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54B87">
        <w:rPr>
          <w:b/>
          <w:sz w:val="28"/>
          <w:szCs w:val="28"/>
        </w:rPr>
        <w:t>36200590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54B87">
        <w:rPr>
          <w:b/>
          <w:sz w:val="28"/>
          <w:szCs w:val="28"/>
        </w:rPr>
        <w:t>2020050230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954B87">
        <w:t>Tabita</w:t>
      </w:r>
      <w:proofErr w:type="spellEnd"/>
      <w:r w:rsidR="00954B87">
        <w:t xml:space="preserve"> Plus </w:t>
      </w:r>
      <w:proofErr w:type="spellStart"/>
      <w:r w:rsidR="00954B87">
        <w:t>s.r.o</w:t>
      </w:r>
      <w:proofErr w:type="spellEnd"/>
      <w:r w:rsidR="00954B87">
        <w:t>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954B87">
        <w:t>Kurská 15, 040 22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54B87">
        <w:t>23.8.2000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54B87">
        <w:t xml:space="preserve"> štyroch </w:t>
      </w:r>
      <w:r w:rsidR="00D42EB1">
        <w:t>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954B87">
            <w:pPr>
              <w:rPr>
                <w:b/>
              </w:rPr>
            </w:pPr>
            <w:r>
              <w:rPr>
                <w:b/>
              </w:rPr>
              <w:t>47 497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954B87">
            <w:pPr>
              <w:rPr>
                <w:b/>
              </w:rPr>
            </w:pPr>
            <w:r>
              <w:rPr>
                <w:b/>
              </w:rPr>
              <w:t>10 338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954B87">
            <w:pPr>
              <w:rPr>
                <w:b/>
              </w:rPr>
            </w:pPr>
            <w:r>
              <w:rPr>
                <w:b/>
              </w:rPr>
              <w:t>31 025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954B87">
            <w:pPr>
              <w:rPr>
                <w:b/>
              </w:rPr>
            </w:pPr>
            <w:r>
              <w:rPr>
                <w:b/>
              </w:rPr>
              <w:t>3 174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954B87">
            <w:pPr>
              <w:rPr>
                <w:b/>
              </w:rPr>
            </w:pPr>
            <w:r>
              <w:rPr>
                <w:b/>
              </w:rPr>
              <w:t>2 798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54B87">
            <w:r>
              <w:t>162 425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954B87">
            <w:r>
              <w:t xml:space="preserve">    3 316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54B87">
        <w:t>27 461</w:t>
      </w:r>
    </w:p>
    <w:p w:rsidR="00F322BA" w:rsidRDefault="00F322BA"/>
    <w:p w:rsidR="00FF0F0D" w:rsidRDefault="00FF0F0D">
      <w:r>
        <w:t>Neuhradené viac ako 1 rok</w:t>
      </w:r>
      <w:r w:rsidR="00954B87">
        <w:tab/>
      </w:r>
      <w:r w:rsidR="00954B87">
        <w:tab/>
        <w:t>782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954B87">
      <w:r>
        <w:t>nemáme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54B87">
      <w:r>
        <w:t xml:space="preserve">Mgr. </w:t>
      </w:r>
      <w:proofErr w:type="spellStart"/>
      <w:r>
        <w:t>Soroka</w:t>
      </w:r>
      <w:proofErr w:type="spellEnd"/>
      <w:r>
        <w:t xml:space="preserve"> Pavol</w:t>
      </w:r>
    </w:p>
    <w:p w:rsidR="00F322BA" w:rsidRDefault="00954B87">
      <w:proofErr w:type="spellStart"/>
      <w:r>
        <w:t>Mýtniková</w:t>
      </w:r>
      <w:proofErr w:type="spellEnd"/>
      <w:r>
        <w:t xml:space="preserve"> Renáta</w:t>
      </w:r>
    </w:p>
    <w:p w:rsidR="00F322BA" w:rsidRDefault="00F322BA"/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 xml:space="preserve">Spoločnosť </w:t>
      </w:r>
      <w:r w:rsidR="00296369">
        <w:t xml:space="preserve"> vrátila konateľom pôžičku v celkovej sume 7 522 €.</w:t>
      </w:r>
    </w:p>
    <w:p w:rsidR="0044281B" w:rsidRDefault="00296369">
      <w:r>
        <w:t>Konatel</w:t>
      </w:r>
      <w:bookmarkStart w:id="0" w:name="_GoBack"/>
      <w:bookmarkEnd w:id="0"/>
      <w:r>
        <w:t xml:space="preserve">ia  neposkytli </w:t>
      </w:r>
      <w:r w:rsidR="00F322BA">
        <w:t xml:space="preserve"> </w:t>
      </w:r>
      <w:r>
        <w:t xml:space="preserve"> spoločnosti bezúročnú pôžičku.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732565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2015-03-17T06:41:00Z</dcterms:created>
  <dcterms:modified xsi:type="dcterms:W3CDTF">2015-03-17T06:41:00Z</dcterms:modified>
</cp:coreProperties>
</file>