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486" w:rsidRPr="002F78C8" w:rsidRDefault="00C45486" w:rsidP="00D21932">
      <w:pPr>
        <w:ind w:left="360"/>
        <w:jc w:val="both"/>
        <w:rPr>
          <w:sz w:val="22"/>
          <w:szCs w:val="22"/>
          <w:lang w:val="sk-SK"/>
        </w:rPr>
      </w:pPr>
    </w:p>
    <w:p w:rsidR="002E112C" w:rsidRPr="00C968CF" w:rsidRDefault="006B699D" w:rsidP="00C968CF">
      <w:pPr>
        <w:pStyle w:val="Odsekzoznamu"/>
        <w:numPr>
          <w:ilvl w:val="0"/>
          <w:numId w:val="36"/>
        </w:numPr>
        <w:ind w:left="0"/>
        <w:jc w:val="both"/>
        <w:rPr>
          <w:b/>
          <w:sz w:val="24"/>
          <w:szCs w:val="24"/>
          <w:lang w:val="sk-SK"/>
        </w:rPr>
      </w:pPr>
      <w:r w:rsidRPr="00C968CF">
        <w:rPr>
          <w:b/>
          <w:sz w:val="24"/>
          <w:szCs w:val="24"/>
          <w:lang w:val="sk-SK"/>
        </w:rPr>
        <w:t>INFORMÁCIE O ÚČTOVNEJ JEDNOTKE</w:t>
      </w:r>
    </w:p>
    <w:p w:rsidR="002F78C8" w:rsidRPr="002F78C8" w:rsidRDefault="002F78C8" w:rsidP="00D21932">
      <w:pPr>
        <w:jc w:val="both"/>
        <w:rPr>
          <w:b/>
          <w:sz w:val="24"/>
          <w:szCs w:val="24"/>
          <w:lang w:val="sk-SK"/>
        </w:rPr>
      </w:pPr>
    </w:p>
    <w:p w:rsidR="00711401" w:rsidRPr="002F78C8" w:rsidRDefault="00711401" w:rsidP="00D06649">
      <w:pPr>
        <w:pStyle w:val="Nadpis2"/>
        <w:numPr>
          <w:ilvl w:val="0"/>
          <w:numId w:val="29"/>
        </w:numPr>
        <w:rPr>
          <w:i w:val="0"/>
          <w:sz w:val="22"/>
          <w:szCs w:val="22"/>
        </w:rPr>
      </w:pPr>
      <w:r w:rsidRPr="002F78C8">
        <w:rPr>
          <w:i w:val="0"/>
          <w:sz w:val="22"/>
          <w:szCs w:val="22"/>
        </w:rPr>
        <w:t>Založenie spoločnosti</w:t>
      </w:r>
    </w:p>
    <w:p w:rsidR="002F78C8" w:rsidRDefault="002F78C8" w:rsidP="00D21932">
      <w:pPr>
        <w:pStyle w:val="Zkladntext"/>
        <w:rPr>
          <w:b w:val="0"/>
          <w:sz w:val="22"/>
          <w:szCs w:val="22"/>
        </w:rPr>
      </w:pPr>
    </w:p>
    <w:p w:rsidR="00711401" w:rsidRPr="002F78C8" w:rsidRDefault="00711401" w:rsidP="00D21932">
      <w:pPr>
        <w:pStyle w:val="Zkladntext"/>
        <w:rPr>
          <w:b w:val="0"/>
          <w:sz w:val="22"/>
          <w:szCs w:val="22"/>
        </w:rPr>
      </w:pPr>
      <w:r w:rsidRPr="002F78C8">
        <w:rPr>
          <w:b w:val="0"/>
          <w:sz w:val="22"/>
          <w:szCs w:val="22"/>
        </w:rPr>
        <w:t xml:space="preserve">Spoločnosť </w:t>
      </w:r>
      <w:r w:rsidR="00C27812">
        <w:rPr>
          <w:b w:val="0"/>
          <w:sz w:val="22"/>
          <w:szCs w:val="22"/>
        </w:rPr>
        <w:t>MUD</w:t>
      </w:r>
      <w:r w:rsidR="006E1124">
        <w:rPr>
          <w:b w:val="0"/>
          <w:sz w:val="22"/>
          <w:szCs w:val="22"/>
        </w:rPr>
        <w:t>r</w:t>
      </w:r>
      <w:r w:rsidR="00AE32FB">
        <w:rPr>
          <w:b w:val="0"/>
          <w:sz w:val="22"/>
          <w:szCs w:val="22"/>
        </w:rPr>
        <w:t>.</w:t>
      </w:r>
      <w:r w:rsidR="00C27812">
        <w:rPr>
          <w:b w:val="0"/>
          <w:sz w:val="22"/>
          <w:szCs w:val="22"/>
        </w:rPr>
        <w:t xml:space="preserve"> Marcela</w:t>
      </w:r>
      <w:r w:rsidR="00AE32FB">
        <w:rPr>
          <w:b w:val="0"/>
          <w:sz w:val="22"/>
          <w:szCs w:val="22"/>
        </w:rPr>
        <w:t xml:space="preserve"> Tamborská</w:t>
      </w:r>
      <w:r w:rsidR="00C27812">
        <w:rPr>
          <w:b w:val="0"/>
          <w:sz w:val="22"/>
          <w:szCs w:val="22"/>
        </w:rPr>
        <w:t>, s.r.o.</w:t>
      </w:r>
      <w:r w:rsidRPr="002F78C8">
        <w:rPr>
          <w:b w:val="0"/>
          <w:sz w:val="22"/>
          <w:szCs w:val="22"/>
        </w:rPr>
        <w:t xml:space="preserve"> (ďalej len Spoločnosť), bola založená </w:t>
      </w:r>
      <w:r w:rsidR="00C27812">
        <w:rPr>
          <w:b w:val="0"/>
          <w:sz w:val="22"/>
          <w:szCs w:val="22"/>
        </w:rPr>
        <w:t>01. Januára 2011</w:t>
      </w:r>
      <w:r w:rsidRPr="002F78C8">
        <w:rPr>
          <w:b w:val="0"/>
          <w:sz w:val="22"/>
          <w:szCs w:val="22"/>
        </w:rPr>
        <w:t xml:space="preserve"> a do obchodného registra bola zapísaná </w:t>
      </w:r>
      <w:r w:rsidR="00C27812">
        <w:rPr>
          <w:b w:val="0"/>
          <w:sz w:val="22"/>
          <w:szCs w:val="22"/>
        </w:rPr>
        <w:t>01. Januára 2011</w:t>
      </w:r>
      <w:r w:rsidRPr="002F78C8">
        <w:rPr>
          <w:b w:val="0"/>
          <w:sz w:val="22"/>
          <w:szCs w:val="22"/>
        </w:rPr>
        <w:t xml:space="preserve"> (Obchodný register Okresného súdu v Žiline, oddiel s.r.o., vložka </w:t>
      </w:r>
      <w:r w:rsidR="00C27812">
        <w:rPr>
          <w:b w:val="0"/>
          <w:sz w:val="22"/>
          <w:szCs w:val="22"/>
        </w:rPr>
        <w:t>53757</w:t>
      </w:r>
      <w:r w:rsidRPr="002F78C8">
        <w:rPr>
          <w:b w:val="0"/>
          <w:sz w:val="22"/>
          <w:szCs w:val="22"/>
        </w:rPr>
        <w:t xml:space="preserve">/L). </w:t>
      </w:r>
    </w:p>
    <w:p w:rsidR="00711401" w:rsidRPr="002F78C8" w:rsidRDefault="00711401" w:rsidP="00D21932">
      <w:pPr>
        <w:pStyle w:val="Zkladntext"/>
        <w:rPr>
          <w:sz w:val="22"/>
          <w:szCs w:val="22"/>
        </w:rPr>
      </w:pPr>
    </w:p>
    <w:p w:rsidR="00711401" w:rsidRDefault="00711401" w:rsidP="00D06649">
      <w:pPr>
        <w:pStyle w:val="Nadpis2"/>
        <w:numPr>
          <w:ilvl w:val="0"/>
          <w:numId w:val="29"/>
        </w:numPr>
        <w:rPr>
          <w:i w:val="0"/>
          <w:sz w:val="22"/>
          <w:szCs w:val="22"/>
        </w:rPr>
      </w:pPr>
      <w:bookmarkStart w:id="0" w:name="_Toc530739896"/>
      <w:r w:rsidRPr="002F78C8">
        <w:rPr>
          <w:i w:val="0"/>
          <w:sz w:val="22"/>
          <w:szCs w:val="22"/>
        </w:rPr>
        <w:t>Hlavnými činnosťami Spoločnosti sú:</w:t>
      </w:r>
      <w:bookmarkEnd w:id="0"/>
    </w:p>
    <w:p w:rsidR="002F78C8" w:rsidRPr="002F78C8" w:rsidRDefault="002F78C8" w:rsidP="00D21932">
      <w:pPr>
        <w:jc w:val="both"/>
        <w:rPr>
          <w:lang w:val="sk-SK"/>
        </w:rPr>
      </w:pPr>
    </w:p>
    <w:p w:rsidR="00711401" w:rsidRPr="002F78C8" w:rsidRDefault="00FF1852" w:rsidP="00D21932">
      <w:pPr>
        <w:pStyle w:val="Zkladntext"/>
        <w:numPr>
          <w:ilvl w:val="0"/>
          <w:numId w:val="11"/>
        </w:numPr>
        <w:ind w:left="0" w:firstLine="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p</w:t>
      </w:r>
      <w:r w:rsidR="00C27812">
        <w:rPr>
          <w:b w:val="0"/>
          <w:sz w:val="22"/>
          <w:szCs w:val="22"/>
        </w:rPr>
        <w:t>revádzkovanie zdravotníckeho zariadenia- ambulancie všeobecnej ambulantnej starostlivosti v zdravotníckom povolaní lekár, študijnom odbore všeobecné lekárstvo a v špecializačnom odbore všeobecne lekárstvo.</w:t>
      </w:r>
    </w:p>
    <w:p w:rsidR="00711401" w:rsidRPr="002F78C8" w:rsidRDefault="00711401" w:rsidP="00D21932">
      <w:pPr>
        <w:pStyle w:val="Zkladntext"/>
        <w:rPr>
          <w:b w:val="0"/>
          <w:sz w:val="22"/>
          <w:szCs w:val="22"/>
        </w:rPr>
      </w:pPr>
    </w:p>
    <w:p w:rsidR="00711401" w:rsidRDefault="00711401" w:rsidP="00D06649">
      <w:pPr>
        <w:pStyle w:val="Nadpis1"/>
        <w:numPr>
          <w:ilvl w:val="0"/>
          <w:numId w:val="29"/>
        </w:numPr>
        <w:spacing w:before="120" w:after="60"/>
        <w:jc w:val="both"/>
        <w:rPr>
          <w:b/>
          <w:sz w:val="22"/>
          <w:szCs w:val="22"/>
        </w:rPr>
      </w:pPr>
      <w:r w:rsidRPr="002F78C8">
        <w:rPr>
          <w:b/>
          <w:sz w:val="22"/>
          <w:szCs w:val="22"/>
        </w:rPr>
        <w:t xml:space="preserve">Počet zamestnancov </w:t>
      </w:r>
    </w:p>
    <w:p w:rsidR="002F78C8" w:rsidRPr="002F78C8" w:rsidRDefault="002F78C8" w:rsidP="00D21932">
      <w:pPr>
        <w:jc w:val="both"/>
        <w:rPr>
          <w:lang w:val="sk-SK"/>
        </w:rPr>
      </w:pPr>
    </w:p>
    <w:p w:rsidR="0033548A" w:rsidRPr="0033548A" w:rsidRDefault="0033548A" w:rsidP="0033548A">
      <w:pPr>
        <w:pStyle w:val="Zkladntext"/>
        <w:rPr>
          <w:b w:val="0"/>
        </w:rPr>
      </w:pPr>
      <w:r w:rsidRPr="0033548A">
        <w:rPr>
          <w:b w:val="0"/>
        </w:rPr>
        <w:t>Údaje o počte zamestnancov za bežné účtovné obdobie a bezprostredne predchádzajúce účtovné obdobie sú uvedené v nasledujúcom prehľade:</w:t>
      </w:r>
    </w:p>
    <w:p w:rsidR="0033548A" w:rsidRPr="00FA79EE" w:rsidRDefault="0033548A" w:rsidP="0033548A">
      <w:pPr>
        <w:pStyle w:val="Zkladntext"/>
        <w:ind w:left="-284" w:firstLine="720"/>
      </w:pPr>
    </w:p>
    <w:bookmarkStart w:id="1" w:name="OLE_LINK3"/>
    <w:p w:rsidR="0033548A" w:rsidRPr="00FA79EE" w:rsidRDefault="00FC4F11" w:rsidP="0033548A">
      <w:pPr>
        <w:jc w:val="both"/>
        <w:rPr>
          <w:sz w:val="18"/>
          <w:szCs w:val="18"/>
          <w:lang w:eastAsia="sk-SK"/>
        </w:rPr>
      </w:pPr>
      <w:r w:rsidRPr="00A647FA">
        <w:object w:dxaOrig="9149" w:dyaOrig="163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36.95pt;height:88.55pt" o:ole="" o:preferrelative="f">
            <v:imagedata r:id="rId7" o:title=""/>
            <o:lock v:ext="edit" aspectratio="f"/>
          </v:shape>
          <o:OLEObject Type="Embed" ProgID="Excel.Sheet.8" ShapeID="_x0000_i1026" DrawAspect="Content" ObjectID="_1488103321" r:id="rId8"/>
        </w:object>
      </w:r>
      <w:bookmarkEnd w:id="1"/>
    </w:p>
    <w:p w:rsidR="00C74DD4" w:rsidRPr="002F78C8" w:rsidRDefault="00C74DD4" w:rsidP="00D21932">
      <w:pPr>
        <w:jc w:val="both"/>
        <w:rPr>
          <w:sz w:val="22"/>
          <w:szCs w:val="22"/>
          <w:lang w:val="sk-SK"/>
        </w:rPr>
      </w:pPr>
    </w:p>
    <w:p w:rsidR="002E112C" w:rsidRPr="002F78C8" w:rsidRDefault="001439CF" w:rsidP="00D06649">
      <w:pPr>
        <w:numPr>
          <w:ilvl w:val="0"/>
          <w:numId w:val="29"/>
        </w:numPr>
        <w:jc w:val="both"/>
        <w:rPr>
          <w:b/>
          <w:sz w:val="22"/>
          <w:szCs w:val="22"/>
          <w:lang w:val="sk-SK"/>
        </w:rPr>
      </w:pPr>
      <w:r w:rsidRPr="002F78C8">
        <w:rPr>
          <w:b/>
          <w:sz w:val="22"/>
          <w:szCs w:val="22"/>
          <w:lang w:val="sk-SK"/>
        </w:rPr>
        <w:t>Údaje o neobmedzenom ručení</w:t>
      </w:r>
    </w:p>
    <w:p w:rsidR="002F78C8" w:rsidRDefault="002F78C8" w:rsidP="00D21932">
      <w:pPr>
        <w:ind w:left="426"/>
        <w:jc w:val="both"/>
        <w:rPr>
          <w:sz w:val="22"/>
          <w:szCs w:val="22"/>
          <w:lang w:val="sk-SK"/>
        </w:rPr>
      </w:pPr>
    </w:p>
    <w:p w:rsidR="002E112C" w:rsidRPr="002F78C8" w:rsidRDefault="001439CF" w:rsidP="00D21932">
      <w:pPr>
        <w:jc w:val="both"/>
        <w:rPr>
          <w:sz w:val="22"/>
          <w:szCs w:val="22"/>
          <w:lang w:val="sk-SK"/>
        </w:rPr>
      </w:pPr>
      <w:r w:rsidRPr="002F78C8">
        <w:rPr>
          <w:sz w:val="22"/>
          <w:szCs w:val="22"/>
          <w:lang w:val="sk-SK"/>
        </w:rPr>
        <w:t>Spoločnosť nie je neobmedzene ručiacim spoločníkom v iných spoločnostiach podľa § 56 ods. 5 Obchodného zákonníka</w:t>
      </w:r>
      <w:r w:rsidR="005835D9" w:rsidRPr="002F78C8">
        <w:rPr>
          <w:sz w:val="22"/>
          <w:szCs w:val="22"/>
          <w:lang w:val="sk-SK"/>
        </w:rPr>
        <w:t xml:space="preserve"> </w:t>
      </w:r>
      <w:r w:rsidR="00F168A7" w:rsidRPr="002F78C8">
        <w:rPr>
          <w:sz w:val="22"/>
          <w:szCs w:val="22"/>
          <w:lang w:val="sk-SK"/>
        </w:rPr>
        <w:t>nemá</w:t>
      </w:r>
      <w:r w:rsidR="005835D9" w:rsidRPr="002F78C8">
        <w:rPr>
          <w:sz w:val="22"/>
          <w:szCs w:val="22"/>
          <w:lang w:val="sk-SK"/>
        </w:rPr>
        <w:t>.</w:t>
      </w:r>
    </w:p>
    <w:p w:rsidR="00C74DD4" w:rsidRPr="002F78C8" w:rsidRDefault="00C74DD4" w:rsidP="00D21932">
      <w:pPr>
        <w:jc w:val="both"/>
        <w:rPr>
          <w:sz w:val="22"/>
          <w:szCs w:val="22"/>
          <w:lang w:val="sk-SK"/>
        </w:rPr>
      </w:pPr>
    </w:p>
    <w:p w:rsidR="002E112C" w:rsidRPr="002F78C8" w:rsidRDefault="002E112C" w:rsidP="00D06649">
      <w:pPr>
        <w:numPr>
          <w:ilvl w:val="0"/>
          <w:numId w:val="29"/>
        </w:numPr>
        <w:jc w:val="both"/>
        <w:rPr>
          <w:b/>
          <w:sz w:val="22"/>
          <w:szCs w:val="22"/>
          <w:lang w:val="sk-SK"/>
        </w:rPr>
      </w:pPr>
      <w:r w:rsidRPr="002F78C8">
        <w:rPr>
          <w:b/>
          <w:sz w:val="22"/>
          <w:szCs w:val="22"/>
          <w:lang w:val="sk-SK"/>
        </w:rPr>
        <w:t>Právny dôvod zostavenia účtovnej závierky.</w:t>
      </w:r>
    </w:p>
    <w:p w:rsidR="002F78C8" w:rsidRDefault="002F78C8" w:rsidP="00D21932">
      <w:pPr>
        <w:ind w:left="426"/>
        <w:jc w:val="both"/>
        <w:rPr>
          <w:sz w:val="22"/>
          <w:szCs w:val="22"/>
        </w:rPr>
      </w:pPr>
    </w:p>
    <w:p w:rsidR="00C74DD4" w:rsidRPr="002F78C8" w:rsidRDefault="001439CF" w:rsidP="00D21932">
      <w:pPr>
        <w:jc w:val="both"/>
        <w:rPr>
          <w:sz w:val="22"/>
          <w:szCs w:val="22"/>
          <w:lang w:val="sk-SK"/>
        </w:rPr>
      </w:pPr>
      <w:r w:rsidRPr="002F78C8">
        <w:rPr>
          <w:sz w:val="22"/>
          <w:szCs w:val="22"/>
        </w:rPr>
        <w:t>Účtovná závierka Spoločnosti k 31. decembru 20</w:t>
      </w:r>
      <w:r w:rsidR="00C87EE7" w:rsidRPr="002F78C8">
        <w:rPr>
          <w:sz w:val="22"/>
          <w:szCs w:val="22"/>
        </w:rPr>
        <w:t>1</w:t>
      </w:r>
      <w:r w:rsidR="00FC4F11">
        <w:rPr>
          <w:sz w:val="22"/>
          <w:szCs w:val="22"/>
        </w:rPr>
        <w:t>4</w:t>
      </w:r>
      <w:r w:rsidRPr="002F78C8">
        <w:rPr>
          <w:sz w:val="22"/>
          <w:szCs w:val="22"/>
        </w:rPr>
        <w:t xml:space="preserve"> je zostavená ako riadna účtovná závierka podľa § 17 ods. 6 zákona NR SR č. 431/2002 Z. z. o účtovníctve, za účtovné obdobie od </w:t>
      </w:r>
      <w:r w:rsidRPr="002F78C8">
        <w:rPr>
          <w:color w:val="000000"/>
          <w:sz w:val="22"/>
          <w:szCs w:val="22"/>
        </w:rPr>
        <w:t xml:space="preserve">1. januára </w:t>
      </w:r>
      <w:r w:rsidRPr="002F78C8">
        <w:rPr>
          <w:sz w:val="22"/>
          <w:szCs w:val="22"/>
        </w:rPr>
        <w:t>20</w:t>
      </w:r>
      <w:r w:rsidR="00711401" w:rsidRPr="002F78C8">
        <w:rPr>
          <w:sz w:val="22"/>
          <w:szCs w:val="22"/>
        </w:rPr>
        <w:t>1</w:t>
      </w:r>
      <w:r w:rsidR="00FC4F11">
        <w:rPr>
          <w:sz w:val="22"/>
          <w:szCs w:val="22"/>
        </w:rPr>
        <w:t>4</w:t>
      </w:r>
      <w:r w:rsidRPr="002F78C8">
        <w:rPr>
          <w:sz w:val="22"/>
          <w:szCs w:val="22"/>
        </w:rPr>
        <w:t xml:space="preserve"> do 31. decembra </w:t>
      </w:r>
      <w:r w:rsidR="005835D9" w:rsidRPr="002F78C8">
        <w:rPr>
          <w:sz w:val="22"/>
          <w:szCs w:val="22"/>
        </w:rPr>
        <w:t>201</w:t>
      </w:r>
      <w:r w:rsidR="00FC4F11">
        <w:rPr>
          <w:sz w:val="22"/>
          <w:szCs w:val="22"/>
        </w:rPr>
        <w:t>4</w:t>
      </w:r>
      <w:r w:rsidR="005835D9" w:rsidRPr="002F78C8">
        <w:rPr>
          <w:sz w:val="22"/>
          <w:szCs w:val="22"/>
        </w:rPr>
        <w:t>.</w:t>
      </w:r>
    </w:p>
    <w:p w:rsidR="00C74DD4" w:rsidRPr="002F78C8" w:rsidRDefault="00C74DD4" w:rsidP="00D21932">
      <w:pPr>
        <w:jc w:val="both"/>
        <w:rPr>
          <w:sz w:val="22"/>
          <w:szCs w:val="22"/>
          <w:lang w:val="sk-SK"/>
        </w:rPr>
      </w:pPr>
      <w:r w:rsidRPr="002F78C8">
        <w:rPr>
          <w:sz w:val="22"/>
          <w:szCs w:val="22"/>
          <w:lang w:val="sk-SK"/>
        </w:rPr>
        <w:t xml:space="preserve">       </w:t>
      </w:r>
    </w:p>
    <w:p w:rsidR="00711401" w:rsidRPr="002F78C8" w:rsidRDefault="00711401" w:rsidP="00D06649">
      <w:pPr>
        <w:pStyle w:val="Nadpis1"/>
        <w:numPr>
          <w:ilvl w:val="0"/>
          <w:numId w:val="29"/>
        </w:numPr>
        <w:spacing w:before="120" w:after="60"/>
        <w:jc w:val="both"/>
        <w:rPr>
          <w:b/>
          <w:sz w:val="22"/>
          <w:szCs w:val="22"/>
        </w:rPr>
      </w:pPr>
      <w:r w:rsidRPr="002F78C8">
        <w:rPr>
          <w:b/>
          <w:sz w:val="22"/>
          <w:szCs w:val="22"/>
        </w:rPr>
        <w:t>Dátum schválenia účtovnej závierky za predchádzajúce účtovné obdobie</w:t>
      </w:r>
    </w:p>
    <w:p w:rsidR="002F78C8" w:rsidRDefault="002F78C8" w:rsidP="00D21932">
      <w:pPr>
        <w:pStyle w:val="Zkladntext"/>
        <w:ind w:left="284"/>
        <w:rPr>
          <w:sz w:val="22"/>
          <w:szCs w:val="22"/>
        </w:rPr>
      </w:pPr>
    </w:p>
    <w:p w:rsidR="00711401" w:rsidRPr="002F78C8" w:rsidRDefault="00711401" w:rsidP="00D21932">
      <w:pPr>
        <w:pStyle w:val="Zkladntext"/>
        <w:rPr>
          <w:b w:val="0"/>
          <w:sz w:val="22"/>
          <w:szCs w:val="22"/>
        </w:rPr>
      </w:pPr>
      <w:r w:rsidRPr="002F78C8">
        <w:rPr>
          <w:b w:val="0"/>
          <w:sz w:val="22"/>
          <w:szCs w:val="22"/>
        </w:rPr>
        <w:t xml:space="preserve">Účtovná závierka Spoločnosti k 31. decembru </w:t>
      </w:r>
      <w:r w:rsidR="0033548A">
        <w:rPr>
          <w:b w:val="0"/>
          <w:sz w:val="22"/>
          <w:szCs w:val="22"/>
        </w:rPr>
        <w:t>201</w:t>
      </w:r>
      <w:r w:rsidR="00FC4F11">
        <w:rPr>
          <w:b w:val="0"/>
          <w:sz w:val="22"/>
          <w:szCs w:val="22"/>
        </w:rPr>
        <w:t>3</w:t>
      </w:r>
      <w:r w:rsidRPr="002F78C8">
        <w:rPr>
          <w:b w:val="0"/>
          <w:sz w:val="22"/>
          <w:szCs w:val="22"/>
        </w:rPr>
        <w:t>, za predchádzajúce účtovné   obdobie, bola</w:t>
      </w:r>
      <w:r w:rsidR="00FF1852">
        <w:rPr>
          <w:b w:val="0"/>
          <w:sz w:val="22"/>
          <w:szCs w:val="22"/>
        </w:rPr>
        <w:t xml:space="preserve"> schválená valným zhromaždením s</w:t>
      </w:r>
      <w:r w:rsidRPr="002F78C8">
        <w:rPr>
          <w:b w:val="0"/>
          <w:sz w:val="22"/>
          <w:szCs w:val="22"/>
        </w:rPr>
        <w:t xml:space="preserve">poločnosti </w:t>
      </w:r>
      <w:r w:rsidR="00FC4F11">
        <w:rPr>
          <w:b w:val="0"/>
          <w:sz w:val="22"/>
          <w:szCs w:val="22"/>
        </w:rPr>
        <w:t>10. Júna 2014</w:t>
      </w:r>
      <w:r w:rsidRPr="002F78C8">
        <w:rPr>
          <w:b w:val="0"/>
          <w:sz w:val="22"/>
          <w:szCs w:val="22"/>
        </w:rPr>
        <w:t>.</w:t>
      </w:r>
    </w:p>
    <w:p w:rsidR="00711401" w:rsidRPr="002F78C8" w:rsidRDefault="00711401" w:rsidP="00D21932">
      <w:pPr>
        <w:jc w:val="both"/>
        <w:rPr>
          <w:sz w:val="22"/>
          <w:szCs w:val="22"/>
          <w:lang w:val="sk-SK"/>
        </w:rPr>
      </w:pPr>
    </w:p>
    <w:p w:rsidR="000961A4" w:rsidRPr="002F78C8" w:rsidRDefault="00C74DD4" w:rsidP="00D21932">
      <w:pPr>
        <w:jc w:val="both"/>
        <w:rPr>
          <w:sz w:val="22"/>
          <w:szCs w:val="22"/>
          <w:lang w:val="sk-SK"/>
        </w:rPr>
      </w:pPr>
      <w:r w:rsidRPr="002F78C8">
        <w:rPr>
          <w:sz w:val="22"/>
          <w:szCs w:val="22"/>
          <w:lang w:val="sk-SK"/>
        </w:rPr>
        <w:t xml:space="preserve">     </w:t>
      </w:r>
    </w:p>
    <w:p w:rsidR="00711401" w:rsidRPr="002F78C8" w:rsidRDefault="00711401" w:rsidP="00C968CF">
      <w:pPr>
        <w:pStyle w:val="Nadpis1"/>
        <w:numPr>
          <w:ilvl w:val="0"/>
          <w:numId w:val="36"/>
        </w:numPr>
        <w:spacing w:before="120" w:after="60"/>
        <w:ind w:left="0"/>
        <w:jc w:val="both"/>
        <w:rPr>
          <w:b/>
          <w:szCs w:val="24"/>
        </w:rPr>
      </w:pPr>
      <w:bookmarkStart w:id="2" w:name="_Toc530739897"/>
      <w:r w:rsidRPr="002F78C8">
        <w:rPr>
          <w:b/>
          <w:szCs w:val="24"/>
        </w:rPr>
        <w:t>INFORMÁCIE O ORGÁNOCH ÚČTOVNEJ JEDNOTK</w:t>
      </w:r>
      <w:bookmarkEnd w:id="2"/>
      <w:r w:rsidRPr="002F78C8">
        <w:rPr>
          <w:b/>
          <w:szCs w:val="24"/>
        </w:rPr>
        <w:t>Y</w:t>
      </w:r>
    </w:p>
    <w:p w:rsidR="00711401" w:rsidRPr="00D06649" w:rsidRDefault="00D06649" w:rsidP="00D06649">
      <w:pPr>
        <w:numPr>
          <w:ilvl w:val="0"/>
          <w:numId w:val="30"/>
        </w:numPr>
        <w:jc w:val="both"/>
        <w:rPr>
          <w:b/>
          <w:sz w:val="22"/>
          <w:szCs w:val="22"/>
        </w:rPr>
      </w:pPr>
      <w:r w:rsidRPr="00D06649">
        <w:rPr>
          <w:b/>
          <w:sz w:val="22"/>
          <w:szCs w:val="22"/>
        </w:rPr>
        <w:t>Štatutárne orgány</w:t>
      </w:r>
    </w:p>
    <w:p w:rsidR="00D06649" w:rsidRPr="002F78C8" w:rsidRDefault="00D06649" w:rsidP="00D21932">
      <w:pPr>
        <w:jc w:val="both"/>
        <w:rPr>
          <w:sz w:val="22"/>
          <w:szCs w:val="22"/>
        </w:rPr>
      </w:pPr>
    </w:p>
    <w:p w:rsidR="00711401" w:rsidRPr="002F78C8" w:rsidRDefault="00C27812" w:rsidP="00D21932">
      <w:pPr>
        <w:pStyle w:val="Zkladntext"/>
        <w:rPr>
          <w:b w:val="0"/>
          <w:sz w:val="22"/>
          <w:szCs w:val="22"/>
        </w:rPr>
      </w:pPr>
      <w:r>
        <w:rPr>
          <w:sz w:val="22"/>
          <w:szCs w:val="22"/>
        </w:rPr>
        <w:t>Konateľ</w:t>
      </w:r>
      <w:r w:rsidR="00711401" w:rsidRPr="002F78C8">
        <w:rPr>
          <w:sz w:val="22"/>
          <w:szCs w:val="22"/>
        </w:rPr>
        <w:tab/>
      </w:r>
      <w:r w:rsidR="00711401" w:rsidRPr="002F78C8">
        <w:rPr>
          <w:sz w:val="22"/>
          <w:szCs w:val="22"/>
        </w:rPr>
        <w:tab/>
      </w:r>
      <w:r>
        <w:rPr>
          <w:b w:val="0"/>
          <w:sz w:val="22"/>
          <w:szCs w:val="22"/>
        </w:rPr>
        <w:t>MUDr. Marcela Tamborská</w:t>
      </w:r>
    </w:p>
    <w:p w:rsidR="00A23FAC" w:rsidRPr="002F78C8" w:rsidRDefault="00A23FAC" w:rsidP="00D21932">
      <w:pPr>
        <w:jc w:val="both"/>
        <w:rPr>
          <w:sz w:val="22"/>
          <w:szCs w:val="22"/>
          <w:lang w:val="sk-SK"/>
        </w:rPr>
      </w:pPr>
    </w:p>
    <w:p w:rsidR="001F51B7" w:rsidRPr="001C5F42" w:rsidRDefault="00FF1852" w:rsidP="00C968CF">
      <w:pPr>
        <w:pStyle w:val="Nadpis1"/>
        <w:numPr>
          <w:ilvl w:val="0"/>
          <w:numId w:val="36"/>
        </w:numPr>
        <w:spacing w:before="120" w:after="60"/>
        <w:ind w:left="0"/>
        <w:jc w:val="both"/>
        <w:rPr>
          <w:b/>
          <w:szCs w:val="24"/>
        </w:rPr>
      </w:pPr>
      <w:bookmarkStart w:id="3" w:name="_Toc530739898"/>
      <w:r w:rsidRPr="001C5F42">
        <w:rPr>
          <w:b/>
          <w:szCs w:val="24"/>
        </w:rPr>
        <w:lastRenderedPageBreak/>
        <w:t>ŠTRUKTÚRA SPOLOČNÍKOV</w:t>
      </w:r>
    </w:p>
    <w:p w:rsidR="001F51B7" w:rsidRPr="002F78C8" w:rsidRDefault="007C16ED" w:rsidP="00D21932">
      <w:pPr>
        <w:jc w:val="both"/>
        <w:rPr>
          <w:sz w:val="22"/>
          <w:szCs w:val="22"/>
          <w:lang w:val="sk-SK"/>
        </w:rPr>
      </w:pPr>
      <w:r w:rsidRPr="002F78C8">
        <w:rPr>
          <w:sz w:val="22"/>
          <w:szCs w:val="22"/>
        </w:rPr>
        <w:object w:dxaOrig="8858" w:dyaOrig="2361">
          <v:shape id="_x0000_i1027" type="#_x0000_t75" style="width:442.75pt;height:123.3pt" o:ole="" o:preferrelative="f">
            <v:imagedata r:id="rId9" o:title=""/>
            <o:lock v:ext="edit" aspectratio="f"/>
          </v:shape>
          <o:OLEObject Type="Embed" ProgID="Excel.Sheet.8" ShapeID="_x0000_i1027" DrawAspect="Content" ObjectID="_1488103322" r:id="rId10"/>
        </w:object>
      </w:r>
    </w:p>
    <w:p w:rsidR="001F51B7" w:rsidRPr="002F78C8" w:rsidRDefault="001F51B7" w:rsidP="00D21932">
      <w:pPr>
        <w:jc w:val="both"/>
        <w:rPr>
          <w:sz w:val="22"/>
          <w:szCs w:val="22"/>
          <w:lang w:val="sk-SK"/>
        </w:rPr>
      </w:pPr>
    </w:p>
    <w:bookmarkEnd w:id="3"/>
    <w:p w:rsidR="001B283D" w:rsidRDefault="00FF1852" w:rsidP="00D2193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</w:t>
      </w:r>
      <w:r w:rsidR="001B283D" w:rsidRPr="002F78C8">
        <w:rPr>
          <w:sz w:val="22"/>
          <w:szCs w:val="22"/>
          <w:lang w:val="sk-SK"/>
        </w:rPr>
        <w:t xml:space="preserve">Základné imanie </w:t>
      </w:r>
      <w:r w:rsidR="001439CF" w:rsidRPr="002F78C8">
        <w:rPr>
          <w:sz w:val="22"/>
          <w:szCs w:val="22"/>
          <w:lang w:val="sk-SK"/>
        </w:rPr>
        <w:t xml:space="preserve">Spoločnosti </w:t>
      </w:r>
      <w:r w:rsidR="001B283D" w:rsidRPr="002F78C8">
        <w:rPr>
          <w:sz w:val="22"/>
          <w:szCs w:val="22"/>
          <w:lang w:val="sk-SK"/>
        </w:rPr>
        <w:t>je v plnej výške splatené</w:t>
      </w:r>
      <w:r w:rsidR="0033548A">
        <w:rPr>
          <w:sz w:val="22"/>
          <w:szCs w:val="22"/>
          <w:lang w:val="sk-SK"/>
        </w:rPr>
        <w:t>.</w:t>
      </w:r>
    </w:p>
    <w:p w:rsidR="002F78C8" w:rsidRPr="002F78C8" w:rsidRDefault="002F78C8" w:rsidP="00D21932">
      <w:pPr>
        <w:jc w:val="both"/>
        <w:rPr>
          <w:sz w:val="22"/>
          <w:szCs w:val="22"/>
          <w:lang w:val="sk-SK"/>
        </w:rPr>
      </w:pPr>
    </w:p>
    <w:p w:rsidR="001F51B7" w:rsidRPr="002F78C8" w:rsidRDefault="001F51B7" w:rsidP="00C968CF">
      <w:pPr>
        <w:pStyle w:val="Nadpis1"/>
        <w:numPr>
          <w:ilvl w:val="0"/>
          <w:numId w:val="36"/>
        </w:numPr>
        <w:spacing w:before="120" w:after="60"/>
        <w:ind w:left="0"/>
        <w:jc w:val="both"/>
        <w:rPr>
          <w:b/>
          <w:szCs w:val="24"/>
        </w:rPr>
      </w:pPr>
      <w:r w:rsidRPr="002F78C8">
        <w:rPr>
          <w:b/>
          <w:szCs w:val="24"/>
        </w:rPr>
        <w:t>INFORMÁCIE O KONSOLIDOVANOM CELKU</w:t>
      </w:r>
    </w:p>
    <w:p w:rsidR="002F78C8" w:rsidRDefault="002F78C8" w:rsidP="00D21932">
      <w:pPr>
        <w:jc w:val="both"/>
        <w:rPr>
          <w:sz w:val="22"/>
          <w:szCs w:val="22"/>
          <w:lang w:val="sk-SK"/>
        </w:rPr>
      </w:pPr>
    </w:p>
    <w:p w:rsidR="001F51B7" w:rsidRPr="002F78C8" w:rsidRDefault="001F51B7" w:rsidP="00D21932">
      <w:pPr>
        <w:jc w:val="both"/>
        <w:rPr>
          <w:sz w:val="22"/>
          <w:szCs w:val="22"/>
          <w:lang w:val="sk-SK"/>
        </w:rPr>
      </w:pPr>
      <w:r w:rsidRPr="002F78C8">
        <w:rPr>
          <w:sz w:val="22"/>
          <w:szCs w:val="22"/>
          <w:lang w:val="sk-SK"/>
        </w:rPr>
        <w:t>Spoločnosť sa nezah</w:t>
      </w:r>
      <w:r w:rsidR="002F78C8">
        <w:rPr>
          <w:sz w:val="22"/>
          <w:szCs w:val="22"/>
          <w:lang w:val="sk-SK"/>
        </w:rPr>
        <w:t>ŕ</w:t>
      </w:r>
      <w:r w:rsidRPr="002F78C8">
        <w:rPr>
          <w:sz w:val="22"/>
          <w:szCs w:val="22"/>
          <w:lang w:val="sk-SK"/>
        </w:rPr>
        <w:t>ňa do konsolidovaného celku.</w:t>
      </w:r>
    </w:p>
    <w:p w:rsidR="0045350E" w:rsidRPr="002F78C8" w:rsidRDefault="002E112C" w:rsidP="00D21932">
      <w:pPr>
        <w:jc w:val="both"/>
        <w:rPr>
          <w:sz w:val="22"/>
          <w:szCs w:val="22"/>
          <w:lang w:val="sk-SK"/>
        </w:rPr>
      </w:pPr>
      <w:r w:rsidRPr="002F78C8">
        <w:rPr>
          <w:sz w:val="22"/>
          <w:szCs w:val="22"/>
          <w:lang w:val="sk-SK"/>
        </w:rPr>
        <w:t xml:space="preserve"> </w:t>
      </w:r>
    </w:p>
    <w:p w:rsidR="00D06649" w:rsidRDefault="00D06649" w:rsidP="00C968CF">
      <w:pPr>
        <w:pStyle w:val="Nadpis1"/>
        <w:numPr>
          <w:ilvl w:val="0"/>
          <w:numId w:val="36"/>
        </w:numPr>
        <w:spacing w:before="120" w:after="60"/>
        <w:ind w:left="0"/>
        <w:jc w:val="both"/>
        <w:rPr>
          <w:b/>
          <w:szCs w:val="24"/>
        </w:rPr>
      </w:pPr>
      <w:r>
        <w:rPr>
          <w:b/>
          <w:szCs w:val="24"/>
        </w:rPr>
        <w:t>ĎALŠIE INFORMÁCIE UVEDENÉ V POZNÁMKACH</w:t>
      </w:r>
    </w:p>
    <w:p w:rsidR="00D06649" w:rsidRDefault="00D06649" w:rsidP="00D06649">
      <w:pPr>
        <w:rPr>
          <w:lang w:val="sk-SK"/>
        </w:rPr>
      </w:pPr>
    </w:p>
    <w:p w:rsidR="00D06649" w:rsidRDefault="00D06649" w:rsidP="006B699D">
      <w:pPr>
        <w:spacing w:line="360" w:lineRule="auto"/>
        <w:ind w:left="720"/>
        <w:rPr>
          <w:lang w:val="sk-SK"/>
        </w:rPr>
      </w:pPr>
      <w:r>
        <w:rPr>
          <w:lang w:val="sk-SK"/>
        </w:rPr>
        <w:t>V poznámkach sa uvádzajú informácie o:</w:t>
      </w:r>
    </w:p>
    <w:p w:rsidR="00D06649" w:rsidRDefault="00915D7E" w:rsidP="00915D7E">
      <w:pPr>
        <w:numPr>
          <w:ilvl w:val="0"/>
          <w:numId w:val="31"/>
        </w:numPr>
        <w:spacing w:line="360" w:lineRule="auto"/>
        <w:rPr>
          <w:lang w:val="sk-SK"/>
        </w:rPr>
      </w:pPr>
      <w:r>
        <w:rPr>
          <w:lang w:val="sk-SK"/>
        </w:rPr>
        <w:t>Použitých účtovných zásadách a účtovných metódach</w:t>
      </w:r>
    </w:p>
    <w:p w:rsidR="00915D7E" w:rsidRDefault="00915D7E" w:rsidP="00915D7E">
      <w:pPr>
        <w:numPr>
          <w:ilvl w:val="0"/>
          <w:numId w:val="31"/>
        </w:numPr>
        <w:spacing w:line="360" w:lineRule="auto"/>
        <w:rPr>
          <w:lang w:val="sk-SK"/>
        </w:rPr>
      </w:pPr>
      <w:r>
        <w:rPr>
          <w:lang w:val="sk-SK"/>
        </w:rPr>
        <w:t>Údajoch vykázaných na strane aktív súvahy</w:t>
      </w:r>
    </w:p>
    <w:p w:rsidR="00915D7E" w:rsidRDefault="00915D7E" w:rsidP="00915D7E">
      <w:pPr>
        <w:numPr>
          <w:ilvl w:val="0"/>
          <w:numId w:val="31"/>
        </w:numPr>
        <w:spacing w:line="360" w:lineRule="auto"/>
        <w:rPr>
          <w:lang w:val="sk-SK"/>
        </w:rPr>
      </w:pPr>
      <w:r>
        <w:rPr>
          <w:lang w:val="sk-SK"/>
        </w:rPr>
        <w:t>Údajoch na strane pasív súvahy</w:t>
      </w:r>
    </w:p>
    <w:p w:rsidR="00915D7E" w:rsidRDefault="00915D7E" w:rsidP="00915D7E">
      <w:pPr>
        <w:numPr>
          <w:ilvl w:val="0"/>
          <w:numId w:val="31"/>
        </w:numPr>
        <w:spacing w:line="360" w:lineRule="auto"/>
        <w:rPr>
          <w:lang w:val="sk-SK"/>
        </w:rPr>
      </w:pPr>
      <w:r>
        <w:rPr>
          <w:lang w:val="sk-SK"/>
        </w:rPr>
        <w:t>Výnosoch</w:t>
      </w:r>
    </w:p>
    <w:p w:rsidR="00915D7E" w:rsidRDefault="00915D7E" w:rsidP="00915D7E">
      <w:pPr>
        <w:numPr>
          <w:ilvl w:val="0"/>
          <w:numId w:val="31"/>
        </w:numPr>
        <w:spacing w:line="360" w:lineRule="auto"/>
        <w:rPr>
          <w:lang w:val="sk-SK"/>
        </w:rPr>
      </w:pPr>
      <w:r>
        <w:rPr>
          <w:lang w:val="sk-SK"/>
        </w:rPr>
        <w:t>Nákladoch</w:t>
      </w:r>
    </w:p>
    <w:p w:rsidR="00915D7E" w:rsidRDefault="00915D7E" w:rsidP="00915D7E">
      <w:pPr>
        <w:numPr>
          <w:ilvl w:val="0"/>
          <w:numId w:val="31"/>
        </w:numPr>
        <w:spacing w:line="360" w:lineRule="auto"/>
        <w:rPr>
          <w:lang w:val="sk-SK"/>
        </w:rPr>
      </w:pPr>
      <w:r>
        <w:rPr>
          <w:lang w:val="sk-SK"/>
        </w:rPr>
        <w:t>Daniach z príjmov</w:t>
      </w:r>
    </w:p>
    <w:p w:rsidR="00915D7E" w:rsidRDefault="00915D7E" w:rsidP="00915D7E">
      <w:pPr>
        <w:numPr>
          <w:ilvl w:val="0"/>
          <w:numId w:val="31"/>
        </w:numPr>
        <w:spacing w:line="360" w:lineRule="auto"/>
        <w:rPr>
          <w:lang w:val="sk-SK"/>
        </w:rPr>
      </w:pPr>
      <w:r>
        <w:rPr>
          <w:lang w:val="sk-SK"/>
        </w:rPr>
        <w:t>Údajoch na podsúvahových účtoch</w:t>
      </w:r>
    </w:p>
    <w:p w:rsidR="00915D7E" w:rsidRDefault="00915D7E" w:rsidP="00915D7E">
      <w:pPr>
        <w:numPr>
          <w:ilvl w:val="0"/>
          <w:numId w:val="31"/>
        </w:numPr>
        <w:spacing w:line="360" w:lineRule="auto"/>
        <w:rPr>
          <w:lang w:val="sk-SK"/>
        </w:rPr>
      </w:pPr>
      <w:r>
        <w:rPr>
          <w:lang w:val="sk-SK"/>
        </w:rPr>
        <w:t>Iných aktívach a iných pasívach</w:t>
      </w:r>
    </w:p>
    <w:p w:rsidR="00915D7E" w:rsidRDefault="00915D7E" w:rsidP="00915D7E">
      <w:pPr>
        <w:numPr>
          <w:ilvl w:val="0"/>
          <w:numId w:val="31"/>
        </w:numPr>
        <w:spacing w:line="360" w:lineRule="auto"/>
        <w:rPr>
          <w:lang w:val="sk-SK"/>
        </w:rPr>
      </w:pPr>
      <w:r>
        <w:rPr>
          <w:lang w:val="sk-SK"/>
        </w:rPr>
        <w:t>Spriaznených osobách</w:t>
      </w:r>
    </w:p>
    <w:p w:rsidR="00915D7E" w:rsidRDefault="00915D7E" w:rsidP="00915D7E">
      <w:pPr>
        <w:numPr>
          <w:ilvl w:val="0"/>
          <w:numId w:val="31"/>
        </w:numPr>
        <w:spacing w:line="360" w:lineRule="auto"/>
        <w:rPr>
          <w:lang w:val="sk-SK"/>
        </w:rPr>
      </w:pPr>
      <w:r>
        <w:rPr>
          <w:lang w:val="sk-SK"/>
        </w:rPr>
        <w:t>Skutočnostiach, ktoré nastali medzi dňom, ku ktorému sa zostavuje účtovná závierka a dňom jej zostavenia</w:t>
      </w:r>
    </w:p>
    <w:p w:rsidR="00915D7E" w:rsidRDefault="00915D7E" w:rsidP="00915D7E">
      <w:pPr>
        <w:numPr>
          <w:ilvl w:val="0"/>
          <w:numId w:val="31"/>
        </w:numPr>
        <w:spacing w:line="360" w:lineRule="auto"/>
        <w:rPr>
          <w:lang w:val="sk-SK"/>
        </w:rPr>
      </w:pPr>
      <w:r>
        <w:rPr>
          <w:lang w:val="sk-SK"/>
        </w:rPr>
        <w:t>Prehľade zmien vlastného imania</w:t>
      </w:r>
    </w:p>
    <w:p w:rsidR="00915D7E" w:rsidRPr="00D06649" w:rsidRDefault="00915D7E" w:rsidP="00915D7E">
      <w:pPr>
        <w:numPr>
          <w:ilvl w:val="0"/>
          <w:numId w:val="31"/>
        </w:numPr>
        <w:spacing w:line="360" w:lineRule="auto"/>
        <w:rPr>
          <w:lang w:val="sk-SK"/>
        </w:rPr>
      </w:pPr>
      <w:r>
        <w:rPr>
          <w:lang w:val="sk-SK"/>
        </w:rPr>
        <w:t>Prehľade peňažných tokov</w:t>
      </w:r>
    </w:p>
    <w:p w:rsidR="001F51B7" w:rsidRPr="002F78C8" w:rsidRDefault="001F51B7" w:rsidP="00C968CF">
      <w:pPr>
        <w:pStyle w:val="Nadpis1"/>
        <w:numPr>
          <w:ilvl w:val="0"/>
          <w:numId w:val="36"/>
        </w:numPr>
        <w:spacing w:before="120" w:after="60"/>
        <w:ind w:left="0"/>
        <w:jc w:val="both"/>
        <w:rPr>
          <w:b/>
          <w:szCs w:val="24"/>
        </w:rPr>
      </w:pPr>
      <w:r w:rsidRPr="002F78C8">
        <w:rPr>
          <w:b/>
          <w:szCs w:val="24"/>
        </w:rPr>
        <w:t>INFORMÁCIE O ÚČTOVNÝCH ZÁSADÁCH A ÚČTOVNÝCH METÓDACH</w:t>
      </w:r>
    </w:p>
    <w:p w:rsidR="001F51B7" w:rsidRPr="002F78C8" w:rsidRDefault="001F51B7" w:rsidP="00D21932">
      <w:pPr>
        <w:pStyle w:val="Zkladntext"/>
        <w:rPr>
          <w:sz w:val="22"/>
          <w:szCs w:val="22"/>
        </w:rPr>
      </w:pPr>
    </w:p>
    <w:p w:rsidR="001F51B7" w:rsidRDefault="001F51B7" w:rsidP="00CD274D">
      <w:pPr>
        <w:pStyle w:val="Pismenka"/>
        <w:keepNext w:val="0"/>
        <w:numPr>
          <w:ilvl w:val="0"/>
          <w:numId w:val="35"/>
        </w:numPr>
        <w:tabs>
          <w:tab w:val="clear" w:pos="426"/>
        </w:tabs>
        <w:jc w:val="both"/>
        <w:rPr>
          <w:rFonts w:ascii="Times New Roman" w:hAnsi="Times New Roman"/>
          <w:sz w:val="22"/>
          <w:szCs w:val="22"/>
        </w:rPr>
      </w:pPr>
      <w:r w:rsidRPr="002F78C8">
        <w:rPr>
          <w:rFonts w:ascii="Times New Roman" w:hAnsi="Times New Roman"/>
          <w:sz w:val="22"/>
          <w:szCs w:val="22"/>
        </w:rPr>
        <w:t>Východiská pre zostavenie účtovnej závierky</w:t>
      </w:r>
    </w:p>
    <w:p w:rsidR="002F78C8" w:rsidRPr="002F78C8" w:rsidRDefault="002F78C8" w:rsidP="00D21932">
      <w:pPr>
        <w:pStyle w:val="Pismenka"/>
        <w:keepNext w:val="0"/>
        <w:tabs>
          <w:tab w:val="clear" w:pos="426"/>
        </w:tabs>
        <w:ind w:left="284" w:firstLine="0"/>
        <w:jc w:val="both"/>
        <w:rPr>
          <w:rFonts w:ascii="Times New Roman" w:hAnsi="Times New Roman"/>
          <w:sz w:val="22"/>
          <w:szCs w:val="22"/>
        </w:rPr>
      </w:pPr>
    </w:p>
    <w:p w:rsidR="001F51B7" w:rsidRPr="002F78C8" w:rsidRDefault="001F51B7" w:rsidP="00E45E19">
      <w:pPr>
        <w:pStyle w:val="Zkladntext"/>
        <w:rPr>
          <w:b w:val="0"/>
          <w:sz w:val="22"/>
          <w:szCs w:val="22"/>
        </w:rPr>
      </w:pPr>
      <w:r w:rsidRPr="002F78C8">
        <w:rPr>
          <w:b w:val="0"/>
          <w:sz w:val="22"/>
          <w:szCs w:val="22"/>
        </w:rPr>
        <w:t>Účtovná závierka bola zostavená za predpokladu nepretržitého trvania Spoločnosti (going concern).</w:t>
      </w:r>
    </w:p>
    <w:p w:rsidR="001F51B7" w:rsidRPr="002F78C8" w:rsidRDefault="001F51B7" w:rsidP="00E45E19">
      <w:pPr>
        <w:pStyle w:val="Zkladntext"/>
        <w:rPr>
          <w:sz w:val="22"/>
          <w:szCs w:val="22"/>
        </w:rPr>
      </w:pPr>
    </w:p>
    <w:p w:rsidR="001F51B7" w:rsidRDefault="001F51B7" w:rsidP="00E45E19">
      <w:pPr>
        <w:pStyle w:val="Zkladntext"/>
        <w:rPr>
          <w:b w:val="0"/>
          <w:sz w:val="22"/>
          <w:szCs w:val="22"/>
        </w:rPr>
      </w:pPr>
      <w:r w:rsidRPr="002F78C8">
        <w:rPr>
          <w:b w:val="0"/>
          <w:sz w:val="22"/>
          <w:szCs w:val="22"/>
        </w:rPr>
        <w:t>Účtovné metódy a všeobecné účtovné zásady boli účtovnou jednotkou</w:t>
      </w:r>
      <w:r w:rsidR="00FF1852">
        <w:rPr>
          <w:b w:val="0"/>
          <w:sz w:val="22"/>
          <w:szCs w:val="22"/>
        </w:rPr>
        <w:t xml:space="preserve"> konzistentne aplikované.</w:t>
      </w:r>
    </w:p>
    <w:p w:rsidR="0033548A" w:rsidRPr="0033548A" w:rsidRDefault="0033548A" w:rsidP="00D21932">
      <w:pPr>
        <w:pStyle w:val="Zkladntext"/>
        <w:ind w:left="450"/>
        <w:rPr>
          <w:b w:val="0"/>
          <w:sz w:val="22"/>
          <w:szCs w:val="22"/>
        </w:rPr>
      </w:pPr>
    </w:p>
    <w:p w:rsidR="00E45E19" w:rsidRPr="002F78C8" w:rsidRDefault="00E45E19" w:rsidP="00D21932">
      <w:pPr>
        <w:pStyle w:val="Zkladntext"/>
        <w:rPr>
          <w:sz w:val="22"/>
          <w:szCs w:val="22"/>
        </w:rPr>
      </w:pPr>
    </w:p>
    <w:p w:rsidR="001F51B7" w:rsidRDefault="001F51B7" w:rsidP="00CD274D">
      <w:pPr>
        <w:pStyle w:val="Pismenka"/>
        <w:keepNext w:val="0"/>
        <w:numPr>
          <w:ilvl w:val="0"/>
          <w:numId w:val="35"/>
        </w:numPr>
        <w:tabs>
          <w:tab w:val="clear" w:pos="426"/>
        </w:tabs>
        <w:jc w:val="both"/>
        <w:rPr>
          <w:rFonts w:ascii="Times New Roman" w:hAnsi="Times New Roman"/>
          <w:sz w:val="22"/>
          <w:szCs w:val="22"/>
        </w:rPr>
      </w:pPr>
      <w:r w:rsidRPr="002F78C8">
        <w:rPr>
          <w:rFonts w:ascii="Times New Roman" w:hAnsi="Times New Roman"/>
          <w:sz w:val="22"/>
          <w:szCs w:val="22"/>
        </w:rPr>
        <w:t>Dlhodobý nehmotný majetok a dlhodobý hmotný majetok</w:t>
      </w:r>
    </w:p>
    <w:p w:rsidR="002F78C8" w:rsidRPr="002F78C8" w:rsidRDefault="002F78C8" w:rsidP="00D21932">
      <w:pPr>
        <w:pStyle w:val="Pismenka"/>
        <w:keepNext w:val="0"/>
        <w:tabs>
          <w:tab w:val="clear" w:pos="426"/>
        </w:tabs>
        <w:ind w:left="284" w:firstLine="0"/>
        <w:jc w:val="both"/>
        <w:rPr>
          <w:rFonts w:ascii="Times New Roman" w:hAnsi="Times New Roman"/>
          <w:sz w:val="22"/>
          <w:szCs w:val="22"/>
        </w:rPr>
      </w:pPr>
    </w:p>
    <w:p w:rsidR="001F51B7" w:rsidRPr="002F78C8" w:rsidRDefault="001F51B7" w:rsidP="00D21932">
      <w:pPr>
        <w:pStyle w:val="Zkladntext"/>
        <w:rPr>
          <w:b w:val="0"/>
          <w:sz w:val="22"/>
          <w:szCs w:val="22"/>
        </w:rPr>
      </w:pPr>
      <w:r w:rsidRPr="002F78C8">
        <w:rPr>
          <w:b w:val="0"/>
          <w:sz w:val="22"/>
          <w:szCs w:val="22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1F51B7" w:rsidRPr="002F78C8" w:rsidRDefault="001F51B7" w:rsidP="00D21932">
      <w:pPr>
        <w:pStyle w:val="Zkladntext"/>
        <w:rPr>
          <w:b w:val="0"/>
          <w:sz w:val="22"/>
          <w:szCs w:val="22"/>
        </w:rPr>
      </w:pPr>
      <w:r w:rsidRPr="002F78C8">
        <w:rPr>
          <w:b w:val="0"/>
          <w:sz w:val="22"/>
          <w:szCs w:val="22"/>
        </w:rPr>
        <w:lastRenderedPageBreak/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:rsidR="001F51B7" w:rsidRPr="002F78C8" w:rsidRDefault="001F51B7" w:rsidP="00D21932">
      <w:pPr>
        <w:pStyle w:val="Zkladntext"/>
        <w:rPr>
          <w:b w:val="0"/>
          <w:sz w:val="22"/>
          <w:szCs w:val="22"/>
        </w:rPr>
      </w:pPr>
    </w:p>
    <w:p w:rsidR="001F51B7" w:rsidRPr="002F78C8" w:rsidRDefault="001F51B7" w:rsidP="00D21932">
      <w:pPr>
        <w:pStyle w:val="Zkladntext"/>
        <w:rPr>
          <w:b w:val="0"/>
          <w:sz w:val="22"/>
          <w:szCs w:val="22"/>
        </w:rPr>
      </w:pPr>
      <w:r w:rsidRPr="002F78C8">
        <w:rPr>
          <w:b w:val="0"/>
          <w:sz w:val="22"/>
          <w:szCs w:val="22"/>
        </w:rPr>
        <w:t>Súčasťou obstarávacej ceny dlhodobého nehmotného majetku nie sú od 1. júla 2010 úroky z cudzích zdrojov, ktoré vznikli do momentu zaradenia dlhodobého nehmotného majetku do používania.</w:t>
      </w:r>
    </w:p>
    <w:p w:rsidR="001F51B7" w:rsidRPr="002F78C8" w:rsidRDefault="001F51B7" w:rsidP="00D21932">
      <w:pPr>
        <w:pStyle w:val="Zkladntext"/>
        <w:rPr>
          <w:b w:val="0"/>
          <w:sz w:val="22"/>
          <w:szCs w:val="22"/>
        </w:rPr>
      </w:pPr>
    </w:p>
    <w:p w:rsidR="001F51B7" w:rsidRPr="002F78C8" w:rsidRDefault="001F51B7" w:rsidP="00D21932">
      <w:pPr>
        <w:pStyle w:val="Zkladntext"/>
        <w:rPr>
          <w:b w:val="0"/>
          <w:sz w:val="22"/>
          <w:szCs w:val="22"/>
        </w:rPr>
      </w:pPr>
      <w:r w:rsidRPr="002F78C8">
        <w:rPr>
          <w:b w:val="0"/>
          <w:sz w:val="22"/>
          <w:szCs w:val="22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1F51B7" w:rsidRPr="002F78C8" w:rsidRDefault="001F51B7" w:rsidP="00D21932">
      <w:pPr>
        <w:pStyle w:val="Zkladntext"/>
        <w:rPr>
          <w:b w:val="0"/>
          <w:sz w:val="22"/>
          <w:szCs w:val="22"/>
        </w:rPr>
      </w:pPr>
    </w:p>
    <w:p w:rsidR="001F51B7" w:rsidRPr="002F78C8" w:rsidRDefault="001F51B7" w:rsidP="00D21932">
      <w:pPr>
        <w:pStyle w:val="Zkladntext"/>
        <w:rPr>
          <w:b w:val="0"/>
          <w:sz w:val="22"/>
          <w:szCs w:val="22"/>
        </w:rPr>
      </w:pPr>
      <w:r w:rsidRPr="002F78C8">
        <w:rPr>
          <w:b w:val="0"/>
          <w:sz w:val="22"/>
          <w:szCs w:val="22"/>
        </w:rP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1F51B7" w:rsidRPr="002F78C8" w:rsidRDefault="001F51B7" w:rsidP="00D21932">
      <w:pPr>
        <w:pStyle w:val="Zkladntext"/>
        <w:rPr>
          <w:b w:val="0"/>
          <w:sz w:val="22"/>
          <w:szCs w:val="22"/>
        </w:rPr>
      </w:pPr>
    </w:p>
    <w:p w:rsidR="001F51B7" w:rsidRPr="002F78C8" w:rsidRDefault="001F51B7" w:rsidP="00D21932">
      <w:pPr>
        <w:pStyle w:val="Zkladntext"/>
        <w:rPr>
          <w:b w:val="0"/>
          <w:sz w:val="22"/>
          <w:szCs w:val="22"/>
        </w:rPr>
      </w:pPr>
      <w:r w:rsidRPr="002F78C8">
        <w:rPr>
          <w:b w:val="0"/>
          <w:sz w:val="22"/>
          <w:szCs w:val="22"/>
        </w:rP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1F51B7" w:rsidRPr="002F78C8" w:rsidRDefault="001F51B7" w:rsidP="00D21932">
      <w:pPr>
        <w:pStyle w:val="Zkladntext"/>
        <w:rPr>
          <w:b w:val="0"/>
          <w:sz w:val="22"/>
          <w:szCs w:val="22"/>
        </w:rPr>
      </w:pPr>
      <w:r w:rsidRPr="002F78C8">
        <w:rPr>
          <w:b w:val="0"/>
          <w:sz w:val="22"/>
          <w:szCs w:val="22"/>
        </w:rPr>
        <w:t xml:space="preserve"> </w:t>
      </w:r>
    </w:p>
    <w:p w:rsidR="001F51B7" w:rsidRPr="002F78C8" w:rsidRDefault="001F51B7" w:rsidP="00D21932">
      <w:pPr>
        <w:pStyle w:val="Zkladntext"/>
        <w:rPr>
          <w:b w:val="0"/>
          <w:sz w:val="22"/>
          <w:szCs w:val="22"/>
        </w:rPr>
      </w:pPr>
      <w:r w:rsidRPr="002F78C8">
        <w:rPr>
          <w:b w:val="0"/>
          <w:sz w:val="22"/>
          <w:szCs w:val="22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1F51B7" w:rsidRPr="002F78C8" w:rsidRDefault="001F51B7" w:rsidP="00D21932">
      <w:pPr>
        <w:pStyle w:val="Zkladntext"/>
        <w:rPr>
          <w:b w:val="0"/>
          <w:sz w:val="22"/>
          <w:szCs w:val="22"/>
        </w:rPr>
      </w:pPr>
    </w:p>
    <w:p w:rsidR="001F51B7" w:rsidRPr="002F78C8" w:rsidRDefault="001F51B7" w:rsidP="00D21932">
      <w:pPr>
        <w:pStyle w:val="Zkladntext"/>
        <w:rPr>
          <w:b w:val="0"/>
          <w:sz w:val="22"/>
          <w:szCs w:val="22"/>
        </w:rPr>
      </w:pPr>
    </w:p>
    <w:tbl>
      <w:tblPr>
        <w:tblW w:w="0" w:type="auto"/>
        <w:tblInd w:w="30" w:type="dxa"/>
        <w:tblCellMar>
          <w:left w:w="30" w:type="dxa"/>
          <w:right w:w="30" w:type="dxa"/>
        </w:tblCellMar>
        <w:tblLook w:val="0000"/>
      </w:tblPr>
      <w:tblGrid>
        <w:gridCol w:w="2828"/>
        <w:gridCol w:w="407"/>
        <w:gridCol w:w="1537"/>
        <w:gridCol w:w="222"/>
        <w:gridCol w:w="1797"/>
        <w:gridCol w:w="222"/>
        <w:gridCol w:w="2059"/>
      </w:tblGrid>
      <w:tr w:rsidR="001F51B7" w:rsidRPr="002F78C8" w:rsidTr="00C547B6">
        <w:trPr>
          <w:trHeight w:val="250"/>
        </w:trPr>
        <w:tc>
          <w:tcPr>
            <w:tcW w:w="3235" w:type="dxa"/>
            <w:gridSpan w:val="2"/>
          </w:tcPr>
          <w:p w:rsidR="001F51B7" w:rsidRPr="002F78C8" w:rsidRDefault="001F51B7" w:rsidP="00D21932">
            <w:pPr>
              <w:pStyle w:val="Tabulka"/>
              <w:jc w:val="both"/>
              <w:rPr>
                <w:sz w:val="22"/>
                <w:szCs w:val="22"/>
              </w:rPr>
            </w:pPr>
            <w:r w:rsidRPr="002F78C8">
              <w:rPr>
                <w:sz w:val="22"/>
                <w:szCs w:val="22"/>
              </w:rPr>
              <w:br w:type="page"/>
            </w:r>
          </w:p>
        </w:tc>
        <w:tc>
          <w:tcPr>
            <w:tcW w:w="1537" w:type="dxa"/>
          </w:tcPr>
          <w:p w:rsidR="001F51B7" w:rsidRPr="002F78C8" w:rsidRDefault="001F51B7" w:rsidP="00D21932">
            <w:pPr>
              <w:pStyle w:val="Tabulka"/>
              <w:jc w:val="both"/>
              <w:rPr>
                <w:sz w:val="22"/>
                <w:szCs w:val="22"/>
              </w:rPr>
            </w:pPr>
            <w:r w:rsidRPr="002F78C8">
              <w:rPr>
                <w:sz w:val="22"/>
                <w:szCs w:val="22"/>
              </w:rPr>
              <w:t>Predpokladaná</w:t>
            </w:r>
          </w:p>
        </w:tc>
        <w:tc>
          <w:tcPr>
            <w:tcW w:w="222" w:type="dxa"/>
          </w:tcPr>
          <w:p w:rsidR="001F51B7" w:rsidRPr="002F78C8" w:rsidRDefault="001F51B7" w:rsidP="00D21932">
            <w:pPr>
              <w:pStyle w:val="Tabulka"/>
              <w:jc w:val="both"/>
              <w:rPr>
                <w:sz w:val="22"/>
                <w:szCs w:val="22"/>
              </w:rPr>
            </w:pPr>
          </w:p>
        </w:tc>
        <w:tc>
          <w:tcPr>
            <w:tcW w:w="1797" w:type="dxa"/>
          </w:tcPr>
          <w:p w:rsidR="001F51B7" w:rsidRPr="002F78C8" w:rsidRDefault="001F51B7" w:rsidP="00D21932">
            <w:pPr>
              <w:pStyle w:val="Tabulka"/>
              <w:jc w:val="both"/>
              <w:rPr>
                <w:sz w:val="22"/>
                <w:szCs w:val="22"/>
              </w:rPr>
            </w:pPr>
            <w:r w:rsidRPr="002F78C8">
              <w:rPr>
                <w:sz w:val="22"/>
                <w:szCs w:val="22"/>
              </w:rPr>
              <w:t>Metóda</w:t>
            </w:r>
          </w:p>
        </w:tc>
        <w:tc>
          <w:tcPr>
            <w:tcW w:w="222" w:type="dxa"/>
          </w:tcPr>
          <w:p w:rsidR="001F51B7" w:rsidRPr="002F78C8" w:rsidRDefault="001F51B7" w:rsidP="00D21932">
            <w:pPr>
              <w:pStyle w:val="Tabulka"/>
              <w:jc w:val="both"/>
              <w:rPr>
                <w:sz w:val="22"/>
                <w:szCs w:val="22"/>
              </w:rPr>
            </w:pPr>
          </w:p>
        </w:tc>
        <w:tc>
          <w:tcPr>
            <w:tcW w:w="2059" w:type="dxa"/>
          </w:tcPr>
          <w:p w:rsidR="001F51B7" w:rsidRPr="002F78C8" w:rsidRDefault="001F51B7" w:rsidP="00D21932">
            <w:pPr>
              <w:pStyle w:val="Tabulka"/>
              <w:jc w:val="both"/>
              <w:rPr>
                <w:sz w:val="22"/>
                <w:szCs w:val="22"/>
              </w:rPr>
            </w:pPr>
            <w:r w:rsidRPr="002F78C8">
              <w:rPr>
                <w:sz w:val="22"/>
                <w:szCs w:val="22"/>
              </w:rPr>
              <w:t>Ročná odpisová</w:t>
            </w:r>
          </w:p>
        </w:tc>
      </w:tr>
      <w:tr w:rsidR="001F51B7" w:rsidRPr="002F78C8" w:rsidTr="00C547B6">
        <w:trPr>
          <w:trHeight w:val="250"/>
        </w:trPr>
        <w:tc>
          <w:tcPr>
            <w:tcW w:w="2828" w:type="dxa"/>
            <w:tcBorders>
              <w:bottom w:val="single" w:sz="4" w:space="0" w:color="auto"/>
            </w:tcBorders>
          </w:tcPr>
          <w:p w:rsidR="001F51B7" w:rsidRPr="002F78C8" w:rsidRDefault="001F51B7" w:rsidP="00D21932">
            <w:pPr>
              <w:pStyle w:val="Tabulka"/>
              <w:jc w:val="both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bottom w:val="single" w:sz="4" w:space="0" w:color="auto"/>
            </w:tcBorders>
          </w:tcPr>
          <w:p w:rsidR="001F51B7" w:rsidRPr="002F78C8" w:rsidRDefault="001F51B7" w:rsidP="00D21932">
            <w:pPr>
              <w:pStyle w:val="Tabulka"/>
              <w:jc w:val="both"/>
              <w:rPr>
                <w:sz w:val="22"/>
                <w:szCs w:val="22"/>
              </w:rPr>
            </w:pPr>
          </w:p>
        </w:tc>
        <w:tc>
          <w:tcPr>
            <w:tcW w:w="1537" w:type="dxa"/>
            <w:tcBorders>
              <w:bottom w:val="single" w:sz="4" w:space="0" w:color="auto"/>
            </w:tcBorders>
          </w:tcPr>
          <w:p w:rsidR="001F51B7" w:rsidRPr="002F78C8" w:rsidRDefault="001F51B7" w:rsidP="00D21932">
            <w:pPr>
              <w:pStyle w:val="Tabulka"/>
              <w:jc w:val="both"/>
              <w:rPr>
                <w:sz w:val="22"/>
                <w:szCs w:val="22"/>
              </w:rPr>
            </w:pPr>
            <w:r w:rsidRPr="002F78C8">
              <w:rPr>
                <w:sz w:val="22"/>
                <w:szCs w:val="22"/>
              </w:rPr>
              <w:t>doba používania</w:t>
            </w:r>
            <w:r w:rsidRPr="002F78C8">
              <w:rPr>
                <w:sz w:val="22"/>
                <w:szCs w:val="22"/>
              </w:rP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1F51B7" w:rsidRPr="002F78C8" w:rsidRDefault="001F51B7" w:rsidP="00D21932">
            <w:pPr>
              <w:pStyle w:val="Tabulka"/>
              <w:jc w:val="both"/>
              <w:rPr>
                <w:sz w:val="22"/>
                <w:szCs w:val="22"/>
              </w:rPr>
            </w:pPr>
          </w:p>
        </w:tc>
        <w:tc>
          <w:tcPr>
            <w:tcW w:w="1797" w:type="dxa"/>
            <w:tcBorders>
              <w:bottom w:val="single" w:sz="4" w:space="0" w:color="auto"/>
            </w:tcBorders>
          </w:tcPr>
          <w:p w:rsidR="001F51B7" w:rsidRPr="002F78C8" w:rsidRDefault="001F51B7" w:rsidP="00D21932">
            <w:pPr>
              <w:pStyle w:val="Tabulka"/>
              <w:jc w:val="both"/>
              <w:rPr>
                <w:sz w:val="22"/>
                <w:szCs w:val="22"/>
              </w:rPr>
            </w:pPr>
            <w:r w:rsidRPr="002F78C8">
              <w:rPr>
                <w:sz w:val="22"/>
                <w:szCs w:val="22"/>
              </w:rP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1F51B7" w:rsidRPr="002F78C8" w:rsidRDefault="001F51B7" w:rsidP="00D21932">
            <w:pPr>
              <w:pStyle w:val="Tabulka"/>
              <w:jc w:val="both"/>
              <w:rPr>
                <w:sz w:val="22"/>
                <w:szCs w:val="22"/>
              </w:rPr>
            </w:pPr>
          </w:p>
        </w:tc>
        <w:tc>
          <w:tcPr>
            <w:tcW w:w="2059" w:type="dxa"/>
            <w:tcBorders>
              <w:bottom w:val="single" w:sz="4" w:space="0" w:color="auto"/>
            </w:tcBorders>
          </w:tcPr>
          <w:p w:rsidR="001F51B7" w:rsidRPr="002F78C8" w:rsidRDefault="001F51B7" w:rsidP="00D21932">
            <w:pPr>
              <w:pStyle w:val="Tabulka"/>
              <w:jc w:val="both"/>
              <w:rPr>
                <w:sz w:val="22"/>
                <w:szCs w:val="22"/>
              </w:rPr>
            </w:pPr>
            <w:r w:rsidRPr="002F78C8">
              <w:rPr>
                <w:sz w:val="22"/>
                <w:szCs w:val="22"/>
              </w:rPr>
              <w:t>sadzba v %</w:t>
            </w:r>
          </w:p>
        </w:tc>
      </w:tr>
      <w:tr w:rsidR="001F51B7" w:rsidRPr="002F78C8" w:rsidTr="00C547B6">
        <w:trPr>
          <w:trHeight w:val="250"/>
        </w:trPr>
        <w:tc>
          <w:tcPr>
            <w:tcW w:w="3235" w:type="dxa"/>
            <w:gridSpan w:val="2"/>
          </w:tcPr>
          <w:p w:rsidR="001F51B7" w:rsidRPr="002F78C8" w:rsidRDefault="001F51B7" w:rsidP="00D21932">
            <w:pPr>
              <w:pStyle w:val="Tabulka"/>
              <w:jc w:val="both"/>
              <w:rPr>
                <w:sz w:val="22"/>
                <w:szCs w:val="22"/>
              </w:rPr>
            </w:pPr>
            <w:r w:rsidRPr="002F78C8">
              <w:rPr>
                <w:sz w:val="22"/>
                <w:szCs w:val="22"/>
              </w:rPr>
              <w:t>Aktivované náklady na vývoj</w:t>
            </w:r>
          </w:p>
        </w:tc>
        <w:tc>
          <w:tcPr>
            <w:tcW w:w="1537" w:type="dxa"/>
          </w:tcPr>
          <w:p w:rsidR="001F51B7" w:rsidRPr="002F78C8" w:rsidRDefault="00671209" w:rsidP="00D21932">
            <w:pPr>
              <w:pStyle w:val="Tabulka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1F51B7" w:rsidRPr="002F78C8">
              <w:rPr>
                <w:sz w:val="22"/>
                <w:szCs w:val="22"/>
              </w:rPr>
              <w:t>5</w:t>
            </w:r>
          </w:p>
        </w:tc>
        <w:tc>
          <w:tcPr>
            <w:tcW w:w="222" w:type="dxa"/>
          </w:tcPr>
          <w:p w:rsidR="001F51B7" w:rsidRPr="002F78C8" w:rsidRDefault="001F51B7" w:rsidP="00D21932">
            <w:pPr>
              <w:pStyle w:val="Tabulka"/>
              <w:jc w:val="both"/>
              <w:rPr>
                <w:sz w:val="22"/>
                <w:szCs w:val="22"/>
              </w:rPr>
            </w:pPr>
          </w:p>
        </w:tc>
        <w:tc>
          <w:tcPr>
            <w:tcW w:w="1797" w:type="dxa"/>
          </w:tcPr>
          <w:p w:rsidR="001F51B7" w:rsidRPr="002F78C8" w:rsidRDefault="00671209" w:rsidP="00D21932">
            <w:pPr>
              <w:pStyle w:val="Tabulka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1F51B7" w:rsidRPr="002F78C8">
              <w:rPr>
                <w:sz w:val="22"/>
                <w:szCs w:val="22"/>
              </w:rPr>
              <w:t>lineárna</w:t>
            </w:r>
          </w:p>
        </w:tc>
        <w:tc>
          <w:tcPr>
            <w:tcW w:w="222" w:type="dxa"/>
          </w:tcPr>
          <w:p w:rsidR="001F51B7" w:rsidRPr="002F78C8" w:rsidRDefault="001F51B7" w:rsidP="00D21932">
            <w:pPr>
              <w:pStyle w:val="Tabulka"/>
              <w:jc w:val="both"/>
              <w:rPr>
                <w:sz w:val="22"/>
                <w:szCs w:val="22"/>
              </w:rPr>
            </w:pPr>
          </w:p>
        </w:tc>
        <w:tc>
          <w:tcPr>
            <w:tcW w:w="2059" w:type="dxa"/>
          </w:tcPr>
          <w:p w:rsidR="001F51B7" w:rsidRPr="002F78C8" w:rsidRDefault="00671209" w:rsidP="00D21932">
            <w:pPr>
              <w:pStyle w:val="Tabulka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1F51B7" w:rsidRPr="002F78C8">
              <w:rPr>
                <w:sz w:val="22"/>
                <w:szCs w:val="22"/>
              </w:rPr>
              <w:t>20</w:t>
            </w:r>
          </w:p>
        </w:tc>
      </w:tr>
      <w:tr w:rsidR="001F51B7" w:rsidRPr="002F78C8" w:rsidTr="00C547B6">
        <w:trPr>
          <w:trHeight w:val="250"/>
        </w:trPr>
        <w:tc>
          <w:tcPr>
            <w:tcW w:w="3235" w:type="dxa"/>
            <w:gridSpan w:val="2"/>
          </w:tcPr>
          <w:p w:rsidR="001F51B7" w:rsidRPr="002F78C8" w:rsidRDefault="001F51B7" w:rsidP="00D21932">
            <w:pPr>
              <w:pStyle w:val="Tabulka"/>
              <w:jc w:val="both"/>
              <w:rPr>
                <w:sz w:val="22"/>
                <w:szCs w:val="22"/>
              </w:rPr>
            </w:pPr>
            <w:r w:rsidRPr="002F78C8">
              <w:rPr>
                <w:sz w:val="22"/>
                <w:szCs w:val="22"/>
              </w:rPr>
              <w:t>Softvér</w:t>
            </w:r>
          </w:p>
        </w:tc>
        <w:tc>
          <w:tcPr>
            <w:tcW w:w="1537" w:type="dxa"/>
          </w:tcPr>
          <w:p w:rsidR="001F51B7" w:rsidRPr="002F78C8" w:rsidRDefault="00671209" w:rsidP="00D21932">
            <w:pPr>
              <w:pStyle w:val="Tabulka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1F51B7" w:rsidRPr="002F78C8">
              <w:rPr>
                <w:sz w:val="22"/>
                <w:szCs w:val="22"/>
              </w:rPr>
              <w:t>4</w:t>
            </w:r>
          </w:p>
        </w:tc>
        <w:tc>
          <w:tcPr>
            <w:tcW w:w="222" w:type="dxa"/>
          </w:tcPr>
          <w:p w:rsidR="001F51B7" w:rsidRPr="002F78C8" w:rsidRDefault="001F51B7" w:rsidP="00D21932">
            <w:pPr>
              <w:pStyle w:val="Tabulka"/>
              <w:jc w:val="both"/>
              <w:rPr>
                <w:sz w:val="22"/>
                <w:szCs w:val="22"/>
              </w:rPr>
            </w:pPr>
          </w:p>
        </w:tc>
        <w:tc>
          <w:tcPr>
            <w:tcW w:w="1797" w:type="dxa"/>
          </w:tcPr>
          <w:p w:rsidR="001F51B7" w:rsidRPr="002F78C8" w:rsidRDefault="00671209" w:rsidP="00D21932">
            <w:pPr>
              <w:pStyle w:val="Tabulka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1F51B7" w:rsidRPr="002F78C8">
              <w:rPr>
                <w:sz w:val="22"/>
                <w:szCs w:val="22"/>
              </w:rPr>
              <w:t>lineárna</w:t>
            </w:r>
          </w:p>
        </w:tc>
        <w:tc>
          <w:tcPr>
            <w:tcW w:w="222" w:type="dxa"/>
          </w:tcPr>
          <w:p w:rsidR="001F51B7" w:rsidRPr="002F78C8" w:rsidRDefault="001F51B7" w:rsidP="00D21932">
            <w:pPr>
              <w:pStyle w:val="Tabulka"/>
              <w:jc w:val="both"/>
              <w:rPr>
                <w:sz w:val="22"/>
                <w:szCs w:val="22"/>
              </w:rPr>
            </w:pPr>
          </w:p>
        </w:tc>
        <w:tc>
          <w:tcPr>
            <w:tcW w:w="2059" w:type="dxa"/>
          </w:tcPr>
          <w:p w:rsidR="001F51B7" w:rsidRPr="002F78C8" w:rsidRDefault="00671209" w:rsidP="00D21932">
            <w:pPr>
              <w:pStyle w:val="Tabulka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1F51B7" w:rsidRPr="002F78C8">
              <w:rPr>
                <w:sz w:val="22"/>
                <w:szCs w:val="22"/>
              </w:rPr>
              <w:t>25</w:t>
            </w:r>
          </w:p>
        </w:tc>
      </w:tr>
      <w:tr w:rsidR="001F51B7" w:rsidRPr="002F78C8" w:rsidTr="00C547B6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235" w:type="dxa"/>
            <w:gridSpan w:val="2"/>
          </w:tcPr>
          <w:p w:rsidR="001F51B7" w:rsidRPr="002F78C8" w:rsidRDefault="001F51B7" w:rsidP="00D21932">
            <w:pPr>
              <w:pStyle w:val="Tabulka"/>
              <w:ind w:hanging="84"/>
              <w:jc w:val="both"/>
              <w:rPr>
                <w:sz w:val="22"/>
                <w:szCs w:val="22"/>
              </w:rPr>
            </w:pPr>
            <w:r w:rsidRPr="002F78C8">
              <w:rPr>
                <w:sz w:val="22"/>
                <w:szCs w:val="22"/>
              </w:rPr>
              <w:t>Oceniteľné práva (licencia)</w:t>
            </w:r>
          </w:p>
        </w:tc>
        <w:tc>
          <w:tcPr>
            <w:tcW w:w="1537" w:type="dxa"/>
          </w:tcPr>
          <w:p w:rsidR="001F51B7" w:rsidRPr="002F78C8" w:rsidRDefault="001F51B7" w:rsidP="00D21932">
            <w:pPr>
              <w:pStyle w:val="Tabulka"/>
              <w:jc w:val="both"/>
              <w:rPr>
                <w:sz w:val="22"/>
                <w:szCs w:val="22"/>
              </w:rPr>
            </w:pPr>
            <w:r w:rsidRPr="002F78C8">
              <w:rPr>
                <w:sz w:val="22"/>
                <w:szCs w:val="22"/>
              </w:rPr>
              <w:t>8</w:t>
            </w:r>
          </w:p>
        </w:tc>
        <w:tc>
          <w:tcPr>
            <w:tcW w:w="222" w:type="dxa"/>
          </w:tcPr>
          <w:p w:rsidR="001F51B7" w:rsidRPr="002F78C8" w:rsidRDefault="001F51B7" w:rsidP="00D21932">
            <w:pPr>
              <w:pStyle w:val="Tabulka"/>
              <w:jc w:val="both"/>
              <w:rPr>
                <w:sz w:val="22"/>
                <w:szCs w:val="22"/>
              </w:rPr>
            </w:pPr>
          </w:p>
        </w:tc>
        <w:tc>
          <w:tcPr>
            <w:tcW w:w="1797" w:type="dxa"/>
          </w:tcPr>
          <w:p w:rsidR="001F51B7" w:rsidRPr="002F78C8" w:rsidRDefault="001F51B7" w:rsidP="00D21932">
            <w:pPr>
              <w:pStyle w:val="Tabulka"/>
              <w:jc w:val="both"/>
              <w:rPr>
                <w:sz w:val="22"/>
                <w:szCs w:val="22"/>
              </w:rPr>
            </w:pPr>
            <w:r w:rsidRPr="002F78C8">
              <w:rPr>
                <w:sz w:val="22"/>
                <w:szCs w:val="22"/>
              </w:rPr>
              <w:t>lineárna</w:t>
            </w:r>
          </w:p>
        </w:tc>
        <w:tc>
          <w:tcPr>
            <w:tcW w:w="222" w:type="dxa"/>
          </w:tcPr>
          <w:p w:rsidR="001F51B7" w:rsidRPr="002F78C8" w:rsidRDefault="001F51B7" w:rsidP="00D21932">
            <w:pPr>
              <w:pStyle w:val="Tabulka"/>
              <w:jc w:val="both"/>
              <w:rPr>
                <w:sz w:val="22"/>
                <w:szCs w:val="22"/>
              </w:rPr>
            </w:pPr>
          </w:p>
        </w:tc>
        <w:tc>
          <w:tcPr>
            <w:tcW w:w="2059" w:type="dxa"/>
          </w:tcPr>
          <w:p w:rsidR="001F51B7" w:rsidRPr="002F78C8" w:rsidRDefault="001F51B7" w:rsidP="00D21932">
            <w:pPr>
              <w:pStyle w:val="Tabulka"/>
              <w:jc w:val="both"/>
              <w:rPr>
                <w:sz w:val="22"/>
                <w:szCs w:val="22"/>
              </w:rPr>
            </w:pPr>
            <w:r w:rsidRPr="002F78C8">
              <w:rPr>
                <w:sz w:val="22"/>
                <w:szCs w:val="22"/>
              </w:rPr>
              <w:t>12,5</w:t>
            </w:r>
          </w:p>
        </w:tc>
      </w:tr>
      <w:tr w:rsidR="001F51B7" w:rsidRPr="002F78C8" w:rsidTr="00C547B6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235" w:type="dxa"/>
            <w:gridSpan w:val="2"/>
          </w:tcPr>
          <w:p w:rsidR="001F51B7" w:rsidRPr="002F78C8" w:rsidRDefault="001F51B7" w:rsidP="00D21932">
            <w:pPr>
              <w:pStyle w:val="Tabulka"/>
              <w:ind w:hanging="84"/>
              <w:jc w:val="both"/>
              <w:rPr>
                <w:sz w:val="22"/>
                <w:szCs w:val="22"/>
              </w:rPr>
            </w:pPr>
            <w:r w:rsidRPr="002F78C8">
              <w:rPr>
                <w:sz w:val="22"/>
                <w:szCs w:val="22"/>
              </w:rPr>
              <w:t>Drobný dlhodobý nehmotný majetok</w:t>
            </w:r>
          </w:p>
        </w:tc>
        <w:tc>
          <w:tcPr>
            <w:tcW w:w="1537" w:type="dxa"/>
          </w:tcPr>
          <w:p w:rsidR="001F51B7" w:rsidRPr="002F78C8" w:rsidRDefault="001F51B7" w:rsidP="00D21932">
            <w:pPr>
              <w:pStyle w:val="Tabulka"/>
              <w:jc w:val="both"/>
              <w:rPr>
                <w:sz w:val="22"/>
                <w:szCs w:val="22"/>
              </w:rPr>
            </w:pPr>
            <w:r w:rsidRPr="002F78C8">
              <w:rPr>
                <w:sz w:val="22"/>
                <w:szCs w:val="22"/>
              </w:rPr>
              <w:t>rôzna</w:t>
            </w:r>
          </w:p>
        </w:tc>
        <w:tc>
          <w:tcPr>
            <w:tcW w:w="222" w:type="dxa"/>
          </w:tcPr>
          <w:p w:rsidR="001F51B7" w:rsidRPr="002F78C8" w:rsidRDefault="001F51B7" w:rsidP="00D21932">
            <w:pPr>
              <w:pStyle w:val="Tabulka"/>
              <w:jc w:val="both"/>
              <w:rPr>
                <w:sz w:val="22"/>
                <w:szCs w:val="22"/>
              </w:rPr>
            </w:pPr>
          </w:p>
        </w:tc>
        <w:tc>
          <w:tcPr>
            <w:tcW w:w="1797" w:type="dxa"/>
          </w:tcPr>
          <w:p w:rsidR="001F51B7" w:rsidRPr="002F78C8" w:rsidRDefault="001F51B7" w:rsidP="00D21932">
            <w:pPr>
              <w:pStyle w:val="Tabulka"/>
              <w:jc w:val="both"/>
              <w:rPr>
                <w:sz w:val="22"/>
                <w:szCs w:val="22"/>
              </w:rPr>
            </w:pPr>
            <w:r w:rsidRPr="002F78C8">
              <w:rPr>
                <w:sz w:val="22"/>
                <w:szCs w:val="22"/>
              </w:rPr>
              <w:t>jednorazový odpis</w:t>
            </w:r>
          </w:p>
        </w:tc>
        <w:tc>
          <w:tcPr>
            <w:tcW w:w="222" w:type="dxa"/>
          </w:tcPr>
          <w:p w:rsidR="001F51B7" w:rsidRPr="002F78C8" w:rsidRDefault="001F51B7" w:rsidP="00D21932">
            <w:pPr>
              <w:pStyle w:val="Tabulka"/>
              <w:jc w:val="both"/>
              <w:rPr>
                <w:sz w:val="22"/>
                <w:szCs w:val="22"/>
              </w:rPr>
            </w:pPr>
          </w:p>
        </w:tc>
        <w:tc>
          <w:tcPr>
            <w:tcW w:w="2059" w:type="dxa"/>
          </w:tcPr>
          <w:p w:rsidR="001F51B7" w:rsidRPr="002F78C8" w:rsidRDefault="001F51B7" w:rsidP="00D21932">
            <w:pPr>
              <w:pStyle w:val="Tabulka"/>
              <w:jc w:val="both"/>
              <w:rPr>
                <w:sz w:val="22"/>
                <w:szCs w:val="22"/>
              </w:rPr>
            </w:pPr>
            <w:r w:rsidRPr="002F78C8">
              <w:rPr>
                <w:sz w:val="22"/>
                <w:szCs w:val="22"/>
              </w:rPr>
              <w:t>100</w:t>
            </w:r>
          </w:p>
        </w:tc>
      </w:tr>
    </w:tbl>
    <w:p w:rsidR="001F51B7" w:rsidRPr="002F78C8" w:rsidRDefault="001F51B7" w:rsidP="00D21932">
      <w:pPr>
        <w:pStyle w:val="Zkladntext"/>
        <w:rPr>
          <w:b w:val="0"/>
          <w:sz w:val="22"/>
          <w:szCs w:val="22"/>
        </w:rPr>
      </w:pPr>
    </w:p>
    <w:p w:rsidR="001F51B7" w:rsidRPr="002F78C8" w:rsidRDefault="001F51B7" w:rsidP="00D21932">
      <w:pPr>
        <w:pStyle w:val="Zkladntext"/>
        <w:rPr>
          <w:b w:val="0"/>
          <w:sz w:val="22"/>
          <w:szCs w:val="22"/>
        </w:rPr>
      </w:pPr>
      <w:r w:rsidRPr="002F78C8">
        <w:rPr>
          <w:b w:val="0"/>
          <w:sz w:val="22"/>
          <w:szCs w:val="22"/>
        </w:rP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1F51B7" w:rsidRPr="002F78C8" w:rsidRDefault="001F51B7" w:rsidP="00D21932">
      <w:pPr>
        <w:pStyle w:val="Zkladntext"/>
        <w:rPr>
          <w:b w:val="0"/>
          <w:sz w:val="22"/>
          <w:szCs w:val="22"/>
        </w:rPr>
      </w:pP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985"/>
      </w:tblGrid>
      <w:tr w:rsidR="001F51B7" w:rsidRPr="002F78C8" w:rsidTr="00C547B6">
        <w:trPr>
          <w:trHeight w:val="250"/>
        </w:trPr>
        <w:tc>
          <w:tcPr>
            <w:tcW w:w="3118" w:type="dxa"/>
            <w:gridSpan w:val="2"/>
          </w:tcPr>
          <w:p w:rsidR="001F51B7" w:rsidRPr="002F78C8" w:rsidRDefault="001F51B7" w:rsidP="00D21932">
            <w:pPr>
              <w:pStyle w:val="Tabulka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1F51B7" w:rsidRPr="002F78C8" w:rsidRDefault="001F51B7" w:rsidP="00D21932">
            <w:pPr>
              <w:pStyle w:val="Tabulka"/>
              <w:jc w:val="both"/>
              <w:rPr>
                <w:sz w:val="22"/>
                <w:szCs w:val="22"/>
              </w:rPr>
            </w:pPr>
            <w:r w:rsidRPr="002F78C8">
              <w:rPr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:rsidR="001F51B7" w:rsidRPr="002F78C8" w:rsidRDefault="001F51B7" w:rsidP="00D21932">
            <w:pPr>
              <w:pStyle w:val="Tabulka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F51B7" w:rsidRPr="002F78C8" w:rsidRDefault="001F51B7" w:rsidP="00D21932">
            <w:pPr>
              <w:pStyle w:val="Tabulka"/>
              <w:jc w:val="both"/>
              <w:rPr>
                <w:sz w:val="22"/>
                <w:szCs w:val="22"/>
              </w:rPr>
            </w:pPr>
            <w:r w:rsidRPr="002F78C8">
              <w:rPr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:rsidR="001F51B7" w:rsidRPr="002F78C8" w:rsidRDefault="001F51B7" w:rsidP="00D21932">
            <w:pPr>
              <w:pStyle w:val="Tabulka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1F51B7" w:rsidRPr="002F78C8" w:rsidRDefault="001F51B7" w:rsidP="00D21932">
            <w:pPr>
              <w:pStyle w:val="Tabulka"/>
              <w:jc w:val="both"/>
              <w:rPr>
                <w:sz w:val="22"/>
                <w:szCs w:val="22"/>
              </w:rPr>
            </w:pPr>
            <w:r w:rsidRPr="002F78C8">
              <w:rPr>
                <w:sz w:val="22"/>
                <w:szCs w:val="22"/>
              </w:rPr>
              <w:t>Ročná odpisová</w:t>
            </w:r>
          </w:p>
        </w:tc>
      </w:tr>
      <w:tr w:rsidR="001F51B7" w:rsidRPr="002F78C8" w:rsidTr="00C547B6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1F51B7" w:rsidRPr="002F78C8" w:rsidRDefault="001F51B7" w:rsidP="00D21932">
            <w:pPr>
              <w:pStyle w:val="Tabulka"/>
              <w:jc w:val="both"/>
              <w:rPr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1F51B7" w:rsidRPr="002F78C8" w:rsidRDefault="001F51B7" w:rsidP="00D21932">
            <w:pPr>
              <w:pStyle w:val="Tabulka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F51B7" w:rsidRPr="002F78C8" w:rsidRDefault="001F51B7" w:rsidP="00D21932">
            <w:pPr>
              <w:pStyle w:val="Tabulka"/>
              <w:jc w:val="both"/>
              <w:rPr>
                <w:sz w:val="22"/>
                <w:szCs w:val="22"/>
              </w:rPr>
            </w:pPr>
            <w:r w:rsidRPr="002F78C8">
              <w:rPr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1F51B7" w:rsidRPr="002F78C8" w:rsidRDefault="001F51B7" w:rsidP="00D21932">
            <w:pPr>
              <w:pStyle w:val="Tabulka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F51B7" w:rsidRPr="002F78C8" w:rsidRDefault="001F51B7" w:rsidP="00D21932">
            <w:pPr>
              <w:pStyle w:val="Tabulka"/>
              <w:jc w:val="both"/>
              <w:rPr>
                <w:sz w:val="22"/>
                <w:szCs w:val="22"/>
              </w:rPr>
            </w:pPr>
            <w:r w:rsidRPr="002F78C8">
              <w:rPr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1F51B7" w:rsidRPr="002F78C8" w:rsidRDefault="001F51B7" w:rsidP="00D21932">
            <w:pPr>
              <w:pStyle w:val="Tabulka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F51B7" w:rsidRPr="002F78C8" w:rsidRDefault="001F51B7" w:rsidP="00D21932">
            <w:pPr>
              <w:pStyle w:val="Tabulka"/>
              <w:jc w:val="both"/>
              <w:rPr>
                <w:sz w:val="22"/>
                <w:szCs w:val="22"/>
              </w:rPr>
            </w:pPr>
            <w:r w:rsidRPr="002F78C8">
              <w:rPr>
                <w:sz w:val="22"/>
                <w:szCs w:val="22"/>
              </w:rPr>
              <w:t>sadzba v %</w:t>
            </w:r>
          </w:p>
        </w:tc>
      </w:tr>
      <w:tr w:rsidR="001F51B7" w:rsidRPr="002F78C8" w:rsidTr="00C547B6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1F51B7" w:rsidRPr="002F78C8" w:rsidRDefault="001F51B7" w:rsidP="00D21932">
            <w:pPr>
              <w:pStyle w:val="Tabulka"/>
              <w:jc w:val="both"/>
              <w:rPr>
                <w:sz w:val="22"/>
                <w:szCs w:val="22"/>
              </w:rPr>
            </w:pPr>
            <w:r w:rsidRPr="002F78C8">
              <w:rPr>
                <w:sz w:val="22"/>
                <w:szCs w:val="22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F51B7" w:rsidRPr="002F78C8" w:rsidRDefault="001F51B7" w:rsidP="00D21932">
            <w:pPr>
              <w:pStyle w:val="Tabulka"/>
              <w:jc w:val="both"/>
              <w:rPr>
                <w:sz w:val="22"/>
                <w:szCs w:val="22"/>
              </w:rPr>
            </w:pPr>
            <w:r w:rsidRPr="002F78C8">
              <w:rPr>
                <w:sz w:val="22"/>
                <w:szCs w:val="22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1F51B7" w:rsidRPr="002F78C8" w:rsidRDefault="001F51B7" w:rsidP="00D21932">
            <w:pPr>
              <w:pStyle w:val="Tabulka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F51B7" w:rsidRPr="002F78C8" w:rsidRDefault="001F51B7" w:rsidP="00D21932">
            <w:pPr>
              <w:pStyle w:val="Tabulka"/>
              <w:jc w:val="both"/>
              <w:rPr>
                <w:sz w:val="22"/>
                <w:szCs w:val="22"/>
              </w:rPr>
            </w:pPr>
            <w:r w:rsidRPr="002F78C8">
              <w:rPr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1F51B7" w:rsidRPr="002F78C8" w:rsidRDefault="001F51B7" w:rsidP="00D21932">
            <w:pPr>
              <w:pStyle w:val="Tabulka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F51B7" w:rsidRPr="002F78C8" w:rsidRDefault="001F51B7" w:rsidP="00D21932">
            <w:pPr>
              <w:pStyle w:val="Tabulka"/>
              <w:jc w:val="both"/>
              <w:rPr>
                <w:sz w:val="22"/>
                <w:szCs w:val="22"/>
              </w:rPr>
            </w:pPr>
            <w:r w:rsidRPr="002F78C8">
              <w:rPr>
                <w:sz w:val="22"/>
                <w:szCs w:val="22"/>
              </w:rPr>
              <w:t>2,5</w:t>
            </w:r>
          </w:p>
        </w:tc>
      </w:tr>
      <w:tr w:rsidR="001F51B7" w:rsidRPr="002F78C8" w:rsidTr="00C547B6">
        <w:trPr>
          <w:trHeight w:val="250"/>
        </w:trPr>
        <w:tc>
          <w:tcPr>
            <w:tcW w:w="3118" w:type="dxa"/>
            <w:gridSpan w:val="2"/>
          </w:tcPr>
          <w:p w:rsidR="001F51B7" w:rsidRPr="002F78C8" w:rsidRDefault="001F51B7" w:rsidP="00D21932">
            <w:pPr>
              <w:pStyle w:val="Tabulka"/>
              <w:jc w:val="both"/>
              <w:rPr>
                <w:sz w:val="22"/>
                <w:szCs w:val="22"/>
              </w:rPr>
            </w:pPr>
            <w:r w:rsidRPr="002F78C8">
              <w:rPr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</w:tcPr>
          <w:p w:rsidR="001F51B7" w:rsidRPr="002F78C8" w:rsidRDefault="001F51B7" w:rsidP="00D21932">
            <w:pPr>
              <w:pStyle w:val="Tabulka"/>
              <w:jc w:val="both"/>
              <w:rPr>
                <w:sz w:val="22"/>
                <w:szCs w:val="22"/>
              </w:rPr>
            </w:pPr>
            <w:r w:rsidRPr="002F78C8">
              <w:rPr>
                <w:sz w:val="22"/>
                <w:szCs w:val="22"/>
              </w:rPr>
              <w:t>8 až 12</w:t>
            </w:r>
          </w:p>
        </w:tc>
        <w:tc>
          <w:tcPr>
            <w:tcW w:w="141" w:type="dxa"/>
          </w:tcPr>
          <w:p w:rsidR="001F51B7" w:rsidRPr="002F78C8" w:rsidRDefault="001F51B7" w:rsidP="00D21932">
            <w:pPr>
              <w:pStyle w:val="Tabulka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F51B7" w:rsidRPr="002F78C8" w:rsidRDefault="001F51B7" w:rsidP="00D21932">
            <w:pPr>
              <w:pStyle w:val="Tabulka"/>
              <w:jc w:val="both"/>
              <w:rPr>
                <w:sz w:val="22"/>
                <w:szCs w:val="22"/>
              </w:rPr>
            </w:pPr>
            <w:r w:rsidRPr="002F78C8">
              <w:rPr>
                <w:sz w:val="22"/>
                <w:szCs w:val="22"/>
              </w:rPr>
              <w:t>lineárna</w:t>
            </w:r>
          </w:p>
        </w:tc>
        <w:tc>
          <w:tcPr>
            <w:tcW w:w="142" w:type="dxa"/>
          </w:tcPr>
          <w:p w:rsidR="001F51B7" w:rsidRPr="002F78C8" w:rsidRDefault="001F51B7" w:rsidP="00D21932">
            <w:pPr>
              <w:pStyle w:val="Tabulka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1F51B7" w:rsidRPr="002F78C8" w:rsidRDefault="001F51B7" w:rsidP="00D21932">
            <w:pPr>
              <w:pStyle w:val="Tabulka"/>
              <w:jc w:val="both"/>
              <w:rPr>
                <w:sz w:val="22"/>
                <w:szCs w:val="22"/>
              </w:rPr>
            </w:pPr>
            <w:r w:rsidRPr="002F78C8">
              <w:rPr>
                <w:sz w:val="22"/>
                <w:szCs w:val="22"/>
              </w:rPr>
              <w:t>8,3 až 12,5</w:t>
            </w:r>
          </w:p>
        </w:tc>
      </w:tr>
      <w:tr w:rsidR="001F51B7" w:rsidRPr="002F78C8" w:rsidTr="00C547B6">
        <w:trPr>
          <w:trHeight w:val="250"/>
        </w:trPr>
        <w:tc>
          <w:tcPr>
            <w:tcW w:w="3118" w:type="dxa"/>
            <w:gridSpan w:val="2"/>
          </w:tcPr>
          <w:p w:rsidR="001F51B7" w:rsidRPr="002F78C8" w:rsidRDefault="001F51B7" w:rsidP="00D21932">
            <w:pPr>
              <w:pStyle w:val="Tabulka"/>
              <w:jc w:val="both"/>
              <w:rPr>
                <w:sz w:val="22"/>
                <w:szCs w:val="22"/>
              </w:rPr>
            </w:pPr>
            <w:r w:rsidRPr="002F78C8">
              <w:rPr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</w:tcPr>
          <w:p w:rsidR="001F51B7" w:rsidRPr="002F78C8" w:rsidRDefault="001F51B7" w:rsidP="00D21932">
            <w:pPr>
              <w:pStyle w:val="Tabulka"/>
              <w:jc w:val="both"/>
              <w:rPr>
                <w:sz w:val="22"/>
                <w:szCs w:val="22"/>
              </w:rPr>
            </w:pPr>
            <w:r w:rsidRPr="002F78C8">
              <w:rPr>
                <w:sz w:val="22"/>
                <w:szCs w:val="22"/>
              </w:rPr>
              <w:t>4 až 6</w:t>
            </w:r>
          </w:p>
        </w:tc>
        <w:tc>
          <w:tcPr>
            <w:tcW w:w="141" w:type="dxa"/>
          </w:tcPr>
          <w:p w:rsidR="001F51B7" w:rsidRPr="002F78C8" w:rsidRDefault="001F51B7" w:rsidP="00D21932">
            <w:pPr>
              <w:pStyle w:val="Tabulka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F51B7" w:rsidRPr="002F78C8" w:rsidRDefault="001F51B7" w:rsidP="00D21932">
            <w:pPr>
              <w:pStyle w:val="Tabulka"/>
              <w:jc w:val="both"/>
              <w:rPr>
                <w:sz w:val="22"/>
                <w:szCs w:val="22"/>
              </w:rPr>
            </w:pPr>
            <w:r w:rsidRPr="002F78C8">
              <w:rPr>
                <w:sz w:val="22"/>
                <w:szCs w:val="22"/>
              </w:rPr>
              <w:t>degresívna</w:t>
            </w:r>
          </w:p>
        </w:tc>
        <w:tc>
          <w:tcPr>
            <w:tcW w:w="142" w:type="dxa"/>
          </w:tcPr>
          <w:p w:rsidR="001F51B7" w:rsidRPr="002F78C8" w:rsidRDefault="001F51B7" w:rsidP="00D21932">
            <w:pPr>
              <w:pStyle w:val="Tabulka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1F51B7" w:rsidRPr="002F78C8" w:rsidRDefault="001F51B7" w:rsidP="00D21932">
            <w:pPr>
              <w:pStyle w:val="Tabulka"/>
              <w:jc w:val="both"/>
              <w:rPr>
                <w:sz w:val="22"/>
                <w:szCs w:val="22"/>
              </w:rPr>
            </w:pPr>
            <w:r w:rsidRPr="002F78C8">
              <w:rPr>
                <w:sz w:val="22"/>
                <w:szCs w:val="22"/>
              </w:rPr>
              <w:t>16 až 30</w:t>
            </w:r>
          </w:p>
        </w:tc>
      </w:tr>
      <w:tr w:rsidR="001F51B7" w:rsidRPr="002F78C8" w:rsidTr="00C547B6">
        <w:trPr>
          <w:trHeight w:val="250"/>
        </w:trPr>
        <w:tc>
          <w:tcPr>
            <w:tcW w:w="3118" w:type="dxa"/>
            <w:gridSpan w:val="2"/>
          </w:tcPr>
          <w:p w:rsidR="001F51B7" w:rsidRPr="002F78C8" w:rsidRDefault="001F51B7" w:rsidP="00D21932">
            <w:pPr>
              <w:pStyle w:val="Tabulka"/>
              <w:jc w:val="both"/>
              <w:rPr>
                <w:sz w:val="22"/>
                <w:szCs w:val="22"/>
              </w:rPr>
            </w:pPr>
            <w:r w:rsidRPr="002F78C8">
              <w:rPr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</w:tcPr>
          <w:p w:rsidR="001F51B7" w:rsidRPr="002F78C8" w:rsidRDefault="001F51B7" w:rsidP="00D21932">
            <w:pPr>
              <w:pStyle w:val="Tabulka"/>
              <w:jc w:val="both"/>
              <w:rPr>
                <w:sz w:val="22"/>
                <w:szCs w:val="22"/>
              </w:rPr>
            </w:pPr>
            <w:r w:rsidRPr="002F78C8">
              <w:rPr>
                <w:sz w:val="22"/>
                <w:szCs w:val="22"/>
              </w:rPr>
              <w:t>rôzna</w:t>
            </w:r>
          </w:p>
        </w:tc>
        <w:tc>
          <w:tcPr>
            <w:tcW w:w="141" w:type="dxa"/>
          </w:tcPr>
          <w:p w:rsidR="001F51B7" w:rsidRPr="002F78C8" w:rsidRDefault="001F51B7" w:rsidP="00D21932">
            <w:pPr>
              <w:pStyle w:val="Tabulka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F51B7" w:rsidRPr="002F78C8" w:rsidRDefault="001F51B7" w:rsidP="00D21932">
            <w:pPr>
              <w:pStyle w:val="Tabulka"/>
              <w:jc w:val="both"/>
              <w:rPr>
                <w:sz w:val="22"/>
                <w:szCs w:val="22"/>
              </w:rPr>
            </w:pPr>
            <w:r w:rsidRPr="002F78C8">
              <w:rPr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</w:tcPr>
          <w:p w:rsidR="001F51B7" w:rsidRPr="002F78C8" w:rsidRDefault="001F51B7" w:rsidP="00D21932">
            <w:pPr>
              <w:pStyle w:val="Tabulka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1F51B7" w:rsidRPr="002F78C8" w:rsidRDefault="001F51B7" w:rsidP="00D21932">
            <w:pPr>
              <w:pStyle w:val="Tabulka"/>
              <w:jc w:val="both"/>
              <w:rPr>
                <w:sz w:val="22"/>
                <w:szCs w:val="22"/>
              </w:rPr>
            </w:pPr>
            <w:r w:rsidRPr="002F78C8">
              <w:rPr>
                <w:sz w:val="22"/>
                <w:szCs w:val="22"/>
              </w:rPr>
              <w:t>100</w:t>
            </w:r>
          </w:p>
        </w:tc>
      </w:tr>
    </w:tbl>
    <w:p w:rsidR="001F51B7" w:rsidRPr="002F78C8" w:rsidRDefault="001F51B7" w:rsidP="00D21932">
      <w:pPr>
        <w:pStyle w:val="Pismenka"/>
        <w:ind w:left="0" w:firstLine="0"/>
        <w:jc w:val="both"/>
        <w:rPr>
          <w:rFonts w:ascii="Times New Roman" w:hAnsi="Times New Roman"/>
          <w:sz w:val="22"/>
          <w:szCs w:val="22"/>
        </w:rPr>
      </w:pPr>
    </w:p>
    <w:p w:rsidR="001F51B7" w:rsidRDefault="001F51B7" w:rsidP="00CD274D">
      <w:pPr>
        <w:pStyle w:val="Pismenka"/>
        <w:keepNext w:val="0"/>
        <w:numPr>
          <w:ilvl w:val="0"/>
          <w:numId w:val="35"/>
        </w:numPr>
        <w:tabs>
          <w:tab w:val="clear" w:pos="426"/>
        </w:tabs>
        <w:jc w:val="both"/>
        <w:rPr>
          <w:rFonts w:ascii="Times New Roman" w:hAnsi="Times New Roman"/>
          <w:sz w:val="22"/>
          <w:szCs w:val="22"/>
        </w:rPr>
      </w:pPr>
      <w:r w:rsidRPr="002F78C8">
        <w:rPr>
          <w:rFonts w:ascii="Times New Roman" w:hAnsi="Times New Roman"/>
          <w:sz w:val="22"/>
          <w:szCs w:val="22"/>
        </w:rPr>
        <w:t>Cenné papiere a</w:t>
      </w:r>
      <w:r w:rsidR="0033548A">
        <w:rPr>
          <w:rFonts w:ascii="Times New Roman" w:hAnsi="Times New Roman"/>
          <w:sz w:val="22"/>
          <w:szCs w:val="22"/>
        </w:rPr>
        <w:t> </w:t>
      </w:r>
      <w:r w:rsidRPr="002F78C8">
        <w:rPr>
          <w:rFonts w:ascii="Times New Roman" w:hAnsi="Times New Roman"/>
          <w:sz w:val="22"/>
          <w:szCs w:val="22"/>
        </w:rPr>
        <w:t>podiely</w:t>
      </w:r>
    </w:p>
    <w:p w:rsidR="0033548A" w:rsidRPr="002F78C8" w:rsidRDefault="0033548A" w:rsidP="0033548A">
      <w:pPr>
        <w:pStyle w:val="Pismenka"/>
        <w:keepNext w:val="0"/>
        <w:tabs>
          <w:tab w:val="clear" w:pos="426"/>
        </w:tabs>
        <w:ind w:left="284" w:firstLine="0"/>
        <w:jc w:val="both"/>
        <w:rPr>
          <w:rFonts w:ascii="Times New Roman" w:hAnsi="Times New Roman"/>
          <w:sz w:val="22"/>
          <w:szCs w:val="22"/>
        </w:rPr>
      </w:pPr>
    </w:p>
    <w:p w:rsidR="001F51B7" w:rsidRPr="002F78C8" w:rsidRDefault="001F51B7" w:rsidP="00D21932">
      <w:pPr>
        <w:pStyle w:val="Zkladntext"/>
        <w:rPr>
          <w:b w:val="0"/>
          <w:sz w:val="22"/>
          <w:szCs w:val="22"/>
        </w:rPr>
      </w:pPr>
      <w:r w:rsidRPr="002F78C8">
        <w:rPr>
          <w:b w:val="0"/>
          <w:sz w:val="22"/>
          <w:szCs w:val="22"/>
        </w:rPr>
        <w:t xml:space="preserve">Cenné papiere a podiely sa oceňujú obstarávacími cenami vrátane nákladov súvisiacich s obstaraním. Od obstarávacej ceny je odpočítané zníženie hodnoty cenných papierov a podielov. </w:t>
      </w:r>
    </w:p>
    <w:p w:rsidR="001F51B7" w:rsidRPr="002F78C8" w:rsidRDefault="001F51B7" w:rsidP="00D21932">
      <w:pPr>
        <w:pStyle w:val="Zkladntext"/>
        <w:rPr>
          <w:b w:val="0"/>
          <w:sz w:val="22"/>
          <w:szCs w:val="22"/>
        </w:rPr>
      </w:pPr>
    </w:p>
    <w:p w:rsidR="001F51B7" w:rsidRDefault="001F51B7" w:rsidP="00CD274D">
      <w:pPr>
        <w:pStyle w:val="Pismenka"/>
        <w:keepNext w:val="0"/>
        <w:numPr>
          <w:ilvl w:val="0"/>
          <w:numId w:val="35"/>
        </w:numPr>
        <w:tabs>
          <w:tab w:val="clear" w:pos="426"/>
        </w:tabs>
        <w:jc w:val="both"/>
        <w:rPr>
          <w:rFonts w:ascii="Times New Roman" w:hAnsi="Times New Roman"/>
          <w:sz w:val="22"/>
          <w:szCs w:val="22"/>
        </w:rPr>
      </w:pPr>
      <w:r w:rsidRPr="002F78C8">
        <w:rPr>
          <w:rFonts w:ascii="Times New Roman" w:hAnsi="Times New Roman"/>
          <w:sz w:val="22"/>
          <w:szCs w:val="22"/>
        </w:rPr>
        <w:t xml:space="preserve">Zásoby </w:t>
      </w:r>
    </w:p>
    <w:p w:rsidR="002F78C8" w:rsidRPr="002F78C8" w:rsidRDefault="002F78C8" w:rsidP="00D21932">
      <w:pPr>
        <w:pStyle w:val="Pismenka"/>
        <w:keepNext w:val="0"/>
        <w:tabs>
          <w:tab w:val="clear" w:pos="426"/>
        </w:tabs>
        <w:ind w:left="284" w:firstLine="0"/>
        <w:jc w:val="both"/>
        <w:rPr>
          <w:rFonts w:ascii="Times New Roman" w:hAnsi="Times New Roman"/>
          <w:sz w:val="22"/>
          <w:szCs w:val="22"/>
        </w:rPr>
      </w:pPr>
    </w:p>
    <w:p w:rsidR="001F51B7" w:rsidRPr="002F78C8" w:rsidRDefault="001F51B7" w:rsidP="00D21932">
      <w:pPr>
        <w:pStyle w:val="Zkladntext"/>
        <w:rPr>
          <w:b w:val="0"/>
          <w:sz w:val="22"/>
          <w:szCs w:val="22"/>
        </w:rPr>
      </w:pPr>
      <w:r w:rsidRPr="002F78C8">
        <w:rPr>
          <w:b w:val="0"/>
          <w:sz w:val="22"/>
          <w:szCs w:val="22"/>
        </w:rPr>
        <w:t>Zásoby sa oceňujú nižšou z nasledujúcich hodnôt: obstarávacou cenou (nakupované zásoby) alebo vlastnými nákladmi (zásoby vytvorené vlastnou činnosťou) alebo čistou realizačnou hodnotou.</w:t>
      </w:r>
    </w:p>
    <w:p w:rsidR="001F51B7" w:rsidRPr="002F78C8" w:rsidRDefault="001F51B7" w:rsidP="00D21932">
      <w:pPr>
        <w:pStyle w:val="Zkladntext"/>
        <w:rPr>
          <w:b w:val="0"/>
          <w:sz w:val="22"/>
          <w:szCs w:val="22"/>
        </w:rPr>
      </w:pPr>
    </w:p>
    <w:p w:rsidR="001F51B7" w:rsidRPr="002F78C8" w:rsidRDefault="001F51B7" w:rsidP="00D21932">
      <w:pPr>
        <w:pStyle w:val="Zkladntext"/>
        <w:rPr>
          <w:b w:val="0"/>
          <w:sz w:val="22"/>
          <w:szCs w:val="22"/>
        </w:rPr>
      </w:pPr>
      <w:r w:rsidRPr="002F78C8">
        <w:rPr>
          <w:b w:val="0"/>
          <w:sz w:val="22"/>
          <w:szCs w:val="22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1F51B7" w:rsidRPr="002F78C8" w:rsidRDefault="001F51B7" w:rsidP="00D21932">
      <w:pPr>
        <w:pStyle w:val="Zkladntext"/>
        <w:rPr>
          <w:b w:val="0"/>
          <w:sz w:val="22"/>
          <w:szCs w:val="22"/>
        </w:rPr>
      </w:pPr>
    </w:p>
    <w:p w:rsidR="001F51B7" w:rsidRPr="002F78C8" w:rsidRDefault="001F51B7" w:rsidP="00D21932">
      <w:pPr>
        <w:pStyle w:val="Zkladntext"/>
        <w:rPr>
          <w:b w:val="0"/>
          <w:sz w:val="22"/>
          <w:szCs w:val="22"/>
        </w:rPr>
      </w:pPr>
      <w:r w:rsidRPr="002F78C8">
        <w:rPr>
          <w:b w:val="0"/>
          <w:sz w:val="22"/>
          <w:szCs w:val="22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1F51B7" w:rsidRPr="002F78C8" w:rsidRDefault="001F51B7" w:rsidP="00D21932">
      <w:pPr>
        <w:pStyle w:val="Zkladntext"/>
        <w:rPr>
          <w:b w:val="0"/>
          <w:sz w:val="22"/>
          <w:szCs w:val="22"/>
        </w:rPr>
      </w:pPr>
    </w:p>
    <w:p w:rsidR="001F51B7" w:rsidRPr="002F78C8" w:rsidRDefault="001F51B7" w:rsidP="00D21932">
      <w:pPr>
        <w:pStyle w:val="Zkladntext"/>
        <w:rPr>
          <w:b w:val="0"/>
          <w:sz w:val="22"/>
          <w:szCs w:val="22"/>
        </w:rPr>
      </w:pPr>
      <w:r w:rsidRPr="002F78C8">
        <w:rPr>
          <w:b w:val="0"/>
          <w:sz w:val="22"/>
          <w:szCs w:val="22"/>
        </w:rPr>
        <w:t xml:space="preserve">Čistá realizačná hodnota je predpokladaná predajná cena znížená o predpokladané náklady na ich dokončenie a o predpokladané náklady súvisiace s ich predajom.  </w:t>
      </w:r>
    </w:p>
    <w:p w:rsidR="001F51B7" w:rsidRPr="002F78C8" w:rsidRDefault="001F51B7" w:rsidP="00D21932">
      <w:pPr>
        <w:pStyle w:val="Zkladntext"/>
        <w:rPr>
          <w:b w:val="0"/>
          <w:sz w:val="22"/>
          <w:szCs w:val="22"/>
        </w:rPr>
      </w:pPr>
    </w:p>
    <w:p w:rsidR="001F51B7" w:rsidRPr="002F78C8" w:rsidRDefault="001F51B7" w:rsidP="00D21932">
      <w:pPr>
        <w:pStyle w:val="Zkladntext"/>
        <w:rPr>
          <w:b w:val="0"/>
          <w:sz w:val="22"/>
          <w:szCs w:val="22"/>
        </w:rPr>
      </w:pPr>
      <w:r w:rsidRPr="002F78C8">
        <w:rPr>
          <w:b w:val="0"/>
          <w:sz w:val="22"/>
          <w:szCs w:val="22"/>
        </w:rPr>
        <w:t>Zníženie hodnoty zásob sa upravuje vytvorením opravnej položky.</w:t>
      </w:r>
    </w:p>
    <w:p w:rsidR="001F51B7" w:rsidRPr="002F78C8" w:rsidRDefault="001F51B7" w:rsidP="00D21932">
      <w:pPr>
        <w:pStyle w:val="Zkladntext"/>
        <w:rPr>
          <w:sz w:val="22"/>
          <w:szCs w:val="22"/>
        </w:rPr>
      </w:pPr>
    </w:p>
    <w:p w:rsidR="001F51B7" w:rsidRDefault="001F51B7" w:rsidP="00CD274D">
      <w:pPr>
        <w:pStyle w:val="Pismenka"/>
        <w:keepNext w:val="0"/>
        <w:numPr>
          <w:ilvl w:val="0"/>
          <w:numId w:val="35"/>
        </w:numPr>
        <w:tabs>
          <w:tab w:val="clear" w:pos="426"/>
        </w:tabs>
        <w:jc w:val="both"/>
        <w:rPr>
          <w:rFonts w:ascii="Times New Roman" w:hAnsi="Times New Roman"/>
          <w:sz w:val="22"/>
          <w:szCs w:val="22"/>
        </w:rPr>
      </w:pPr>
      <w:r w:rsidRPr="002F78C8">
        <w:rPr>
          <w:rFonts w:ascii="Times New Roman" w:hAnsi="Times New Roman"/>
          <w:sz w:val="22"/>
          <w:szCs w:val="22"/>
        </w:rPr>
        <w:t>Pohľadávky</w:t>
      </w:r>
    </w:p>
    <w:p w:rsidR="002F78C8" w:rsidRPr="002F78C8" w:rsidRDefault="002F78C8" w:rsidP="00D21932">
      <w:pPr>
        <w:pStyle w:val="Pismenka"/>
        <w:keepNext w:val="0"/>
        <w:tabs>
          <w:tab w:val="clear" w:pos="426"/>
        </w:tabs>
        <w:ind w:left="284" w:firstLine="0"/>
        <w:jc w:val="both"/>
        <w:rPr>
          <w:rFonts w:ascii="Times New Roman" w:hAnsi="Times New Roman"/>
          <w:sz w:val="22"/>
          <w:szCs w:val="22"/>
        </w:rPr>
      </w:pPr>
    </w:p>
    <w:p w:rsidR="001F51B7" w:rsidRPr="002F78C8" w:rsidRDefault="001F51B7" w:rsidP="00D21932">
      <w:pPr>
        <w:pStyle w:val="Zkladntext"/>
        <w:rPr>
          <w:b w:val="0"/>
          <w:sz w:val="22"/>
          <w:szCs w:val="22"/>
        </w:rPr>
      </w:pPr>
      <w:r w:rsidRPr="002F78C8">
        <w:rPr>
          <w:b w:val="0"/>
          <w:sz w:val="22"/>
          <w:szCs w:val="22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1F51B7" w:rsidRPr="002F78C8" w:rsidRDefault="001F51B7" w:rsidP="00D21932">
      <w:pPr>
        <w:pStyle w:val="Zkladntext"/>
        <w:rPr>
          <w:sz w:val="22"/>
          <w:szCs w:val="22"/>
        </w:rPr>
      </w:pPr>
    </w:p>
    <w:p w:rsidR="001F51B7" w:rsidRDefault="00532B33" w:rsidP="00CD274D">
      <w:pPr>
        <w:pStyle w:val="Pismenka"/>
        <w:keepNext w:val="0"/>
        <w:numPr>
          <w:ilvl w:val="0"/>
          <w:numId w:val="35"/>
        </w:numPr>
        <w:tabs>
          <w:tab w:val="clear" w:pos="426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Krátkodobý finančný majetok</w:t>
      </w:r>
    </w:p>
    <w:p w:rsidR="002F78C8" w:rsidRPr="002F78C8" w:rsidRDefault="002F78C8" w:rsidP="00D21932">
      <w:pPr>
        <w:pStyle w:val="Pismenka"/>
        <w:keepNext w:val="0"/>
        <w:tabs>
          <w:tab w:val="clear" w:pos="426"/>
        </w:tabs>
        <w:ind w:left="284" w:firstLine="0"/>
        <w:jc w:val="both"/>
        <w:rPr>
          <w:rFonts w:ascii="Times New Roman" w:hAnsi="Times New Roman"/>
          <w:sz w:val="22"/>
          <w:szCs w:val="22"/>
        </w:rPr>
      </w:pPr>
    </w:p>
    <w:p w:rsidR="001F51B7" w:rsidRPr="002F78C8" w:rsidRDefault="001F51B7" w:rsidP="00D21932">
      <w:pPr>
        <w:pStyle w:val="Zkladntext"/>
        <w:rPr>
          <w:b w:val="0"/>
          <w:sz w:val="22"/>
          <w:szCs w:val="22"/>
        </w:rPr>
      </w:pPr>
      <w:r w:rsidRPr="002F78C8">
        <w:rPr>
          <w:b w:val="0"/>
          <w:sz w:val="22"/>
          <w:szCs w:val="22"/>
        </w:rPr>
        <w:t>Peňažné prostriedky a ceniny sa oceňujú ich menovitou hodnotou. Zníženie ich hodnoty sa vyjadruje opravnou položkou.</w:t>
      </w:r>
    </w:p>
    <w:p w:rsidR="001F51B7" w:rsidRPr="002F78C8" w:rsidRDefault="001F51B7" w:rsidP="00D21932">
      <w:pPr>
        <w:pStyle w:val="Zkladntext"/>
        <w:rPr>
          <w:sz w:val="22"/>
          <w:szCs w:val="22"/>
        </w:rPr>
      </w:pPr>
    </w:p>
    <w:p w:rsidR="001F51B7" w:rsidRDefault="001F51B7" w:rsidP="00CD274D">
      <w:pPr>
        <w:pStyle w:val="Pismenka"/>
        <w:keepNext w:val="0"/>
        <w:numPr>
          <w:ilvl w:val="0"/>
          <w:numId w:val="35"/>
        </w:numPr>
        <w:tabs>
          <w:tab w:val="clear" w:pos="426"/>
        </w:tabs>
        <w:jc w:val="both"/>
        <w:rPr>
          <w:rFonts w:ascii="Times New Roman" w:hAnsi="Times New Roman"/>
          <w:sz w:val="22"/>
          <w:szCs w:val="22"/>
        </w:rPr>
      </w:pPr>
      <w:r w:rsidRPr="002F78C8">
        <w:rPr>
          <w:rFonts w:ascii="Times New Roman" w:hAnsi="Times New Roman"/>
          <w:sz w:val="22"/>
          <w:szCs w:val="22"/>
        </w:rPr>
        <w:t>Náklady budúcich období a príjmy budúcich období</w:t>
      </w:r>
    </w:p>
    <w:p w:rsidR="002F78C8" w:rsidRPr="002F78C8" w:rsidRDefault="002F78C8" w:rsidP="00D21932">
      <w:pPr>
        <w:pStyle w:val="Pismenka"/>
        <w:keepNext w:val="0"/>
        <w:tabs>
          <w:tab w:val="clear" w:pos="426"/>
        </w:tabs>
        <w:ind w:left="284" w:firstLine="0"/>
        <w:jc w:val="both"/>
        <w:rPr>
          <w:rFonts w:ascii="Times New Roman" w:hAnsi="Times New Roman"/>
          <w:sz w:val="22"/>
          <w:szCs w:val="22"/>
        </w:rPr>
      </w:pPr>
    </w:p>
    <w:p w:rsidR="001F51B7" w:rsidRPr="002F78C8" w:rsidRDefault="001F51B7" w:rsidP="00D21932">
      <w:pPr>
        <w:pStyle w:val="Zkladntext"/>
        <w:rPr>
          <w:b w:val="0"/>
          <w:sz w:val="22"/>
          <w:szCs w:val="22"/>
        </w:rPr>
      </w:pPr>
      <w:r w:rsidRPr="002F78C8">
        <w:rPr>
          <w:b w:val="0"/>
          <w:sz w:val="22"/>
          <w:szCs w:val="22"/>
        </w:rPr>
        <w:t>Náklady budúcich období a príjmy budúcich období sa vykazujú vo výške, ktorá je potrebná na dodržanie zásady vecnej a časovej súvislosti s účtovným obdobím.</w:t>
      </w:r>
    </w:p>
    <w:p w:rsidR="001F51B7" w:rsidRPr="002F78C8" w:rsidRDefault="001F51B7" w:rsidP="00D21932">
      <w:pPr>
        <w:pStyle w:val="Zkladntext"/>
        <w:rPr>
          <w:sz w:val="22"/>
          <w:szCs w:val="22"/>
        </w:rPr>
      </w:pPr>
    </w:p>
    <w:p w:rsidR="00532B33" w:rsidRDefault="00532B33" w:rsidP="00CD274D">
      <w:pPr>
        <w:pStyle w:val="Pismenka"/>
        <w:keepNext w:val="0"/>
        <w:numPr>
          <w:ilvl w:val="0"/>
          <w:numId w:val="35"/>
        </w:numPr>
        <w:tabs>
          <w:tab w:val="clear" w:pos="426"/>
        </w:tabs>
        <w:jc w:val="both"/>
        <w:rPr>
          <w:rFonts w:ascii="Times New Roman" w:hAnsi="Times New Roman"/>
          <w:sz w:val="22"/>
          <w:szCs w:val="22"/>
        </w:rPr>
      </w:pPr>
      <w:r w:rsidRPr="002F78C8">
        <w:rPr>
          <w:rFonts w:ascii="Times New Roman" w:hAnsi="Times New Roman"/>
          <w:sz w:val="22"/>
          <w:szCs w:val="22"/>
        </w:rPr>
        <w:t>Záväzky</w:t>
      </w:r>
    </w:p>
    <w:p w:rsidR="00532B33" w:rsidRPr="002F78C8" w:rsidRDefault="00532B33" w:rsidP="00532B33">
      <w:pPr>
        <w:pStyle w:val="Pismenka"/>
        <w:keepNext w:val="0"/>
        <w:tabs>
          <w:tab w:val="clear" w:pos="426"/>
        </w:tabs>
        <w:ind w:left="284" w:firstLine="0"/>
        <w:jc w:val="both"/>
        <w:rPr>
          <w:rFonts w:ascii="Times New Roman" w:hAnsi="Times New Roman"/>
          <w:sz w:val="22"/>
          <w:szCs w:val="22"/>
        </w:rPr>
      </w:pPr>
    </w:p>
    <w:p w:rsidR="00532B33" w:rsidRPr="002F78C8" w:rsidRDefault="00532B33" w:rsidP="00532B33">
      <w:pPr>
        <w:pStyle w:val="Zkladntext"/>
        <w:rPr>
          <w:b w:val="0"/>
          <w:sz w:val="22"/>
          <w:szCs w:val="22"/>
        </w:rPr>
      </w:pPr>
      <w:r w:rsidRPr="002F78C8">
        <w:rPr>
          <w:b w:val="0"/>
          <w:sz w:val="22"/>
          <w:szCs w:val="22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2F78C8" w:rsidRPr="002F78C8" w:rsidRDefault="002F78C8" w:rsidP="00D21932">
      <w:pPr>
        <w:pStyle w:val="Pismenka"/>
        <w:keepNext w:val="0"/>
        <w:tabs>
          <w:tab w:val="clear" w:pos="426"/>
        </w:tabs>
        <w:ind w:left="284" w:firstLine="0"/>
        <w:jc w:val="both"/>
        <w:rPr>
          <w:rFonts w:ascii="Times New Roman" w:hAnsi="Times New Roman"/>
          <w:sz w:val="22"/>
          <w:szCs w:val="22"/>
        </w:rPr>
      </w:pPr>
    </w:p>
    <w:p w:rsidR="001F51B7" w:rsidRPr="002F78C8" w:rsidRDefault="001F51B7" w:rsidP="00D21932">
      <w:pPr>
        <w:pStyle w:val="Zkladntext"/>
        <w:rPr>
          <w:b w:val="0"/>
          <w:sz w:val="22"/>
          <w:szCs w:val="22"/>
        </w:rPr>
      </w:pPr>
      <w:r w:rsidRPr="002F78C8">
        <w:rPr>
          <w:b w:val="0"/>
          <w:sz w:val="22"/>
          <w:szCs w:val="22"/>
        </w:rPr>
        <w:t>Rezervy sú záväzky s neurčitým časovým vymedzením alebo výškou; tvoria sa na krytie známych rizík alebo strát z podnikania. Oceňujú sa v očakávanej výške záväzku.</w:t>
      </w:r>
    </w:p>
    <w:p w:rsidR="00532B33" w:rsidRDefault="00532B33" w:rsidP="00D21932">
      <w:pPr>
        <w:pStyle w:val="Zkladntext"/>
        <w:rPr>
          <w:sz w:val="22"/>
          <w:szCs w:val="22"/>
        </w:rPr>
      </w:pPr>
    </w:p>
    <w:p w:rsidR="001C5F42" w:rsidRDefault="001C5F42" w:rsidP="00D21932">
      <w:pPr>
        <w:pStyle w:val="Zkladntext"/>
        <w:rPr>
          <w:sz w:val="22"/>
          <w:szCs w:val="22"/>
        </w:rPr>
      </w:pPr>
    </w:p>
    <w:p w:rsidR="001C5F42" w:rsidRDefault="001C5F42" w:rsidP="00D21932">
      <w:pPr>
        <w:pStyle w:val="Zkladntext"/>
        <w:rPr>
          <w:sz w:val="22"/>
          <w:szCs w:val="22"/>
        </w:rPr>
      </w:pPr>
    </w:p>
    <w:p w:rsidR="001C5F42" w:rsidRPr="002F78C8" w:rsidRDefault="001C5F42" w:rsidP="00D21932">
      <w:pPr>
        <w:pStyle w:val="Zkladntext"/>
        <w:rPr>
          <w:sz w:val="22"/>
          <w:szCs w:val="22"/>
        </w:rPr>
      </w:pPr>
    </w:p>
    <w:p w:rsidR="001F51B7" w:rsidRDefault="001F51B7" w:rsidP="00CD274D">
      <w:pPr>
        <w:pStyle w:val="Pismenka"/>
        <w:keepNext w:val="0"/>
        <w:numPr>
          <w:ilvl w:val="0"/>
          <w:numId w:val="35"/>
        </w:numPr>
        <w:tabs>
          <w:tab w:val="clear" w:pos="426"/>
        </w:tabs>
        <w:jc w:val="both"/>
        <w:rPr>
          <w:rFonts w:ascii="Times New Roman" w:hAnsi="Times New Roman"/>
          <w:sz w:val="22"/>
          <w:szCs w:val="22"/>
        </w:rPr>
      </w:pPr>
      <w:r w:rsidRPr="002F78C8">
        <w:rPr>
          <w:rFonts w:ascii="Times New Roman" w:hAnsi="Times New Roman"/>
          <w:sz w:val="22"/>
          <w:szCs w:val="22"/>
        </w:rPr>
        <w:lastRenderedPageBreak/>
        <w:t>Výdavky budúcich období a výnosy budúcich období</w:t>
      </w:r>
    </w:p>
    <w:p w:rsidR="001C5F42" w:rsidRDefault="001C5F42" w:rsidP="00D21932">
      <w:pPr>
        <w:pStyle w:val="Zkladntext"/>
        <w:rPr>
          <w:b w:val="0"/>
          <w:sz w:val="22"/>
          <w:szCs w:val="22"/>
        </w:rPr>
      </w:pPr>
    </w:p>
    <w:p w:rsidR="001F51B7" w:rsidRPr="002F78C8" w:rsidRDefault="001F51B7" w:rsidP="00D21932">
      <w:pPr>
        <w:pStyle w:val="Zkladntext"/>
        <w:rPr>
          <w:b w:val="0"/>
          <w:sz w:val="22"/>
          <w:szCs w:val="22"/>
        </w:rPr>
      </w:pPr>
      <w:r w:rsidRPr="002F78C8">
        <w:rPr>
          <w:b w:val="0"/>
          <w:sz w:val="22"/>
          <w:szCs w:val="22"/>
        </w:rPr>
        <w:t>Výdavky budúcich období a výnosy budúcich období sa vykazujú vo výške, ktorá je potrebná na dodržanie zásady vecnej a časovej súvislosti s účtovným obdobím.</w:t>
      </w:r>
    </w:p>
    <w:p w:rsidR="001F51B7" w:rsidRPr="002F78C8" w:rsidRDefault="001F51B7" w:rsidP="00D21932">
      <w:pPr>
        <w:pStyle w:val="Zkladntext"/>
        <w:rPr>
          <w:sz w:val="22"/>
          <w:szCs w:val="22"/>
        </w:rPr>
      </w:pPr>
    </w:p>
    <w:p w:rsidR="002C436F" w:rsidRDefault="002C436F" w:rsidP="00C968CF">
      <w:pPr>
        <w:pStyle w:val="Nadpis1"/>
        <w:numPr>
          <w:ilvl w:val="0"/>
          <w:numId w:val="36"/>
        </w:numPr>
        <w:ind w:left="0"/>
        <w:jc w:val="both"/>
        <w:rPr>
          <w:b/>
          <w:szCs w:val="24"/>
        </w:rPr>
      </w:pPr>
      <w:r w:rsidRPr="002F78C8">
        <w:rPr>
          <w:b/>
          <w:szCs w:val="24"/>
        </w:rPr>
        <w:t>INFORMÁCIE O ÚDAJOCH NA STRANE AKTÍV SÚVAHY</w:t>
      </w:r>
    </w:p>
    <w:p w:rsidR="00D21932" w:rsidRPr="00D21932" w:rsidRDefault="00D21932" w:rsidP="00D21932">
      <w:pPr>
        <w:jc w:val="both"/>
        <w:rPr>
          <w:lang w:val="sk-SK"/>
        </w:rPr>
      </w:pPr>
    </w:p>
    <w:p w:rsidR="00D21932" w:rsidRPr="00D21932" w:rsidRDefault="00D21932" w:rsidP="00915D7E">
      <w:pPr>
        <w:pStyle w:val="Zkladntext"/>
        <w:numPr>
          <w:ilvl w:val="0"/>
          <w:numId w:val="32"/>
        </w:numPr>
        <w:rPr>
          <w:sz w:val="22"/>
          <w:szCs w:val="22"/>
        </w:rPr>
      </w:pPr>
      <w:r w:rsidRPr="00D21932">
        <w:rPr>
          <w:sz w:val="22"/>
          <w:szCs w:val="22"/>
        </w:rPr>
        <w:t>Pohľadávky</w:t>
      </w:r>
    </w:p>
    <w:p w:rsidR="00D21932" w:rsidRDefault="00D21932" w:rsidP="00D21932">
      <w:pPr>
        <w:pStyle w:val="Zkladntext"/>
        <w:ind w:left="720"/>
        <w:rPr>
          <w:sz w:val="22"/>
          <w:szCs w:val="22"/>
        </w:rPr>
      </w:pPr>
    </w:p>
    <w:p w:rsidR="00C46C4A" w:rsidRPr="00D21932" w:rsidRDefault="00C46C4A" w:rsidP="00D21932">
      <w:pPr>
        <w:pStyle w:val="Zkladntext"/>
        <w:rPr>
          <w:b w:val="0"/>
          <w:sz w:val="22"/>
          <w:szCs w:val="22"/>
        </w:rPr>
      </w:pPr>
      <w:r w:rsidRPr="00D21932">
        <w:rPr>
          <w:b w:val="0"/>
          <w:sz w:val="22"/>
          <w:szCs w:val="22"/>
        </w:rPr>
        <w:t>Veková štruktúra pohľadávok za bežné účtovné obdobie je uvedená v nasledujúcom prehľade:</w:t>
      </w:r>
    </w:p>
    <w:p w:rsidR="00C46C4A" w:rsidRPr="002F78C8" w:rsidRDefault="00C46C4A" w:rsidP="00D21932">
      <w:pPr>
        <w:ind w:left="720"/>
        <w:jc w:val="both"/>
        <w:rPr>
          <w:sz w:val="22"/>
          <w:szCs w:val="22"/>
        </w:rPr>
      </w:pPr>
    </w:p>
    <w:p w:rsidR="00C46C4A" w:rsidRPr="002F78C8" w:rsidRDefault="008961E1" w:rsidP="00D21932">
      <w:pPr>
        <w:pStyle w:val="Zkladntext"/>
        <w:rPr>
          <w:sz w:val="22"/>
          <w:szCs w:val="22"/>
        </w:rPr>
      </w:pPr>
      <w:r w:rsidRPr="002F78C8">
        <w:rPr>
          <w:sz w:val="22"/>
          <w:szCs w:val="22"/>
        </w:rPr>
        <w:object w:dxaOrig="8744" w:dyaOrig="6078">
          <v:shape id="_x0000_i1028" type="#_x0000_t75" style="width:452.7pt;height:331.05pt" o:ole="" o:preferrelative="f">
            <v:imagedata r:id="rId11" o:title=""/>
            <o:lock v:ext="edit" aspectratio="f"/>
          </v:shape>
          <o:OLEObject Type="Embed" ProgID="Excel.Sheet.8" ShapeID="_x0000_i1028" DrawAspect="Content" ObjectID="_1488103323" r:id="rId12"/>
        </w:object>
      </w:r>
      <w:r w:rsidR="00C46C4A" w:rsidRPr="002F78C8">
        <w:rPr>
          <w:sz w:val="22"/>
          <w:szCs w:val="22"/>
        </w:rPr>
        <w:t xml:space="preserve"> </w:t>
      </w:r>
    </w:p>
    <w:p w:rsidR="00C46C4A" w:rsidRDefault="00C46C4A" w:rsidP="00D21932">
      <w:pPr>
        <w:pStyle w:val="Zkladntext"/>
        <w:rPr>
          <w:sz w:val="22"/>
          <w:szCs w:val="22"/>
        </w:rPr>
      </w:pPr>
    </w:p>
    <w:p w:rsidR="00C547B6" w:rsidRDefault="00C547B6" w:rsidP="00D21932">
      <w:pPr>
        <w:pStyle w:val="Zkladntext"/>
        <w:rPr>
          <w:sz w:val="22"/>
          <w:szCs w:val="22"/>
        </w:rPr>
      </w:pPr>
    </w:p>
    <w:p w:rsidR="00C547B6" w:rsidRDefault="00C547B6" w:rsidP="00D21932">
      <w:pPr>
        <w:pStyle w:val="Zkladntext"/>
        <w:rPr>
          <w:sz w:val="22"/>
          <w:szCs w:val="22"/>
        </w:rPr>
      </w:pPr>
    </w:p>
    <w:p w:rsidR="00C547B6" w:rsidRDefault="00C547B6" w:rsidP="00D21932">
      <w:pPr>
        <w:pStyle w:val="Zkladntext"/>
        <w:rPr>
          <w:sz w:val="22"/>
          <w:szCs w:val="22"/>
        </w:rPr>
      </w:pPr>
    </w:p>
    <w:p w:rsidR="00C547B6" w:rsidRDefault="00C547B6" w:rsidP="00D21932">
      <w:pPr>
        <w:pStyle w:val="Zkladntext"/>
        <w:rPr>
          <w:sz w:val="22"/>
          <w:szCs w:val="22"/>
        </w:rPr>
      </w:pPr>
    </w:p>
    <w:p w:rsidR="00C547B6" w:rsidRDefault="00C547B6" w:rsidP="00D21932">
      <w:pPr>
        <w:pStyle w:val="Zkladntext"/>
        <w:rPr>
          <w:sz w:val="22"/>
          <w:szCs w:val="22"/>
        </w:rPr>
      </w:pPr>
    </w:p>
    <w:p w:rsidR="00C547B6" w:rsidRDefault="00C547B6" w:rsidP="00D21932">
      <w:pPr>
        <w:pStyle w:val="Zkladntext"/>
        <w:rPr>
          <w:sz w:val="22"/>
          <w:szCs w:val="22"/>
        </w:rPr>
      </w:pPr>
    </w:p>
    <w:p w:rsidR="00C547B6" w:rsidRDefault="00C547B6" w:rsidP="00D21932">
      <w:pPr>
        <w:pStyle w:val="Zkladntext"/>
        <w:rPr>
          <w:sz w:val="22"/>
          <w:szCs w:val="22"/>
        </w:rPr>
      </w:pPr>
    </w:p>
    <w:p w:rsidR="00C547B6" w:rsidRDefault="00C547B6" w:rsidP="00D21932">
      <w:pPr>
        <w:pStyle w:val="Zkladntext"/>
        <w:rPr>
          <w:sz w:val="22"/>
          <w:szCs w:val="22"/>
        </w:rPr>
      </w:pPr>
    </w:p>
    <w:p w:rsidR="00C547B6" w:rsidRDefault="00C547B6" w:rsidP="00D21932">
      <w:pPr>
        <w:pStyle w:val="Zkladntext"/>
        <w:rPr>
          <w:sz w:val="22"/>
          <w:szCs w:val="22"/>
        </w:rPr>
      </w:pPr>
    </w:p>
    <w:p w:rsidR="00C547B6" w:rsidRDefault="00C547B6" w:rsidP="00D21932">
      <w:pPr>
        <w:pStyle w:val="Zkladntext"/>
        <w:rPr>
          <w:sz w:val="22"/>
          <w:szCs w:val="22"/>
        </w:rPr>
      </w:pPr>
    </w:p>
    <w:p w:rsidR="00C547B6" w:rsidRDefault="00C547B6" w:rsidP="00D21932">
      <w:pPr>
        <w:pStyle w:val="Zkladntext"/>
        <w:rPr>
          <w:sz w:val="22"/>
          <w:szCs w:val="22"/>
        </w:rPr>
      </w:pPr>
    </w:p>
    <w:p w:rsidR="00C547B6" w:rsidRDefault="00C547B6" w:rsidP="00D21932">
      <w:pPr>
        <w:pStyle w:val="Zkladntext"/>
        <w:rPr>
          <w:sz w:val="22"/>
          <w:szCs w:val="22"/>
        </w:rPr>
      </w:pPr>
    </w:p>
    <w:p w:rsidR="00FC61FE" w:rsidRDefault="00FC61FE" w:rsidP="00D21932">
      <w:pPr>
        <w:pStyle w:val="Zkladntext"/>
        <w:rPr>
          <w:sz w:val="22"/>
          <w:szCs w:val="22"/>
        </w:rPr>
      </w:pPr>
    </w:p>
    <w:p w:rsidR="00FC61FE" w:rsidRDefault="00FC61FE" w:rsidP="00D21932">
      <w:pPr>
        <w:pStyle w:val="Zkladntext"/>
        <w:rPr>
          <w:sz w:val="22"/>
          <w:szCs w:val="22"/>
        </w:rPr>
      </w:pPr>
    </w:p>
    <w:p w:rsidR="001C5F42" w:rsidRDefault="001C5F42" w:rsidP="00D21932">
      <w:pPr>
        <w:pStyle w:val="Zkladntext"/>
        <w:rPr>
          <w:sz w:val="22"/>
          <w:szCs w:val="22"/>
        </w:rPr>
      </w:pPr>
    </w:p>
    <w:p w:rsidR="00C547B6" w:rsidRPr="002F78C8" w:rsidRDefault="00C547B6" w:rsidP="00D21932">
      <w:pPr>
        <w:pStyle w:val="Zkladntext"/>
        <w:rPr>
          <w:sz w:val="22"/>
          <w:szCs w:val="22"/>
        </w:rPr>
      </w:pPr>
    </w:p>
    <w:p w:rsidR="00C46C4A" w:rsidRPr="002F78C8" w:rsidRDefault="00C46C4A" w:rsidP="00D21932">
      <w:pPr>
        <w:pStyle w:val="Zkladntext"/>
        <w:rPr>
          <w:b w:val="0"/>
          <w:sz w:val="22"/>
          <w:szCs w:val="22"/>
        </w:rPr>
      </w:pPr>
      <w:r w:rsidRPr="002F78C8">
        <w:rPr>
          <w:b w:val="0"/>
          <w:sz w:val="22"/>
          <w:szCs w:val="22"/>
        </w:rPr>
        <w:lastRenderedPageBreak/>
        <w:t>Veková štruktúra pohľadávok za predchádzajúce účtovné obdobie je uvedená v nasledujúcom prehľade:</w:t>
      </w:r>
    </w:p>
    <w:p w:rsidR="00E10894" w:rsidRPr="002F78C8" w:rsidRDefault="00E10894" w:rsidP="00D21932">
      <w:pPr>
        <w:pStyle w:val="Zkladntext"/>
        <w:rPr>
          <w:sz w:val="22"/>
          <w:szCs w:val="22"/>
        </w:rPr>
      </w:pPr>
    </w:p>
    <w:p w:rsidR="00CA46B0" w:rsidRDefault="008961E1" w:rsidP="00D21932">
      <w:pPr>
        <w:pStyle w:val="Zkladntext"/>
        <w:rPr>
          <w:b w:val="0"/>
          <w:sz w:val="22"/>
          <w:szCs w:val="22"/>
        </w:rPr>
      </w:pPr>
      <w:r w:rsidRPr="002F78C8">
        <w:rPr>
          <w:sz w:val="22"/>
          <w:szCs w:val="22"/>
        </w:rPr>
        <w:object w:dxaOrig="9775" w:dyaOrig="6078">
          <v:shape id="_x0000_i1029" type="#_x0000_t75" style="width:505.65pt;height:331.85pt" o:ole="" o:preferrelative="f">
            <v:imagedata r:id="rId13" o:title=""/>
            <o:lock v:ext="edit" aspectratio="f"/>
          </v:shape>
          <o:OLEObject Type="Embed" ProgID="Excel.Sheet.8" ShapeID="_x0000_i1029" DrawAspect="Content" ObjectID="_1488103324" r:id="rId14"/>
        </w:object>
      </w:r>
    </w:p>
    <w:p w:rsidR="00CA46B0" w:rsidRDefault="008961E1" w:rsidP="00D21932">
      <w:pPr>
        <w:pStyle w:val="Zkladntext"/>
        <w:rPr>
          <w:b w:val="0"/>
          <w:sz w:val="22"/>
          <w:szCs w:val="22"/>
        </w:rPr>
      </w:pPr>
      <w:r w:rsidRPr="00E12B65">
        <w:rPr>
          <w:szCs w:val="18"/>
        </w:rPr>
        <w:object w:dxaOrig="8473" w:dyaOrig="2379">
          <v:shape id="_x0000_i1030" type="#_x0000_t75" style="width:451.05pt;height:129.95pt" o:ole="" o:preferrelative="f">
            <v:imagedata r:id="rId15" o:title=""/>
            <o:lock v:ext="edit" aspectratio="f"/>
          </v:shape>
          <o:OLEObject Type="Embed" ProgID="Excel.Sheet.8" ShapeID="_x0000_i1030" DrawAspect="Content" ObjectID="_1488103325" r:id="rId16"/>
        </w:object>
      </w:r>
    </w:p>
    <w:p w:rsidR="002C436F" w:rsidRPr="002F78C8" w:rsidRDefault="00E10894" w:rsidP="00D21932">
      <w:pPr>
        <w:pStyle w:val="Zkladntext"/>
        <w:rPr>
          <w:b w:val="0"/>
          <w:sz w:val="22"/>
          <w:szCs w:val="22"/>
        </w:rPr>
      </w:pPr>
      <w:r w:rsidRPr="002F78C8">
        <w:rPr>
          <w:b w:val="0"/>
          <w:sz w:val="22"/>
          <w:szCs w:val="22"/>
        </w:rPr>
        <w:t>Pohľadávky nie sú zabezpečené žiadnym záložným právom ani inou formou zabezpečenia.</w:t>
      </w:r>
    </w:p>
    <w:p w:rsidR="00E10894" w:rsidRPr="002F78C8" w:rsidRDefault="00E10894" w:rsidP="00D21932">
      <w:pPr>
        <w:pStyle w:val="Zkladntext"/>
        <w:ind w:left="720"/>
        <w:rPr>
          <w:b w:val="0"/>
          <w:sz w:val="22"/>
          <w:szCs w:val="22"/>
        </w:rPr>
      </w:pPr>
    </w:p>
    <w:p w:rsidR="00E10894" w:rsidRPr="00D21932" w:rsidRDefault="00532B33" w:rsidP="00915D7E">
      <w:pPr>
        <w:pStyle w:val="Nadpis1"/>
        <w:numPr>
          <w:ilvl w:val="0"/>
          <w:numId w:val="32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Krátkodobý finančný majetok</w:t>
      </w:r>
    </w:p>
    <w:p w:rsidR="00E10894" w:rsidRPr="002F78C8" w:rsidRDefault="00E10894" w:rsidP="00D21932">
      <w:pPr>
        <w:pStyle w:val="Zkladntext"/>
        <w:rPr>
          <w:sz w:val="22"/>
          <w:szCs w:val="22"/>
        </w:rPr>
      </w:pPr>
    </w:p>
    <w:p w:rsidR="00E10894" w:rsidRPr="002F78C8" w:rsidRDefault="00E10894" w:rsidP="00D21932">
      <w:pPr>
        <w:pStyle w:val="Zkladntext"/>
        <w:rPr>
          <w:b w:val="0"/>
          <w:sz w:val="22"/>
          <w:szCs w:val="22"/>
        </w:rPr>
      </w:pPr>
      <w:r w:rsidRPr="002F78C8">
        <w:rPr>
          <w:b w:val="0"/>
          <w:sz w:val="22"/>
          <w:szCs w:val="22"/>
        </w:rPr>
        <w:t xml:space="preserve">Ako </w:t>
      </w:r>
      <w:r w:rsidR="00532B33">
        <w:rPr>
          <w:b w:val="0"/>
          <w:sz w:val="22"/>
          <w:szCs w:val="22"/>
        </w:rPr>
        <w:t>krátkodobý finančný majetok</w:t>
      </w:r>
      <w:r w:rsidRPr="002F78C8">
        <w:rPr>
          <w:b w:val="0"/>
          <w:sz w:val="22"/>
          <w:szCs w:val="22"/>
        </w:rPr>
        <w:t xml:space="preserve"> sú vykázané peniaze v pokladnici, účty v bankách a cenné papiere. Účtami v bankách môže Spoločnosť voľne disponovať. </w:t>
      </w:r>
    </w:p>
    <w:p w:rsidR="00E10894" w:rsidRDefault="00E10894" w:rsidP="00D21932">
      <w:pPr>
        <w:pStyle w:val="Zkladntext"/>
        <w:rPr>
          <w:sz w:val="22"/>
          <w:szCs w:val="22"/>
        </w:rPr>
      </w:pPr>
    </w:p>
    <w:p w:rsidR="00FC61FE" w:rsidRDefault="00FC61FE" w:rsidP="00D21932">
      <w:pPr>
        <w:pStyle w:val="Zkladntext"/>
        <w:rPr>
          <w:sz w:val="22"/>
          <w:szCs w:val="22"/>
        </w:rPr>
      </w:pPr>
    </w:p>
    <w:p w:rsidR="00FC61FE" w:rsidRDefault="00FC61FE" w:rsidP="00D21932">
      <w:pPr>
        <w:pStyle w:val="Zkladntext"/>
        <w:rPr>
          <w:sz w:val="22"/>
          <w:szCs w:val="22"/>
        </w:rPr>
      </w:pPr>
    </w:p>
    <w:p w:rsidR="00FC61FE" w:rsidRDefault="00FC61FE" w:rsidP="00D21932">
      <w:pPr>
        <w:pStyle w:val="Zkladntext"/>
        <w:rPr>
          <w:sz w:val="22"/>
          <w:szCs w:val="22"/>
        </w:rPr>
      </w:pPr>
    </w:p>
    <w:p w:rsidR="00FC61FE" w:rsidRDefault="00FC61FE" w:rsidP="00D21932">
      <w:pPr>
        <w:pStyle w:val="Zkladntext"/>
        <w:rPr>
          <w:sz w:val="22"/>
          <w:szCs w:val="22"/>
        </w:rPr>
      </w:pPr>
    </w:p>
    <w:p w:rsidR="00FC61FE" w:rsidRDefault="00FC61FE" w:rsidP="00D21932">
      <w:pPr>
        <w:pStyle w:val="Zkladntext"/>
        <w:rPr>
          <w:sz w:val="22"/>
          <w:szCs w:val="22"/>
        </w:rPr>
      </w:pPr>
    </w:p>
    <w:p w:rsidR="00FC61FE" w:rsidRDefault="00FC61FE" w:rsidP="00D21932">
      <w:pPr>
        <w:pStyle w:val="Zkladntext"/>
        <w:rPr>
          <w:sz w:val="22"/>
          <w:szCs w:val="22"/>
        </w:rPr>
      </w:pPr>
    </w:p>
    <w:p w:rsidR="00FC61FE" w:rsidRPr="002F78C8" w:rsidRDefault="00FC61FE" w:rsidP="00D21932">
      <w:pPr>
        <w:pStyle w:val="Zkladntext"/>
        <w:rPr>
          <w:sz w:val="22"/>
          <w:szCs w:val="22"/>
        </w:rPr>
      </w:pPr>
    </w:p>
    <w:p w:rsidR="00E10894" w:rsidRPr="00D21932" w:rsidRDefault="00E10894" w:rsidP="00D21932">
      <w:pPr>
        <w:pStyle w:val="Zkladntext"/>
        <w:rPr>
          <w:b w:val="0"/>
          <w:sz w:val="22"/>
          <w:szCs w:val="22"/>
        </w:rPr>
      </w:pPr>
      <w:r w:rsidRPr="00D21932">
        <w:rPr>
          <w:b w:val="0"/>
          <w:sz w:val="22"/>
          <w:szCs w:val="22"/>
        </w:rPr>
        <w:lastRenderedPageBreak/>
        <w:t>Prehľad jednotlivých položiek finančných účtov:</w:t>
      </w:r>
    </w:p>
    <w:p w:rsidR="00E10894" w:rsidRPr="002F78C8" w:rsidRDefault="00E10894" w:rsidP="00D21932">
      <w:pPr>
        <w:pStyle w:val="Zkladntext"/>
        <w:rPr>
          <w:sz w:val="22"/>
          <w:szCs w:val="22"/>
        </w:rPr>
      </w:pPr>
    </w:p>
    <w:p w:rsidR="00E10894" w:rsidRDefault="00F3690E" w:rsidP="00D21932">
      <w:pPr>
        <w:ind w:left="426"/>
        <w:jc w:val="both"/>
        <w:rPr>
          <w:sz w:val="22"/>
          <w:szCs w:val="22"/>
        </w:rPr>
      </w:pPr>
      <w:r w:rsidRPr="002F78C8">
        <w:rPr>
          <w:sz w:val="22"/>
          <w:szCs w:val="22"/>
        </w:rPr>
        <w:object w:dxaOrig="9022" w:dyaOrig="1890">
          <v:shape id="_x0000_i1041" type="#_x0000_t75" style="width:441.1pt;height:102.6pt" o:ole="" o:preferrelative="f">
            <v:imagedata r:id="rId17" o:title=""/>
            <o:lock v:ext="edit" aspectratio="f"/>
          </v:shape>
          <o:OLEObject Type="Embed" ProgID="Excel.Sheet.8" ShapeID="_x0000_i1041" DrawAspect="Content" ObjectID="_1488103326" r:id="rId18"/>
        </w:object>
      </w:r>
    </w:p>
    <w:p w:rsidR="00B50130" w:rsidRPr="00B50130" w:rsidRDefault="00B50130" w:rsidP="00B50130">
      <w:pPr>
        <w:pStyle w:val="Odsekzoznamu"/>
        <w:numPr>
          <w:ilvl w:val="0"/>
          <w:numId w:val="32"/>
        </w:numPr>
        <w:jc w:val="both"/>
        <w:rPr>
          <w:b/>
          <w:sz w:val="22"/>
          <w:szCs w:val="22"/>
        </w:rPr>
      </w:pPr>
      <w:r w:rsidRPr="00B50130">
        <w:rPr>
          <w:b/>
          <w:sz w:val="22"/>
          <w:szCs w:val="22"/>
        </w:rPr>
        <w:t>Časové rozlíšenie na strane aktív súvahy</w:t>
      </w:r>
    </w:p>
    <w:p w:rsidR="00B50130" w:rsidRDefault="00B50130" w:rsidP="00D21932">
      <w:pPr>
        <w:ind w:left="426"/>
        <w:jc w:val="both"/>
        <w:rPr>
          <w:sz w:val="22"/>
          <w:szCs w:val="22"/>
        </w:rPr>
      </w:pP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B50130" w:rsidRPr="007256C6" w:rsidTr="00C534DE">
        <w:trPr>
          <w:trHeight w:val="1005"/>
        </w:trPr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50130" w:rsidRPr="007256C6" w:rsidRDefault="00B50130" w:rsidP="00F3690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50130" w:rsidRDefault="00B50130" w:rsidP="00F3690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  <w:p w:rsidR="00A1243D" w:rsidRPr="007256C6" w:rsidRDefault="00C534DE" w:rsidP="00F3690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201</w:t>
            </w:r>
            <w:r w:rsidR="009E375D">
              <w:rPr>
                <w:rFonts w:ascii="Calibri" w:hAnsi="Calibri"/>
                <w:b/>
                <w:noProof w:val="0"/>
              </w:rPr>
              <w:t>4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B50130" w:rsidRDefault="00B50130" w:rsidP="00F3690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  <w:p w:rsidR="00A1243D" w:rsidRDefault="009E375D" w:rsidP="00F3690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2013</w:t>
            </w:r>
          </w:p>
          <w:p w:rsidR="00A1243D" w:rsidRPr="007256C6" w:rsidRDefault="00A1243D" w:rsidP="00F3690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B50130" w:rsidRPr="007256C6" w:rsidTr="00C534DE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B50130" w:rsidRPr="007256C6" w:rsidRDefault="00B50130" w:rsidP="00F369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0130" w:rsidRPr="007256C6" w:rsidRDefault="00B50130" w:rsidP="00F369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B50130" w:rsidRPr="007256C6" w:rsidRDefault="00B50130" w:rsidP="00F369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50130" w:rsidRPr="007256C6" w:rsidTr="00C534DE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0130" w:rsidRPr="007256C6" w:rsidRDefault="00B50130" w:rsidP="00F369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0130" w:rsidRPr="007256C6" w:rsidRDefault="00B50130" w:rsidP="00F369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50130" w:rsidRPr="007256C6" w:rsidRDefault="00B50130" w:rsidP="00F369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B50130" w:rsidRPr="007256C6" w:rsidTr="00C534DE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0130" w:rsidRPr="007256C6" w:rsidRDefault="00B50130" w:rsidP="00F369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0130" w:rsidRPr="007256C6" w:rsidRDefault="00B50130" w:rsidP="00F369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50130" w:rsidRPr="007256C6" w:rsidRDefault="00B50130" w:rsidP="00F369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534DE" w:rsidRPr="007256C6" w:rsidTr="00C534DE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34DE" w:rsidRPr="007256C6" w:rsidRDefault="00C534DE" w:rsidP="00F369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34DE" w:rsidRPr="00A1243D" w:rsidRDefault="001B13A8" w:rsidP="00F369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18</w:t>
            </w:r>
            <w:r w:rsidR="009E375D">
              <w:rPr>
                <w:rFonts w:ascii="Calibri" w:hAnsi="Calibri"/>
                <w:b/>
                <w:noProof w:val="0"/>
              </w:rPr>
              <w:t>6,-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534DE" w:rsidRPr="00A1243D" w:rsidRDefault="009E375D" w:rsidP="00F369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185,-</w:t>
            </w:r>
          </w:p>
        </w:tc>
      </w:tr>
      <w:tr w:rsidR="00C534DE" w:rsidRPr="007256C6" w:rsidTr="00C534DE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34DE" w:rsidRPr="007256C6" w:rsidRDefault="00C534DE" w:rsidP="00F369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Členské poplatky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34DE" w:rsidRPr="007256C6" w:rsidRDefault="00C534DE" w:rsidP="00F369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9E375D">
              <w:rPr>
                <w:rFonts w:ascii="Calibri" w:hAnsi="Calibri"/>
                <w:noProof w:val="0"/>
              </w:rPr>
              <w:t>86,-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534DE" w:rsidRPr="007256C6" w:rsidRDefault="009E375D" w:rsidP="00F369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114,-</w:t>
            </w:r>
          </w:p>
        </w:tc>
      </w:tr>
      <w:tr w:rsidR="00C534DE" w:rsidRPr="007256C6" w:rsidTr="00C534DE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34DE" w:rsidRPr="007256C6" w:rsidRDefault="00C534DE" w:rsidP="00F369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Poistenie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34DE" w:rsidRPr="007256C6" w:rsidRDefault="00C534DE" w:rsidP="00F369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534DE" w:rsidRPr="007256C6" w:rsidRDefault="009E375D" w:rsidP="00F369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71,-</w:t>
            </w:r>
          </w:p>
        </w:tc>
      </w:tr>
      <w:tr w:rsidR="00C534DE" w:rsidRPr="007256C6" w:rsidTr="00C534DE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34DE" w:rsidRPr="007256C6" w:rsidRDefault="00C534DE" w:rsidP="00F369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Telefón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34DE" w:rsidRPr="007256C6" w:rsidRDefault="00C534DE" w:rsidP="00F369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534DE" w:rsidRPr="007256C6" w:rsidRDefault="00C534DE" w:rsidP="00F369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534DE" w:rsidRPr="007256C6" w:rsidTr="00C534DE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34DE" w:rsidRPr="007256C6" w:rsidRDefault="00C534DE" w:rsidP="00F369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34DE" w:rsidRPr="00406D3C" w:rsidRDefault="00C534DE" w:rsidP="00F369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534DE" w:rsidRPr="00406D3C" w:rsidRDefault="00C534DE" w:rsidP="00F369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b/>
                <w:noProof w:val="0"/>
              </w:rPr>
            </w:pPr>
          </w:p>
        </w:tc>
      </w:tr>
      <w:tr w:rsidR="00C534DE" w:rsidRPr="007256C6" w:rsidTr="00C534DE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34DE" w:rsidRPr="007256C6" w:rsidRDefault="00C534DE" w:rsidP="00F369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TriaMed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34DE" w:rsidRPr="007256C6" w:rsidRDefault="00C534DE" w:rsidP="00F369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534DE" w:rsidRPr="007256C6" w:rsidRDefault="00C534DE" w:rsidP="00F369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50130" w:rsidRPr="007256C6" w:rsidTr="00C534DE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0130" w:rsidRPr="007256C6" w:rsidRDefault="00B50130" w:rsidP="00F369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0130" w:rsidRPr="007256C6" w:rsidRDefault="00B50130" w:rsidP="00F369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50130" w:rsidRPr="007256C6" w:rsidRDefault="00B50130" w:rsidP="00F369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50130" w:rsidRPr="007256C6" w:rsidTr="00C534DE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0130" w:rsidRPr="007256C6" w:rsidRDefault="00B50130" w:rsidP="00F369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</w:t>
            </w:r>
            <w:r w:rsidR="00AE32FB">
              <w:rPr>
                <w:rFonts w:ascii="Calibri" w:hAnsi="Calibri" w:cs="FuturaTEEDem"/>
                <w:b/>
                <w:noProof w:val="0"/>
              </w:rPr>
              <w:t> </w:t>
            </w:r>
            <w:r w:rsidRPr="007256C6">
              <w:rPr>
                <w:rFonts w:ascii="Calibri" w:hAnsi="Calibri" w:cs="FuturaTEEDem"/>
                <w:b/>
                <w:noProof w:val="0"/>
              </w:rPr>
              <w:t>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0130" w:rsidRPr="007256C6" w:rsidRDefault="00B50130" w:rsidP="00F369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50130" w:rsidRPr="007256C6" w:rsidRDefault="009E375D" w:rsidP="00F369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200,-</w:t>
            </w:r>
          </w:p>
        </w:tc>
      </w:tr>
      <w:tr w:rsidR="00B50130" w:rsidRPr="007256C6" w:rsidTr="00C534DE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0130" w:rsidRPr="007256C6" w:rsidRDefault="00B50130" w:rsidP="00F369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0130" w:rsidRPr="007256C6" w:rsidRDefault="00B50130" w:rsidP="00F369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50130" w:rsidRPr="007256C6" w:rsidRDefault="00B50130" w:rsidP="00F369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50130" w:rsidRPr="007256C6" w:rsidTr="00C534DE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0130" w:rsidRPr="007256C6" w:rsidRDefault="00B50130" w:rsidP="00F369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0130" w:rsidRPr="007256C6" w:rsidRDefault="00B50130" w:rsidP="00F369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50130" w:rsidRPr="007256C6" w:rsidRDefault="00B50130" w:rsidP="00F369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B50130" w:rsidRDefault="00B50130" w:rsidP="00D21932">
      <w:pPr>
        <w:ind w:left="426"/>
        <w:jc w:val="both"/>
        <w:rPr>
          <w:sz w:val="22"/>
          <w:szCs w:val="22"/>
        </w:rPr>
      </w:pPr>
    </w:p>
    <w:p w:rsidR="00B50130" w:rsidRPr="002F78C8" w:rsidRDefault="00B50130" w:rsidP="00D21932">
      <w:pPr>
        <w:ind w:left="426"/>
        <w:jc w:val="both"/>
        <w:rPr>
          <w:b/>
          <w:sz w:val="22"/>
          <w:szCs w:val="22"/>
        </w:rPr>
      </w:pPr>
    </w:p>
    <w:p w:rsidR="0035689C" w:rsidRDefault="0035689C" w:rsidP="00C968CF">
      <w:pPr>
        <w:pStyle w:val="Nadpis1"/>
        <w:numPr>
          <w:ilvl w:val="0"/>
          <w:numId w:val="36"/>
        </w:numPr>
        <w:ind w:left="0"/>
        <w:jc w:val="both"/>
        <w:rPr>
          <w:b/>
          <w:szCs w:val="24"/>
        </w:rPr>
      </w:pPr>
      <w:r w:rsidRPr="002F78C8">
        <w:rPr>
          <w:b/>
          <w:szCs w:val="24"/>
        </w:rPr>
        <w:t>INFORMÁCIE O ÚDAJOCH NA STRANE PASÍV SÚVAHY</w:t>
      </w:r>
    </w:p>
    <w:p w:rsidR="00D21932" w:rsidRPr="00D21932" w:rsidRDefault="00D21932" w:rsidP="00D21932">
      <w:pPr>
        <w:jc w:val="both"/>
        <w:rPr>
          <w:lang w:val="sk-SK"/>
        </w:rPr>
      </w:pPr>
    </w:p>
    <w:p w:rsidR="0035689C" w:rsidRPr="00D21932" w:rsidRDefault="0035689C" w:rsidP="00915D7E">
      <w:pPr>
        <w:pStyle w:val="Nadpis1"/>
        <w:numPr>
          <w:ilvl w:val="0"/>
          <w:numId w:val="33"/>
        </w:numPr>
        <w:jc w:val="both"/>
        <w:rPr>
          <w:b/>
          <w:sz w:val="22"/>
          <w:szCs w:val="22"/>
        </w:rPr>
      </w:pPr>
      <w:r w:rsidRPr="00D21932">
        <w:rPr>
          <w:b/>
          <w:sz w:val="22"/>
          <w:szCs w:val="22"/>
        </w:rPr>
        <w:t>Vlastné imanie</w:t>
      </w:r>
    </w:p>
    <w:p w:rsidR="0035689C" w:rsidRPr="002F78C8" w:rsidRDefault="0035689C" w:rsidP="00D21932">
      <w:pPr>
        <w:jc w:val="both"/>
        <w:rPr>
          <w:sz w:val="22"/>
          <w:szCs w:val="22"/>
        </w:rPr>
      </w:pPr>
    </w:p>
    <w:p w:rsidR="0035689C" w:rsidRDefault="0035689C" w:rsidP="00D21932">
      <w:pPr>
        <w:pStyle w:val="Zkladntext"/>
        <w:rPr>
          <w:b w:val="0"/>
          <w:sz w:val="22"/>
          <w:szCs w:val="22"/>
        </w:rPr>
      </w:pPr>
      <w:r w:rsidRPr="002F78C8">
        <w:rPr>
          <w:b w:val="0"/>
          <w:sz w:val="22"/>
          <w:szCs w:val="22"/>
        </w:rPr>
        <w:t>Informácie o vlastnom imaní sú uvedené v časti</w:t>
      </w:r>
      <w:r w:rsidR="00915D7E">
        <w:rPr>
          <w:b w:val="0"/>
          <w:sz w:val="22"/>
          <w:szCs w:val="22"/>
        </w:rPr>
        <w:t xml:space="preserve"> B</w:t>
      </w:r>
      <w:r w:rsidRPr="002F78C8">
        <w:rPr>
          <w:b w:val="0"/>
          <w:sz w:val="22"/>
          <w:szCs w:val="22"/>
        </w:rPr>
        <w:t xml:space="preserve"> a </w:t>
      </w:r>
      <w:r w:rsidR="000E2452">
        <w:rPr>
          <w:b w:val="0"/>
          <w:sz w:val="22"/>
          <w:szCs w:val="22"/>
        </w:rPr>
        <w:t>O</w:t>
      </w:r>
      <w:r w:rsidRPr="002F78C8">
        <w:rPr>
          <w:b w:val="0"/>
          <w:sz w:val="22"/>
          <w:szCs w:val="22"/>
        </w:rPr>
        <w:t>.</w:t>
      </w:r>
      <w:r w:rsidR="00B0121B">
        <w:rPr>
          <w:b w:val="0"/>
          <w:sz w:val="22"/>
          <w:szCs w:val="22"/>
        </w:rPr>
        <w:t xml:space="preserve"> Rozdelenie účtovného zisku za predchádzajúce účtovné obdobie bolo nasledovné</w:t>
      </w:r>
    </w:p>
    <w:p w:rsidR="00915D7E" w:rsidRDefault="00915D7E" w:rsidP="00D21932">
      <w:pPr>
        <w:pStyle w:val="Zkladntext"/>
        <w:rPr>
          <w:b w:val="0"/>
          <w:sz w:val="22"/>
          <w:szCs w:val="22"/>
        </w:rPr>
      </w:pP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B0121B" w:rsidRPr="007256C6" w:rsidTr="00EB4B88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0121B" w:rsidRPr="007256C6" w:rsidRDefault="00B0121B" w:rsidP="00F3690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B0121B" w:rsidRPr="007256C6" w:rsidRDefault="00B0121B" w:rsidP="00F3690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0121B" w:rsidRPr="007256C6" w:rsidTr="00EB4B88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B0121B" w:rsidRPr="007256C6" w:rsidRDefault="00B0121B" w:rsidP="00F369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B0121B" w:rsidRPr="007256C6" w:rsidRDefault="009E375D" w:rsidP="00F369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14 704,-</w:t>
            </w:r>
          </w:p>
        </w:tc>
      </w:tr>
      <w:tr w:rsidR="00B0121B" w:rsidRPr="007256C6" w:rsidTr="00EB4B88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121B" w:rsidRPr="007256C6" w:rsidRDefault="00B0121B" w:rsidP="00F369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0121B" w:rsidRPr="007256C6" w:rsidRDefault="00B0121B" w:rsidP="00F3690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B0121B" w:rsidRPr="007256C6" w:rsidTr="00EB4B88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121B" w:rsidRPr="007256C6" w:rsidRDefault="00B0121B" w:rsidP="00F369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0121B" w:rsidRPr="007256C6" w:rsidRDefault="00B0121B" w:rsidP="00F369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0121B" w:rsidRPr="007256C6" w:rsidTr="00EB4B88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121B" w:rsidRPr="007256C6" w:rsidRDefault="00B0121B" w:rsidP="00F369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0121B" w:rsidRPr="007256C6" w:rsidRDefault="00B0121B" w:rsidP="00F369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0121B" w:rsidRPr="007256C6" w:rsidTr="00EB4B88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121B" w:rsidRPr="007256C6" w:rsidRDefault="00B0121B" w:rsidP="00F369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0121B" w:rsidRPr="007256C6" w:rsidRDefault="00B0121B" w:rsidP="00F369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0121B" w:rsidRPr="007256C6" w:rsidTr="00EB4B88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121B" w:rsidRPr="007256C6" w:rsidRDefault="00B0121B" w:rsidP="00F369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0121B" w:rsidRPr="007256C6" w:rsidRDefault="00B0121B" w:rsidP="00F369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0121B" w:rsidRPr="007256C6" w:rsidTr="00EB4B88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121B" w:rsidRPr="007256C6" w:rsidRDefault="00B0121B" w:rsidP="00F369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0121B" w:rsidRPr="007256C6" w:rsidRDefault="00B0121B" w:rsidP="00F369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0121B" w:rsidRPr="007256C6" w:rsidTr="00EB4B88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121B" w:rsidRPr="007256C6" w:rsidRDefault="00B0121B" w:rsidP="00F369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0121B" w:rsidRPr="007256C6" w:rsidRDefault="00B0121B" w:rsidP="00F369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0121B" w:rsidRPr="007256C6" w:rsidTr="00EB4B88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121B" w:rsidRPr="007256C6" w:rsidRDefault="00B0121B" w:rsidP="00F369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0121B" w:rsidRPr="007256C6" w:rsidRDefault="009E375D" w:rsidP="00F369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14 704,-</w:t>
            </w:r>
          </w:p>
        </w:tc>
      </w:tr>
      <w:tr w:rsidR="00B0121B" w:rsidRPr="007256C6" w:rsidTr="00EB4B88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121B" w:rsidRPr="007256C6" w:rsidRDefault="00B0121B" w:rsidP="00F369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0121B" w:rsidRPr="007256C6" w:rsidRDefault="00B0121B" w:rsidP="00F369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0121B" w:rsidRPr="007256C6" w:rsidTr="00EB4B88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121B" w:rsidRPr="007256C6" w:rsidRDefault="00B0121B" w:rsidP="00F369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0121B" w:rsidRPr="007256C6" w:rsidRDefault="009E375D" w:rsidP="00F369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14 704,</w:t>
            </w:r>
          </w:p>
        </w:tc>
      </w:tr>
    </w:tbl>
    <w:p w:rsidR="00915D7E" w:rsidRPr="002F78C8" w:rsidRDefault="00915D7E" w:rsidP="00D21932">
      <w:pPr>
        <w:pStyle w:val="Zkladntext"/>
        <w:rPr>
          <w:b w:val="0"/>
          <w:sz w:val="22"/>
          <w:szCs w:val="22"/>
        </w:rPr>
      </w:pPr>
    </w:p>
    <w:p w:rsidR="00160210" w:rsidRPr="00D21932" w:rsidRDefault="00160210" w:rsidP="00915D7E">
      <w:pPr>
        <w:pStyle w:val="Nadpis1"/>
        <w:numPr>
          <w:ilvl w:val="0"/>
          <w:numId w:val="33"/>
        </w:numPr>
        <w:jc w:val="both"/>
        <w:rPr>
          <w:b/>
          <w:sz w:val="22"/>
          <w:szCs w:val="22"/>
        </w:rPr>
      </w:pPr>
      <w:r w:rsidRPr="00D21932">
        <w:rPr>
          <w:b/>
          <w:sz w:val="22"/>
          <w:szCs w:val="22"/>
        </w:rPr>
        <w:t>Rezervy</w:t>
      </w:r>
    </w:p>
    <w:p w:rsidR="00160210" w:rsidRPr="002F78C8" w:rsidRDefault="00160210" w:rsidP="00D21932">
      <w:pPr>
        <w:pStyle w:val="Zkladntext"/>
        <w:rPr>
          <w:sz w:val="22"/>
          <w:szCs w:val="22"/>
        </w:rPr>
      </w:pPr>
    </w:p>
    <w:p w:rsidR="00160210" w:rsidRPr="002F78C8" w:rsidRDefault="00160210" w:rsidP="00D21932">
      <w:pPr>
        <w:pStyle w:val="Zkladntext"/>
        <w:rPr>
          <w:b w:val="0"/>
          <w:sz w:val="22"/>
          <w:szCs w:val="22"/>
        </w:rPr>
      </w:pPr>
      <w:r w:rsidRPr="002F78C8">
        <w:rPr>
          <w:b w:val="0"/>
          <w:sz w:val="22"/>
          <w:szCs w:val="22"/>
        </w:rPr>
        <w:t>Prehľad o rezervách za bežné účtovné obdobie je uvedený v nasledujúcom prehľade:</w:t>
      </w:r>
    </w:p>
    <w:p w:rsidR="00160210" w:rsidRPr="002F78C8" w:rsidRDefault="00160210" w:rsidP="00D21932">
      <w:pPr>
        <w:ind w:left="426"/>
        <w:jc w:val="both"/>
        <w:rPr>
          <w:sz w:val="22"/>
          <w:szCs w:val="22"/>
        </w:rPr>
      </w:pPr>
    </w:p>
    <w:p w:rsidR="0035689C" w:rsidRPr="002F78C8" w:rsidRDefault="009E375D" w:rsidP="00D21932">
      <w:pPr>
        <w:pStyle w:val="Zkladntext3"/>
        <w:rPr>
          <w:b/>
          <w:sz w:val="22"/>
          <w:szCs w:val="22"/>
        </w:rPr>
      </w:pPr>
      <w:r w:rsidRPr="002F78C8">
        <w:rPr>
          <w:sz w:val="22"/>
          <w:szCs w:val="22"/>
        </w:rPr>
        <w:object w:dxaOrig="9842" w:dyaOrig="4001">
          <v:shape id="_x0000_i1031" type="#_x0000_t75" style="width:508.15pt;height:223.45pt" o:ole="" o:preferrelative="f">
            <v:imagedata r:id="rId19" o:title=""/>
            <o:lock v:ext="edit" aspectratio="f"/>
          </v:shape>
          <o:OLEObject Type="Embed" ProgID="Excel.Sheet.8" ShapeID="_x0000_i1031" DrawAspect="Content" ObjectID="_1488103327" r:id="rId20"/>
        </w:object>
      </w:r>
    </w:p>
    <w:p w:rsidR="0035689C" w:rsidRPr="002F78C8" w:rsidRDefault="0035689C" w:rsidP="00D21932">
      <w:pPr>
        <w:pStyle w:val="Zkladntext3"/>
        <w:rPr>
          <w:b/>
          <w:sz w:val="22"/>
          <w:szCs w:val="22"/>
        </w:rPr>
      </w:pPr>
    </w:p>
    <w:p w:rsidR="001741C2" w:rsidRPr="002F78C8" w:rsidRDefault="001741C2" w:rsidP="00D21932">
      <w:pPr>
        <w:pStyle w:val="Zkladntext"/>
        <w:rPr>
          <w:b w:val="0"/>
          <w:sz w:val="22"/>
          <w:szCs w:val="22"/>
        </w:rPr>
      </w:pPr>
      <w:r w:rsidRPr="002F78C8">
        <w:rPr>
          <w:b w:val="0"/>
          <w:sz w:val="22"/>
          <w:szCs w:val="22"/>
        </w:rPr>
        <w:t>Prehľad o rezervách za predchádzajúce účtovné obdobie je uvedený v nasledujúcom prehľade:</w:t>
      </w:r>
    </w:p>
    <w:p w:rsidR="001741C2" w:rsidRPr="002F78C8" w:rsidRDefault="001741C2" w:rsidP="00D21932">
      <w:pPr>
        <w:pStyle w:val="Zkladntext"/>
        <w:rPr>
          <w:sz w:val="22"/>
          <w:szCs w:val="22"/>
        </w:rPr>
      </w:pPr>
    </w:p>
    <w:p w:rsidR="001741C2" w:rsidRDefault="009E375D" w:rsidP="00D21932">
      <w:pPr>
        <w:pStyle w:val="Zkladntext3"/>
        <w:rPr>
          <w:sz w:val="22"/>
          <w:szCs w:val="22"/>
        </w:rPr>
      </w:pPr>
      <w:r w:rsidRPr="002F78C8">
        <w:rPr>
          <w:sz w:val="22"/>
          <w:szCs w:val="22"/>
        </w:rPr>
        <w:object w:dxaOrig="8763" w:dyaOrig="4521">
          <v:shape id="_x0000_i1032" type="#_x0000_t75" style="width:458.5pt;height:250.75pt" o:ole="" o:preferrelative="f">
            <v:imagedata r:id="rId21" o:title=""/>
            <o:lock v:ext="edit" aspectratio="f"/>
          </v:shape>
          <o:OLEObject Type="Embed" ProgID="Excel.Sheet.8" ShapeID="_x0000_i1032" DrawAspect="Content" ObjectID="_1488103328" r:id="rId22"/>
        </w:object>
      </w:r>
    </w:p>
    <w:p w:rsidR="00FC61FE" w:rsidRDefault="00FC61FE" w:rsidP="00D21932">
      <w:pPr>
        <w:pStyle w:val="Zkladntext3"/>
        <w:rPr>
          <w:sz w:val="22"/>
          <w:szCs w:val="22"/>
        </w:rPr>
      </w:pPr>
    </w:p>
    <w:p w:rsidR="009D3AD7" w:rsidRDefault="009D3AD7" w:rsidP="00915D7E">
      <w:pPr>
        <w:pStyle w:val="Nadpis1"/>
        <w:numPr>
          <w:ilvl w:val="0"/>
          <w:numId w:val="33"/>
        </w:numPr>
        <w:jc w:val="both"/>
        <w:rPr>
          <w:b/>
          <w:sz w:val="22"/>
          <w:szCs w:val="22"/>
        </w:rPr>
      </w:pPr>
      <w:bookmarkStart w:id="4" w:name="_Toc530739909"/>
      <w:r w:rsidRPr="00D21932">
        <w:rPr>
          <w:b/>
          <w:sz w:val="22"/>
          <w:szCs w:val="22"/>
        </w:rPr>
        <w:lastRenderedPageBreak/>
        <w:t>Záväzky</w:t>
      </w:r>
      <w:bookmarkEnd w:id="4"/>
    </w:p>
    <w:p w:rsidR="00605596" w:rsidRDefault="00605596" w:rsidP="00605596">
      <w:pPr>
        <w:rPr>
          <w:lang w:val="sk-SK"/>
        </w:rPr>
      </w:pPr>
    </w:p>
    <w:p w:rsidR="00605596" w:rsidRPr="001C5F42" w:rsidRDefault="00605596" w:rsidP="00605596">
      <w:pPr>
        <w:pStyle w:val="Zkladntext"/>
        <w:rPr>
          <w:b w:val="0"/>
          <w:sz w:val="22"/>
          <w:szCs w:val="22"/>
        </w:rPr>
      </w:pPr>
      <w:r w:rsidRPr="001C5F42">
        <w:rPr>
          <w:b w:val="0"/>
          <w:sz w:val="22"/>
          <w:szCs w:val="22"/>
        </w:rPr>
        <w:t>Štruktúra záväzkov podľa zostatkovej doby splatnosti je uvedená v nasledujúcom prehľade:</w:t>
      </w:r>
    </w:p>
    <w:p w:rsidR="00605596" w:rsidRPr="00605596" w:rsidRDefault="00605596" w:rsidP="00605596">
      <w:pPr>
        <w:rPr>
          <w:lang w:val="sk-SK"/>
        </w:rPr>
      </w:pPr>
    </w:p>
    <w:p w:rsidR="00605596" w:rsidRDefault="00605596" w:rsidP="00605596">
      <w:pPr>
        <w:rPr>
          <w:lang w:val="sk-SK"/>
        </w:rPr>
      </w:pPr>
    </w:p>
    <w:p w:rsidR="00605596" w:rsidRDefault="000A4D1F" w:rsidP="00605596">
      <w:pPr>
        <w:rPr>
          <w:lang w:val="sk-SK"/>
        </w:rPr>
      </w:pPr>
      <w:r>
        <w:rPr>
          <w:lang w:val="sk-SK"/>
        </w:rPr>
      </w:r>
      <w:r>
        <w:rPr>
          <w:lang w:val="sk-SK"/>
        </w:rPr>
        <w:pict>
          <v:group id="_x0000_s1046" editas="canvas" style="width:490.15pt;height:169.1pt;mso-position-horizontal-relative:char;mso-position-vertical-relative:line" coordsize="9803,3382">
            <o:lock v:ext="edit" aspectratio="t"/>
            <v:shape id="_x0000_s1045" type="#_x0000_t75" style="position:absolute;width:9803;height:3382" o:preferrelative="f">
              <v:fill o:detectmouseclick="t"/>
              <v:path o:extrusionok="t" o:connecttype="none"/>
              <o:lock v:ext="edit" text="t"/>
            </v:shape>
            <v:rect id="_x0000_s1047" style="position:absolute;width:9803;height:3382" stroked="f"/>
            <v:rect id="_x0000_s1048" style="position:absolute;left:48;top:16;width:1217;height:230;mso-wrap-style:none" filled="f" stroked="f">
              <v:textbox style="mso-fit-shape-to-text:t" inset="0,0,0,0">
                <w:txbxContent>
                  <w:p w:rsidR="00C47F71" w:rsidRDefault="00C47F71">
                    <w:r>
                      <w:rPr>
                        <w:color w:val="000000"/>
                        <w:lang w:val="en-US"/>
                      </w:rPr>
                      <w:t>Názov položky</w:t>
                    </w:r>
                  </w:p>
                </w:txbxContent>
              </v:textbox>
            </v:rect>
            <v:rect id="_x0000_s1049" style="position:absolute;left:5574;top:16;width:1001;height:230;mso-wrap-style:none" filled="f" stroked="f">
              <v:textbox style="mso-fit-shape-to-text:t" inset="0,0,0,0">
                <w:txbxContent>
                  <w:p w:rsidR="00C47F71" w:rsidRDefault="00C47F71">
                    <w:r>
                      <w:rPr>
                        <w:color w:val="000000"/>
                        <w:lang w:val="en-US"/>
                      </w:rPr>
                      <w:t xml:space="preserve">31. 12. </w:t>
                    </w:r>
                    <w:r w:rsidR="00F3690E">
                      <w:rPr>
                        <w:color w:val="000000"/>
                        <w:lang w:val="en-US"/>
                      </w:rPr>
                      <w:t>2014</w:t>
                    </w:r>
                  </w:p>
                </w:txbxContent>
              </v:textbox>
            </v:rect>
            <v:rect id="_x0000_s1050" style="position:absolute;left:7475;top:16;width:1001;height:230;mso-wrap-style:none" filled="f" stroked="f">
              <v:textbox style="mso-fit-shape-to-text:t" inset="0,0,0,0">
                <w:txbxContent>
                  <w:p w:rsidR="00C47F71" w:rsidRDefault="00C47F71">
                    <w:r>
                      <w:rPr>
                        <w:color w:val="000000"/>
                        <w:lang w:val="en-US"/>
                      </w:rPr>
                      <w:t xml:space="preserve">31. 12. </w:t>
                    </w:r>
                    <w:r w:rsidR="00F3690E">
                      <w:rPr>
                        <w:color w:val="000000"/>
                        <w:lang w:val="en-US"/>
                      </w:rPr>
                      <w:t>2013</w:t>
                    </w:r>
                  </w:p>
                </w:txbxContent>
              </v:textbox>
            </v:rect>
            <v:rect id="_x0000_s1051" style="position:absolute;left:48;top:524;width:2294;height:230;mso-wrap-style:none" filled="f" stroked="f">
              <v:textbox style="mso-fit-shape-to-text:t" inset="0,0,0,0">
                <w:txbxContent>
                  <w:p w:rsidR="00C47F71" w:rsidRDefault="00C47F71">
                    <w:r>
                      <w:rPr>
                        <w:color w:val="000000"/>
                        <w:lang w:val="en-US"/>
                      </w:rPr>
                      <w:t>Záväzky po lehote splatnosti</w:t>
                    </w:r>
                  </w:p>
                </w:txbxContent>
              </v:textbox>
            </v:rect>
            <v:rect id="_x0000_s1052" style="position:absolute;left:6746;top:524;width:101;height:230;mso-wrap-style:none" filled="f" stroked="f">
              <v:textbox style="mso-fit-shape-to-text:t" inset="0,0,0,0">
                <w:txbxContent>
                  <w:p w:rsidR="00C47F71" w:rsidRDefault="00C47F71">
                    <w:r>
                      <w:rPr>
                        <w:color w:val="000000"/>
                        <w:lang w:val="en-US"/>
                      </w:rPr>
                      <w:t>0</w:t>
                    </w:r>
                  </w:p>
                </w:txbxContent>
              </v:textbox>
            </v:rect>
            <v:rect id="_x0000_s1053" style="position:absolute;left:8646;top:524;width:101;height:230;mso-wrap-style:none" filled="f" stroked="f">
              <v:textbox style="mso-fit-shape-to-text:t" inset="0,0,0,0">
                <w:txbxContent>
                  <w:p w:rsidR="00C47F71" w:rsidRDefault="00C47F71">
                    <w:r>
                      <w:rPr>
                        <w:color w:val="000000"/>
                        <w:lang w:val="en-US"/>
                      </w:rPr>
                      <w:t>0</w:t>
                    </w:r>
                  </w:p>
                </w:txbxContent>
              </v:textbox>
            </v:rect>
            <v:rect id="_x0000_s1054" style="position:absolute;left:48;top:778;width:4233;height:230;mso-wrap-style:none" filled="f" stroked="f">
              <v:textbox style="mso-fit-shape-to-text:t" inset="0,0,0,0">
                <w:txbxContent>
                  <w:p w:rsidR="00C47F71" w:rsidRDefault="00C47F71">
                    <w:r>
                      <w:rPr>
                        <w:color w:val="000000"/>
                        <w:lang w:val="en-US"/>
                      </w:rPr>
                      <w:t xml:space="preserve">Záväzky so zostatkovou dobou splatnosti do jedného </w:t>
                    </w:r>
                  </w:p>
                </w:txbxContent>
              </v:textbox>
            </v:rect>
            <v:rect id="_x0000_s1055" style="position:absolute;left:48;top:1032;width:994;height:230;mso-wrap-style:none" filled="f" stroked="f">
              <v:textbox style="mso-fit-shape-to-text:t" inset="0,0,0,0">
                <w:txbxContent>
                  <w:p w:rsidR="00C47F71" w:rsidRDefault="00C47F71">
                    <w:r>
                      <w:rPr>
                        <w:color w:val="000000"/>
                        <w:lang w:val="en-US"/>
                      </w:rPr>
                      <w:t>roka vrátane</w:t>
                    </w:r>
                  </w:p>
                </w:txbxContent>
              </v:textbox>
            </v:rect>
            <v:rect id="_x0000_s1056" style="position:absolute;left:6414;top:1032;width:451;height:230;mso-wrap-style:none" filled="f" stroked="f">
              <v:textbox style="mso-fit-shape-to-text:t" inset="0,0,0,0">
                <w:txbxContent>
                  <w:p w:rsidR="00C47F71" w:rsidRDefault="00C47F71">
                    <w:r>
                      <w:rPr>
                        <w:color w:val="000000"/>
                        <w:lang w:val="en-US"/>
                      </w:rPr>
                      <w:t>3 542</w:t>
                    </w:r>
                  </w:p>
                </w:txbxContent>
              </v:textbox>
            </v:rect>
            <v:rect id="_x0000_s1057" style="position:absolute;left:8314;top:1032;width:451;height:230;mso-wrap-style:none" filled="f" stroked="f">
              <v:textbox style="mso-fit-shape-to-text:t" inset="0,0,0,0">
                <w:txbxContent>
                  <w:p w:rsidR="00C47F71" w:rsidRPr="00E92E49" w:rsidRDefault="00C47F71">
                    <w:pPr>
                      <w:rPr>
                        <w:lang w:val="sk-SK"/>
                      </w:rPr>
                    </w:pPr>
                    <w:r>
                      <w:rPr>
                        <w:color w:val="000000"/>
                        <w:lang w:val="sk-SK"/>
                      </w:rPr>
                      <w:t>3 714</w:t>
                    </w:r>
                  </w:p>
                </w:txbxContent>
              </v:textbox>
            </v:rect>
            <v:rect id="_x0000_s1058" style="position:absolute;left:48;top:1286;width:2279;height:230;mso-wrap-style:none" filled="f" stroked="f">
              <v:textbox style="mso-fit-shape-to-text:t" inset="0,0,0,0">
                <w:txbxContent>
                  <w:p w:rsidR="00C47F71" w:rsidRDefault="00C47F71">
                    <w:r>
                      <w:rPr>
                        <w:b/>
                        <w:bCs/>
                        <w:color w:val="000000"/>
                        <w:lang w:val="en-US"/>
                      </w:rPr>
                      <w:t>Krátkodobé záväzky spolu</w:t>
                    </w:r>
                  </w:p>
                </w:txbxContent>
              </v:textbox>
            </v:rect>
            <v:rect id="_x0000_s1059" style="position:absolute;left:6414;top:1286;width:451;height:230;mso-wrap-style:none" filled="f" stroked="f">
              <v:textbox style="mso-fit-shape-to-text:t" inset="0,0,0,0">
                <w:txbxContent>
                  <w:p w:rsidR="00C47F71" w:rsidRPr="00E92E49" w:rsidRDefault="00C47F71">
                    <w:pPr>
                      <w:rPr>
                        <w:lang w:val="sk-SK"/>
                      </w:rPr>
                    </w:pPr>
                    <w:r>
                      <w:rPr>
                        <w:b/>
                        <w:bCs/>
                        <w:color w:val="000000"/>
                        <w:lang w:val="sk-SK"/>
                      </w:rPr>
                      <w:t>3 542</w:t>
                    </w:r>
                  </w:p>
                </w:txbxContent>
              </v:textbox>
            </v:rect>
            <v:rect id="_x0000_s1060" style="position:absolute;left:8314;top:1286;width:451;height:230;mso-wrap-style:none" filled="f" stroked="f">
              <v:textbox style="mso-fit-shape-to-text:t" inset="0,0,0,0">
                <w:txbxContent>
                  <w:p w:rsidR="00C47F71" w:rsidRPr="00E92E49" w:rsidRDefault="00C47F71">
                    <w:pPr>
                      <w:rPr>
                        <w:lang w:val="sk-SK"/>
                      </w:rPr>
                    </w:pPr>
                    <w:r>
                      <w:rPr>
                        <w:b/>
                        <w:bCs/>
                        <w:color w:val="000000"/>
                        <w:lang w:val="sk-SK"/>
                      </w:rPr>
                      <w:t>3 714</w:t>
                    </w:r>
                  </w:p>
                </w:txbxContent>
              </v:textbox>
            </v:rect>
            <v:rect id="_x0000_s1061" style="position:absolute;left:48;top:1826;width:4327;height:230;mso-wrap-style:none" filled="f" stroked="f">
              <v:textbox style="mso-fit-shape-to-text:t" inset="0,0,0,0">
                <w:txbxContent>
                  <w:p w:rsidR="00C47F71" w:rsidRDefault="00C47F71">
                    <w:r>
                      <w:rPr>
                        <w:color w:val="000000"/>
                        <w:lang w:val="en-US"/>
                      </w:rPr>
                      <w:t xml:space="preserve">Záväzky so zostatkovou dobou splatnosti jeden rok až </w:t>
                    </w:r>
                  </w:p>
                </w:txbxContent>
              </v:textbox>
            </v:rect>
            <v:rect id="_x0000_s1062" style="position:absolute;left:48;top:2080;width:795;height:230;mso-wrap-style:none" filled="f" stroked="f">
              <v:textbox style="mso-fit-shape-to-text:t" inset="0,0,0,0">
                <w:txbxContent>
                  <w:p w:rsidR="00C47F71" w:rsidRDefault="00C47F71">
                    <w:r>
                      <w:rPr>
                        <w:color w:val="000000"/>
                        <w:lang w:val="en-US"/>
                      </w:rPr>
                      <w:t>pä? rokov</w:t>
                    </w:r>
                  </w:p>
                </w:txbxContent>
              </v:textbox>
            </v:rect>
            <v:rect id="_x0000_s1063" style="position:absolute;left:6746;top:2080;width:101;height:230;mso-wrap-style:none" filled="f" stroked="f">
              <v:textbox style="mso-fit-shape-to-text:t" inset="0,0,0,0">
                <w:txbxContent>
                  <w:p w:rsidR="00C47F71" w:rsidRDefault="00C47F71">
                    <w:r>
                      <w:rPr>
                        <w:color w:val="000000"/>
                        <w:lang w:val="en-US"/>
                      </w:rPr>
                      <w:t>0</w:t>
                    </w:r>
                  </w:p>
                </w:txbxContent>
              </v:textbox>
            </v:rect>
            <v:rect id="_x0000_s1064" style="position:absolute;left:8551;top:2080;width:201;height:230;mso-wrap-style:none" filled="f" stroked="f">
              <v:textbox style="mso-fit-shape-to-text:t" inset="0,0,0,0">
                <w:txbxContent>
                  <w:p w:rsidR="00C47F71" w:rsidRDefault="00C47F71">
                    <w:r>
                      <w:rPr>
                        <w:color w:val="000000"/>
                        <w:lang w:val="en-US"/>
                      </w:rPr>
                      <w:t>77</w:t>
                    </w:r>
                  </w:p>
                </w:txbxContent>
              </v:textbox>
            </v:rect>
            <v:rect id="_x0000_s1065" style="position:absolute;left:48;top:2334;width:4483;height:230;mso-wrap-style:none" filled="f" stroked="f">
              <v:textbox style="mso-fit-shape-to-text:t" inset="0,0,0,0">
                <w:txbxContent>
                  <w:p w:rsidR="00C47F71" w:rsidRDefault="00C47F71">
                    <w:r>
                      <w:rPr>
                        <w:color w:val="000000"/>
                        <w:lang w:val="en-US"/>
                      </w:rPr>
                      <w:t>Záväzky so zostatkovou dobou splatnosti nad pä? rokov</w:t>
                    </w:r>
                  </w:p>
                </w:txbxContent>
              </v:textbox>
            </v:rect>
            <v:rect id="_x0000_s1066" style="position:absolute;left:6746;top:2334;width:101;height:230;mso-wrap-style:none" filled="f" stroked="f">
              <v:textbox style="mso-fit-shape-to-text:t" inset="0,0,0,0">
                <w:txbxContent>
                  <w:p w:rsidR="00C47F71" w:rsidRDefault="00C47F71">
                    <w:r>
                      <w:rPr>
                        <w:color w:val="000000"/>
                        <w:lang w:val="en-US"/>
                      </w:rPr>
                      <w:t>0</w:t>
                    </w:r>
                  </w:p>
                </w:txbxContent>
              </v:textbox>
            </v:rect>
            <v:rect id="_x0000_s1067" style="position:absolute;left:8646;top:2334;width:101;height:230;mso-wrap-style:none" filled="f" stroked="f">
              <v:textbox style="mso-fit-shape-to-text:t" inset="0,0,0,0">
                <w:txbxContent>
                  <w:p w:rsidR="00C47F71" w:rsidRDefault="00C47F71">
                    <w:r>
                      <w:rPr>
                        <w:color w:val="000000"/>
                        <w:lang w:val="en-US"/>
                      </w:rPr>
                      <w:t>0</w:t>
                    </w:r>
                  </w:p>
                </w:txbxContent>
              </v:textbox>
            </v:rect>
            <v:rect id="_x0000_s1068" style="position:absolute;left:48;top:2588;width:2068;height:230;mso-wrap-style:none" filled="f" stroked="f">
              <v:textbox style="mso-fit-shape-to-text:t" inset="0,0,0,0">
                <w:txbxContent>
                  <w:p w:rsidR="00C47F71" w:rsidRDefault="00C47F71">
                    <w:r>
                      <w:rPr>
                        <w:b/>
                        <w:bCs/>
                        <w:color w:val="000000"/>
                        <w:lang w:val="en-US"/>
                      </w:rPr>
                      <w:t>Dlhodobé záväzky spolu</w:t>
                    </w:r>
                  </w:p>
                </w:txbxContent>
              </v:textbox>
            </v:rect>
            <v:rect id="_x0000_s1069" style="position:absolute;left:6746;top:2588;width:101;height:230;mso-wrap-style:none" filled="f" stroked="f">
              <v:textbox style="mso-fit-shape-to-text:t" inset="0,0,0,0">
                <w:txbxContent>
                  <w:p w:rsidR="00C47F71" w:rsidRDefault="00C47F71">
                    <w:r>
                      <w:rPr>
                        <w:b/>
                        <w:bCs/>
                        <w:color w:val="000000"/>
                        <w:lang w:val="en-US"/>
                      </w:rPr>
                      <w:t>0</w:t>
                    </w:r>
                  </w:p>
                </w:txbxContent>
              </v:textbox>
            </v:rect>
            <v:rect id="_x0000_s1070" style="position:absolute;left:8551;top:2588;width:201;height:230;mso-wrap-style:none" filled="f" stroked="f">
              <v:textbox style="mso-fit-shape-to-text:t" inset="0,0,0,0">
                <w:txbxContent>
                  <w:p w:rsidR="00C47F71" w:rsidRDefault="00C47F71">
                    <w:r>
                      <w:rPr>
                        <w:b/>
                        <w:bCs/>
                        <w:color w:val="000000"/>
                        <w:lang w:val="en-US"/>
                      </w:rPr>
                      <w:t>77</w:t>
                    </w:r>
                  </w:p>
                </w:txbxContent>
              </v:textbox>
            </v:rect>
            <v:rect id="_x0000_s1071" style="position:absolute;width:16;height:1" fillcolor="#d0d7e5" stroked="f"/>
            <v:rect id="_x0000_s1072" style="position:absolute;left:4513;width:16;height:1" fillcolor="#d0d7e5" stroked="f"/>
            <v:rect id="_x0000_s1073" style="position:absolute;left:5194;width:16;height:1" fillcolor="#d0d7e5" stroked="f"/>
            <v:rect id="_x0000_s1074" style="position:absolute;left:6873;width:16;height:1" fillcolor="#d0d7e5" stroked="f"/>
            <v:rect id="_x0000_s1075" style="position:absolute;left:7095;width:15;height:1" fillcolor="#d0d7e5" stroked="f"/>
            <v:rect id="_x0000_s1076" style="position:absolute;left:8773;width:16;height:1" fillcolor="#d0d7e5" stroked="f"/>
            <v:line id="_x0000_s1077" style="position:absolute" from="0,508" to="8789,509" strokeweight="0"/>
            <v:rect id="_x0000_s1078" style="position:absolute;top:508;width:8789;height:16" fillcolor="black" stroked="f"/>
            <v:line id="_x0000_s1079" style="position:absolute" from="5194,1270" to="6889,1271" strokeweight="0"/>
            <v:rect id="_x0000_s1080" style="position:absolute;left:5194;top:1270;width:1695;height:16" fillcolor="black" stroked="f"/>
            <v:line id="_x0000_s1081" style="position:absolute" from="7095,1270" to="8789,1271" strokeweight="0"/>
            <v:rect id="_x0000_s1082" style="position:absolute;left:7095;top:1270;width:1694;height:16" fillcolor="black" stroked="f"/>
            <v:line id="_x0000_s1083" style="position:absolute" from="5210,1524" to="6873,1525" strokeweight="0"/>
            <v:rect id="_x0000_s1084" style="position:absolute;left:5210;top:1524;width:1663;height:16" fillcolor="black" stroked="f"/>
            <v:line id="_x0000_s1085" style="position:absolute" from="5210,1556" to="6873,1557" strokeweight="0"/>
            <v:rect id="_x0000_s1086" style="position:absolute;left:5210;top:1556;width:1663;height:16" fillcolor="black" stroked="f"/>
            <v:line id="_x0000_s1087" style="position:absolute" from="7110,1524" to="8773,1525" strokeweight="0"/>
            <v:rect id="_x0000_s1088" style="position:absolute;left:7110;top:1524;width:1663;height:16" fillcolor="black" stroked="f"/>
            <v:line id="_x0000_s1089" style="position:absolute" from="7110,1556" to="8773,1557" strokeweight="0"/>
            <v:rect id="_x0000_s1090" style="position:absolute;left:7110;top:1556;width:1663;height:16" fillcolor="black" stroked="f"/>
            <v:line id="_x0000_s1091" style="position:absolute" from="5194,2572" to="6889,2573" strokeweight="0"/>
            <v:rect id="_x0000_s1092" style="position:absolute;left:5194;top:2572;width:1695;height:16" fillcolor="black" stroked="f"/>
            <v:line id="_x0000_s1093" style="position:absolute" from="7095,2572" to="8789,2573" strokeweight="0"/>
            <v:rect id="_x0000_s1094" style="position:absolute;left:7095;top:2572;width:1694;height:16" fillcolor="black" stroked="f"/>
            <v:line id="_x0000_s1095" style="position:absolute" from="5210,2826" to="6873,2827" strokeweight="0"/>
            <v:rect id="_x0000_s1096" style="position:absolute;left:5210;top:2826;width:1663;height:16" fillcolor="black" stroked="f"/>
            <v:line id="_x0000_s1097" style="position:absolute" from="5210,2858" to="6873,2859" strokeweight="0"/>
            <v:rect id="_x0000_s1098" style="position:absolute;left:5210;top:2858;width:1663;height:16" fillcolor="black" stroked="f"/>
            <v:line id="_x0000_s1099" style="position:absolute" from="7110,2826" to="8773,2827" strokeweight="0"/>
            <v:rect id="_x0000_s1100" style="position:absolute;left:7110;top:2826;width:1663;height:16" fillcolor="black" stroked="f"/>
            <v:line id="_x0000_s1101" style="position:absolute" from="7110,2858" to="8773,2859" strokeweight="0"/>
            <v:rect id="_x0000_s1102" style="position:absolute;left:7110;top:2858;width:1663;height:16" fillcolor="black" stroked="f"/>
            <w10:wrap type="none"/>
            <w10:anchorlock/>
          </v:group>
        </w:pict>
      </w:r>
    </w:p>
    <w:p w:rsidR="00605596" w:rsidRPr="00605596" w:rsidRDefault="00605596" w:rsidP="00605596">
      <w:pPr>
        <w:rPr>
          <w:lang w:val="sk-SK"/>
        </w:rPr>
      </w:pPr>
    </w:p>
    <w:p w:rsidR="009D3AD7" w:rsidRPr="002F78C8" w:rsidRDefault="009D3AD7" w:rsidP="00D21932">
      <w:pPr>
        <w:pStyle w:val="Zkladntext"/>
        <w:rPr>
          <w:b w:val="0"/>
          <w:sz w:val="22"/>
          <w:szCs w:val="22"/>
        </w:rPr>
      </w:pPr>
      <w:r w:rsidRPr="002F78C8">
        <w:rPr>
          <w:b w:val="0"/>
          <w:sz w:val="22"/>
          <w:szCs w:val="22"/>
        </w:rPr>
        <w:t xml:space="preserve">Štruktúra záväzkov </w:t>
      </w:r>
      <w:r w:rsidR="001C5F42">
        <w:rPr>
          <w:b w:val="0"/>
          <w:sz w:val="22"/>
          <w:szCs w:val="22"/>
        </w:rPr>
        <w:t>v</w:t>
      </w:r>
      <w:r w:rsidR="00605596">
        <w:rPr>
          <w:b w:val="0"/>
          <w:sz w:val="22"/>
          <w:szCs w:val="22"/>
        </w:rPr>
        <w:t> účtovnom období bola nasledovná:</w:t>
      </w:r>
    </w:p>
    <w:p w:rsidR="002E02F0" w:rsidRPr="002F78C8" w:rsidRDefault="002E02F0" w:rsidP="00D21932">
      <w:pPr>
        <w:ind w:left="426"/>
        <w:jc w:val="both"/>
        <w:rPr>
          <w:sz w:val="22"/>
          <w:szCs w:val="22"/>
          <w:lang w:val="en-US"/>
        </w:rPr>
      </w:pPr>
    </w:p>
    <w:p w:rsidR="009D3AD7" w:rsidRPr="002F78C8" w:rsidRDefault="00E92E49" w:rsidP="00605596">
      <w:pPr>
        <w:jc w:val="both"/>
        <w:rPr>
          <w:sz w:val="22"/>
          <w:szCs w:val="22"/>
        </w:rPr>
      </w:pPr>
      <w:r w:rsidRPr="002F78C8">
        <w:rPr>
          <w:sz w:val="22"/>
          <w:szCs w:val="22"/>
        </w:rPr>
        <w:object w:dxaOrig="9034" w:dyaOrig="6533">
          <v:shape id="_x0000_i1033" type="#_x0000_t75" style="width:449.4pt;height:365.8pt" o:ole="" o:preferrelative="f">
            <v:imagedata r:id="rId23" o:title=""/>
            <o:lock v:ext="edit" aspectratio="f"/>
          </v:shape>
          <o:OLEObject Type="Embed" ProgID="Excel.Sheet.8" ShapeID="_x0000_i1033" DrawAspect="Content" ObjectID="_1488103329" r:id="rId24"/>
        </w:object>
      </w:r>
    </w:p>
    <w:p w:rsidR="000E2452" w:rsidRDefault="000E2452" w:rsidP="00D21932">
      <w:pPr>
        <w:pStyle w:val="Zkladntext"/>
        <w:rPr>
          <w:b w:val="0"/>
          <w:sz w:val="22"/>
          <w:szCs w:val="22"/>
        </w:rPr>
      </w:pPr>
    </w:p>
    <w:p w:rsidR="00FC61FE" w:rsidRDefault="00FC61FE" w:rsidP="00D21932">
      <w:pPr>
        <w:pStyle w:val="Zkladntext"/>
        <w:rPr>
          <w:b w:val="0"/>
          <w:sz w:val="22"/>
          <w:szCs w:val="22"/>
        </w:rPr>
      </w:pPr>
    </w:p>
    <w:p w:rsidR="00FC61FE" w:rsidRDefault="00FC61FE" w:rsidP="00D21932">
      <w:pPr>
        <w:pStyle w:val="Zkladntext"/>
        <w:rPr>
          <w:b w:val="0"/>
          <w:sz w:val="22"/>
          <w:szCs w:val="22"/>
        </w:rPr>
      </w:pPr>
    </w:p>
    <w:p w:rsidR="001C5F42" w:rsidRDefault="001C5F42" w:rsidP="00D21932">
      <w:pPr>
        <w:pStyle w:val="Zkladntext"/>
        <w:rPr>
          <w:b w:val="0"/>
          <w:sz w:val="22"/>
          <w:szCs w:val="22"/>
        </w:rPr>
      </w:pPr>
    </w:p>
    <w:p w:rsidR="00FC61FE" w:rsidRDefault="00FC61FE" w:rsidP="00D21932">
      <w:pPr>
        <w:pStyle w:val="Zkladntext"/>
        <w:rPr>
          <w:b w:val="0"/>
          <w:sz w:val="22"/>
          <w:szCs w:val="22"/>
        </w:rPr>
      </w:pPr>
    </w:p>
    <w:p w:rsidR="00285083" w:rsidRDefault="00285083" w:rsidP="00D21932">
      <w:pPr>
        <w:pStyle w:val="Zkladntext"/>
        <w:rPr>
          <w:b w:val="0"/>
          <w:sz w:val="22"/>
          <w:szCs w:val="22"/>
        </w:rPr>
      </w:pPr>
      <w:r w:rsidRPr="002F78C8">
        <w:rPr>
          <w:b w:val="0"/>
          <w:sz w:val="22"/>
          <w:szCs w:val="22"/>
        </w:rPr>
        <w:t>Štruktúra za predchádzajúce účtovné obdobie je uvedená v nasledujúcom prehľade:</w:t>
      </w:r>
    </w:p>
    <w:p w:rsidR="00FC61FE" w:rsidRPr="002F78C8" w:rsidRDefault="00FC61FE" w:rsidP="00D21932">
      <w:pPr>
        <w:pStyle w:val="Zkladntext"/>
        <w:rPr>
          <w:b w:val="0"/>
          <w:sz w:val="22"/>
          <w:szCs w:val="22"/>
        </w:rPr>
      </w:pPr>
    </w:p>
    <w:p w:rsidR="00285083" w:rsidRPr="002F78C8" w:rsidRDefault="00E92E49" w:rsidP="00BB097D">
      <w:pPr>
        <w:jc w:val="both"/>
        <w:rPr>
          <w:sz w:val="22"/>
          <w:szCs w:val="22"/>
        </w:rPr>
      </w:pPr>
      <w:r w:rsidRPr="002F78C8">
        <w:rPr>
          <w:sz w:val="22"/>
          <w:szCs w:val="22"/>
        </w:rPr>
        <w:object w:dxaOrig="9034" w:dyaOrig="6533">
          <v:shape id="_x0000_i1034" type="#_x0000_t75" style="width:453.5pt;height:365.8pt" o:ole="" o:preferrelative="f">
            <v:imagedata r:id="rId25" o:title=""/>
            <o:lock v:ext="edit" aspectratio="f"/>
          </v:shape>
          <o:OLEObject Type="Embed" ProgID="Excel.Sheet.8" ShapeID="_x0000_i1034" DrawAspect="Content" ObjectID="_1488103330" r:id="rId26"/>
        </w:object>
      </w:r>
    </w:p>
    <w:p w:rsidR="00C87F8D" w:rsidRPr="00D21932" w:rsidRDefault="00C87F8D" w:rsidP="00915D7E">
      <w:pPr>
        <w:pStyle w:val="Nadpis1"/>
        <w:numPr>
          <w:ilvl w:val="0"/>
          <w:numId w:val="33"/>
        </w:numPr>
        <w:jc w:val="both"/>
        <w:rPr>
          <w:b/>
          <w:sz w:val="22"/>
          <w:szCs w:val="22"/>
        </w:rPr>
      </w:pPr>
      <w:bookmarkStart w:id="5" w:name="_Toc530739911"/>
      <w:r w:rsidRPr="00D21932">
        <w:rPr>
          <w:b/>
          <w:sz w:val="22"/>
          <w:szCs w:val="22"/>
        </w:rPr>
        <w:t>Sociálny fond</w:t>
      </w:r>
      <w:bookmarkEnd w:id="5"/>
    </w:p>
    <w:p w:rsidR="00C87F8D" w:rsidRPr="00D21932" w:rsidRDefault="00C87F8D" w:rsidP="00D21932">
      <w:pPr>
        <w:pStyle w:val="Zkladntext"/>
        <w:rPr>
          <w:sz w:val="22"/>
          <w:szCs w:val="22"/>
        </w:rPr>
      </w:pPr>
    </w:p>
    <w:p w:rsidR="00C87F8D" w:rsidRPr="002F78C8" w:rsidRDefault="00C87F8D" w:rsidP="00D21932">
      <w:pPr>
        <w:pStyle w:val="Zkladntext"/>
        <w:rPr>
          <w:b w:val="0"/>
          <w:sz w:val="22"/>
          <w:szCs w:val="22"/>
        </w:rPr>
      </w:pPr>
      <w:r w:rsidRPr="002F78C8">
        <w:rPr>
          <w:b w:val="0"/>
          <w:sz w:val="22"/>
          <w:szCs w:val="22"/>
        </w:rPr>
        <w:t>Tvorba a čerpanie sociálneho fondu v priebehu účtovného obdobia sú znázornené v nasledujúcom prehľade:</w:t>
      </w:r>
    </w:p>
    <w:p w:rsidR="00C87F8D" w:rsidRPr="002F78C8" w:rsidRDefault="00C87F8D" w:rsidP="00D21932">
      <w:pPr>
        <w:pStyle w:val="Zkladntext"/>
        <w:rPr>
          <w:sz w:val="22"/>
          <w:szCs w:val="22"/>
        </w:rPr>
      </w:pPr>
    </w:p>
    <w:p w:rsidR="00C87F8D" w:rsidRPr="002F78C8" w:rsidRDefault="00C47F71" w:rsidP="00D21932">
      <w:pPr>
        <w:pStyle w:val="Zkladntext"/>
        <w:rPr>
          <w:sz w:val="22"/>
          <w:szCs w:val="22"/>
        </w:rPr>
      </w:pPr>
      <w:r w:rsidRPr="002F78C8">
        <w:rPr>
          <w:sz w:val="22"/>
          <w:szCs w:val="22"/>
        </w:rPr>
        <w:object w:dxaOrig="8943" w:dyaOrig="2811">
          <v:shape id="_x0000_i1035" type="#_x0000_t75" style="width:453.5pt;height:154.75pt" o:ole="" o:preferrelative="f">
            <v:imagedata r:id="rId27" o:title=""/>
            <o:lock v:ext="edit" aspectratio="f"/>
          </v:shape>
          <o:OLEObject Type="Embed" ProgID="Excel.Sheet.8" ShapeID="_x0000_i1035" DrawAspect="Content" ObjectID="_1488103331" r:id="rId28"/>
        </w:object>
      </w:r>
    </w:p>
    <w:p w:rsidR="00C87F8D" w:rsidRDefault="00C87F8D" w:rsidP="00D21932">
      <w:pPr>
        <w:pStyle w:val="Zkladntext"/>
        <w:rPr>
          <w:b w:val="0"/>
          <w:sz w:val="22"/>
          <w:szCs w:val="22"/>
        </w:rPr>
      </w:pPr>
      <w:r w:rsidRPr="002F78C8">
        <w:rPr>
          <w:b w:val="0"/>
          <w:sz w:val="22"/>
          <w:szCs w:val="22"/>
        </w:rP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203014" w:rsidRDefault="00203014" w:rsidP="00D21932">
      <w:pPr>
        <w:pStyle w:val="Zkladntext"/>
        <w:rPr>
          <w:b w:val="0"/>
          <w:sz w:val="22"/>
          <w:szCs w:val="22"/>
        </w:rPr>
      </w:pPr>
    </w:p>
    <w:p w:rsidR="00203014" w:rsidRDefault="00203014" w:rsidP="00D21932">
      <w:pPr>
        <w:pStyle w:val="Zkladntext"/>
        <w:rPr>
          <w:b w:val="0"/>
          <w:sz w:val="22"/>
          <w:szCs w:val="22"/>
        </w:rPr>
      </w:pPr>
    </w:p>
    <w:p w:rsidR="000227C9" w:rsidRDefault="000227C9" w:rsidP="00D21932">
      <w:pPr>
        <w:pStyle w:val="Zkladntext"/>
        <w:rPr>
          <w:b w:val="0"/>
          <w:sz w:val="22"/>
          <w:szCs w:val="22"/>
        </w:rPr>
      </w:pPr>
    </w:p>
    <w:p w:rsidR="00885538" w:rsidRPr="002F78C8" w:rsidRDefault="00885538" w:rsidP="00C968CF">
      <w:pPr>
        <w:pStyle w:val="Nadpis1"/>
        <w:numPr>
          <w:ilvl w:val="0"/>
          <w:numId w:val="36"/>
        </w:numPr>
        <w:ind w:left="0"/>
        <w:jc w:val="both"/>
        <w:rPr>
          <w:b/>
          <w:szCs w:val="24"/>
        </w:rPr>
      </w:pPr>
      <w:r w:rsidRPr="002F78C8">
        <w:rPr>
          <w:b/>
          <w:szCs w:val="24"/>
        </w:rPr>
        <w:t>INFORMÁCIE O VÝNOSOCH</w:t>
      </w:r>
      <w:bookmarkStart w:id="6" w:name="_Toc530739914"/>
    </w:p>
    <w:p w:rsidR="00885538" w:rsidRPr="002F78C8" w:rsidRDefault="00885538" w:rsidP="00D21932">
      <w:pPr>
        <w:jc w:val="both"/>
        <w:rPr>
          <w:sz w:val="22"/>
          <w:szCs w:val="22"/>
        </w:rPr>
      </w:pPr>
    </w:p>
    <w:bookmarkEnd w:id="6"/>
    <w:p w:rsidR="00885538" w:rsidRPr="009A13E2" w:rsidRDefault="00885538" w:rsidP="009A13E2">
      <w:pPr>
        <w:pStyle w:val="Nadpis1"/>
        <w:numPr>
          <w:ilvl w:val="0"/>
          <w:numId w:val="34"/>
        </w:numPr>
        <w:jc w:val="both"/>
        <w:rPr>
          <w:b/>
          <w:sz w:val="22"/>
          <w:szCs w:val="22"/>
        </w:rPr>
      </w:pPr>
      <w:r w:rsidRPr="009A13E2">
        <w:rPr>
          <w:b/>
          <w:sz w:val="22"/>
          <w:szCs w:val="22"/>
        </w:rPr>
        <w:t>Tržby za vlastné výkony a tovar</w:t>
      </w:r>
    </w:p>
    <w:p w:rsidR="00885538" w:rsidRPr="002F78C8" w:rsidRDefault="00885538" w:rsidP="00D21932">
      <w:pPr>
        <w:pStyle w:val="Zkladntext"/>
        <w:rPr>
          <w:sz w:val="22"/>
          <w:szCs w:val="22"/>
        </w:rPr>
      </w:pPr>
    </w:p>
    <w:p w:rsidR="00885538" w:rsidRDefault="00AE32FB" w:rsidP="00D21932">
      <w:pPr>
        <w:pStyle w:val="Zkladntex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Tržby za výkony</w:t>
      </w:r>
      <w:r w:rsidR="00885538" w:rsidRPr="002F78C8">
        <w:rPr>
          <w:b w:val="0"/>
          <w:sz w:val="22"/>
          <w:szCs w:val="22"/>
        </w:rPr>
        <w:t xml:space="preserve"> je uvedený v nasledujúcom prehľade:</w:t>
      </w:r>
    </w:p>
    <w:p w:rsidR="00406D3C" w:rsidRDefault="00406D3C" w:rsidP="00D21932">
      <w:pPr>
        <w:pStyle w:val="Zkladntext"/>
        <w:rPr>
          <w:b w:val="0"/>
          <w:sz w:val="22"/>
          <w:szCs w:val="22"/>
        </w:rPr>
      </w:pPr>
    </w:p>
    <w:p w:rsidR="00AE32FB" w:rsidRPr="00AE32FB" w:rsidRDefault="00F3690E" w:rsidP="00D21932">
      <w:pPr>
        <w:pStyle w:val="Zkladntext"/>
        <w:rPr>
          <w:b w:val="0"/>
          <w:sz w:val="22"/>
          <w:szCs w:val="22"/>
        </w:rPr>
      </w:pPr>
      <w:r w:rsidRPr="005C1E36">
        <w:rPr>
          <w:sz w:val="18"/>
          <w:szCs w:val="18"/>
        </w:rPr>
        <w:object w:dxaOrig="9619" w:dyaOrig="2212">
          <v:shape id="_x0000_i1042" type="#_x0000_t75" style="width:463.45pt;height:116.7pt" o:ole="" filled="t">
            <v:fill color2="black"/>
            <v:imagedata r:id="rId29" o:title=""/>
          </v:shape>
          <o:OLEObject Type="Embed" ProgID="Excel.Sheet.8" ShapeID="_x0000_i1042" DrawAspect="Content" ObjectID="_1488103332" r:id="rId30"/>
        </w:object>
      </w:r>
    </w:p>
    <w:p w:rsidR="00885538" w:rsidRPr="009A13E2" w:rsidRDefault="00885538" w:rsidP="009A13E2">
      <w:pPr>
        <w:pStyle w:val="Zkladntext3"/>
        <w:numPr>
          <w:ilvl w:val="0"/>
          <w:numId w:val="34"/>
        </w:numPr>
        <w:rPr>
          <w:b/>
          <w:sz w:val="22"/>
          <w:szCs w:val="22"/>
        </w:rPr>
      </w:pPr>
      <w:r w:rsidRPr="009A13E2">
        <w:rPr>
          <w:b/>
          <w:sz w:val="22"/>
          <w:szCs w:val="22"/>
        </w:rPr>
        <w:t>Finančné výnosy</w:t>
      </w:r>
    </w:p>
    <w:p w:rsidR="00D21932" w:rsidRPr="00D21932" w:rsidRDefault="00D21932" w:rsidP="00D21932">
      <w:pPr>
        <w:pStyle w:val="Zkladntext3"/>
        <w:ind w:left="720"/>
        <w:rPr>
          <w:b/>
          <w:sz w:val="22"/>
          <w:szCs w:val="22"/>
        </w:rPr>
      </w:pPr>
    </w:p>
    <w:p w:rsidR="00885538" w:rsidRPr="002F78C8" w:rsidRDefault="00885538" w:rsidP="00FC61FE">
      <w:pPr>
        <w:pStyle w:val="Zkladntext3"/>
        <w:rPr>
          <w:sz w:val="22"/>
          <w:szCs w:val="22"/>
        </w:rPr>
      </w:pPr>
      <w:r w:rsidRPr="002F78C8">
        <w:rPr>
          <w:sz w:val="22"/>
          <w:szCs w:val="22"/>
        </w:rPr>
        <w:t>Finančné výnosy predstavujú kreditné úroky pripísane na bankový účet, ktorých výška je uvedená v nasledujúcej tabuľke:</w:t>
      </w:r>
    </w:p>
    <w:p w:rsidR="009A13E2" w:rsidRDefault="00C47F71" w:rsidP="00D21932">
      <w:pPr>
        <w:pStyle w:val="Zkladntext"/>
        <w:rPr>
          <w:sz w:val="22"/>
          <w:szCs w:val="22"/>
        </w:rPr>
      </w:pPr>
      <w:r w:rsidRPr="002F78C8">
        <w:rPr>
          <w:sz w:val="22"/>
          <w:szCs w:val="22"/>
        </w:rPr>
        <w:object w:dxaOrig="19863" w:dyaOrig="1735">
          <v:shape id="_x0000_i1036" type="#_x0000_t75" style="width:1069.25pt;height:91.85pt" o:ole="" o:preferrelative="f">
            <v:imagedata r:id="rId31" o:title=""/>
            <o:lock v:ext="edit" aspectratio="f"/>
          </v:shape>
          <o:OLEObject Type="Embed" ProgID="Excel.Sheet.8" ShapeID="_x0000_i1036" DrawAspect="Content" ObjectID="_1488103333" r:id="rId32"/>
        </w:object>
      </w:r>
    </w:p>
    <w:p w:rsidR="00222A18" w:rsidRPr="009A13E2" w:rsidRDefault="009A13E2" w:rsidP="009A13E2">
      <w:pPr>
        <w:pStyle w:val="Zkladntext"/>
        <w:numPr>
          <w:ilvl w:val="0"/>
          <w:numId w:val="34"/>
        </w:numPr>
        <w:rPr>
          <w:sz w:val="22"/>
          <w:szCs w:val="22"/>
        </w:rPr>
      </w:pPr>
      <w:r w:rsidRPr="009A13E2">
        <w:rPr>
          <w:sz w:val="22"/>
          <w:szCs w:val="22"/>
        </w:rPr>
        <w:t>Čistý obrat</w:t>
      </w:r>
    </w:p>
    <w:p w:rsidR="009A13E2" w:rsidRDefault="009A13E2" w:rsidP="00D21932">
      <w:pPr>
        <w:pStyle w:val="Zkladntext"/>
        <w:rPr>
          <w:sz w:val="22"/>
          <w:szCs w:val="22"/>
        </w:rPr>
      </w:pPr>
    </w:p>
    <w:p w:rsidR="009A13E2" w:rsidRDefault="009A13E2" w:rsidP="00D21932">
      <w:pPr>
        <w:pStyle w:val="Zkladntext"/>
        <w:rPr>
          <w:sz w:val="22"/>
          <w:szCs w:val="22"/>
        </w:rPr>
      </w:pP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9A13E2" w:rsidRPr="007256C6" w:rsidTr="00DD7C74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A13E2" w:rsidRPr="007256C6" w:rsidRDefault="009A13E2" w:rsidP="00F3690E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A13E2" w:rsidRPr="007256C6" w:rsidRDefault="009A13E2" w:rsidP="00F3690E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9A13E2" w:rsidRPr="007256C6" w:rsidRDefault="009A13E2" w:rsidP="00F3690E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A13E2" w:rsidRPr="007256C6" w:rsidTr="00DD7C74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9A13E2" w:rsidRPr="007256C6" w:rsidRDefault="009A13E2" w:rsidP="00F369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13E2" w:rsidRPr="007256C6" w:rsidRDefault="009A13E2" w:rsidP="00F369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9A13E2" w:rsidRPr="007256C6" w:rsidRDefault="009A13E2" w:rsidP="00F369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A13E2" w:rsidRPr="007256C6" w:rsidTr="00DD7C7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13E2" w:rsidRPr="007256C6" w:rsidRDefault="009A13E2" w:rsidP="00F369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13E2" w:rsidRPr="007256C6" w:rsidRDefault="00C47F71" w:rsidP="00F369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60 456</w:t>
            </w:r>
            <w:r w:rsidR="00AE32FB">
              <w:rPr>
                <w:rFonts w:ascii="Calibri" w:hAnsi="Calibri"/>
                <w:noProof w:val="0"/>
              </w:rPr>
              <w:t>,-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A13E2" w:rsidRPr="007256C6" w:rsidRDefault="00C47F71" w:rsidP="00F369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57 686.-</w:t>
            </w:r>
          </w:p>
        </w:tc>
      </w:tr>
      <w:tr w:rsidR="009A13E2" w:rsidRPr="007256C6" w:rsidTr="00DD7C7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13E2" w:rsidRPr="007256C6" w:rsidRDefault="009A13E2" w:rsidP="00F369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13E2" w:rsidRPr="007256C6" w:rsidRDefault="009A13E2" w:rsidP="00F369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A13E2" w:rsidRPr="007256C6" w:rsidRDefault="009A13E2" w:rsidP="00F369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A13E2" w:rsidRPr="007256C6" w:rsidTr="00DD7C7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13E2" w:rsidRPr="007256C6" w:rsidRDefault="009A13E2" w:rsidP="00F369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13E2" w:rsidRPr="007256C6" w:rsidRDefault="009A13E2" w:rsidP="00F369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A13E2" w:rsidRPr="007256C6" w:rsidRDefault="009A13E2" w:rsidP="00F369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A13E2" w:rsidRPr="007256C6" w:rsidTr="00DD7C7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13E2" w:rsidRPr="007256C6" w:rsidRDefault="009A13E2" w:rsidP="00F369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13E2" w:rsidRPr="007256C6" w:rsidRDefault="009A13E2" w:rsidP="00F369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A13E2" w:rsidRPr="007256C6" w:rsidRDefault="009A13E2" w:rsidP="00F369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A13E2" w:rsidRPr="007256C6" w:rsidTr="00DD7C7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13E2" w:rsidRPr="007256C6" w:rsidRDefault="009A13E2" w:rsidP="00F369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13E2" w:rsidRPr="007256C6" w:rsidRDefault="009A13E2" w:rsidP="00F369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A13E2" w:rsidRPr="007256C6" w:rsidRDefault="009A13E2" w:rsidP="00F369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A13E2" w:rsidRPr="007256C6" w:rsidTr="00DD7C7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13E2" w:rsidRPr="007256C6" w:rsidRDefault="009A13E2" w:rsidP="00F369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13E2" w:rsidRPr="009A13E2" w:rsidRDefault="00C47F71" w:rsidP="00F369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60 456</w:t>
            </w:r>
            <w:r w:rsidR="009A13E2" w:rsidRPr="009A13E2">
              <w:rPr>
                <w:rFonts w:ascii="Calibri" w:hAnsi="Calibri"/>
                <w:b/>
                <w:noProof w:val="0"/>
              </w:rPr>
              <w:t>,-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A13E2" w:rsidRPr="009A13E2" w:rsidRDefault="00C47F71" w:rsidP="00F369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57 686</w:t>
            </w:r>
            <w:r w:rsidR="009A13E2" w:rsidRPr="009A13E2">
              <w:rPr>
                <w:rFonts w:ascii="Calibri" w:hAnsi="Calibri"/>
                <w:b/>
                <w:noProof w:val="0"/>
              </w:rPr>
              <w:t>,-</w:t>
            </w:r>
          </w:p>
        </w:tc>
      </w:tr>
    </w:tbl>
    <w:p w:rsidR="00222A18" w:rsidRDefault="00222A18" w:rsidP="00D21932">
      <w:pPr>
        <w:pStyle w:val="Zkladntext"/>
        <w:rPr>
          <w:sz w:val="22"/>
          <w:szCs w:val="22"/>
        </w:rPr>
      </w:pPr>
    </w:p>
    <w:p w:rsidR="00222A18" w:rsidRDefault="00222A18" w:rsidP="00D21932">
      <w:pPr>
        <w:pStyle w:val="Zkladntext"/>
        <w:rPr>
          <w:sz w:val="22"/>
          <w:szCs w:val="22"/>
        </w:rPr>
      </w:pPr>
    </w:p>
    <w:p w:rsidR="00222A18" w:rsidRDefault="00222A18" w:rsidP="00D21932">
      <w:pPr>
        <w:pStyle w:val="Zkladntext"/>
        <w:rPr>
          <w:sz w:val="22"/>
          <w:szCs w:val="22"/>
        </w:rPr>
      </w:pPr>
    </w:p>
    <w:p w:rsidR="00222A18" w:rsidRDefault="00222A18" w:rsidP="00D21932">
      <w:pPr>
        <w:pStyle w:val="Zkladntext"/>
        <w:rPr>
          <w:sz w:val="22"/>
          <w:szCs w:val="22"/>
        </w:rPr>
      </w:pPr>
    </w:p>
    <w:p w:rsidR="00222A18" w:rsidRDefault="00222A18" w:rsidP="00D21932">
      <w:pPr>
        <w:pStyle w:val="Zkladntext"/>
        <w:rPr>
          <w:sz w:val="22"/>
          <w:szCs w:val="22"/>
        </w:rPr>
      </w:pPr>
    </w:p>
    <w:p w:rsidR="00222A18" w:rsidRDefault="00222A18" w:rsidP="00D21932">
      <w:pPr>
        <w:pStyle w:val="Zkladntext"/>
        <w:rPr>
          <w:sz w:val="22"/>
          <w:szCs w:val="22"/>
        </w:rPr>
      </w:pPr>
    </w:p>
    <w:p w:rsidR="00222A18" w:rsidRDefault="00222A18" w:rsidP="00D21932">
      <w:pPr>
        <w:pStyle w:val="Zkladntext"/>
        <w:rPr>
          <w:sz w:val="22"/>
          <w:szCs w:val="22"/>
        </w:rPr>
      </w:pPr>
    </w:p>
    <w:p w:rsidR="00222A18" w:rsidRDefault="00222A18" w:rsidP="00D21932">
      <w:pPr>
        <w:pStyle w:val="Zkladntext"/>
        <w:rPr>
          <w:sz w:val="22"/>
          <w:szCs w:val="22"/>
        </w:rPr>
      </w:pPr>
    </w:p>
    <w:p w:rsidR="00222A18" w:rsidRDefault="00222A18" w:rsidP="00D21932">
      <w:pPr>
        <w:pStyle w:val="Zkladntext"/>
        <w:rPr>
          <w:sz w:val="22"/>
          <w:szCs w:val="22"/>
        </w:rPr>
      </w:pPr>
    </w:p>
    <w:p w:rsidR="00222A18" w:rsidRDefault="00222A18" w:rsidP="00D21932">
      <w:pPr>
        <w:pStyle w:val="Zkladntext"/>
        <w:rPr>
          <w:sz w:val="22"/>
          <w:szCs w:val="22"/>
        </w:rPr>
      </w:pPr>
    </w:p>
    <w:p w:rsidR="00885538" w:rsidRPr="002F78C8" w:rsidRDefault="00885538" w:rsidP="00D21932">
      <w:pPr>
        <w:pStyle w:val="Zkladntext"/>
        <w:rPr>
          <w:sz w:val="22"/>
          <w:szCs w:val="22"/>
        </w:rPr>
      </w:pPr>
    </w:p>
    <w:p w:rsidR="005B125D" w:rsidRPr="002F78C8" w:rsidRDefault="005B125D" w:rsidP="00C968CF">
      <w:pPr>
        <w:pStyle w:val="Nadpis1"/>
        <w:numPr>
          <w:ilvl w:val="0"/>
          <w:numId w:val="36"/>
        </w:numPr>
        <w:ind w:left="0"/>
        <w:jc w:val="both"/>
        <w:rPr>
          <w:b/>
          <w:szCs w:val="24"/>
        </w:rPr>
      </w:pPr>
      <w:r w:rsidRPr="002F78C8">
        <w:rPr>
          <w:b/>
          <w:szCs w:val="24"/>
        </w:rPr>
        <w:t>INFORMÁCIE O NÁKLADOCH</w:t>
      </w:r>
    </w:p>
    <w:p w:rsidR="005B125D" w:rsidRPr="002F78C8" w:rsidRDefault="005B125D" w:rsidP="00D21932">
      <w:pPr>
        <w:pStyle w:val="Zkladntext"/>
        <w:rPr>
          <w:sz w:val="22"/>
          <w:szCs w:val="22"/>
        </w:rPr>
      </w:pPr>
    </w:p>
    <w:p w:rsidR="005B125D" w:rsidRPr="00D21932" w:rsidRDefault="005B125D" w:rsidP="00D21932">
      <w:pPr>
        <w:pStyle w:val="Nadpis1"/>
        <w:numPr>
          <w:ilvl w:val="0"/>
          <w:numId w:val="26"/>
        </w:numPr>
        <w:jc w:val="both"/>
        <w:rPr>
          <w:b/>
          <w:sz w:val="22"/>
          <w:szCs w:val="22"/>
        </w:rPr>
      </w:pPr>
      <w:r w:rsidRPr="00D21932">
        <w:rPr>
          <w:b/>
          <w:sz w:val="22"/>
          <w:szCs w:val="22"/>
        </w:rPr>
        <w:t xml:space="preserve">Náklady na poskytnuté služby, ostatné náklady na hospodársku činnosť, finančné a mimoriadne náklady </w:t>
      </w:r>
    </w:p>
    <w:p w:rsidR="005B125D" w:rsidRPr="002F78C8" w:rsidRDefault="005B125D" w:rsidP="00D21932">
      <w:pPr>
        <w:pStyle w:val="Zkladntext"/>
        <w:rPr>
          <w:sz w:val="22"/>
          <w:szCs w:val="22"/>
        </w:rPr>
      </w:pPr>
    </w:p>
    <w:p w:rsidR="005B125D" w:rsidRDefault="005B125D" w:rsidP="00D21932">
      <w:pPr>
        <w:pStyle w:val="Zkladntext"/>
        <w:rPr>
          <w:b w:val="0"/>
          <w:sz w:val="22"/>
          <w:szCs w:val="22"/>
        </w:rPr>
      </w:pPr>
      <w:r w:rsidRPr="002F78C8">
        <w:rPr>
          <w:b w:val="0"/>
          <w:sz w:val="22"/>
          <w:szCs w:val="22"/>
        </w:rPr>
        <w:t>Prehľad o nákladoch na poskytnuté služby, ostatných nákladoch na hospodársku činnosť, finančných a mimoriadnych nákladoch:</w:t>
      </w:r>
    </w:p>
    <w:p w:rsidR="00BB097D" w:rsidRDefault="00BB097D" w:rsidP="00D21932">
      <w:pPr>
        <w:pStyle w:val="Zkladntext"/>
        <w:rPr>
          <w:b w:val="0"/>
          <w:sz w:val="22"/>
          <w:szCs w:val="22"/>
        </w:rPr>
      </w:pPr>
    </w:p>
    <w:p w:rsidR="00FA62CA" w:rsidRDefault="0023469E" w:rsidP="00186705">
      <w:pPr>
        <w:pStyle w:val="Zkladntext"/>
        <w:rPr>
          <w:sz w:val="22"/>
          <w:szCs w:val="22"/>
        </w:rPr>
      </w:pPr>
      <w:r w:rsidRPr="0071499E">
        <w:rPr>
          <w:sz w:val="22"/>
          <w:szCs w:val="22"/>
        </w:rPr>
        <w:object w:dxaOrig="8005" w:dyaOrig="8135">
          <v:shape id="_x0000_i1037" type="#_x0000_t75" style="width:456pt;height:469.25pt" o:ole="">
            <v:imagedata r:id="rId33" o:title=""/>
          </v:shape>
          <o:OLEObject Type="Embed" ProgID="Excel.Sheet.8" ShapeID="_x0000_i1037" DrawAspect="Content" ObjectID="_1488103334" r:id="rId34"/>
        </w:object>
      </w:r>
    </w:p>
    <w:p w:rsidR="00203014" w:rsidRDefault="00203014" w:rsidP="00186705">
      <w:pPr>
        <w:pStyle w:val="Zkladntext"/>
        <w:rPr>
          <w:sz w:val="22"/>
          <w:szCs w:val="22"/>
        </w:rPr>
      </w:pPr>
    </w:p>
    <w:p w:rsidR="00203014" w:rsidRDefault="00203014" w:rsidP="00186705">
      <w:pPr>
        <w:pStyle w:val="Zkladntext"/>
        <w:rPr>
          <w:sz w:val="22"/>
          <w:szCs w:val="22"/>
        </w:rPr>
      </w:pPr>
    </w:p>
    <w:p w:rsidR="00203014" w:rsidRDefault="00203014" w:rsidP="00186705">
      <w:pPr>
        <w:pStyle w:val="Zkladntext"/>
        <w:rPr>
          <w:sz w:val="22"/>
          <w:szCs w:val="22"/>
        </w:rPr>
      </w:pPr>
    </w:p>
    <w:p w:rsidR="00A7073A" w:rsidRDefault="00A7073A" w:rsidP="00186705">
      <w:pPr>
        <w:pStyle w:val="Zkladntext"/>
        <w:rPr>
          <w:sz w:val="22"/>
          <w:szCs w:val="22"/>
        </w:rPr>
      </w:pPr>
    </w:p>
    <w:p w:rsidR="00A7073A" w:rsidRDefault="00A7073A" w:rsidP="00186705">
      <w:pPr>
        <w:pStyle w:val="Zkladntext"/>
        <w:rPr>
          <w:sz w:val="22"/>
          <w:szCs w:val="22"/>
        </w:rPr>
      </w:pPr>
    </w:p>
    <w:p w:rsidR="00203014" w:rsidRDefault="00203014" w:rsidP="00186705">
      <w:pPr>
        <w:pStyle w:val="Zkladntext"/>
        <w:rPr>
          <w:sz w:val="22"/>
          <w:szCs w:val="22"/>
        </w:rPr>
      </w:pPr>
    </w:p>
    <w:p w:rsidR="00203014" w:rsidRDefault="00203014" w:rsidP="00186705">
      <w:pPr>
        <w:pStyle w:val="Zkladntext"/>
        <w:rPr>
          <w:sz w:val="22"/>
          <w:szCs w:val="22"/>
        </w:rPr>
      </w:pPr>
    </w:p>
    <w:p w:rsidR="00735E5E" w:rsidRPr="002F78C8" w:rsidRDefault="00735E5E" w:rsidP="00C968CF">
      <w:pPr>
        <w:pStyle w:val="Nadpis1"/>
        <w:numPr>
          <w:ilvl w:val="0"/>
          <w:numId w:val="36"/>
        </w:numPr>
        <w:ind w:left="0"/>
        <w:jc w:val="both"/>
        <w:rPr>
          <w:b/>
          <w:szCs w:val="24"/>
        </w:rPr>
      </w:pPr>
      <w:r w:rsidRPr="002F78C8">
        <w:rPr>
          <w:b/>
          <w:szCs w:val="24"/>
        </w:rPr>
        <w:lastRenderedPageBreak/>
        <w:t>INFORMÁCIE O DANIACH Z PRÍJMOV</w:t>
      </w:r>
    </w:p>
    <w:p w:rsidR="00735E5E" w:rsidRPr="002F78C8" w:rsidRDefault="00735E5E" w:rsidP="00D21932">
      <w:pPr>
        <w:pStyle w:val="Zkladntext"/>
        <w:rPr>
          <w:sz w:val="22"/>
          <w:szCs w:val="22"/>
        </w:rPr>
      </w:pPr>
    </w:p>
    <w:p w:rsidR="00735E5E" w:rsidRPr="00D21932" w:rsidRDefault="00735E5E" w:rsidP="00D21932">
      <w:pPr>
        <w:pStyle w:val="Zkladntext"/>
        <w:rPr>
          <w:b w:val="0"/>
          <w:sz w:val="22"/>
          <w:szCs w:val="22"/>
        </w:rPr>
      </w:pPr>
      <w:r w:rsidRPr="00D21932">
        <w:rPr>
          <w:b w:val="0"/>
          <w:sz w:val="22"/>
          <w:szCs w:val="22"/>
        </w:rPr>
        <w:t>Prevod od teoretickej dane z príjmov k vykázanej dani z príjmov je uvedený v nasledujúcom prehľade:</w:t>
      </w:r>
    </w:p>
    <w:p w:rsidR="00735E5E" w:rsidRPr="002F78C8" w:rsidRDefault="00735E5E" w:rsidP="00D21932">
      <w:pPr>
        <w:pStyle w:val="Zkladntext"/>
        <w:rPr>
          <w:sz w:val="22"/>
          <w:szCs w:val="22"/>
        </w:rPr>
      </w:pPr>
    </w:p>
    <w:p w:rsidR="00735E5E" w:rsidRPr="002F78C8" w:rsidRDefault="0023469E" w:rsidP="00D21932">
      <w:pPr>
        <w:pStyle w:val="Zkladntext"/>
        <w:rPr>
          <w:sz w:val="22"/>
          <w:szCs w:val="22"/>
        </w:rPr>
      </w:pPr>
      <w:r w:rsidRPr="002F78C8">
        <w:rPr>
          <w:sz w:val="22"/>
          <w:szCs w:val="22"/>
        </w:rPr>
        <w:object w:dxaOrig="10398" w:dyaOrig="3996">
          <v:shape id="_x0000_i1038" type="#_x0000_t75" style="width:502.35pt;height:215.15pt" o:ole="" o:preferrelative="f">
            <v:imagedata r:id="rId35" o:title=""/>
            <o:lock v:ext="edit" aspectratio="f"/>
          </v:shape>
          <o:OLEObject Type="Embed" ProgID="Excel.Sheet.8" ShapeID="_x0000_i1038" DrawAspect="Content" ObjectID="_1488103335" r:id="rId36"/>
        </w:object>
      </w:r>
    </w:p>
    <w:p w:rsidR="00735E5E" w:rsidRPr="002F78C8" w:rsidRDefault="00735E5E" w:rsidP="00D21932">
      <w:pPr>
        <w:pStyle w:val="Zkladntext3"/>
        <w:rPr>
          <w:b/>
          <w:sz w:val="22"/>
          <w:szCs w:val="22"/>
          <w:u w:val="single"/>
        </w:rPr>
      </w:pPr>
    </w:p>
    <w:p w:rsidR="00735E5E" w:rsidRPr="002F78C8" w:rsidRDefault="00735E5E" w:rsidP="00C968CF">
      <w:pPr>
        <w:pStyle w:val="Nadpis1"/>
        <w:numPr>
          <w:ilvl w:val="0"/>
          <w:numId w:val="36"/>
        </w:numPr>
        <w:ind w:left="0"/>
        <w:jc w:val="both"/>
        <w:rPr>
          <w:b/>
          <w:szCs w:val="24"/>
        </w:rPr>
      </w:pPr>
      <w:r w:rsidRPr="002F78C8">
        <w:rPr>
          <w:b/>
          <w:szCs w:val="24"/>
        </w:rPr>
        <w:t>INFORMÁCIE O ÚDAJOCH NA PODSÚVAHOVÝCH ÚČTOCH</w:t>
      </w:r>
    </w:p>
    <w:p w:rsidR="00F274F8" w:rsidRPr="002F78C8" w:rsidRDefault="00735E5E" w:rsidP="00D21932">
      <w:pPr>
        <w:pStyle w:val="Zkladntext3"/>
        <w:rPr>
          <w:sz w:val="22"/>
          <w:szCs w:val="22"/>
        </w:rPr>
      </w:pPr>
      <w:r w:rsidRPr="002F78C8">
        <w:rPr>
          <w:sz w:val="22"/>
          <w:szCs w:val="22"/>
        </w:rPr>
        <w:t xml:space="preserve"> </w:t>
      </w:r>
    </w:p>
    <w:p w:rsidR="00735E5E" w:rsidRPr="002F78C8" w:rsidRDefault="00735E5E" w:rsidP="00D21932">
      <w:pPr>
        <w:pStyle w:val="Zkladntext3"/>
        <w:rPr>
          <w:sz w:val="22"/>
          <w:szCs w:val="22"/>
        </w:rPr>
      </w:pPr>
      <w:r w:rsidRPr="002F78C8">
        <w:rPr>
          <w:sz w:val="22"/>
          <w:szCs w:val="22"/>
        </w:rPr>
        <w:t>Spoločnosť neúčtuje na podsúvahových účtoch.</w:t>
      </w:r>
    </w:p>
    <w:p w:rsidR="00735E5E" w:rsidRPr="002F78C8" w:rsidRDefault="00735E5E" w:rsidP="00D21932">
      <w:pPr>
        <w:pStyle w:val="Zkladntext3"/>
        <w:rPr>
          <w:sz w:val="22"/>
          <w:szCs w:val="22"/>
        </w:rPr>
      </w:pPr>
    </w:p>
    <w:p w:rsidR="00735E5E" w:rsidRPr="002F78C8" w:rsidRDefault="00735E5E" w:rsidP="00C968CF">
      <w:pPr>
        <w:pStyle w:val="Nadpis1"/>
        <w:numPr>
          <w:ilvl w:val="0"/>
          <w:numId w:val="36"/>
        </w:numPr>
        <w:ind w:left="0"/>
        <w:jc w:val="both"/>
        <w:rPr>
          <w:b/>
          <w:szCs w:val="24"/>
        </w:rPr>
      </w:pPr>
      <w:r w:rsidRPr="002F78C8">
        <w:rPr>
          <w:b/>
          <w:szCs w:val="24"/>
        </w:rPr>
        <w:t>INFORMÁCIE O INÝCH AKTÍVACH A INÝCH PASÍVACH</w:t>
      </w:r>
    </w:p>
    <w:p w:rsidR="00735E5E" w:rsidRPr="002F78C8" w:rsidRDefault="00735E5E" w:rsidP="00D21932">
      <w:pPr>
        <w:pStyle w:val="Zkladntext3"/>
        <w:rPr>
          <w:sz w:val="22"/>
          <w:szCs w:val="22"/>
        </w:rPr>
      </w:pPr>
    </w:p>
    <w:p w:rsidR="00735E5E" w:rsidRPr="002F78C8" w:rsidRDefault="00735E5E" w:rsidP="00D21932">
      <w:pPr>
        <w:pStyle w:val="Zkladntext3"/>
        <w:rPr>
          <w:sz w:val="22"/>
          <w:szCs w:val="22"/>
        </w:rPr>
      </w:pPr>
      <w:r w:rsidRPr="002F78C8">
        <w:rPr>
          <w:sz w:val="22"/>
          <w:szCs w:val="22"/>
        </w:rPr>
        <w:t>Spoločnosť neúčtuje o iných aktívach ani iných pasívach.</w:t>
      </w:r>
    </w:p>
    <w:p w:rsidR="00735E5E" w:rsidRPr="002F78C8" w:rsidRDefault="00735E5E" w:rsidP="00D21932">
      <w:pPr>
        <w:pStyle w:val="Zkladntext3"/>
        <w:rPr>
          <w:sz w:val="22"/>
          <w:szCs w:val="22"/>
        </w:rPr>
      </w:pPr>
    </w:p>
    <w:p w:rsidR="00532B33" w:rsidRDefault="00532B33" w:rsidP="00C968CF">
      <w:pPr>
        <w:pStyle w:val="Nadpis1"/>
        <w:numPr>
          <w:ilvl w:val="0"/>
          <w:numId w:val="36"/>
        </w:numPr>
        <w:ind w:left="0"/>
        <w:jc w:val="both"/>
        <w:rPr>
          <w:b/>
          <w:szCs w:val="24"/>
        </w:rPr>
      </w:pPr>
      <w:bookmarkStart w:id="7" w:name="_Toc530739924"/>
      <w:r>
        <w:rPr>
          <w:b/>
          <w:szCs w:val="24"/>
        </w:rPr>
        <w:t>INFORMÁCIE O PRÍJMOCH A VÝHODÁCH ČLENO</w:t>
      </w:r>
      <w:r w:rsidR="005A647D">
        <w:rPr>
          <w:b/>
          <w:szCs w:val="24"/>
        </w:rPr>
        <w:t>V ŠTATUTÁRNCH ORGÁNOV, DOZORNÝCH ORGÁNOV A INÝCH ORGÁNOV ÚČTOVNEJ JEDNOTKY</w:t>
      </w:r>
    </w:p>
    <w:p w:rsidR="005A647D" w:rsidRDefault="005A647D" w:rsidP="005A647D">
      <w:pPr>
        <w:rPr>
          <w:lang w:val="sk-SK"/>
        </w:rPr>
      </w:pPr>
    </w:p>
    <w:p w:rsidR="005A647D" w:rsidRDefault="005A647D" w:rsidP="005A647D">
      <w:pPr>
        <w:rPr>
          <w:lang w:val="sk-SK"/>
        </w:rPr>
      </w:pPr>
      <w:r>
        <w:rPr>
          <w:lang w:val="sk-SK"/>
        </w:rPr>
        <w:t>Spoločnosť neeviduje.</w:t>
      </w:r>
    </w:p>
    <w:p w:rsidR="005A647D" w:rsidRPr="005A647D" w:rsidRDefault="005A647D" w:rsidP="005A647D">
      <w:pPr>
        <w:rPr>
          <w:lang w:val="sk-SK"/>
        </w:rPr>
      </w:pPr>
    </w:p>
    <w:p w:rsidR="00DA119B" w:rsidRPr="002F78C8" w:rsidRDefault="00DA119B" w:rsidP="00C968CF">
      <w:pPr>
        <w:pStyle w:val="Nadpis1"/>
        <w:numPr>
          <w:ilvl w:val="0"/>
          <w:numId w:val="36"/>
        </w:numPr>
        <w:ind w:left="0"/>
        <w:jc w:val="both"/>
        <w:rPr>
          <w:b/>
          <w:szCs w:val="24"/>
        </w:rPr>
      </w:pPr>
      <w:r w:rsidRPr="002F78C8">
        <w:rPr>
          <w:b/>
          <w:szCs w:val="24"/>
        </w:rPr>
        <w:t>INFPORMÁCIE O EKONOMICKÝCH VZŤAHOCH ÚČTO</w:t>
      </w:r>
      <w:r w:rsidR="004C38CF">
        <w:rPr>
          <w:b/>
          <w:szCs w:val="24"/>
        </w:rPr>
        <w:t>VNEJ JEDNOTKY A SPRIAZNENÝCH OSô</w:t>
      </w:r>
      <w:r w:rsidRPr="002F78C8">
        <w:rPr>
          <w:b/>
          <w:szCs w:val="24"/>
        </w:rPr>
        <w:t>B</w:t>
      </w:r>
      <w:bookmarkEnd w:id="7"/>
    </w:p>
    <w:p w:rsidR="00735E5E" w:rsidRPr="002F78C8" w:rsidRDefault="00735E5E" w:rsidP="00D21932">
      <w:pPr>
        <w:pStyle w:val="Zkladntext3"/>
        <w:rPr>
          <w:sz w:val="22"/>
          <w:szCs w:val="22"/>
        </w:rPr>
      </w:pPr>
    </w:p>
    <w:p w:rsidR="00DA119B" w:rsidRPr="002F78C8" w:rsidRDefault="00DA119B" w:rsidP="00D21932">
      <w:pPr>
        <w:pStyle w:val="Zkladntext3"/>
        <w:rPr>
          <w:sz w:val="22"/>
          <w:szCs w:val="22"/>
        </w:rPr>
      </w:pPr>
      <w:r w:rsidRPr="002F78C8">
        <w:rPr>
          <w:sz w:val="22"/>
          <w:szCs w:val="22"/>
        </w:rPr>
        <w:t xml:space="preserve">Spoločnosť </w:t>
      </w:r>
      <w:r w:rsidR="006E1124">
        <w:rPr>
          <w:sz w:val="22"/>
          <w:szCs w:val="22"/>
        </w:rPr>
        <w:t>nie je úzko prepojená na inú účtovnú jednotku.</w:t>
      </w:r>
    </w:p>
    <w:p w:rsidR="00DA119B" w:rsidRPr="002F78C8" w:rsidRDefault="00DA119B" w:rsidP="00D21932">
      <w:pPr>
        <w:pStyle w:val="Zkladntext3"/>
        <w:rPr>
          <w:sz w:val="22"/>
          <w:szCs w:val="22"/>
        </w:rPr>
      </w:pPr>
    </w:p>
    <w:p w:rsidR="00203014" w:rsidRPr="002F78C8" w:rsidRDefault="00203014" w:rsidP="00C968CF">
      <w:pPr>
        <w:pStyle w:val="Nadpis1"/>
        <w:numPr>
          <w:ilvl w:val="0"/>
          <w:numId w:val="36"/>
        </w:numPr>
        <w:ind w:left="0"/>
        <w:jc w:val="both"/>
        <w:rPr>
          <w:b/>
          <w:szCs w:val="24"/>
        </w:rPr>
      </w:pPr>
      <w:bookmarkStart w:id="8" w:name="_Toc530739925"/>
      <w:r w:rsidRPr="002F78C8">
        <w:rPr>
          <w:b/>
          <w:szCs w:val="24"/>
        </w:rPr>
        <w:t>INFORMÁCIE O SKUTOČNOSTIACH, KTORÉ NASTALI PO DNI, KU KTORÉMU SA ZOSTAVUJE ÚČTOVNÁ ZÁVIERKA, DO DŇA ZOSTAVENIA ÚČTOVNEJ ZÁVIERKY</w:t>
      </w:r>
    </w:p>
    <w:p w:rsidR="00203014" w:rsidRPr="002F78C8" w:rsidRDefault="00203014" w:rsidP="00203014">
      <w:pPr>
        <w:pStyle w:val="Zkladntext3"/>
        <w:rPr>
          <w:sz w:val="22"/>
          <w:szCs w:val="22"/>
        </w:rPr>
      </w:pPr>
    </w:p>
    <w:p w:rsidR="00203014" w:rsidRDefault="00203014" w:rsidP="00203014">
      <w:pPr>
        <w:pStyle w:val="Zkladntext3"/>
        <w:rPr>
          <w:sz w:val="22"/>
          <w:szCs w:val="22"/>
        </w:rPr>
      </w:pPr>
      <w:r w:rsidRPr="002F78C8">
        <w:rPr>
          <w:sz w:val="22"/>
          <w:szCs w:val="22"/>
        </w:rPr>
        <w:t>Po 31. decembri 201</w:t>
      </w:r>
      <w:r>
        <w:rPr>
          <w:sz w:val="22"/>
          <w:szCs w:val="22"/>
        </w:rPr>
        <w:t>2</w:t>
      </w:r>
      <w:r w:rsidRPr="002F78C8">
        <w:rPr>
          <w:sz w:val="22"/>
          <w:szCs w:val="22"/>
        </w:rPr>
        <w:t xml:space="preserve"> nenastali žiadne skutočnosti, ktoré by mohli o</w:t>
      </w:r>
      <w:r>
        <w:rPr>
          <w:sz w:val="22"/>
          <w:szCs w:val="22"/>
        </w:rPr>
        <w:t>vplyvniť účtovníctvo v roku 2012.</w:t>
      </w:r>
    </w:p>
    <w:p w:rsidR="00203014" w:rsidRPr="002F78C8" w:rsidRDefault="00203014" w:rsidP="00203014">
      <w:pPr>
        <w:pStyle w:val="Zkladntext3"/>
        <w:rPr>
          <w:sz w:val="22"/>
          <w:szCs w:val="22"/>
        </w:rPr>
      </w:pPr>
    </w:p>
    <w:bookmarkEnd w:id="8"/>
    <w:p w:rsidR="00DA119B" w:rsidRPr="002F78C8" w:rsidRDefault="00532B33" w:rsidP="00C968CF">
      <w:pPr>
        <w:pStyle w:val="Nadpis1"/>
        <w:numPr>
          <w:ilvl w:val="0"/>
          <w:numId w:val="36"/>
        </w:numPr>
        <w:ind w:left="0"/>
        <w:jc w:val="both"/>
        <w:rPr>
          <w:b/>
          <w:szCs w:val="24"/>
        </w:rPr>
      </w:pPr>
      <w:r>
        <w:rPr>
          <w:b/>
          <w:szCs w:val="24"/>
        </w:rPr>
        <w:t>PREHĽAD ZMIEN VLASTNÉHO IMANIA</w:t>
      </w:r>
    </w:p>
    <w:p w:rsidR="00DA119B" w:rsidRPr="002F78C8" w:rsidRDefault="00DA119B" w:rsidP="00D21932">
      <w:pPr>
        <w:pStyle w:val="Zkladntext"/>
        <w:rPr>
          <w:sz w:val="22"/>
          <w:szCs w:val="22"/>
        </w:rPr>
      </w:pPr>
    </w:p>
    <w:p w:rsidR="00DA119B" w:rsidRPr="002F78C8" w:rsidRDefault="00DA119B" w:rsidP="00D21932">
      <w:pPr>
        <w:pStyle w:val="Zkladntext"/>
        <w:rPr>
          <w:b w:val="0"/>
          <w:sz w:val="22"/>
          <w:szCs w:val="22"/>
        </w:rPr>
      </w:pPr>
      <w:r w:rsidRPr="002F78C8">
        <w:rPr>
          <w:b w:val="0"/>
          <w:sz w:val="22"/>
          <w:szCs w:val="22"/>
        </w:rPr>
        <w:t>Prehľad o pohybe vlastného imania v priebehu účtovného obdobia je uvedený v nasledujúcom prehľade:</w:t>
      </w:r>
    </w:p>
    <w:p w:rsidR="00DA119B" w:rsidRPr="002F78C8" w:rsidRDefault="00DA119B" w:rsidP="00D21932">
      <w:pPr>
        <w:pStyle w:val="Zkladntext"/>
        <w:rPr>
          <w:sz w:val="22"/>
          <w:szCs w:val="22"/>
        </w:rPr>
      </w:pPr>
    </w:p>
    <w:p w:rsidR="00DA119B" w:rsidRPr="002F78C8" w:rsidRDefault="00BB34AC" w:rsidP="00D21932">
      <w:pPr>
        <w:pStyle w:val="Zkladntext"/>
        <w:rPr>
          <w:sz w:val="22"/>
          <w:szCs w:val="22"/>
        </w:rPr>
      </w:pPr>
      <w:r w:rsidRPr="002F78C8">
        <w:rPr>
          <w:sz w:val="22"/>
          <w:szCs w:val="22"/>
        </w:rPr>
        <w:object w:dxaOrig="9403" w:dyaOrig="7001">
          <v:shape id="_x0000_i1039" type="#_x0000_t75" style="width:446.05pt;height:372.4pt" o:ole="" o:preferrelative="f">
            <v:imagedata r:id="rId37" o:title=""/>
            <o:lock v:ext="edit" aspectratio="f"/>
          </v:shape>
          <o:OLEObject Type="Embed" ProgID="Excel.Sheet.8" ShapeID="_x0000_i1039" DrawAspect="Content" ObjectID="_1488103336" r:id="rId38"/>
        </w:object>
      </w:r>
    </w:p>
    <w:p w:rsidR="00DA119B" w:rsidRPr="002F78C8" w:rsidRDefault="00DA119B" w:rsidP="00D21932">
      <w:pPr>
        <w:autoSpaceDE w:val="0"/>
        <w:autoSpaceDN w:val="0"/>
        <w:adjustRightInd w:val="0"/>
        <w:ind w:left="425"/>
        <w:jc w:val="both"/>
        <w:rPr>
          <w:sz w:val="22"/>
          <w:szCs w:val="22"/>
        </w:rPr>
      </w:pPr>
    </w:p>
    <w:p w:rsidR="00DA119B" w:rsidRPr="002F78C8" w:rsidRDefault="00DA119B" w:rsidP="00D21932">
      <w:pPr>
        <w:autoSpaceDE w:val="0"/>
        <w:autoSpaceDN w:val="0"/>
        <w:adjustRightInd w:val="0"/>
        <w:ind w:left="425"/>
        <w:jc w:val="both"/>
        <w:rPr>
          <w:sz w:val="22"/>
          <w:szCs w:val="22"/>
        </w:rPr>
      </w:pPr>
    </w:p>
    <w:p w:rsidR="00DA119B" w:rsidRPr="002F78C8" w:rsidRDefault="0023469E" w:rsidP="004C38CF">
      <w:pPr>
        <w:pStyle w:val="Zkladntext"/>
        <w:rPr>
          <w:sz w:val="22"/>
          <w:szCs w:val="22"/>
        </w:rPr>
      </w:pPr>
      <w:r w:rsidRPr="002F78C8">
        <w:rPr>
          <w:sz w:val="22"/>
          <w:szCs w:val="22"/>
        </w:rPr>
        <w:object w:dxaOrig="9276" w:dyaOrig="7008">
          <v:shape id="_x0000_i1040" type="#_x0000_t75" style="width:440.3pt;height:372.4pt" o:ole="" o:preferrelative="f">
            <v:imagedata r:id="rId39" o:title=""/>
            <o:lock v:ext="edit" aspectratio="f"/>
          </v:shape>
          <o:OLEObject Type="Embed" ProgID="Excel.Sheet.8" ShapeID="_x0000_i1040" DrawAspect="Content" ObjectID="_1488103337" r:id="rId40"/>
        </w:object>
      </w:r>
    </w:p>
    <w:p w:rsidR="00DA119B" w:rsidRPr="002F78C8" w:rsidRDefault="00DA119B" w:rsidP="00D21932">
      <w:pPr>
        <w:pStyle w:val="Zkladntext3"/>
        <w:rPr>
          <w:sz w:val="22"/>
          <w:szCs w:val="22"/>
        </w:rPr>
      </w:pPr>
    </w:p>
    <w:p w:rsidR="00B5683F" w:rsidRPr="002F78C8" w:rsidRDefault="00B5683F" w:rsidP="00D21932">
      <w:pPr>
        <w:pStyle w:val="Zkladntext3"/>
        <w:rPr>
          <w:b/>
          <w:sz w:val="22"/>
          <w:szCs w:val="22"/>
        </w:rPr>
      </w:pPr>
    </w:p>
    <w:p w:rsidR="001B283D" w:rsidRPr="002F78C8" w:rsidRDefault="001B283D" w:rsidP="00D21932">
      <w:pPr>
        <w:pStyle w:val="Zkladntext3"/>
        <w:rPr>
          <w:sz w:val="22"/>
          <w:szCs w:val="22"/>
        </w:rPr>
      </w:pPr>
      <w:r w:rsidRPr="002F78C8">
        <w:rPr>
          <w:sz w:val="22"/>
          <w:szCs w:val="22"/>
        </w:rPr>
        <w:t xml:space="preserve"> </w:t>
      </w:r>
    </w:p>
    <w:sectPr w:rsidR="001B283D" w:rsidRPr="002F78C8" w:rsidSect="00343B8E">
      <w:headerReference w:type="default" r:id="rId41"/>
      <w:footerReference w:type="default" r:id="rId42"/>
      <w:headerReference w:type="first" r:id="rId43"/>
      <w:pgSz w:w="11906" w:h="16838"/>
      <w:pgMar w:top="1560" w:right="1417" w:bottom="1417" w:left="1417" w:header="708" w:footer="708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51F5" w:rsidRDefault="003D51F5" w:rsidP="00DD5D70">
      <w:r>
        <w:separator/>
      </w:r>
    </w:p>
  </w:endnote>
  <w:endnote w:type="continuationSeparator" w:id="1">
    <w:p w:rsidR="003D51F5" w:rsidRDefault="003D51F5" w:rsidP="00DD5D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7F71" w:rsidRDefault="000A4D1F">
    <w:pPr>
      <w:pStyle w:val="Pta"/>
      <w:jc w:val="right"/>
    </w:pPr>
    <w:fldSimple w:instr=" PAGE   \* MERGEFORMAT ">
      <w:r w:rsidR="00F3690E">
        <w:rPr>
          <w:noProof/>
        </w:rPr>
        <w:t>13</w:t>
      </w:r>
    </w:fldSimple>
  </w:p>
  <w:p w:rsidR="00C47F71" w:rsidRDefault="00C47F7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51F5" w:rsidRDefault="003D51F5" w:rsidP="00DD5D70">
      <w:r>
        <w:separator/>
      </w:r>
    </w:p>
  </w:footnote>
  <w:footnote w:type="continuationSeparator" w:id="1">
    <w:p w:rsidR="003D51F5" w:rsidRDefault="003D51F5" w:rsidP="00DD5D7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7F71" w:rsidRDefault="00C47F71" w:rsidP="00DD5D70">
    <w:pPr>
      <w:pStyle w:val="Zkladntext"/>
      <w:jc w:val="center"/>
      <w:rPr>
        <w:b w:val="0"/>
      </w:rPr>
    </w:pPr>
    <w:r>
      <w:rPr>
        <w:b w:val="0"/>
      </w:rPr>
      <w:t>MUDr. Tamborská Marcela, s.r.o.</w:t>
    </w:r>
  </w:p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C47F71" w:rsidRPr="003F477D" w:rsidTr="00C47F71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47F71" w:rsidRPr="003F477D" w:rsidRDefault="00C47F71" w:rsidP="00C47F71">
          <w:pPr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47F71" w:rsidRPr="003F477D" w:rsidRDefault="00C47F71" w:rsidP="00C47F71">
          <w:pPr>
            <w:rPr>
              <w:color w:val="000000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47F71" w:rsidRPr="003F477D" w:rsidRDefault="00C47F71" w:rsidP="00C47F71">
          <w:pPr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47F71" w:rsidRPr="003F477D" w:rsidRDefault="00C47F71" w:rsidP="00C47F71">
          <w:pPr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47F71" w:rsidRPr="003F477D" w:rsidRDefault="00C47F71" w:rsidP="00C47F71">
          <w:pPr>
            <w:rPr>
              <w:lang w:eastAsia="sk-SK"/>
            </w:rPr>
          </w:pPr>
          <w:r>
            <w:rPr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47F71" w:rsidRPr="003F477D" w:rsidRDefault="00C47F71" w:rsidP="00C47F71">
          <w:pPr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47F71" w:rsidRPr="003F477D" w:rsidRDefault="00C47F71" w:rsidP="00C47F71">
          <w:pPr>
            <w:rPr>
              <w:lang w:eastAsia="sk-SK"/>
            </w:rPr>
          </w:pPr>
          <w:r>
            <w:rPr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47F71" w:rsidRPr="003F477D" w:rsidRDefault="00C47F71" w:rsidP="00C47F71">
          <w:pPr>
            <w:rPr>
              <w:lang w:eastAsia="sk-SK"/>
            </w:rPr>
          </w:pPr>
          <w:r>
            <w:rPr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47F71" w:rsidRPr="003F477D" w:rsidRDefault="00C47F71" w:rsidP="00C47F71">
          <w:pPr>
            <w:rPr>
              <w:lang w:eastAsia="sk-SK"/>
            </w:rPr>
          </w:pPr>
          <w:r>
            <w:rPr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47F71" w:rsidRPr="003F477D" w:rsidRDefault="00C47F71" w:rsidP="00C47F71">
          <w:pPr>
            <w:rPr>
              <w:lang w:eastAsia="sk-SK"/>
            </w:rPr>
          </w:pPr>
          <w:r>
            <w:rPr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47F71" w:rsidRPr="003F477D" w:rsidRDefault="00C47F71" w:rsidP="00C47F71">
          <w:pPr>
            <w:rPr>
              <w:lang w:eastAsia="sk-SK"/>
            </w:rPr>
          </w:pPr>
          <w:r>
            <w:rPr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47F71" w:rsidRPr="003F477D" w:rsidRDefault="00C47F71" w:rsidP="00C47F71">
          <w:pPr>
            <w:rPr>
              <w:lang w:eastAsia="sk-SK"/>
            </w:rPr>
          </w:pPr>
          <w:r>
            <w:rPr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47F71" w:rsidRPr="003F477D" w:rsidRDefault="00C47F71" w:rsidP="00C47F71">
          <w:pPr>
            <w:rPr>
              <w:lang w:eastAsia="sk-SK"/>
            </w:rPr>
          </w:pPr>
          <w:r>
            <w:rPr>
              <w:lang w:eastAsia="sk-SK"/>
            </w:rPr>
            <w:t>0</w:t>
          </w:r>
        </w:p>
      </w:tc>
    </w:tr>
  </w:tbl>
  <w:p w:rsidR="00C47F71" w:rsidRDefault="00C47F71" w:rsidP="00DD5D70">
    <w:pPr>
      <w:pStyle w:val="Zkladntext"/>
      <w:jc w:val="center"/>
      <w:rPr>
        <w:b w:val="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7F71" w:rsidRDefault="00C47F71" w:rsidP="00FF1852">
    <w:pPr>
      <w:pStyle w:val="Zkladntext"/>
      <w:jc w:val="center"/>
      <w:rPr>
        <w:b w:val="0"/>
      </w:rPr>
    </w:pPr>
    <w:r>
      <w:rPr>
        <w:b w:val="0"/>
      </w:rPr>
      <w:t>MUDr. Marcela Tamborská, s.r.o.</w:t>
    </w:r>
  </w:p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C47F71" w:rsidRPr="003F477D" w:rsidTr="00C47F71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47F71" w:rsidRPr="003F477D" w:rsidRDefault="00C47F71" w:rsidP="00C47F71">
          <w:pPr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47F71" w:rsidRPr="003F477D" w:rsidRDefault="00C47F71" w:rsidP="00C47F71">
          <w:pPr>
            <w:rPr>
              <w:color w:val="000000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47F71" w:rsidRPr="003F477D" w:rsidRDefault="00C47F71" w:rsidP="00C47F71">
          <w:pPr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47F71" w:rsidRPr="003F477D" w:rsidRDefault="00C47F71" w:rsidP="00C47F71">
          <w:pPr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47F71" w:rsidRPr="003F477D" w:rsidRDefault="00C47F71" w:rsidP="00C47F71">
          <w:pPr>
            <w:rPr>
              <w:lang w:eastAsia="sk-SK"/>
            </w:rPr>
          </w:pPr>
          <w:r>
            <w:rPr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47F71" w:rsidRPr="003F477D" w:rsidRDefault="00C47F71" w:rsidP="00C47F71">
          <w:pPr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47F71" w:rsidRPr="003F477D" w:rsidRDefault="00C47F71" w:rsidP="00C47F71">
          <w:pPr>
            <w:rPr>
              <w:lang w:eastAsia="sk-SK"/>
            </w:rPr>
          </w:pPr>
          <w:r>
            <w:rPr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47F71" w:rsidRPr="003F477D" w:rsidRDefault="00C47F71" w:rsidP="00C47F71">
          <w:pPr>
            <w:rPr>
              <w:lang w:eastAsia="sk-SK"/>
            </w:rPr>
          </w:pPr>
          <w:r>
            <w:rPr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47F71" w:rsidRPr="003F477D" w:rsidRDefault="00C47F71" w:rsidP="00C47F71">
          <w:pPr>
            <w:rPr>
              <w:lang w:eastAsia="sk-SK"/>
            </w:rPr>
          </w:pPr>
          <w:r>
            <w:rPr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47F71" w:rsidRPr="003F477D" w:rsidRDefault="00C47F71" w:rsidP="00C47F71">
          <w:pPr>
            <w:rPr>
              <w:lang w:eastAsia="sk-SK"/>
            </w:rPr>
          </w:pPr>
          <w:r>
            <w:rPr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47F71" w:rsidRPr="003F477D" w:rsidRDefault="00C47F71" w:rsidP="00C47F71">
          <w:pPr>
            <w:rPr>
              <w:lang w:eastAsia="sk-SK"/>
            </w:rPr>
          </w:pPr>
          <w:r>
            <w:rPr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47F71" w:rsidRPr="003F477D" w:rsidRDefault="00C47F71" w:rsidP="00C47F71">
          <w:pPr>
            <w:rPr>
              <w:lang w:eastAsia="sk-SK"/>
            </w:rPr>
          </w:pPr>
          <w:r>
            <w:rPr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47F71" w:rsidRPr="003F477D" w:rsidRDefault="00C47F71" w:rsidP="00C47F71">
          <w:pPr>
            <w:rPr>
              <w:lang w:eastAsia="sk-SK"/>
            </w:rPr>
          </w:pPr>
          <w:r>
            <w:rPr>
              <w:lang w:eastAsia="sk-SK"/>
            </w:rPr>
            <w:t>0</w:t>
          </w:r>
        </w:p>
      </w:tc>
    </w:tr>
  </w:tbl>
  <w:p w:rsidR="00C47F71" w:rsidRDefault="00C47F71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33152"/>
    <w:multiLevelType w:val="hybridMultilevel"/>
    <w:tmpl w:val="10DAD1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D02885"/>
    <w:multiLevelType w:val="hybridMultilevel"/>
    <w:tmpl w:val="53068A5A"/>
    <w:lvl w:ilvl="0" w:tplc="0405000F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0658084E"/>
    <w:multiLevelType w:val="hybridMultilevel"/>
    <w:tmpl w:val="009801D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466075"/>
    <w:multiLevelType w:val="hybridMultilevel"/>
    <w:tmpl w:val="7D58083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6A62F2"/>
    <w:multiLevelType w:val="hybridMultilevel"/>
    <w:tmpl w:val="DA7EC2D2"/>
    <w:lvl w:ilvl="0" w:tplc="0324DB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0C2F1249"/>
    <w:multiLevelType w:val="hybridMultilevel"/>
    <w:tmpl w:val="6A98CCA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8">
    <w:nsid w:val="0E811705"/>
    <w:multiLevelType w:val="hybridMultilevel"/>
    <w:tmpl w:val="7F3CB05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11C10A5"/>
    <w:multiLevelType w:val="hybridMultilevel"/>
    <w:tmpl w:val="80A60358"/>
    <w:lvl w:ilvl="0" w:tplc="0324DBAC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3F30F7"/>
    <w:multiLevelType w:val="hybridMultilevel"/>
    <w:tmpl w:val="A6D0F528"/>
    <w:lvl w:ilvl="0" w:tplc="BD528F1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1A7D5703"/>
    <w:multiLevelType w:val="hybridMultilevel"/>
    <w:tmpl w:val="6D74695C"/>
    <w:lvl w:ilvl="0" w:tplc="68AE6804">
      <w:start w:val="1"/>
      <w:numFmt w:val="upperLetter"/>
      <w:lvlText w:val="%1."/>
      <w:lvlJc w:val="left"/>
      <w:pPr>
        <w:ind w:left="720" w:hanging="360"/>
      </w:pPr>
      <w:rPr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B12B25"/>
    <w:multiLevelType w:val="hybridMultilevel"/>
    <w:tmpl w:val="C9E4B1D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9F17AF"/>
    <w:multiLevelType w:val="hybridMultilevel"/>
    <w:tmpl w:val="2F86B6D2"/>
    <w:lvl w:ilvl="0" w:tplc="041B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AED131E"/>
    <w:multiLevelType w:val="hybridMultilevel"/>
    <w:tmpl w:val="501A59E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9952B6"/>
    <w:multiLevelType w:val="hybridMultilevel"/>
    <w:tmpl w:val="6D74695C"/>
    <w:lvl w:ilvl="0" w:tplc="68AE6804">
      <w:start w:val="1"/>
      <w:numFmt w:val="upperLetter"/>
      <w:lvlText w:val="%1."/>
      <w:lvlJc w:val="left"/>
      <w:pPr>
        <w:ind w:left="720" w:hanging="360"/>
      </w:pPr>
      <w:rPr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F22E1E"/>
    <w:multiLevelType w:val="hybridMultilevel"/>
    <w:tmpl w:val="F0BAB70E"/>
    <w:lvl w:ilvl="0" w:tplc="0324DBAC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242E64"/>
    <w:multiLevelType w:val="hybridMultilevel"/>
    <w:tmpl w:val="D4E01D7A"/>
    <w:lvl w:ilvl="0" w:tplc="041B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3A103A32"/>
    <w:multiLevelType w:val="hybridMultilevel"/>
    <w:tmpl w:val="AEECFF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AE6304"/>
    <w:multiLevelType w:val="singleLevel"/>
    <w:tmpl w:val="49B2833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0">
    <w:nsid w:val="3D437D58"/>
    <w:multiLevelType w:val="hybridMultilevel"/>
    <w:tmpl w:val="2668DF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1372B0"/>
    <w:multiLevelType w:val="hybridMultilevel"/>
    <w:tmpl w:val="EFD2E320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518B16E7"/>
    <w:multiLevelType w:val="hybridMultilevel"/>
    <w:tmpl w:val="AE06A112"/>
    <w:lvl w:ilvl="0" w:tplc="04050015">
      <w:start w:val="1"/>
      <w:numFmt w:val="upperLetter"/>
      <w:lvlText w:val="%1."/>
      <w:lvlJc w:val="left"/>
      <w:pPr>
        <w:ind w:left="720" w:hanging="360"/>
      </w:pPr>
      <w:rPr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4">
    <w:nsid w:val="561A6F81"/>
    <w:multiLevelType w:val="hybridMultilevel"/>
    <w:tmpl w:val="009801D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9402A5"/>
    <w:multiLevelType w:val="singleLevel"/>
    <w:tmpl w:val="643EF93C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589A5597"/>
    <w:multiLevelType w:val="hybridMultilevel"/>
    <w:tmpl w:val="08027016"/>
    <w:lvl w:ilvl="0" w:tplc="3436669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BA63474"/>
    <w:multiLevelType w:val="hybridMultilevel"/>
    <w:tmpl w:val="A4A27EAA"/>
    <w:lvl w:ilvl="0" w:tplc="B35696D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EF11689"/>
    <w:multiLevelType w:val="hybridMultilevel"/>
    <w:tmpl w:val="A486361C"/>
    <w:lvl w:ilvl="0" w:tplc="C8FC1A48">
      <w:start w:val="4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0D923A1"/>
    <w:multiLevelType w:val="hybridMultilevel"/>
    <w:tmpl w:val="C388CAE4"/>
    <w:lvl w:ilvl="0" w:tplc="0D4A4E2E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18A293E"/>
    <w:multiLevelType w:val="hybridMultilevel"/>
    <w:tmpl w:val="B8A0576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EF0850"/>
    <w:multiLevelType w:val="hybridMultilevel"/>
    <w:tmpl w:val="34F2B360"/>
    <w:lvl w:ilvl="0" w:tplc="041B0001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abstractNum w:abstractNumId="32">
    <w:nsid w:val="6E61523D"/>
    <w:multiLevelType w:val="hybridMultilevel"/>
    <w:tmpl w:val="6D96A062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>
    <w:nsid w:val="7196512C"/>
    <w:multiLevelType w:val="hybridMultilevel"/>
    <w:tmpl w:val="9B00BD9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4F767B7"/>
    <w:multiLevelType w:val="hybridMultilevel"/>
    <w:tmpl w:val="313E6986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6B143AA"/>
    <w:multiLevelType w:val="hybridMultilevel"/>
    <w:tmpl w:val="37AE6A5E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9"/>
  </w:num>
  <w:num w:numId="2">
    <w:abstractNumId w:val="25"/>
  </w:num>
  <w:num w:numId="3">
    <w:abstractNumId w:val="26"/>
  </w:num>
  <w:num w:numId="4">
    <w:abstractNumId w:val="17"/>
  </w:num>
  <w:num w:numId="5">
    <w:abstractNumId w:val="13"/>
  </w:num>
  <w:num w:numId="6">
    <w:abstractNumId w:val="31"/>
  </w:num>
  <w:num w:numId="7">
    <w:abstractNumId w:val="28"/>
  </w:num>
  <w:num w:numId="8">
    <w:abstractNumId w:val="8"/>
  </w:num>
  <w:num w:numId="9">
    <w:abstractNumId w:val="27"/>
  </w:num>
  <w:num w:numId="10">
    <w:abstractNumId w:val="0"/>
  </w:num>
  <w:num w:numId="11">
    <w:abstractNumId w:val="29"/>
  </w:num>
  <w:num w:numId="12">
    <w:abstractNumId w:val="11"/>
  </w:num>
  <w:num w:numId="13">
    <w:abstractNumId w:val="2"/>
  </w:num>
  <w:num w:numId="14">
    <w:abstractNumId w:val="7"/>
  </w:num>
  <w:num w:numId="15">
    <w:abstractNumId w:val="5"/>
  </w:num>
  <w:num w:numId="16">
    <w:abstractNumId w:val="15"/>
  </w:num>
  <w:num w:numId="17">
    <w:abstractNumId w:val="14"/>
  </w:num>
  <w:num w:numId="18">
    <w:abstractNumId w:val="10"/>
  </w:num>
  <w:num w:numId="19">
    <w:abstractNumId w:val="21"/>
  </w:num>
  <w:num w:numId="20">
    <w:abstractNumId w:val="22"/>
  </w:num>
  <w:num w:numId="21">
    <w:abstractNumId w:val="18"/>
  </w:num>
  <w:num w:numId="22">
    <w:abstractNumId w:val="24"/>
  </w:num>
  <w:num w:numId="23">
    <w:abstractNumId w:val="1"/>
  </w:num>
  <w:num w:numId="24">
    <w:abstractNumId w:val="35"/>
  </w:num>
  <w:num w:numId="25">
    <w:abstractNumId w:val="20"/>
  </w:num>
  <w:num w:numId="26">
    <w:abstractNumId w:val="33"/>
  </w:num>
  <w:num w:numId="27">
    <w:abstractNumId w:val="23"/>
  </w:num>
  <w:num w:numId="28">
    <w:abstractNumId w:val="3"/>
  </w:num>
  <w:num w:numId="29">
    <w:abstractNumId w:val="4"/>
  </w:num>
  <w:num w:numId="30">
    <w:abstractNumId w:val="12"/>
  </w:num>
  <w:num w:numId="31">
    <w:abstractNumId w:val="6"/>
  </w:num>
  <w:num w:numId="32">
    <w:abstractNumId w:val="30"/>
  </w:num>
  <w:num w:numId="33">
    <w:abstractNumId w:val="32"/>
  </w:num>
  <w:num w:numId="34">
    <w:abstractNumId w:val="9"/>
  </w:num>
  <w:num w:numId="35">
    <w:abstractNumId w:val="16"/>
  </w:num>
  <w:num w:numId="36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embedSystemFonts/>
  <w:stylePaneFormatFilter w:val="3F01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E112C"/>
    <w:rsid w:val="00013E04"/>
    <w:rsid w:val="000227C9"/>
    <w:rsid w:val="00071528"/>
    <w:rsid w:val="00072651"/>
    <w:rsid w:val="00082320"/>
    <w:rsid w:val="00084459"/>
    <w:rsid w:val="00087BCB"/>
    <w:rsid w:val="000961A4"/>
    <w:rsid w:val="000A15C8"/>
    <w:rsid w:val="000A4D1F"/>
    <w:rsid w:val="000B3EDA"/>
    <w:rsid w:val="000C3AF3"/>
    <w:rsid w:val="000D20C8"/>
    <w:rsid w:val="000D29E2"/>
    <w:rsid w:val="000D2D49"/>
    <w:rsid w:val="000D5085"/>
    <w:rsid w:val="000E2452"/>
    <w:rsid w:val="000F4251"/>
    <w:rsid w:val="00101F13"/>
    <w:rsid w:val="00107DC0"/>
    <w:rsid w:val="001439CF"/>
    <w:rsid w:val="00160210"/>
    <w:rsid w:val="00172B1D"/>
    <w:rsid w:val="001741C2"/>
    <w:rsid w:val="00186705"/>
    <w:rsid w:val="001B13A8"/>
    <w:rsid w:val="001B1F4F"/>
    <w:rsid w:val="001B283D"/>
    <w:rsid w:val="001B4543"/>
    <w:rsid w:val="001C5F42"/>
    <w:rsid w:val="001D5122"/>
    <w:rsid w:val="001E0651"/>
    <w:rsid w:val="001E413E"/>
    <w:rsid w:val="001E79D8"/>
    <w:rsid w:val="001F51B7"/>
    <w:rsid w:val="00202DA5"/>
    <w:rsid w:val="00203014"/>
    <w:rsid w:val="00212FCF"/>
    <w:rsid w:val="00222A18"/>
    <w:rsid w:val="00222AF9"/>
    <w:rsid w:val="0023469E"/>
    <w:rsid w:val="00237E38"/>
    <w:rsid w:val="00251754"/>
    <w:rsid w:val="00253881"/>
    <w:rsid w:val="00256E82"/>
    <w:rsid w:val="002733CA"/>
    <w:rsid w:val="002802BE"/>
    <w:rsid w:val="00285083"/>
    <w:rsid w:val="002868B1"/>
    <w:rsid w:val="002B5E29"/>
    <w:rsid w:val="002C101B"/>
    <w:rsid w:val="002C436F"/>
    <w:rsid w:val="002E02F0"/>
    <w:rsid w:val="002E112C"/>
    <w:rsid w:val="002F3B20"/>
    <w:rsid w:val="002F78C8"/>
    <w:rsid w:val="003113A4"/>
    <w:rsid w:val="00320B8D"/>
    <w:rsid w:val="00326EBF"/>
    <w:rsid w:val="003334D0"/>
    <w:rsid w:val="0033548A"/>
    <w:rsid w:val="00337DCB"/>
    <w:rsid w:val="00343B8E"/>
    <w:rsid w:val="0035689C"/>
    <w:rsid w:val="003678B4"/>
    <w:rsid w:val="0037630C"/>
    <w:rsid w:val="0038260D"/>
    <w:rsid w:val="00383BC1"/>
    <w:rsid w:val="003921E0"/>
    <w:rsid w:val="00394CE6"/>
    <w:rsid w:val="003B1F5D"/>
    <w:rsid w:val="003D51F5"/>
    <w:rsid w:val="003E39B2"/>
    <w:rsid w:val="003E3FF3"/>
    <w:rsid w:val="00406D3C"/>
    <w:rsid w:val="004153EA"/>
    <w:rsid w:val="00436E67"/>
    <w:rsid w:val="004375EE"/>
    <w:rsid w:val="00437C60"/>
    <w:rsid w:val="0045350E"/>
    <w:rsid w:val="00460CF8"/>
    <w:rsid w:val="004715F2"/>
    <w:rsid w:val="00472F74"/>
    <w:rsid w:val="00493E75"/>
    <w:rsid w:val="004A44EC"/>
    <w:rsid w:val="004C38CF"/>
    <w:rsid w:val="004C71ED"/>
    <w:rsid w:val="004E70B5"/>
    <w:rsid w:val="00513C7E"/>
    <w:rsid w:val="00520C9B"/>
    <w:rsid w:val="00532B33"/>
    <w:rsid w:val="00535F84"/>
    <w:rsid w:val="00553F95"/>
    <w:rsid w:val="00572914"/>
    <w:rsid w:val="005835D9"/>
    <w:rsid w:val="00592247"/>
    <w:rsid w:val="005A647D"/>
    <w:rsid w:val="005B125D"/>
    <w:rsid w:val="005B7D13"/>
    <w:rsid w:val="005C2635"/>
    <w:rsid w:val="005C2D15"/>
    <w:rsid w:val="005C4F88"/>
    <w:rsid w:val="005C7C04"/>
    <w:rsid w:val="005E0821"/>
    <w:rsid w:val="005E7881"/>
    <w:rsid w:val="005F1D40"/>
    <w:rsid w:val="0060058D"/>
    <w:rsid w:val="0060548C"/>
    <w:rsid w:val="006054EA"/>
    <w:rsid w:val="00605596"/>
    <w:rsid w:val="00605CE2"/>
    <w:rsid w:val="00625A2E"/>
    <w:rsid w:val="00627B68"/>
    <w:rsid w:val="00632D12"/>
    <w:rsid w:val="00637232"/>
    <w:rsid w:val="00643D8B"/>
    <w:rsid w:val="00646D11"/>
    <w:rsid w:val="006510C8"/>
    <w:rsid w:val="00660CB7"/>
    <w:rsid w:val="00671209"/>
    <w:rsid w:val="00692C57"/>
    <w:rsid w:val="006A6319"/>
    <w:rsid w:val="006B0697"/>
    <w:rsid w:val="006B699D"/>
    <w:rsid w:val="006C1E52"/>
    <w:rsid w:val="006D0008"/>
    <w:rsid w:val="006E1124"/>
    <w:rsid w:val="006E2842"/>
    <w:rsid w:val="006E54CB"/>
    <w:rsid w:val="006F1664"/>
    <w:rsid w:val="006F71F7"/>
    <w:rsid w:val="00701339"/>
    <w:rsid w:val="00703152"/>
    <w:rsid w:val="00705EE4"/>
    <w:rsid w:val="00711401"/>
    <w:rsid w:val="0071499E"/>
    <w:rsid w:val="00727DC2"/>
    <w:rsid w:val="00735E5E"/>
    <w:rsid w:val="00747CC4"/>
    <w:rsid w:val="0076098E"/>
    <w:rsid w:val="00762846"/>
    <w:rsid w:val="007806B5"/>
    <w:rsid w:val="00795F6B"/>
    <w:rsid w:val="007B557F"/>
    <w:rsid w:val="007B6864"/>
    <w:rsid w:val="007C16ED"/>
    <w:rsid w:val="007D4FCD"/>
    <w:rsid w:val="007D64C9"/>
    <w:rsid w:val="007E0B50"/>
    <w:rsid w:val="007E2519"/>
    <w:rsid w:val="00815F9B"/>
    <w:rsid w:val="00817794"/>
    <w:rsid w:val="008550F7"/>
    <w:rsid w:val="00862060"/>
    <w:rsid w:val="00885538"/>
    <w:rsid w:val="008961E1"/>
    <w:rsid w:val="008A0E60"/>
    <w:rsid w:val="008B33B7"/>
    <w:rsid w:val="008E1FB5"/>
    <w:rsid w:val="00915D7E"/>
    <w:rsid w:val="00927C67"/>
    <w:rsid w:val="009368DC"/>
    <w:rsid w:val="00956712"/>
    <w:rsid w:val="00956C23"/>
    <w:rsid w:val="00960AF0"/>
    <w:rsid w:val="00974DE1"/>
    <w:rsid w:val="00996E2F"/>
    <w:rsid w:val="009A1251"/>
    <w:rsid w:val="009A13E2"/>
    <w:rsid w:val="009B081D"/>
    <w:rsid w:val="009D3AD7"/>
    <w:rsid w:val="009D6CDA"/>
    <w:rsid w:val="009E375D"/>
    <w:rsid w:val="009E6D64"/>
    <w:rsid w:val="00A1243D"/>
    <w:rsid w:val="00A17642"/>
    <w:rsid w:val="00A23FAC"/>
    <w:rsid w:val="00A251BD"/>
    <w:rsid w:val="00A467B7"/>
    <w:rsid w:val="00A46FF3"/>
    <w:rsid w:val="00A647FA"/>
    <w:rsid w:val="00A7073A"/>
    <w:rsid w:val="00A81D32"/>
    <w:rsid w:val="00A82C3B"/>
    <w:rsid w:val="00AA4E75"/>
    <w:rsid w:val="00AB0055"/>
    <w:rsid w:val="00AE32FB"/>
    <w:rsid w:val="00AF1EF3"/>
    <w:rsid w:val="00B0121B"/>
    <w:rsid w:val="00B023D2"/>
    <w:rsid w:val="00B04F15"/>
    <w:rsid w:val="00B45F78"/>
    <w:rsid w:val="00B50130"/>
    <w:rsid w:val="00B5683F"/>
    <w:rsid w:val="00B66D0D"/>
    <w:rsid w:val="00B86683"/>
    <w:rsid w:val="00B9040D"/>
    <w:rsid w:val="00BB097D"/>
    <w:rsid w:val="00BB34AC"/>
    <w:rsid w:val="00BB7AFF"/>
    <w:rsid w:val="00BC78B6"/>
    <w:rsid w:val="00BE343D"/>
    <w:rsid w:val="00BE537D"/>
    <w:rsid w:val="00C23CEA"/>
    <w:rsid w:val="00C27812"/>
    <w:rsid w:val="00C45486"/>
    <w:rsid w:val="00C46C4A"/>
    <w:rsid w:val="00C47F71"/>
    <w:rsid w:val="00C534DE"/>
    <w:rsid w:val="00C542CC"/>
    <w:rsid w:val="00C547B6"/>
    <w:rsid w:val="00C74DD4"/>
    <w:rsid w:val="00C81CE1"/>
    <w:rsid w:val="00C87EE7"/>
    <w:rsid w:val="00C87F8D"/>
    <w:rsid w:val="00C968CF"/>
    <w:rsid w:val="00CA1633"/>
    <w:rsid w:val="00CA25BC"/>
    <w:rsid w:val="00CA410E"/>
    <w:rsid w:val="00CA46B0"/>
    <w:rsid w:val="00CB59C3"/>
    <w:rsid w:val="00CC1BE1"/>
    <w:rsid w:val="00CD274D"/>
    <w:rsid w:val="00CD29B6"/>
    <w:rsid w:val="00CF694D"/>
    <w:rsid w:val="00D06649"/>
    <w:rsid w:val="00D21932"/>
    <w:rsid w:val="00D53F14"/>
    <w:rsid w:val="00D62BB1"/>
    <w:rsid w:val="00D63EAE"/>
    <w:rsid w:val="00DA06CA"/>
    <w:rsid w:val="00DA119B"/>
    <w:rsid w:val="00DA1502"/>
    <w:rsid w:val="00DA2357"/>
    <w:rsid w:val="00DA5346"/>
    <w:rsid w:val="00DC1797"/>
    <w:rsid w:val="00DC19E9"/>
    <w:rsid w:val="00DD5D70"/>
    <w:rsid w:val="00DD7C74"/>
    <w:rsid w:val="00DD7EE1"/>
    <w:rsid w:val="00DF5A86"/>
    <w:rsid w:val="00E10894"/>
    <w:rsid w:val="00E16C1D"/>
    <w:rsid w:val="00E23555"/>
    <w:rsid w:val="00E273ED"/>
    <w:rsid w:val="00E45E19"/>
    <w:rsid w:val="00E50C2D"/>
    <w:rsid w:val="00E57D3C"/>
    <w:rsid w:val="00E7116A"/>
    <w:rsid w:val="00E77D22"/>
    <w:rsid w:val="00E804A5"/>
    <w:rsid w:val="00E81AC0"/>
    <w:rsid w:val="00E92E49"/>
    <w:rsid w:val="00EB4B88"/>
    <w:rsid w:val="00EB71B2"/>
    <w:rsid w:val="00EF067B"/>
    <w:rsid w:val="00EF1C2B"/>
    <w:rsid w:val="00EF4154"/>
    <w:rsid w:val="00EF79E7"/>
    <w:rsid w:val="00F168A7"/>
    <w:rsid w:val="00F20F8B"/>
    <w:rsid w:val="00F274F8"/>
    <w:rsid w:val="00F3690E"/>
    <w:rsid w:val="00F46D6A"/>
    <w:rsid w:val="00F60FF7"/>
    <w:rsid w:val="00F73B3A"/>
    <w:rsid w:val="00F8090B"/>
    <w:rsid w:val="00F96CDD"/>
    <w:rsid w:val="00FA62CA"/>
    <w:rsid w:val="00FC17AE"/>
    <w:rsid w:val="00FC4F11"/>
    <w:rsid w:val="00FC58CC"/>
    <w:rsid w:val="00FC61FE"/>
    <w:rsid w:val="00FE2F93"/>
    <w:rsid w:val="00FF18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7E0B50"/>
    <w:rPr>
      <w:lang w:val="cs-CZ" w:eastAsia="cs-CZ"/>
    </w:rPr>
  </w:style>
  <w:style w:type="paragraph" w:styleId="Nadpis1">
    <w:name w:val="heading 1"/>
    <w:basedOn w:val="Normlny"/>
    <w:next w:val="Normlny"/>
    <w:qFormat/>
    <w:rsid w:val="007E0B50"/>
    <w:pPr>
      <w:keepNext/>
      <w:jc w:val="center"/>
      <w:outlineLvl w:val="0"/>
    </w:pPr>
    <w:rPr>
      <w:sz w:val="24"/>
      <w:lang w:val="sk-SK"/>
    </w:rPr>
  </w:style>
  <w:style w:type="paragraph" w:styleId="Nadpis2">
    <w:name w:val="heading 2"/>
    <w:basedOn w:val="Normlny"/>
    <w:next w:val="Normlny"/>
    <w:qFormat/>
    <w:rsid w:val="007E0B50"/>
    <w:pPr>
      <w:keepNext/>
      <w:jc w:val="both"/>
      <w:outlineLvl w:val="1"/>
    </w:pPr>
    <w:rPr>
      <w:b/>
      <w:i/>
      <w:sz w:val="24"/>
      <w:lang w:val="sk-SK"/>
    </w:rPr>
  </w:style>
  <w:style w:type="paragraph" w:styleId="Nadpis3">
    <w:name w:val="heading 3"/>
    <w:basedOn w:val="Normlny"/>
    <w:next w:val="Normlny"/>
    <w:qFormat/>
    <w:rsid w:val="007E0B50"/>
    <w:pPr>
      <w:keepNext/>
      <w:jc w:val="both"/>
      <w:outlineLvl w:val="2"/>
    </w:pPr>
    <w:rPr>
      <w:sz w:val="24"/>
      <w:lang w:val="sk-SK"/>
    </w:rPr>
  </w:style>
  <w:style w:type="paragraph" w:styleId="Nadpis4">
    <w:name w:val="heading 4"/>
    <w:basedOn w:val="Normlny"/>
    <w:next w:val="Normlny"/>
    <w:qFormat/>
    <w:rsid w:val="007E0B50"/>
    <w:pPr>
      <w:keepNext/>
      <w:outlineLvl w:val="3"/>
    </w:pPr>
    <w:rPr>
      <w:b/>
      <w:i/>
      <w:sz w:val="24"/>
    </w:rPr>
  </w:style>
  <w:style w:type="paragraph" w:styleId="Nadpis5">
    <w:name w:val="heading 5"/>
    <w:basedOn w:val="Normlny"/>
    <w:next w:val="Normlny"/>
    <w:qFormat/>
    <w:rsid w:val="007E0B50"/>
    <w:pPr>
      <w:keepNext/>
      <w:jc w:val="both"/>
      <w:outlineLvl w:val="4"/>
    </w:pPr>
    <w:rPr>
      <w:b/>
      <w:sz w:val="24"/>
      <w:lang w:val="sk-SK"/>
    </w:rPr>
  </w:style>
  <w:style w:type="paragraph" w:styleId="Nadpis7">
    <w:name w:val="heading 7"/>
    <w:basedOn w:val="Normlny"/>
    <w:next w:val="Normlny"/>
    <w:qFormat/>
    <w:rsid w:val="001439CF"/>
    <w:pPr>
      <w:spacing w:before="240" w:after="60"/>
      <w:outlineLvl w:val="6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rsid w:val="007E0B50"/>
    <w:pPr>
      <w:jc w:val="center"/>
    </w:pPr>
    <w:rPr>
      <w:b/>
      <w:sz w:val="28"/>
      <w:lang w:val="sk-SK"/>
    </w:rPr>
  </w:style>
  <w:style w:type="paragraph" w:styleId="Podtitul">
    <w:name w:val="Subtitle"/>
    <w:basedOn w:val="Normlny"/>
    <w:qFormat/>
    <w:rsid w:val="007E0B50"/>
    <w:pPr>
      <w:jc w:val="both"/>
    </w:pPr>
    <w:rPr>
      <w:b/>
      <w:sz w:val="24"/>
      <w:lang w:val="sk-SK"/>
    </w:rPr>
  </w:style>
  <w:style w:type="paragraph" w:styleId="Zkladntext">
    <w:name w:val="Body Text"/>
    <w:basedOn w:val="Normlny"/>
    <w:rsid w:val="007E0B50"/>
    <w:pPr>
      <w:jc w:val="both"/>
    </w:pPr>
    <w:rPr>
      <w:b/>
      <w:sz w:val="24"/>
      <w:lang w:val="sk-SK"/>
    </w:rPr>
  </w:style>
  <w:style w:type="paragraph" w:styleId="Zkladntext2">
    <w:name w:val="Body Text 2"/>
    <w:basedOn w:val="Normlny"/>
    <w:rsid w:val="007E0B50"/>
    <w:pPr>
      <w:jc w:val="both"/>
    </w:pPr>
    <w:rPr>
      <w:b/>
      <w:i/>
      <w:sz w:val="24"/>
      <w:lang w:val="sk-SK"/>
    </w:rPr>
  </w:style>
  <w:style w:type="paragraph" w:styleId="Zkladntext3">
    <w:name w:val="Body Text 3"/>
    <w:basedOn w:val="Normlny"/>
    <w:rsid w:val="007E0B50"/>
    <w:pPr>
      <w:jc w:val="both"/>
    </w:pPr>
    <w:rPr>
      <w:sz w:val="24"/>
      <w:lang w:val="sk-SK"/>
    </w:rPr>
  </w:style>
  <w:style w:type="paragraph" w:styleId="Pta">
    <w:name w:val="footer"/>
    <w:basedOn w:val="Normlny"/>
    <w:link w:val="PtaChar"/>
    <w:uiPriority w:val="99"/>
    <w:rsid w:val="001439CF"/>
    <w:pPr>
      <w:tabs>
        <w:tab w:val="center" w:pos="4153"/>
        <w:tab w:val="right" w:pos="8306"/>
      </w:tabs>
    </w:pPr>
    <w:rPr>
      <w:lang w:val="sk-SK" w:eastAsia="en-US"/>
    </w:rPr>
  </w:style>
  <w:style w:type="paragraph" w:styleId="Hlavika">
    <w:name w:val="header"/>
    <w:basedOn w:val="Normlny"/>
    <w:rsid w:val="001439CF"/>
    <w:pPr>
      <w:tabs>
        <w:tab w:val="center" w:pos="4153"/>
        <w:tab w:val="right" w:pos="8306"/>
      </w:tabs>
    </w:pPr>
    <w:rPr>
      <w:lang w:val="sk-SK" w:eastAsia="en-US"/>
    </w:rPr>
  </w:style>
  <w:style w:type="paragraph" w:customStyle="1" w:styleId="Pismenka">
    <w:name w:val="Pismenka"/>
    <w:basedOn w:val="Nadpis2"/>
    <w:rsid w:val="001439CF"/>
    <w:pPr>
      <w:tabs>
        <w:tab w:val="left" w:pos="426"/>
      </w:tabs>
      <w:ind w:left="426" w:hanging="426"/>
      <w:jc w:val="left"/>
      <w:outlineLvl w:val="9"/>
    </w:pPr>
    <w:rPr>
      <w:rFonts w:ascii="Verdana" w:hAnsi="Verdana"/>
      <w:i w:val="0"/>
      <w:sz w:val="18"/>
      <w:lang w:eastAsia="en-US"/>
    </w:rPr>
  </w:style>
  <w:style w:type="table" w:styleId="Mriekatabuky">
    <w:name w:val="Table Grid"/>
    <w:basedOn w:val="Normlnatabuka"/>
    <w:rsid w:val="001439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ulka">
    <w:name w:val="Tabulka"/>
    <w:basedOn w:val="Normlny"/>
    <w:rsid w:val="001F51B7"/>
    <w:rPr>
      <w:color w:val="000000"/>
      <w:sz w:val="18"/>
      <w:lang w:val="sk-SK" w:eastAsia="en-US"/>
    </w:rPr>
  </w:style>
  <w:style w:type="character" w:customStyle="1" w:styleId="PtaChar">
    <w:name w:val="Päta Char"/>
    <w:basedOn w:val="Predvolenpsmoodseku"/>
    <w:link w:val="Pta"/>
    <w:uiPriority w:val="99"/>
    <w:rsid w:val="00C46C4A"/>
    <w:rPr>
      <w:lang w:val="sk-SK" w:eastAsia="en-US"/>
    </w:rPr>
  </w:style>
  <w:style w:type="paragraph" w:styleId="Textbubliny">
    <w:name w:val="Balloon Text"/>
    <w:basedOn w:val="Normlny"/>
    <w:link w:val="TextbublinyChar"/>
    <w:uiPriority w:val="99"/>
    <w:unhideWhenUsed/>
    <w:rsid w:val="00160210"/>
    <w:pPr>
      <w:jc w:val="center"/>
    </w:pPr>
    <w:rPr>
      <w:rFonts w:ascii="Tahoma" w:eastAsia="Calibri" w:hAnsi="Tahoma" w:cs="Tahoma"/>
      <w:sz w:val="16"/>
      <w:szCs w:val="16"/>
      <w:lang w:val="sk-SK"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rsid w:val="00160210"/>
    <w:rPr>
      <w:rFonts w:ascii="Tahoma" w:eastAsia="Calibri" w:hAnsi="Tahoma" w:cs="Tahoma"/>
      <w:sz w:val="16"/>
      <w:szCs w:val="16"/>
      <w:lang w:val="sk-SK" w:eastAsia="en-US"/>
    </w:rPr>
  </w:style>
  <w:style w:type="paragraph" w:customStyle="1" w:styleId="TextHlava9b">
    <w:name w:val="Text Hlava_9b"/>
    <w:uiPriority w:val="99"/>
    <w:rsid w:val="00B0121B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B0121B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styleId="Odsekzoznamu">
    <w:name w:val="List Paragraph"/>
    <w:basedOn w:val="Normlny"/>
    <w:uiPriority w:val="34"/>
    <w:qFormat/>
    <w:rsid w:val="00B5013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04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Pracovn__h_rok_programu_Microsoft_Office_Excel_97-20031.xls"/><Relationship Id="rId13" Type="http://schemas.openxmlformats.org/officeDocument/2006/relationships/image" Target="media/image4.emf"/><Relationship Id="rId18" Type="http://schemas.openxmlformats.org/officeDocument/2006/relationships/oleObject" Target="embeddings/Pracovn__h_rok_programu_Microsoft_Office_Excel_97-20036.xls"/><Relationship Id="rId26" Type="http://schemas.openxmlformats.org/officeDocument/2006/relationships/oleObject" Target="embeddings/Pracovn__h_rok_programu_Microsoft_Office_Excel_97-200310.xls"/><Relationship Id="rId39" Type="http://schemas.openxmlformats.org/officeDocument/2006/relationships/image" Target="media/image17.emf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34" Type="http://schemas.openxmlformats.org/officeDocument/2006/relationships/oleObject" Target="embeddings/Pracovn__h_rok_programu_Microsoft_Office_Excel_97-200314.xls"/><Relationship Id="rId42" Type="http://schemas.openxmlformats.org/officeDocument/2006/relationships/footer" Target="footer1.xml"/><Relationship Id="rId7" Type="http://schemas.openxmlformats.org/officeDocument/2006/relationships/image" Target="media/image1.emf"/><Relationship Id="rId12" Type="http://schemas.openxmlformats.org/officeDocument/2006/relationships/oleObject" Target="embeddings/Pracovn__h_rok_programu_Microsoft_Office_Excel_97-20033.xls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oleObject" Target="embeddings/Pracovn__h_rok_programu_Microsoft_Office_Excel_97-200316.xls"/><Relationship Id="rId2" Type="http://schemas.openxmlformats.org/officeDocument/2006/relationships/styles" Target="styles.xml"/><Relationship Id="rId16" Type="http://schemas.openxmlformats.org/officeDocument/2006/relationships/oleObject" Target="embeddings/Pracovn__h_rok_programu_Microsoft_Office_Excel_97-20035.xls"/><Relationship Id="rId20" Type="http://schemas.openxmlformats.org/officeDocument/2006/relationships/oleObject" Target="embeddings/Pracovn__h_rok_programu_Microsoft_Office_Excel_97-20037.xls"/><Relationship Id="rId29" Type="http://schemas.openxmlformats.org/officeDocument/2006/relationships/image" Target="media/image12.emf"/><Relationship Id="rId41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Pracovn__h_rok_programu_Microsoft_Office_Excel_97-20039.xls"/><Relationship Id="rId32" Type="http://schemas.openxmlformats.org/officeDocument/2006/relationships/oleObject" Target="embeddings/Pracovn__h_rok_programu_Microsoft_Office_Excel_97-200313.xls"/><Relationship Id="rId37" Type="http://schemas.openxmlformats.org/officeDocument/2006/relationships/image" Target="media/image16.emf"/><Relationship Id="rId40" Type="http://schemas.openxmlformats.org/officeDocument/2006/relationships/oleObject" Target="embeddings/Pracovn__h_rok_programu_Microsoft_Office_Excel_97-200317.xls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oleObject" Target="embeddings/Pracovn__h_rok_programu_Microsoft_Office_Excel_97-200311.xls"/><Relationship Id="rId36" Type="http://schemas.openxmlformats.org/officeDocument/2006/relationships/oleObject" Target="embeddings/Pracovn__h_rok_programu_Microsoft_Office_Excel_97-200315.xls"/><Relationship Id="rId10" Type="http://schemas.openxmlformats.org/officeDocument/2006/relationships/oleObject" Target="embeddings/Pracovn__h_rok_programu_Microsoft_Office_Excel_97-20032.xls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Pracovn__h_rok_programu_Microsoft_Office_Excel_97-20034.xls"/><Relationship Id="rId22" Type="http://schemas.openxmlformats.org/officeDocument/2006/relationships/oleObject" Target="embeddings/Pracovn__h_rok_programu_Microsoft_Office_Excel_97-20038.xls"/><Relationship Id="rId27" Type="http://schemas.openxmlformats.org/officeDocument/2006/relationships/image" Target="media/image11.emf"/><Relationship Id="rId30" Type="http://schemas.openxmlformats.org/officeDocument/2006/relationships/oleObject" Target="embeddings/Pracovn__h_rok_programu_Microsoft_Office_Excel_97-200312.xls"/><Relationship Id="rId35" Type="http://schemas.openxmlformats.org/officeDocument/2006/relationships/image" Target="media/image15.emf"/><Relationship Id="rId43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1942</Words>
  <Characters>11071</Characters>
  <Application>Microsoft Office Word</Application>
  <DocSecurity>0</DocSecurity>
  <Lines>92</Lines>
  <Paragraphs>25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účtovnej závierke k 31</vt:lpstr>
      <vt:lpstr>Poznámky k účtovnej závierke k 31</vt:lpstr>
    </vt:vector>
  </TitlesOfParts>
  <Company>sevak rsp</Company>
  <LinksUpToDate>false</LinksUpToDate>
  <CharactersWithSpaces>12988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k 31</dc:title>
  <dc:subject/>
  <dc:creator>Truchla</dc:creator>
  <cp:keywords/>
  <cp:lastModifiedBy>HP</cp:lastModifiedBy>
  <cp:revision>37</cp:revision>
  <cp:lastPrinted>2014-03-25T09:34:00Z</cp:lastPrinted>
  <dcterms:created xsi:type="dcterms:W3CDTF">2014-03-21T13:05:00Z</dcterms:created>
  <dcterms:modified xsi:type="dcterms:W3CDTF">2015-03-17T12:15:00Z</dcterms:modified>
</cp:coreProperties>
</file>