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151C6" w:rsidRPr="00C71BC9" w:rsidRDefault="00705E8A" w:rsidP="00C71BC9">
      <w:pPr>
        <w:jc w:val="center"/>
        <w:rPr>
          <w:b/>
          <w:sz w:val="32"/>
          <w:szCs w:val="32"/>
        </w:rPr>
      </w:pPr>
      <w:r w:rsidRPr="00C71BC9">
        <w:rPr>
          <w:b/>
          <w:sz w:val="32"/>
          <w:szCs w:val="32"/>
        </w:rPr>
        <w:t>POZNÁMKY</w:t>
      </w:r>
    </w:p>
    <w:p w:rsidR="00705E8A" w:rsidRDefault="00705E8A" w:rsidP="00C71BC9">
      <w:pPr>
        <w:jc w:val="center"/>
      </w:pPr>
      <w:r>
        <w:t>Individuálnej účtovnej závierky</w:t>
      </w:r>
    </w:p>
    <w:p w:rsidR="00705E8A" w:rsidRPr="00C71BC9" w:rsidRDefault="00705E8A" w:rsidP="00C71BC9">
      <w:pPr>
        <w:jc w:val="center"/>
        <w:rPr>
          <w:sz w:val="20"/>
          <w:szCs w:val="20"/>
        </w:rPr>
      </w:pPr>
      <w:r w:rsidRPr="00C71BC9">
        <w:rPr>
          <w:sz w:val="20"/>
          <w:szCs w:val="20"/>
        </w:rPr>
        <w:t>V celých eurách</w:t>
      </w:r>
    </w:p>
    <w:p w:rsidR="00705E8A" w:rsidRDefault="00705E8A"/>
    <w:p w:rsidR="00705E8A" w:rsidRDefault="00705E8A" w:rsidP="00C71BC9">
      <w:pPr>
        <w:jc w:val="center"/>
      </w:pPr>
      <w:r>
        <w:t>Obdobie 01/2014- 12/2014</w:t>
      </w:r>
    </w:p>
    <w:p w:rsidR="00705E8A" w:rsidRDefault="00705E8A"/>
    <w:p w:rsidR="00705E8A" w:rsidRDefault="00705E8A" w:rsidP="00705E8A">
      <w:pPr>
        <w:pStyle w:val="Odsekzoznamu"/>
        <w:numPr>
          <w:ilvl w:val="0"/>
          <w:numId w:val="1"/>
        </w:numPr>
        <w:rPr>
          <w:b/>
        </w:rPr>
      </w:pPr>
      <w:r w:rsidRPr="00705E8A">
        <w:rPr>
          <w:b/>
        </w:rPr>
        <w:t>Všeobecné údaje</w:t>
      </w:r>
    </w:p>
    <w:p w:rsidR="00CD1B5E" w:rsidRPr="00705E8A" w:rsidRDefault="00CD1B5E" w:rsidP="00CD1B5E">
      <w:pPr>
        <w:pStyle w:val="Odsekzoznamu"/>
        <w:ind w:left="1080"/>
        <w:rPr>
          <w:b/>
        </w:rPr>
      </w:pPr>
    </w:p>
    <w:p w:rsidR="00705E8A" w:rsidRDefault="00705E8A" w:rsidP="00705E8A">
      <w:pPr>
        <w:pStyle w:val="Odsekzoznamu"/>
        <w:numPr>
          <w:ilvl w:val="0"/>
          <w:numId w:val="2"/>
        </w:numPr>
      </w:pPr>
      <w:r>
        <w:t>Názov právnickej osoby a jej sídlo</w:t>
      </w:r>
    </w:p>
    <w:p w:rsidR="00705E8A" w:rsidRDefault="00705E8A" w:rsidP="00705E8A">
      <w:pPr>
        <w:pStyle w:val="Odsekzoznamu"/>
      </w:pPr>
    </w:p>
    <w:p w:rsidR="00705E8A" w:rsidRPr="00C71BC9" w:rsidRDefault="00705E8A" w:rsidP="00705E8A">
      <w:pPr>
        <w:pStyle w:val="Odsekzoznamu"/>
        <w:rPr>
          <w:b/>
        </w:rPr>
      </w:pPr>
      <w:r w:rsidRPr="00C71BC9">
        <w:rPr>
          <w:b/>
        </w:rPr>
        <w:t xml:space="preserve">GES Slovakia, </w:t>
      </w:r>
      <w:proofErr w:type="spellStart"/>
      <w:r w:rsidRPr="00C71BC9">
        <w:rPr>
          <w:b/>
        </w:rPr>
        <w:t>s.r.o</w:t>
      </w:r>
      <w:proofErr w:type="spellEnd"/>
      <w:r w:rsidRPr="00C71BC9">
        <w:rPr>
          <w:b/>
        </w:rPr>
        <w:t xml:space="preserve">. </w:t>
      </w:r>
    </w:p>
    <w:p w:rsidR="00705E8A" w:rsidRDefault="00705E8A" w:rsidP="00CD1B5E">
      <w:pPr>
        <w:pStyle w:val="Odsekzoznamu"/>
      </w:pPr>
      <w:r w:rsidRPr="00C71BC9">
        <w:rPr>
          <w:b/>
        </w:rPr>
        <w:t>Dvořákovo n</w:t>
      </w:r>
      <w:r w:rsidR="00CD1B5E" w:rsidRPr="00C71BC9">
        <w:rPr>
          <w:b/>
        </w:rPr>
        <w:t>ábrežie 8/A, 811 02  Bratislava</w:t>
      </w:r>
    </w:p>
    <w:p w:rsidR="00CD1B5E" w:rsidRDefault="00CD1B5E" w:rsidP="00CD1B5E">
      <w:pPr>
        <w:pStyle w:val="Odsekzoznamu"/>
      </w:pPr>
    </w:p>
    <w:p w:rsidR="00705E8A" w:rsidRDefault="00705E8A" w:rsidP="00705E8A">
      <w:pPr>
        <w:pStyle w:val="Odsekzoznamu"/>
        <w:numPr>
          <w:ilvl w:val="0"/>
          <w:numId w:val="2"/>
        </w:numPr>
      </w:pPr>
      <w:r>
        <w:t>Údaje o konsolidovanom celku</w:t>
      </w:r>
    </w:p>
    <w:p w:rsidR="00705E8A" w:rsidRDefault="00705E8A" w:rsidP="00705E8A">
      <w:pPr>
        <w:pStyle w:val="Odsekzoznamu"/>
      </w:pPr>
    </w:p>
    <w:p w:rsidR="00705E8A" w:rsidRDefault="00705E8A" w:rsidP="00705E8A">
      <w:pPr>
        <w:pStyle w:val="Odsekzoznamu"/>
        <w:numPr>
          <w:ilvl w:val="0"/>
          <w:numId w:val="3"/>
        </w:numPr>
      </w:pPr>
      <w:r>
        <w:t>Spoločnosť nie je súčasťou konsolidovaného celku.</w:t>
      </w:r>
    </w:p>
    <w:p w:rsidR="00705E8A" w:rsidRDefault="00705E8A" w:rsidP="00705E8A">
      <w:pPr>
        <w:pStyle w:val="Odsekzoznamu"/>
        <w:numPr>
          <w:ilvl w:val="0"/>
          <w:numId w:val="3"/>
        </w:numPr>
      </w:pPr>
      <w:r>
        <w:t>Spoločnosť nemá povinnosť vykonať konsolidovanú účtovnú závierku podľa § 22.</w:t>
      </w:r>
    </w:p>
    <w:p w:rsidR="00705E8A" w:rsidRDefault="00705E8A" w:rsidP="00705E8A">
      <w:pPr>
        <w:pStyle w:val="Odsekzoznamu"/>
        <w:ind w:left="1080"/>
      </w:pPr>
      <w:r>
        <w:t>Spoločnosť nemá podiel v žiadnych dcérskych účtovných jednotkách.</w:t>
      </w:r>
    </w:p>
    <w:p w:rsidR="00705E8A" w:rsidRDefault="00705E8A" w:rsidP="00705E8A">
      <w:pPr>
        <w:pStyle w:val="Odsekzoznamu"/>
        <w:ind w:left="1080"/>
      </w:pPr>
    </w:p>
    <w:p w:rsidR="00705E8A" w:rsidRDefault="00705E8A" w:rsidP="00705E8A">
      <w:pPr>
        <w:pStyle w:val="Odsekzoznamu"/>
        <w:ind w:left="1080"/>
      </w:pPr>
    </w:p>
    <w:p w:rsidR="00705E8A" w:rsidRDefault="00705E8A" w:rsidP="00705E8A">
      <w:pPr>
        <w:pStyle w:val="Odsekzoznamu"/>
        <w:numPr>
          <w:ilvl w:val="0"/>
          <w:numId w:val="2"/>
        </w:numPr>
      </w:pPr>
      <w:r>
        <w:t>Priemerný prepočítaný počet zamestnancov 0</w:t>
      </w:r>
    </w:p>
    <w:p w:rsidR="00705E8A" w:rsidRDefault="00705E8A" w:rsidP="00705E8A"/>
    <w:p w:rsidR="00705E8A" w:rsidRDefault="00705E8A" w:rsidP="00705E8A">
      <w:pPr>
        <w:pStyle w:val="Odsekzoznamu"/>
        <w:numPr>
          <w:ilvl w:val="0"/>
          <w:numId w:val="1"/>
        </w:numPr>
        <w:rPr>
          <w:b/>
        </w:rPr>
      </w:pPr>
      <w:r w:rsidRPr="00705E8A">
        <w:rPr>
          <w:b/>
        </w:rPr>
        <w:t>Informácie o prijatých postupoch</w:t>
      </w:r>
    </w:p>
    <w:p w:rsidR="00CD1B5E" w:rsidRPr="00705E8A" w:rsidRDefault="00CD1B5E" w:rsidP="00CD1B5E">
      <w:pPr>
        <w:pStyle w:val="Odsekzoznamu"/>
        <w:ind w:left="1080"/>
        <w:rPr>
          <w:b/>
        </w:rPr>
      </w:pPr>
    </w:p>
    <w:p w:rsidR="00705E8A" w:rsidRDefault="00705E8A" w:rsidP="00705E8A">
      <w:pPr>
        <w:pStyle w:val="Odsekzoznamu"/>
        <w:numPr>
          <w:ilvl w:val="0"/>
          <w:numId w:val="4"/>
        </w:numPr>
      </w:pPr>
      <w:r>
        <w:t>Účtovná závierka bola zostavená za predpokladu neprežitého trvania Spoločnosti.</w:t>
      </w:r>
    </w:p>
    <w:p w:rsidR="00705E8A" w:rsidRDefault="00705E8A" w:rsidP="00705E8A">
      <w:pPr>
        <w:pStyle w:val="Odsekzoznamu"/>
        <w:numPr>
          <w:ilvl w:val="0"/>
          <w:numId w:val="4"/>
        </w:numPr>
      </w:pPr>
      <w:r>
        <w:t>Spoločnosť oceňuje majetok a záväzky ku dňu uskutočneniu účtovného prípadu.</w:t>
      </w:r>
    </w:p>
    <w:p w:rsidR="00705E8A" w:rsidRDefault="00705E8A" w:rsidP="00705E8A">
      <w:pPr>
        <w:pStyle w:val="Odsekzoznamu"/>
        <w:numPr>
          <w:ilvl w:val="0"/>
          <w:numId w:val="5"/>
        </w:numPr>
      </w:pPr>
      <w:r>
        <w:t>Ku dňu uskutočnenia účtovného prípadu oceňovala spoločnosť dlhodobý hmotný majetok, dlhodobý nehmotný majetok a dlhodobý finančný majetok nadobudnutý kúpou obstarávacou cenou</w:t>
      </w:r>
    </w:p>
    <w:p w:rsidR="00705E8A" w:rsidRDefault="00705E8A" w:rsidP="00705E8A">
      <w:pPr>
        <w:pStyle w:val="Odsekzoznamu"/>
        <w:numPr>
          <w:ilvl w:val="0"/>
          <w:numId w:val="5"/>
        </w:numPr>
      </w:pPr>
      <w:r>
        <w:t>Ku dňu uskutočnenia účtovného prípadu oceňovala spoločnosť menovitou hodnotou zásoby, pohľadávky, krátkodobý finančný majetok, záväzky (vrátene rezerv, dlhopisov, pôžičiek a úverov) pri ich vzniku.</w:t>
      </w:r>
    </w:p>
    <w:p w:rsidR="00705E8A" w:rsidRDefault="00705E8A" w:rsidP="00705E8A">
      <w:pPr>
        <w:pStyle w:val="Odsekzoznamu"/>
        <w:numPr>
          <w:ilvl w:val="0"/>
          <w:numId w:val="4"/>
        </w:numPr>
      </w:pPr>
      <w:r>
        <w:t>Odpisový plán spoločnosti:</w:t>
      </w:r>
    </w:p>
    <w:p w:rsidR="00705E8A" w:rsidRDefault="00705E8A" w:rsidP="00705E8A">
      <w:pPr>
        <w:pStyle w:val="Odsekzoznamu"/>
        <w:ind w:left="644"/>
      </w:pPr>
    </w:p>
    <w:p w:rsidR="00456941" w:rsidRDefault="00456941" w:rsidP="00705E8A">
      <w:pPr>
        <w:pStyle w:val="Odsekzoznamu"/>
        <w:numPr>
          <w:ilvl w:val="0"/>
          <w:numId w:val="5"/>
        </w:numPr>
      </w:pPr>
      <w:r>
        <w:t>Nehmotný majetok, ktorého ocenenie sa rovná alebo je nižšie ako 2.400 EUR sa účtuje na ťarchu účtu 518-Ostatné služby.</w:t>
      </w:r>
    </w:p>
    <w:p w:rsidR="00456941" w:rsidRDefault="00456941" w:rsidP="00705E8A">
      <w:pPr>
        <w:pStyle w:val="Odsekzoznamu"/>
        <w:numPr>
          <w:ilvl w:val="0"/>
          <w:numId w:val="5"/>
        </w:numPr>
      </w:pPr>
      <w:r>
        <w:t>Nehmotný majetok, ktorého ocenenie je vyššie, zaradí spoločnosť do dlhodobého nehmotného majetku.</w:t>
      </w:r>
    </w:p>
    <w:p w:rsidR="00456941" w:rsidRDefault="00456941" w:rsidP="00705E8A">
      <w:pPr>
        <w:pStyle w:val="Odsekzoznamu"/>
        <w:numPr>
          <w:ilvl w:val="0"/>
          <w:numId w:val="5"/>
        </w:numPr>
      </w:pPr>
      <w:r>
        <w:t>Hmotný majetok, ktorého ocenenie sa rovná alebo je nižšie ako 1.700 EUR sa účtuje na ťarchu účtu 501 – Spotreba materiálu.</w:t>
      </w:r>
    </w:p>
    <w:p w:rsidR="00456941" w:rsidRDefault="00456941" w:rsidP="00705E8A">
      <w:pPr>
        <w:pStyle w:val="Odsekzoznamu"/>
        <w:numPr>
          <w:ilvl w:val="0"/>
          <w:numId w:val="5"/>
        </w:numPr>
      </w:pPr>
      <w:r>
        <w:lastRenderedPageBreak/>
        <w:t>Hmotný majetok, ktorého ocenenie je vyššie, zaradí spoločnosť do dlhodobého hmotného majetku.</w:t>
      </w:r>
    </w:p>
    <w:p w:rsidR="00456941" w:rsidRDefault="00456941" w:rsidP="00456941">
      <w:pPr>
        <w:pStyle w:val="Odsekzoznamu"/>
      </w:pPr>
      <w:r>
        <w:t>Spoločnosť stanovila interným predpisom, že účtovné odpisy dlhodobého majetku sa rovnajú daňovým odpisom.</w:t>
      </w:r>
    </w:p>
    <w:p w:rsidR="00456941" w:rsidRDefault="00456941" w:rsidP="00456941">
      <w:pPr>
        <w:pStyle w:val="Odsekzoznamu"/>
      </w:pPr>
    </w:p>
    <w:p w:rsidR="00456941" w:rsidRDefault="00456941" w:rsidP="00456941">
      <w:pPr>
        <w:pStyle w:val="Odsekzoznamu"/>
        <w:numPr>
          <w:ilvl w:val="0"/>
          <w:numId w:val="4"/>
        </w:numPr>
      </w:pPr>
      <w:r>
        <w:t>Spoločnosť v sledovanom účtovnom období uskutočnila nasledovnú zmenu účtovných zásad a účtovných metód:</w:t>
      </w:r>
    </w:p>
    <w:p w:rsidR="00456941" w:rsidRDefault="00456941" w:rsidP="00456941">
      <w:pPr>
        <w:pStyle w:val="Odsekzoznamu"/>
        <w:ind w:left="644"/>
      </w:pPr>
      <w:r>
        <w:t xml:space="preserve">Zmena typu účtovnej závierky – zmena typu účtovnej jednotky na </w:t>
      </w:r>
      <w:proofErr w:type="spellStart"/>
      <w:r>
        <w:t>mikro</w:t>
      </w:r>
      <w:proofErr w:type="spellEnd"/>
      <w:r>
        <w:t xml:space="preserve"> účtovnú jednotku.</w:t>
      </w:r>
    </w:p>
    <w:p w:rsidR="00456941" w:rsidRDefault="00456941" w:rsidP="00456941">
      <w:pPr>
        <w:pStyle w:val="Odsekzoznamu"/>
        <w:ind w:left="644"/>
      </w:pPr>
    </w:p>
    <w:p w:rsidR="00456941" w:rsidRDefault="00456941" w:rsidP="00456941">
      <w:pPr>
        <w:pStyle w:val="Odsekzoznamu"/>
        <w:numPr>
          <w:ilvl w:val="0"/>
          <w:numId w:val="4"/>
        </w:numPr>
      </w:pPr>
      <w:r>
        <w:t>Spoločnosť v sledovanom období neúčtovala a neprijala žiadne dotácie.</w:t>
      </w:r>
    </w:p>
    <w:p w:rsidR="00456941" w:rsidRDefault="00456941" w:rsidP="00456941"/>
    <w:p w:rsidR="00456941" w:rsidRDefault="00456941" w:rsidP="00456941">
      <w:pPr>
        <w:pStyle w:val="Odsekzoznamu"/>
        <w:numPr>
          <w:ilvl w:val="0"/>
          <w:numId w:val="4"/>
        </w:numPr>
      </w:pPr>
      <w:r>
        <w:t>Spoločnosť v sledovanom období neúčtovala o významných opravných chýb minulých účtovných období.</w:t>
      </w:r>
    </w:p>
    <w:p w:rsidR="00456941" w:rsidRDefault="00456941" w:rsidP="00456941">
      <w:pPr>
        <w:pStyle w:val="Odsekzoznamu"/>
      </w:pPr>
    </w:p>
    <w:p w:rsidR="00705E8A" w:rsidRPr="00C71BC9" w:rsidRDefault="00CD1B5E" w:rsidP="00CD1B5E">
      <w:pPr>
        <w:pStyle w:val="Odsekzoznamu"/>
        <w:numPr>
          <w:ilvl w:val="0"/>
          <w:numId w:val="1"/>
        </w:numPr>
      </w:pPr>
      <w:r>
        <w:rPr>
          <w:b/>
        </w:rPr>
        <w:t>Informácie, ktoré vysvetľujú a dopĺňajú súvahu a výkaz ziskov a</w:t>
      </w:r>
      <w:r w:rsidR="00C71BC9">
        <w:rPr>
          <w:b/>
        </w:rPr>
        <w:t> </w:t>
      </w:r>
      <w:r>
        <w:rPr>
          <w:b/>
        </w:rPr>
        <w:t>strát</w:t>
      </w:r>
    </w:p>
    <w:p w:rsidR="00C71BC9" w:rsidRPr="00781773" w:rsidRDefault="00C71BC9" w:rsidP="00C71BC9">
      <w:pPr>
        <w:pStyle w:val="Odsekzoznamu"/>
        <w:ind w:left="1080"/>
      </w:pPr>
      <w:bookmarkStart w:id="0" w:name="_GoBack"/>
      <w:bookmarkEnd w:id="0"/>
    </w:p>
    <w:p w:rsidR="00781773" w:rsidRDefault="00781773" w:rsidP="00781773">
      <w:pPr>
        <w:pStyle w:val="Odsekzoznamu"/>
        <w:numPr>
          <w:ilvl w:val="0"/>
          <w:numId w:val="6"/>
        </w:numPr>
      </w:pPr>
      <w:r>
        <w:t>Informácia o sume a dôvodoch vzniku jednotlivých položiek nákladov alebo výnosov, ktoré majú výnimočný rozsah alebo výskyt</w:t>
      </w:r>
    </w:p>
    <w:p w:rsidR="00781773" w:rsidRDefault="00781773" w:rsidP="00781773">
      <w:r>
        <w:t>Spoločnosť v sledovanom období neúčtovala o nákladoch alebo výnosoch, ktoré majú výnimočný rozsah alebo výskyt (predaj podniku, živelné pohromy a podobne)</w:t>
      </w:r>
    </w:p>
    <w:p w:rsidR="00781773" w:rsidRDefault="00781773" w:rsidP="00781773"/>
    <w:p w:rsidR="00781773" w:rsidRDefault="00781773" w:rsidP="00781773">
      <w:pPr>
        <w:pStyle w:val="Odsekzoznamu"/>
        <w:numPr>
          <w:ilvl w:val="0"/>
          <w:numId w:val="6"/>
        </w:numPr>
      </w:pPr>
      <w:r>
        <w:t>Informácie o záväzkoch</w:t>
      </w:r>
    </w:p>
    <w:p w:rsidR="00781773" w:rsidRDefault="00781773" w:rsidP="00781773">
      <w:pPr>
        <w:pStyle w:val="Odsekzoznamu"/>
        <w:numPr>
          <w:ilvl w:val="0"/>
          <w:numId w:val="6"/>
        </w:numPr>
      </w:pPr>
      <w:r>
        <w:t>Informácie o vlastných akciách</w:t>
      </w:r>
    </w:p>
    <w:p w:rsidR="00781773" w:rsidRDefault="00781773" w:rsidP="00781773">
      <w:r>
        <w:t>Spoločnosť počas účtovného obdobia nenadobudla ani nepreviedla vlastné akcie</w:t>
      </w:r>
    </w:p>
    <w:p w:rsidR="00781773" w:rsidRDefault="00781773" w:rsidP="00781773"/>
    <w:p w:rsidR="00781773" w:rsidRDefault="00781773" w:rsidP="00781773">
      <w:pPr>
        <w:pStyle w:val="Odsekzoznamu"/>
        <w:numPr>
          <w:ilvl w:val="0"/>
          <w:numId w:val="6"/>
        </w:numPr>
      </w:pPr>
      <w:r>
        <w:t>Informácie o orgánoch účtovnej jednotky</w:t>
      </w:r>
    </w:p>
    <w:p w:rsidR="00781773" w:rsidRDefault="00781773" w:rsidP="00781773">
      <w:r>
        <w:t>Spoločnosť v sledovanom období neposkytla žiadnym riadiacim alebo kontrolným orgánom spoločnosti záruky, pôžičky alebo iné zabezpečenia, finančné prostriedky alebo iné plnenia.</w:t>
      </w:r>
    </w:p>
    <w:p w:rsidR="00781773" w:rsidRDefault="00781773" w:rsidP="00781773"/>
    <w:p w:rsidR="00781773" w:rsidRDefault="00781773" w:rsidP="00781773">
      <w:pPr>
        <w:pStyle w:val="Odsekzoznamu"/>
        <w:numPr>
          <w:ilvl w:val="0"/>
          <w:numId w:val="6"/>
        </w:numPr>
      </w:pPr>
      <w:r>
        <w:t>Informácie o povinnostiach účtovnej jednotky</w:t>
      </w:r>
    </w:p>
    <w:p w:rsidR="00781773" w:rsidRDefault="00781773" w:rsidP="00781773">
      <w:pPr>
        <w:pStyle w:val="Odsekzoznamu"/>
        <w:numPr>
          <w:ilvl w:val="0"/>
          <w:numId w:val="7"/>
        </w:numPr>
      </w:pPr>
      <w:r>
        <w:t>Spoločnosť nemá žiadne finančné povinnosti, ktoré sa nevykazujú v súvahe.</w:t>
      </w:r>
    </w:p>
    <w:p w:rsidR="00781773" w:rsidRDefault="00781773" w:rsidP="00781773">
      <w:pPr>
        <w:pStyle w:val="Odsekzoznamu"/>
        <w:numPr>
          <w:ilvl w:val="0"/>
          <w:numId w:val="7"/>
        </w:numPr>
      </w:pPr>
      <w:r>
        <w:t>Spoločnosť nemá vedomosť o žiadnych podmienených záväzkoch spoločnosti.</w:t>
      </w:r>
    </w:p>
    <w:p w:rsidR="00781773" w:rsidRDefault="00781773" w:rsidP="00781773">
      <w:pPr>
        <w:pStyle w:val="Odsekzoznamu"/>
        <w:numPr>
          <w:ilvl w:val="0"/>
          <w:numId w:val="7"/>
        </w:numPr>
      </w:pPr>
      <w:r>
        <w:t>Spoločnosť neeviduje ani neúčtuje o žiadnych významných povinnostiach vyplývajúcich z dôchodkových programov pre zamestnancov.</w:t>
      </w:r>
    </w:p>
    <w:p w:rsidR="00781773" w:rsidRDefault="00781773" w:rsidP="00781773">
      <w:pPr>
        <w:pStyle w:val="Odsekzoznamu"/>
      </w:pPr>
    </w:p>
    <w:sectPr w:rsidR="00781773" w:rsidSect="00CD1B5E">
      <w:headerReference w:type="default" r:id="rId7"/>
      <w:pgSz w:w="11906" w:h="16838"/>
      <w:pgMar w:top="1161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56941" w:rsidRDefault="00456941" w:rsidP="00456941">
      <w:pPr>
        <w:spacing w:after="0" w:line="240" w:lineRule="auto"/>
      </w:pPr>
      <w:r>
        <w:separator/>
      </w:r>
    </w:p>
  </w:endnote>
  <w:endnote w:type="continuationSeparator" w:id="0">
    <w:p w:rsidR="00456941" w:rsidRDefault="00456941" w:rsidP="0045694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56941" w:rsidRDefault="00456941" w:rsidP="00456941">
      <w:pPr>
        <w:spacing w:after="0" w:line="240" w:lineRule="auto"/>
      </w:pPr>
      <w:r>
        <w:separator/>
      </w:r>
    </w:p>
  </w:footnote>
  <w:footnote w:type="continuationSeparator" w:id="0">
    <w:p w:rsidR="00456941" w:rsidRDefault="00456941" w:rsidP="0045694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56941" w:rsidRDefault="00456941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MUJ 3 - 01    </w:t>
    </w:r>
  </w:p>
  <w:p w:rsidR="00456941" w:rsidRDefault="00456941" w:rsidP="00456941">
    <w:pPr>
      <w:pStyle w:val="Hlavika"/>
      <w:tabs>
        <w:tab w:val="clear" w:pos="4536"/>
      </w:tabs>
    </w:pPr>
    <w:r>
      <w:tab/>
      <w:t xml:space="preserve">IČO 31356770   DIČ 2020940031                                                           </w:t>
    </w:r>
    <w:r>
      <w:tab/>
    </w:r>
    <w:r>
      <w:tab/>
    </w:r>
  </w:p>
  <w:p w:rsidR="00456941" w:rsidRDefault="00456941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9F6474D"/>
    <w:multiLevelType w:val="hybridMultilevel"/>
    <w:tmpl w:val="196806B6"/>
    <w:lvl w:ilvl="0" w:tplc="F21CC386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2270D42"/>
    <w:multiLevelType w:val="hybridMultilevel"/>
    <w:tmpl w:val="9190EF08"/>
    <w:lvl w:ilvl="0" w:tplc="4ECC42F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1DBA17D0"/>
    <w:multiLevelType w:val="hybridMultilevel"/>
    <w:tmpl w:val="2262857C"/>
    <w:lvl w:ilvl="0" w:tplc="94B2DCC6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24E24D8"/>
    <w:multiLevelType w:val="hybridMultilevel"/>
    <w:tmpl w:val="DC624900"/>
    <w:lvl w:ilvl="0" w:tplc="5BAC3B5E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>
    <w:nsid w:val="43F423C9"/>
    <w:multiLevelType w:val="hybridMultilevel"/>
    <w:tmpl w:val="AED25F9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47E6ABA"/>
    <w:multiLevelType w:val="hybridMultilevel"/>
    <w:tmpl w:val="5388003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B197194"/>
    <w:multiLevelType w:val="hybridMultilevel"/>
    <w:tmpl w:val="0766400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5"/>
  </w:num>
  <w:num w:numId="3">
    <w:abstractNumId w:val="1"/>
  </w:num>
  <w:num w:numId="4">
    <w:abstractNumId w:val="3"/>
  </w:num>
  <w:num w:numId="5">
    <w:abstractNumId w:val="2"/>
  </w:num>
  <w:num w:numId="6">
    <w:abstractNumId w:val="6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5E8A"/>
    <w:rsid w:val="00456941"/>
    <w:rsid w:val="00705E8A"/>
    <w:rsid w:val="00781773"/>
    <w:rsid w:val="00C71BC9"/>
    <w:rsid w:val="00CD1B5E"/>
    <w:rsid w:val="00D151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9CE21AB8-1DD1-45B1-878F-87E567BE2E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05E8A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5694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56941"/>
  </w:style>
  <w:style w:type="paragraph" w:styleId="Pta">
    <w:name w:val="footer"/>
    <w:basedOn w:val="Normlny"/>
    <w:link w:val="PtaChar"/>
    <w:uiPriority w:val="99"/>
    <w:unhideWhenUsed/>
    <w:rsid w:val="0045694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5694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2</Pages>
  <Words>445</Words>
  <Characters>2539</Characters>
  <Application>Microsoft Office Word</Application>
  <DocSecurity>0</DocSecurity>
  <Lines>21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Tomáš Kapusta</dc:creator>
  <cp:keywords/>
  <dc:description/>
  <cp:lastModifiedBy>Tomáš Kapusta</cp:lastModifiedBy>
  <cp:revision>2</cp:revision>
  <dcterms:created xsi:type="dcterms:W3CDTF">2015-03-26T06:44:00Z</dcterms:created>
  <dcterms:modified xsi:type="dcterms:W3CDTF">2015-03-26T08:17:00Z</dcterms:modified>
</cp:coreProperties>
</file>