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643DC" w:rsidTr="003643D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3643DC" w:rsidTr="003643DC">
        <w:trPr>
          <w:trHeight w:val="58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 w:rsidP="001D7CD3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k....31.12.201</w:t>
            </w:r>
            <w:r w:rsidR="00404DA7">
              <w:rPr>
                <w:rFonts w:cs="Arial"/>
                <w:sz w:val="24"/>
                <w:lang w:eastAsia="sk-SK"/>
              </w:rPr>
              <w:t>4</w:t>
            </w:r>
            <w:r>
              <w:rPr>
                <w:rFonts w:cs="Arial"/>
                <w:sz w:val="24"/>
                <w:lang w:eastAsia="sk-SK"/>
              </w:rPr>
              <w:t>............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1D7CD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1D7CD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404DA7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1D7CD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404DA7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404DA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404DA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404DA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404DA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2013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520C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3.8.2011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3643DC" w:rsidTr="003643DC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520C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46278605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520C5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2023317065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520C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47</w:t>
            </w:r>
          </w:p>
        </w:tc>
        <w:tc>
          <w:tcPr>
            <w:tcW w:w="249" w:type="dxa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520C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59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1520C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NAJDOM </w:t>
            </w:r>
            <w:r w:rsidR="00967E15">
              <w:rPr>
                <w:rFonts w:cs="Arial"/>
                <w:sz w:val="21"/>
                <w:szCs w:val="21"/>
                <w:lang w:eastAsia="sk-SK"/>
              </w:rPr>
              <w:t xml:space="preserve"> s.r.o.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520C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132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520C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02744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520C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Štefanov nad Oravou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137239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3643DC" w:rsidRDefault="003643DC" w:rsidP="001D7CD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  <w:r w:rsidR="001D7CD3">
              <w:rPr>
                <w:rFonts w:cs="Arial"/>
                <w:sz w:val="21"/>
                <w:szCs w:val="21"/>
                <w:lang w:eastAsia="sk-SK"/>
              </w:rPr>
              <w:t>26.</w:t>
            </w:r>
            <w:r w:rsidR="00404DA7">
              <w:rPr>
                <w:rFonts w:cs="Arial"/>
                <w:sz w:val="21"/>
                <w:szCs w:val="21"/>
                <w:lang w:eastAsia="sk-SK"/>
              </w:rPr>
              <w:t>3,2015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3643DC" w:rsidTr="003643DC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3643DC" w:rsidRDefault="003643DC" w:rsidP="003643D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43DC" w:rsidRDefault="003643DC" w:rsidP="003643DC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3643DC" w:rsidTr="003643DC">
        <w:trPr>
          <w:trHeight w:val="12906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3643DC" w:rsidRDefault="003643DC"/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Poznámky k účtovnej závierke boli vypracované ako súčasť riadnej účtovnej závierky v súlade s §§ 17 a 18 zák. č.431/2002 </w:t>
            </w:r>
            <w:proofErr w:type="spellStart"/>
            <w:r>
              <w:rPr>
                <w:rFonts w:ascii="Tahoma" w:hAnsi="Tahoma" w:cs="Tahoma"/>
              </w:rPr>
              <w:t>Z.z</w:t>
            </w:r>
            <w:proofErr w:type="spellEnd"/>
            <w:r>
              <w:rPr>
                <w:rFonts w:ascii="Tahoma" w:hAnsi="Tahoma" w:cs="Tahoma"/>
              </w:rPr>
              <w:t>. o účtovníctve v znení n. p. a § 3 a prílohou č.3 opatrenia MF SR č.4455/2003-92 v znení n. p.,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 Poznámky obsahujú údaje, ktoré vysvetľujú údaje v súvahe a výkaze ziskov a strát a sú dôležité pre posúdenie stavu majetku a záväzkov, finančnej situácie a hospodárskeho výsledku účtovnej jednotky ku dňu uzavierania účtovných kníh a údaje o závažných skutočnostiach, ktoré nastali po dni, ku ktorému sa zostavuje účtovná závierka, resp. o skutočnostiach, ktorých vznik je neistý, ale pravdepodobný. Poznámky sú zostavené tabuľkovo - opisným spôsobom, ktorý podľa nášho názoru najlepšie zabezpečuje prehľadnosť zrozumiteľnosť predkladaných informácií.</w:t>
            </w: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Údaje sú uvedené v celých eurách.</w:t>
            </w:r>
          </w:p>
          <w:p w:rsidR="00B83A20" w:rsidRDefault="00B83A20">
            <w:pPr>
              <w:pStyle w:val="Zkladntext"/>
              <w:rPr>
                <w:rFonts w:ascii="Tahoma" w:hAnsi="Tahoma" w:cs="Tahoma"/>
              </w:rPr>
            </w:pPr>
          </w:p>
          <w:p w:rsidR="00967E15" w:rsidRPr="00967E15" w:rsidRDefault="00967E15" w:rsidP="00967E15">
            <w:pPr>
              <w:jc w:val="both"/>
              <w:rPr>
                <w:rFonts w:cs="Tahoma"/>
                <w:b/>
                <w:bCs/>
              </w:rPr>
            </w:pPr>
            <w:r w:rsidRPr="00967E15">
              <w:rPr>
                <w:rFonts w:cs="Tahoma"/>
                <w:szCs w:val="22"/>
              </w:rPr>
              <w:t>Názov spoločnosti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="001520C5" w:rsidRPr="001520C5">
              <w:rPr>
                <w:rFonts w:cs="Tahoma"/>
                <w:b/>
                <w:szCs w:val="22"/>
              </w:rPr>
              <w:t>NAJDOM</w:t>
            </w:r>
            <w:r w:rsidR="001520C5">
              <w:rPr>
                <w:rFonts w:cs="Tahoma"/>
                <w:szCs w:val="22"/>
              </w:rPr>
              <w:t xml:space="preserve"> </w:t>
            </w:r>
            <w:r w:rsidRPr="00967E15">
              <w:rPr>
                <w:rFonts w:cs="Tahoma"/>
                <w:b/>
                <w:bCs/>
                <w:szCs w:val="22"/>
              </w:rPr>
              <w:t xml:space="preserve"> s.r.o.</w:t>
            </w:r>
          </w:p>
          <w:p w:rsidR="00967E15" w:rsidRPr="00967E15" w:rsidRDefault="00967E15" w:rsidP="00967E15">
            <w:pPr>
              <w:jc w:val="both"/>
              <w:rPr>
                <w:rFonts w:cs="Tahoma"/>
                <w:b/>
                <w:bCs/>
              </w:rPr>
            </w:pPr>
            <w:r w:rsidRPr="00967E15">
              <w:rPr>
                <w:rFonts w:cs="Tahoma"/>
                <w:szCs w:val="22"/>
              </w:rPr>
              <w:t>Sídlo spoločnosti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="001520C5">
              <w:rPr>
                <w:rFonts w:cs="Tahoma"/>
                <w:b/>
                <w:bCs/>
                <w:szCs w:val="22"/>
              </w:rPr>
              <w:t>Štefanov nad Oravou 132, 027 44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Dátum založenia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  <w:t xml:space="preserve"> </w:t>
            </w:r>
            <w:r w:rsidR="001520C5">
              <w:rPr>
                <w:rFonts w:cs="Tahoma"/>
                <w:szCs w:val="22"/>
              </w:rPr>
              <w:t>11.7.2011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Dátum vzniku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="001520C5">
              <w:rPr>
                <w:rFonts w:cs="Tahoma"/>
                <w:szCs w:val="22"/>
              </w:rPr>
              <w:t xml:space="preserve">               3.8.2011</w:t>
            </w:r>
          </w:p>
          <w:p w:rsidR="00967E15" w:rsidRPr="00967E15" w:rsidRDefault="00967E15" w:rsidP="00967E15">
            <w:pPr>
              <w:jc w:val="both"/>
              <w:rPr>
                <w:rFonts w:cs="Tahoma"/>
                <w:b/>
                <w:bCs/>
              </w:rPr>
            </w:pPr>
            <w:r w:rsidRPr="00967E15">
              <w:rPr>
                <w:rFonts w:cs="Tahoma"/>
                <w:szCs w:val="22"/>
              </w:rPr>
              <w:t>IČO :</w:t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Pr="00967E15">
              <w:rPr>
                <w:rFonts w:cs="Tahoma"/>
                <w:szCs w:val="22"/>
              </w:rPr>
              <w:tab/>
            </w:r>
            <w:r w:rsidR="001520C5">
              <w:rPr>
                <w:rFonts w:cs="Tahoma"/>
                <w:b/>
                <w:bCs/>
                <w:szCs w:val="22"/>
              </w:rPr>
              <w:t>46 278 605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Z činností, uvedených v obchodnom registri ako predmet podnikania účtovná jednotka vykonávala najmä :</w:t>
            </w:r>
          </w:p>
          <w:p w:rsidR="00967E15" w:rsidRPr="00967E15" w:rsidRDefault="001520C5" w:rsidP="00967E15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>
              <w:rPr>
                <w:rFonts w:cs="Tahoma"/>
                <w:szCs w:val="22"/>
              </w:rPr>
              <w:t>Kúpa tovaru na účely jeho predaja konečnému spotrebiteľovi (maloobchod) alebo iným prevádzkovateľom živnosti (veľkoobchod)</w:t>
            </w:r>
          </w:p>
          <w:p w:rsidR="00967E15" w:rsidRPr="00967E15" w:rsidRDefault="00967E15" w:rsidP="00967E15">
            <w:pPr>
              <w:jc w:val="both"/>
              <w:rPr>
                <w:rFonts w:cs="Tahoma"/>
              </w:rPr>
            </w:pPr>
            <w:r w:rsidRPr="00967E15">
              <w:rPr>
                <w:rFonts w:cs="Tahoma"/>
                <w:szCs w:val="22"/>
              </w:rPr>
              <w:t>Účtovná jednotka nie je neobmedzene ručiacim spoločníkom v inej účtovnej jednotke.</w:t>
            </w:r>
          </w:p>
          <w:p w:rsidR="00B83A20" w:rsidRPr="00B83A20" w:rsidRDefault="00B83A20" w:rsidP="00B83A20">
            <w:pPr>
              <w:jc w:val="both"/>
              <w:rPr>
                <w:rFonts w:cs="Tahoma"/>
              </w:rPr>
            </w:pPr>
          </w:p>
          <w:p w:rsidR="003643DC" w:rsidRDefault="003643DC">
            <w:pPr>
              <w:pStyle w:val="Nzov"/>
              <w:spacing w:before="0" w:beforeAutospacing="0" w:after="60"/>
              <w:jc w:val="left"/>
            </w:pPr>
            <w:r>
              <w:t>1.  Informácie k časti A. písm. c) prílohy č. 3 o počte zamestnancov</w:t>
            </w:r>
          </w:p>
          <w:p w:rsidR="003643DC" w:rsidRDefault="003643DC" w:rsidP="003643DC">
            <w:r>
              <w:t>Pre požadované údaje spoločnosť nemá obsahovú náplň.</w:t>
            </w:r>
          </w:p>
          <w:p w:rsidR="003643DC" w:rsidRDefault="003643DC">
            <w:pPr>
              <w:pStyle w:val="Nadpis1"/>
            </w:pPr>
            <w:r>
              <w:t>B. Informácie o členoch štatutárnych orgánov, dozorných orgánov a iných orgánov účtovnej jednotky</w:t>
            </w:r>
          </w:p>
          <w:tbl>
            <w:tblPr>
              <w:tblW w:w="0" w:type="auto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996"/>
            </w:tblGrid>
            <w:tr w:rsidR="003643DC">
              <w:trPr>
                <w:trHeight w:val="2873"/>
              </w:trPr>
              <w:tc>
                <w:tcPr>
                  <w:tcW w:w="93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Štatutárny orgán :</w:t>
                  </w:r>
                </w:p>
                <w:p w:rsidR="003643DC" w:rsidRPr="001520C5" w:rsidRDefault="001520C5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 xml:space="preserve">Peter </w:t>
                  </w:r>
                  <w:proofErr w:type="spellStart"/>
                  <w:r>
                    <w:rPr>
                      <w:rFonts w:cs="Tahoma"/>
                      <w:szCs w:val="22"/>
                    </w:rPr>
                    <w:t>Poláčik</w:t>
                  </w:r>
                  <w:proofErr w:type="spellEnd"/>
                  <w:r w:rsidR="003643DC">
                    <w:rPr>
                      <w:rFonts w:cs="Tahoma"/>
                      <w:szCs w:val="22"/>
                    </w:rPr>
                    <w:t xml:space="preserve">  – konateľ</w:t>
                  </w:r>
                </w:p>
                <w:p w:rsidR="001520C5" w:rsidRDefault="001520C5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 xml:space="preserve">Ivan </w:t>
                  </w:r>
                  <w:proofErr w:type="spellStart"/>
                  <w:r>
                    <w:rPr>
                      <w:rFonts w:cs="Tahoma"/>
                      <w:szCs w:val="22"/>
                    </w:rPr>
                    <w:t>Poláčik</w:t>
                  </w:r>
                  <w:proofErr w:type="spellEnd"/>
                  <w:r>
                    <w:rPr>
                      <w:rFonts w:cs="Tahoma"/>
                      <w:szCs w:val="22"/>
                    </w:rPr>
                    <w:t xml:space="preserve"> - konateľ</w:t>
                  </w:r>
                </w:p>
                <w:p w:rsidR="003643DC" w:rsidRDefault="003643DC">
                  <w:pPr>
                    <w:ind w:left="720"/>
                    <w:jc w:val="both"/>
                    <w:rPr>
                      <w:rFonts w:ascii="Tahoma" w:hAnsi="Tahoma" w:cs="Tahoma"/>
                      <w:i/>
                      <w:sz w:val="24"/>
                    </w:rPr>
                  </w:pPr>
                </w:p>
                <w:p w:rsidR="003643DC" w:rsidRDefault="003643DC">
                  <w:pPr>
                    <w:pStyle w:val="Nzov"/>
                    <w:spacing w:before="0" w:beforeAutospacing="0" w:after="0"/>
                    <w:jc w:val="both"/>
                    <w:rPr>
                      <w:b w:val="0"/>
                      <w:sz w:val="21"/>
                      <w:szCs w:val="21"/>
                    </w:rPr>
                  </w:pPr>
                  <w:r>
                    <w:rPr>
                      <w:b w:val="0"/>
                      <w:sz w:val="21"/>
                      <w:szCs w:val="21"/>
                    </w:rPr>
      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      </w: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1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Look w:val="00A0"/>
                  </w:tblPr>
                  <w:tblGrid>
                    <w:gridCol w:w="2606"/>
                    <w:gridCol w:w="1512"/>
                    <w:gridCol w:w="1459"/>
                    <w:gridCol w:w="1658"/>
                    <w:gridCol w:w="151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2764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Výška p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dielu na základnom imaní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absolútne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2764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b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e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1520C5">
                        <w:r>
                          <w:lastRenderedPageBreak/>
                          <w:t xml:space="preserve">Peter </w:t>
                        </w:r>
                        <w:proofErr w:type="spellStart"/>
                        <w:r>
                          <w:t>Poláčik</w:t>
                        </w:r>
                        <w:proofErr w:type="spellEnd"/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1520C5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4000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1520C5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80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1520C5">
                        <w:r>
                          <w:t>80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1520C5">
                        <w:r>
                          <w:t xml:space="preserve">Ivan </w:t>
                        </w:r>
                        <w:proofErr w:type="spellStart"/>
                        <w:r>
                          <w:t>Poláčik</w:t>
                        </w:r>
                        <w:proofErr w:type="spellEnd"/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1520C5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1520C5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20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1520C5">
                        <w:r>
                          <w:t>20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hRule="exact"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1520C5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5000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</w:tbl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2</w:t>
                  </w:r>
                </w:p>
                <w:tbl>
                  <w:tblPr>
                    <w:tblW w:w="5032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/>
                  </w:tblPr>
                  <w:tblGrid>
                    <w:gridCol w:w="3330"/>
                    <w:gridCol w:w="1079"/>
                    <w:gridCol w:w="1362"/>
                    <w:gridCol w:w="785"/>
                    <w:gridCol w:w="1125"/>
                    <w:gridCol w:w="113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4736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 do dňa zmeny v štruktúre spoločníkov, akcionárov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 xml:space="preserve">Výška podielu 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na základnom imaní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16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Dátum zmeny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absolútne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d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e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f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Spolu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x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3643DC" w:rsidRDefault="003643DC">
                  <w:pPr>
                    <w:pStyle w:val="Nadpis1"/>
                  </w:pPr>
                  <w:r>
                    <w:t>C. Informácie o konsolidovanom celku</w:t>
                  </w: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Účtovná jednotka nemá povinnosť zostaviť konsolidovanú účtovnú závierku a nie je taktiež súčasťou konsolidačného poľa inej obchodnej spoločnosti.</w:t>
                  </w:r>
                </w:p>
                <w:p w:rsidR="003643DC" w:rsidRDefault="003643DC">
                  <w:pPr>
                    <w:pStyle w:val="Nadpis1"/>
                  </w:pPr>
                  <w:r>
                    <w:t>E. Informácie o použitých účtovných zásadách a účtovných metódach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780"/>
                  </w:tblGrid>
                  <w:tr w:rsidR="003643DC">
                    <w:trPr>
                      <w:trHeight w:val="2873"/>
                    </w:trPr>
                    <w:tc>
                      <w:tcPr>
                        <w:tcW w:w="88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Účtovná závierka bola zostavená za predpokladu nepretržitosti trvania účtovnej jednotky.</w:t>
                        </w:r>
                      </w:p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Jednotlivé zložky majetku a záväzkov sú ocenené v zmysle štvrtej časti zákona o účtovníctve a § 32 a </w:t>
                        </w:r>
                        <w:proofErr w:type="spellStart"/>
                        <w:r>
                          <w:rPr>
                            <w:rFonts w:cs="Tahoma"/>
                            <w:i/>
                            <w:szCs w:val="22"/>
                          </w:rPr>
                          <w:t>nasl</w:t>
                        </w:r>
                        <w:proofErr w:type="spellEnd"/>
                        <w:r>
                          <w:rPr>
                            <w:rFonts w:cs="Tahoma"/>
                            <w:i/>
                            <w:szCs w:val="22"/>
                          </w:rPr>
                          <w:t>. opatrenia MF SR č.23054/2002-92 v znení neskorších predpisov.</w:t>
                        </w:r>
                      </w:p>
                      <w:p w:rsidR="003643DC" w:rsidRDefault="003643DC">
                        <w:pPr>
                          <w:pStyle w:val="Nadpis1"/>
                        </w:pPr>
                        <w:r>
                          <w:t>F. Informácie o údajoch vykázaných na strane aktív súvahy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1731"/>
                          <w:gridCol w:w="6833"/>
                        </w:tblGrid>
                        <w:tr w:rsidR="003643DC" w:rsidTr="00967E15">
                          <w:trPr>
                            <w:trHeight w:val="916"/>
                          </w:trPr>
                          <w:tc>
                            <w:tcPr>
                              <w:tcW w:w="856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3. Informácie k časti F. písm. a) prílohy č. 3 o dlhodobom nehmotnom majetku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4. Informácie k časti F. písm. c) prílohy č. 3 o dlhodobom nehmotnom majetku</w:t>
                              </w:r>
                            </w:p>
                            <w:p w:rsidR="00740FEF" w:rsidRDefault="00740FEF" w:rsidP="00740FEF">
                              <w:r>
                                <w:t>Pre požadované údaje spoločnosť nemá obsahovú náplň.</w:t>
                              </w:r>
                            </w:p>
                            <w:p w:rsidR="00967E15" w:rsidRDefault="00967E15" w:rsidP="00740FEF"/>
                            <w:p w:rsidR="00967E15" w:rsidRDefault="00E437DC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5. Informácie k časti F. písm. a) prílohy č. 3 o dlhodobom hmotnom majetku</w:t>
                              </w:r>
                            </w:p>
                            <w:p w:rsidR="00967E15" w:rsidRDefault="00967E15" w:rsidP="00967E15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AE6848" w:rsidRDefault="00AE6848" w:rsidP="00AE6848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6. Informácie k časti F. písm. c) prílohy č. 3 o dlhodobom hmotnom majetku</w:t>
                              </w:r>
                            </w:p>
                            <w:tbl>
                              <w:tblPr>
                                <w:tblW w:w="3208" w:type="pct"/>
                                <w:jc w:val="center"/>
                                <w:tblInd w:w="15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5346"/>
                              </w:tblGrid>
                              <w:tr w:rsidR="00AE6848" w:rsidTr="001520C5">
                                <w:trPr>
                                  <w:jc w:val="center"/>
                                </w:trPr>
                                <w:tc>
                                  <w:tcPr>
                                    <w:tcW w:w="54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AE6848" w:rsidRDefault="00AE6848" w:rsidP="001520C5"/>
                                </w:tc>
                              </w:tr>
                            </w:tbl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tbl>
                              <w:tblPr>
                                <w:tblW w:w="0" w:type="auto"/>
                                <w:tblInd w:w="3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310"/>
                              </w:tblGrid>
                              <w:tr w:rsidR="00AE6848" w:rsidTr="001520C5">
                                <w:trPr>
                                  <w:trHeight w:val="916"/>
                                </w:trPr>
                                <w:tc>
                                  <w:tcPr>
                                    <w:tcW w:w="85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AE6848" w:rsidRDefault="00AE6848" w:rsidP="001520C5"/>
                                  <w:p w:rsidR="00AE6848" w:rsidRDefault="00AE6848" w:rsidP="001520C5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7. Informácie k časti F. písm. j) prílohy č. 3 o dlhodobom finančnom majetku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/>
                                  <w:p w:rsidR="00AE6848" w:rsidRDefault="00AE6848" w:rsidP="001520C5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8. Informácie k časti F. písm. m) prílohy č. 3 o dlhodobom finančnom majetku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/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. Informácie k časti F. písm. i) prílohy č. 3 o štruktúre dlhodobého finančného majetku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/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10. Informácie k časti F. písm. j) a l) prílohy č. 3 o dlhových CP držaných do splatnosti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/>
                                </w:tc>
                              </w:tr>
                            </w:tbl>
                            <w:p w:rsidR="00AE6848" w:rsidRDefault="00AE6848" w:rsidP="00AE6848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lastRenderedPageBreak/>
                                <w:t xml:space="preserve">   11. Informácie k časti F. písm. j) a l) prílohy č. 3 o poskytnutých dlhodobých pôžičkách</w:t>
                              </w:r>
                            </w:p>
                            <w:p w:rsidR="00AE6848" w:rsidRDefault="00AE6848" w:rsidP="00AE6848">
                              <w:r>
                                <w:t xml:space="preserve">   Pre požadované údaje spoločnosť nemá obsahovú náplň.</w:t>
                              </w:r>
                            </w:p>
                            <w:p w:rsidR="00AE6848" w:rsidRDefault="00AE6848" w:rsidP="00AE6848"/>
                            <w:p w:rsidR="00AE6848" w:rsidRDefault="00AE6848" w:rsidP="00AE6848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t xml:space="preserve">   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12. Informácie k časti F. písm. o) prílohy č. 3 o opravných položkách k zásobám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/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13. Informácie k časti F. písm. p) prílohy č. 3 o zásobách, na ktoré je zriadené záložné právo a o zásobách, pri ktorých má účtovná jednotka obmedzené právo s nimi nakladať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14. Informácie k časti F. písm. q) prílohy č. 3 o zákazkovej výrobe a o zákazkovej výstavbe nehnuteľnosti určenej na predaj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AE6848" w:rsidRDefault="00AE6848" w:rsidP="00AE6848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15. Informácie k časti F. písm. r) prílohy č. 3 o vývoji opravnej položky k pohľadávkam</w:t>
                              </w:r>
                            </w:p>
                            <w:p w:rsidR="00AE6848" w:rsidRDefault="00AE6848" w:rsidP="00AE6848">
                              <w:r>
                                <w:t>Pre požadované údaje spoločnosť nemá obsahovú náplň.</w:t>
                              </w:r>
                            </w:p>
                            <w:p w:rsidR="00AE6848" w:rsidRDefault="00AE6848" w:rsidP="00AE6848"/>
                            <w:p w:rsidR="00AE6848" w:rsidRDefault="00AE6848" w:rsidP="00AE6848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16. Informácie k časti F. písm. s) prílohy č. 3 o vekovej štruktúre pohľadávok</w:t>
                              </w:r>
                            </w:p>
                            <w:p w:rsidR="00404DA7" w:rsidRPr="00404DA7" w:rsidRDefault="00404DA7" w:rsidP="00404DA7"/>
                            <w:tbl>
                              <w:tblPr>
                                <w:tblW w:w="8301" w:type="dxa"/>
                                <w:jc w:val="center"/>
                                <w:tblInd w:w="37" w:type="dxa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/>
                              </w:tblPr>
                              <w:tblGrid>
                                <w:gridCol w:w="8311"/>
                              </w:tblGrid>
                              <w:tr w:rsidR="00AE6848" w:rsidTr="001520C5">
                                <w:trPr>
                                  <w:trHeight w:val="916"/>
                                  <w:jc w:val="center"/>
                                </w:trPr>
                                <w:tc>
                                  <w:tcPr>
                                    <w:tcW w:w="830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108" w:type="dxa"/>
                                      <w:bottom w:w="0" w:type="dxa"/>
                                      <w:right w:w="108" w:type="dxa"/>
                                    </w:tcMar>
                                  </w:tcPr>
                                  <w:p w:rsidR="00404DA7" w:rsidRPr="003F477D" w:rsidRDefault="00404DA7" w:rsidP="00404DA7">
                                    <w:pPr>
                                      <w:pStyle w:val="Nzov"/>
                                      <w:keepNext w:val="0"/>
                                      <w:widowControl w:val="0"/>
                                      <w:numPr>
                                        <w:ilvl w:val="0"/>
                                        <w:numId w:val="7"/>
                                      </w:numPr>
                                      <w:spacing w:before="0" w:beforeAutospacing="0" w:after="0"/>
                                      <w:jc w:val="left"/>
                                      <w:rPr>
                                        <w:szCs w:val="22"/>
                                      </w:rPr>
                                    </w:pPr>
                                    <w:r w:rsidRPr="003F477D">
                                      <w:rPr>
                                        <w:szCs w:val="22"/>
                                      </w:rPr>
                                      <w:t xml:space="preserve">Informácie k prílohe č. 3 časti F. písm. s) o vekovej štruktúre pohľadávok 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single" w:sz="12" w:space="0" w:color="auto"/>
                                        <w:left w:val="single" w:sz="12" w:space="0" w:color="auto"/>
                                        <w:bottom w:val="single" w:sz="12" w:space="0" w:color="auto"/>
                                        <w:right w:val="single" w:sz="12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4A0"/>
                                    </w:tblPr>
                                    <w:tblGrid>
                                      <w:gridCol w:w="2963"/>
                                      <w:gridCol w:w="1727"/>
                                      <w:gridCol w:w="1625"/>
                                      <w:gridCol w:w="1750"/>
                                    </w:tblGrid>
                                    <w:tr w:rsidR="00404DA7" w:rsidRPr="003F477D" w:rsidTr="00404DA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top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pStyle w:val="TopHeader"/>
                                          </w:pPr>
                                          <w:r w:rsidRPr="003F477D"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pStyle w:val="TopHeader"/>
                                          </w:pPr>
                                          <w:r w:rsidRPr="003F477D">
                                            <w:t>V lehote splatnosti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pStyle w:val="TopHeader"/>
                                          </w:pPr>
                                          <w:r w:rsidRPr="003F477D">
                                            <w:t>Po lehote splatnosti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pStyle w:val="TopHeader"/>
                                          </w:pPr>
                                          <w:r w:rsidRPr="003F477D">
                                            <w:t>Pohľadávky spolu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hRule="exact" w:val="227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top w:val="nil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</w:rPr>
                                          </w:pPr>
                                          <w:r w:rsidRPr="003F477D">
                                            <w:rPr>
                                              <w:b w:val="0"/>
                                            </w:rPr>
                                            <w:t>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</w:rPr>
                                          </w:pPr>
                                          <w:r w:rsidRPr="003F477D">
                                            <w:rPr>
                                              <w:b w:val="0"/>
                                            </w:rPr>
                                            <w:t>b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</w:rPr>
                                          </w:pPr>
                                          <w:r w:rsidRPr="003F477D">
                                            <w:rPr>
                                              <w:b w:val="0"/>
                                            </w:rPr>
                                            <w:t>c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pStyle w:val="TopHeader"/>
                                            <w:rPr>
                                              <w:b w:val="0"/>
                                            </w:rPr>
                                          </w:pPr>
                                          <w:r w:rsidRPr="003F477D">
                                            <w:rPr>
                                              <w:b w:val="0"/>
                                            </w:rPr>
                                            <w:t>d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397"/>
                                        <w:jc w:val="center"/>
                                      </w:trPr>
                                      <w:tc>
                                        <w:tcPr>
                                          <w:tcW w:w="9288" w:type="dxa"/>
                                          <w:gridSpan w:val="4"/>
                                          <w:tcBorders>
                                            <w:bottom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b/>
                                              <w:szCs w:val="22"/>
                                            </w:rPr>
                                            <w:t>Dlhodobé pohľadávky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top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Pohľadávky z obchodného styku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top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 xml:space="preserve">Pohľadávky voči DÚJ a MÚJ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Ostatné pohľadávky v rámci konsolidovaného celku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Pohľadávky voči spoločníkom, členom a združeniu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  <w:bottom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bottom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bottom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top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Iné pohľadávky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top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b/>
                                              <w:szCs w:val="22"/>
                                            </w:rPr>
                                            <w:t>Dlhodobé pohľadávky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  <w:bottom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bottom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bottom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397"/>
                                        <w:jc w:val="center"/>
                                      </w:trPr>
                                      <w:tc>
                                        <w:tcPr>
                                          <w:tcW w:w="9288" w:type="dxa"/>
                                          <w:gridSpan w:val="4"/>
                                          <w:tcBorders>
                                            <w:top w:val="single" w:sz="12" w:space="0" w:color="auto"/>
                                            <w:bottom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b/>
                                              <w:szCs w:val="22"/>
                                            </w:rPr>
                                            <w:t>Krátkodobé pohľadávky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top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Pohľadávky z obchodného styku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Cs w:val="22"/>
                                            </w:rPr>
                                            <w:t>293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top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Cs w:val="22"/>
                                            </w:rPr>
                                            <w:t>358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Cs w:val="22"/>
                                            </w:rPr>
                                            <w:t>651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 xml:space="preserve">Pohľadávky voči DÚJ a MÚJ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Ostatné pohľadávky v rámci konsolidovaného celku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Pohľadávky voči spoločníkom, členom a združeniu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Sociálne poistenie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  <w:bottom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bottom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bottom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top w:val="single" w:sz="6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Daňové pohľadávky a dotácie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Cs w:val="22"/>
                                            </w:rPr>
                                            <w:t>174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top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top w:val="single" w:sz="6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Cs w:val="22"/>
                                            </w:rPr>
                                            <w:t>174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Iné pohľadávky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3510" w:type="dxa"/>
                                          <w:tcBorders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b/>
                                              <w:szCs w:val="22"/>
                                            </w:rPr>
                                            <w:lastRenderedPageBreak/>
                                            <w:t>Krátkodobé pohľadávky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85" w:type="dxa"/>
                                          <w:tcBorders>
                                            <w:left w:val="single" w:sz="12" w:space="0" w:color="auto"/>
                                            <w:bottom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szCs w:val="22"/>
                                            </w:rPr>
                                            <w:t>467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43" w:type="dxa"/>
                                          <w:tcBorders>
                                            <w:bottom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szCs w:val="22"/>
                                            </w:rPr>
                                            <w:t>358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950" w:type="dxa"/>
                                          <w:tcBorders>
                                            <w:bottom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szCs w:val="22"/>
                                            </w:rPr>
                                            <w:t>825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04DA7" w:rsidRDefault="00404DA7" w:rsidP="00404DA7">
                                    <w:pPr>
                                      <w:jc w:val="both"/>
                                      <w:rPr>
                                        <w:szCs w:val="22"/>
                                      </w:rPr>
                                    </w:pPr>
                                  </w:p>
                                  <w:p w:rsidR="00404DA7" w:rsidRPr="003F477D" w:rsidRDefault="00404DA7" w:rsidP="00404DA7">
                                    <w:pPr>
                                      <w:jc w:val="both"/>
                                      <w:rPr>
                                        <w:szCs w:val="22"/>
                                      </w:rPr>
                                    </w:pPr>
                                  </w:p>
                                  <w:p w:rsidR="00AE6848" w:rsidRDefault="001520C5" w:rsidP="001520C5">
                                    <w:pPr>
                                      <w:jc w:val="both"/>
                                      <w:rPr>
                                        <w:rFonts w:ascii="Tahoma" w:hAnsi="Tahoma" w:cs="Tahoma"/>
                                        <w:b/>
                                        <w:i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  <w:b/>
                                        <w:i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  <w:p w:rsidR="001520C5" w:rsidRDefault="001520C5" w:rsidP="001520C5">
                                    <w:pPr>
                                      <w:jc w:val="both"/>
                                      <w:rPr>
                                        <w:rFonts w:ascii="Tahoma" w:hAnsi="Tahoma" w:cs="Tahoma"/>
                                        <w:b/>
                                        <w:i/>
                                        <w:sz w:val="24"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17. Informácie k časti F. písm. t) a u) prílohy č. 3 o pohľadávkach zabezpečených záložným právom alebo inou formou zabezpečenia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/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18. Informácie k časti F. písm. w) prílohy č. 3 o krátkodobom finančnom majetku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Tabuľka č. 1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Borders>
                                        <w:top w:val="single" w:sz="12" w:space="0" w:color="auto"/>
                                        <w:left w:val="single" w:sz="12" w:space="0" w:color="auto"/>
                                        <w:bottom w:val="single" w:sz="12" w:space="0" w:color="auto"/>
                                        <w:right w:val="single" w:sz="12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0A0"/>
                                    </w:tblPr>
                                    <w:tblGrid>
                                      <w:gridCol w:w="3605"/>
                                      <w:gridCol w:w="2297"/>
                                      <w:gridCol w:w="2163"/>
                                    </w:tblGrid>
                                    <w:tr w:rsidR="00AE6848" w:rsidTr="001D7CD3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360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pStyle w:val="TopHeader"/>
                                          </w:pPr>
                                          <w:r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97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pStyle w:val="TopHeader"/>
                                          </w:pPr>
                                          <w:r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63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1D7CD3" w:rsidTr="001D7CD3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605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1D7CD3" w:rsidP="001520C5">
                                          <w:r>
                                            <w:t>Pokladnica, ceniny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97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404DA7" w:rsidP="001520C5">
                                          <w:r>
                                            <w:t>2133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63" w:type="dxa"/>
                                          <w:tcBorders>
                                            <w:top w:val="single" w:sz="12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404DA7" w:rsidP="001D7CD3">
                                          <w:r>
                                            <w:t>9275</w:t>
                                          </w:r>
                                        </w:p>
                                      </w:tc>
                                    </w:tr>
                                    <w:tr w:rsidR="001D7CD3" w:rsidTr="001D7CD3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60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1D7CD3" w:rsidP="001520C5">
                                          <w:r>
                                            <w:t>Bežné bankové účty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97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404DA7" w:rsidP="001520C5">
                                          <w:r>
                                            <w:t>-1750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63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404DA7" w:rsidP="001D7CD3">
                                          <w:r>
                                            <w:t>-3981</w:t>
                                          </w:r>
                                        </w:p>
                                      </w:tc>
                                    </w:tr>
                                    <w:tr w:rsidR="001D7CD3" w:rsidTr="001D7CD3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60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1D7CD3" w:rsidP="001520C5">
                                          <w:r>
                                            <w:t>Bankové účty termínované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97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1D7CD3" w:rsidRDefault="001D7CD3" w:rsidP="001520C5"/>
                                      </w:tc>
                                      <w:tc>
                                        <w:tcPr>
                                          <w:tcW w:w="2163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1D7CD3" w:rsidRDefault="001D7CD3" w:rsidP="001D7CD3"/>
                                      </w:tc>
                                    </w:tr>
                                    <w:tr w:rsidR="001D7CD3" w:rsidTr="001D7CD3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60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1D7CD3" w:rsidP="001520C5">
                                          <w:r>
                                            <w:t>Peniaze na ceste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97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</w:tcPr>
                                        <w:p w:rsidR="001D7CD3" w:rsidRDefault="001D7CD3" w:rsidP="001520C5"/>
                                      </w:tc>
                                      <w:tc>
                                        <w:tcPr>
                                          <w:tcW w:w="2163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1D7CD3" w:rsidRDefault="001D7CD3" w:rsidP="001D7CD3"/>
                                      </w:tc>
                                    </w:tr>
                                    <w:tr w:rsidR="001D7CD3" w:rsidTr="001D7CD3">
                                      <w:trPr>
                                        <w:trHeight w:val="340"/>
                                        <w:jc w:val="center"/>
                                      </w:trPr>
                                      <w:tc>
                                        <w:tcPr>
                                          <w:tcW w:w="3605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1D7CD3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297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4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404DA7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383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63" w:type="dxa"/>
                                          <w:tc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404DA7" w:rsidP="001D7CD3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5294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AE6848" w:rsidRDefault="00AE6848" w:rsidP="001520C5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  <w:lang w:eastAsia="sk-SK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  <w:lang w:eastAsia="sk-SK"/>
                                      </w:rPr>
                                      <w:t>19. Informácie k časti F. písm. x) prílohy č. 3 o vývoji opravnej položky ku krátkodobému finančnému majetku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/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20. Informácie k časti F. písm. y) prílohy č. 3 o krátkodobom finančnom majetku, na ktorý bolo zriadené záložné právo a o krátkodobom finančnom majetku, pri ktorom má účtovná jednotka obmedzené právo s ním nakladať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/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21. Informácie k časti F. písm. za) prílohy č. 3 o ocenení krátkodobého finančného majetku, ku dňu ku ktorému sa zostavuje účtovná závierka reálnou hodnotou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 xml:space="preserve">22. Informácie k časti F. písm. 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zb</w:t>
                                    </w:r>
                                    <w:proofErr w:type="spellEnd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) prílohy č. 3 o významných položkách časového rozlíšenia na strane aktív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 xml:space="preserve">23. Informácie k časti F. písm. 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zc</w:t>
                                    </w:r>
                                    <w:proofErr w:type="spellEnd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) prílohy č. 3 o majetku prenajatom formou finančného prenájmu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t>Spoločnosť nemá majetok prenajatý formou finančného prenájmu.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pStyle w:val="Nadpis1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t>G. Informácie o údajoch vykázaných na strane pasív súvahy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Základné imanie je tvorené vkladmi spoločníkov pričom bolo splatené v plnej výške. 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ZI je zapísané v Obchodnom registri. 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 xml:space="preserve">Ostatné zmeny vlastného imania sú v dôsledku hospodárskeho výsledku. 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60"/>
                                      <w:jc w:val="both"/>
                                      <w:rPr>
                                        <w:szCs w:val="22"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24. Informácie k časti G. písm. a) tretiemu bodu prílohy č. 3 o rozdelení účtovného zisku alebo o </w:t>
                                    </w:r>
                                    <w:proofErr w:type="spellStart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vysporiadaní</w:t>
                                    </w:r>
                                    <w:proofErr w:type="spellEnd"/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 xml:space="preserve"> účtovnej straty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Tabuľka č. 1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Look w:val="00A0"/>
                                    </w:tblPr>
                                    <w:tblGrid>
                                      <w:gridCol w:w="6017"/>
                                      <w:gridCol w:w="2048"/>
                                    </w:tblGrid>
                                    <w:tr w:rsidR="00AE6848" w:rsidTr="001520C5">
                                      <w:trPr>
                                        <w:trHeight w:val="765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pStyle w:val="TopHeader"/>
                                          </w:pPr>
                                          <w:r>
                                            <w:lastRenderedPageBreak/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Účtovn</w:t>
                                          </w:r>
                                          <w:r w:rsidR="00404DA7">
                                            <w:rPr>
                                              <w:b/>
                                              <w:bCs/>
                                            </w:rPr>
                                            <w:t>ý zisk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Rozdelenie účtovného zisku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Bežné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Prídel do zákonného rezervného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Prídel do štatutárnych a ostatných fondov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Prídel do sociálneho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Prídel na zvýšenie základného imania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Úhrada straty minulých období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Prevod do nerozdeleného zisku minulých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Rozdelenie podielu na zisku spoločníkom, členom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 xml:space="preserve">Iné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  <w:tr w:rsidR="00AE6848" w:rsidTr="001520C5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912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33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jc w:val="center"/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404DA7" w:rsidRDefault="00404DA7" w:rsidP="001520C5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404DA7" w:rsidRPr="003F477D" w:rsidRDefault="00404DA7" w:rsidP="00404DA7">
                                    <w:pPr>
                                      <w:rPr>
                                        <w:szCs w:val="22"/>
                                      </w:rPr>
                                    </w:pPr>
                                    <w:r w:rsidRPr="003F477D">
                                      <w:rPr>
                                        <w:szCs w:val="22"/>
                                      </w:rPr>
                                      <w:t>Tabuľka č. 2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Look w:val="04A0"/>
                                    </w:tblPr>
                                    <w:tblGrid>
                                      <w:gridCol w:w="5866"/>
                                      <w:gridCol w:w="2199"/>
                                    </w:tblGrid>
                                    <w:tr w:rsidR="00404DA7" w:rsidRPr="003F477D" w:rsidTr="00404DA7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jc w:val="center"/>
                                            <w:rPr>
                                              <w:b/>
                                              <w:bCs/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b/>
                                              <w:bCs/>
                                              <w:szCs w:val="22"/>
                                            </w:rPr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jc w:val="center"/>
                                            <w:rPr>
                                              <w:b/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b/>
                                              <w:szCs w:val="22"/>
                                            </w:rP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bCs/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b/>
                                              <w:bCs/>
                                              <w:szCs w:val="22"/>
                                            </w:rPr>
                                            <w:t>Účtovná strata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jc w:val="center"/>
                                            <w:rPr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Cs w:val="22"/>
                                            </w:rPr>
                                            <w:t>-4137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425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proofErr w:type="spellStart"/>
                                          <w:r w:rsidRPr="003F477D">
                                            <w:rPr>
                                              <w:b/>
                                              <w:bCs/>
                                              <w:szCs w:val="22"/>
                                            </w:rPr>
                                            <w:t>Vysporiadanie</w:t>
                                          </w:r>
                                          <w:proofErr w:type="spellEnd"/>
                                          <w:r w:rsidRPr="003F477D">
                                            <w:rPr>
                                              <w:b/>
                                              <w:bCs/>
                                              <w:szCs w:val="22"/>
                                            </w:rPr>
                                            <w:t xml:space="preserve"> účtovnej straty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jc w:val="center"/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b/>
                                              <w:szCs w:val="22"/>
                                            </w:rPr>
                                            <w:t>Bežné účtovné obdobie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369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Zo zákonného rezervného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369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Zo štatutárnych a ostatných fondov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369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Z nerozdeleného zisku minulých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369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>Úhrada straty spoločníkmi</w:t>
                                          </w:r>
                                          <w:r>
                                            <w:rPr>
                                              <w:szCs w:val="22"/>
                                            </w:rPr>
                                            <w:t>, členmi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Cs w:val="22"/>
                                            </w:rPr>
                                            <w:t>-4137</w:t>
                                          </w: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369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 xml:space="preserve">Prevod </w:t>
                                          </w:r>
                                          <w:r>
                                            <w:rPr>
                                              <w:szCs w:val="22"/>
                                            </w:rPr>
                                            <w:t>na účet</w:t>
                                          </w: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 xml:space="preserve"> neuhradenej straty minulých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6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369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szCs w:val="22"/>
                                            </w:rPr>
                                            <w:t xml:space="preserve">Iné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single" w:sz="6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404DA7" w:rsidRPr="003F477D" w:rsidTr="00404DA7">
                                      <w:trPr>
                                        <w:trHeight w:val="369"/>
                                        <w:jc w:val="center"/>
                                      </w:trPr>
                                      <w:tc>
                                        <w:tcPr>
                                          <w:tcW w:w="6771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b/>
                                              <w:bCs/>
                                              <w:szCs w:val="22"/>
                                            </w:rPr>
                                          </w:pPr>
                                          <w:r w:rsidRPr="003F477D">
                                            <w:rPr>
                                              <w:b/>
                                              <w:bCs/>
                                              <w:szCs w:val="22"/>
                                            </w:rPr>
                                            <w:t xml:space="preserve">Spolu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51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404DA7" w:rsidRPr="003F477D" w:rsidRDefault="00404DA7" w:rsidP="00404DA7">
                                          <w:pPr>
                                            <w:rPr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szCs w:val="22"/>
                                            </w:rPr>
                                            <w:t>-4137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404DA7" w:rsidRDefault="00404DA7" w:rsidP="001520C5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25. Informácie k časti G. písm. b) prílohy č. 3 o rezervách</w:t>
                                    </w:r>
                                  </w:p>
                                  <w:p w:rsidR="00AE6848" w:rsidRDefault="00AE6848" w:rsidP="001520C5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26. Informácie k časti G. písm. c) a d) prílohy č. 3 o záväzkoch</w:t>
                                    </w:r>
                                  </w:p>
                                  <w:tbl>
                                    <w:tblPr>
                                      <w:tblW w:w="8065" w:type="dxa"/>
                                      <w:jc w:val="center"/>
                                      <w:tblLook w:val="00A0"/>
                                    </w:tblPr>
                                    <w:tblGrid>
                                      <w:gridCol w:w="216"/>
                                      <w:gridCol w:w="4203"/>
                                      <w:gridCol w:w="1912"/>
                                      <w:gridCol w:w="1725"/>
                                      <w:gridCol w:w="9"/>
                                    </w:tblGrid>
                                    <w:tr w:rsidR="00AE6848" w:rsidTr="001D7CD3">
                                      <w:trPr>
                                        <w:gridAfter w:val="1"/>
                                        <w:wAfter w:w="7" w:type="pct"/>
                                        <w:trHeight w:val="920"/>
                                        <w:jc w:val="center"/>
                                      </w:trPr>
                                      <w:tc>
                                        <w:tcPr>
                                          <w:tcW w:w="2420" w:type="pct"/>
                                          <w:gridSpan w:val="2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pStyle w:val="TopHeader"/>
                                          </w:pPr>
                                          <w:r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56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pStyle w:val="TopHeader"/>
                                          </w:pPr>
                                          <w:r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17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pStyle w:val="TopHeader"/>
                                          </w:pPr>
                                          <w:r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AE6848" w:rsidTr="001D7CD3">
                                      <w:trPr>
                                        <w:gridAfter w:val="1"/>
                                        <w:wAfter w:w="7" w:type="pct"/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2420" w:type="pct"/>
                                          <w:gridSpan w:val="2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Záväzky po lehote splatnosti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56" w:type="pct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AE6848" w:rsidRDefault="00404DA7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295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17" w:type="pct"/>
                                          <w:tcBorders>
                                            <w:top w:val="single" w:sz="12" w:space="0" w:color="auto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1D7CD3" w:rsidTr="001D7CD3">
                                      <w:trPr>
                                        <w:gridAfter w:val="1"/>
                                        <w:wAfter w:w="7" w:type="pct"/>
                                        <w:trHeight w:val="690"/>
                                        <w:jc w:val="center"/>
                                      </w:trPr>
                                      <w:tc>
                                        <w:tcPr>
                                          <w:tcW w:w="2420" w:type="pct"/>
                                          <w:gridSpan w:val="2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1D7CD3" w:rsidP="001520C5">
                                          <w:r>
                                            <w:t>Záväzky so zostatkovou dobou splatnosti do jedného roka vrátane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56" w:type="pct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1D7CD3" w:rsidRDefault="00404DA7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22912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17" w:type="pct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1D7CD3" w:rsidRDefault="00404DA7" w:rsidP="001D7CD3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31272</w:t>
                                          </w:r>
                                        </w:p>
                                      </w:tc>
                                    </w:tr>
                                    <w:tr w:rsidR="001D7CD3" w:rsidTr="001D7CD3">
                                      <w:trPr>
                                        <w:gridAfter w:val="1"/>
                                        <w:wAfter w:w="7" w:type="pct"/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2420" w:type="pct"/>
                                          <w:gridSpan w:val="2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1D7CD3" w:rsidRDefault="001D7CD3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Krátkodobé záväzky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56" w:type="pct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1D7CD3" w:rsidRDefault="00404DA7" w:rsidP="001520C5">
                                          <w:r>
                                            <w:t>23207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17" w:type="pct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1D7CD3" w:rsidRDefault="00404DA7" w:rsidP="001D7CD3">
                                          <w:r>
                                            <w:t>31272</w:t>
                                          </w:r>
                                        </w:p>
                                      </w:tc>
                                    </w:tr>
                                    <w:tr w:rsidR="00AE6848" w:rsidTr="001D7CD3">
                                      <w:trPr>
                                        <w:gridAfter w:val="1"/>
                                        <w:wAfter w:w="7" w:type="pct"/>
                                        <w:trHeight w:val="660"/>
                                        <w:jc w:val="center"/>
                                      </w:trPr>
                                      <w:tc>
                                        <w:tcPr>
                                          <w:tcW w:w="2420" w:type="pct"/>
                                          <w:gridSpan w:val="2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lastRenderedPageBreak/>
                                            <w:t>Záväzky so zostatkovou dobou splatnosti jeden rok až päť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56" w:type="pct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17" w:type="pct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AE6848" w:rsidTr="001D7CD3">
                                      <w:trPr>
                                        <w:gridAfter w:val="1"/>
                                        <w:wAfter w:w="7" w:type="pct"/>
                                        <w:trHeight w:val="660"/>
                                        <w:jc w:val="center"/>
                                      </w:trPr>
                                      <w:tc>
                                        <w:tcPr>
                                          <w:tcW w:w="2420" w:type="pct"/>
                                          <w:gridSpan w:val="2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Záväzky so zostatkovou dobou splatnosti nad päť rokov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56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nil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17" w:type="pct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nil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AE6848" w:rsidTr="001D7CD3">
                                      <w:trPr>
                                        <w:gridAfter w:val="1"/>
                                        <w:wAfter w:w="7" w:type="pct"/>
                                        <w:trHeight w:val="345"/>
                                        <w:jc w:val="center"/>
                                      </w:trPr>
                                      <w:tc>
                                        <w:tcPr>
                                          <w:tcW w:w="2420" w:type="pct"/>
                                          <w:gridSpan w:val="2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</w:rPr>
                                            <w:t>Dlhodobé záväzky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356" w:type="pct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217" w:type="pct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  <w:hideMark/>
                                        </w:tcPr>
                                        <w:p w:rsidR="00AE6848" w:rsidRDefault="00AE6848" w:rsidP="001520C5">
                                          <w: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AE6848" w:rsidTr="001D7CD3">
                                      <w:tblPrEx>
                                        <w:jc w:val="left"/>
                                        <w:tbl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  <w:insideH w:val="single" w:sz="4" w:space="0" w:color="auto"/>
                                          <w:insideV w:val="single" w:sz="4" w:space="0" w:color="auto"/>
                                        </w:tblBorders>
                                        <w:tblLook w:val="04A0"/>
                                      </w:tblPrEx>
                                      <w:trPr>
                                        <w:gridBefore w:val="1"/>
                                        <w:wBefore w:w="66" w:type="pct"/>
                                        <w:trHeight w:val="916"/>
                                      </w:trPr>
                                      <w:tc>
                                        <w:tcPr>
                                          <w:tcW w:w="4934" w:type="pct"/>
                                          <w:gridSpan w:val="4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AE6848" w:rsidRDefault="00AE6848" w:rsidP="001520C5">
                                          <w:pPr>
                                            <w:jc w:val="both"/>
                                            <w:rPr>
                                              <w:rFonts w:cs="Tahoma"/>
                                            </w:rPr>
                                          </w:pPr>
                                          <w:r>
                                            <w:rPr>
                                              <w:rFonts w:cs="Tahoma"/>
                                              <w:szCs w:val="22"/>
                                            </w:rPr>
                                            <w:t>Záväzky nie sú kryté záložným právom.</w:t>
                                          </w:r>
                                        </w:p>
                                        <w:p w:rsidR="00AE6848" w:rsidRDefault="00AE6848" w:rsidP="001520C5"/>
                                        <w:p w:rsidR="00AE6848" w:rsidRDefault="00AE6848" w:rsidP="001520C5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27. Informácie k časti F. písm. v) a časti G. písm. f) prílohy č. 3 o odloženej daňovej pohľadávke alebo o odloženom daňovom záväzku</w:t>
                                          </w:r>
                                        </w:p>
                                        <w:p w:rsidR="00AE6848" w:rsidRDefault="00AE6848" w:rsidP="001520C5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AE6848" w:rsidRDefault="00AE6848" w:rsidP="001520C5"/>
                                        <w:p w:rsidR="00AE6848" w:rsidRDefault="00AE6848" w:rsidP="001520C5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28. Informácie k časti G. písm. g) prílohy č. 3 o záväzkoch zo sociálneho fondu</w:t>
                                          </w:r>
                                        </w:p>
                                        <w:p w:rsidR="00AE6848" w:rsidRDefault="00AE6848" w:rsidP="001520C5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AE6848" w:rsidRDefault="00AE6848" w:rsidP="001520C5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AE6848" w:rsidRDefault="00AE6848" w:rsidP="001520C5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29. Informácie k časti G. písm. h) prílohy č. 3 o vydaných dlhopisoch</w:t>
                                          </w:r>
                                        </w:p>
                                        <w:p w:rsidR="00AE6848" w:rsidRDefault="00AE6848" w:rsidP="001520C5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AE6848" w:rsidRDefault="00AE6848" w:rsidP="001520C5"/>
                                        <w:p w:rsidR="00AE6848" w:rsidRDefault="00AE6848" w:rsidP="001520C5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30. Informácie k časti G. písm. i) prílohy č. 3 o bankových úveroch, pôžičkách a krátkodobých finančných výpomociach</w:t>
                                          </w:r>
                                        </w:p>
                                        <w:tbl>
                                          <w:tblPr>
                                            <w:tblW w:w="0" w:type="auto"/>
                                            <w:tblInd w:w="38" w:type="dxa"/>
                                            <w:tblBorders>
                                              <w:top w:val="single" w:sz="4" w:space="0" w:color="auto"/>
                                              <w:left w:val="single" w:sz="4" w:space="0" w:color="auto"/>
                                              <w:bottom w:val="single" w:sz="4" w:space="0" w:color="auto"/>
                                              <w:right w:val="single" w:sz="4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4A0"/>
                                          </w:tblPr>
                                          <w:tblGrid>
                                            <w:gridCol w:w="7595"/>
                                          </w:tblGrid>
                                          <w:tr w:rsidR="00AE6848" w:rsidTr="001520C5">
                                            <w:trPr>
                                              <w:trHeight w:val="916"/>
                                            </w:trPr>
                                            <w:tc>
                                              <w:tcPr>
                                                <w:tcW w:w="7986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AE6848" w:rsidRDefault="00AE6848" w:rsidP="001520C5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1520C5"/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31. Informácie k časti G. písm. j) prílohy č. 3 o významných položkách časového rozlíšenia na strane pasív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1520C5"/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spacing w:before="0" w:beforeAutospacing="0" w:after="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32. Informácie k časti G. písm. k) prílohy č. 3 o významných položkách derivátov za bežné účtovné obdobie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33. Informácie k časti G. písm. l) prílohy č. 3 o položkách zabezpečených derivátmi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34. Informácie k časti G. písm. m) prílohy č. 3 o majetku prenajatom formou finančného prenájmu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221021">
                                                <w:pPr>
                                                  <w:pStyle w:val="Nadpis1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36. Informácie k časti H. písm. b) prílohy č. 3 o zmene stavu vnútroorganizačných zásob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1520C5"/>
                                              <w:p w:rsidR="001D7CD3" w:rsidRDefault="001D7CD3" w:rsidP="001D7CD3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1D7CD3" w:rsidRPr="0041513A" w:rsidRDefault="001D7CD3" w:rsidP="001D7CD3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41513A"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38. Informácie k časti H. písm. g) prílohy č. 3 o čistom obrate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Look w:val="00A0"/>
                                                </w:tblPr>
                                                <w:tblGrid>
                                                  <w:gridCol w:w="3947"/>
                                                  <w:gridCol w:w="1701"/>
                                                  <w:gridCol w:w="1701"/>
                                                </w:tblGrid>
                                                <w:tr w:rsidR="001D7CD3" w:rsidRPr="002B2E75" w:rsidTr="001D7CD3">
                                                  <w:trPr>
                                                    <w:trHeight w:val="100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pPr>
                                                        <w:pStyle w:val="TopHeader"/>
                                                      </w:pPr>
                                                      <w:r w:rsidRPr="002B2E75">
                                                        <w:t>Názov položky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pPr>
                                                        <w:pStyle w:val="TopHeader"/>
                                                      </w:pPr>
                                                      <w:r w:rsidRPr="002B2E75"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pPr>
                                                        <w:pStyle w:val="TopHeader"/>
                                                      </w:pPr>
                                                      <w:r w:rsidRPr="002B2E75"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1D7CD3" w:rsidRPr="002B2E75" w:rsidTr="001D7CD3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r w:rsidRPr="002B2E75">
                                                        <w:t>Tržby za vlastné výrobky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r w:rsidRPr="002B2E75"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r w:rsidRPr="002B2E75"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1D7CD3" w:rsidRPr="002B2E75" w:rsidTr="001D7CD3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r w:rsidRPr="002B2E75">
                                                        <w:t>Tržby z predaja služieb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/>
                                                  </w:tc>
                                                </w:tr>
                                                <w:tr w:rsidR="001D7CD3" w:rsidRPr="002B2E75" w:rsidTr="001D7CD3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r w:rsidRPr="002B2E75">
                                                        <w:t>Tržby za tovar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221021" w:rsidP="001D7CD3">
                                                      <w:r>
                                                        <w:t>15966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221021" w:rsidP="001D7CD3">
                                                      <w:r>
                                                        <w:t>22029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1D7CD3" w:rsidRPr="002B2E75" w:rsidTr="001D7CD3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r w:rsidRPr="002B2E75">
                                                        <w:t>Výnosy zo zákazky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/>
                                                  </w:tc>
                                                </w:tr>
                                                <w:tr w:rsidR="001D7CD3" w:rsidRPr="002B2E75" w:rsidTr="001D7CD3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r w:rsidRPr="002B2E75">
                                                        <w:lastRenderedPageBreak/>
                                                        <w:t>Výnosy z nehnuteľnosti na predaj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/>
                                                  </w:tc>
                                                </w:tr>
                                                <w:tr w:rsidR="001D7CD3" w:rsidRPr="002B2E75" w:rsidTr="001D7CD3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r w:rsidRPr="002B2E75">
                                                        <w:t>Iné výnosy súvisiace s bežnou činnosťou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/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/>
                                                  </w:tc>
                                                </w:tr>
                                                <w:tr w:rsidR="001D7CD3" w:rsidRPr="002B2E75" w:rsidTr="001D7CD3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Borders>
                                                        <w:top w:val="single" w:sz="4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1D7CD3" w:rsidP="001D7CD3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  <w:r w:rsidRPr="002B2E75"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  <w:t>Čistý obrat celkom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221021" w:rsidP="001D7CD3">
                                                      <w:r>
                                                        <w:t>15966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1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1D7CD3" w:rsidRPr="002B2E75" w:rsidRDefault="00221021" w:rsidP="001D7CD3">
                                                      <w:r>
                                                        <w:t>22029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AE6848" w:rsidRDefault="00AE6848" w:rsidP="001520C5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I. Informácie o nákladoch 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39. Informácie k časti I. prílohy č. 3 o nákladoch</w:t>
                                                </w:r>
                                              </w:p>
                                              <w:p w:rsidR="00FE6061" w:rsidRDefault="00221021" w:rsidP="00221021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>J. Informácie o daniach z príjmov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40. Informácie k časti J. písm. a) až e) prílohy č. 3 o daniach z príjmov</w:t>
                                                </w:r>
                                              </w:p>
                                              <w:p w:rsidR="00FE6061" w:rsidRDefault="00AE6848" w:rsidP="00221021">
                                                <w:pP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FE6061" w:rsidRDefault="00FE6061" w:rsidP="001520C5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41. Informácie k časti J. písm. f) a g) prílohy č. 3 o daniach z príjmov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Look w:val="00A0"/>
                                                </w:tblPr>
                                                <w:tblGrid>
                                                  <w:gridCol w:w="2031"/>
                                                  <w:gridCol w:w="1407"/>
                                                  <w:gridCol w:w="698"/>
                                                  <w:gridCol w:w="554"/>
                                                  <w:gridCol w:w="1440"/>
                                                  <w:gridCol w:w="665"/>
                                                  <w:gridCol w:w="554"/>
                                                </w:tblGrid>
                                                <w:tr w:rsidR="00AE6848" w:rsidTr="001520C5">
                                                  <w:trPr>
                                                    <w:trHeight w:val="642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vMerge w:val="restart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Názov položky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794" w:type="dxa"/>
                                                      <w:gridSpan w:val="3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Bežné účtovné obdobie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794" w:type="dxa"/>
                                                      <w:gridSpan w:val="3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Bezprostredne predchádzajúce účtovné obdobie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Merge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rPr>
                                                          <w:b/>
                                                          <w:bCs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Základ dane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 v %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Základ dane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nil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TopHeader"/>
                                                      </w:pPr>
                                                      <w:r>
                                                        <w:t>Daň v %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a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b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c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d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e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f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g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Výsledok hospodárenia pred  zdanením, z toho: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221021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-12224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12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221021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-4137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12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 xml:space="preserve">teoretická daň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Daňovo neuznané náklady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221021" w:rsidP="001520C5">
                                                      <w:r>
                                                        <w:t>1770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6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Výnosy nepodliehajúce dani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single" w:sz="6" w:space="0" w:color="auto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single" w:sz="6" w:space="0" w:color="auto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Umorenie daňovej straty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Spolu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221021" w:rsidP="001520C5">
                                                      <w:r>
                                                        <w:t>-10454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 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Splatná daň z príjmov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221021" w:rsidP="001520C5">
                                                      <w:r>
                                                        <w:t>960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221021" w:rsidP="001520C5">
                                                      <w:r>
                                                        <w:t>22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>Odložená daň z príjmov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4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</w:tr>
                                                <w:tr w:rsidR="00AE6848" w:rsidTr="001520C5">
                                                  <w:trPr>
                                                    <w:trHeight w:val="345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215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r>
                                                        <w:t xml:space="preserve">Celková daň z príjmov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487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730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221021" w:rsidP="001520C5">
                                                      <w:r>
                                                        <w:t>960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221021" w:rsidP="001520C5">
                                                      <w:r>
                                                        <w:t>22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522" w:type="dxa"/>
                                                      <w:tcBorders>
                                                        <w:top w:val="nil"/>
                                                        <w:left w:val="single" w:sz="12" w:space="0" w:color="auto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jc w:val="center"/>
                                                      </w:pPr>
                                                      <w:r>
                                                        <w:t>x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9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4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  <w:tc>
                                                    <w:tcPr>
                                                      <w:tcW w:w="577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single" w:sz="12" w:space="0" w:color="auto"/>
                                                        <w:right w:val="single" w:sz="12" w:space="0" w:color="auto"/>
                                                      </w:tcBorders>
                                                      <w:noWrap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1520C5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K. Informácie o údajoch na podsúvahových účtoch 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42. Informácie k časť K. prílohy č. 3 o podsúvahových položkách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>L. Informácie o iných aktívach a iných pasívach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keepNext w:val="0"/>
                                                  <w:widowControl w:val="0"/>
                                                  <w:spacing w:before="0" w:beforeAutospacing="0" w:after="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43. Informácie k časti L. písm. a) prílohy č. 3 o podmienených záväzkoch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left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44. Informácie k časti L. písm. c) prílohy č. 3 o podmienenom majetku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AE6848" w:rsidRDefault="00AE6848" w:rsidP="001520C5">
                                                <w:pPr>
                                                  <w:pStyle w:val="Nadpis1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t xml:space="preserve">M. Informácie o príjmoch a výhodách členov štatutárnych orgánov, </w:t>
                                                </w:r>
                                                <w:r>
                                                  <w:lastRenderedPageBreak/>
                                                  <w:t xml:space="preserve">dozorných orgánov a iných orgánov účtovnej jednotky 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4990" w:type="pct"/>
                                                  <w:jc w:val="center"/>
                                                  <w:tblInd w:w="15" w:type="dxa"/>
                                                  <w:tblLook w:val="00A0"/>
                                                </w:tblPr>
                                                <w:tblGrid>
                                                  <w:gridCol w:w="102"/>
                                                  <w:gridCol w:w="7248"/>
                                                  <w:gridCol w:w="14"/>
                                                </w:tblGrid>
                                                <w:tr w:rsidR="00AE6848" w:rsidTr="00AE6848">
                                                  <w:trPr>
                                                    <w:gridAfter w:val="1"/>
                                                    <w:wAfter w:w="14" w:type="dxa"/>
                                                    <w:trHeight w:val="330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7529" w:type="dxa"/>
                                                      <w:gridSpan w:val="2"/>
                                                      <w:tcBorders>
                                                        <w:bottom w:val="nil"/>
                                                      </w:tcBorders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45. Informácie k časti M. prílohy č. 3 o príjmoch a výhodách členov štatutárnych orgánov, dozorných orgánov a iných orgánov</w:t>
                                                      </w:r>
                                                    </w:p>
                                                    <w:p w:rsidR="00AE6848" w:rsidRDefault="00AE6848" w:rsidP="001520C5">
                                                      <w:r>
                                                        <w:t> Pre požadované údaje spoločnosť nemá obsahovú náplň.</w:t>
                                                      </w:r>
                                                    </w:p>
                                                    <w:p w:rsidR="00AE6848" w:rsidRDefault="00AE6848" w:rsidP="001520C5"/>
                                                  </w:tc>
                                                </w:tr>
                                                <w:tr w:rsidR="00AE6848" w:rsidTr="00AE6848">
                                                  <w:tblPrEx>
                                                    <w:jc w:val="left"/>
                                                    <w:tblBorders>
                                                      <w:top w:val="single" w:sz="4" w:space="0" w:color="auto"/>
                                                      <w:left w:val="single" w:sz="4" w:space="0" w:color="auto"/>
                                                      <w:bottom w:val="single" w:sz="4" w:space="0" w:color="auto"/>
                                                      <w:right w:val="single" w:sz="4" w:space="0" w:color="auto"/>
                                                      <w:insideH w:val="single" w:sz="4" w:space="0" w:color="auto"/>
                                                      <w:insideV w:val="single" w:sz="4" w:space="0" w:color="auto"/>
                                                    </w:tblBorders>
                                                    <w:tblLook w:val="04A0"/>
                                                  </w:tblPrEx>
                                                  <w:trPr>
                                                    <w:gridBefore w:val="1"/>
                                                    <w:wBefore w:w="23" w:type="dxa"/>
                                                    <w:trHeight w:val="916"/>
                                                  </w:trPr>
                                                  <w:tc>
                                                    <w:tcPr>
                                                      <w:tcW w:w="7520" w:type="dxa"/>
                                                      <w:gridSpan w:val="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AE6848" w:rsidRDefault="00AE6848" w:rsidP="001520C5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 xml:space="preserve">N. Informácie o ekonomických vzťahoch účtovnej jednotky a spriaznených osôb </w:t>
                                                      </w:r>
                                                    </w:p>
                                                    <w:p w:rsidR="00AE6848" w:rsidRDefault="00AE6848" w:rsidP="001520C5">
                                                      <w:pPr>
                                                        <w:pStyle w:val="Nzov"/>
                                                        <w:keepNext w:val="0"/>
                                                        <w:spacing w:before="0" w:beforeAutospacing="0" w:after="0"/>
                                                        <w:jc w:val="both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46. Informácie k časti N. prílohy č. 3 o ekonomických vzťahoch medzi účtovnou jednotkou a spriaznenými osobami</w:t>
                                                      </w:r>
                                                    </w:p>
                                                    <w:p w:rsidR="00AE6848" w:rsidRDefault="00AE6848" w:rsidP="001520C5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FE6061" w:rsidRDefault="00FE6061" w:rsidP="001520C5"/>
                                                    <w:p w:rsidR="00AE6848" w:rsidRDefault="00AE6848" w:rsidP="001520C5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 xml:space="preserve">O. Informácie o skutočnostiach, ktoré nastali po dni, ku ktorému sa zostavuje účtovná závierka do dňa zostavenia účtovnej závierky 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0" w:type="auto"/>
                                                        <w:tblInd w:w="38" w:type="dxa"/>
                                                        <w:tblBorders>
                                                          <w:top w:val="single" w:sz="4" w:space="0" w:color="auto"/>
                                                          <w:left w:val="single" w:sz="4" w:space="0" w:color="auto"/>
                                                          <w:bottom w:val="single" w:sz="4" w:space="0" w:color="auto"/>
                                                          <w:right w:val="single" w:sz="4" w:space="0" w:color="auto"/>
                                                          <w:insideH w:val="single" w:sz="4" w:space="0" w:color="auto"/>
                                                          <w:insideV w:val="single" w:sz="4" w:space="0" w:color="auto"/>
                                                        </w:tblBorders>
                                                        <w:tblLook w:val="04A0"/>
                                                      </w:tblPr>
                                                      <w:tblGrid>
                                                        <w:gridCol w:w="7008"/>
                                                      </w:tblGrid>
                                                      <w:tr w:rsidR="00AE6848" w:rsidTr="001520C5">
                                                        <w:trPr>
                                                          <w:trHeight w:val="2873"/>
                                                        </w:trPr>
                                                        <w:tc>
                                                          <w:tcPr>
                                                            <w:tcW w:w="9325" w:type="dxa"/>
                                                            <w:tcBorders>
                                                              <w:top w:val="nil"/>
                                                              <w:left w:val="nil"/>
                                                              <w:bottom w:val="nil"/>
                                                              <w:right w:val="nil"/>
                                                            </w:tcBorders>
                                                          </w:tcPr>
                                                          <w:p w:rsidR="00AE6848" w:rsidRDefault="00AE6848" w:rsidP="001520C5">
                                                            <w:pPr>
                                                              <w:jc w:val="both"/>
                                                              <w:rPr>
                                                                <w:rFonts w:cs="Tahoma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cs="Tahoma"/>
                                                                <w:szCs w:val="22"/>
                                                              </w:rPr>
                                                              <w:t>Nenastali žiadne skutočnosti.</w:t>
                                                            </w:r>
                                                          </w:p>
                                                          <w:p w:rsidR="00AE6848" w:rsidRDefault="00AE6848" w:rsidP="001520C5">
                                                            <w:pPr>
                                                              <w:pStyle w:val="Nadpis1"/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t xml:space="preserve">P. Prehľad zmien vlastného imania </w:t>
                                                            </w:r>
                                                          </w:p>
                                                          <w:p w:rsidR="00AE6848" w:rsidRDefault="00AE6848" w:rsidP="001520C5">
                                                            <w:pPr>
                                                              <w:pStyle w:val="Nzov"/>
                                                              <w:spacing w:before="0" w:beforeAutospacing="0" w:after="0"/>
                                                              <w:jc w:val="left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47. Informácie k časti P. prílohy č. 3 o zmenách vlastného imania</w:t>
                                                            </w:r>
                                                          </w:p>
                                                          <w:p w:rsidR="00AE6848" w:rsidRDefault="00AE6848" w:rsidP="001520C5">
                                                            <w:pP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Tabuľka č. 1</w:t>
                                                            </w:r>
                                                          </w:p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Look w:val="00A0"/>
                                                            </w:tblPr>
                                                            <w:tblGrid>
                                                              <w:gridCol w:w="1543"/>
                                                              <w:gridCol w:w="1043"/>
                                                              <w:gridCol w:w="1044"/>
                                                              <w:gridCol w:w="1044"/>
                                                              <w:gridCol w:w="1044"/>
                                                              <w:gridCol w:w="1044"/>
                                                            </w:tblGrid>
                                                            <w:tr w:rsidR="00AE6848" w:rsidTr="001520C5">
                                                              <w:trPr>
                                                                <w:trHeight w:val="318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Položka 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gridSpan w:val="5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Bežné účtovné obdobie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Merge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rPr>
                                                                      <w:b/>
                                                                      <w:bCs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Stav na začiatku účtovného obdobia 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Prírastky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Úbytky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Presuny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Stav na konci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c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f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Základné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276302" w:rsidP="001520C5">
                                                                  <w:r>
                                                                    <w:t>5000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276302" w:rsidP="001520C5">
                                                                  <w:r>
                                                                    <w:t>5000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Vlastné akcie a vlastné obchodné podiely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Zmena základného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Pohľadávky za upísané vlastné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Emisné ážio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Ostatné kapitálové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Zákonný rezervný fond (nedeliteľný fond) z kapitálových vkladov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 xml:space="preserve">Oceňovacie rozdiely z precenenia majetku </w:t>
                                                                  </w:r>
                                                                  <w:r>
                                                                    <w:lastRenderedPageBreak/>
                                                                    <w:t>a záväzkov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lastRenderedPageBreak/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lastRenderedPageBreak/>
                                                                    <w:t>Oceňovacie rozdiely z kapitálových účastín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66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Oceňovacie rozdiely z precenenia pri zlúčení, splynutí a rozdelení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Zákonný rezervný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Nedeliteľný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Štatutárne fondy a ostatné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Nerozdelený zisk 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Neuhradená strata 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221021" w:rsidP="001520C5">
                                                                  <w:r>
                                                                    <w:t>-17609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221021" w:rsidP="001520C5">
                                                                  <w:r>
                                                                    <w:t>17609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221021" w:rsidP="001520C5">
                                                                  <w:r>
                                                                    <w:t>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Výsledok hospodárenia bežného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Pr="00FE6061" w:rsidRDefault="00221021" w:rsidP="001520C5">
                                                                  <w:pPr>
                                                                    <w:rPr>
                                                                      <w:b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b/>
                                                                    </w:rPr>
                                                                    <w:t>-4137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221021" w:rsidP="001520C5">
                                                                  <w:r>
                                                                    <w:t>-13184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Vyplatené dividendy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Ostatné položky 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1520C5">
                                                              <w:trPr>
                                                                <w:trHeight w:val="345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2598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Účet 491 - Vlastné imanie fyzickej osoby - podnikateľa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701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 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AE6848" w:rsidRDefault="00AE6848" w:rsidP="001520C5">
                                                            <w:pP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</w:p>
                                                          <w:p w:rsidR="00AE6848" w:rsidRDefault="00AE6848" w:rsidP="001520C5">
                                                            <w:pP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Tabuľka č. 2</w:t>
                                                            </w:r>
                                                          </w:p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Look w:val="00A0"/>
                                                            </w:tblPr>
                                                            <w:tblGrid>
                                                              <w:gridCol w:w="1850"/>
                                                              <w:gridCol w:w="1028"/>
                                                              <w:gridCol w:w="952"/>
                                                              <w:gridCol w:w="952"/>
                                                              <w:gridCol w:w="952"/>
                                                              <w:gridCol w:w="1028"/>
                                                            </w:tblGrid>
                                                            <w:tr w:rsidR="00AE6848" w:rsidTr="00FE6061">
                                                              <w:trPr>
                                                                <w:trHeight w:val="396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vMerge w:val="restart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Položka 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5220" w:type="dxa"/>
                                                                  <w:gridSpan w:val="5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Bezprostredne predchádzajúce účtovné obdobie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Merge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rPr>
                                                                      <w:b/>
                                                                      <w:bCs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Stav na začiatku účtovného obdobia 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Prírastky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 xml:space="preserve">Úbytky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Presuny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Stav na konci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b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c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pPr>
                                                                    <w:pStyle w:val="TopHeader"/>
                                                                  </w:pPr>
                                                                  <w:r>
                                                                    <w:t>f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Základné 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FE6061" w:rsidP="001520C5">
                                                                  <w:r>
                                                                    <w:t>5000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12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FE6061" w:rsidP="001520C5">
                                                                  <w:r>
                                                                    <w:t>5000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Vlastné akcie a vlastné obchodné podiely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Zmena základného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 xml:space="preserve">Pohľadávky za upísané vlastné </w:t>
                                                                  </w:r>
                                                                  <w:r>
                                                                    <w:lastRenderedPageBreak/>
                                                                    <w:t>imanie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lastRenderedPageBreak/>
                                                                    <w:t>Emisné ážio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Ostatné kapitálové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Zákonný rezervný fond (nedeliteľný fond) z kapitálových vkladov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Oceňovacie rozdiely z precenenia majetku a záväzkov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Oceňovacie rozdiely z kapitálových účastín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66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Oceňovacie rozdiely z precenenia pri zlúčení, splynutí a rozdelení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Zákonný rezervný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Nedeliteľný fond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Štatutárne fondy a ostatné fondy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Nerozdelený zisk 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6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Neuhradená strata minulých rokov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221021" w:rsidP="001520C5">
                                                                  <w:r>
                                                                    <w:t>-520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221021" w:rsidP="001520C5">
                                                                  <w:r>
                                                                    <w:t>17089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6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221021" w:rsidP="001520C5">
                                                                  <w:r>
                                                                    <w:t>-17609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FE6061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nil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FE6061" w:rsidRDefault="00FE6061" w:rsidP="001520C5">
                                                                  <w:r>
                                                                    <w:t>Výsledok hospodárenia bežného účtovného obdobia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FE6061" w:rsidRPr="00FE6061" w:rsidRDefault="00221021" w:rsidP="00404DA7">
                                                                  <w:pPr>
                                                                    <w:rPr>
                                                                      <w:b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b/>
                                                                    </w:rPr>
                                                                    <w:t>-17089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FE6061" w:rsidRDefault="00FE6061" w:rsidP="00404DA7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FE6061" w:rsidRDefault="00FE6061" w:rsidP="00404DA7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FE6061" w:rsidRDefault="00FE6061" w:rsidP="00404DA7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FE6061" w:rsidRDefault="00221021" w:rsidP="00404DA7">
                                                                  <w:r>
                                                                    <w:t>-4137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Vyplatené dividendy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30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Ostatné položky vlastného imania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4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  <w:tr w:rsidR="00AE6848" w:rsidTr="00FE6061">
                                                              <w:trPr>
                                                                <w:trHeight w:val="345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1542" w:type="dxa"/>
                                                                  <w:tcBorders>
                                                                    <w:top w:val="nil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>
                                                                  <w:r>
                                                                    <w:t>Účet 491 - Vlastné imanie fyzickej osoby - podnikateľa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single" w:sz="12" w:space="0" w:color="auto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4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044" w:type="dxa"/>
                                                                  <w:tcBorders>
                                                                    <w:top w:val="single" w:sz="4" w:space="0" w:color="auto"/>
                                                                    <w:left w:val="nil"/>
                                                                    <w:bottom w:val="single" w:sz="12" w:space="0" w:color="auto"/>
                                                                    <w:right w:val="single" w:sz="12" w:space="0" w:color="auto"/>
                                                                  </w:tcBorders>
                                                                  <w:noWrap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AE6848" w:rsidRDefault="00AE6848" w:rsidP="001520C5"/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AE6848" w:rsidRDefault="00AE6848" w:rsidP="001520C5">
                                                            <w:pPr>
                                                              <w:pStyle w:val="Nadpis1"/>
                                                            </w:pPr>
                                                            <w:r>
                                                              <w:t>S. Prehľad peňažných tokov pri použití priamej metódy</w:t>
                                                            </w:r>
                                                          </w:p>
                                                          <w:p w:rsidR="00AE6848" w:rsidRDefault="00AE6848" w:rsidP="001520C5">
                                                            <w:pPr>
                                                              <w:pStyle w:val="Nzov"/>
                                                              <w:spacing w:before="0" w:beforeAutospacing="0" w:after="60"/>
                                                              <w:jc w:val="left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48. Informácie k časti S. prílohy č. 3 o prehľade peňažných tokov pri použití priamej metódy</w:t>
                                                            </w:r>
                                                          </w:p>
                                                          <w:p w:rsidR="00AE6848" w:rsidRDefault="00AE6848" w:rsidP="001520C5">
                                                            <w:r>
                                                              <w:t>Pre požadované údaje spoločnosť nemá obsahovú náplň.</w:t>
                                                            </w:r>
                                                          </w:p>
                                                          <w:p w:rsidR="00AE6848" w:rsidRDefault="00AE6848" w:rsidP="001520C5">
                                                            <w:pPr>
                                                              <w:pStyle w:val="Nadpis1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t>T. Prehľad peňažných tokov pri použití nepriamej metódy</w:t>
                                                            </w:r>
                                                          </w:p>
                                                          <w:p w:rsidR="00AE6848" w:rsidRDefault="00AE6848" w:rsidP="001520C5">
                                                            <w:pPr>
                                                              <w:pStyle w:val="Nzov"/>
                                                              <w:keepNext w:val="0"/>
                                                              <w:widowControl w:val="0"/>
                                                              <w:spacing w:before="0" w:beforeAutospacing="0" w:after="60"/>
                                                              <w:jc w:val="left"/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b w:val="0"/>
                                                                <w:sz w:val="21"/>
                                                                <w:szCs w:val="21"/>
                                                              </w:rPr>
                                                              <w:t>49. Informácie k časti T. prílohy č. 3 o prehľade peňažných tokov pri použití nepriamej metódy</w:t>
                                                            </w:r>
                                                          </w:p>
                                                          <w:p w:rsidR="00AE6848" w:rsidRDefault="00AE6848" w:rsidP="001520C5">
                                                            <w:r>
                                                              <w:t>Pre požadované údaje spoločnosť nemá obsahovú náplň.</w:t>
                                                            </w:r>
                                                          </w:p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  <w:p w:rsidR="00AE6848" w:rsidRDefault="00AE6848" w:rsidP="001520C5"/>
                                                        </w:tc>
                                                      </w:tr>
                                                    </w:tbl>
                                                    <w:p w:rsidR="00AE6848" w:rsidRDefault="00AE6848" w:rsidP="001520C5"/>
                                                    <w:p w:rsidR="00AE6848" w:rsidRDefault="00AE6848" w:rsidP="001520C5">
                                                      <w:pPr>
                                                        <w:rPr>
                                                          <w:rFonts w:ascii="Tahoma" w:hAnsi="Tahoma" w:cs="Tahoma"/>
                                                          <w:i/>
                                                          <w:sz w:val="24"/>
                                                        </w:rPr>
                                                      </w:pPr>
                                                    </w:p>
                                                    <w:p w:rsidR="00AE6848" w:rsidRDefault="00AE6848" w:rsidP="001520C5"/>
                                                  </w:tc>
                                                </w:tr>
                                              </w:tbl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  <w:p w:rsidR="00AE6848" w:rsidRDefault="00AE6848" w:rsidP="001520C5"/>
                                            </w:tc>
                                          </w:tr>
                                        </w:tbl>
                                        <w:p w:rsidR="00AE6848" w:rsidRDefault="00AE6848" w:rsidP="001520C5"/>
                                        <w:p w:rsidR="00AE6848" w:rsidRDefault="00AE6848" w:rsidP="001520C5"/>
                                        <w:p w:rsidR="00AE6848" w:rsidRDefault="00AE6848" w:rsidP="001520C5"/>
                                        <w:p w:rsidR="00AE6848" w:rsidRDefault="00AE6848" w:rsidP="001520C5"/>
                                        <w:p w:rsidR="00AE6848" w:rsidRDefault="00AE6848" w:rsidP="001520C5"/>
                                        <w:p w:rsidR="00AE6848" w:rsidRDefault="00AE6848" w:rsidP="001520C5"/>
                                        <w:p w:rsidR="00AE6848" w:rsidRDefault="00AE6848" w:rsidP="001520C5"/>
                                        <w:p w:rsidR="00AE6848" w:rsidRDefault="00AE6848" w:rsidP="001520C5"/>
                                      </w:tc>
                                    </w:tr>
                                  </w:tbl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AE6848" w:rsidRDefault="00AE6848" w:rsidP="001520C5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E6848" w:rsidRDefault="00AE6848" w:rsidP="00AE6848"/>
                            <w:p w:rsidR="003643DC" w:rsidRDefault="003643DC"/>
                          </w:tc>
                        </w:tr>
                        <w:tr w:rsidR="003643DC" w:rsidTr="00967E15">
                          <w:trPr>
                            <w:gridBefore w:val="1"/>
                            <w:wBefore w:w="38" w:type="dxa"/>
                            <w:trHeight w:val="916"/>
                          </w:trPr>
                          <w:tc>
                            <w:tcPr>
                              <w:tcW w:w="8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/>
                          </w:tc>
                        </w:tr>
                      </w:tbl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  <w:p w:rsidR="003643DC" w:rsidRDefault="003643DC"/>
                      <w:p w:rsidR="003643DC" w:rsidRDefault="003643DC">
                        <w:pPr>
                          <w:pStyle w:val="Nzov"/>
                          <w:spacing w:before="0" w:beforeAutospacing="0" w:after="60"/>
                          <w:jc w:val="both"/>
                          <w:rPr>
                            <w:sz w:val="21"/>
                            <w:szCs w:val="21"/>
                          </w:rPr>
                        </w:pPr>
                      </w:p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</w:tc>
                  </w:tr>
                </w:tbl>
                <w:p w:rsidR="003643DC" w:rsidRDefault="003643DC"/>
              </w:tc>
            </w:tr>
          </w:tbl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</w:tc>
      </w:tr>
    </w:tbl>
    <w:p w:rsidR="00CE1B36" w:rsidRDefault="00CE1B36" w:rsidP="003643DC"/>
    <w:sectPr w:rsidR="00CE1B36" w:rsidSect="00CE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29812C8"/>
    <w:multiLevelType w:val="hybridMultilevel"/>
    <w:tmpl w:val="924A9B8E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994034"/>
    <w:multiLevelType w:val="hybridMultilevel"/>
    <w:tmpl w:val="EA9CF58C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9C6FE9"/>
    <w:multiLevelType w:val="multilevel"/>
    <w:tmpl w:val="4DB4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C36987"/>
    <w:multiLevelType w:val="multilevel"/>
    <w:tmpl w:val="4E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43DC"/>
    <w:rsid w:val="00090A38"/>
    <w:rsid w:val="00120D7A"/>
    <w:rsid w:val="001520C5"/>
    <w:rsid w:val="001D7CD3"/>
    <w:rsid w:val="001D7CFC"/>
    <w:rsid w:val="00221021"/>
    <w:rsid w:val="002425E7"/>
    <w:rsid w:val="00276302"/>
    <w:rsid w:val="003643DC"/>
    <w:rsid w:val="00402413"/>
    <w:rsid w:val="00404DA7"/>
    <w:rsid w:val="00441680"/>
    <w:rsid w:val="00596ABB"/>
    <w:rsid w:val="0062211D"/>
    <w:rsid w:val="00667699"/>
    <w:rsid w:val="00720B7E"/>
    <w:rsid w:val="00740FEF"/>
    <w:rsid w:val="00741BA0"/>
    <w:rsid w:val="00967E15"/>
    <w:rsid w:val="009B4474"/>
    <w:rsid w:val="00A034EF"/>
    <w:rsid w:val="00AE6848"/>
    <w:rsid w:val="00B00E55"/>
    <w:rsid w:val="00B83A20"/>
    <w:rsid w:val="00CB61C2"/>
    <w:rsid w:val="00CE1B36"/>
    <w:rsid w:val="00DB2892"/>
    <w:rsid w:val="00E437DC"/>
    <w:rsid w:val="00EA25B1"/>
    <w:rsid w:val="00EB1F9E"/>
    <w:rsid w:val="00FE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3D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43DC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43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43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43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43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43D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43D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43D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43D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43DC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43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43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43D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43D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43D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43D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43D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43D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20"/>
    <w:qFormat/>
    <w:rsid w:val="003643DC"/>
    <w:rPr>
      <w:rFonts w:ascii="Calibri" w:hAnsi="Calibri" w:cs="Times New Roman" w:hint="default"/>
      <w:b/>
      <w:bCs w:val="0"/>
      <w:i/>
      <w:iCs/>
    </w:rPr>
  </w:style>
  <w:style w:type="character" w:styleId="Siln">
    <w:name w:val="Strong"/>
    <w:basedOn w:val="Predvolenpsmoodseku"/>
    <w:uiPriority w:val="22"/>
    <w:qFormat/>
    <w:rsid w:val="003643DC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43D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43D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643D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43D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43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3D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643DC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43D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43D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43D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3D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43DC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3643DC"/>
    <w:pPr>
      <w:jc w:val="center"/>
    </w:pPr>
    <w:rPr>
      <w:b/>
      <w:bCs/>
      <w:szCs w:val="22"/>
    </w:rPr>
  </w:style>
  <w:style w:type="character" w:customStyle="1" w:styleId="ValueChar">
    <w:name w:val="Value Char"/>
    <w:basedOn w:val="Predvolenpsmoodseku"/>
    <w:link w:val="Value"/>
    <w:locked/>
    <w:rsid w:val="003643DC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3643DC"/>
    <w:pPr>
      <w:jc w:val="right"/>
    </w:pPr>
    <w:rPr>
      <w:rFonts w:eastAsiaTheme="minorHAnsi"/>
    </w:rPr>
  </w:style>
  <w:style w:type="paragraph" w:customStyle="1" w:styleId="ValueCentered">
    <w:name w:val="Value Centered"/>
    <w:basedOn w:val="Value"/>
    <w:link w:val="ValueCenteredChar"/>
    <w:qFormat/>
    <w:rsid w:val="003643D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3643DC"/>
  </w:style>
  <w:style w:type="table" w:styleId="Mriekatabuky">
    <w:name w:val="Table Grid"/>
    <w:basedOn w:val="Normlnatabuka"/>
    <w:uiPriority w:val="99"/>
    <w:rsid w:val="00364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2528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5</cp:revision>
  <cp:lastPrinted>2015-03-26T14:58:00Z</cp:lastPrinted>
  <dcterms:created xsi:type="dcterms:W3CDTF">2012-03-29T17:28:00Z</dcterms:created>
  <dcterms:modified xsi:type="dcterms:W3CDTF">2015-03-26T14:58:00Z</dcterms:modified>
</cp:coreProperties>
</file>