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03591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31.12.2014</w:t>
      </w:r>
    </w:p>
    <w:p w:rsidR="00000000" w:rsidRDefault="0003591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01.01.2014 - 31.12.2014 </w:t>
      </w:r>
    </w:p>
    <w:p w:rsidR="00000000" w:rsidRDefault="00035919">
      <w:pPr>
        <w:rPr>
          <w:rFonts w:cs="Arial"/>
          <w:szCs w:val="22"/>
        </w:rPr>
      </w:pPr>
    </w:p>
    <w:p w:rsidR="00000000" w:rsidRDefault="00035919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00000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000000" w:rsidRDefault="000359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00000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00000" w:rsidRDefault="000359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00000" w:rsidRDefault="000359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A3UM 21, s.r.o.</w:t>
            </w:r>
          </w:p>
        </w:tc>
      </w:tr>
      <w:tr w:rsidR="0000000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00000" w:rsidRDefault="000359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00000" w:rsidRDefault="000359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Malé Tatry 21, Ružomberok</w:t>
            </w:r>
          </w:p>
        </w:tc>
      </w:tr>
      <w:tr w:rsidR="0000000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00000" w:rsidRDefault="000359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0000" w:rsidRDefault="000359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36411914          D</w:t>
            </w:r>
            <w:r>
              <w:rPr>
                <w:rFonts w:cs="Arial"/>
                <w:szCs w:val="22"/>
              </w:rPr>
              <w:t>IČ:  2021725343</w:t>
            </w:r>
          </w:p>
        </w:tc>
      </w:tr>
      <w:tr w:rsidR="0000000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00000" w:rsidRDefault="000359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0000" w:rsidRDefault="000359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14.04.2003</w:t>
            </w:r>
          </w:p>
        </w:tc>
      </w:tr>
      <w:tr w:rsidR="0000000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13.06.2003</w:t>
            </w:r>
          </w:p>
        </w:tc>
      </w:tr>
    </w:tbl>
    <w:p w:rsidR="00000000" w:rsidRDefault="00035919">
      <w:pPr>
        <w:jc w:val="both"/>
        <w:rPr>
          <w:rFonts w:cs="Arial"/>
          <w:b/>
          <w:bCs/>
          <w:szCs w:val="22"/>
        </w:rPr>
      </w:pPr>
    </w:p>
    <w:p w:rsidR="00000000" w:rsidRDefault="0003591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:rsidR="00000000" w:rsidRDefault="0003591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- architektonické činnosti – vykonávanie komplexnej projektovej činnosti</w:t>
      </w:r>
    </w:p>
    <w:p w:rsidR="00000000" w:rsidRDefault="00035919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:rsidR="00000000" w:rsidRDefault="00035919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>Informácie k prílohe č</w:t>
      </w:r>
      <w:r>
        <w:rPr>
          <w:b/>
          <w:szCs w:val="22"/>
        </w:rPr>
        <w:t xml:space="preserve">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00000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0000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0000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  <w:p w:rsidR="00000000" w:rsidRDefault="0003591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00000" w:rsidRDefault="00035919">
      <w:pPr>
        <w:pStyle w:val="Nzov"/>
        <w:spacing w:before="0" w:beforeAutospacing="0" w:after="0"/>
        <w:jc w:val="left"/>
        <w:rPr>
          <w:szCs w:val="22"/>
        </w:rPr>
      </w:pPr>
    </w:p>
    <w:p w:rsidR="00000000" w:rsidRDefault="000359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000000" w:rsidRDefault="000359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nie </w:t>
      </w:r>
      <w:r>
        <w:rPr>
          <w:rFonts w:cs="Arial"/>
          <w:szCs w:val="22"/>
        </w:rPr>
        <w:t>je neobmedzene ručiaca v iných spoločnostiach</w:t>
      </w:r>
    </w:p>
    <w:p w:rsidR="00000000" w:rsidRDefault="00035919">
      <w:pPr>
        <w:ind w:right="-468"/>
        <w:jc w:val="both"/>
        <w:rPr>
          <w:rFonts w:cs="Arial"/>
          <w:szCs w:val="22"/>
        </w:rPr>
      </w:pPr>
    </w:p>
    <w:p w:rsidR="00000000" w:rsidRDefault="000359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:rsidR="00000000" w:rsidRDefault="000359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:rsidR="00000000" w:rsidRDefault="000359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000000" w:rsidRDefault="00035919">
      <w:pPr>
        <w:ind w:right="-468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21.03.201</w:t>
      </w:r>
      <w:r>
        <w:rPr>
          <w:rFonts w:cs="Arial"/>
          <w:bCs/>
          <w:szCs w:val="22"/>
        </w:rPr>
        <w:t>4</w:t>
      </w:r>
    </w:p>
    <w:p w:rsidR="00000000" w:rsidRDefault="00035919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000000">
        <w:trPr>
          <w:cantSplit/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000000" w:rsidRDefault="0003591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000000" w:rsidRDefault="0003591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000000">
        <w:trPr>
          <w:cantSplit/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000000" w:rsidRDefault="00035919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000000">
        <w:trPr>
          <w:cantSplit/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000000" w:rsidRDefault="000359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</w:t>
            </w:r>
            <w:r>
              <w:rPr>
                <w:b/>
                <w:bCs/>
                <w:sz w:val="21"/>
                <w:szCs w:val="21"/>
                <w:lang w:val="en-US"/>
              </w:rPr>
              <w:t>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0000" w:rsidRDefault="000359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0000" w:rsidRDefault="000359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0000" w:rsidRDefault="000359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</w:tr>
      <w:tr w:rsidR="00000000">
        <w:trPr>
          <w:cantSplit/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0000" w:rsidRDefault="000359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0000" w:rsidRDefault="000359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0000" w:rsidRDefault="000359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0000" w:rsidRDefault="000359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0000" w:rsidRDefault="0003591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0000" w:rsidRDefault="0003591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</w:tr>
      <w:tr w:rsidR="0000000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</w:tr>
      <w:tr w:rsidR="0000000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Ing.arch. Rastislav Gromnica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</w:t>
            </w:r>
            <w:r>
              <w:rPr>
                <w:sz w:val="21"/>
                <w:szCs w:val="21"/>
                <w:lang w:val="en-US"/>
              </w:rPr>
              <w:t>319,50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</w:tr>
      <w:tr w:rsidR="0000000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Mgr.art. Martin Gromnica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3319,50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</w:tr>
      <w:tr w:rsidR="0000000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</w:tr>
      <w:tr w:rsidR="0000000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</w:tr>
      <w:tr w:rsidR="0000000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00000" w:rsidRDefault="000359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000000" w:rsidRDefault="00035919">
            <w:pPr>
              <w:rPr>
                <w:sz w:val="20"/>
                <w:szCs w:val="20"/>
              </w:rPr>
            </w:pPr>
          </w:p>
        </w:tc>
      </w:tr>
    </w:tbl>
    <w:p w:rsidR="00000000" w:rsidRDefault="00035919">
      <w:pPr>
        <w:ind w:right="-468"/>
        <w:jc w:val="both"/>
        <w:rPr>
          <w:rFonts w:cs="Arial"/>
          <w:szCs w:val="22"/>
        </w:rPr>
      </w:pPr>
    </w:p>
    <w:p w:rsidR="00000000" w:rsidRDefault="0003591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000000" w:rsidRDefault="000359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:rsidR="00000000" w:rsidRDefault="0003591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:rsidR="00000000" w:rsidRDefault="000359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:rsidR="00000000" w:rsidRDefault="000359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:rsidR="00000000" w:rsidRDefault="000359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:rsidR="00000000" w:rsidRDefault="000359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</w:t>
      </w:r>
      <w:r>
        <w:rPr>
          <w:rFonts w:cs="Arial"/>
          <w:szCs w:val="22"/>
        </w:rPr>
        <w:t>osoch,</w:t>
      </w:r>
    </w:p>
    <w:p w:rsidR="00000000" w:rsidRDefault="000359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:rsidR="00000000" w:rsidRDefault="0003591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:rsidR="00000000" w:rsidRDefault="0003591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:rsidR="00000000" w:rsidRDefault="0003591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:rsidR="00000000" w:rsidRDefault="000359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:rsidR="00000000" w:rsidRDefault="0003591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000000" w:rsidRDefault="0003591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</w:t>
      </w:r>
      <w:r>
        <w:rPr>
          <w:rFonts w:cs="Arial"/>
          <w:szCs w:val="22"/>
        </w:rPr>
        <w:t>ľade zmien vlastného imania,</w:t>
      </w:r>
    </w:p>
    <w:p w:rsidR="00000000" w:rsidRDefault="000359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:rsidR="00000000" w:rsidRDefault="00035919">
      <w:pPr>
        <w:ind w:right="-468"/>
        <w:jc w:val="both"/>
        <w:rPr>
          <w:rFonts w:cs="Arial"/>
          <w:b/>
          <w:bCs/>
          <w:szCs w:val="22"/>
        </w:rPr>
      </w:pPr>
    </w:p>
    <w:p w:rsidR="00000000" w:rsidRDefault="0003591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000000" w:rsidRDefault="000359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:rsidR="00000000" w:rsidRDefault="000359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</w:t>
      </w:r>
      <w:r>
        <w:rPr>
          <w:rFonts w:cs="Arial"/>
          <w:szCs w:val="22"/>
        </w:rPr>
        <w:t xml:space="preserve"> predpokladu nepretržitého trvania</w:t>
      </w:r>
    </w:p>
    <w:p w:rsidR="00000000" w:rsidRDefault="000359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000000" w:rsidRDefault="000359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</w:t>
      </w:r>
      <w:r>
        <w:rPr>
          <w:rFonts w:cs="Arial"/>
          <w:szCs w:val="22"/>
        </w:rPr>
        <w:t>é zásady a metódy počas účtovného obdobia</w:t>
      </w:r>
    </w:p>
    <w:p w:rsidR="00000000" w:rsidRDefault="000359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:rsidR="00000000" w:rsidRDefault="00035919">
      <w:pPr>
        <w:jc w:val="both"/>
        <w:rPr>
          <w:rFonts w:cs="Arial"/>
          <w:szCs w:val="22"/>
        </w:rPr>
      </w:pPr>
    </w:p>
    <w:p w:rsidR="00000000" w:rsidRDefault="0003591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:rsidR="00000000" w:rsidRDefault="0003591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</w:t>
      </w:r>
      <w:r>
        <w:rPr>
          <w:rFonts w:cs="Arial"/>
          <w:szCs w:val="22"/>
        </w:rPr>
        <w:t xml:space="preserve"> vlastnou činnosťou: vlastnými nákladmi</w:t>
      </w:r>
    </w:p>
    <w:p w:rsidR="00000000" w:rsidRDefault="0003591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000000" w:rsidRDefault="0003591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:rsidR="00000000" w:rsidRDefault="0003591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</w:t>
      </w:r>
      <w:r>
        <w:rPr>
          <w:rFonts w:cs="Arial"/>
          <w:szCs w:val="22"/>
        </w:rPr>
        <w:t>ou cenou</w:t>
      </w:r>
    </w:p>
    <w:p w:rsidR="00000000" w:rsidRDefault="0003591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:rsidR="00000000" w:rsidRDefault="0003591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000000" w:rsidRDefault="0003591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</w:t>
      </w:r>
      <w:r>
        <w:rPr>
          <w:rFonts w:cs="Arial"/>
          <w:szCs w:val="22"/>
        </w:rPr>
        <w:t>ríjmov: menovitou hodnotou pri ich vzniku</w:t>
      </w:r>
    </w:p>
    <w:p w:rsidR="00000000" w:rsidRDefault="00035919">
      <w:pPr>
        <w:jc w:val="both"/>
        <w:rPr>
          <w:rFonts w:cs="Arial"/>
          <w:szCs w:val="22"/>
        </w:rPr>
      </w:pPr>
    </w:p>
    <w:p w:rsidR="00000000" w:rsidRDefault="00035919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000000" w:rsidRDefault="00035919">
      <w:pPr>
        <w:rPr>
          <w:sz w:val="24"/>
          <w:szCs w:val="24"/>
        </w:rPr>
      </w:pPr>
      <w:r>
        <w:t>účtovná jednotka odpisuje majetok účtovne v súlade s daňovými odpismi</w:t>
      </w:r>
    </w:p>
    <w:p w:rsidR="00000000" w:rsidRDefault="00035919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</w:t>
      </w:r>
      <w:r>
        <w:rPr>
          <w:rFonts w:cs="Arial"/>
          <w:szCs w:val="22"/>
        </w:rPr>
        <w:t>používa kategóriu drobného dlhodobého nehmotného majetku - položky pod 2 400 eur jednotkovej ceny (§ 13/2 PU).</w:t>
      </w:r>
    </w:p>
    <w:p w:rsidR="00000000" w:rsidRDefault="00035919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000000" w:rsidRDefault="00035919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</w:t>
      </w:r>
      <w:r>
        <w:rPr>
          <w:rFonts w:cs="Arial"/>
          <w:szCs w:val="22"/>
        </w:rPr>
        <w:t>ie podlimitného technického zhodnotenia do odpisovaného dlhodobého majetku (§ 21/3 PU).</w:t>
      </w:r>
    </w:p>
    <w:p w:rsidR="00000000" w:rsidRDefault="00035919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000000" w:rsidRDefault="00035919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s uvedením zložky majetku a ich ocenenia: </w:t>
      </w:r>
    </w:p>
    <w:p w:rsidR="00000000" w:rsidRDefault="000359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:rsidR="00000000" w:rsidRDefault="00035919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000000" w:rsidRDefault="0003591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</w:t>
      </w:r>
      <w:r>
        <w:rPr>
          <w:rFonts w:cs="Arial"/>
          <w:szCs w:val="22"/>
        </w:rPr>
        <w:t xml:space="preserve"> o oprave minulých chýb</w:t>
      </w:r>
    </w:p>
    <w:p w:rsidR="00000000" w:rsidRDefault="00035919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00000" w:rsidRDefault="00035919"/>
    <w:p w:rsidR="00000000" w:rsidRDefault="0003591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000000" w:rsidRDefault="0003591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00000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000000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</w:t>
            </w:r>
            <w:r>
              <w:rPr>
                <w:b/>
                <w:bCs/>
                <w:szCs w:val="22"/>
              </w:rPr>
              <w:t>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000000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000000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000000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</w:t>
            </w:r>
            <w:r>
              <w:rPr>
                <w:b/>
                <w:bCs/>
                <w:szCs w:val="22"/>
              </w:rPr>
              <w:t>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0000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0000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000000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00000" w:rsidRDefault="00035919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00000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000000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</w:t>
            </w:r>
            <w:r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000000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000000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000000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0000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00000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</w:t>
            </w:r>
            <w:r>
              <w:rPr>
                <w:szCs w:val="22"/>
              </w:rPr>
              <w:t>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000000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00000" w:rsidRDefault="00035919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00000" w:rsidRDefault="00035919"/>
    <w:p w:rsidR="00000000" w:rsidRDefault="0003591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c) o dlhodobom nehmotno</w:t>
      </w:r>
      <w:r>
        <w:rPr>
          <w:szCs w:val="22"/>
        </w:rPr>
        <w:t xml:space="preserve">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00000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Hodnota za bežné účtovné obdobie</w:t>
            </w:r>
          </w:p>
        </w:tc>
      </w:tr>
      <w:tr w:rsidR="00000000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</w:tbl>
    <w:p w:rsidR="00000000" w:rsidRDefault="00035919"/>
    <w:p w:rsidR="00000000" w:rsidRDefault="00035919"/>
    <w:p w:rsidR="00000000" w:rsidRDefault="0003591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000000" w:rsidRDefault="0003591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00000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</w:t>
            </w:r>
            <w:r>
              <w:rPr>
                <w:b/>
                <w:bCs/>
                <w:szCs w:val="22"/>
              </w:rPr>
              <w:t xml:space="preserve">ovné obdobie                                                                                                                                    </w:t>
            </w:r>
          </w:p>
        </w:tc>
      </w:tr>
      <w:tr w:rsidR="00000000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00000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00000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00000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145097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309189</w:t>
            </w:r>
          </w:p>
        </w:tc>
      </w:tr>
      <w:tr w:rsidR="0000000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90434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90434</w:t>
            </w:r>
          </w:p>
        </w:tc>
      </w:tr>
      <w:tr w:rsidR="0000000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90434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99843</w:t>
            </w:r>
          </w:p>
        </w:tc>
      </w:tr>
      <w:tr w:rsidR="0000000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235532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299780</w:t>
            </w:r>
          </w:p>
        </w:tc>
      </w:tr>
      <w:tr w:rsidR="0000000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0000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26805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60737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87543</w:t>
            </w:r>
          </w:p>
        </w:tc>
      </w:tr>
      <w:tr w:rsidR="0000000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11740</w:t>
            </w:r>
          </w:p>
        </w:tc>
      </w:tr>
      <w:tr w:rsidR="0000000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9409</w:t>
            </w:r>
          </w:p>
        </w:tc>
      </w:tr>
      <w:tr w:rsidR="0000000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</w:t>
            </w:r>
            <w:r>
              <w:rPr>
                <w:b/>
                <w:bCs/>
                <w:szCs w:val="22"/>
              </w:rPr>
              <w:t xml:space="preserve">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89874</w:t>
            </w:r>
          </w:p>
        </w:tc>
      </w:tr>
      <w:tr w:rsidR="0000000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0000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Zostatková hodnota </w:t>
            </w:r>
          </w:p>
        </w:tc>
      </w:tr>
      <w:tr w:rsidR="0000000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</w:t>
            </w:r>
            <w:r>
              <w:rPr>
                <w:b/>
                <w:bCs/>
                <w:szCs w:val="22"/>
              </w:rPr>
              <w:t>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0000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00000">
        <w:trPr>
          <w:cantSplit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</w:t>
            </w:r>
            <w:r>
              <w:rPr>
                <w:b/>
                <w:bCs/>
                <w:szCs w:val="22"/>
              </w:rPr>
              <w:t xml:space="preserve">               </w:t>
            </w:r>
          </w:p>
        </w:tc>
      </w:tr>
      <w:tr w:rsidR="00000000">
        <w:trPr>
          <w:cantSplit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000000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00000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</w:t>
            </w:r>
            <w:r>
              <w:rPr>
                <w:szCs w:val="22"/>
              </w:rPr>
              <w:t xml:space="preserve"> ocenenie</w:t>
            </w:r>
          </w:p>
        </w:tc>
      </w:tr>
      <w:tr w:rsidR="0000000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13400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231847</w:t>
            </w:r>
          </w:p>
        </w:tc>
      </w:tr>
      <w:tr w:rsidR="0000000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90434</w:t>
            </w:r>
          </w:p>
        </w:tc>
      </w:tr>
      <w:tr w:rsidR="0000000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13093</w:t>
            </w:r>
          </w:p>
        </w:tc>
      </w:tr>
      <w:tr w:rsidR="0000000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12920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309188</w:t>
            </w:r>
          </w:p>
        </w:tc>
      </w:tr>
      <w:tr w:rsidR="0000000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00000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</w:t>
            </w:r>
            <w:r>
              <w:rPr>
                <w:b/>
                <w:bCs/>
                <w:szCs w:val="22"/>
              </w:rPr>
              <w:t>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19588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63124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82712</w:t>
            </w:r>
          </w:p>
        </w:tc>
      </w:tr>
      <w:tr w:rsidR="0000000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17827</w:t>
            </w:r>
          </w:p>
        </w:tc>
      </w:tr>
      <w:tr w:rsidR="0000000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12998</w:t>
            </w:r>
          </w:p>
        </w:tc>
      </w:tr>
      <w:tr w:rsidR="00000000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87542</w:t>
            </w:r>
          </w:p>
        </w:tc>
      </w:tr>
      <w:tr w:rsidR="0000000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00000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000000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73350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231847</w:t>
            </w:r>
          </w:p>
        </w:tc>
      </w:tr>
      <w:tr w:rsidR="00000000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145097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60737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90434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309188</w:t>
            </w:r>
          </w:p>
        </w:tc>
      </w:tr>
    </w:tbl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>Informácie k prí</w:t>
      </w:r>
      <w:r>
        <w:rPr>
          <w:b/>
          <w:szCs w:val="22"/>
        </w:rPr>
        <w:t xml:space="preserve">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00000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Hodnota za bežné účtovné obdobie</w:t>
            </w:r>
          </w:p>
        </w:tc>
      </w:tr>
      <w:tr w:rsidR="00000000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</w:tbl>
    <w:p w:rsidR="00000000" w:rsidRDefault="00035919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00000" w:rsidRDefault="00035919">
      <w:pPr>
        <w:spacing w:after="0"/>
      </w:pPr>
    </w:p>
    <w:p w:rsidR="00000000" w:rsidRDefault="0003591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000000" w:rsidRDefault="00035919">
      <w:pPr>
        <w:spacing w:after="0" w:line="240" w:lineRule="auto"/>
        <w:rPr>
          <w:szCs w:val="22"/>
        </w:rPr>
      </w:pPr>
      <w:r>
        <w:rPr>
          <w:szCs w:val="22"/>
        </w:rPr>
        <w:t>Ta</w:t>
      </w:r>
      <w:r>
        <w:rPr>
          <w:szCs w:val="22"/>
        </w:rPr>
        <w:t>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00000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00000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Po</w:t>
            </w:r>
            <w:r>
              <w:t xml:space="preserve">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Poskyt-nuté pred-davky na </w:t>
            </w:r>
          </w:p>
          <w:p w:rsidR="00000000" w:rsidRDefault="00035919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Spolu</w:t>
            </w:r>
          </w:p>
        </w:tc>
      </w:tr>
      <w:tr w:rsidR="00000000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00000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</w:t>
            </w:r>
            <w:r>
              <w:rPr>
                <w:szCs w:val="22"/>
              </w:rPr>
              <w:t>votné ocenenie</w:t>
            </w:r>
          </w:p>
        </w:tc>
      </w:tr>
      <w:tr w:rsidR="0000000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0000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00000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00000">
        <w:trPr>
          <w:cantSplit/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Bezprostredne predchádzajúce účtovné obdobie    </w:t>
            </w:r>
            <w:r>
              <w:t xml:space="preserve">                                                                                                                                                                </w:t>
            </w:r>
          </w:p>
        </w:tc>
      </w:tr>
      <w:tr w:rsidR="00000000">
        <w:trPr>
          <w:cantSplit/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Os</w:t>
            </w:r>
            <w:r>
              <w:t>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Pôžičky ÚJ </w:t>
            </w:r>
            <w: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Ob-stará-vaný </w:t>
            </w:r>
            <w: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Poskyt-nuté pred-davky na </w:t>
            </w:r>
          </w:p>
          <w:p w:rsidR="00000000" w:rsidRDefault="00035919">
            <w:pPr>
              <w:pStyle w:val="TopHeader"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Spolu</w:t>
            </w:r>
          </w:p>
        </w:tc>
      </w:tr>
      <w:tr w:rsidR="00000000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00000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00000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00000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Účtovná hodnota </w:t>
            </w:r>
          </w:p>
        </w:tc>
      </w:tr>
      <w:tr w:rsidR="00000000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00000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000000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</w:t>
            </w:r>
            <w:r>
              <w:rPr>
                <w:szCs w:val="22"/>
              </w:rPr>
              <w:t>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</w:tbl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00000">
        <w:trPr>
          <w:cantSplit/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Bežné účtovné obdobie </w:t>
            </w:r>
          </w:p>
        </w:tc>
      </w:tr>
      <w:tr w:rsidR="00000000">
        <w:trPr>
          <w:cantSplit/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Podiel ÚJ na ZI</w:t>
            </w:r>
          </w:p>
          <w:p w:rsidR="00000000" w:rsidRDefault="00035919">
            <w:pPr>
              <w:pStyle w:val="TopHeader"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Podiel</w:t>
            </w:r>
            <w:r>
              <w:t xml:space="preserve"> ÚJ na hlasovacích právach </w:t>
            </w:r>
          </w:p>
          <w:p w:rsidR="00000000" w:rsidRDefault="00035919">
            <w:pPr>
              <w:pStyle w:val="TopHeader"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000000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00000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00000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</w:t>
            </w:r>
            <w:r>
              <w:rPr>
                <w:b/>
                <w:szCs w:val="22"/>
              </w:rPr>
              <w:t>tným vplyvom</w:t>
            </w:r>
          </w:p>
        </w:tc>
      </w:tr>
      <w:tr w:rsidR="0000000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0000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0000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</w:tbl>
    <w:p w:rsidR="00000000" w:rsidRDefault="00035919">
      <w:pPr>
        <w:pStyle w:val="Nzov"/>
        <w:spacing w:before="0" w:beforeAutospacing="0" w:after="0"/>
        <w:ind w:left="357"/>
        <w:jc w:val="left"/>
        <w:rPr>
          <w:szCs w:val="22"/>
        </w:rPr>
      </w:pPr>
    </w:p>
    <w:p w:rsidR="00000000" w:rsidRDefault="00035919"/>
    <w:p w:rsidR="00000000" w:rsidRDefault="00035919"/>
    <w:p w:rsidR="00000000" w:rsidRDefault="0003591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 dlhových CP držaných</w:t>
      </w:r>
      <w:r>
        <w:rPr>
          <w:szCs w:val="22"/>
        </w:rPr>
        <w:t xml:space="preserve">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00000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Vyradenie dlhového CP z účtovníctva </w:t>
            </w:r>
          </w:p>
          <w:p w:rsidR="00000000" w:rsidRDefault="00035919">
            <w:pPr>
              <w:pStyle w:val="TopHeader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Stav </w:t>
            </w:r>
            <w:r>
              <w:br/>
              <w:t>na konci účtov-ného obdobia</w:t>
            </w:r>
          </w:p>
        </w:tc>
      </w:tr>
      <w:tr w:rsidR="00000000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000000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</w:t>
            </w:r>
            <w:r>
              <w:rPr>
                <w:szCs w:val="22"/>
              </w:rPr>
              <w:t xml:space="preserve">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00000" w:rsidRDefault="00035919">
      <w:pPr>
        <w:spacing w:after="120" w:line="240" w:lineRule="auto"/>
        <w:rPr>
          <w:szCs w:val="22"/>
        </w:rPr>
      </w:pPr>
    </w:p>
    <w:p w:rsidR="00000000" w:rsidRDefault="0003591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</w:t>
      </w:r>
      <w:r>
        <w:rPr>
          <w:szCs w:val="22"/>
        </w:rPr>
        <w:t>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00000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000000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00000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</w:t>
            </w:r>
            <w:r>
              <w:rPr>
                <w:szCs w:val="22"/>
              </w:rPr>
              <w:t>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00000" w:rsidRDefault="00035919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00000" w:rsidRDefault="00035919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 </w:t>
      </w:r>
      <w:r>
        <w:rPr>
          <w:szCs w:val="22"/>
        </w:rPr>
        <w:t>prílohe č. 3  časti F. písm. o) o opravných položkách k zásobám</w:t>
      </w:r>
    </w:p>
    <w:p w:rsidR="00000000" w:rsidRDefault="0003591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00000">
        <w:trPr>
          <w:cantSplit/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Bežné účtovné obdobie</w:t>
            </w:r>
          </w:p>
        </w:tc>
      </w:tr>
      <w:tr w:rsidR="00000000">
        <w:trPr>
          <w:cantSplit/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035919">
            <w:pPr>
              <w:pStyle w:val="TopHeader"/>
            </w:pPr>
            <w:r>
              <w:t>Tvorba </w:t>
            </w:r>
          </w:p>
          <w:p w:rsidR="00000000" w:rsidRDefault="00035919">
            <w:pPr>
              <w:pStyle w:val="TopHeader"/>
            </w:pPr>
            <w:r>
              <w:t>OP</w:t>
            </w:r>
          </w:p>
          <w:p w:rsidR="00000000" w:rsidRDefault="0003591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</w:t>
            </w:r>
            <w:r>
              <w:t>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Stav OP na konci účtovného obdobia</w:t>
            </w:r>
          </w:p>
        </w:tc>
      </w:tr>
      <w:tr w:rsidR="00000000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00000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spacing w:after="0" w:line="240" w:lineRule="auto"/>
        <w:rPr>
          <w:szCs w:val="22"/>
        </w:rPr>
      </w:pPr>
      <w:r>
        <w:rPr>
          <w:szCs w:val="22"/>
        </w:rPr>
        <w:t>Tabu</w:t>
      </w:r>
      <w:r>
        <w:rPr>
          <w:szCs w:val="22"/>
        </w:rPr>
        <w:t>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00000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Hodnota</w:t>
            </w:r>
          </w:p>
        </w:tc>
      </w:tr>
      <w:tr w:rsidR="00000000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9621</w:t>
            </w:r>
          </w:p>
        </w:tc>
      </w:tr>
      <w:tr w:rsidR="00000000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59024</w:t>
            </w:r>
          </w:p>
        </w:tc>
      </w:tr>
    </w:tbl>
    <w:p w:rsidR="00000000" w:rsidRDefault="00035919">
      <w:pPr>
        <w:pStyle w:val="Nzov"/>
        <w:spacing w:before="0" w:beforeAutospacing="0" w:after="0"/>
        <w:jc w:val="both"/>
        <w:rPr>
          <w:szCs w:val="22"/>
        </w:rPr>
      </w:pPr>
    </w:p>
    <w:p w:rsidR="00000000" w:rsidRDefault="00035919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</w:t>
      </w:r>
      <w:r>
        <w:rPr>
          <w:szCs w:val="22"/>
        </w:rPr>
        <w:t xml:space="preserve">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00000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Hodnota za bežné účtovné obdobie</w:t>
            </w:r>
          </w:p>
        </w:tc>
      </w:tr>
      <w:tr w:rsidR="00000000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</w:tbl>
    <w:p w:rsidR="00000000" w:rsidRDefault="00035919">
      <w:pPr>
        <w:pStyle w:val="Nzov"/>
        <w:spacing w:before="0" w:beforeAutospacing="0" w:after="0"/>
        <w:jc w:val="left"/>
        <w:rPr>
          <w:szCs w:val="22"/>
        </w:rPr>
      </w:pPr>
    </w:p>
    <w:p w:rsidR="00000000" w:rsidRDefault="0003591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</w:t>
      </w:r>
      <w:r>
        <w:rPr>
          <w:szCs w:val="22"/>
        </w:rPr>
        <w:t>nej na predaj</w:t>
      </w:r>
    </w:p>
    <w:p w:rsidR="00000000" w:rsidRDefault="0003591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00000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00000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000000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</w:t>
            </w:r>
            <w:r>
              <w:rPr>
                <w:szCs w:val="22"/>
              </w:rPr>
              <w:t>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</w:tbl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00000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00000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000000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</w:t>
            </w:r>
            <w:r>
              <w:rPr>
                <w:szCs w:val="22"/>
              </w:rPr>
              <w:t>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</w:tbl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0000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Sumár od začiatku zákazkovej výstavby </w:t>
            </w:r>
            <w:r>
              <w:rPr>
                <w:b/>
                <w:szCs w:val="22"/>
              </w:rPr>
              <w:t>nehnuteľnosti určenej na predaj až do konca bežného účtovného obdobia</w:t>
            </w:r>
          </w:p>
        </w:tc>
      </w:tr>
      <w:tr w:rsidR="00000000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00000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</w:tbl>
    <w:p w:rsidR="00000000" w:rsidRDefault="00035919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00000" w:rsidRDefault="00035919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00000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00000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000000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</w:t>
            </w:r>
            <w:r>
              <w:rPr>
                <w:szCs w:val="22"/>
              </w:rPr>
              <w:t>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</w:tbl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00000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Po</w:t>
            </w:r>
            <w:r>
              <w:t>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Bežné účtovné obdobie</w:t>
            </w:r>
          </w:p>
        </w:tc>
      </w:tr>
      <w:tr w:rsidR="00000000">
        <w:trPr>
          <w:cantSplit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Tvorba</w:t>
            </w:r>
          </w:p>
          <w:p w:rsidR="00000000" w:rsidRDefault="00035919">
            <w:pPr>
              <w:pStyle w:val="TopHeader"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Stav OP na konci účtovného obdobia</w:t>
            </w:r>
          </w:p>
        </w:tc>
      </w:tr>
      <w:tr w:rsidR="00000000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00000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</w:t>
            </w:r>
            <w:r>
              <w:rPr>
                <w:szCs w:val="22"/>
              </w:rPr>
              <w:t xml:space="preserve">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00000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2000</w:t>
            </w:r>
          </w:p>
        </w:tc>
        <w:tc>
          <w:tcPr>
            <w:tcW w:w="1693" w:type="dxa"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2000</w:t>
            </w:r>
          </w:p>
        </w:tc>
      </w:tr>
      <w:tr w:rsidR="00000000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00000" w:rsidRDefault="0003591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00000" w:rsidRDefault="0003591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s</w:t>
      </w:r>
      <w:r>
        <w:rPr>
          <w:szCs w:val="22"/>
        </w:rPr>
        <w:t xml:space="preserve">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0000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Pohľadávky spolu</w:t>
            </w:r>
          </w:p>
        </w:tc>
      </w:tr>
      <w:tr w:rsidR="0000000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00000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00000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0000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</w:t>
            </w:r>
            <w:r>
              <w:rPr>
                <w:szCs w:val="22"/>
              </w:rPr>
              <w:t>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10000</w:t>
            </w:r>
          </w:p>
        </w:tc>
      </w:tr>
      <w:tr w:rsidR="0000000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00000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31728</w:t>
            </w:r>
          </w:p>
        </w:tc>
      </w:tr>
      <w:tr w:rsidR="0000000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</w:t>
            </w:r>
            <w:r>
              <w:rPr>
                <w:szCs w:val="22"/>
              </w:rPr>
              <w:t>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</w:tr>
      <w:tr w:rsidR="0000000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32755</w:t>
            </w:r>
          </w:p>
        </w:tc>
      </w:tr>
    </w:tbl>
    <w:p w:rsidR="00000000" w:rsidRDefault="00035919">
      <w:pPr>
        <w:spacing w:after="0" w:line="240" w:lineRule="auto"/>
        <w:jc w:val="both"/>
        <w:rPr>
          <w:szCs w:val="22"/>
        </w:rPr>
      </w:pPr>
    </w:p>
    <w:p w:rsidR="00000000" w:rsidRDefault="00035919">
      <w:pPr>
        <w:spacing w:after="0" w:line="240" w:lineRule="auto"/>
        <w:jc w:val="both"/>
        <w:rPr>
          <w:szCs w:val="22"/>
        </w:rPr>
      </w:pPr>
    </w:p>
    <w:p w:rsidR="00000000" w:rsidRDefault="0003591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t) a u) o pohľ</w:t>
      </w:r>
      <w:r>
        <w:rPr>
          <w:szCs w:val="22"/>
        </w:rPr>
        <w:t xml:space="preserve">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00000">
        <w:trPr>
          <w:cantSplit/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Bežné účtovné obdobie</w:t>
            </w:r>
          </w:p>
        </w:tc>
      </w:tr>
      <w:tr w:rsidR="00000000">
        <w:trPr>
          <w:cantSplit/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00000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</w:t>
            </w:r>
            <w:r>
              <w:rPr>
                <w:szCs w:val="22"/>
              </w:rPr>
              <w:t>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</w:tbl>
    <w:p w:rsidR="00000000" w:rsidRDefault="00035919">
      <w:pPr>
        <w:pStyle w:val="Nzov"/>
        <w:spacing w:before="0" w:beforeAutospacing="0" w:after="0"/>
        <w:jc w:val="left"/>
        <w:rPr>
          <w:szCs w:val="22"/>
        </w:rPr>
      </w:pPr>
    </w:p>
    <w:p w:rsidR="00000000" w:rsidRDefault="00035919"/>
    <w:p w:rsidR="00000000" w:rsidRDefault="0003591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:rsidR="00000000" w:rsidRDefault="0003591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00000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2317</w:t>
            </w:r>
          </w:p>
        </w:tc>
      </w:tr>
      <w:tr w:rsidR="00000000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  <w:r>
              <w:rPr>
                <w:bCs/>
                <w:szCs w:val="22"/>
              </w:rPr>
              <w:t>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74201</w:t>
            </w:r>
          </w:p>
        </w:tc>
        <w:tc>
          <w:tcPr>
            <w:tcW w:w="2405" w:type="dxa"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32402</w:t>
            </w:r>
          </w:p>
        </w:tc>
      </w:tr>
      <w:tr w:rsidR="00000000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00000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00000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76149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34719</w:t>
            </w:r>
          </w:p>
        </w:tc>
      </w:tr>
    </w:tbl>
    <w:p w:rsidR="00000000" w:rsidRDefault="00035919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00000" w:rsidRDefault="00035919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000000">
        <w:trPr>
          <w:cantSplit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000000" w:rsidRDefault="00035919">
            <w:pPr>
              <w:pStyle w:val="TopHeader"/>
            </w:pPr>
            <w:r>
              <w:t>Bežné účtovné obdobie</w:t>
            </w:r>
          </w:p>
        </w:tc>
      </w:tr>
      <w:tr w:rsidR="00000000">
        <w:trPr>
          <w:cantSplit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Stav</w:t>
            </w:r>
            <w:r>
              <w:br/>
              <w:t> na začiat</w:t>
            </w:r>
            <w:r>
              <w:t>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035919">
            <w:pPr>
              <w:pStyle w:val="TopHeader"/>
            </w:pPr>
            <w:r>
              <w:t>Prírastky</w:t>
            </w:r>
          </w:p>
          <w:p w:rsidR="00000000" w:rsidRDefault="00035919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035919">
            <w:pPr>
              <w:pStyle w:val="TopHeader"/>
            </w:pPr>
            <w:r>
              <w:t>Úbytky</w:t>
            </w:r>
          </w:p>
          <w:p w:rsidR="00000000" w:rsidRDefault="00035919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035919">
            <w:pPr>
              <w:pStyle w:val="TopHeader"/>
            </w:pPr>
            <w:r>
              <w:t>Presuny</w:t>
            </w:r>
          </w:p>
          <w:p w:rsidR="00000000" w:rsidRDefault="00035919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Stav na konci účtovného obdobia</w:t>
            </w:r>
          </w:p>
        </w:tc>
      </w:tr>
      <w:tr w:rsidR="0000000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0000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</w:t>
            </w:r>
            <w:r>
              <w:rPr>
                <w:szCs w:val="22"/>
              </w:rPr>
              <w:t>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00000" w:rsidRDefault="00035919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00000" w:rsidRDefault="0003591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00000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Sta</w:t>
            </w:r>
            <w:r>
              <w:t>v OP</w:t>
            </w:r>
          </w:p>
          <w:p w:rsidR="00000000" w:rsidRDefault="00035919">
            <w:pPr>
              <w:pStyle w:val="TopHeader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035919">
            <w:pPr>
              <w:pStyle w:val="TopHeader"/>
            </w:pPr>
            <w:r>
              <w:t>Tvorba </w:t>
            </w:r>
            <w:r>
              <w:br/>
              <w:t>OP</w:t>
            </w:r>
          </w:p>
          <w:p w:rsidR="00000000" w:rsidRDefault="00035919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035919">
            <w:pPr>
              <w:pStyle w:val="TopHeader"/>
            </w:pPr>
            <w:r>
              <w:t>Zúčtovanie OP z dôvodu zániku opodstatne-nosti</w:t>
            </w:r>
          </w:p>
          <w:p w:rsidR="00000000" w:rsidRDefault="00035919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00000" w:rsidRDefault="00035919">
            <w:pPr>
              <w:pStyle w:val="TopHeader"/>
            </w:pPr>
            <w:r>
              <w:t>Zúčtovanie OP z dôvodu vyradenia majetku z účtovníctva</w:t>
            </w:r>
          </w:p>
          <w:p w:rsidR="00000000" w:rsidRDefault="00035919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Stav  OP na konci účtovného obdobia</w:t>
            </w:r>
          </w:p>
        </w:tc>
      </w:tr>
      <w:tr w:rsidR="00000000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00000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</w:t>
            </w:r>
            <w:r>
              <w:rPr>
                <w:szCs w:val="22"/>
              </w:rPr>
              <w:t>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00000" w:rsidRDefault="00035919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00000" w:rsidRDefault="0003591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00000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Hodnota za bežné účtovné obdobie</w:t>
            </w:r>
          </w:p>
        </w:tc>
      </w:tr>
      <w:tr w:rsidR="00000000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</w:t>
            </w:r>
            <w:r>
              <w:rPr>
                <w:szCs w:val="22"/>
              </w:rPr>
              <w:t>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</w:tbl>
    <w:p w:rsidR="00000000" w:rsidRDefault="00035919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00000" w:rsidRDefault="00035919">
      <w:pPr>
        <w:spacing w:after="0"/>
      </w:pPr>
    </w:p>
    <w:p w:rsidR="00000000" w:rsidRDefault="0003591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00000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Zvýšenie/ zníženie hodnot</w:t>
            </w:r>
            <w:r>
              <w:t>y</w:t>
            </w:r>
          </w:p>
          <w:p w:rsidR="00000000" w:rsidRDefault="00035919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Vplyv ocenenia</w:t>
            </w:r>
            <w: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Vplyv </w:t>
            </w:r>
          </w:p>
          <w:p w:rsidR="00000000" w:rsidRDefault="00035919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000000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000000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</w:t>
            </w:r>
            <w:r>
              <w:rPr>
                <w:b/>
                <w:szCs w:val="22"/>
              </w:rPr>
              <w:t>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00000">
        <w:trPr>
          <w:cantSplit/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Splatnosť</w:t>
            </w:r>
          </w:p>
        </w:tc>
      </w:tr>
      <w:tr w:rsidR="00000000">
        <w:trPr>
          <w:cantSplit/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od jedného </w:t>
            </w:r>
            <w:r>
              <w:t>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viac ako päť rokov</w:t>
            </w:r>
          </w:p>
        </w:tc>
      </w:tr>
      <w:tr w:rsidR="00000000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00000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00000" w:rsidRDefault="00035919">
      <w:pPr>
        <w:pStyle w:val="Nzov"/>
        <w:spacing w:before="0" w:beforeAutospacing="0" w:after="0"/>
        <w:jc w:val="both"/>
        <w:rPr>
          <w:szCs w:val="22"/>
        </w:rPr>
      </w:pPr>
    </w:p>
    <w:p w:rsidR="00000000" w:rsidRDefault="0003591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</w:t>
      </w:r>
      <w:r>
        <w:rPr>
          <w:szCs w:val="22"/>
        </w:rPr>
        <w:t xml:space="preserve">. a) tretiemu bodu o rozdelení účtovného zisku alebo o vysporiadaní účtovnej straty </w:t>
      </w:r>
    </w:p>
    <w:p w:rsidR="00000000" w:rsidRDefault="0003591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00000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0000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00000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Prídel do zákonného rezervného </w:t>
            </w:r>
            <w:r>
              <w:rPr>
                <w:szCs w:val="22"/>
              </w:rPr>
              <w:t>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0000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0000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x </w:t>
            </w:r>
          </w:p>
        </w:tc>
      </w:tr>
    </w:tbl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00000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000000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-5019</w:t>
            </w:r>
          </w:p>
        </w:tc>
      </w:tr>
      <w:tr w:rsidR="00000000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000000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</w:t>
            </w:r>
            <w:r>
              <w:rPr>
                <w:szCs w:val="22"/>
              </w:rPr>
              <w:t xml:space="preserve">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-5019</w:t>
            </w:r>
          </w:p>
        </w:tc>
      </w:tr>
      <w:tr w:rsidR="0000000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-5019</w:t>
            </w:r>
          </w:p>
        </w:tc>
      </w:tr>
    </w:tbl>
    <w:p w:rsidR="00000000" w:rsidRDefault="00035919">
      <w:pPr>
        <w:pStyle w:val="Nzov"/>
        <w:spacing w:before="0" w:beforeAutospacing="0" w:after="0"/>
        <w:jc w:val="left"/>
        <w:rPr>
          <w:szCs w:val="22"/>
        </w:rPr>
      </w:pPr>
    </w:p>
    <w:p w:rsidR="00000000" w:rsidRDefault="0003591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000000" w:rsidRDefault="0003591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000000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Bežné účtovné obdobie</w:t>
            </w:r>
          </w:p>
        </w:tc>
      </w:tr>
      <w:tr w:rsidR="00000000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Stav na začiatku </w:t>
            </w:r>
            <w:r>
              <w:t>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000000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00000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00000" w:rsidRDefault="00035919">
      <w:pPr>
        <w:spacing w:before="120" w:after="0" w:line="240" w:lineRule="auto"/>
        <w:rPr>
          <w:szCs w:val="22"/>
        </w:rPr>
      </w:pPr>
      <w:r>
        <w:rPr>
          <w:szCs w:val="22"/>
        </w:rPr>
        <w:t>Tab</w:t>
      </w:r>
      <w:r>
        <w:rPr>
          <w:szCs w:val="22"/>
        </w:rPr>
        <w:t>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000000">
        <w:trPr>
          <w:cantSplit/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cantSplit/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000000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000000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00000" w:rsidRDefault="00035919">
      <w:pPr>
        <w:pStyle w:val="Nzov"/>
        <w:spacing w:before="0" w:beforeAutospacing="0" w:after="0"/>
        <w:jc w:val="left"/>
        <w:rPr>
          <w:szCs w:val="22"/>
        </w:rPr>
      </w:pPr>
    </w:p>
    <w:p w:rsidR="00000000" w:rsidRDefault="0003591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0000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0000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337637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24819</w:t>
            </w:r>
          </w:p>
        </w:tc>
      </w:tr>
      <w:tr w:rsidR="0000000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354149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24819</w:t>
            </w:r>
          </w:p>
        </w:tc>
      </w:tr>
      <w:tr w:rsidR="0000000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16819</w:t>
            </w:r>
          </w:p>
        </w:tc>
      </w:tr>
      <w:tr w:rsidR="0000000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</w:t>
            </w:r>
            <w:r>
              <w:rPr>
                <w:szCs w:val="22"/>
              </w:rPr>
              <w:t>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6354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</w:tbl>
    <w:p w:rsidR="00000000" w:rsidRDefault="00035919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00000" w:rsidRDefault="0003591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00000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</w:t>
            </w:r>
            <w:r>
              <w:rPr>
                <w:b/>
                <w:bCs/>
                <w:szCs w:val="22"/>
              </w:rPr>
              <w:t>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</w:t>
            </w:r>
            <w:r>
              <w:rPr>
                <w:b/>
                <w:bCs/>
                <w:szCs w:val="22"/>
              </w:rPr>
              <w:t>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            -1118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            -3357</w:t>
            </w:r>
          </w:p>
        </w:tc>
      </w:tr>
      <w:tr w:rsidR="00000000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                  22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            23</w:t>
            </w: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</w:t>
            </w:r>
            <w:r>
              <w:rPr>
                <w:bCs/>
                <w:szCs w:val="22"/>
              </w:rPr>
              <w:t>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</w:tbl>
    <w:p w:rsidR="00000000" w:rsidRDefault="00035919">
      <w:pPr>
        <w:pStyle w:val="Nzov"/>
        <w:spacing w:before="0" w:beforeAutospacing="0" w:after="0"/>
        <w:jc w:val="left"/>
        <w:rPr>
          <w:szCs w:val="22"/>
        </w:rPr>
      </w:pPr>
    </w:p>
    <w:p w:rsidR="00000000" w:rsidRDefault="0003591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00000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Názov polo</w:t>
            </w:r>
            <w:r>
              <w:t>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0000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Splatnosť</w:t>
            </w:r>
          </w:p>
        </w:tc>
      </w:tr>
      <w:tr w:rsidR="00000000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00000" w:rsidRDefault="00035919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00000" w:rsidRDefault="0003591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000000" w:rsidRDefault="0003591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000000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000000" w:rsidRDefault="00035919">
            <w:pPr>
              <w:pStyle w:val="TopHeader"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00000" w:rsidRDefault="00035919">
            <w:pPr>
              <w:pStyle w:val="TopHeader"/>
            </w:pPr>
            <w:r>
              <w:t>Suma istiny v</w:t>
            </w:r>
            <w:r>
              <w:t> eurách</w:t>
            </w:r>
          </w:p>
          <w:p w:rsidR="00000000" w:rsidRDefault="00035919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Suma istiny v príslušnej mene za bezprostred-ne predchá-dzajúce účtovné obdobie</w:t>
            </w:r>
          </w:p>
        </w:tc>
      </w:tr>
      <w:tr w:rsidR="00000000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0000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</w:tbl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000000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000000" w:rsidRDefault="00035919">
            <w:pPr>
              <w:pStyle w:val="TopHeader"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00000" w:rsidRDefault="00035919">
            <w:pPr>
              <w:pStyle w:val="TopHeader"/>
            </w:pPr>
            <w:r>
              <w:t>Suma istiny v eurách</w:t>
            </w:r>
          </w:p>
          <w:p w:rsidR="00000000" w:rsidRDefault="00035919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Suma istiny v príslušnej mene za bezprostredne predchádzajú-ce účtovné obdobie</w:t>
            </w:r>
          </w:p>
        </w:tc>
      </w:tr>
      <w:tr w:rsidR="00000000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0000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</w:tbl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</w:t>
      </w:r>
      <w:r>
        <w:rPr>
          <w:szCs w:val="22"/>
        </w:rPr>
        <w:t xml:space="preserve">ežné účtovné obdobie </w:t>
      </w:r>
    </w:p>
    <w:p w:rsidR="00000000" w:rsidRDefault="0003591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00000">
        <w:trPr>
          <w:cantSplit/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Dohodnutá cena podkladového nástroja</w:t>
            </w:r>
          </w:p>
        </w:tc>
      </w:tr>
      <w:tr w:rsidR="00000000">
        <w:trPr>
          <w:cantSplit/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0000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00000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</w:tbl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00000">
        <w:trPr>
          <w:cantSplit/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Zmena reálnej hodnoty (+/-) s vplyvom na</w:t>
            </w:r>
          </w:p>
        </w:tc>
      </w:tr>
      <w:tr w:rsidR="00000000">
        <w:trPr>
          <w:cantSplit/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vlastné imanie</w:t>
            </w:r>
          </w:p>
        </w:tc>
      </w:tr>
      <w:tr w:rsidR="00000000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000000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</w:tbl>
    <w:p w:rsidR="00000000" w:rsidRDefault="0003591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00000" w:rsidRDefault="0003591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00000">
        <w:trPr>
          <w:cantSplit/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Reálna hodnota</w:t>
            </w:r>
          </w:p>
        </w:tc>
      </w:tr>
      <w:tr w:rsidR="00000000">
        <w:trPr>
          <w:cantSplit/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</w:t>
            </w:r>
            <w:r>
              <w:t>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000000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00000" w:rsidRDefault="00035919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00000" w:rsidRDefault="00035919"/>
    <w:p w:rsidR="00000000" w:rsidRDefault="00035919"/>
    <w:p w:rsidR="00000000" w:rsidRDefault="00035919"/>
    <w:p w:rsidR="00000000" w:rsidRDefault="0003591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00000">
        <w:trPr>
          <w:cantSplit/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cantSplit/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Splatnosť</w:t>
            </w:r>
          </w:p>
        </w:tc>
      </w:tr>
      <w:tr w:rsidR="00000000">
        <w:trPr>
          <w:cantSplit/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od jedného roka do piatich rok</w:t>
            </w:r>
            <w:r>
              <w:t>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viac ako päť rokov</w:t>
            </w:r>
          </w:p>
        </w:tc>
      </w:tr>
      <w:tr w:rsidR="00000000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00000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</w:t>
      </w:r>
      <w:r>
        <w:rPr>
          <w:szCs w:val="22"/>
        </w:rPr>
        <w:t xml:space="preserve">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00000">
        <w:trPr>
          <w:cantSplit/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Zmena stavu vnútroorganizačných </w:t>
            </w:r>
          </w:p>
          <w:p w:rsidR="00000000" w:rsidRDefault="00035919">
            <w:pPr>
              <w:pStyle w:val="TopHeader"/>
            </w:pPr>
            <w:r>
              <w:t xml:space="preserve">zásob </w:t>
            </w:r>
          </w:p>
        </w:tc>
      </w:tr>
      <w:tr w:rsidR="00000000">
        <w:trPr>
          <w:cantSplit/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Bezprostredne predchádzajúce účtov</w:t>
            </w:r>
            <w:r>
              <w:t>né obdobie</w:t>
            </w:r>
          </w:p>
        </w:tc>
      </w:tr>
      <w:tr w:rsidR="00000000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000000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  68645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     59024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    118049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    9621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31410</w:t>
            </w:r>
          </w:p>
        </w:tc>
      </w:tr>
      <w:tr w:rsidR="0000000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  68645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     59024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    118049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   9621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31410</w:t>
            </w:r>
          </w:p>
        </w:tc>
      </w:tr>
      <w:tr w:rsidR="00000000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</w:t>
            </w:r>
            <w:r>
              <w:rPr>
                <w:szCs w:val="22"/>
              </w:rPr>
              <w:t>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9621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31410</w:t>
            </w:r>
          </w:p>
        </w:tc>
      </w:tr>
    </w:tbl>
    <w:p w:rsidR="00000000" w:rsidRDefault="00035919">
      <w:pPr>
        <w:spacing w:after="0" w:line="240" w:lineRule="auto"/>
        <w:rPr>
          <w:kern w:val="28"/>
          <w:szCs w:val="22"/>
        </w:rPr>
      </w:pPr>
    </w:p>
    <w:p w:rsidR="00000000" w:rsidRDefault="0003591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0000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Bezprostredne predchádzajúce úč</w:t>
            </w:r>
            <w:r>
              <w:t>tovné obdobie</w:t>
            </w:r>
          </w:p>
        </w:tc>
      </w:tr>
      <w:tr w:rsidR="00000000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96300</w:t>
            </w:r>
          </w:p>
        </w:tc>
      </w:tr>
      <w:tr w:rsidR="0000000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9621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31429</w:t>
            </w:r>
          </w:p>
        </w:tc>
      </w:tr>
      <w:tr w:rsidR="0000000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21131</w:t>
            </w:r>
          </w:p>
        </w:tc>
      </w:tr>
      <w:tr w:rsidR="00000000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135996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148860</w:t>
            </w:r>
          </w:p>
        </w:tc>
      </w:tr>
    </w:tbl>
    <w:p w:rsidR="00000000" w:rsidRDefault="00035919">
      <w:pPr>
        <w:pStyle w:val="Nzov"/>
        <w:spacing w:before="0" w:beforeAutospacing="0" w:after="0"/>
        <w:jc w:val="left"/>
        <w:rPr>
          <w:szCs w:val="22"/>
        </w:rPr>
      </w:pPr>
    </w:p>
    <w:p w:rsidR="00000000" w:rsidRDefault="0003591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</w:t>
      </w:r>
      <w:r>
        <w:rPr>
          <w:szCs w:val="22"/>
        </w:rPr>
        <w:t>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00000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</w:t>
            </w:r>
            <w:r>
              <w:rPr>
                <w:szCs w:val="22"/>
              </w:rPr>
              <w:t>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00000" w:rsidRDefault="00035919">
      <w:pPr>
        <w:pStyle w:val="Nzov"/>
        <w:spacing w:before="0" w:beforeAutospacing="0" w:after="0"/>
        <w:jc w:val="left"/>
        <w:rPr>
          <w:szCs w:val="22"/>
        </w:rPr>
      </w:pPr>
    </w:p>
    <w:p w:rsidR="00000000" w:rsidRDefault="0003591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000000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Bežné účtov</w:t>
            </w:r>
            <w:r>
              <w:t>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  </w:t>
            </w:r>
          </w:p>
        </w:tc>
      </w:tr>
      <w:tr w:rsidR="00000000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</w:t>
            </w:r>
            <w:r>
              <w:rPr>
                <w:szCs w:val="22"/>
              </w:rPr>
              <w:t>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</w:t>
            </w:r>
            <w:r>
              <w:rPr>
                <w:szCs w:val="22"/>
              </w:rPr>
              <w:t>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</w:t>
            </w:r>
            <w:r>
              <w:rPr>
                <w:szCs w:val="22"/>
              </w:rPr>
              <w:t xml:space="preserve">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</w:t>
            </w:r>
            <w:r>
              <w:rPr>
                <w:szCs w:val="22"/>
              </w:rPr>
              <w:t>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00000" w:rsidRDefault="00035919">
      <w:pPr>
        <w:pStyle w:val="Nzov"/>
        <w:spacing w:before="0" w:beforeAutospacing="0" w:after="0"/>
        <w:jc w:val="left"/>
        <w:rPr>
          <w:szCs w:val="22"/>
        </w:rPr>
      </w:pPr>
    </w:p>
    <w:p w:rsidR="00000000" w:rsidRDefault="0003591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00000">
        <w:trPr>
          <w:cantSplit/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Bezprostredne predchádzajúce</w:t>
            </w:r>
          </w:p>
          <w:p w:rsidR="00000000" w:rsidRDefault="00035919">
            <w:pPr>
              <w:pStyle w:val="TopHeader"/>
            </w:pPr>
            <w:r>
              <w:t xml:space="preserve"> účtovné obdobie</w:t>
            </w:r>
          </w:p>
        </w:tc>
      </w:tr>
      <w:tr w:rsidR="00000000">
        <w:trPr>
          <w:cantSplit/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Zá</w:t>
            </w:r>
            <w:r>
              <w:t>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Daň v %</w:t>
            </w:r>
          </w:p>
        </w:tc>
      </w:tr>
      <w:tr w:rsidR="0000000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00000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24736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-5019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0000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583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543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</w:t>
            </w:r>
            <w:r>
              <w:rPr>
                <w:szCs w:val="22"/>
              </w:rPr>
              <w:t>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-1119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3000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27200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-4476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5983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  <w:tr w:rsidR="0000000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Celková daň z</w:t>
            </w:r>
            <w:r>
              <w:rPr>
                <w:szCs w:val="22"/>
              </w:rPr>
              <w:t xml:space="preserve">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5983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</w:tr>
    </w:tbl>
    <w:p w:rsidR="00000000" w:rsidRDefault="00035919">
      <w:pPr>
        <w:spacing w:after="0" w:line="240" w:lineRule="auto"/>
        <w:rPr>
          <w:szCs w:val="22"/>
        </w:rPr>
      </w:pPr>
    </w:p>
    <w:p w:rsidR="00000000" w:rsidRDefault="0003591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:rsidR="00000000" w:rsidRDefault="0003591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00000">
        <w:trPr>
          <w:cantSplit/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Bežné účtovné obdobie</w:t>
            </w:r>
          </w:p>
        </w:tc>
      </w:tr>
      <w:tr w:rsidR="00000000">
        <w:trPr>
          <w:cantSplit/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Stav na konci účtovného obdobia</w:t>
            </w:r>
          </w:p>
        </w:tc>
      </w:tr>
      <w:tr w:rsidR="000000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00000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000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</w:t>
            </w:r>
            <w:r>
              <w:rPr>
                <w:szCs w:val="22"/>
              </w:rPr>
              <w:t>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00000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</w:t>
            </w:r>
            <w:r>
              <w:rPr>
                <w:szCs w:val="22"/>
              </w:rPr>
              <w:t>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12852</w:t>
            </w:r>
          </w:p>
        </w:tc>
      </w:tr>
      <w:tr w:rsidR="0000000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0000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18753</w:t>
            </w:r>
          </w:p>
        </w:tc>
      </w:tr>
      <w:tr w:rsidR="00000000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00000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</w:t>
            </w:r>
            <w:r>
              <w:rPr>
                <w:szCs w:val="22"/>
              </w:rPr>
              <w:t>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00000" w:rsidRDefault="00035919">
      <w:pPr>
        <w:tabs>
          <w:tab w:val="left" w:pos="1276"/>
        </w:tabs>
        <w:spacing w:after="0" w:line="240" w:lineRule="auto"/>
        <w:rPr>
          <w:szCs w:val="22"/>
        </w:rPr>
      </w:pPr>
    </w:p>
    <w:p w:rsidR="00000000" w:rsidRDefault="00035919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00000">
        <w:trPr>
          <w:cantSplit/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Bezprostredne predchádzajúce účtovné obdobie</w:t>
            </w:r>
          </w:p>
        </w:tc>
      </w:tr>
      <w:tr w:rsidR="00000000">
        <w:trPr>
          <w:cantSplit/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</w:pPr>
            <w:r>
              <w:t>Stav na konci účtovného obdobia</w:t>
            </w:r>
          </w:p>
        </w:tc>
      </w:tr>
      <w:tr w:rsidR="000000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000000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       </w:t>
            </w:r>
            <w:r>
              <w:rPr>
                <w:szCs w:val="22"/>
              </w:rPr>
              <w:t xml:space="preserve"> 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       6639</w:t>
            </w:r>
          </w:p>
        </w:tc>
      </w:tr>
      <w:tr w:rsidR="000000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</w:t>
            </w:r>
            <w:r>
              <w:rPr>
                <w:szCs w:val="22"/>
              </w:rPr>
              <w:t>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      644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      644</w:t>
            </w:r>
          </w:p>
        </w:tc>
      </w:tr>
      <w:tr w:rsidR="000000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</w:t>
            </w:r>
            <w:r>
              <w:rPr>
                <w:szCs w:val="22"/>
              </w:rPr>
              <w:t>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17871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 17871</w:t>
            </w:r>
          </w:p>
        </w:tc>
      </w:tr>
      <w:tr w:rsidR="00000000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>
              <w:rPr>
                <w:szCs w:val="22"/>
              </w:rPr>
              <w:t xml:space="preserve">   -5019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   -5019</w:t>
            </w:r>
          </w:p>
        </w:tc>
      </w:tr>
      <w:tr w:rsidR="00000000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000000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00000" w:rsidRDefault="00035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000000" w:rsidRDefault="00035919">
      <w:pPr>
        <w:tabs>
          <w:tab w:val="left" w:pos="1525"/>
        </w:tabs>
        <w:spacing w:after="0" w:line="240" w:lineRule="auto"/>
        <w:rPr>
          <w:b/>
          <w:szCs w:val="22"/>
        </w:rPr>
        <w:sectPr w:rsidR="00000000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000000" w:rsidRDefault="00035919">
      <w:pPr>
        <w:spacing w:after="0" w:line="240" w:lineRule="auto"/>
        <w:rPr>
          <w:szCs w:val="22"/>
        </w:rPr>
      </w:pPr>
    </w:p>
    <w:sectPr w:rsidR="00000000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0000" w:rsidRDefault="00035919">
      <w:pPr>
        <w:spacing w:after="0" w:line="240" w:lineRule="auto"/>
      </w:pPr>
      <w:r>
        <w:separator/>
      </w:r>
    </w:p>
  </w:endnote>
  <w:endnote w:type="continuationSeparator" w:id="0">
    <w:p w:rsidR="00000000" w:rsidRDefault="000359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35919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36411914         DIČ:  </w:t>
    </w:r>
    <w:r>
      <w:rPr>
        <w:szCs w:val="22"/>
        <w:lang w:eastAsia="sk-SK"/>
      </w:rPr>
      <w:t xml:space="preserve">2021725343                                          </w:t>
    </w:r>
    <w:r>
      <w:rPr>
        <w:szCs w:val="22"/>
        <w:lang w:eastAsia="sk-SK"/>
      </w:rPr>
      <w:t xml:space="preserve">                        </w:t>
    </w:r>
    <w:r>
      <w:rPr>
        <w:szCs w:val="22"/>
      </w:rPr>
      <w:t xml:space="preserve">                       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0000" w:rsidRDefault="00035919">
      <w:pPr>
        <w:spacing w:after="0" w:line="240" w:lineRule="auto"/>
      </w:pPr>
      <w:r>
        <w:separator/>
      </w:r>
    </w:p>
  </w:footnote>
  <w:footnote w:type="continuationSeparator" w:id="0">
    <w:p w:rsidR="00000000" w:rsidRDefault="0003591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000000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00000" w:rsidRDefault="0003591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00000" w:rsidRDefault="00035919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000000" w:rsidRDefault="0003591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03591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35919"/>
    <w:rsid w:val="000359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qFormat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ocked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semiHidden/>
    <w:locked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semiHidden/>
    <w:locked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semiHidden/>
    <w:locked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semiHidden/>
    <w:locked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semiHidden/>
    <w:locked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semiHidden/>
    <w:locked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semiHidden/>
    <w:locked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semiHidden/>
    <w:locked/>
    <w:rPr>
      <w:rFonts w:ascii="Cambria" w:hAnsi="Cambria" w:cs="Times New Roman"/>
      <w:sz w:val="22"/>
      <w:szCs w:val="22"/>
    </w:rPr>
  </w:style>
  <w:style w:type="paragraph" w:styleId="Hlavika">
    <w:name w:val="header"/>
    <w:basedOn w:val="Normlny"/>
    <w:semiHidden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ocked/>
    <w:rPr>
      <w:rFonts w:cs="Times New Roman"/>
    </w:rPr>
  </w:style>
  <w:style w:type="paragraph" w:styleId="Pta">
    <w:name w:val="footer"/>
    <w:basedOn w:val="Normlny"/>
    <w:semiHidden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ocked/>
    <w:rPr>
      <w:rFonts w:cs="Times New Roman"/>
    </w:rPr>
  </w:style>
  <w:style w:type="character" w:customStyle="1" w:styleId="TextpoznmkypodiarouChar1">
    <w:name w:val="Text poznámky pod čiarou Char1"/>
    <w:basedOn w:val="Predvolenpsmoodseku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semiHidden/>
    <w:unhideWhenUsed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qFormat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semiHidden/>
    <w:unhideWhenUsed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qFormat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rPr>
      <w:rFonts w:ascii="Cambria" w:eastAsia="Times New Roman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semiHidden/>
    <w:unhideWhenUsed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semiHidden/>
    <w:unhideWhenUsed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semiHidden/>
    <w:unhideWhenUsed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semiHidden/>
    <w:unhideWhenUsed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pPr>
      <w:ind w:left="720"/>
      <w:contextualSpacing/>
    </w:pPr>
  </w:style>
  <w:style w:type="paragraph" w:customStyle="1" w:styleId="TopHeader">
    <w:name w:val="Top Header"/>
    <w:basedOn w:val="Normlny"/>
    <w:qFormat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semiHidden/>
    <w:unhideWhenUsed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semiHidden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4758</Words>
  <Characters>27121</Characters>
  <Application>Microsoft Office Word</Application>
  <DocSecurity>0</DocSecurity>
  <Lines>226</Lines>
  <Paragraphs>63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EXALOGIC</Company>
  <LinksUpToDate>false</LinksUpToDate>
  <CharactersWithSpaces>31816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Matulova Silvia</dc:creator>
  <cp:lastModifiedBy>pc</cp:lastModifiedBy>
  <cp:revision>2</cp:revision>
  <cp:lastPrinted>2015-01-27T14:36:00Z</cp:lastPrinted>
  <dcterms:created xsi:type="dcterms:W3CDTF">2015-03-25T08:58:00Z</dcterms:created>
  <dcterms:modified xsi:type="dcterms:W3CDTF">2015-03-25T08:58:00Z</dcterms:modified>
</cp:coreProperties>
</file>