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173F83">
        <w:rPr>
          <w:b/>
        </w:rPr>
        <w:t>36775916</w:t>
      </w:r>
    </w:p>
    <w:p w:rsidR="00305240" w:rsidRDefault="00305240" w:rsidP="00305240">
      <w:r>
        <w:t xml:space="preserve">DIČ: </w:t>
      </w:r>
      <w:r w:rsidR="00173F83">
        <w:rPr>
          <w:b/>
        </w:rPr>
        <w:t>2022383693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173F83" w:rsidP="00305240">
      <w:pPr>
        <w:pStyle w:val="Odsekzoznamu"/>
        <w:ind w:left="426"/>
      </w:pPr>
      <w:proofErr w:type="spellStart"/>
      <w:r>
        <w:rPr>
          <w:b/>
        </w:rPr>
        <w:t>Lomana</w:t>
      </w:r>
      <w:proofErr w:type="spellEnd"/>
      <w:r>
        <w:rPr>
          <w:b/>
        </w:rPr>
        <w:t xml:space="preserve"> Slovensko,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173F83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173F83" w:rsidP="00FA1DFF">
      <w:pPr>
        <w:pStyle w:val="Odsekzoznamu"/>
        <w:ind w:left="426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záväzkoch, a to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záväzkov so zostatkovou dobou splatnosti dlhšou ako päť rokov,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zabezpečených záväzkov, opis a spôsoby zabezpečenia záväzkov.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vlastných akciách, a to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dôvode nadobudnutia vlastných akcií počas účtovného obdobia,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173F83" w:rsidP="00E63C96">
      <w:pPr>
        <w:pStyle w:val="Odsekzoznamu"/>
        <w:ind w:left="1068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lastRenderedPageBreak/>
        <w:t>celková suma splatených pôžičiek k poslednému dňu účtovného obdobia v členení za jednotlivé orgány,</w:t>
      </w:r>
    </w:p>
    <w:p w:rsidR="00E63C96" w:rsidRDefault="00173F83" w:rsidP="00E63C96">
      <w:pPr>
        <w:pStyle w:val="Odsekzoznamu"/>
        <w:ind w:left="1068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odpustených pôžičiek a odpísaných pôžičiek k poslednému dňu účtovného obdobia v členení za jednotlivé orgány, </w:t>
      </w:r>
    </w:p>
    <w:p w:rsidR="00E63C96" w:rsidRDefault="00E63C96" w:rsidP="00E63C96">
      <w:pPr>
        <w:pStyle w:val="Odsekzoznamu"/>
        <w:ind w:left="1068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:rsidR="00E63C96" w:rsidRDefault="00173F83" w:rsidP="00E63C96">
      <w:pPr>
        <w:pStyle w:val="Odsekzoznamu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podmienených záväzkov, ktorými sa rozumie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existujúca povinnosť, ktorá vznikla ako dôsledok minulej udalosti, ale ktorá sa nevykazuje v súvahe, pretože </w:t>
      </w:r>
    </w:p>
    <w:p w:rsidR="00305240" w:rsidRDefault="00305240" w:rsidP="00E63C96">
      <w:pPr>
        <w:pStyle w:val="Odsekzoznamu"/>
        <w:ind w:left="1068"/>
      </w:pPr>
      <w:r>
        <w:t xml:space="preserve">2a. nie je pravdepodobné, že na splnenie tejto povinnosti bude potrebný úbytok ekonomických úžitkov, alebo </w:t>
      </w:r>
    </w:p>
    <w:p w:rsidR="00305240" w:rsidRDefault="00305240" w:rsidP="00E63C96">
      <w:pPr>
        <w:pStyle w:val="Odsekzoznamu"/>
        <w:ind w:left="1068"/>
      </w:pPr>
      <w:r>
        <w:t xml:space="preserve">2b. výška tejto povinnosti sa nedá spoľahlivo oceniť, </w:t>
      </w:r>
    </w:p>
    <w:p w:rsidR="00E63C96" w:rsidRDefault="00E63C96" w:rsidP="00E63C96">
      <w:r>
        <w:tab/>
      </w: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finančných povinností a významných podmienených záväzkov,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173F83" w:rsidP="00E63C96">
      <w:pPr>
        <w:pStyle w:val="Odsekzoznamu"/>
      </w:pPr>
      <w:r>
        <w:rPr>
          <w:b/>
        </w:rPr>
        <w:t>Nie sú</w:t>
      </w:r>
      <w:bookmarkStart w:id="0" w:name="_GoBack"/>
      <w:bookmarkEnd w:id="0"/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povinností účtovnej jednotky vyplývajúcich z dôchodkových programov pre zamestnancov. 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všetkých formách prijatej náhrady,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účtovných zásadách použitých pri prideľovaní nákladov a výnosov,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>všetkých druhoch činností účtovnej jednotky.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173F83"/>
    <w:rsid w:val="00305240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3</cp:revision>
  <dcterms:created xsi:type="dcterms:W3CDTF">2015-02-10T15:43:00Z</dcterms:created>
  <dcterms:modified xsi:type="dcterms:W3CDTF">2015-03-06T15:10:00Z</dcterms:modified>
</cp:coreProperties>
</file>