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8BF" w:rsidRPr="00ED68BF" w:rsidRDefault="00ED68BF" w:rsidP="00ED68BF">
      <w:pPr>
        <w:ind w:left="360"/>
        <w:rPr>
          <w:b/>
          <w:sz w:val="22"/>
          <w:szCs w:val="22"/>
          <w:u w:val="single"/>
          <w:lang w:val="sk-SK"/>
        </w:rPr>
      </w:pPr>
      <w:r w:rsidRPr="00ED68BF">
        <w:rPr>
          <w:b/>
          <w:sz w:val="22"/>
          <w:szCs w:val="22"/>
          <w:u w:val="single"/>
          <w:lang w:val="sk-SK"/>
        </w:rPr>
        <w:t>Základné údaje o účtovnej jednotke (ďalej len “ÚJ“)</w:t>
      </w:r>
    </w:p>
    <w:p w:rsidR="00ED68BF" w:rsidRPr="00ED68BF" w:rsidRDefault="00ED68BF" w:rsidP="00ED68BF">
      <w:pPr>
        <w:tabs>
          <w:tab w:val="left" w:pos="1080"/>
        </w:tabs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Obchodné meno:  A-Z veľkoobchod, spol. s.r.o</w:t>
      </w:r>
      <w:r w:rsidRPr="00ED68BF">
        <w:rPr>
          <w:sz w:val="22"/>
          <w:szCs w:val="22"/>
          <w:lang w:val="sk-SK"/>
        </w:rPr>
        <w:tab/>
      </w:r>
    </w:p>
    <w:p w:rsidR="00ED68BF" w:rsidRPr="00ED68BF" w:rsidRDefault="00ED68BF" w:rsidP="00ED68BF">
      <w:pPr>
        <w:ind w:firstLine="372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     Sídlo: </w:t>
      </w:r>
      <w:r w:rsidRPr="00ED68BF">
        <w:rPr>
          <w:sz w:val="22"/>
          <w:szCs w:val="22"/>
          <w:lang w:val="sk-SK"/>
        </w:rPr>
        <w:tab/>
        <w:t xml:space="preserve">Pod Jašterom, 920 21 Hlohovec </w:t>
      </w:r>
      <w:r w:rsidRPr="00ED68BF">
        <w:rPr>
          <w:sz w:val="22"/>
          <w:szCs w:val="22"/>
          <w:lang w:val="sk-SK"/>
        </w:rPr>
        <w:tab/>
      </w:r>
      <w:r w:rsidRPr="00ED68BF">
        <w:rPr>
          <w:sz w:val="22"/>
          <w:szCs w:val="22"/>
          <w:lang w:val="sk-SK"/>
        </w:rPr>
        <w:tab/>
      </w:r>
      <w:r w:rsidRPr="00ED68BF">
        <w:rPr>
          <w:sz w:val="22"/>
          <w:szCs w:val="22"/>
          <w:lang w:val="sk-SK"/>
        </w:rPr>
        <w:tab/>
      </w:r>
    </w:p>
    <w:p w:rsidR="00ED68BF" w:rsidRPr="00ED68BF" w:rsidRDefault="00ED68BF" w:rsidP="00ED68BF">
      <w:pPr>
        <w:ind w:firstLine="372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     Dátum založenia:</w:t>
      </w:r>
      <w:r w:rsidRPr="00ED68BF">
        <w:rPr>
          <w:sz w:val="22"/>
          <w:szCs w:val="22"/>
          <w:lang w:val="sk-SK"/>
        </w:rPr>
        <w:tab/>
        <w:t>16.07.1997</w:t>
      </w:r>
      <w:r w:rsidRPr="00ED68BF">
        <w:rPr>
          <w:sz w:val="22"/>
          <w:szCs w:val="22"/>
          <w:lang w:val="sk-SK"/>
        </w:rPr>
        <w:tab/>
      </w:r>
    </w:p>
    <w:p w:rsidR="00ED68BF" w:rsidRPr="00ED68BF" w:rsidRDefault="00ED68BF" w:rsidP="00ED68BF">
      <w:pPr>
        <w:ind w:firstLine="372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     Dátum vzniku:</w:t>
      </w:r>
      <w:r w:rsidRPr="00ED68BF">
        <w:rPr>
          <w:sz w:val="22"/>
          <w:szCs w:val="22"/>
          <w:lang w:val="sk-SK"/>
        </w:rPr>
        <w:tab/>
        <w:t>22.09.1997</w:t>
      </w:r>
    </w:p>
    <w:p w:rsidR="00ED68BF" w:rsidRPr="00ED68BF" w:rsidRDefault="00ED68BF" w:rsidP="00ED68BF">
      <w:pPr>
        <w:ind w:left="708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Z činností zapísaných v Obchodnom registri vykonáva ÚJ predovšetkým               </w:t>
      </w:r>
    </w:p>
    <w:p w:rsidR="00ED68BF" w:rsidRPr="00ED68BF" w:rsidRDefault="00ED68BF" w:rsidP="00ED68BF">
      <w:pPr>
        <w:ind w:left="708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 nasledovné činnosti:</w:t>
      </w:r>
    </w:p>
    <w:p w:rsidR="00ED68BF" w:rsidRPr="00ED68BF" w:rsidRDefault="00ED68BF" w:rsidP="00ED68BF">
      <w:pPr>
        <w:ind w:left="357" w:firstLine="708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- veľkoobchod – kúpa a predaj tovaru v rozsahu voľnej živnosti</w:t>
      </w:r>
    </w:p>
    <w:p w:rsidR="00ED68BF" w:rsidRPr="00ED68BF" w:rsidRDefault="00ED68BF" w:rsidP="00ED68BF">
      <w:pPr>
        <w:pStyle w:val="Pta"/>
        <w:tabs>
          <w:tab w:val="clear" w:pos="4536"/>
          <w:tab w:val="clear" w:pos="9072"/>
        </w:tabs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ab/>
        <w:t xml:space="preserve">      - maloobchod – kúpa a predaj tovaru v rozsahu voľnej živnosti</w:t>
      </w:r>
      <w:r w:rsidRPr="00ED68BF">
        <w:rPr>
          <w:sz w:val="22"/>
          <w:szCs w:val="22"/>
          <w:lang w:val="sk-SK"/>
        </w:rPr>
        <w:tab/>
      </w:r>
    </w:p>
    <w:p w:rsidR="00ED68BF" w:rsidRPr="00ED68BF" w:rsidRDefault="00ED68BF" w:rsidP="00ED68BF">
      <w:pPr>
        <w:ind w:firstLine="708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     - sprostredkovanie obchodu, poradenská činnosť v oblasti obchod</w:t>
      </w:r>
    </w:p>
    <w:p w:rsidR="00ED68BF" w:rsidRPr="00ED68BF" w:rsidRDefault="00ED68BF" w:rsidP="00ED68BF">
      <w:pPr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                 - prevádzkovanie cestovnej agentúry</w:t>
      </w:r>
      <w:r w:rsidRPr="00ED68BF">
        <w:rPr>
          <w:sz w:val="22"/>
          <w:szCs w:val="22"/>
          <w:lang w:val="sk-SK"/>
        </w:rPr>
        <w:tab/>
      </w: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Účtovná jednotka nie je ručiacim spoločníkom v iných účtovných jednotkách.</w:t>
      </w: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Účtovná závierka bola zostavená ako riadna závierka k poslednému dňu účtovného      obdobia.</w:t>
      </w: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Účtovná závierka za rok 2013 bola schválená valným zhromaždením dňa 29.07.2014.</w:t>
      </w:r>
    </w:p>
    <w:p w:rsidR="00ED68BF" w:rsidRPr="00ED68BF" w:rsidRDefault="00ED68BF" w:rsidP="00ED68BF">
      <w:pPr>
        <w:pStyle w:val="Nadpis1"/>
        <w:numPr>
          <w:ilvl w:val="0"/>
          <w:numId w:val="0"/>
        </w:numPr>
        <w:ind w:left="360"/>
        <w:rPr>
          <w:sz w:val="22"/>
          <w:szCs w:val="22"/>
        </w:rPr>
      </w:pPr>
      <w:r w:rsidRPr="00ED68BF">
        <w:rPr>
          <w:sz w:val="22"/>
          <w:szCs w:val="22"/>
        </w:rPr>
        <w:t>Informácie o orgánoch/členoch orgánov ÚJ</w:t>
      </w:r>
    </w:p>
    <w:p w:rsidR="00ED68BF" w:rsidRPr="00ED68BF" w:rsidRDefault="00ED68BF" w:rsidP="00ED68BF">
      <w:pPr>
        <w:numPr>
          <w:ilvl w:val="0"/>
          <w:numId w:val="3"/>
        </w:numPr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Štatutárny orgán:</w:t>
      </w: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Ing. Zemko </w:t>
      </w:r>
      <w:proofErr w:type="spellStart"/>
      <w:r w:rsidRPr="00ED68BF">
        <w:rPr>
          <w:sz w:val="22"/>
          <w:szCs w:val="22"/>
          <w:lang w:val="sk-SK"/>
        </w:rPr>
        <w:t>Otto</w:t>
      </w:r>
      <w:proofErr w:type="spellEnd"/>
      <w:r w:rsidRPr="00ED68BF">
        <w:rPr>
          <w:sz w:val="22"/>
          <w:szCs w:val="22"/>
          <w:lang w:val="sk-SK"/>
        </w:rPr>
        <w:t xml:space="preserve"> - konateľ </w:t>
      </w: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JUDr. Pavelka Daniel – konateľ</w:t>
      </w: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Ivančík Radoslav – konateľ</w:t>
      </w: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Krátky Jozef ml.– konateľ</w:t>
      </w:r>
    </w:p>
    <w:p w:rsidR="00ED68BF" w:rsidRPr="00ED68BF" w:rsidRDefault="00ED68BF" w:rsidP="00ED68BF">
      <w:pPr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</w:t>
      </w:r>
      <w:r w:rsidRPr="00ED68BF">
        <w:rPr>
          <w:sz w:val="22"/>
          <w:szCs w:val="22"/>
          <w:lang w:val="sk-SK"/>
        </w:rPr>
        <w:tab/>
        <w:t>b)Informácie o štruktúre vlastníkov ÚJ</w:t>
      </w:r>
    </w:p>
    <w:tbl>
      <w:tblPr>
        <w:tblW w:w="0" w:type="auto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152"/>
        <w:gridCol w:w="1152"/>
        <w:gridCol w:w="1152"/>
      </w:tblGrid>
      <w:tr w:rsidR="00ED68BF" w:rsidRPr="00ED68BF" w:rsidTr="00E313E6">
        <w:tblPrEx>
          <w:tblCellMar>
            <w:top w:w="0" w:type="dxa"/>
            <w:bottom w:w="0" w:type="dxa"/>
          </w:tblCellMar>
        </w:tblPrEx>
        <w:trPr>
          <w:cantSplit/>
          <w:trHeight w:val="278"/>
        </w:trPr>
        <w:tc>
          <w:tcPr>
            <w:tcW w:w="4536" w:type="dxa"/>
            <w:vMerge w:val="restart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</w:p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Vlastníci  - spoločníci</w:t>
            </w:r>
          </w:p>
        </w:tc>
        <w:tc>
          <w:tcPr>
            <w:tcW w:w="2304" w:type="dxa"/>
            <w:gridSpan w:val="2"/>
            <w:vMerge w:val="restart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Podiel na základnom imaní</w:t>
            </w:r>
          </w:p>
        </w:tc>
        <w:tc>
          <w:tcPr>
            <w:tcW w:w="1152" w:type="dxa"/>
            <w:vMerge w:val="restart"/>
          </w:tcPr>
          <w:p w:rsidR="00ED68BF" w:rsidRPr="00ED68BF" w:rsidRDefault="00ED68BF" w:rsidP="00E313E6">
            <w:pPr>
              <w:spacing w:before="120"/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Hlasovacie</w:t>
            </w:r>
          </w:p>
          <w:p w:rsidR="00ED68BF" w:rsidRPr="00ED68BF" w:rsidRDefault="00ED68BF" w:rsidP="00E313E6">
            <w:pPr>
              <w:spacing w:before="120"/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práva v %</w:t>
            </w: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rPr>
          <w:cantSplit/>
          <w:trHeight w:val="277"/>
        </w:trPr>
        <w:tc>
          <w:tcPr>
            <w:tcW w:w="4536" w:type="dxa"/>
            <w:vMerge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2304" w:type="dxa"/>
            <w:gridSpan w:val="2"/>
            <w:vMerge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152" w:type="dxa"/>
            <w:vMerge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6" w:type="dxa"/>
            <w:vMerge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absolútna</w:t>
            </w: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%</w:t>
            </w:r>
          </w:p>
        </w:tc>
        <w:tc>
          <w:tcPr>
            <w:tcW w:w="1152" w:type="dxa"/>
            <w:vMerge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6" w:type="dxa"/>
            <w:tcBorders>
              <w:bottom w:val="single" w:sz="4" w:space="0" w:color="auto"/>
            </w:tcBorders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 xml:space="preserve">Ing. Zemko </w:t>
            </w:r>
            <w:proofErr w:type="spellStart"/>
            <w:r w:rsidRPr="00ED68BF">
              <w:rPr>
                <w:sz w:val="22"/>
                <w:szCs w:val="22"/>
                <w:lang w:val="sk-SK"/>
              </w:rPr>
              <w:t>Otto</w:t>
            </w:r>
            <w:proofErr w:type="spellEnd"/>
          </w:p>
        </w:tc>
        <w:tc>
          <w:tcPr>
            <w:tcW w:w="1152" w:type="dxa"/>
          </w:tcPr>
          <w:p w:rsidR="00ED68BF" w:rsidRPr="00ED68BF" w:rsidRDefault="00ED68BF" w:rsidP="00E313E6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7967</w:t>
            </w: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27,3</w:t>
            </w: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27,3</w:t>
            </w: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JUDr. Pavelka Daniel</w:t>
            </w:r>
          </w:p>
        </w:tc>
        <w:tc>
          <w:tcPr>
            <w:tcW w:w="1152" w:type="dxa"/>
            <w:tcBorders>
              <w:left w:val="single" w:sz="4" w:space="0" w:color="auto"/>
            </w:tcBorders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7967</w:t>
            </w: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27,3</w:t>
            </w: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27,3</w:t>
            </w: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Ivančík Radoslav</w:t>
            </w:r>
          </w:p>
        </w:tc>
        <w:tc>
          <w:tcPr>
            <w:tcW w:w="1152" w:type="dxa"/>
            <w:tcBorders>
              <w:left w:val="single" w:sz="4" w:space="0" w:color="auto"/>
            </w:tcBorders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7967</w:t>
            </w: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27,3</w:t>
            </w: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27,3</w:t>
            </w: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Krátky Jozef ml.</w:t>
            </w:r>
          </w:p>
        </w:tc>
        <w:tc>
          <w:tcPr>
            <w:tcW w:w="1152" w:type="dxa"/>
            <w:tcBorders>
              <w:left w:val="single" w:sz="4" w:space="0" w:color="auto"/>
            </w:tcBorders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5312</w:t>
            </w: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18,1</w:t>
            </w:r>
          </w:p>
        </w:tc>
        <w:tc>
          <w:tcPr>
            <w:tcW w:w="1152" w:type="dxa"/>
          </w:tcPr>
          <w:p w:rsidR="00ED68BF" w:rsidRPr="00ED68BF" w:rsidRDefault="00ED68BF" w:rsidP="00E313E6">
            <w:pPr>
              <w:jc w:val="center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18,1</w:t>
            </w:r>
          </w:p>
        </w:tc>
      </w:tr>
    </w:tbl>
    <w:p w:rsidR="00ED68BF" w:rsidRPr="00ED68BF" w:rsidRDefault="00ED68BF" w:rsidP="00ED68BF">
      <w:pPr>
        <w:numPr>
          <w:ilvl w:val="0"/>
          <w:numId w:val="7"/>
        </w:numPr>
        <w:jc w:val="both"/>
        <w:rPr>
          <w:sz w:val="22"/>
          <w:szCs w:val="22"/>
        </w:rPr>
      </w:pPr>
      <w:r w:rsidRPr="00ED68BF">
        <w:rPr>
          <w:sz w:val="22"/>
          <w:szCs w:val="22"/>
          <w:lang w:val="sk-SK"/>
        </w:rPr>
        <w:t>Ú</w:t>
      </w:r>
      <w:proofErr w:type="spellStart"/>
      <w:r w:rsidRPr="00ED68BF">
        <w:rPr>
          <w:sz w:val="22"/>
          <w:szCs w:val="22"/>
        </w:rPr>
        <w:t>čtovná</w:t>
      </w:r>
      <w:proofErr w:type="spellEnd"/>
      <w:r w:rsidRPr="00ED68BF">
        <w:rPr>
          <w:sz w:val="22"/>
          <w:szCs w:val="22"/>
        </w:rPr>
        <w:t xml:space="preserve"> </w:t>
      </w:r>
      <w:proofErr w:type="spellStart"/>
      <w:r w:rsidRPr="00ED68BF">
        <w:rPr>
          <w:sz w:val="22"/>
          <w:szCs w:val="22"/>
        </w:rPr>
        <w:t>závierka</w:t>
      </w:r>
      <w:proofErr w:type="spellEnd"/>
      <w:r w:rsidRPr="00ED68BF">
        <w:rPr>
          <w:sz w:val="22"/>
          <w:szCs w:val="22"/>
        </w:rPr>
        <w:t xml:space="preserve"> ÚJ nevstupuje do </w:t>
      </w:r>
      <w:proofErr w:type="spellStart"/>
      <w:r w:rsidRPr="00ED68BF">
        <w:rPr>
          <w:sz w:val="22"/>
          <w:szCs w:val="22"/>
        </w:rPr>
        <w:t>konsolidačného</w:t>
      </w:r>
      <w:proofErr w:type="spellEnd"/>
      <w:r w:rsidRPr="00ED68BF">
        <w:rPr>
          <w:sz w:val="22"/>
          <w:szCs w:val="22"/>
        </w:rPr>
        <w:t xml:space="preserve"> </w:t>
      </w:r>
      <w:proofErr w:type="spellStart"/>
      <w:r w:rsidRPr="00ED68BF">
        <w:rPr>
          <w:sz w:val="22"/>
          <w:szCs w:val="22"/>
        </w:rPr>
        <w:t>poľa</w:t>
      </w:r>
      <w:proofErr w:type="spellEnd"/>
      <w:r w:rsidRPr="00ED68BF">
        <w:rPr>
          <w:sz w:val="22"/>
          <w:szCs w:val="22"/>
        </w:rPr>
        <w:t xml:space="preserve">. </w:t>
      </w:r>
    </w:p>
    <w:p w:rsidR="00ED68BF" w:rsidRPr="00ED68BF" w:rsidRDefault="00ED68BF" w:rsidP="00ED68BF">
      <w:pPr>
        <w:pStyle w:val="Nadpis1"/>
        <w:numPr>
          <w:ilvl w:val="0"/>
          <w:numId w:val="0"/>
        </w:numPr>
        <w:ind w:left="360"/>
        <w:rPr>
          <w:sz w:val="22"/>
          <w:szCs w:val="22"/>
        </w:rPr>
      </w:pPr>
      <w:r w:rsidRPr="00ED68BF">
        <w:rPr>
          <w:sz w:val="22"/>
          <w:szCs w:val="22"/>
        </w:rPr>
        <w:t>Informácie o oceňovaní majetku a účtovných zásadách a metódach</w:t>
      </w:r>
    </w:p>
    <w:p w:rsidR="00ED68BF" w:rsidRPr="00ED68BF" w:rsidRDefault="00ED68BF" w:rsidP="00ED68BF">
      <w:pPr>
        <w:numPr>
          <w:ilvl w:val="0"/>
          <w:numId w:val="4"/>
        </w:numPr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Ku dňu zostavenia účtovnej závierky nie sú v ÚJ dôvody na obmedzenie resp. ukončenie činnosti.</w:t>
      </w:r>
    </w:p>
    <w:p w:rsidR="00ED68BF" w:rsidRPr="00ED68BF" w:rsidRDefault="00ED68BF" w:rsidP="00ED68BF">
      <w:pPr>
        <w:numPr>
          <w:ilvl w:val="0"/>
          <w:numId w:val="4"/>
        </w:numPr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Od 1.1.2009 je z dôvodu zavedenia eura v SR funkčnou menou spoločnosti a menou vykazovania mena euro. K 1.1.2009 ÚJ vykonala prechod zo slovenskej meny na euro a to prepočtom konečných zostatkov jednotlivých analytických účtov zo slovenských korún na eurá podľa metód a zásad ustanovených zákonom č. 431/2002 </w:t>
      </w:r>
      <w:proofErr w:type="spellStart"/>
      <w:r w:rsidRPr="00ED68BF">
        <w:rPr>
          <w:sz w:val="22"/>
          <w:szCs w:val="22"/>
          <w:lang w:val="sk-SK"/>
        </w:rPr>
        <w:t>Z.z</w:t>
      </w:r>
      <w:proofErr w:type="spellEnd"/>
      <w:r w:rsidRPr="00ED68BF">
        <w:rPr>
          <w:sz w:val="22"/>
          <w:szCs w:val="22"/>
          <w:lang w:val="sk-SK"/>
        </w:rPr>
        <w:t xml:space="preserve">. o účtovníctve s použitím konverzného kurzu (30,126 Sk/Eur). </w:t>
      </w:r>
    </w:p>
    <w:p w:rsidR="00ED68BF" w:rsidRPr="00ED68BF" w:rsidRDefault="00ED68BF" w:rsidP="00ED68BF">
      <w:pPr>
        <w:numPr>
          <w:ilvl w:val="2"/>
          <w:numId w:val="4"/>
        </w:numPr>
        <w:tabs>
          <w:tab w:val="clear" w:pos="2340"/>
        </w:tabs>
        <w:ind w:left="1080" w:firstLine="0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Od 1.1.2013 UJ zmenila </w:t>
      </w:r>
      <w:proofErr w:type="spellStart"/>
      <w:r w:rsidRPr="00ED68BF">
        <w:rPr>
          <w:sz w:val="22"/>
          <w:szCs w:val="22"/>
          <w:lang w:val="sk-SK"/>
        </w:rPr>
        <w:t>system</w:t>
      </w:r>
      <w:proofErr w:type="spellEnd"/>
      <w:r w:rsidRPr="00ED68BF">
        <w:rPr>
          <w:sz w:val="22"/>
          <w:szCs w:val="22"/>
          <w:lang w:val="sk-SK"/>
        </w:rPr>
        <w:t xml:space="preserve"> účtovania skladu z dôvodu zakúpenia kompletného účtovného a skladového </w:t>
      </w:r>
      <w:proofErr w:type="spellStart"/>
      <w:r w:rsidRPr="00ED68BF">
        <w:rPr>
          <w:sz w:val="22"/>
          <w:szCs w:val="22"/>
          <w:lang w:val="sk-SK"/>
        </w:rPr>
        <w:t>softwéru</w:t>
      </w:r>
      <w:proofErr w:type="spellEnd"/>
      <w:r w:rsidRPr="00ED68BF">
        <w:rPr>
          <w:sz w:val="22"/>
          <w:szCs w:val="22"/>
          <w:lang w:val="sk-SK"/>
        </w:rPr>
        <w:t xml:space="preserve"> od firmy SUNSOFT Dolný Kubín, ktorý pracuje na základe priemernej ceny. Obstaranie tovaru na sklad sa účtuje na základe faktúry a skladovej príjemky na účet 131 plus náklady na obstaranie ako dovoz tovaru na sklad a iné poplatky súvisiace s obstaraním tovaru,  ktoré sú už premietnuté na príjemke tovaru na sklad sa taktiež zaúčtujú na účet 131. Nákup a predaj tovaru je mesačne v účtovníctve zaúčtovaný interným dokladom na základe výstupnej zostavy skladového hospodárstva tzv. CELMAR zápismi 132/131 a následný predaj 504/132.</w:t>
      </w:r>
    </w:p>
    <w:p w:rsidR="00ED68BF" w:rsidRPr="00ED68BF" w:rsidRDefault="00ED68BF" w:rsidP="00ED68BF">
      <w:pPr>
        <w:numPr>
          <w:ilvl w:val="0"/>
          <w:numId w:val="4"/>
        </w:numPr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Majetok a záväzky oceňuje ÚJ v účtovníctve v súlade s ustanoveniami § 25 zákona o účtovníctve nasledovne :</w:t>
      </w:r>
    </w:p>
    <w:p w:rsidR="00ED68BF" w:rsidRPr="00ED68BF" w:rsidRDefault="00ED68BF" w:rsidP="00ED68BF">
      <w:pPr>
        <w:numPr>
          <w:ilvl w:val="2"/>
          <w:numId w:val="4"/>
        </w:numPr>
        <w:tabs>
          <w:tab w:val="clear" w:pos="2340"/>
        </w:tabs>
        <w:ind w:left="1080" w:firstLine="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dlhodobý hmotný a  nehmotný majetok obstaraný kúpou obstarávacími cenami</w:t>
      </w:r>
    </w:p>
    <w:p w:rsidR="00ED68BF" w:rsidRPr="00ED68BF" w:rsidRDefault="00ED68BF" w:rsidP="00ED68BF">
      <w:pPr>
        <w:numPr>
          <w:ilvl w:val="2"/>
          <w:numId w:val="4"/>
        </w:numPr>
        <w:tabs>
          <w:tab w:val="clear" w:pos="2340"/>
        </w:tabs>
        <w:ind w:left="1440" w:right="72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pohľadávky a záväzky pri ich vzniku menovitou hodnotou (zahraničné prepočítané referenčným výmenným kurzom určeným a vyhláseným ECB v deň predchádzajúci dňu uskutočnenia účtovného prípadu)</w:t>
      </w:r>
    </w:p>
    <w:p w:rsidR="00ED68BF" w:rsidRPr="00ED68BF" w:rsidRDefault="00ED68BF" w:rsidP="00ED68BF">
      <w:pPr>
        <w:numPr>
          <w:ilvl w:val="2"/>
          <w:numId w:val="4"/>
        </w:numPr>
        <w:tabs>
          <w:tab w:val="clear" w:pos="2340"/>
        </w:tabs>
        <w:ind w:left="144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peňažné prostriedky menovitou hodnotou (cudzia mena kurzom nákupu alebo predaja</w:t>
      </w:r>
    </w:p>
    <w:p w:rsidR="00ED68BF" w:rsidRPr="00ED68BF" w:rsidRDefault="00ED68BF" w:rsidP="00ED68BF">
      <w:pPr>
        <w:numPr>
          <w:ilvl w:val="2"/>
          <w:numId w:val="4"/>
        </w:numPr>
        <w:tabs>
          <w:tab w:val="clear" w:pos="2340"/>
        </w:tabs>
        <w:ind w:left="1080" w:firstLine="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ceniny menovitou hodnotou</w:t>
      </w:r>
    </w:p>
    <w:p w:rsidR="00ED68BF" w:rsidRPr="00ED68BF" w:rsidRDefault="00ED68BF" w:rsidP="00ED68BF">
      <w:pPr>
        <w:ind w:left="1440" w:hanging="732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    d)  Majetok a záväzky v cudzej mene ocenila ÚJ ku dňu zostavenia účtovnej závierky v súlade s ustanoveniami § 24 zákona o účtovníctve, keď:</w:t>
      </w:r>
    </w:p>
    <w:p w:rsidR="00ED68BF" w:rsidRPr="00ED68BF" w:rsidRDefault="00ED68BF" w:rsidP="00ED68BF">
      <w:pPr>
        <w:numPr>
          <w:ilvl w:val="2"/>
          <w:numId w:val="4"/>
        </w:numPr>
        <w:tabs>
          <w:tab w:val="clear" w:pos="2340"/>
          <w:tab w:val="num" w:pos="1440"/>
        </w:tabs>
        <w:ind w:left="180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lastRenderedPageBreak/>
        <w:t>pohľadávky a záväzky v cudzej mene prepočítala kurzom určeným a vyhláseným ECB k 31.12.</w:t>
      </w:r>
    </w:p>
    <w:p w:rsidR="00ED68BF" w:rsidRPr="00ED68BF" w:rsidRDefault="00ED68BF" w:rsidP="00ED68BF">
      <w:pPr>
        <w:numPr>
          <w:ilvl w:val="2"/>
          <w:numId w:val="4"/>
        </w:numPr>
        <w:tabs>
          <w:tab w:val="clear" w:pos="2340"/>
          <w:tab w:val="num" w:pos="1440"/>
          <w:tab w:val="num" w:pos="1800"/>
        </w:tabs>
        <w:ind w:left="180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peňažné prostriedky a ostatný majetok v cudzej mene prepočítala                 kurzom určeným a vyhláseným ECB k 31.12. </w:t>
      </w:r>
    </w:p>
    <w:p w:rsidR="00ED68BF" w:rsidRPr="00ED68BF" w:rsidRDefault="00ED68BF" w:rsidP="00ED68BF">
      <w:pPr>
        <w:numPr>
          <w:ilvl w:val="0"/>
          <w:numId w:val="4"/>
        </w:numPr>
        <w:tabs>
          <w:tab w:val="clear" w:pos="1080"/>
        </w:tabs>
        <w:ind w:left="1440" w:hanging="54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ÚJ neocenila k 31.12. v súlade s ustanoveniami § 27 zákona o účtovníctve reálnou hodnotou žiadny druh majetku.</w:t>
      </w:r>
    </w:p>
    <w:p w:rsidR="00ED68BF" w:rsidRPr="00ED68BF" w:rsidRDefault="00ED68BF" w:rsidP="00ED68BF">
      <w:pPr>
        <w:numPr>
          <w:ilvl w:val="0"/>
          <w:numId w:val="4"/>
        </w:numPr>
        <w:tabs>
          <w:tab w:val="clear" w:pos="1080"/>
        </w:tabs>
        <w:ind w:left="1440" w:hanging="54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Informácie o odpisovaní dlhodobého majetku.</w:t>
      </w:r>
    </w:p>
    <w:p w:rsidR="00ED68BF" w:rsidRPr="00ED68BF" w:rsidRDefault="00ED68BF" w:rsidP="00ED68BF">
      <w:pPr>
        <w:numPr>
          <w:ilvl w:val="2"/>
          <w:numId w:val="4"/>
        </w:numPr>
        <w:tabs>
          <w:tab w:val="clear" w:pos="2340"/>
          <w:tab w:val="num" w:pos="1620"/>
        </w:tabs>
        <w:ind w:left="1620" w:hanging="18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Dlhodobý hmotný a nehmotný majetok je odpisovaný v súlade    s ustanoveniami aktuálneho znenia zákona o daniach z príjmov.</w:t>
      </w:r>
    </w:p>
    <w:p w:rsidR="00ED68BF" w:rsidRPr="00ED68BF" w:rsidRDefault="00ED68BF" w:rsidP="00ED68BF">
      <w:pPr>
        <w:ind w:left="16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Metóda odpisovania je určovaná jednotlivo. Účtovné a daňové odpisy sa rovnajú.   </w:t>
      </w:r>
    </w:p>
    <w:p w:rsidR="00ED68BF" w:rsidRPr="00ED68BF" w:rsidRDefault="00ED68BF" w:rsidP="00ED68BF">
      <w:pPr>
        <w:ind w:left="16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Zníženie hodnoty dlhodobého hmotného majetku z dôvodu jeho opotrebenia vyjadrila UJ účtovnými odpismi. Boli stanovené tak, že doba odpisovania vychádzala zo zaradenia do odpisovej skupiny podľa ustanovení zákona o daniach z príjmov.</w:t>
      </w:r>
    </w:p>
    <w:p w:rsidR="00ED68BF" w:rsidRPr="00ED68BF" w:rsidRDefault="00ED68BF" w:rsidP="00ED68BF">
      <w:pPr>
        <w:ind w:left="16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- Hnuteľný majetok s obstarávacou cenou nižšou ako 1.700 Eur za kus je považovaný za zásoby a účtovaný do nákladov v súlade s postupmi účtovania (účet 501 – Spotreba materiálu).</w:t>
      </w:r>
    </w:p>
    <w:p w:rsidR="00ED68BF" w:rsidRPr="00ED68BF" w:rsidRDefault="00ED68BF" w:rsidP="00ED68BF">
      <w:pPr>
        <w:pStyle w:val="Zkladntext"/>
        <w:ind w:left="708"/>
        <w:jc w:val="left"/>
        <w:rPr>
          <w:b/>
          <w:bCs/>
          <w:sz w:val="22"/>
          <w:szCs w:val="22"/>
          <w:u w:val="single"/>
        </w:rPr>
      </w:pPr>
      <w:r w:rsidRPr="00ED68BF">
        <w:rPr>
          <w:b/>
          <w:bCs/>
          <w:sz w:val="22"/>
          <w:szCs w:val="22"/>
          <w:u w:val="single"/>
        </w:rPr>
        <w:t xml:space="preserve">Informácie o bankových úveroch a výpomociach: </w:t>
      </w:r>
    </w:p>
    <w:p w:rsidR="00ED68BF" w:rsidRPr="00ED68BF" w:rsidRDefault="00ED68BF" w:rsidP="00ED68BF">
      <w:pPr>
        <w:pStyle w:val="Zkladntext"/>
        <w:ind w:left="12" w:firstLine="708"/>
        <w:jc w:val="left"/>
        <w:rPr>
          <w:sz w:val="22"/>
          <w:szCs w:val="22"/>
        </w:rPr>
      </w:pPr>
      <w:r w:rsidRPr="00ED68BF">
        <w:rPr>
          <w:b/>
          <w:bCs/>
          <w:sz w:val="22"/>
          <w:szCs w:val="22"/>
        </w:rPr>
        <w:t>Úverová zmluva č. 48/AU/OC/2003</w:t>
      </w:r>
      <w:r w:rsidRPr="00ED68BF">
        <w:rPr>
          <w:sz w:val="22"/>
          <w:szCs w:val="22"/>
        </w:rPr>
        <w:t>:</w:t>
      </w:r>
    </w:p>
    <w:p w:rsidR="00ED68BF" w:rsidRPr="00ED68BF" w:rsidRDefault="00ED68BF" w:rsidP="00ED68BF">
      <w:pPr>
        <w:pStyle w:val="Zkladntext"/>
        <w:numPr>
          <w:ilvl w:val="0"/>
          <w:numId w:val="6"/>
        </w:numPr>
        <w:jc w:val="left"/>
        <w:rPr>
          <w:sz w:val="22"/>
          <w:szCs w:val="22"/>
        </w:rPr>
      </w:pPr>
      <w:r w:rsidRPr="00ED68BF">
        <w:rPr>
          <w:sz w:val="22"/>
          <w:szCs w:val="22"/>
        </w:rPr>
        <w:t>poskytovateľ Slovenská sporiteľňa a.s. Bratislava 31.03.2003</w:t>
      </w:r>
    </w:p>
    <w:p w:rsidR="00ED68BF" w:rsidRPr="00ED68BF" w:rsidRDefault="00ED68BF" w:rsidP="00ED68BF">
      <w:pPr>
        <w:pStyle w:val="Zkladntext"/>
        <w:numPr>
          <w:ilvl w:val="0"/>
          <w:numId w:val="6"/>
        </w:numPr>
        <w:jc w:val="left"/>
        <w:rPr>
          <w:sz w:val="22"/>
          <w:szCs w:val="22"/>
        </w:rPr>
      </w:pPr>
      <w:r w:rsidRPr="00ED68BF">
        <w:rPr>
          <w:sz w:val="22"/>
          <w:szCs w:val="22"/>
        </w:rPr>
        <w:t xml:space="preserve">úverová linka vo výške 431.939,19 Eur za účelom financovania prevádzkových potrieb, ako </w:t>
      </w:r>
      <w:proofErr w:type="spellStart"/>
      <w:r w:rsidRPr="00ED68BF">
        <w:rPr>
          <w:sz w:val="22"/>
          <w:szCs w:val="22"/>
        </w:rPr>
        <w:t>Kontokorent</w:t>
      </w:r>
      <w:proofErr w:type="spellEnd"/>
      <w:r w:rsidRPr="00ED68BF">
        <w:rPr>
          <w:sz w:val="22"/>
          <w:szCs w:val="22"/>
        </w:rPr>
        <w:t xml:space="preserve"> v sume 431.939,19 Eur.</w:t>
      </w:r>
    </w:p>
    <w:p w:rsidR="00ED68BF" w:rsidRPr="00ED68BF" w:rsidRDefault="00ED68BF" w:rsidP="00ED68BF">
      <w:pPr>
        <w:pStyle w:val="Pta"/>
        <w:tabs>
          <w:tab w:val="clear" w:pos="4536"/>
          <w:tab w:val="clear" w:pos="9072"/>
        </w:tabs>
        <w:ind w:left="705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c)    deň splatnosti úverového rámca je 20.04.2015 úroková sadzba, ktorú tvorí súčet referenčnej sadzby a marže je: PRIME RATE EUR +    marža 2,50 %</w:t>
      </w:r>
      <w:proofErr w:type="spellStart"/>
      <w:r w:rsidRPr="00ED68BF">
        <w:rPr>
          <w:sz w:val="22"/>
          <w:szCs w:val="22"/>
          <w:lang w:val="sk-SK"/>
        </w:rPr>
        <w:t>p.a</w:t>
      </w:r>
      <w:proofErr w:type="spellEnd"/>
      <w:r w:rsidRPr="00ED68BF">
        <w:rPr>
          <w:sz w:val="22"/>
          <w:szCs w:val="22"/>
          <w:lang w:val="sk-SK"/>
        </w:rPr>
        <w:t>..</w:t>
      </w:r>
    </w:p>
    <w:p w:rsidR="00ED68BF" w:rsidRPr="00ED68BF" w:rsidRDefault="00ED68BF" w:rsidP="00ED68BF">
      <w:pPr>
        <w:pStyle w:val="Pta"/>
        <w:tabs>
          <w:tab w:val="clear" w:pos="4536"/>
          <w:tab w:val="clear" w:pos="9072"/>
        </w:tabs>
        <w:ind w:left="1080" w:hanging="372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d)    ručenie – záložné právo k nehnuteľnostiam, notárska zápisnica ako exekučný titul.</w:t>
      </w:r>
    </w:p>
    <w:p w:rsidR="00ED68BF" w:rsidRPr="00ED68BF" w:rsidRDefault="00ED68BF" w:rsidP="00ED68BF">
      <w:pPr>
        <w:pStyle w:val="Pta"/>
        <w:tabs>
          <w:tab w:val="clear" w:pos="4536"/>
          <w:tab w:val="clear" w:pos="9072"/>
        </w:tabs>
        <w:ind w:left="708"/>
        <w:rPr>
          <w:sz w:val="22"/>
          <w:szCs w:val="22"/>
          <w:lang w:val="sk-SK"/>
        </w:rPr>
      </w:pPr>
      <w:r w:rsidRPr="00ED68BF">
        <w:rPr>
          <w:b/>
          <w:bCs/>
          <w:sz w:val="22"/>
          <w:szCs w:val="22"/>
          <w:lang w:val="sk-SK"/>
        </w:rPr>
        <w:t>Úverová zmluva č.114/AUOC/13</w:t>
      </w:r>
      <w:r w:rsidRPr="00ED68BF">
        <w:rPr>
          <w:sz w:val="22"/>
          <w:szCs w:val="22"/>
          <w:lang w:val="sk-SK"/>
        </w:rPr>
        <w:t>:</w:t>
      </w:r>
    </w:p>
    <w:p w:rsidR="00ED68BF" w:rsidRPr="00ED68BF" w:rsidRDefault="00ED68BF" w:rsidP="00ED68BF">
      <w:pPr>
        <w:pStyle w:val="Pta"/>
        <w:numPr>
          <w:ilvl w:val="0"/>
          <w:numId w:val="8"/>
        </w:numPr>
        <w:tabs>
          <w:tab w:val="clear" w:pos="4536"/>
          <w:tab w:val="clear" w:pos="9072"/>
        </w:tabs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poskytovateľ Slovenská </w:t>
      </w:r>
      <w:proofErr w:type="spellStart"/>
      <w:r w:rsidRPr="00ED68BF">
        <w:rPr>
          <w:sz w:val="22"/>
          <w:szCs w:val="22"/>
          <w:lang w:val="sk-SK"/>
        </w:rPr>
        <w:t>sporiteľna</w:t>
      </w:r>
      <w:proofErr w:type="spellEnd"/>
      <w:r w:rsidRPr="00ED68BF">
        <w:rPr>
          <w:sz w:val="22"/>
          <w:szCs w:val="22"/>
          <w:lang w:val="sk-SK"/>
        </w:rPr>
        <w:t xml:space="preserve"> a.s. Bratislava </w:t>
      </w:r>
    </w:p>
    <w:p w:rsidR="00ED68BF" w:rsidRPr="00ED68BF" w:rsidRDefault="00ED68BF" w:rsidP="00ED68BF">
      <w:pPr>
        <w:pStyle w:val="Pta"/>
        <w:numPr>
          <w:ilvl w:val="0"/>
          <w:numId w:val="8"/>
        </w:numPr>
        <w:tabs>
          <w:tab w:val="clear" w:pos="4536"/>
          <w:tab w:val="clear" w:pos="9072"/>
        </w:tabs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výška úverového rámca : 940.000,00 Eur investičný úver dlhodobý</w:t>
      </w:r>
    </w:p>
    <w:p w:rsidR="00ED68BF" w:rsidRPr="00ED68BF" w:rsidRDefault="00ED68BF" w:rsidP="00ED68BF">
      <w:pPr>
        <w:pStyle w:val="Pta"/>
        <w:numPr>
          <w:ilvl w:val="0"/>
          <w:numId w:val="8"/>
        </w:numPr>
        <w:tabs>
          <w:tab w:val="clear" w:pos="4536"/>
          <w:tab w:val="clear" w:pos="9072"/>
        </w:tabs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deň splatnosti : 31.5.2021</w:t>
      </w:r>
    </w:p>
    <w:p w:rsidR="00ED68BF" w:rsidRPr="00ED68BF" w:rsidRDefault="00ED68BF" w:rsidP="00ED68BF">
      <w:pPr>
        <w:pStyle w:val="Pta"/>
        <w:numPr>
          <w:ilvl w:val="0"/>
          <w:numId w:val="8"/>
        </w:numPr>
        <w:tabs>
          <w:tab w:val="clear" w:pos="4536"/>
          <w:tab w:val="clear" w:pos="9072"/>
        </w:tabs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úroková sadzba  1M EURIBOR + úroková marža 3,10 % </w:t>
      </w:r>
      <w:proofErr w:type="spellStart"/>
      <w:r w:rsidRPr="00ED68BF">
        <w:rPr>
          <w:sz w:val="22"/>
          <w:szCs w:val="22"/>
          <w:lang w:val="sk-SK"/>
        </w:rPr>
        <w:t>p.a</w:t>
      </w:r>
      <w:proofErr w:type="spellEnd"/>
      <w:r w:rsidRPr="00ED68BF">
        <w:rPr>
          <w:sz w:val="22"/>
          <w:szCs w:val="22"/>
          <w:lang w:val="sk-SK"/>
        </w:rPr>
        <w:t>.</w:t>
      </w:r>
    </w:p>
    <w:p w:rsidR="00ED68BF" w:rsidRPr="00ED68BF" w:rsidRDefault="00ED68BF" w:rsidP="00ED68BF">
      <w:pPr>
        <w:pStyle w:val="Pta"/>
        <w:tabs>
          <w:tab w:val="clear" w:pos="4536"/>
          <w:tab w:val="clear" w:pos="9072"/>
        </w:tabs>
        <w:ind w:left="708"/>
        <w:rPr>
          <w:sz w:val="22"/>
          <w:szCs w:val="22"/>
          <w:lang w:val="sk-SK"/>
        </w:rPr>
      </w:pPr>
      <w:r w:rsidRPr="00ED68BF">
        <w:rPr>
          <w:b/>
          <w:bCs/>
          <w:sz w:val="22"/>
          <w:szCs w:val="22"/>
          <w:lang w:val="sk-SK"/>
        </w:rPr>
        <w:t>Finančné výpomoci</w:t>
      </w:r>
      <w:r w:rsidRPr="00ED68BF">
        <w:rPr>
          <w:sz w:val="22"/>
          <w:szCs w:val="22"/>
          <w:lang w:val="sk-SK"/>
        </w:rPr>
        <w:t xml:space="preserve"> :</w:t>
      </w:r>
    </w:p>
    <w:p w:rsidR="00ED68BF" w:rsidRPr="00ED68BF" w:rsidRDefault="00ED68BF" w:rsidP="00ED68BF">
      <w:pPr>
        <w:pStyle w:val="Pta"/>
        <w:tabs>
          <w:tab w:val="clear" w:pos="4536"/>
          <w:tab w:val="clear" w:pos="9072"/>
        </w:tabs>
        <w:ind w:left="708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a) zmluva s fyzickou osobou</w:t>
      </w:r>
    </w:p>
    <w:p w:rsidR="00ED68BF" w:rsidRPr="00ED68BF" w:rsidRDefault="00ED68BF" w:rsidP="00ED68BF">
      <w:pPr>
        <w:pStyle w:val="Pta"/>
        <w:tabs>
          <w:tab w:val="clear" w:pos="4536"/>
          <w:tab w:val="clear" w:pos="9072"/>
        </w:tabs>
        <w:ind w:left="708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b) úroková sadzba 5 % p. a.</w:t>
      </w:r>
    </w:p>
    <w:p w:rsidR="00ED68BF" w:rsidRPr="00ED68BF" w:rsidRDefault="00ED68BF" w:rsidP="00ED68BF">
      <w:pPr>
        <w:pStyle w:val="Pta"/>
        <w:tabs>
          <w:tab w:val="clear" w:pos="4536"/>
          <w:tab w:val="clear" w:pos="9072"/>
        </w:tabs>
        <w:ind w:left="708"/>
        <w:rPr>
          <w:sz w:val="22"/>
          <w:szCs w:val="22"/>
        </w:rPr>
      </w:pPr>
      <w:r w:rsidRPr="00ED68BF">
        <w:rPr>
          <w:sz w:val="22"/>
          <w:szCs w:val="22"/>
          <w:lang w:val="sk-SK"/>
        </w:rPr>
        <w:t>c) ručenie - žiadne</w:t>
      </w: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ÚJ nevykazuje ku dňu zostavenia účtovnej závierky majetok na podsúvahových účtoch.</w:t>
      </w: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Súčasní členovia orgánov ÚJ nepoberali žiadne peňažné a nepeňažné príjmy za výkon funkcie, pôžičky, úvery a od ÚJ neprijali záruky.</w:t>
      </w:r>
    </w:p>
    <w:p w:rsidR="00ED68BF" w:rsidRPr="00ED68BF" w:rsidRDefault="00ED68BF" w:rsidP="00ED68BF">
      <w:pPr>
        <w:ind w:left="360"/>
        <w:rPr>
          <w:sz w:val="22"/>
          <w:szCs w:val="22"/>
          <w:lang w:val="sk-SK"/>
        </w:rPr>
      </w:pPr>
      <w:r w:rsidRPr="00ED68BF">
        <w:rPr>
          <w:b/>
          <w:sz w:val="22"/>
          <w:szCs w:val="22"/>
          <w:lang w:val="sk-SK"/>
        </w:rPr>
        <w:t>I</w:t>
      </w:r>
      <w:r w:rsidRPr="00ED68BF">
        <w:rPr>
          <w:b/>
          <w:sz w:val="22"/>
          <w:szCs w:val="22"/>
          <w:u w:val="single"/>
          <w:lang w:val="sk-SK"/>
        </w:rPr>
        <w:t>nformácie o ekonomických vzťahoch so spriaznenými osobami</w:t>
      </w:r>
    </w:p>
    <w:p w:rsidR="00ED68BF" w:rsidRPr="00ED68BF" w:rsidRDefault="00ED68BF" w:rsidP="00ED68BF">
      <w:pPr>
        <w:ind w:left="708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    a) Údaje o spriaznených osobách</w:t>
      </w:r>
    </w:p>
    <w:tbl>
      <w:tblPr>
        <w:tblW w:w="0" w:type="auto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16"/>
        <w:gridCol w:w="4464"/>
      </w:tblGrid>
      <w:tr w:rsidR="00ED68BF" w:rsidRPr="00ED68BF" w:rsidTr="00E313E6">
        <w:tblPrEx>
          <w:tblCellMar>
            <w:top w:w="0" w:type="dxa"/>
            <w:bottom w:w="0" w:type="dxa"/>
          </w:tblCellMar>
        </w:tblPrEx>
        <w:tc>
          <w:tcPr>
            <w:tcW w:w="3816" w:type="dxa"/>
          </w:tcPr>
          <w:p w:rsidR="00ED68BF" w:rsidRPr="00ED68BF" w:rsidRDefault="00ED68BF" w:rsidP="00E313E6">
            <w:pPr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Meno/obchodné meno</w:t>
            </w:r>
          </w:p>
        </w:tc>
        <w:tc>
          <w:tcPr>
            <w:tcW w:w="4464" w:type="dxa"/>
          </w:tcPr>
          <w:p w:rsidR="00ED68BF" w:rsidRPr="00ED68BF" w:rsidRDefault="00ED68BF" w:rsidP="00E313E6">
            <w:pPr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Sídlo</w:t>
            </w: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c>
          <w:tcPr>
            <w:tcW w:w="3816" w:type="dxa"/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Dagmar Poláčiková - Impulz</w:t>
            </w:r>
          </w:p>
        </w:tc>
        <w:tc>
          <w:tcPr>
            <w:tcW w:w="4464" w:type="dxa"/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Koplotovce 258</w:t>
            </w: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c>
          <w:tcPr>
            <w:tcW w:w="3816" w:type="dxa"/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 xml:space="preserve">Viera Krátka </w:t>
            </w:r>
          </w:p>
        </w:tc>
        <w:tc>
          <w:tcPr>
            <w:tcW w:w="4464" w:type="dxa"/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Koplotovce 259</w:t>
            </w: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c>
          <w:tcPr>
            <w:tcW w:w="3816" w:type="dxa"/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 xml:space="preserve">Ing. Zemko </w:t>
            </w:r>
            <w:proofErr w:type="spellStart"/>
            <w:r w:rsidRPr="00ED68BF">
              <w:rPr>
                <w:sz w:val="22"/>
                <w:szCs w:val="22"/>
                <w:lang w:val="sk-SK"/>
              </w:rPr>
              <w:t>Otto</w:t>
            </w:r>
            <w:proofErr w:type="spellEnd"/>
          </w:p>
        </w:tc>
        <w:tc>
          <w:tcPr>
            <w:tcW w:w="4464" w:type="dxa"/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proofErr w:type="spellStart"/>
            <w:r w:rsidRPr="00ED68BF">
              <w:rPr>
                <w:sz w:val="22"/>
                <w:szCs w:val="22"/>
                <w:lang w:val="sk-SK"/>
              </w:rPr>
              <w:t>Fraňa</w:t>
            </w:r>
            <w:proofErr w:type="spellEnd"/>
            <w:r w:rsidRPr="00ED68BF">
              <w:rPr>
                <w:sz w:val="22"/>
                <w:szCs w:val="22"/>
                <w:lang w:val="sk-SK"/>
              </w:rPr>
              <w:t xml:space="preserve"> Kráľa 3, Hlohovec</w:t>
            </w:r>
          </w:p>
        </w:tc>
      </w:tr>
    </w:tbl>
    <w:p w:rsidR="00ED68BF" w:rsidRPr="00ED68BF" w:rsidRDefault="00ED68BF" w:rsidP="00ED68BF">
      <w:pPr>
        <w:numPr>
          <w:ilvl w:val="0"/>
          <w:numId w:val="5"/>
        </w:numPr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>Údaje o obchodoch so spriaznenými osobami</w:t>
      </w:r>
    </w:p>
    <w:tbl>
      <w:tblPr>
        <w:tblW w:w="0" w:type="auto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1800"/>
        <w:gridCol w:w="1980"/>
      </w:tblGrid>
      <w:tr w:rsidR="00ED68BF" w:rsidRPr="00ED68BF" w:rsidTr="00E313E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Obchodná transakcia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8BF" w:rsidRPr="00ED68BF" w:rsidRDefault="00ED68BF" w:rsidP="00E313E6">
            <w:pPr>
              <w:jc w:val="right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Hodnota bežné obdobie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8BF" w:rsidRPr="00ED68BF" w:rsidRDefault="00ED68BF" w:rsidP="00E313E6">
            <w:pPr>
              <w:jc w:val="right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 xml:space="preserve">         Hodnota </w:t>
            </w:r>
            <w:proofErr w:type="spellStart"/>
            <w:r w:rsidRPr="00ED68BF">
              <w:rPr>
                <w:sz w:val="22"/>
                <w:szCs w:val="22"/>
                <w:lang w:val="sk-SK"/>
              </w:rPr>
              <w:t>predch</w:t>
            </w:r>
            <w:proofErr w:type="spellEnd"/>
            <w:r w:rsidRPr="00ED68BF">
              <w:rPr>
                <w:sz w:val="22"/>
                <w:szCs w:val="22"/>
                <w:lang w:val="sk-SK"/>
              </w:rPr>
              <w:t>.             Obdobie</w:t>
            </w:r>
          </w:p>
        </w:tc>
      </w:tr>
      <w:tr w:rsidR="00ED68BF" w:rsidRPr="00ED68BF" w:rsidTr="00E313E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8BF" w:rsidRPr="00ED68BF" w:rsidRDefault="00ED68BF" w:rsidP="00E313E6">
            <w:pPr>
              <w:jc w:val="both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Prijatie služby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8BF" w:rsidRPr="00ED68BF" w:rsidRDefault="00ED68BF" w:rsidP="00ED68BF">
            <w:pPr>
              <w:jc w:val="right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592164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8BF" w:rsidRPr="00ED68BF" w:rsidRDefault="00ED68BF" w:rsidP="00ED68BF">
            <w:pPr>
              <w:jc w:val="right"/>
              <w:rPr>
                <w:sz w:val="22"/>
                <w:szCs w:val="22"/>
                <w:lang w:val="sk-SK"/>
              </w:rPr>
            </w:pPr>
            <w:r w:rsidRPr="00ED68BF">
              <w:rPr>
                <w:sz w:val="22"/>
                <w:szCs w:val="22"/>
                <w:lang w:val="sk-SK"/>
              </w:rPr>
              <w:t>567772</w:t>
            </w:r>
          </w:p>
        </w:tc>
      </w:tr>
    </w:tbl>
    <w:p w:rsidR="00ED68BF" w:rsidRPr="00ED68BF" w:rsidRDefault="00ED68BF" w:rsidP="00ED68BF">
      <w:pPr>
        <w:pStyle w:val="Pta"/>
        <w:numPr>
          <w:ilvl w:val="0"/>
          <w:numId w:val="5"/>
        </w:numPr>
        <w:tabs>
          <w:tab w:val="clear" w:pos="4536"/>
          <w:tab w:val="clear" w:pos="9072"/>
          <w:tab w:val="left" w:pos="900"/>
        </w:tabs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Obchody realizované za obvyklé ceny. </w:t>
      </w:r>
    </w:p>
    <w:p w:rsidR="00ED68BF" w:rsidRPr="00ED68BF" w:rsidRDefault="00ED68BF" w:rsidP="00ED68BF">
      <w:pPr>
        <w:pStyle w:val="Nadpis3"/>
        <w:numPr>
          <w:ilvl w:val="0"/>
          <w:numId w:val="0"/>
        </w:numPr>
        <w:ind w:left="360"/>
        <w:rPr>
          <w:sz w:val="22"/>
          <w:szCs w:val="22"/>
        </w:rPr>
      </w:pPr>
      <w:r w:rsidRPr="00ED68BF">
        <w:rPr>
          <w:sz w:val="22"/>
          <w:szCs w:val="22"/>
        </w:rPr>
        <w:t>Informácie o významných skutočnostiach do dňa zostavenia účtovnej závierky</w:t>
      </w:r>
    </w:p>
    <w:p w:rsidR="00ED68BF" w:rsidRPr="00ED68BF" w:rsidRDefault="00ED68BF" w:rsidP="00ED68BF">
      <w:pPr>
        <w:rPr>
          <w:b/>
          <w:sz w:val="22"/>
          <w:szCs w:val="22"/>
          <w:u w:val="single"/>
          <w:lang w:val="sk-SK"/>
        </w:rPr>
      </w:pPr>
    </w:p>
    <w:p w:rsidR="00ED68BF" w:rsidRPr="00ED68BF" w:rsidRDefault="00ED68BF" w:rsidP="00ED68BF">
      <w:pPr>
        <w:ind w:left="720"/>
        <w:jc w:val="both"/>
        <w:rPr>
          <w:sz w:val="22"/>
          <w:szCs w:val="22"/>
          <w:lang w:val="sk-SK"/>
        </w:rPr>
      </w:pPr>
      <w:r w:rsidRPr="00ED68BF">
        <w:rPr>
          <w:sz w:val="22"/>
          <w:szCs w:val="22"/>
          <w:lang w:val="sk-SK"/>
        </w:rPr>
        <w:t xml:space="preserve">Do dňa zostavenia účtovnej závierky nevznikli žiadne skutočnosti významné pre existenciu a činnosť ÚJ. </w:t>
      </w:r>
    </w:p>
    <w:p w:rsidR="00ED68BF" w:rsidRDefault="00ED68BF" w:rsidP="00ED68BF"/>
    <w:p w:rsidR="00572AC7" w:rsidRDefault="00572AC7"/>
    <w:sectPr w:rsidR="00572AC7">
      <w:footerReference w:type="even" r:id="rId6"/>
      <w:footerReference w:type="default" r:id="rId7"/>
      <w:pgSz w:w="11906" w:h="16838"/>
      <w:pgMar w:top="1078" w:right="1418" w:bottom="1134" w:left="1418" w:header="708" w:footer="708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ED68B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000000" w:rsidRDefault="00ED68B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ED68B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000000" w:rsidRDefault="00ED68BF">
    <w:pPr>
      <w:pStyle w:val="Pta"/>
      <w:ind w:right="360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8E59A5"/>
    <w:multiLevelType w:val="hybridMultilevel"/>
    <w:tmpl w:val="BF5A970E"/>
    <w:lvl w:ilvl="0" w:tplc="D85834B8">
      <w:start w:val="3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4834991"/>
    <w:multiLevelType w:val="hybridMultilevel"/>
    <w:tmpl w:val="15388E80"/>
    <w:lvl w:ilvl="0" w:tplc="FFFFFFFF">
      <w:start w:val="1"/>
      <w:numFmt w:val="upperLetter"/>
      <w:pStyle w:val="Nadpis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FFFFFFFF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61A218FE">
      <w:start w:val="4"/>
      <w:numFmt w:val="lowerLetter"/>
      <w:lvlText w:val="%4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3CF0181"/>
    <w:multiLevelType w:val="hybridMultilevel"/>
    <w:tmpl w:val="A1781242"/>
    <w:lvl w:ilvl="0" w:tplc="FFFFFFFF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>
    <w:nsid w:val="58A163A4"/>
    <w:multiLevelType w:val="hybridMultilevel"/>
    <w:tmpl w:val="B5D05DC4"/>
    <w:lvl w:ilvl="0" w:tplc="10A88368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>
    <w:nsid w:val="67492687"/>
    <w:multiLevelType w:val="multilevel"/>
    <w:tmpl w:val="85E632D4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D897823"/>
    <w:multiLevelType w:val="singleLevel"/>
    <w:tmpl w:val="5E22B87A"/>
    <w:lvl w:ilvl="0">
      <w:start w:val="1"/>
      <w:numFmt w:val="lowerLetter"/>
      <w:lvlText w:val="%1)"/>
      <w:lvlJc w:val="left"/>
      <w:pPr>
        <w:tabs>
          <w:tab w:val="num" w:pos="1140"/>
        </w:tabs>
        <w:ind w:left="1140" w:hanging="420"/>
      </w:pPr>
      <w:rPr>
        <w:rFonts w:hint="default"/>
      </w:rPr>
    </w:lvl>
  </w:abstractNum>
  <w:abstractNum w:abstractNumId="7">
    <w:nsid w:val="786A54D7"/>
    <w:multiLevelType w:val="hybridMultilevel"/>
    <w:tmpl w:val="0A9ECA02"/>
    <w:lvl w:ilvl="0" w:tplc="FFFFFFFF">
      <w:start w:val="6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FFFFFFFF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A6CDAA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2"/>
  </w:num>
  <w:num w:numId="5">
    <w:abstractNumId w:val="3"/>
  </w:num>
  <w:num w:numId="6">
    <w:abstractNumId w:val="6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D68BF"/>
    <w:rsid w:val="00572AC7"/>
    <w:rsid w:val="00ED6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68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ED68BF"/>
    <w:pPr>
      <w:keepNext/>
      <w:numPr>
        <w:numId w:val="1"/>
      </w:numPr>
      <w:outlineLvl w:val="0"/>
    </w:pPr>
    <w:rPr>
      <w:b/>
      <w:bCs/>
      <w:u w:val="single"/>
      <w:lang w:val="sk-SK"/>
    </w:rPr>
  </w:style>
  <w:style w:type="paragraph" w:styleId="Nadpis3">
    <w:name w:val="heading 3"/>
    <w:basedOn w:val="Normlny"/>
    <w:next w:val="Normlny"/>
    <w:link w:val="Nadpis3Char"/>
    <w:qFormat/>
    <w:rsid w:val="00ED68BF"/>
    <w:pPr>
      <w:keepNext/>
      <w:numPr>
        <w:numId w:val="2"/>
      </w:numPr>
      <w:ind w:left="1080"/>
      <w:outlineLvl w:val="2"/>
    </w:pPr>
    <w:rPr>
      <w:b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8BF"/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character" w:customStyle="1" w:styleId="Nadpis3Char">
    <w:name w:val="Nadpis 3 Char"/>
    <w:basedOn w:val="Predvolenpsmoodseku"/>
    <w:link w:val="Nadpis3"/>
    <w:rsid w:val="00ED68BF"/>
    <w:rPr>
      <w:rFonts w:ascii="Times New Roman" w:eastAsia="Times New Roman" w:hAnsi="Times New Roman" w:cs="Times New Roman"/>
      <w:b/>
      <w:sz w:val="24"/>
      <w:szCs w:val="24"/>
      <w:u w:val="single"/>
      <w:lang w:eastAsia="cs-CZ"/>
    </w:rPr>
  </w:style>
  <w:style w:type="paragraph" w:styleId="Pta">
    <w:name w:val="footer"/>
    <w:basedOn w:val="Normlny"/>
    <w:link w:val="PtaChar"/>
    <w:semiHidden/>
    <w:rsid w:val="00ED68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ED68BF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ED68BF"/>
  </w:style>
  <w:style w:type="paragraph" w:styleId="Zkladntext">
    <w:name w:val="Body Text"/>
    <w:basedOn w:val="Normlny"/>
    <w:link w:val="ZkladntextChar"/>
    <w:semiHidden/>
    <w:rsid w:val="00ED68BF"/>
    <w:pPr>
      <w:jc w:val="both"/>
    </w:pPr>
    <w:rPr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ED68BF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98E1D-166E-4FF4-892F-82A5B2DEA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858</Words>
  <Characters>4895</Characters>
  <Application>Microsoft Office Word</Application>
  <DocSecurity>0</DocSecurity>
  <Lines>40</Lines>
  <Paragraphs>11</Paragraphs>
  <ScaleCrop>false</ScaleCrop>
  <Company/>
  <LinksUpToDate>false</LinksUpToDate>
  <CharactersWithSpaces>5742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ekon1</dc:creator>
  <cp:lastModifiedBy>ekon1</cp:lastModifiedBy>
  <cp:revision>1</cp:revision>
  <dcterms:created xsi:type="dcterms:W3CDTF">2015-03-25T11:13:00Z</dcterms:created>
  <dcterms:modified xsi:type="dcterms:W3CDTF">2015-03-25T11:19:00Z</dcterms:modified>
</cp:coreProperties>
</file>