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6999" w:rsidRDefault="00BD1B22" w:rsidP="00BD1B22">
      <w:pPr>
        <w:ind w:left="7080" w:firstLine="708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Poznámky Úč POD 3 – 04</w:t>
      </w:r>
    </w:p>
    <w:p w:rsidR="00BD1B22" w:rsidRPr="00BD1B22" w:rsidRDefault="00BD1B22" w:rsidP="00BD1B22">
      <w:pPr>
        <w:spacing w:before="100" w:beforeAutospacing="1" w:after="100" w:afterAutospacing="1" w:line="0" w:lineRule="atLeast"/>
        <w:ind w:left="3540" w:firstLine="708"/>
        <w:rPr>
          <w:rFonts w:ascii="Arial Narrow" w:hAnsi="Arial Narrow"/>
          <w:b/>
          <w:lang w:eastAsia="sk-SK"/>
        </w:rPr>
      </w:pPr>
      <w:r w:rsidRPr="00BD1B22">
        <w:rPr>
          <w:rFonts w:ascii="Arial Narrow" w:hAnsi="Arial Narrow"/>
          <w:b/>
          <w:lang w:eastAsia="sk-SK"/>
        </w:rPr>
        <w:t xml:space="preserve">     POZNÁMKY</w:t>
      </w:r>
    </w:p>
    <w:tbl>
      <w:tblPr>
        <w:tblW w:w="507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3"/>
        <w:gridCol w:w="318"/>
        <w:gridCol w:w="299"/>
        <w:gridCol w:w="341"/>
        <w:gridCol w:w="322"/>
        <w:gridCol w:w="294"/>
        <w:gridCol w:w="279"/>
        <w:gridCol w:w="273"/>
        <w:gridCol w:w="260"/>
        <w:gridCol w:w="313"/>
        <w:gridCol w:w="317"/>
        <w:gridCol w:w="277"/>
        <w:gridCol w:w="275"/>
        <w:gridCol w:w="292"/>
        <w:gridCol w:w="262"/>
        <w:gridCol w:w="332"/>
        <w:gridCol w:w="264"/>
        <w:gridCol w:w="222"/>
        <w:gridCol w:w="36"/>
        <w:gridCol w:w="266"/>
        <w:gridCol w:w="313"/>
        <w:gridCol w:w="319"/>
        <w:gridCol w:w="277"/>
        <w:gridCol w:w="34"/>
        <w:gridCol w:w="334"/>
        <w:gridCol w:w="233"/>
        <w:gridCol w:w="120"/>
        <w:gridCol w:w="117"/>
        <w:gridCol w:w="195"/>
        <w:gridCol w:w="76"/>
        <w:gridCol w:w="225"/>
        <w:gridCol w:w="76"/>
        <w:gridCol w:w="302"/>
        <w:gridCol w:w="313"/>
        <w:gridCol w:w="292"/>
        <w:gridCol w:w="76"/>
        <w:gridCol w:w="206"/>
        <w:gridCol w:w="82"/>
        <w:gridCol w:w="199"/>
        <w:gridCol w:w="82"/>
        <w:gridCol w:w="212"/>
        <w:gridCol w:w="73"/>
        <w:gridCol w:w="204"/>
        <w:gridCol w:w="271"/>
        <w:gridCol w:w="275"/>
      </w:tblGrid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71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                                                 </w:t>
            </w:r>
            <w:r w:rsidRPr="008F4849">
              <w:rPr>
                <w:rFonts w:ascii="Arial Narrow" w:hAnsi="Arial Narrow" w:cs="Arial"/>
                <w:lang w:eastAsia="sk-SK"/>
              </w:rPr>
              <w:t>individuálnej účtovnej závierky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A63B1C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  </w:t>
            </w:r>
            <w:r w:rsidRPr="008F4849">
              <w:rPr>
                <w:rFonts w:ascii="Arial Narrow" w:hAnsi="Arial Narrow" w:cs="Arial"/>
                <w:lang w:eastAsia="sk-SK"/>
              </w:rPr>
              <w:t>zostavenej k</w:t>
            </w:r>
            <w:r>
              <w:rPr>
                <w:rFonts w:ascii="Arial Narrow" w:hAnsi="Arial Narrow" w:cs="Arial"/>
                <w:lang w:eastAsia="sk-SK"/>
              </w:rPr>
              <w:t>  31.12.</w:t>
            </w:r>
            <w:r w:rsidRPr="008F4849">
              <w:rPr>
                <w:rFonts w:ascii="Arial Narrow" w:hAnsi="Arial Narrow" w:cs="Arial"/>
                <w:lang w:eastAsia="sk-SK"/>
              </w:rPr>
              <w:t xml:space="preserve"> 20</w:t>
            </w:r>
            <w:r>
              <w:rPr>
                <w:rFonts w:ascii="Arial Narrow" w:hAnsi="Arial Narrow" w:cs="Arial"/>
                <w:lang w:eastAsia="sk-SK"/>
              </w:rPr>
              <w:t>1</w:t>
            </w:r>
            <w:r w:rsidR="00802F9E"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</w:t>
            </w:r>
          </w:p>
        </w:tc>
        <w:tc>
          <w:tcPr>
            <w:tcW w:w="96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eurocentoch</w:t>
            </w:r>
          </w:p>
        </w:tc>
        <w:tc>
          <w:tcPr>
            <w:tcW w:w="143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x</w:t>
            </w:r>
          </w:p>
        </w:tc>
        <w:tc>
          <w:tcPr>
            <w:tcW w:w="940" w:type="pct"/>
            <w:gridSpan w:val="11"/>
            <w:tcBorders>
              <w:left w:val="single" w:sz="6" w:space="0" w:color="auto"/>
            </w:tcBorders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 celých eurách *)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15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left="-44" w:hanging="27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mesiac</w:t>
            </w:r>
          </w:p>
        </w:tc>
        <w:tc>
          <w:tcPr>
            <w:tcW w:w="152" w:type="pct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hanging="47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rok</w:t>
            </w:r>
          </w:p>
        </w:tc>
        <w:tc>
          <w:tcPr>
            <w:tcW w:w="41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hanging="52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mesiac</w:t>
            </w:r>
          </w:p>
        </w:tc>
        <w:tc>
          <w:tcPr>
            <w:tcW w:w="628" w:type="pct"/>
            <w:gridSpan w:val="7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firstLine="109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rok</w:t>
            </w:r>
          </w:p>
        </w:tc>
      </w:tr>
      <w:tr w:rsidR="00BD1B22" w:rsidRPr="008F4849" w:rsidTr="00F45F06">
        <w:trPr>
          <w:trHeight w:val="206"/>
          <w:jc w:val="center"/>
        </w:trPr>
        <w:tc>
          <w:tcPr>
            <w:tcW w:w="104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9061B4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9061B4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9061B4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9061B4" w:rsidP="00A63B1C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9061B4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77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972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*)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360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CB09F4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 </w:t>
            </w:r>
            <w:r w:rsidRPr="00CB09F4">
              <w:rPr>
                <w:rFonts w:ascii="Arial Narrow" w:hAnsi="Arial Narrow" w:cs="Arial"/>
                <w:bCs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CB09F4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Cs/>
                <w:lang w:eastAsia="sk-SK"/>
              </w:rPr>
            </w:pPr>
            <w:r w:rsidRPr="00CB09F4">
              <w:rPr>
                <w:rFonts w:ascii="Arial Narrow" w:hAnsi="Arial Narrow" w:cs="Arial"/>
                <w:bCs/>
                <w:lang w:eastAsia="sk-SK"/>
              </w:rPr>
              <w:t>9 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x</w:t>
            </w:r>
          </w:p>
        </w:tc>
        <w:tc>
          <w:tcPr>
            <w:tcW w:w="776" w:type="pct"/>
            <w:gridSpan w:val="8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-  riadna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x</w:t>
            </w:r>
          </w:p>
        </w:tc>
        <w:tc>
          <w:tcPr>
            <w:tcW w:w="69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– zostavená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-  mimoriadna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69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– schválená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tcBorders>
              <w:lef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   priebežná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696" w:type="pct"/>
            <w:gridSpan w:val="8"/>
            <w:tcBorders>
              <w:top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8" w:type="pct"/>
            <w:gridSpan w:val="3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696" w:type="pct"/>
            <w:gridSpan w:val="8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IČO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0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8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8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81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BD1B22">
        <w:trPr>
          <w:trHeight w:val="484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T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E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F45F06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F45F06">
              <w:rPr>
                <w:rFonts w:ascii="Arial Narrow" w:hAnsi="Arial Narrow" w:cs="Arial"/>
                <w:lang w:eastAsia="sk-SK"/>
              </w:rPr>
              <w:t>M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T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F45F06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.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.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.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Sídlo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účtovnej jednotky</w:t>
            </w:r>
          </w:p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ascii="Arial Narrow" w:hAnsi="Arial Narrow" w:cs="Arial"/>
                <w:b/>
                <w:lang w:eastAsia="sk-SK"/>
              </w:rPr>
              <w:t xml:space="preserve">                        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Číslo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F73E7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BF73E7">
              <w:rPr>
                <w:rFonts w:ascii="Arial Narrow" w:hAnsi="Arial Narrow" w:cs="Arial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F73E7" w:rsidP="00BF73E7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F73E7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F73E7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F73E7" w:rsidP="00F45F06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F73E7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V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F73E7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F73E7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F73E7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F73E7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F73E7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K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F73E7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F73E7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BF73E7"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F73E7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41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PSČ                             </w:t>
            </w:r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       </w:t>
            </w: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N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K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Y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T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C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lang w:eastAsia="sk-SK"/>
              </w:rPr>
              <w:t xml:space="preserve">Číslo telefónu                                                     </w:t>
            </w:r>
            <w:r>
              <w:rPr>
                <w:rFonts w:ascii="Arial Narrow" w:hAnsi="Arial Narrow" w:cs="Arial"/>
                <w:b/>
                <w:lang w:eastAsia="sk-SK"/>
              </w:rPr>
              <w:t xml:space="preserve">             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Číslo faxu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/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/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04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F45F06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BD1B22">
        <w:trPr>
          <w:trHeight w:val="867"/>
          <w:jc w:val="center"/>
        </w:trPr>
        <w:tc>
          <w:tcPr>
            <w:tcW w:w="130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D1B22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Zostavené dňa:</w:t>
            </w:r>
          </w:p>
          <w:p w:rsidR="00BD1B22" w:rsidRPr="008F4849" w:rsidRDefault="009061B4" w:rsidP="00A63B1C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19.02.2015</w:t>
            </w:r>
          </w:p>
        </w:tc>
        <w:tc>
          <w:tcPr>
            <w:tcW w:w="121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osoby zodpovednej za vedenie účtovníctva:</w:t>
            </w:r>
          </w:p>
        </w:tc>
        <w:tc>
          <w:tcPr>
            <w:tcW w:w="121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68" w:type="pct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BD1B22" w:rsidRPr="008F4849" w:rsidTr="00F45F06">
        <w:trPr>
          <w:trHeight w:val="848"/>
          <w:jc w:val="center"/>
        </w:trPr>
        <w:tc>
          <w:tcPr>
            <w:tcW w:w="130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D1B22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Schválené dňa:</w:t>
            </w:r>
          </w:p>
          <w:p w:rsidR="00BD1B22" w:rsidRPr="008F4849" w:rsidRDefault="009061B4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20.03.2015</w:t>
            </w:r>
          </w:p>
        </w:tc>
        <w:tc>
          <w:tcPr>
            <w:tcW w:w="121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1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8" w:type="pct"/>
            <w:gridSpan w:val="14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</w:tr>
    </w:tbl>
    <w:p w:rsidR="00BD1B22" w:rsidRPr="008F4849" w:rsidRDefault="0038720C" w:rsidP="00BD1B22">
      <w:pPr>
        <w:spacing w:after="0" w:line="0" w:lineRule="atLeast"/>
        <w:rPr>
          <w:rFonts w:ascii="Arial Narrow" w:hAnsi="Arial Narrow" w:cs="Arial"/>
          <w:b/>
          <w:bCs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Blok textu 1" o:spid="_x0000_s1026" type="#_x0000_t202" style="position:absolute;left:0;text-align:left;margin-left:68.2pt;margin-top:.1pt;width:11.9pt;height:11.9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<v:textbox inset="0,0,1.5mm">
              <w:txbxContent>
                <w:p w:rsidR="0038720C" w:rsidRPr="007C40F2" w:rsidRDefault="0038720C" w:rsidP="00BD1B2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BD1B22" w:rsidRPr="008F4849">
        <w:rPr>
          <w:rFonts w:ascii="Arial Narrow" w:hAnsi="Arial Narrow" w:cs="Arial"/>
        </w:rPr>
        <w:t xml:space="preserve">*) Vyznačuje sa    </w:t>
      </w:r>
      <w:r w:rsidR="00BD1B22" w:rsidRPr="008F4849">
        <w:rPr>
          <w:rFonts w:ascii="Arial Narrow" w:hAnsi="Arial Narrow" w:cs="Arial"/>
          <w:b/>
          <w:bCs/>
        </w:rPr>
        <w:t xml:space="preserve"> </w:t>
      </w:r>
    </w:p>
    <w:p w:rsidR="00BD1B22" w:rsidRDefault="00BD1B22" w:rsidP="00BD1B22">
      <w:pPr>
        <w:spacing w:after="0" w:line="0" w:lineRule="atLeast"/>
        <w:ind w:left="2832"/>
        <w:rPr>
          <w:rFonts w:ascii="Arial Narrow" w:eastAsia="Batang" w:hAnsi="Arial Narrow"/>
        </w:rPr>
      </w:pPr>
    </w:p>
    <w:p w:rsidR="00F45F06" w:rsidRDefault="00F45F06" w:rsidP="00BD1B22">
      <w:pPr>
        <w:spacing w:after="0" w:line="0" w:lineRule="atLeast"/>
        <w:ind w:left="2832"/>
        <w:rPr>
          <w:rFonts w:ascii="Arial Narrow" w:eastAsia="Batang" w:hAnsi="Arial Narrow"/>
        </w:rPr>
      </w:pPr>
    </w:p>
    <w:p w:rsidR="00BD1B22" w:rsidRDefault="00BD1B22" w:rsidP="008251E0">
      <w:pPr>
        <w:ind w:right="71"/>
        <w:rPr>
          <w:rFonts w:ascii="Arial Narrow" w:hAnsi="Arial Narrow"/>
          <w:b/>
        </w:rPr>
      </w:pPr>
      <w:r>
        <w:rPr>
          <w:rFonts w:ascii="Arial Narrow" w:hAnsi="Arial Narrow"/>
          <w:b/>
        </w:rPr>
        <w:lastRenderedPageBreak/>
        <w:t xml:space="preserve">A)   </w:t>
      </w:r>
      <w:r>
        <w:rPr>
          <w:rFonts w:ascii="Arial Narrow" w:hAnsi="Arial Narrow"/>
          <w:b/>
        </w:rPr>
        <w:tab/>
        <w:t>Informácie o účtovnej jednotke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      Poznámky obsahujú tieto informácie o účtovnej jednotke:</w:t>
      </w:r>
    </w:p>
    <w:p w:rsidR="00BD1B22" w:rsidRDefault="00BD1B22" w:rsidP="00BD1B22">
      <w:pPr>
        <w:spacing w:after="0" w:line="20" w:lineRule="atLeast"/>
        <w:ind w:left="360" w:right="71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obchodné meno a sídlo účtovnej jednotky, dátum jej založenia a dátum jej vzniku,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opis hospodárskej  činnosti účtovnej jednotky,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priemerný počet zamestnancov  účtovnej jednotky  počas účtovného obdobia, alebo počet zamestnancov  účtovnej jednotky ku dňu, ku ktorému sa zostavuje účtovná závierka z toho počet vedúcich zamestnancov,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údaj či je účtovná jednotka neobmedzene ručiacim spoločníkom v iných účtovných jednotkách s uvedením obchodného mena a sídla takejto účtovnej jednotky; uvádzajú sa aj iné významné údaje týkajúce sa tohto ručenia, 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 xml:space="preserve">právny dôvod na zostavenie účtovnej závierky, 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dátum schválenia účtovnej závierky za bezprostredne  predchádzajúce účtovné  obdobie príslušným orgánom účtovnej jednotky.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pStyle w:val="Zkladntext"/>
        <w:spacing w:before="0" w:after="0" w:line="20" w:lineRule="atLeast"/>
        <w:ind w:left="644" w:firstLine="0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Spoločnosť  S</w:t>
      </w:r>
      <w:r w:rsidR="00F45F06">
        <w:rPr>
          <w:rFonts w:ascii="Arial Narrow" w:hAnsi="Arial Narrow"/>
          <w:sz w:val="22"/>
        </w:rPr>
        <w:t xml:space="preserve">TEMAT </w:t>
      </w:r>
      <w:proofErr w:type="spellStart"/>
      <w:r>
        <w:rPr>
          <w:rFonts w:ascii="Arial Narrow" w:hAnsi="Arial Narrow"/>
          <w:sz w:val="22"/>
        </w:rPr>
        <w:t>s.r.o</w:t>
      </w:r>
      <w:proofErr w:type="spellEnd"/>
      <w:r>
        <w:rPr>
          <w:rFonts w:ascii="Arial Narrow" w:hAnsi="Arial Narrow"/>
          <w:sz w:val="22"/>
        </w:rPr>
        <w:t xml:space="preserve">., </w:t>
      </w:r>
      <w:proofErr w:type="spellStart"/>
      <w:r w:rsidR="00BF73E7">
        <w:rPr>
          <w:rFonts w:ascii="Arial Narrow" w:hAnsi="Arial Narrow"/>
          <w:sz w:val="22"/>
        </w:rPr>
        <w:t>Kostiviarska</w:t>
      </w:r>
      <w:proofErr w:type="spellEnd"/>
      <w:r w:rsidR="00BF73E7">
        <w:rPr>
          <w:rFonts w:ascii="Arial Narrow" w:hAnsi="Arial Narrow"/>
          <w:sz w:val="22"/>
        </w:rPr>
        <w:t xml:space="preserve"> 43</w:t>
      </w:r>
      <w:r>
        <w:rPr>
          <w:rFonts w:ascii="Arial Narrow" w:hAnsi="Arial Narrow"/>
          <w:sz w:val="22"/>
        </w:rPr>
        <w:t>, Banská Bystrica nemá  v bežnom roku 201</w:t>
      </w:r>
      <w:r w:rsidR="00802F9E">
        <w:rPr>
          <w:rFonts w:ascii="Arial Narrow" w:hAnsi="Arial Narrow"/>
          <w:sz w:val="22"/>
        </w:rPr>
        <w:t>4</w:t>
      </w:r>
      <w:r>
        <w:rPr>
          <w:rFonts w:ascii="Arial Narrow" w:hAnsi="Arial Narrow"/>
          <w:sz w:val="22"/>
        </w:rPr>
        <w:t xml:space="preserve"> povinnosť auditu v zmysle par. 19  č.431/2002 Z.z. o účtovníctve.</w:t>
      </w:r>
    </w:p>
    <w:p w:rsidR="00BD1B22" w:rsidRDefault="00BD1B22" w:rsidP="00BD1B22">
      <w:pPr>
        <w:pStyle w:val="Zkladntext"/>
        <w:spacing w:before="0" w:after="0" w:line="20" w:lineRule="atLeast"/>
        <w:ind w:firstLine="0"/>
        <w:rPr>
          <w:rFonts w:ascii="Arial Narrow" w:hAnsi="Arial Narrow"/>
          <w:sz w:val="22"/>
        </w:rPr>
      </w:pPr>
      <w:r>
        <w:rPr>
          <w:rFonts w:ascii="Arial Narrow" w:hAnsi="Arial Narrow"/>
          <w:b/>
          <w:sz w:val="22"/>
        </w:rPr>
        <w:tab/>
        <w:t>a) Obchodné meno a sídlo :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Názov spoločnosti :    </w:t>
      </w:r>
      <w:r>
        <w:rPr>
          <w:rFonts w:ascii="Arial Narrow" w:hAnsi="Arial Narrow"/>
        </w:rPr>
        <w:tab/>
        <w:t>S</w:t>
      </w:r>
      <w:r w:rsidR="00F45F06">
        <w:rPr>
          <w:rFonts w:ascii="Arial Narrow" w:hAnsi="Arial Narrow"/>
        </w:rPr>
        <w:t>TEMAT</w:t>
      </w:r>
      <w:r>
        <w:rPr>
          <w:rFonts w:ascii="Arial Narrow" w:hAnsi="Arial Narrow"/>
        </w:rPr>
        <w:t xml:space="preserve"> s.r.o.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Sídlo spoločnosti   :    </w:t>
      </w:r>
      <w:r>
        <w:rPr>
          <w:rFonts w:ascii="Arial Narrow" w:hAnsi="Arial Narrow"/>
        </w:rPr>
        <w:tab/>
      </w:r>
      <w:proofErr w:type="spellStart"/>
      <w:r w:rsidR="00BF73E7">
        <w:rPr>
          <w:rFonts w:ascii="Arial Narrow" w:hAnsi="Arial Narrow"/>
        </w:rPr>
        <w:t>Kostiviarska</w:t>
      </w:r>
      <w:proofErr w:type="spellEnd"/>
      <w:r w:rsidR="00BF73E7">
        <w:rPr>
          <w:rFonts w:ascii="Arial Narrow" w:hAnsi="Arial Narrow"/>
        </w:rPr>
        <w:t xml:space="preserve"> 43</w:t>
      </w:r>
      <w:r>
        <w:rPr>
          <w:rFonts w:ascii="Arial Narrow" w:hAnsi="Arial Narrow"/>
        </w:rPr>
        <w:t>, 974 01 Banská Bystrica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Zapísaná v OR       : </w:t>
      </w:r>
      <w:r>
        <w:rPr>
          <w:rFonts w:ascii="Arial Narrow" w:hAnsi="Arial Narrow"/>
        </w:rPr>
        <w:tab/>
        <w:t>OS Banská Bystrica, odd : Sro, Vl : 1181</w:t>
      </w:r>
      <w:r w:rsidR="00F45F06">
        <w:rPr>
          <w:rFonts w:ascii="Arial Narrow" w:hAnsi="Arial Narrow"/>
        </w:rPr>
        <w:t>0</w:t>
      </w:r>
      <w:r>
        <w:rPr>
          <w:rFonts w:ascii="Arial Narrow" w:hAnsi="Arial Narrow"/>
        </w:rPr>
        <w:t>/S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Dátum založenia    :    </w:t>
      </w:r>
      <w:r>
        <w:rPr>
          <w:rFonts w:ascii="Arial Narrow" w:hAnsi="Arial Narrow"/>
        </w:rPr>
        <w:tab/>
        <w:t xml:space="preserve">29.06.2006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Identifikačné č.      :    </w:t>
      </w:r>
      <w:r>
        <w:rPr>
          <w:rFonts w:ascii="Arial Narrow" w:hAnsi="Arial Narrow"/>
        </w:rPr>
        <w:tab/>
        <w:t xml:space="preserve">36 650 </w:t>
      </w:r>
      <w:r w:rsidR="00F45F06">
        <w:rPr>
          <w:rFonts w:ascii="Arial Narrow" w:hAnsi="Arial Narrow"/>
        </w:rPr>
        <w:t>595</w:t>
      </w:r>
    </w:p>
    <w:p w:rsidR="00BD1B22" w:rsidRDefault="00F45F06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IČ DPH</w:t>
      </w:r>
      <w:r w:rsidR="00BD1B22">
        <w:rPr>
          <w:rFonts w:ascii="Arial Narrow" w:hAnsi="Arial Narrow"/>
        </w:rPr>
        <w:tab/>
      </w:r>
      <w:r w:rsidR="00BD1B22">
        <w:rPr>
          <w:rFonts w:ascii="Arial Narrow" w:hAnsi="Arial Narrow"/>
        </w:rPr>
        <w:tab/>
        <w:t xml:space="preserve">  :</w:t>
      </w:r>
      <w:r w:rsidR="00BD1B22">
        <w:rPr>
          <w:rFonts w:ascii="Arial Narrow" w:hAnsi="Arial Narrow"/>
        </w:rPr>
        <w:tab/>
      </w:r>
      <w:r>
        <w:rPr>
          <w:rFonts w:ascii="Arial Narrow" w:hAnsi="Arial Narrow"/>
        </w:rPr>
        <w:t>SK</w:t>
      </w:r>
      <w:r w:rsidR="00BD1B22">
        <w:rPr>
          <w:rFonts w:ascii="Arial Narrow" w:hAnsi="Arial Narrow"/>
        </w:rPr>
        <w:t>20222053</w:t>
      </w:r>
      <w:r>
        <w:rPr>
          <w:rFonts w:ascii="Arial Narrow" w:hAnsi="Arial Narrow"/>
        </w:rPr>
        <w:t>28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>b) Hlavná činnosť :</w:t>
      </w:r>
      <w:r>
        <w:rPr>
          <w:rFonts w:ascii="Arial Narrow" w:hAnsi="Arial Narrow"/>
        </w:rPr>
        <w:t xml:space="preserve">       </w:t>
      </w:r>
      <w:r>
        <w:rPr>
          <w:rFonts w:ascii="Arial Narrow" w:hAnsi="Arial Narrow"/>
        </w:rPr>
        <w:tab/>
        <w:t xml:space="preserve">správa nehnuteľností na základe poplatkov alebo zmlúv                               </w:t>
      </w: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>c) Priemerný počet zamestnancov :</w:t>
      </w:r>
      <w:r>
        <w:rPr>
          <w:rFonts w:ascii="Arial Narrow" w:hAnsi="Arial Narrow"/>
        </w:rPr>
        <w:t xml:space="preserve">         </w:t>
      </w:r>
      <w:r w:rsidR="00F45F06">
        <w:rPr>
          <w:rFonts w:ascii="Arial Narrow" w:hAnsi="Arial Narrow"/>
        </w:rPr>
        <w:t>0</w:t>
      </w:r>
    </w:p>
    <w:p w:rsidR="00BD1B22" w:rsidRDefault="00BD1B22" w:rsidP="00BD1B22">
      <w:pPr>
        <w:numPr>
          <w:ilvl w:val="0"/>
          <w:numId w:val="19"/>
        </w:numPr>
        <w:spacing w:after="0" w:line="20" w:lineRule="atLeast"/>
        <w:jc w:val="left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19"/>
        </w:numPr>
        <w:spacing w:after="0" w:line="20" w:lineRule="atLeast"/>
        <w:jc w:val="left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d)  Účtovná závierka k 31.12.201</w:t>
      </w:r>
      <w:r w:rsidR="009061B4">
        <w:rPr>
          <w:rFonts w:ascii="Arial Narrow" w:hAnsi="Arial Narrow"/>
          <w:b/>
        </w:rPr>
        <w:t>4</w:t>
      </w:r>
      <w:r>
        <w:rPr>
          <w:rFonts w:ascii="Arial Narrow" w:hAnsi="Arial Narrow"/>
          <w:b/>
        </w:rPr>
        <w:t xml:space="preserve"> </w:t>
      </w:r>
      <w:r>
        <w:rPr>
          <w:rFonts w:ascii="Arial Narrow" w:hAnsi="Arial Narrow"/>
        </w:rPr>
        <w:t xml:space="preserve"> je zostavená ako riadna účtovná závierka podľa </w:t>
      </w:r>
      <w:r w:rsidRPr="00376A82">
        <w:rPr>
          <w:rFonts w:ascii="Arial Narrow" w:hAnsi="Arial Narrow"/>
        </w:rPr>
        <w:t>§ 1</w:t>
      </w:r>
      <w:r>
        <w:rPr>
          <w:rFonts w:ascii="Arial Narrow" w:hAnsi="Arial Narrow"/>
        </w:rPr>
        <w:t xml:space="preserve">7 odst. 6 s predpokladom </w:t>
      </w:r>
    </w:p>
    <w:p w:rsidR="00BD1B22" w:rsidRPr="00376A82" w:rsidRDefault="00BD1B22" w:rsidP="00BD1B22">
      <w:pPr>
        <w:numPr>
          <w:ilvl w:val="0"/>
          <w:numId w:val="19"/>
        </w:numPr>
        <w:tabs>
          <w:tab w:val="clear" w:pos="360"/>
          <w:tab w:val="num" w:pos="720"/>
        </w:tabs>
        <w:spacing w:after="0" w:line="20" w:lineRule="atLeast"/>
        <w:ind w:left="720"/>
        <w:jc w:val="left"/>
        <w:rPr>
          <w:rFonts w:ascii="Arial Narrow" w:hAnsi="Arial Narrow"/>
        </w:rPr>
      </w:pPr>
      <w:r w:rsidRPr="00376A82">
        <w:rPr>
          <w:rFonts w:ascii="Arial Narrow" w:hAnsi="Arial Narrow"/>
        </w:rPr>
        <w:t>nepretržitého pokračovania  činnosti.</w:t>
      </w:r>
      <w:r w:rsidRPr="00376A82">
        <w:rPr>
          <w:rFonts w:ascii="Arial Narrow" w:hAnsi="Arial Narrow"/>
          <w:b/>
        </w:rPr>
        <w:t xml:space="preserve"> </w:t>
      </w:r>
    </w:p>
    <w:p w:rsidR="00BD1B22" w:rsidRDefault="00BD1B22" w:rsidP="00BD1B22">
      <w:pPr>
        <w:pStyle w:val="Zkladntext2"/>
        <w:spacing w:line="20" w:lineRule="atLeast"/>
        <w:rPr>
          <w:sz w:val="22"/>
          <w:lang w:val="cs-CZ"/>
        </w:rPr>
      </w:pPr>
    </w:p>
    <w:p w:rsidR="00BD1B22" w:rsidRDefault="00BD1B22" w:rsidP="00BD1B22">
      <w:pPr>
        <w:pStyle w:val="Zkladntext2"/>
        <w:spacing w:line="20" w:lineRule="atLeast"/>
        <w:ind w:firstLine="705"/>
        <w:rPr>
          <w:b/>
          <w:sz w:val="22"/>
        </w:rPr>
      </w:pPr>
      <w:r>
        <w:rPr>
          <w:b/>
          <w:sz w:val="22"/>
          <w:lang w:val="cs-CZ"/>
        </w:rPr>
        <w:t xml:space="preserve">e) </w:t>
      </w:r>
      <w:r>
        <w:rPr>
          <w:b/>
          <w:sz w:val="22"/>
        </w:rPr>
        <w:t>Súvaha a výkaz ziskov a strát :</w:t>
      </w: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</w:rPr>
        <w:t>Štruktúra a názov jednotlivých položiek súvahy a výkazu ziskov a strát sú predpísané Ministerstvom financií Slovenskej republiky a nie sú menené ani dopĺňané o ďalšie položky a tak isto žiadne položky z nich nie sú vynechané.</w:t>
      </w: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f) Za predchádzajúce obdobie </w:t>
      </w:r>
      <w:r>
        <w:rPr>
          <w:rFonts w:ascii="Arial Narrow" w:hAnsi="Arial Narrow"/>
        </w:rPr>
        <w:t xml:space="preserve">bola  valným zhromaždením  závierka schválená dňa </w:t>
      </w:r>
      <w:r w:rsidR="009061B4">
        <w:rPr>
          <w:rFonts w:ascii="Arial Narrow" w:hAnsi="Arial Narrow"/>
        </w:rPr>
        <w:t>24.4.2014</w:t>
      </w:r>
      <w:r>
        <w:rPr>
          <w:rFonts w:ascii="Arial Narrow" w:hAnsi="Arial Narrow"/>
        </w:rPr>
        <w:t>.  Zároveň  bolo predstavenstvom navrhnuté a valným zhromaždením schválené rozdelenie hospodárskeho výsledku za r. 201</w:t>
      </w:r>
      <w:r w:rsidR="009061B4">
        <w:rPr>
          <w:rFonts w:ascii="Arial Narrow" w:hAnsi="Arial Narrow"/>
        </w:rPr>
        <w:t>3</w:t>
      </w:r>
      <w:r>
        <w:rPr>
          <w:rFonts w:ascii="Arial Narrow" w:hAnsi="Arial Narrow"/>
        </w:rPr>
        <w:t xml:space="preserve"> </w:t>
      </w:r>
      <w:r w:rsidR="001910A5">
        <w:rPr>
          <w:rFonts w:ascii="Arial Narrow" w:hAnsi="Arial Narrow"/>
        </w:rPr>
        <w:t>strata</w:t>
      </w:r>
      <w:r w:rsidR="00F45F06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vo výške </w:t>
      </w:r>
      <w:r w:rsidR="00F45F06">
        <w:rPr>
          <w:rFonts w:ascii="Arial Narrow" w:hAnsi="Arial Narrow"/>
        </w:rPr>
        <w:t xml:space="preserve"> </w:t>
      </w:r>
      <w:r w:rsidR="00802F9E">
        <w:rPr>
          <w:rFonts w:ascii="Arial Narrow" w:hAnsi="Arial Narrow"/>
        </w:rPr>
        <w:t>-</w:t>
      </w:r>
      <w:r w:rsidR="009061B4">
        <w:rPr>
          <w:rFonts w:ascii="Arial Narrow" w:hAnsi="Arial Narrow"/>
        </w:rPr>
        <w:t>277,14</w:t>
      </w:r>
      <w:r>
        <w:rPr>
          <w:rFonts w:ascii="Arial Narrow" w:hAnsi="Arial Narrow"/>
        </w:rPr>
        <w:t xml:space="preserve"> Eur nasledovne :</w:t>
      </w:r>
    </w:p>
    <w:p w:rsidR="00BD1B22" w:rsidRDefault="00BD1B22" w:rsidP="00BD1B22">
      <w:pPr>
        <w:spacing w:after="0" w:line="20" w:lineRule="atLeast"/>
        <w:ind w:left="1080"/>
        <w:rPr>
          <w:rFonts w:ascii="Arial Narrow" w:hAnsi="Arial Narrow"/>
        </w:rPr>
      </w:pPr>
    </w:p>
    <w:p w:rsidR="00BD1B22" w:rsidRDefault="00802F9E" w:rsidP="00BD1B22">
      <w:pPr>
        <w:numPr>
          <w:ilvl w:val="0"/>
          <w:numId w:val="13"/>
        </w:numPr>
        <w:spacing w:after="0" w:line="20" w:lineRule="atLeast"/>
        <w:ind w:left="1428"/>
        <w:jc w:val="left"/>
        <w:rPr>
          <w:rFonts w:ascii="Arial Narrow" w:hAnsi="Arial Narrow"/>
        </w:rPr>
      </w:pPr>
      <w:r>
        <w:rPr>
          <w:rFonts w:ascii="Arial Narrow" w:hAnsi="Arial Narrow"/>
        </w:rPr>
        <w:t>-</w:t>
      </w:r>
      <w:r w:rsidR="009061B4">
        <w:rPr>
          <w:rFonts w:ascii="Arial Narrow" w:hAnsi="Arial Narrow"/>
        </w:rPr>
        <w:t>277,14</w:t>
      </w:r>
      <w:r w:rsidR="00BD1B22">
        <w:rPr>
          <w:rFonts w:ascii="Arial Narrow" w:hAnsi="Arial Narrow"/>
        </w:rPr>
        <w:t xml:space="preserve"> Eur  zúčtovať ako </w:t>
      </w:r>
      <w:r w:rsidR="009061B4">
        <w:rPr>
          <w:rFonts w:ascii="Arial Narrow" w:hAnsi="Arial Narrow"/>
        </w:rPr>
        <w:t>neuhradenú stratu</w:t>
      </w:r>
      <w:r w:rsidR="00C8141E">
        <w:rPr>
          <w:rFonts w:ascii="Arial Narrow" w:hAnsi="Arial Narrow"/>
        </w:rPr>
        <w:t xml:space="preserve"> minulých rokov</w:t>
      </w:r>
    </w:p>
    <w:p w:rsidR="00BD1B22" w:rsidRPr="00F45F06" w:rsidRDefault="00BD1B22" w:rsidP="00F45F06">
      <w:pPr>
        <w:spacing w:after="0" w:line="20" w:lineRule="atLeast"/>
        <w:ind w:left="1080"/>
        <w:jc w:val="lef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1.  Informácie k časti A. písm. c) prílohy č. 3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BD1B22" w:rsidTr="00F45F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D1B22" w:rsidRDefault="00F45F06" w:rsidP="00F45F06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D1B22" w:rsidRDefault="00F45F06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D1B22" w:rsidRDefault="00F45F06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D1B22" w:rsidRDefault="00F45F06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highlight w:val="green"/>
              </w:rPr>
            </w:pPr>
            <w:r>
              <w:rPr>
                <w:rFonts w:ascii="Arial Narrow" w:hAnsi="Arial Narrow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8251E0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D1B22" w:rsidRDefault="008251E0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  <w:r>
        <w:rPr>
          <w:b/>
          <w:sz w:val="22"/>
        </w:rPr>
        <w:t>B)</w:t>
      </w:r>
      <w:r>
        <w:rPr>
          <w:b/>
          <w:sz w:val="22"/>
        </w:rPr>
        <w:tab/>
        <w:t>Informácie o orgánoch účtovnej jednotky 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a) </w:t>
      </w:r>
      <w:r>
        <w:rPr>
          <w:rFonts w:ascii="Arial Narrow" w:hAnsi="Arial Narrow"/>
        </w:rPr>
        <w:t xml:space="preserve">Štatutárny orgán:       </w:t>
      </w:r>
      <w:r>
        <w:rPr>
          <w:rFonts w:ascii="Arial Narrow" w:hAnsi="Arial Narrow"/>
        </w:rPr>
        <w:tab/>
        <w:t>Rastislav Imrich -  konateľ</w:t>
      </w:r>
    </w:p>
    <w:p w:rsidR="00BD1B22" w:rsidRDefault="00BD1B22" w:rsidP="00BD1B22">
      <w:pPr>
        <w:pStyle w:val="Odsekzoznamu1"/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lang w:val="cs-CZ"/>
        </w:rPr>
        <w:t xml:space="preserve">   </w:t>
      </w:r>
      <w:r>
        <w:rPr>
          <w:rFonts w:ascii="Arial Narrow" w:hAnsi="Arial Narrow"/>
        </w:rPr>
        <w:t xml:space="preserve"> Základné imanie :      </w:t>
      </w:r>
      <w:r>
        <w:rPr>
          <w:rFonts w:ascii="Arial Narrow" w:hAnsi="Arial Narrow"/>
        </w:rPr>
        <w:tab/>
        <w:t>6 638,78 Eur</w:t>
      </w:r>
    </w:p>
    <w:p w:rsidR="00BD1B22" w:rsidRDefault="00BD1B22" w:rsidP="00BD1B22">
      <w:pPr>
        <w:spacing w:after="0" w:line="20" w:lineRule="atLeast"/>
        <w:ind w:left="720"/>
      </w:pPr>
      <w:r>
        <w:rPr>
          <w:rFonts w:ascii="Arial Narrow" w:hAnsi="Arial Narrow"/>
        </w:rPr>
        <w:t xml:space="preserve">                                   </w:t>
      </w:r>
      <w:r>
        <w:rPr>
          <w:rFonts w:ascii="Arial Narrow" w:hAnsi="Arial Narrow"/>
        </w:rPr>
        <w:tab/>
      </w:r>
    </w:p>
    <w:p w:rsidR="00BD1B22" w:rsidRDefault="00BD1B22" w:rsidP="00BD1B22">
      <w:pPr>
        <w:pStyle w:val="Nadpis4"/>
        <w:spacing w:line="20" w:lineRule="atLeast"/>
        <w:ind w:firstLine="708"/>
        <w:rPr>
          <w:b/>
          <w:sz w:val="22"/>
        </w:rPr>
      </w:pPr>
      <w:r>
        <w:rPr>
          <w:b/>
          <w:sz w:val="22"/>
        </w:rPr>
        <w:t>b)  Informácie o spoločníkoch účtovnej jednotky :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8251E0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   Podiely na základnom imaní:  I.K.M. – TRADE s.r.o.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6.638,78  Eur      100%       </w:t>
      </w:r>
      <w:r w:rsidR="008251E0">
        <w:rPr>
          <w:rFonts w:ascii="Arial Narrow" w:hAnsi="Arial Narrow"/>
        </w:rPr>
        <w:t xml:space="preserve">                              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lastRenderedPageBreak/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BD1B22" w:rsidTr="00F45F06">
        <w:trPr>
          <w:cantSplit/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Iný podiel na ostatných položkách VI ako na ZI</w:t>
            </w:r>
          </w:p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 %</w:t>
            </w:r>
          </w:p>
        </w:tc>
      </w:tr>
      <w:tr w:rsidR="00BD1B22" w:rsidTr="00F45F06">
        <w:trPr>
          <w:cantSplit/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D1B22" w:rsidRDefault="00BD1B22" w:rsidP="008251E0">
            <w:pPr>
              <w:spacing w:after="0" w:line="20" w:lineRule="atLeast"/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</w:tr>
      <w:tr w:rsidR="00BD1B22" w:rsidTr="00F45F06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8251E0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I.K.M. – TRADE s.r.o.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 </w:t>
            </w:r>
            <w:r w:rsidR="008251E0">
              <w:rPr>
                <w:rFonts w:ascii="Arial Narrow" w:hAnsi="Arial Narrow"/>
                <w:lang w:eastAsia="sk-SK"/>
              </w:rPr>
              <w:t xml:space="preserve">            6.638,78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1B22" w:rsidRDefault="008251E0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 xml:space="preserve">                 100%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8251E0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100%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D1B22" w:rsidRDefault="00CE0A59" w:rsidP="00BD1B22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6.638,78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D1B22" w:rsidRDefault="00CE0A59" w:rsidP="00BD1B22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100%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CE0A5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100%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AF623B" w:rsidRDefault="00BD1B22" w:rsidP="00BD1B22">
      <w:pPr>
        <w:spacing w:after="0" w:line="20" w:lineRule="atLeast"/>
        <w:ind w:left="360" w:right="71" w:hanging="360"/>
        <w:rPr>
          <w:rFonts w:ascii="Arial Narrow" w:hAnsi="Arial Narrow"/>
          <w:b/>
        </w:rPr>
      </w:pPr>
      <w:r w:rsidRPr="00AF623B">
        <w:rPr>
          <w:rFonts w:ascii="Arial Narrow" w:hAnsi="Arial Narrow"/>
          <w:b/>
        </w:rPr>
        <w:t>C)  Ak je účtovná jednotka súčasťou konsolidovaného celku poznámky obsahujú aj tieto  informácie:</w:t>
      </w:r>
    </w:p>
    <w:p w:rsidR="00BD1B22" w:rsidRDefault="00BD1B22" w:rsidP="00BD1B22">
      <w:pPr>
        <w:spacing w:after="0" w:line="20" w:lineRule="atLeast"/>
      </w:pPr>
    </w:p>
    <w:p w:rsidR="00BD1B22" w:rsidRDefault="00802F9E" w:rsidP="00BD1B22">
      <w:pPr>
        <w:spacing w:after="0" w:line="20" w:lineRule="atLeast"/>
        <w:ind w:firstLine="360"/>
        <w:rPr>
          <w:rFonts w:ascii="Arial Narrow" w:hAnsi="Arial Narrow"/>
        </w:rPr>
      </w:pPr>
      <w:r>
        <w:rPr>
          <w:rFonts w:ascii="Arial Narrow" w:hAnsi="Arial Narrow"/>
        </w:rPr>
        <w:t>Účtovná jednotka</w:t>
      </w:r>
      <w:r w:rsidR="00BD1B22">
        <w:rPr>
          <w:rFonts w:ascii="Arial Narrow" w:hAnsi="Arial Narrow"/>
        </w:rPr>
        <w:t xml:space="preserve"> je súčasťou konsolidačného celku.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17"/>
        </w:numPr>
        <w:spacing w:after="0" w:line="20" w:lineRule="atLeast"/>
        <w:jc w:val="lef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V poznámkach sa uvádzajú ďalšie informácie o : 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20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použitých účtovných zásadách a účtovných metódach</w:t>
      </w:r>
    </w:p>
    <w:p w:rsidR="00BD1B22" w:rsidRDefault="00BD1B22" w:rsidP="00BD1B22">
      <w:pPr>
        <w:numPr>
          <w:ilvl w:val="0"/>
          <w:numId w:val="21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údajoch vykázaných na strane aktív súvahy</w:t>
      </w:r>
    </w:p>
    <w:p w:rsidR="00BD1B22" w:rsidRDefault="00BD1B22" w:rsidP="00BD1B22">
      <w:pPr>
        <w:numPr>
          <w:ilvl w:val="0"/>
          <w:numId w:val="22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údajoch vykázaných na strane pasív súvahy</w:t>
      </w:r>
    </w:p>
    <w:p w:rsidR="00BD1B22" w:rsidRDefault="00BD1B22" w:rsidP="00BD1B22">
      <w:pPr>
        <w:numPr>
          <w:ilvl w:val="0"/>
          <w:numId w:val="23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výnosoch</w:t>
      </w:r>
    </w:p>
    <w:p w:rsidR="00BD1B22" w:rsidRDefault="00BD1B22" w:rsidP="00BD1B22">
      <w:pPr>
        <w:numPr>
          <w:ilvl w:val="0"/>
          <w:numId w:val="24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nákladoch</w:t>
      </w:r>
    </w:p>
    <w:p w:rsidR="00BD1B22" w:rsidRDefault="00BD1B22" w:rsidP="00BD1B22">
      <w:pPr>
        <w:numPr>
          <w:ilvl w:val="0"/>
          <w:numId w:val="25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daniach z príjmov</w:t>
      </w:r>
    </w:p>
    <w:p w:rsidR="00BD1B22" w:rsidRDefault="00BD1B22" w:rsidP="00BD1B22">
      <w:pPr>
        <w:numPr>
          <w:ilvl w:val="0"/>
          <w:numId w:val="30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prehľade zmien vlastného imania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  <w:r>
        <w:rPr>
          <w:b/>
          <w:sz w:val="22"/>
        </w:rPr>
        <w:t xml:space="preserve">E) </w:t>
      </w:r>
      <w:r>
        <w:rPr>
          <w:b/>
          <w:sz w:val="22"/>
        </w:rPr>
        <w:tab/>
        <w:t>Informácie o účtovných zásadách a metódach :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</w:rPr>
        <w:t>Účtovná závierka bola zostavená za predpokladu nepretržitého trvania spoločnosti.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8251E0" w:rsidRDefault="00BD1B22" w:rsidP="00BD1B22">
      <w:pPr>
        <w:spacing w:after="0" w:line="20" w:lineRule="atLeast"/>
        <w:ind w:left="708" w:firstLine="1"/>
        <w:rPr>
          <w:rFonts w:ascii="Arial Narrow" w:hAnsi="Arial Narrow"/>
          <w:color w:val="000000" w:themeColor="text1"/>
        </w:rPr>
      </w:pPr>
      <w:r w:rsidRPr="008251E0">
        <w:rPr>
          <w:rFonts w:ascii="Arial Narrow" w:hAnsi="Arial Narrow"/>
          <w:color w:val="000000" w:themeColor="text1"/>
        </w:rPr>
        <w:t>Zostavená účtovná závierka sa predkladá v jednom vyhotovení na miestny príslušný daňový úrad v termínoch pre podávanie daňových priznaní a účtovná závierka schválená príslušným orgánom účtovnej jednotky sa predkladá v jednom vyhotovení na miestny príslušný daňový úrad do 30 dní po jej schválení, ak účtovná jednotka znova otvorila účtovné knihy podľa príslušných ustanovení zákona o účtovníctve.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08"/>
        <w:rPr>
          <w:rFonts w:ascii="Arial Narrow" w:hAnsi="Arial Narrow"/>
        </w:rPr>
      </w:pPr>
      <w:r>
        <w:rPr>
          <w:rFonts w:ascii="Arial Narrow" w:hAnsi="Arial Narrow"/>
        </w:rPr>
        <w:t>Účtovná jednotka účtuje o pohybe majetku, záväzkov, nákladov a výnosov, výdavkov a príjmov a o výsledku hospodárenia v sústave podvojného účtovníctva.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účtuje o skutočnostiach, ktoré sú predmetom účtovníctva, do vecne a časovo súvisiaceho obdobia, doklady účtuje v mesiaci, ktorého sa týkajú.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Podvojné účtovníctvo vedie vo vlastnej réžii prostriedkami výpočtovej techniky- počítačmi  pri využití softwérového vybavenia firmy MRP s.r.o., Brezno v súlade s ustanoveniami zákona o účtovníctve.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Predpokladaná doba používania, metóda odpisovania a odpisová sadzba sú uvedené v nasledujúcej tabuľke 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a) </w:t>
      </w:r>
      <w:r>
        <w:rPr>
          <w:rFonts w:ascii="Arial Narrow" w:hAnsi="Arial Narrow"/>
          <w:b/>
          <w:u w:val="single"/>
        </w:rPr>
        <w:tab/>
        <w:t xml:space="preserve">dlhodobý nehmotný a hmotný majetok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E9191D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v priebehu roka 201</w:t>
      </w:r>
      <w:r w:rsidR="009061B4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nenakupovala nehmotný </w:t>
      </w:r>
      <w:r w:rsidR="00E9191D">
        <w:rPr>
          <w:rFonts w:ascii="Arial Narrow" w:hAnsi="Arial Narrow"/>
        </w:rPr>
        <w:t xml:space="preserve">a hmotný </w:t>
      </w:r>
      <w:r w:rsidR="00E90574">
        <w:rPr>
          <w:rFonts w:ascii="Arial Narrow" w:hAnsi="Arial Narrow"/>
        </w:rPr>
        <w:t>majetok ani ho</w:t>
      </w:r>
      <w:r>
        <w:rPr>
          <w:rFonts w:ascii="Arial Narrow" w:hAnsi="Arial Narrow"/>
        </w:rPr>
        <w:t xml:space="preserve"> netvorila vlastnou činnosťou. </w:t>
      </w:r>
    </w:p>
    <w:p w:rsidR="00E9191D" w:rsidRDefault="00E9191D" w:rsidP="00E9191D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Účtovná jednotka účtovala odpisy hmotného v zmysle Zákona o účtovníctve a v zmysle internej smernice.  Odpisové sadzby pre účtovné a daňové odpisy sa nerovnajú. Odpisovať sa začína dňom nadobudnutia hmotného majetku. </w:t>
      </w:r>
    </w:p>
    <w:tbl>
      <w:tblPr>
        <w:tblW w:w="0" w:type="auto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3128"/>
        <w:gridCol w:w="2835"/>
      </w:tblGrid>
      <w:tr w:rsidR="006157CF" w:rsidRPr="008C1F9C" w:rsidTr="00E9191D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Predpokladaná doba</w:t>
            </w:r>
          </w:p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používania v rokoch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Metóda</w:t>
            </w:r>
          </w:p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odpisovania</w:t>
            </w:r>
          </w:p>
        </w:tc>
      </w:tr>
      <w:tr w:rsidR="006157CF" w:rsidRPr="008C1F9C" w:rsidTr="00E9191D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Stroje, prístroje a zariadenia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8C1F9C" w:rsidP="008C1F9C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6</w:t>
            </w:r>
            <w:r w:rsidR="006157CF" w:rsidRPr="008C1F9C">
              <w:rPr>
                <w:rFonts w:ascii="Arial Narrow" w:hAnsi="Arial Narrow"/>
                <w:b/>
                <w:color w:val="000000" w:themeColor="text1"/>
              </w:rPr>
              <w:t xml:space="preserve"> až 12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E9191D" w:rsidP="008C1F9C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l</w:t>
            </w:r>
            <w:r w:rsidR="008C1F9C" w:rsidRPr="008C1F9C">
              <w:rPr>
                <w:rFonts w:ascii="Arial Narrow" w:hAnsi="Arial Narrow"/>
                <w:b/>
                <w:color w:val="000000" w:themeColor="text1"/>
              </w:rPr>
              <w:t>i</w:t>
            </w:r>
            <w:r w:rsidRPr="008C1F9C">
              <w:rPr>
                <w:rFonts w:ascii="Arial Narrow" w:hAnsi="Arial Narrow"/>
                <w:b/>
                <w:color w:val="000000" w:themeColor="text1"/>
              </w:rPr>
              <w:t>n</w:t>
            </w:r>
            <w:r w:rsidR="008C1F9C" w:rsidRPr="008C1F9C">
              <w:rPr>
                <w:rFonts w:ascii="Arial Narrow" w:hAnsi="Arial Narrow"/>
                <w:b/>
                <w:color w:val="000000" w:themeColor="text1"/>
              </w:rPr>
              <w:t>e</w:t>
            </w:r>
            <w:r w:rsidRPr="008C1F9C">
              <w:rPr>
                <w:rFonts w:ascii="Arial Narrow" w:hAnsi="Arial Narrow"/>
                <w:b/>
                <w:color w:val="000000" w:themeColor="text1"/>
              </w:rPr>
              <w:t>árna</w:t>
            </w:r>
          </w:p>
        </w:tc>
      </w:tr>
    </w:tbl>
    <w:p w:rsidR="00BD1B22" w:rsidRPr="008C1F9C" w:rsidRDefault="00BD1B22" w:rsidP="00BD1B22">
      <w:pPr>
        <w:spacing w:after="0" w:line="20" w:lineRule="atLeast"/>
        <w:rPr>
          <w:rFonts w:ascii="Arial Narrow" w:hAnsi="Arial Narrow"/>
          <w:b/>
          <w:color w:val="000000" w:themeColor="text1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</w:rPr>
      </w:pPr>
      <w:r>
        <w:rPr>
          <w:rFonts w:ascii="Arial Narrow" w:hAnsi="Arial Narrow"/>
          <w:b/>
          <w:u w:val="single"/>
        </w:rPr>
        <w:t xml:space="preserve">b) </w:t>
      </w:r>
      <w:r>
        <w:rPr>
          <w:rFonts w:ascii="Arial Narrow" w:hAnsi="Arial Narrow"/>
          <w:b/>
          <w:u w:val="single"/>
        </w:rPr>
        <w:tab/>
        <w:t>zásoby</w:t>
      </w:r>
    </w:p>
    <w:p w:rsidR="00BD1B22" w:rsidRDefault="00BD1B22" w:rsidP="00BD1B22">
      <w:pPr>
        <w:pStyle w:val="Zarkazkladnhotextu"/>
        <w:spacing w:line="20" w:lineRule="atLeast"/>
        <w:ind w:left="708"/>
        <w:rPr>
          <w:sz w:val="22"/>
        </w:rPr>
      </w:pPr>
      <w:r>
        <w:rPr>
          <w:sz w:val="22"/>
        </w:rPr>
        <w:t xml:space="preserve">Účtovná jednotka nemá žiadne zásoby.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c)</w:t>
      </w:r>
      <w:r>
        <w:rPr>
          <w:rFonts w:ascii="Arial Narrow" w:hAnsi="Arial Narrow"/>
          <w:b/>
          <w:u w:val="single"/>
        </w:rPr>
        <w:tab/>
        <w:t>zákazková výroba</w:t>
      </w:r>
    </w:p>
    <w:p w:rsidR="00BD1B22" w:rsidRPr="00002F3C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 w:rsidRPr="00002F3C">
        <w:rPr>
          <w:rFonts w:ascii="Arial Narrow" w:hAnsi="Arial Narrow"/>
        </w:rPr>
        <w:t>Účtovná jednotka neúčtuje o zákazkovej výrobe.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d) </w:t>
      </w:r>
      <w:r>
        <w:rPr>
          <w:rFonts w:ascii="Arial Narrow" w:hAnsi="Arial Narrow"/>
          <w:b/>
          <w:u w:val="single"/>
        </w:rPr>
        <w:tab/>
        <w:t>pohľadávky</w:t>
      </w:r>
    </w:p>
    <w:p w:rsidR="00BD1B22" w:rsidRDefault="00BD1B22" w:rsidP="00BD1B22">
      <w:pPr>
        <w:spacing w:after="0" w:line="20" w:lineRule="atLeast"/>
        <w:ind w:left="708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Pohľadávky pri ich vzniku sa oceňujú menovitou hodnotou.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e)</w:t>
      </w:r>
      <w:r>
        <w:rPr>
          <w:rFonts w:ascii="Arial Narrow" w:hAnsi="Arial Narrow"/>
          <w:b/>
          <w:u w:val="single"/>
        </w:rPr>
        <w:tab/>
        <w:t>peňažné prostriedky a ceniny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Peňažné prostriedky a ceniny sa oceňujú ich menovitou hodnotou. 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Peňažné prostriedky zahŕňajú peňažnú hotovosť</w:t>
      </w:r>
      <w:r w:rsidR="008251E0">
        <w:rPr>
          <w:rFonts w:ascii="Arial Narrow" w:hAnsi="Arial Narrow"/>
        </w:rPr>
        <w:t>, účty</w:t>
      </w:r>
      <w:r>
        <w:rPr>
          <w:rFonts w:ascii="Arial Narrow" w:hAnsi="Arial Narrow"/>
        </w:rPr>
        <w:t xml:space="preserve"> v bankách.</w:t>
      </w:r>
    </w:p>
    <w:p w:rsidR="00BD1B22" w:rsidRDefault="00BD1B22" w:rsidP="00BD1B22">
      <w:pPr>
        <w:spacing w:after="0" w:line="20" w:lineRule="atLeast"/>
        <w:ind w:left="1416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Účtovná jednotka </w:t>
      </w:r>
      <w:r w:rsidR="00F45F06">
        <w:rPr>
          <w:rFonts w:ascii="Arial Narrow" w:hAnsi="Arial Narrow"/>
        </w:rPr>
        <w:t>ne</w:t>
      </w:r>
      <w:r>
        <w:rPr>
          <w:rFonts w:ascii="Arial Narrow" w:hAnsi="Arial Narrow"/>
        </w:rPr>
        <w:t>účtovala v priebehu roka o ceninách.</w:t>
      </w:r>
    </w:p>
    <w:p w:rsidR="00BD1B22" w:rsidRDefault="00BD1B22" w:rsidP="00F45F06">
      <w:pPr>
        <w:spacing w:after="0" w:line="20" w:lineRule="atLeast"/>
        <w:ind w:firstLine="708"/>
      </w:pPr>
      <w:r>
        <w:rPr>
          <w:rFonts w:ascii="Arial Narrow" w:hAnsi="Arial Narrow"/>
        </w:rPr>
        <w:t xml:space="preserve"> </w:t>
      </w:r>
      <w:r>
        <w:tab/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f) </w:t>
      </w:r>
      <w:r>
        <w:rPr>
          <w:rFonts w:ascii="Arial Narrow" w:hAnsi="Arial Narrow"/>
          <w:b/>
          <w:u w:val="single"/>
        </w:rPr>
        <w:tab/>
        <w:t>náklady budúcich období a príjmy budúcich období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  <w:t>Náklady budúcich období a prí</w:t>
      </w:r>
      <w:r w:rsidR="00FB7292">
        <w:rPr>
          <w:rFonts w:ascii="Arial Narrow" w:hAnsi="Arial Narrow"/>
        </w:rPr>
        <w:t>j</w:t>
      </w:r>
      <w:r>
        <w:rPr>
          <w:rFonts w:ascii="Arial Narrow" w:hAnsi="Arial Narrow"/>
        </w:rPr>
        <w:t xml:space="preserve">my budúcich období sa vykazujú vo výške, ktorá je potrebná na dodržanie </w:t>
      </w:r>
    </w:p>
    <w:p w:rsidR="00BD1B22" w:rsidRDefault="00E9191D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</w:t>
      </w:r>
      <w:r w:rsidR="00BD1B22">
        <w:rPr>
          <w:rFonts w:ascii="Arial Narrow" w:hAnsi="Arial Narrow"/>
        </w:rPr>
        <w:t>zásady ve</w:t>
      </w:r>
      <w:r w:rsidR="003C2680">
        <w:rPr>
          <w:rFonts w:ascii="Arial Narrow" w:hAnsi="Arial Narrow"/>
        </w:rPr>
        <w:t>c</w:t>
      </w:r>
      <w:r w:rsidR="00BD1B22">
        <w:rPr>
          <w:rFonts w:ascii="Arial Narrow" w:hAnsi="Arial Narrow"/>
        </w:rPr>
        <w:t>nej a časovej súvislosti s účtovným obdobím.</w:t>
      </w:r>
    </w:p>
    <w:p w:rsidR="00BD1B22" w:rsidRDefault="00BD1B22" w:rsidP="00BD1B22">
      <w:pPr>
        <w:numPr>
          <w:ilvl w:val="0"/>
          <w:numId w:val="43"/>
        </w:numPr>
        <w:spacing w:after="0" w:line="20" w:lineRule="atLeast"/>
        <w:jc w:val="left"/>
        <w:rPr>
          <w:rFonts w:ascii="Arial Narrow" w:hAnsi="Arial Narrow"/>
        </w:rPr>
      </w:pPr>
      <w:r>
        <w:rPr>
          <w:rFonts w:ascii="Arial Narrow" w:hAnsi="Arial Narrow"/>
        </w:rPr>
        <w:t xml:space="preserve">na účte 385 – príj. bud. období – vyúčtovanie nákladov súvisiacich </w:t>
      </w:r>
      <w:r w:rsidR="00433C79">
        <w:rPr>
          <w:rFonts w:ascii="Arial Narrow" w:hAnsi="Arial Narrow"/>
        </w:rPr>
        <w:t>s</w:t>
      </w:r>
      <w:r>
        <w:rPr>
          <w:rFonts w:ascii="Arial Narrow" w:hAnsi="Arial Narrow"/>
        </w:rPr>
        <w:t>o správou nehnuteľnost</w:t>
      </w:r>
      <w:r w:rsidR="00E9191D">
        <w:rPr>
          <w:rFonts w:ascii="Arial Narrow" w:hAnsi="Arial Narrow"/>
        </w:rPr>
        <w:t>i</w:t>
      </w:r>
      <w:r>
        <w:rPr>
          <w:rFonts w:ascii="Arial Narrow" w:hAnsi="Arial Narrow"/>
        </w:rPr>
        <w:t xml:space="preserve"> </w:t>
      </w:r>
    </w:p>
    <w:p w:rsidR="00BD1B22" w:rsidRDefault="00BD1B22" w:rsidP="00BD1B22">
      <w:pPr>
        <w:numPr>
          <w:ilvl w:val="0"/>
          <w:numId w:val="43"/>
        </w:numPr>
        <w:spacing w:after="0" w:line="20" w:lineRule="atLeast"/>
        <w:jc w:val="left"/>
        <w:rPr>
          <w:rFonts w:ascii="Arial Narrow" w:hAnsi="Arial Narrow"/>
        </w:rPr>
      </w:pPr>
      <w:r>
        <w:rPr>
          <w:rFonts w:ascii="Arial Narrow" w:hAnsi="Arial Narrow"/>
        </w:rPr>
        <w:t>na účte 381 – nákl. bud. období – služby vyfakturované v r. 201</w:t>
      </w:r>
      <w:r w:rsidR="009061B4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za rok 201</w:t>
      </w:r>
      <w:r w:rsidR="009061B4">
        <w:rPr>
          <w:rFonts w:ascii="Arial Narrow" w:hAnsi="Arial Narrow"/>
        </w:rPr>
        <w:t>5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g) </w:t>
      </w:r>
      <w:r>
        <w:rPr>
          <w:rFonts w:ascii="Arial Narrow" w:hAnsi="Arial Narrow"/>
          <w:b/>
          <w:u w:val="single"/>
        </w:rPr>
        <w:tab/>
        <w:t>záväzky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Záväzky pri ich vzniku sa oceňujú menovitou hodnotou. Na nevyfakturované dodávky sa tvorili rezervy cez účet 323  na základe skutočne nameranej spotreby.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h) </w:t>
      </w:r>
      <w:r>
        <w:rPr>
          <w:rFonts w:ascii="Arial Narrow" w:hAnsi="Arial Narrow"/>
          <w:b/>
          <w:u w:val="single"/>
        </w:rPr>
        <w:tab/>
        <w:t>výdavky budúcich období a výnosy budúcich období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Výdavky budúcich období a výnosy budúcich období spoločnosť nevykazuje.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i) </w:t>
      </w:r>
      <w:r>
        <w:rPr>
          <w:rFonts w:ascii="Arial Narrow" w:hAnsi="Arial Narrow"/>
          <w:b/>
          <w:u w:val="single"/>
        </w:rPr>
        <w:tab/>
        <w:t>leasing</w:t>
      </w:r>
    </w:p>
    <w:p w:rsidR="00BD1B22" w:rsidRDefault="00BD1B22" w:rsidP="00BD1B22">
      <w:pPr>
        <w:spacing w:after="0" w:line="20" w:lineRule="atLeast"/>
        <w:ind w:left="709"/>
        <w:rPr>
          <w:rFonts w:ascii="Arial Narrow" w:hAnsi="Arial Narrow"/>
        </w:rPr>
      </w:pPr>
      <w:r>
        <w:rPr>
          <w:rFonts w:ascii="Arial Narrow" w:hAnsi="Arial Narrow"/>
        </w:rPr>
        <w:t>Spoločnosť neúčtovala v priebehu roka o leasingoch.</w:t>
      </w:r>
    </w:p>
    <w:p w:rsidR="00BD1B22" w:rsidRDefault="00BD1B22" w:rsidP="00BD1B22">
      <w:pPr>
        <w:spacing w:after="0" w:line="20" w:lineRule="atLeast"/>
        <w:ind w:left="1416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 </w:t>
      </w:r>
    </w:p>
    <w:p w:rsidR="00BD1B22" w:rsidRDefault="00BD1B22" w:rsidP="00BD1B22">
      <w:pPr>
        <w:spacing w:after="0" w:line="20" w:lineRule="atLeast"/>
        <w:ind w:left="1416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j) </w:t>
      </w:r>
      <w:r>
        <w:rPr>
          <w:rFonts w:ascii="Arial Narrow" w:hAnsi="Arial Narrow"/>
          <w:b/>
          <w:u w:val="single"/>
        </w:rPr>
        <w:tab/>
        <w:t>cudzia mena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Spoločnosť neúčtovala v majetku a záväzkoch v cudzej mene.</w:t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k)</w:t>
      </w:r>
      <w:r>
        <w:rPr>
          <w:rFonts w:ascii="Arial Narrow" w:hAnsi="Arial Narrow"/>
          <w:b/>
          <w:u w:val="single"/>
        </w:rPr>
        <w:tab/>
        <w:t>odložená daň – záväzok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O odloženej dani spoločnosť neúčtuje.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Pr="008251E0" w:rsidRDefault="00BD1B22" w:rsidP="00BD1B22">
      <w:pPr>
        <w:spacing w:after="0" w:line="20" w:lineRule="atLeast"/>
        <w:rPr>
          <w:rFonts w:ascii="Arial Narrow" w:hAnsi="Arial Narrow"/>
          <w:b/>
          <w:color w:val="000000" w:themeColor="text1"/>
          <w:u w:val="single"/>
        </w:rPr>
      </w:pPr>
      <w:r>
        <w:rPr>
          <w:rFonts w:ascii="Arial Narrow" w:hAnsi="Arial Narrow"/>
          <w:b/>
        </w:rPr>
        <w:tab/>
      </w:r>
      <w:r w:rsidRPr="008251E0">
        <w:rPr>
          <w:rFonts w:ascii="Arial Narrow" w:hAnsi="Arial Narrow"/>
          <w:b/>
          <w:color w:val="000000" w:themeColor="text1"/>
          <w:u w:val="single"/>
        </w:rPr>
        <w:t xml:space="preserve">m)  </w:t>
      </w:r>
      <w:r w:rsidR="00E90574">
        <w:rPr>
          <w:rFonts w:ascii="Arial Narrow" w:hAnsi="Arial Narrow"/>
          <w:b/>
          <w:color w:val="000000" w:themeColor="text1"/>
          <w:u w:val="single"/>
        </w:rPr>
        <w:tab/>
      </w:r>
      <w:r w:rsidRPr="008251E0">
        <w:rPr>
          <w:rFonts w:ascii="Arial Narrow" w:hAnsi="Arial Narrow"/>
          <w:b/>
          <w:color w:val="000000" w:themeColor="text1"/>
          <w:u w:val="single"/>
        </w:rPr>
        <w:t>náklady</w:t>
      </w:r>
    </w:p>
    <w:p w:rsidR="00BD1B22" w:rsidRPr="008251E0" w:rsidRDefault="00BD1B22" w:rsidP="00BD1B22">
      <w:pPr>
        <w:spacing w:after="0" w:line="20" w:lineRule="atLeast"/>
        <w:ind w:left="708"/>
        <w:rPr>
          <w:rFonts w:ascii="Arial Narrow" w:hAnsi="Arial Narrow"/>
          <w:color w:val="000000" w:themeColor="text1"/>
        </w:rPr>
      </w:pPr>
      <w:r w:rsidRPr="008251E0">
        <w:rPr>
          <w:rFonts w:ascii="Arial Narrow" w:hAnsi="Arial Narrow"/>
          <w:color w:val="000000" w:themeColor="text1"/>
        </w:rPr>
        <w:t xml:space="preserve">Zálohy </w:t>
      </w:r>
      <w:r w:rsidR="008251E0" w:rsidRPr="008251E0">
        <w:rPr>
          <w:rFonts w:ascii="Arial Narrow" w:hAnsi="Arial Narrow"/>
          <w:color w:val="000000" w:themeColor="text1"/>
        </w:rPr>
        <w:t>boli pracovníkom na drobný nákup poskytované cez pokladňu.</w:t>
      </w:r>
    </w:p>
    <w:p w:rsidR="00BD1B22" w:rsidRPr="008251E0" w:rsidRDefault="00BD1B22" w:rsidP="008251E0">
      <w:pPr>
        <w:spacing w:after="0" w:line="20" w:lineRule="atLeast"/>
        <w:rPr>
          <w:rFonts w:ascii="Arial Narrow" w:hAnsi="Arial Narrow"/>
          <w:color w:val="000000" w:themeColor="text1"/>
        </w:rPr>
      </w:pPr>
      <w:r w:rsidRPr="008251E0">
        <w:rPr>
          <w:rFonts w:ascii="Arial Narrow" w:hAnsi="Arial Narrow"/>
          <w:color w:val="000000" w:themeColor="text1"/>
        </w:rPr>
        <w:t xml:space="preserve"> </w:t>
      </w:r>
    </w:p>
    <w:p w:rsidR="00BD1B22" w:rsidRPr="008251E0" w:rsidRDefault="00BD1B22" w:rsidP="00BD1B22">
      <w:pPr>
        <w:spacing w:after="0" w:line="20" w:lineRule="atLeast"/>
        <w:ind w:left="720"/>
        <w:rPr>
          <w:rFonts w:ascii="Arial Narrow" w:hAnsi="Arial Narrow"/>
          <w:color w:val="000000" w:themeColor="text1"/>
        </w:rPr>
      </w:pPr>
      <w:r w:rsidRPr="008251E0">
        <w:rPr>
          <w:rFonts w:ascii="Arial Narrow" w:hAnsi="Arial Narrow"/>
          <w:color w:val="000000" w:themeColor="text1"/>
        </w:rPr>
        <w:t>V priebehu roka nedošlo k zmenám účtovných zásad a zmenám účtovných metód, nedošlo k zmene základného imania, ani k zmene štatutárov a členov dozornej rady. Počas roka neboli významné zmeny hodnoty majetku, záväzkov a pohľadávok a nie sú známe ani žiadne budúce možné záväzky nevykázané v súvahe, čo by mohlo mať v budúcnosti vplyv na nepretržitý chod spoločnosti.</w:t>
      </w:r>
    </w:p>
    <w:p w:rsidR="00BD1B22" w:rsidRPr="00376A82" w:rsidRDefault="00BD1B22" w:rsidP="00BD1B22">
      <w:pPr>
        <w:spacing w:after="0" w:line="20" w:lineRule="atLeast"/>
        <w:ind w:left="708"/>
        <w:rPr>
          <w:rFonts w:ascii="Arial Narrow" w:hAnsi="Arial Narrow"/>
          <w:color w:val="000000"/>
        </w:rPr>
      </w:pPr>
    </w:p>
    <w:p w:rsidR="00BD1B22" w:rsidRPr="00376A82" w:rsidRDefault="00BD1B22" w:rsidP="00BD1B22">
      <w:pPr>
        <w:spacing w:after="0" w:line="20" w:lineRule="atLeast"/>
        <w:ind w:right="71" w:firstLine="708"/>
        <w:rPr>
          <w:rFonts w:ascii="Arial Narrow" w:hAnsi="Arial Narrow"/>
          <w:b/>
          <w:color w:val="000000"/>
          <w:u w:val="single"/>
        </w:rPr>
      </w:pPr>
      <w:r w:rsidRPr="00376A82">
        <w:rPr>
          <w:rFonts w:ascii="Arial Narrow" w:hAnsi="Arial Narrow"/>
          <w:b/>
          <w:color w:val="000000"/>
          <w:u w:val="single"/>
        </w:rPr>
        <w:t>n)</w:t>
      </w:r>
      <w:r w:rsidRPr="00376A82">
        <w:rPr>
          <w:rFonts w:ascii="Arial Narrow" w:hAnsi="Arial Narrow"/>
          <w:b/>
          <w:color w:val="000000"/>
          <w:u w:val="single"/>
        </w:rPr>
        <w:tab/>
        <w:t>výnosy</w:t>
      </w:r>
    </w:p>
    <w:p w:rsidR="00BD1B22" w:rsidRPr="00376A82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</w:rPr>
      </w:pPr>
      <w:r w:rsidRPr="00376A82">
        <w:rPr>
          <w:rFonts w:ascii="Arial Narrow" w:hAnsi="Arial Narrow"/>
          <w:color w:val="000000"/>
        </w:rPr>
        <w:t xml:space="preserve">Spoločnosť vykonávala správcovstvo </w:t>
      </w:r>
      <w:r w:rsidR="008251E0">
        <w:rPr>
          <w:rFonts w:ascii="Arial Narrow" w:hAnsi="Arial Narrow"/>
          <w:color w:val="000000"/>
        </w:rPr>
        <w:t xml:space="preserve">administratívnej budovy a zariaďovací poplatok </w:t>
      </w:r>
      <w:r w:rsidRPr="00376A82">
        <w:rPr>
          <w:rFonts w:ascii="Arial Narrow" w:hAnsi="Arial Narrow"/>
          <w:color w:val="000000"/>
        </w:rPr>
        <w:t xml:space="preserve">eviduje na účet 602. </w:t>
      </w:r>
    </w:p>
    <w:p w:rsidR="00BD1B22" w:rsidRPr="00376A82" w:rsidRDefault="00BD1B22" w:rsidP="00BD1B22">
      <w:pPr>
        <w:spacing w:after="0" w:line="20" w:lineRule="atLeast"/>
        <w:ind w:right="71"/>
        <w:rPr>
          <w:rFonts w:ascii="Arial Narrow" w:hAnsi="Arial Narrow"/>
          <w:color w:val="000000"/>
        </w:rPr>
      </w:pPr>
    </w:p>
    <w:p w:rsidR="00E9191D" w:rsidRDefault="00E9191D" w:rsidP="00BD1B22">
      <w:pPr>
        <w:spacing w:after="0" w:line="20" w:lineRule="atLeast"/>
        <w:ind w:left="720" w:right="71"/>
        <w:rPr>
          <w:rFonts w:ascii="Arial Narrow" w:hAnsi="Arial Narrow"/>
          <w:b/>
          <w:color w:val="000000" w:themeColor="text1"/>
        </w:rPr>
      </w:pPr>
    </w:p>
    <w:p w:rsidR="00E9191D" w:rsidRDefault="00E9191D" w:rsidP="00BD1B22">
      <w:pPr>
        <w:spacing w:after="0" w:line="20" w:lineRule="atLeast"/>
        <w:ind w:left="720" w:right="71"/>
        <w:rPr>
          <w:rFonts w:ascii="Arial Narrow" w:hAnsi="Arial Narrow"/>
          <w:b/>
          <w:color w:val="000000" w:themeColor="text1"/>
        </w:rPr>
      </w:pPr>
    </w:p>
    <w:p w:rsidR="00BD1B22" w:rsidRPr="006B0674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000000" w:themeColor="text1"/>
        </w:rPr>
      </w:pPr>
      <w:r w:rsidRPr="006B0674">
        <w:rPr>
          <w:rFonts w:ascii="Arial Narrow" w:hAnsi="Arial Narrow"/>
          <w:b/>
          <w:color w:val="000000" w:themeColor="text1"/>
        </w:rPr>
        <w:lastRenderedPageBreak/>
        <w:t>Rezervy</w:t>
      </w:r>
    </w:p>
    <w:p w:rsidR="00BD1B22" w:rsidRPr="00D71221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FF0000"/>
        </w:rPr>
      </w:pPr>
    </w:p>
    <w:p w:rsidR="00BD1B22" w:rsidRPr="00376A82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  <w:u w:val="single"/>
        </w:rPr>
      </w:pPr>
      <w:r w:rsidRPr="00376A82">
        <w:rPr>
          <w:rFonts w:ascii="Arial Narrow" w:hAnsi="Arial Narrow"/>
          <w:color w:val="000000"/>
          <w:u w:val="single"/>
        </w:rPr>
        <w:t>Rezerva na nevyfakturované dodávky</w:t>
      </w:r>
    </w:p>
    <w:p w:rsidR="00BD1B22" w:rsidRPr="00376A82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</w:rPr>
      </w:pPr>
      <w:r w:rsidRPr="00376A82">
        <w:rPr>
          <w:rFonts w:ascii="Arial Narrow" w:hAnsi="Arial Narrow"/>
          <w:color w:val="000000"/>
        </w:rPr>
        <w:t xml:space="preserve">Spoločnosť tvorí rezervy na nevyfakturované dodávky </w:t>
      </w:r>
      <w:r w:rsidR="006B0674">
        <w:rPr>
          <w:rFonts w:ascii="Arial Narrow" w:hAnsi="Arial Narrow"/>
          <w:color w:val="000000"/>
        </w:rPr>
        <w:t>na</w:t>
      </w:r>
      <w:r w:rsidRPr="00376A82">
        <w:rPr>
          <w:rFonts w:ascii="Arial Narrow" w:hAnsi="Arial Narrow"/>
          <w:color w:val="000000"/>
        </w:rPr>
        <w:t xml:space="preserve"> základe skutočne nameranej spotreby.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b/>
        </w:rPr>
        <w:t xml:space="preserve">F) </w:t>
      </w:r>
      <w:r>
        <w:rPr>
          <w:b/>
        </w:rPr>
        <w:tab/>
      </w:r>
      <w:r>
        <w:rPr>
          <w:rFonts w:ascii="Arial Narrow" w:hAnsi="Arial Narrow"/>
          <w:b/>
        </w:rPr>
        <w:t>V časti</w:t>
      </w: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b/>
        </w:rPr>
        <w:t>o údajoch vykázaných na  strane aktív súvahy sa uvádzajú informácie o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     </w:t>
      </w:r>
    </w:p>
    <w:p w:rsidR="00BD1B22" w:rsidRDefault="00BD1B22" w:rsidP="00BD1B22">
      <w:pPr>
        <w:numPr>
          <w:ilvl w:val="0"/>
          <w:numId w:val="5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dlhodobom hmotnom majetku za bežné účtovné obdobie, a to </w:t>
      </w:r>
    </w:p>
    <w:p w:rsidR="00BD1B22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prehľad o pohybe  dlhodobého majetku uvádza sa  ocenenie  tohto majetku na začiatku bežného účtovného obdobia, prírastky, úbytky a presuny  tohto majetku  a stav na konci bežného účtovného obdobia,</w:t>
      </w:r>
    </w:p>
    <w:p w:rsidR="00BD1B22" w:rsidRPr="007B13B1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>prehľad oprávok uvádza sa stav oprávok na začiatku bežného  účtovného obdobia, ich prírastky, úbytky a presuny počas bežného účtovného obdobia a stav na konci bežného účtovného obdobia,</w:t>
      </w:r>
    </w:p>
    <w:p w:rsidR="00BD1B22" w:rsidRPr="007B13B1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 xml:space="preserve">prehľad o zostatkových hodnotách dlhodobého majetku na začiatku účtovného obdobia a na konci účtovného obdobia, </w:t>
      </w:r>
    </w:p>
    <w:p w:rsidR="00BD1B22" w:rsidRPr="007B13B1" w:rsidRDefault="00BD1B22" w:rsidP="00BD1B22">
      <w:pPr>
        <w:numPr>
          <w:ilvl w:val="0"/>
          <w:numId w:val="5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>hodnote   pohľadávok do lehoty splatnosti a po lehote splatnosti,</w:t>
      </w:r>
    </w:p>
    <w:p w:rsidR="00BD1B22" w:rsidRPr="00D71221" w:rsidRDefault="00BD1B22" w:rsidP="00BD1B22">
      <w:pPr>
        <w:spacing w:after="0" w:line="20" w:lineRule="atLeast"/>
        <w:ind w:left="360" w:right="71" w:hanging="360"/>
        <w:rPr>
          <w:rFonts w:ascii="Arial Narrow" w:hAnsi="Arial Narrow"/>
          <w:color w:val="FF0000"/>
        </w:rPr>
      </w:pPr>
      <w:r w:rsidRPr="007B13B1">
        <w:rPr>
          <w:rFonts w:ascii="Arial Narrow" w:hAnsi="Arial Narrow"/>
          <w:color w:val="000000"/>
        </w:rPr>
        <w:t xml:space="preserve">             </w:t>
      </w:r>
      <w:r w:rsidR="009B3A85">
        <w:rPr>
          <w:rFonts w:ascii="Arial Narrow" w:hAnsi="Arial Narrow"/>
          <w:color w:val="000000"/>
        </w:rPr>
        <w:t xml:space="preserve"> </w:t>
      </w:r>
      <w:r w:rsidRPr="007B13B1">
        <w:rPr>
          <w:rFonts w:ascii="Arial Narrow" w:hAnsi="Arial Narrow"/>
          <w:color w:val="000000"/>
        </w:rPr>
        <w:t>c)  položkách časového rozlíšenia nákladov budúcich období a príjmov budúcich období</w:t>
      </w:r>
      <w:r w:rsidRPr="00D71221">
        <w:rPr>
          <w:rFonts w:ascii="Arial Narrow" w:hAnsi="Arial Narrow"/>
          <w:color w:val="FF0000"/>
        </w:rPr>
        <w:t>,</w:t>
      </w:r>
    </w:p>
    <w:p w:rsidR="00BD1B22" w:rsidRPr="00D71221" w:rsidRDefault="00BD1B22" w:rsidP="00BD1B22">
      <w:pPr>
        <w:spacing w:after="0" w:line="20" w:lineRule="atLeast"/>
        <w:ind w:left="705"/>
        <w:rPr>
          <w:rFonts w:ascii="Arial Narrow" w:hAnsi="Arial Narrow"/>
          <w:color w:val="FF0000"/>
        </w:rPr>
      </w:pPr>
      <w:r w:rsidRPr="00D71221">
        <w:rPr>
          <w:rFonts w:ascii="Arial Narrow" w:hAnsi="Arial Narrow"/>
          <w:color w:val="FF0000"/>
        </w:rPr>
        <w:t xml:space="preserve">  </w:t>
      </w:r>
    </w:p>
    <w:p w:rsidR="00BD1B22" w:rsidRPr="00D71221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V dlhodobom hmotnom majetku v priebehu r. 201</w:t>
      </w:r>
      <w:r w:rsidR="00802F9E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nenastali zmeny.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D71221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3. Informácie k časti F. písm. a) prílohy č. 3 o dlhodobom nehmotnom majetku – </w:t>
      </w:r>
      <w:r w:rsidRPr="00D71221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D71221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4. Informácie k časti F. písm. c) prílohy č. 3 o dlhodobom nehmotnom majetku – </w:t>
      </w:r>
      <w:r w:rsidRPr="00D71221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5. Informácie k časti F písm. a) prílohy č. 3 o dlhodobom hmotnom majetku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1019"/>
        <w:gridCol w:w="720"/>
        <w:gridCol w:w="921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964"/>
        <w:gridCol w:w="738"/>
        <w:gridCol w:w="1653"/>
      </w:tblGrid>
      <w:tr w:rsidR="00BD1B22" w:rsidTr="00F45F06">
        <w:trPr>
          <w:cantSplit/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Dlhodobý hmotný majetok</w:t>
            </w:r>
          </w:p>
        </w:tc>
        <w:tc>
          <w:tcPr>
            <w:tcW w:w="8630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BD1B22" w:rsidTr="00F45F06">
        <w:trPr>
          <w:cantSplit/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Calibri" w:hAnsi="Calibri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Pozemky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Stavby</w:t>
            </w:r>
          </w:p>
        </w:tc>
        <w:tc>
          <w:tcPr>
            <w:tcW w:w="97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Pesto-vateľské celky</w:t>
            </w:r>
            <w:r>
              <w:rPr>
                <w:rFonts w:ascii="Arial Narrow" w:hAnsi="Arial Narrow"/>
                <w:b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Ostatný DHM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Obsta-rávaný DHM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Poskytnuté preddavky na DHM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</w:tr>
      <w:tr w:rsidR="00BD1B22" w:rsidTr="00F45F06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7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97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</w:t>
            </w:r>
          </w:p>
        </w:tc>
        <w:tc>
          <w:tcPr>
            <w:tcW w:w="7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</w:t>
            </w:r>
          </w:p>
        </w:tc>
        <w:tc>
          <w:tcPr>
            <w:tcW w:w="16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j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011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Prvotné ocenenie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433C79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4 </w:t>
            </w:r>
            <w:r w:rsidR="00433C79">
              <w:rPr>
                <w:rFonts w:ascii="Arial Narrow" w:hAnsi="Arial Narrow"/>
              </w:rPr>
              <w:t>2</w:t>
            </w:r>
            <w:r>
              <w:rPr>
                <w:rFonts w:ascii="Arial Narrow" w:hAnsi="Arial Narrow"/>
              </w:rPr>
              <w:t>0</w:t>
            </w:r>
            <w:r w:rsidR="00433C79">
              <w:rPr>
                <w:rFonts w:ascii="Arial Narrow" w:hAnsi="Arial Narrow"/>
              </w:rPr>
              <w:t>1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BD1B22" w:rsidP="00433C79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4 </w:t>
            </w:r>
            <w:r w:rsidR="00433C79">
              <w:rPr>
                <w:rFonts w:ascii="Arial Narrow" w:hAnsi="Arial Narrow"/>
              </w:rPr>
              <w:t>201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Presuny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433C79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4 </w:t>
            </w:r>
            <w:r w:rsidR="00433C79">
              <w:rPr>
                <w:rFonts w:ascii="Arial Narrow" w:hAnsi="Arial Narrow"/>
              </w:rPr>
              <w:t>201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BD1B22" w:rsidP="00433C79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4 </w:t>
            </w:r>
            <w:r w:rsidR="00433C79">
              <w:rPr>
                <w:rFonts w:ascii="Arial Narrow" w:hAnsi="Arial Narrow"/>
              </w:rPr>
              <w:t>201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011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Oprávky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9061B4" w:rsidP="009061B4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1 576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9061B4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1 576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9061B4" w:rsidP="00CE0A59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9061B4" w:rsidP="004E2AEB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700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9061B4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2 276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2AEB" w:rsidRDefault="004E2AEB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9061B4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2 276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011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Opravné položky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lastRenderedPageBreak/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011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Zostatková hodnota 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9061B4" w:rsidP="009061B4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2 625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2AEB" w:rsidRDefault="004E2AEB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9061B4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2 625</w:t>
            </w:r>
          </w:p>
        </w:tc>
      </w:tr>
      <w:tr w:rsidR="00BD1B22" w:rsidTr="00F45F06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9061B4" w:rsidP="00CE0A59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1 925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9061B4" w:rsidP="00CE0A59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1 925</w:t>
            </w: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996"/>
        <w:gridCol w:w="720"/>
        <w:gridCol w:w="1035"/>
        <w:gridCol w:w="55"/>
        <w:gridCol w:w="800"/>
        <w:gridCol w:w="51"/>
        <w:gridCol w:w="630"/>
        <w:gridCol w:w="8"/>
        <w:gridCol w:w="14"/>
        <w:gridCol w:w="51"/>
        <w:gridCol w:w="793"/>
        <w:gridCol w:w="20"/>
        <w:gridCol w:w="11"/>
        <w:gridCol w:w="985"/>
        <w:gridCol w:w="47"/>
        <w:gridCol w:w="680"/>
        <w:gridCol w:w="1580"/>
      </w:tblGrid>
      <w:tr w:rsidR="00BD1B22" w:rsidTr="006B0674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Dlhodobý hmotný majetok</w:t>
            </w:r>
          </w:p>
        </w:tc>
        <w:tc>
          <w:tcPr>
            <w:tcW w:w="8493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D1B22" w:rsidTr="006B0674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Calibri" w:hAnsi="Calibri"/>
              </w:rPr>
            </w:pP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Pozemky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Stavby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Samostatné hnuteľné veci a súbory hnuteľných vecí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Pesto-vateľské celky</w:t>
            </w:r>
            <w:r>
              <w:rPr>
                <w:rFonts w:ascii="Arial Narrow" w:hAnsi="Arial Narrow"/>
                <w:b/>
              </w:rPr>
              <w:br/>
              <w:t xml:space="preserve"> trvalých porastov</w:t>
            </w:r>
          </w:p>
        </w:tc>
        <w:tc>
          <w:tcPr>
            <w:tcW w:w="754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Ostatný DHM</w:t>
            </w:r>
          </w:p>
        </w:tc>
        <w:tc>
          <w:tcPr>
            <w:tcW w:w="101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Obsta-rávaný DHM</w:t>
            </w: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Poskytnuté preddavky na DHM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</w:tr>
      <w:tr w:rsidR="00BD1B22" w:rsidTr="006B0674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01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7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10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754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  <w:tc>
          <w:tcPr>
            <w:tcW w:w="101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</w:t>
            </w:r>
          </w:p>
        </w:tc>
        <w:tc>
          <w:tcPr>
            <w:tcW w:w="72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j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003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Prvotné ocenenie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497CE9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4 </w:t>
            </w:r>
            <w:r w:rsidR="00497CE9">
              <w:rPr>
                <w:rFonts w:ascii="Arial Narrow" w:hAnsi="Arial Narrow"/>
              </w:rPr>
              <w:t>201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BD1B22" w:rsidP="00497CE9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4 </w:t>
            </w:r>
            <w:r w:rsidR="00497CE9">
              <w:rPr>
                <w:rFonts w:ascii="Arial Narrow" w:hAnsi="Arial Narrow"/>
              </w:rPr>
              <w:t>201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Presuny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497CE9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4 </w:t>
            </w:r>
            <w:r w:rsidR="00497CE9">
              <w:rPr>
                <w:rFonts w:ascii="Arial Narrow" w:hAnsi="Arial Narrow"/>
              </w:rPr>
              <w:t>201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BD1B22" w:rsidP="00497CE9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4 </w:t>
            </w:r>
            <w:r w:rsidR="00497CE9">
              <w:rPr>
                <w:rFonts w:ascii="Arial Narrow" w:hAnsi="Arial Narrow"/>
              </w:rPr>
              <w:t>201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003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Oprávky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9061B4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2 276</w:t>
            </w: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2AEB" w:rsidRDefault="004E2AEB" w:rsidP="00433C79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9061B4" w:rsidP="00433C79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2 276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246B4B" w:rsidP="004E2AEB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</w:t>
            </w:r>
            <w:r w:rsidR="004E2AEB">
              <w:rPr>
                <w:rFonts w:ascii="Arial Narrow" w:hAnsi="Arial Narrow"/>
              </w:rPr>
              <w:t>0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246B4B" w:rsidP="004E2AEB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</w:t>
            </w:r>
            <w:r w:rsidR="004E2AEB">
              <w:rPr>
                <w:rFonts w:ascii="Arial Narrow" w:hAnsi="Arial Narrow"/>
              </w:rPr>
              <w:t>0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9061B4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2 976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3C79" w:rsidRDefault="00433C79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9061B4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2 976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003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Opravné položky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</w:p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003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Zostatková hodnota 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lastRenderedPageBreak/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9061B4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1 925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3C79" w:rsidRDefault="00433C79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802F9E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1 925</w:t>
            </w:r>
          </w:p>
        </w:tc>
      </w:tr>
      <w:tr w:rsidR="00BD1B22" w:rsidTr="006B0674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9061B4" w:rsidP="00246B4B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1 225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802F9E" w:rsidP="00246B4B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1 225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6. Informácie k časti F. písm. c) prílohy č. 3 o dlhodobom hmotnom majetku – </w:t>
      </w:r>
      <w:r w:rsidRPr="00182AF1">
        <w:rPr>
          <w:rFonts w:ascii="Arial Narrow" w:hAnsi="Arial Narrow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7. Informácie k časti F písm. j) prílohy č. 3 o dlhodobom finančnom majetku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8. Informácie k časti F písm. m) prílohy č. 3 o dlhodobom finančnom majetku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nápĺň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1E0701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color w:val="000000" w:themeColor="text1"/>
          <w:kern w:val="28"/>
        </w:rPr>
      </w:pPr>
      <w:r w:rsidRPr="001E0701">
        <w:rPr>
          <w:rFonts w:ascii="Arial Narrow" w:hAnsi="Arial Narrow"/>
          <w:b/>
          <w:color w:val="000000" w:themeColor="text1"/>
        </w:rPr>
        <w:t>9</w:t>
      </w:r>
      <w:r w:rsidRPr="001E0701">
        <w:rPr>
          <w:rFonts w:ascii="Arial Narrow" w:hAnsi="Arial Narrow"/>
          <w:b/>
          <w:color w:val="000000" w:themeColor="text1"/>
          <w:kern w:val="28"/>
        </w:rPr>
        <w:t>. Informácie k časti F. písm. i) prílohy č. 3 o štruktúre dlhodobého finančného majetku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10. Informácie k časti F. písm. j) a l) prílohy č. 3 o dlhových CP držaných do splatnosti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11. Informácie k časti F. písm. j) a l) prílohy č. 3 o poskytnutých dlhodobých pôžičkách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náplń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12. Informácie k časti F. písm. o) prílohy č. 3 o opravných položkách k zásobám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1 -nemá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  <w:r w:rsidRPr="007B13B1">
        <w:rPr>
          <w:rFonts w:ascii="Arial Narrow" w:hAnsi="Arial Narrow"/>
          <w:kern w:val="28"/>
        </w:rPr>
        <w:t xml:space="preserve">– </w:t>
      </w:r>
      <w:r>
        <w:rPr>
          <w:rFonts w:ascii="Arial Narrow" w:hAnsi="Arial Narrow"/>
          <w:kern w:val="28"/>
        </w:rPr>
        <w:t>nemá náplň</w:t>
      </w:r>
      <w:r>
        <w:rPr>
          <w:rFonts w:ascii="Arial Narrow" w:hAnsi="Arial Narrow"/>
        </w:rPr>
        <w:t xml:space="preserve">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14. Informácie k časti F. písm. q) prílohy č. 3 o zákazkovej výrobe a o zákazkovej výstavbe nehnuteľnosti určenej na predaj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kern w:val="28"/>
        </w:rPr>
      </w:pPr>
      <w:r>
        <w:rPr>
          <w:rFonts w:ascii="Arial Narrow" w:hAnsi="Arial Narrow"/>
        </w:rPr>
        <w:t>Tabuľka č. 3 -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kern w:val="28"/>
        </w:rPr>
        <w:t>Tabuľka č. 4 -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67483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15. Informácie k časti F. písm. r) prílohy č. 3 o vývoji opravnej položky  k pohľadávkam – </w:t>
      </w:r>
      <w:r w:rsidRPr="0067483D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16. Informácie k časti F. písm. s) prílohy č. 3 o  vekovej štruktúre pohľadávok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BD1B22" w:rsidTr="00F45F0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Pohľadávky spolu</w:t>
            </w:r>
          </w:p>
        </w:tc>
      </w:tr>
      <w:tr w:rsidR="00BD1B22" w:rsidTr="00F45F0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</w:t>
            </w: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F9340F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F9340F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lastRenderedPageBreak/>
              <w:t>Krátkodobé pohľadávky</w:t>
            </w:r>
          </w:p>
        </w:tc>
      </w:tr>
      <w:tr w:rsidR="00BD1B22" w:rsidTr="00F45F0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F8228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720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F8228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720</w:t>
            </w: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4E2AEB" w:rsidP="00F9340F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450</w:t>
            </w:r>
          </w:p>
        </w:tc>
        <w:tc>
          <w:tcPr>
            <w:tcW w:w="2040" w:type="dxa"/>
            <w:vAlign w:val="center"/>
          </w:tcPr>
          <w:p w:rsidR="00BD1B22" w:rsidRDefault="004E2AE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040" w:type="dxa"/>
            <w:vAlign w:val="center"/>
          </w:tcPr>
          <w:p w:rsidR="00BD1B22" w:rsidRDefault="004E2AEB" w:rsidP="00F9340F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450</w:t>
            </w: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F82289" w:rsidP="004E2AEB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1 170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F82289" w:rsidP="00F9340F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1 170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51"/>
        <w:gridCol w:w="20"/>
        <w:gridCol w:w="2771"/>
      </w:tblGrid>
      <w:tr w:rsidR="00BD1B22" w:rsidTr="00F45F06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Pohľadávky podľa zostatkovej</w:t>
            </w:r>
          </w:p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doby splatnosti</w:t>
            </w:r>
          </w:p>
        </w:tc>
        <w:tc>
          <w:tcPr>
            <w:tcW w:w="27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7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po lehote splatnosti</w:t>
            </w:r>
          </w:p>
        </w:tc>
        <w:tc>
          <w:tcPr>
            <w:tcW w:w="27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791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so zostatkovou dobou splatnosti do jedného roka</w:t>
            </w:r>
          </w:p>
        </w:tc>
        <w:tc>
          <w:tcPr>
            <w:tcW w:w="27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F82289" w:rsidP="00F82289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        1 170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D1B22" w:rsidRDefault="00F82289" w:rsidP="00F9340F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688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pohľadávky spolu</w:t>
            </w:r>
          </w:p>
        </w:tc>
        <w:tc>
          <w:tcPr>
            <w:tcW w:w="2771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F82289" w:rsidP="00F9340F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1 170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BD1B22" w:rsidRDefault="00F82289" w:rsidP="00F9340F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688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so zostatkovou dobou splatnosti  jeden rok až päť rokov</w:t>
            </w:r>
          </w:p>
        </w:tc>
        <w:tc>
          <w:tcPr>
            <w:tcW w:w="2771" w:type="dxa"/>
            <w:gridSpan w:val="2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771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so zostatkovou dobou splatnosti dlhšou ako päť rokov</w:t>
            </w:r>
          </w:p>
        </w:tc>
        <w:tc>
          <w:tcPr>
            <w:tcW w:w="2771" w:type="dxa"/>
            <w:gridSpan w:val="2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771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 spolu</w:t>
            </w:r>
          </w:p>
        </w:tc>
        <w:tc>
          <w:tcPr>
            <w:tcW w:w="2771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</w:p>
        </w:tc>
      </w:tr>
    </w:tbl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17. Informácie k časti F. písm. t) a u) prílohy č. 3  o pohľadávkach zabezpečených záložným právom alebo inou formou zabezpečenia   - </w:t>
      </w:r>
      <w:r w:rsidRPr="00EA3379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18. Informácie k časti F. písm. w)  prílohy č. 3 o krátkodobom finančnom majetku 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BD1B22" w:rsidTr="00F45F0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CB7711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2 057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D1B22" w:rsidRDefault="00CB7711" w:rsidP="00F9340F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324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Default="00CB7711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13 615</w:t>
            </w:r>
          </w:p>
        </w:tc>
        <w:tc>
          <w:tcPr>
            <w:tcW w:w="2342" w:type="dxa"/>
            <w:vAlign w:val="center"/>
          </w:tcPr>
          <w:p w:rsidR="00BD1B22" w:rsidRDefault="00CB7711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10 216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  <w:tc>
          <w:tcPr>
            <w:tcW w:w="2342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</w:p>
        </w:tc>
        <w:tc>
          <w:tcPr>
            <w:tcW w:w="2342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CB7711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15 672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D1B22" w:rsidRDefault="00CB7711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10 540</w:t>
            </w:r>
          </w:p>
        </w:tc>
      </w:tr>
    </w:tbl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widowControl w:val="0"/>
        <w:spacing w:after="0" w:line="20" w:lineRule="atLeast"/>
        <w:ind w:left="360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 – nemá náplň</w:t>
      </w:r>
    </w:p>
    <w:p w:rsidR="00BD1B22" w:rsidRDefault="00BD1B22" w:rsidP="00BD1B22">
      <w:pPr>
        <w:widowControl w:val="0"/>
        <w:spacing w:after="0" w:line="20" w:lineRule="atLeast"/>
        <w:ind w:left="360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Spoločnosť </w:t>
      </w:r>
      <w:r w:rsidR="001E0701">
        <w:rPr>
          <w:rFonts w:ascii="Arial Narrow" w:hAnsi="Arial Narrow"/>
          <w:kern w:val="28"/>
        </w:rPr>
        <w:t>disponuje so všetkými peňažnými prostriedkami bez obmedzenia</w:t>
      </w:r>
      <w:r>
        <w:rPr>
          <w:rFonts w:ascii="Arial Narrow" w:hAnsi="Arial Narrow"/>
          <w:kern w:val="28"/>
        </w:rPr>
        <w:t>.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984D7E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  <w:lang w:eastAsia="sk-SK"/>
        </w:rPr>
      </w:pPr>
      <w:r>
        <w:rPr>
          <w:rFonts w:ascii="Arial Narrow" w:hAnsi="Arial Narrow"/>
          <w:b/>
          <w:kern w:val="28"/>
          <w:lang w:eastAsia="sk-SK"/>
        </w:rPr>
        <w:t>19. Informácie k časti  F. písm. x) prílohy č. 3 o vývoji opravnej položky ku krátkodobému finančnému majetku</w:t>
      </w:r>
      <w:r w:rsidR="00984D7E">
        <w:rPr>
          <w:rFonts w:ascii="Arial Narrow" w:hAnsi="Arial Narrow"/>
          <w:b/>
          <w:kern w:val="28"/>
          <w:lang w:eastAsia="sk-SK"/>
        </w:rPr>
        <w:t xml:space="preserve"> </w:t>
      </w:r>
    </w:p>
    <w:p w:rsidR="001E0701" w:rsidRDefault="00BD1B22" w:rsidP="001E0701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  <w:b/>
          <w:kern w:val="28"/>
          <w:lang w:eastAsia="sk-SK"/>
        </w:rPr>
        <w:t>-</w:t>
      </w:r>
      <w:r w:rsidR="006157CF">
        <w:rPr>
          <w:rFonts w:ascii="Arial Narrow" w:hAnsi="Arial Narrow"/>
          <w:b/>
          <w:kern w:val="28"/>
          <w:lang w:eastAsia="sk-SK"/>
        </w:rPr>
        <w:t xml:space="preserve"> </w:t>
      </w:r>
      <w:r>
        <w:rPr>
          <w:rFonts w:ascii="Arial Narrow" w:hAnsi="Arial Narrow"/>
        </w:rPr>
        <w:t>nemá náplň</w:t>
      </w:r>
    </w:p>
    <w:p w:rsidR="001E0701" w:rsidRDefault="001E0701" w:rsidP="001E0701">
      <w:pPr>
        <w:widowControl w:val="0"/>
        <w:spacing w:after="0" w:line="20" w:lineRule="atLeast"/>
        <w:outlineLvl w:val="0"/>
        <w:rPr>
          <w:rFonts w:ascii="Arial Narrow" w:hAnsi="Arial Narrow"/>
        </w:rPr>
      </w:pPr>
    </w:p>
    <w:p w:rsidR="00BD1B22" w:rsidRPr="001E0701" w:rsidRDefault="00BD1B22" w:rsidP="001E0701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20. Informácie k časti F. písm. y) prílohy č. 3 o krátkodobom finančnom majetku, na ktorý bolo zriadené záložné právo a o krátkodobom finančnom majetku, pri ktorom má účtovná jednotka obmedzené právo s ním nakladať –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lastRenderedPageBreak/>
        <w:t xml:space="preserve">21. Informácie k časti F. písm.  za) prílohy č. 3 o ocenení krátkodobého finančného  majetku, ku dňu ku ktorému sa zostavuje účtovná závierka reálnou hodnotou-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22. Informácie k časti F. písm.  zb) prílohy č. 3 o významných položkách časového rozlíšenia na strane aktív</w:t>
      </w:r>
    </w:p>
    <w:p w:rsidR="006157CF" w:rsidRDefault="006157CF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BD1B22" w:rsidTr="00F45F06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CB7711" w:rsidP="004E2AEB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372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CB7711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361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CB7711" w:rsidP="00F9340F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90 784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CB7711" w:rsidP="00F9340F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108 168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1E0701">
        <w:trPr>
          <w:trHeight w:val="363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</w:rPr>
        <w:t>na účte 385 – príjmy budúcich období - vyúčtovanie nákladov súvisiacich so správou nehnuteľnost</w:t>
      </w:r>
      <w:r w:rsidR="001E0701">
        <w:rPr>
          <w:rFonts w:ascii="Arial Narrow" w:hAnsi="Arial Narrow"/>
        </w:rPr>
        <w:t>i</w:t>
      </w: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</w:rPr>
        <w:t>na účte 381 -  náklady budúcich období – služby vyfakturované v r. 201</w:t>
      </w:r>
      <w:r w:rsidR="00CB7711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za rok 201</w:t>
      </w:r>
      <w:r w:rsidR="00CB7711">
        <w:rPr>
          <w:rFonts w:ascii="Arial Narrow" w:hAnsi="Arial Narrow"/>
        </w:rPr>
        <w:t>5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23. Informácie k časti F. písm. zc) prílohy č. 3 o majetku prenajatom formou finančného prenájmu </w:t>
      </w:r>
      <w:r w:rsidRPr="007B13B1">
        <w:rPr>
          <w:rFonts w:ascii="Arial Narrow" w:hAnsi="Arial Narrow"/>
          <w:kern w:val="28"/>
        </w:rPr>
        <w:t>-</w:t>
      </w:r>
      <w:r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G) </w:t>
      </w:r>
      <w:r>
        <w:rPr>
          <w:b/>
        </w:rPr>
        <w:tab/>
      </w:r>
      <w:r>
        <w:rPr>
          <w:rFonts w:ascii="Arial Narrow" w:hAnsi="Arial Narrow"/>
          <w:b/>
        </w:rPr>
        <w:t>V časti o údajoch vykázaných na  strane pasív súvahy sa uvádzajú informácie o :</w:t>
      </w:r>
    </w:p>
    <w:p w:rsidR="00BD1B22" w:rsidRDefault="00BD1B22" w:rsidP="00BD1B22">
      <w:pPr>
        <w:spacing w:after="0" w:line="20" w:lineRule="atLeast"/>
        <w:ind w:left="360"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vlastnom imaní za bežné účtovné obdobie, a to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opis základného imania 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hodnota upísaného vlastného imania,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rozdelenie účtovného zisku alebo vysporiadanie účtovnej straty vykázanej v predchádzajúcom účtovnom období,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prehľad o zisku alebo strate,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jednotlivých druhoch  rezerv za bežné účtovné obdobie s uvedením ich stavu na začiatku bežného účtovného obdobia, ich tvorba, použitie, zrušenie počas  bežného účtovného obdobia, ich stav na konci účtovného obdobia, 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výške záväzkov do lehoty splatnosti a po lehote splatnosti,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štruktúre záväzkov podľa zostatkovej doby splatnosti  v členení podľa jednotlivých položiek súvahy, a to podľa zostatkovej doby splatnosti</w:t>
      </w:r>
    </w:p>
    <w:p w:rsidR="00BD1B22" w:rsidRDefault="00BD1B22" w:rsidP="00BD1B22">
      <w:pPr>
        <w:spacing w:after="0" w:line="20" w:lineRule="atLeast"/>
        <w:ind w:left="720" w:right="71" w:firstLine="720"/>
        <w:rPr>
          <w:rFonts w:ascii="Arial Narrow" w:hAnsi="Arial Narrow"/>
        </w:rPr>
      </w:pPr>
      <w:r>
        <w:rPr>
          <w:rFonts w:ascii="Arial Narrow" w:hAnsi="Arial Narrow"/>
        </w:rPr>
        <w:t>1. do jedného roka vrátane,</w:t>
      </w:r>
    </w:p>
    <w:p w:rsidR="00BD1B22" w:rsidRDefault="00BD1B22" w:rsidP="00BD1B22">
      <w:pPr>
        <w:spacing w:after="0" w:line="20" w:lineRule="atLeast"/>
        <w:ind w:left="1440" w:right="71"/>
        <w:rPr>
          <w:rFonts w:ascii="Arial Narrow" w:hAnsi="Arial Narrow"/>
        </w:rPr>
      </w:pPr>
      <w:r>
        <w:rPr>
          <w:rFonts w:ascii="Arial Narrow" w:hAnsi="Arial Narrow"/>
        </w:rPr>
        <w:t>2 .od jedného roka do piatich rokov vrátane,</w:t>
      </w:r>
    </w:p>
    <w:p w:rsidR="00BD1B22" w:rsidRDefault="00BD1B22" w:rsidP="00BD1B22">
      <w:pPr>
        <w:spacing w:after="0" w:line="20" w:lineRule="atLeast"/>
        <w:ind w:left="1440" w:right="71"/>
        <w:rPr>
          <w:rFonts w:ascii="Arial Narrow" w:hAnsi="Arial Narrow"/>
        </w:rPr>
      </w:pPr>
      <w:r>
        <w:rPr>
          <w:rFonts w:ascii="Arial Narrow" w:hAnsi="Arial Narrow"/>
        </w:rPr>
        <w:t>3. viac ako päť rokov,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9B3A85" w:rsidRDefault="009B3A85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24. Informácie k časti G. písm. a) tretiemu bodu prílohy č. 3 o rozdelení účtovného zisku alebo o vysporiadaní účtovnej straty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  <w:r w:rsidR="00FF1266">
        <w:rPr>
          <w:rFonts w:ascii="Arial Narrow" w:hAnsi="Arial Narrow"/>
        </w:rPr>
        <w:t xml:space="preserve"> – nemá náplň</w:t>
      </w:r>
    </w:p>
    <w:p w:rsidR="009B3A85" w:rsidRDefault="009B3A85" w:rsidP="00BD1B22">
      <w:pPr>
        <w:spacing w:after="0" w:line="20" w:lineRule="atLeast"/>
        <w:rPr>
          <w:rFonts w:ascii="Arial Narrow" w:hAnsi="Arial Narrow"/>
        </w:rPr>
      </w:pPr>
    </w:p>
    <w:p w:rsidR="009B3A85" w:rsidRDefault="009B3A85" w:rsidP="00BD1B22">
      <w:pPr>
        <w:spacing w:after="0" w:line="20" w:lineRule="atLeast"/>
        <w:rPr>
          <w:rFonts w:ascii="Arial Narrow" w:hAnsi="Arial Narrow"/>
        </w:rPr>
      </w:pPr>
    </w:p>
    <w:p w:rsidR="009B3A85" w:rsidRDefault="009B3A85" w:rsidP="00BD1B22">
      <w:pPr>
        <w:spacing w:after="0" w:line="20" w:lineRule="atLeast"/>
        <w:rPr>
          <w:rFonts w:ascii="Arial Narrow" w:hAnsi="Arial Narrow"/>
        </w:rPr>
      </w:pPr>
    </w:p>
    <w:p w:rsidR="00FF1266" w:rsidRDefault="00FF1266" w:rsidP="00FF1266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 xml:space="preserve">Tabuľka č. 2 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6946"/>
        <w:gridCol w:w="2342"/>
      </w:tblGrid>
      <w:tr w:rsidR="00BD1B22" w:rsidTr="00F45F06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F9340F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Účtovn</w:t>
            </w:r>
            <w:r w:rsidR="00CB7711">
              <w:rPr>
                <w:rFonts w:ascii="Arial Narrow" w:hAnsi="Arial Narrow"/>
                <w:b/>
              </w:rPr>
              <w:t>á strata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802F9E" w:rsidP="00984D7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  <w:r w:rsidR="00CB7711">
              <w:rPr>
                <w:rFonts w:ascii="Arial Narrow" w:hAnsi="Arial Narrow"/>
              </w:rPr>
              <w:t>277</w:t>
            </w:r>
            <w:r w:rsidR="00BD1B22">
              <w:rPr>
                <w:rFonts w:ascii="Arial Narrow" w:hAnsi="Arial Narrow"/>
              </w:rPr>
              <w:t xml:space="preserve">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FF1266" w:rsidP="00F9340F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Vysporiadanie účtovn</w:t>
            </w:r>
            <w:r w:rsidR="00CB048E">
              <w:rPr>
                <w:rFonts w:ascii="Arial Narrow" w:hAnsi="Arial Narrow"/>
                <w:b/>
              </w:rPr>
              <w:t>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F1266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984D7E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F1266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 štatutárnych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FF1266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 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F1266" w:rsidP="00F9340F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Úhrada straty </w:t>
            </w:r>
            <w:r w:rsidR="00CB048E">
              <w:rPr>
                <w:rFonts w:ascii="Arial Narrow" w:hAnsi="Arial Narrow"/>
              </w:rPr>
              <w:t>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F9340F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FF1266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FF1266" w:rsidP="00F9340F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</w:t>
            </w:r>
            <w:r w:rsidR="00CB048E">
              <w:rPr>
                <w:rFonts w:ascii="Arial Narrow" w:hAnsi="Arial Narrow"/>
              </w:rPr>
              <w:t xml:space="preserve">                     </w:t>
            </w:r>
            <w:r w:rsidR="00802F9E">
              <w:rPr>
                <w:rFonts w:ascii="Arial Narrow" w:hAnsi="Arial Narrow"/>
              </w:rPr>
              <w:t>-277</w:t>
            </w:r>
            <w:r>
              <w:rPr>
                <w:rFonts w:ascii="Arial Narrow" w:hAnsi="Arial Narrow"/>
              </w:rPr>
              <w:t xml:space="preserve">                </w:t>
            </w:r>
            <w:r w:rsidR="00C1745E">
              <w:rPr>
                <w:rFonts w:ascii="Arial Narrow" w:hAnsi="Arial Narrow"/>
              </w:rPr>
              <w:t xml:space="preserve">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802F9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-277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C1745E" w:rsidRDefault="00C1745E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25. Informácie k časti G. písm. b) prílohy č. 3 o rezervách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p w:rsidR="00C1745E" w:rsidRDefault="00C1745E" w:rsidP="00BD1B22">
      <w:pPr>
        <w:spacing w:after="0" w:line="20" w:lineRule="atLeast"/>
        <w:rPr>
          <w:rFonts w:ascii="Arial Narrow" w:hAnsi="Arial Narrow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BD1B22" w:rsidTr="00F45F06">
        <w:trPr>
          <w:cantSplit/>
          <w:trHeight w:val="330"/>
          <w:jc w:val="center"/>
        </w:trPr>
        <w:tc>
          <w:tcPr>
            <w:tcW w:w="31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6188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BD1B22" w:rsidTr="00F45F06">
        <w:trPr>
          <w:cantSplit/>
          <w:trHeight w:val="345"/>
          <w:jc w:val="center"/>
        </w:trPr>
        <w:tc>
          <w:tcPr>
            <w:tcW w:w="310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Zrušenie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10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9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03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14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Dlhodobé rezervy, z toho: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2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2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45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2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45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</w:p>
        </w:tc>
        <w:tc>
          <w:tcPr>
            <w:tcW w:w="17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00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Krátkodobé rezervy, z toho: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F6165B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CB048E">
              <w:rPr>
                <w:rFonts w:ascii="Arial Narrow" w:hAnsi="Arial Narrow"/>
              </w:rPr>
              <w:t>77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Pr="00984D7E" w:rsidRDefault="00B8193E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228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Pr="00984D7E" w:rsidRDefault="00B8193E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77</w:t>
            </w: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8193E" w:rsidP="00B8193E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</w:t>
            </w:r>
            <w:r w:rsidR="00802F9E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 xml:space="preserve"> 228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 nevyfakturované dodávky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8193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77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8193E" w:rsidP="00F6165B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228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8193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77</w:t>
            </w: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8193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228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FD62F2" w:rsidRDefault="00BD1B22" w:rsidP="00BD1B22">
            <w:pPr>
              <w:spacing w:after="0" w:line="20" w:lineRule="atLeast"/>
              <w:rPr>
                <w:rFonts w:ascii="Arial Narrow" w:hAnsi="Arial Narrow"/>
                <w:color w:val="FF0000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BD1B22" w:rsidTr="00F45F06">
        <w:trPr>
          <w:cantSplit/>
          <w:trHeight w:val="330"/>
          <w:jc w:val="center"/>
        </w:trPr>
        <w:tc>
          <w:tcPr>
            <w:tcW w:w="31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6188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cantSplit/>
          <w:trHeight w:val="345"/>
          <w:jc w:val="center"/>
        </w:trPr>
        <w:tc>
          <w:tcPr>
            <w:tcW w:w="310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Zrušenie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10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9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03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14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Dlhodobé rezervy, z toho: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EC34D9">
              <w:rPr>
                <w:rFonts w:ascii="Arial Narrow" w:hAnsi="Arial Narrow"/>
              </w:rPr>
              <w:t xml:space="preserve">                        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EC34D9">
              <w:rPr>
                <w:rFonts w:ascii="Arial Narrow" w:hAnsi="Arial Narrow"/>
              </w:rPr>
              <w:t xml:space="preserve">          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EC34D9">
              <w:rPr>
                <w:rFonts w:ascii="Arial Narrow" w:hAnsi="Arial Narrow"/>
              </w:rPr>
              <w:t xml:space="preserve">       </w:t>
            </w: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EC34D9">
              <w:rPr>
                <w:rFonts w:ascii="Arial Narrow" w:hAnsi="Arial Narrow"/>
              </w:rPr>
              <w:t xml:space="preserve">              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2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2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45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2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lastRenderedPageBreak/>
              <w:t>Krátkodobé rezervy, z toho: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EC34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EC34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77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EC34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</w:t>
            </w: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EC34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77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 nevyfakturované dodávky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EC34D9" w:rsidP="00F6165B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EC34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77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EC34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</w:t>
            </w: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EC34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77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2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2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FA333E" w:rsidRDefault="00BD1B22" w:rsidP="00BD1B22">
            <w:pPr>
              <w:spacing w:after="0" w:line="20" w:lineRule="atLeast"/>
              <w:rPr>
                <w:rFonts w:ascii="Arial Narrow" w:hAnsi="Arial Narrow"/>
                <w:color w:val="FF0000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2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26. Informácie k časti G. písm. c) a d) prílohy č. 3 o záväzkoch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BD1B22" w:rsidTr="00F45F06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BD1B22" w:rsidP="007141D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7141D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69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0949D7" w:rsidP="00193AFB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102 918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EC34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120 409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záväzky spolu</w:t>
            </w:r>
          </w:p>
        </w:tc>
        <w:tc>
          <w:tcPr>
            <w:tcW w:w="292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0949D7" w:rsidP="006F208F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102 918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EC34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120 409</w:t>
            </w:r>
          </w:p>
        </w:tc>
      </w:tr>
      <w:tr w:rsidR="00BD1B22" w:rsidTr="00C1745E">
        <w:trPr>
          <w:trHeight w:val="66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66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27. Informácie k časti F. písm. v) a časti G. písm. f) prílohy č. 3 o odloženej daňovej pohľadávke alebo o odloženom daňovom záväzku – </w:t>
      </w:r>
      <w:r w:rsidRPr="00FA333E">
        <w:rPr>
          <w:rFonts w:ascii="Arial Narrow" w:hAnsi="Arial Narrow"/>
          <w:kern w:val="28"/>
        </w:rPr>
        <w:t>nemá náplň</w:t>
      </w:r>
    </w:p>
    <w:p w:rsidR="00827459" w:rsidRPr="00FA333E" w:rsidRDefault="00827459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Pr="00B13FB9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28. Informácie k časti G. písm. g) prílohy č. 3 o záväzkoch zo sociálneho fondu</w:t>
      </w:r>
      <w:r w:rsidR="00B13FB9">
        <w:rPr>
          <w:rFonts w:ascii="Arial Narrow" w:hAnsi="Arial Narrow"/>
          <w:b/>
          <w:kern w:val="28"/>
        </w:rPr>
        <w:t xml:space="preserve">  </w:t>
      </w:r>
      <w:r w:rsidR="00B13FB9" w:rsidRPr="00B13FB9">
        <w:rPr>
          <w:rFonts w:ascii="Arial Narrow" w:hAnsi="Arial Narrow"/>
          <w:kern w:val="28"/>
        </w:rPr>
        <w:t>-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29. Informácie k časti G. písm. h) prílohy č. 3 o vydaných dlhopisoch-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30. Informácie k časti G. písm. i)  prílohy č. 3 o bankových úveroch, pôžičkách a krátkodobých finančných výpomociach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1B052C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31. Informácie k časti G. písm. j) prílohy č. 3 o významných položkách časového rozlíšenia na strane pasív – </w:t>
      </w:r>
      <w:r w:rsidRPr="001B052C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32. Informácie k časti  G. písm. k) prílohy č. 3 o významných položkách derivátov za bežné účtovné obdobie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33. Informácie k časti G. písm. l) prílohy č. 3 o položkách zabezpečených derivátmi-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34. Informácie k časti G. písm. m) prílohy č. 3 o majetku prenajatom formou finančného prenájmu</w:t>
      </w:r>
      <w:r w:rsidR="00827459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827459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H) </w:t>
      </w:r>
      <w:r>
        <w:rPr>
          <w:b/>
        </w:rPr>
        <w:tab/>
      </w:r>
      <w:r>
        <w:rPr>
          <w:rFonts w:ascii="Arial Narrow" w:hAnsi="Arial Narrow"/>
          <w:b/>
        </w:rPr>
        <w:t>V časti   o výnosoch sa uvádzajú tieto informácie: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8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sumy t</w:t>
      </w:r>
      <w:r w:rsidR="009B3A85">
        <w:rPr>
          <w:rFonts w:ascii="Arial Narrow" w:hAnsi="Arial Narrow"/>
        </w:rPr>
        <w:t xml:space="preserve">ržieb za vlastné výkony 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9B3A85" w:rsidRDefault="009B3A85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827459" w:rsidRDefault="00827459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827459" w:rsidRDefault="00827459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lastRenderedPageBreak/>
        <w:t>35. Informácie k časti H. písm. a) prílohy č. 3 o</w:t>
      </w:r>
      <w:r w:rsidR="00827459">
        <w:rPr>
          <w:rFonts w:ascii="Arial Narrow" w:hAnsi="Arial Narrow"/>
          <w:b/>
          <w:kern w:val="28"/>
        </w:rPr>
        <w:t> </w:t>
      </w:r>
      <w:r>
        <w:rPr>
          <w:rFonts w:ascii="Arial Narrow" w:hAnsi="Arial Narrow"/>
          <w:b/>
          <w:kern w:val="28"/>
        </w:rPr>
        <w:t>tržbách</w:t>
      </w:r>
    </w:p>
    <w:p w:rsidR="00827459" w:rsidRDefault="00827459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085"/>
        <w:gridCol w:w="1559"/>
        <w:gridCol w:w="1742"/>
        <w:gridCol w:w="1660"/>
        <w:gridCol w:w="1843"/>
      </w:tblGrid>
      <w:tr w:rsidR="00B13FB9" w:rsidTr="00827459">
        <w:trPr>
          <w:cantSplit/>
          <w:trHeight w:val="330"/>
          <w:jc w:val="center"/>
        </w:trPr>
        <w:tc>
          <w:tcPr>
            <w:tcW w:w="2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Oblasť odbytu</w:t>
            </w:r>
          </w:p>
        </w:tc>
        <w:tc>
          <w:tcPr>
            <w:tcW w:w="33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82745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Zariaďovací poplatok</w:t>
            </w:r>
          </w:p>
        </w:tc>
        <w:tc>
          <w:tcPr>
            <w:tcW w:w="350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</w:t>
            </w:r>
            <w:r w:rsidR="00827459">
              <w:rPr>
                <w:rFonts w:ascii="Arial Narrow" w:hAnsi="Arial Narrow"/>
                <w:b/>
              </w:rPr>
              <w:t>t</w:t>
            </w:r>
            <w:r>
              <w:rPr>
                <w:rFonts w:ascii="Arial Narrow" w:hAnsi="Arial Narrow"/>
                <w:b/>
              </w:rPr>
              <w:t xml:space="preserve">né  </w:t>
            </w:r>
          </w:p>
        </w:tc>
      </w:tr>
      <w:tr w:rsidR="00B13FB9" w:rsidTr="00827459">
        <w:trPr>
          <w:cantSplit/>
          <w:trHeight w:val="1005"/>
          <w:jc w:val="center"/>
        </w:trPr>
        <w:tc>
          <w:tcPr>
            <w:tcW w:w="208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Pr="000B208E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0B208E">
              <w:rPr>
                <w:rFonts w:ascii="Arial Narrow" w:hAnsi="Arial Narrow"/>
                <w:b/>
                <w:sz w:val="20"/>
                <w:szCs w:val="20"/>
              </w:rPr>
              <w:t>Bezprostredne predchádz. účtovné obdobie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Pr="000B208E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0B208E">
              <w:rPr>
                <w:rFonts w:ascii="Arial Narrow" w:hAnsi="Arial Narrow"/>
                <w:b/>
                <w:sz w:val="20"/>
                <w:szCs w:val="20"/>
              </w:rPr>
              <w:t>Bezprostredne predchádz</w:t>
            </w:r>
            <w:r>
              <w:rPr>
                <w:rFonts w:ascii="Arial Narrow" w:hAnsi="Arial Narrow"/>
                <w:b/>
                <w:sz w:val="20"/>
                <w:szCs w:val="20"/>
              </w:rPr>
              <w:t>.</w:t>
            </w:r>
            <w:r w:rsidRPr="000B208E">
              <w:rPr>
                <w:rFonts w:ascii="Arial Narrow" w:hAnsi="Arial Narrow"/>
                <w:b/>
                <w:sz w:val="20"/>
                <w:szCs w:val="20"/>
              </w:rPr>
              <w:t xml:space="preserve"> účtovné obdobie</w:t>
            </w:r>
          </w:p>
        </w:tc>
      </w:tr>
      <w:tr w:rsidR="00B13FB9" w:rsidTr="00827459">
        <w:trPr>
          <w:trHeight w:val="116"/>
          <w:jc w:val="center"/>
        </w:trPr>
        <w:tc>
          <w:tcPr>
            <w:tcW w:w="2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1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1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Pr="000B208E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B208E">
              <w:rPr>
                <w:rFonts w:ascii="Arial Narrow" w:hAnsi="Arial Narrow"/>
                <w:sz w:val="20"/>
                <w:szCs w:val="20"/>
              </w:rPr>
              <w:t>e</w:t>
            </w:r>
          </w:p>
        </w:tc>
      </w:tr>
      <w:tr w:rsidR="00B13FB9" w:rsidTr="00827459">
        <w:trPr>
          <w:trHeight w:val="330"/>
          <w:jc w:val="center"/>
        </w:trPr>
        <w:tc>
          <w:tcPr>
            <w:tcW w:w="2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SR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BD43B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3 521</w:t>
            </w:r>
          </w:p>
        </w:tc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3 521 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13FB9" w:rsidTr="00827459">
        <w:trPr>
          <w:trHeight w:val="345"/>
          <w:jc w:val="center"/>
        </w:trPr>
        <w:tc>
          <w:tcPr>
            <w:tcW w:w="2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D43B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3 521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3 521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0B208E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36. Informácie k časti H. písm. b) prílohy č. 3 o zmene stavu vnútroorganizačných zásob – </w:t>
      </w:r>
      <w:r w:rsidRPr="000B208E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37.  Informácie k časti H. písm. c) až f)  prílohy č. 3 o výnosoch pri aktivácii nákladov a o výnosoch z hospodárskej činnosti, finančnej činnosti a mimoriadnej činnosti </w:t>
      </w:r>
      <w:r w:rsidR="00827459" w:rsidRPr="00827459">
        <w:rPr>
          <w:rFonts w:ascii="Arial Narrow" w:hAnsi="Arial Narrow"/>
          <w:kern w:val="28"/>
        </w:rPr>
        <w:t>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38. Informácie k časti H. písm. g)  prílohy č. 3 o čistom obrate</w:t>
      </w:r>
    </w:p>
    <w:p w:rsidR="00827459" w:rsidRDefault="00827459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BD1B22" w:rsidTr="00F45F06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286DE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4 121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3 521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286DE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286DEB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286DE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4538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3 521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827459" w:rsidRDefault="00BD1B22" w:rsidP="00BD1B22">
      <w:pPr>
        <w:spacing w:after="0" w:line="20" w:lineRule="atLeast"/>
        <w:ind w:right="71"/>
        <w:rPr>
          <w:rFonts w:ascii="Arial Narrow" w:hAnsi="Arial Narrow"/>
          <w:b/>
          <w:color w:val="000000" w:themeColor="text1"/>
        </w:rPr>
      </w:pPr>
      <w:r>
        <w:rPr>
          <w:rFonts w:ascii="Arial Narrow" w:hAnsi="Arial Narrow"/>
          <w:b/>
        </w:rPr>
        <w:t xml:space="preserve">I) </w:t>
      </w:r>
      <w:r>
        <w:rPr>
          <w:rFonts w:ascii="Arial Narrow" w:hAnsi="Arial Narrow"/>
          <w:b/>
        </w:rPr>
        <w:tab/>
      </w:r>
      <w:r w:rsidRPr="00827459">
        <w:rPr>
          <w:rFonts w:ascii="Arial Narrow" w:hAnsi="Arial Narrow"/>
          <w:b/>
          <w:color w:val="000000" w:themeColor="text1"/>
        </w:rPr>
        <w:t xml:space="preserve">V časti o nákladoch sa uvádzajú tieto  informácie : </w:t>
      </w:r>
    </w:p>
    <w:p w:rsidR="00BD1B22" w:rsidRPr="00827459" w:rsidRDefault="00BD1B22" w:rsidP="00BD1B22">
      <w:p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 xml:space="preserve">     </w:t>
      </w:r>
    </w:p>
    <w:p w:rsidR="00BD1B22" w:rsidRPr="00827459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>opis a suma významných položiek nákladov za poskytnuté služby,</w:t>
      </w:r>
    </w:p>
    <w:p w:rsidR="00BD1B22" w:rsidRPr="00827459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>opis a suma významných položiek ostatných nákladov z hospodárskej činnosti,</w:t>
      </w:r>
    </w:p>
    <w:p w:rsidR="00BD1B22" w:rsidRPr="00827459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 xml:space="preserve">opis a suma významných položiek finančných nákladov </w:t>
      </w:r>
    </w:p>
    <w:p w:rsidR="00BD1B22" w:rsidRPr="00827459" w:rsidRDefault="00BD1B22" w:rsidP="00BD1B22">
      <w:pPr>
        <w:spacing w:after="0" w:line="20" w:lineRule="atLeast"/>
        <w:rPr>
          <w:rFonts w:ascii="Arial Narrow" w:hAnsi="Arial Narrow"/>
          <w:color w:val="000000" w:themeColor="text1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39. Informácie k časti I. prílohy č. 3 o</w:t>
      </w:r>
      <w:r w:rsidR="00C0125D">
        <w:rPr>
          <w:rFonts w:ascii="Arial Narrow" w:hAnsi="Arial Narrow"/>
          <w:b/>
          <w:kern w:val="28"/>
        </w:rPr>
        <w:t> </w:t>
      </w:r>
      <w:r>
        <w:rPr>
          <w:rFonts w:ascii="Arial Narrow" w:hAnsi="Arial Narrow"/>
          <w:b/>
          <w:kern w:val="28"/>
        </w:rPr>
        <w:t>nákladoch</w:t>
      </w:r>
    </w:p>
    <w:p w:rsidR="00C0125D" w:rsidRDefault="00C0125D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C0125D" w:rsidRDefault="00C0125D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BD1B22" w:rsidTr="00F45F06">
        <w:trPr>
          <w:trHeight w:val="1005"/>
          <w:jc w:val="center"/>
        </w:trPr>
        <w:tc>
          <w:tcPr>
            <w:tcW w:w="58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77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Náklady za poskytnuté služby,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C0125D" w:rsidRDefault="00435EA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591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435EA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2 019</w:t>
            </w:r>
          </w:p>
        </w:tc>
      </w:tr>
      <w:tr w:rsidR="00BD1B22" w:rsidTr="00F45F06">
        <w:trPr>
          <w:trHeight w:val="377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827459" w:rsidP="00BD1B22">
            <w:pPr>
              <w:spacing w:after="0" w:line="20" w:lineRule="atLeast"/>
              <w:rPr>
                <w:rFonts w:ascii="Arial Narrow" w:hAnsi="Arial Narrow"/>
                <w:i/>
              </w:rPr>
            </w:pPr>
            <w:r>
              <w:rPr>
                <w:rFonts w:ascii="Arial Narrow" w:hAnsi="Arial Narrow"/>
                <w:i/>
              </w:rPr>
              <w:t>Ostatné významné položky nákladov za poskytnuté služby,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C0125D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i/>
                <w:color w:val="000000" w:themeColor="text1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i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827459" w:rsidP="00827459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služby- telefón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C0125D" w:rsidRDefault="00435EA5" w:rsidP="00C0125D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98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435EA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109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827459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čerpanie PHM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C0125D" w:rsidRDefault="00F6165B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-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6165B" w:rsidP="00F6165B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</w:p>
        </w:tc>
      </w:tr>
      <w:tr w:rsidR="00E84214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F6165B" w:rsidP="00E84214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právne</w:t>
            </w:r>
            <w:r w:rsidR="00E84214">
              <w:rPr>
                <w:rFonts w:ascii="Arial Narrow" w:hAnsi="Arial Narrow"/>
              </w:rPr>
              <w:t xml:space="preserve"> služby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Pr="00C0125D" w:rsidRDefault="00435EA5" w:rsidP="00F6165B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30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435EA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1 258</w:t>
            </w:r>
          </w:p>
        </w:tc>
      </w:tr>
      <w:tr w:rsidR="00E84214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E84214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opravy a udržiavanie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Pr="00C0125D" w:rsidRDefault="00435EA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409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435EA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405</w:t>
            </w:r>
          </w:p>
        </w:tc>
      </w:tr>
      <w:tr w:rsidR="00C0125D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125D" w:rsidRDefault="00C0125D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125D" w:rsidRPr="00C0125D" w:rsidRDefault="00435EA5" w:rsidP="00435EA5">
            <w:pPr>
              <w:spacing w:after="0" w:line="20" w:lineRule="atLeast"/>
              <w:jc w:val="center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            54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125D" w:rsidRDefault="00435EA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247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Ostatné významné položky nákladov z hospodárskej činnosti,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C0125D" w:rsidRDefault="00435EA5" w:rsidP="00435EA5">
            <w:pPr>
              <w:spacing w:after="0" w:line="20" w:lineRule="atLeast"/>
              <w:jc w:val="center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          568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435EA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547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lastRenderedPageBreak/>
              <w:t>poistné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C0125D" w:rsidRDefault="00435EA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568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435EA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547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Finančné náklady,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827459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827459">
              <w:rPr>
                <w:rFonts w:ascii="Arial Narrow" w:hAnsi="Arial Narrow"/>
              </w:rPr>
              <w:t>-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42714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</w:p>
        </w:tc>
      </w:tr>
      <w:tr w:rsidR="00BD1B22" w:rsidTr="00827459">
        <w:trPr>
          <w:trHeight w:val="383"/>
          <w:jc w:val="center"/>
        </w:trPr>
        <w:tc>
          <w:tcPr>
            <w:tcW w:w="5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poistné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82745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E138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</w:p>
        </w:tc>
      </w:tr>
      <w:tr w:rsidR="00BD1B22" w:rsidTr="00827459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Mimoriadne náklady,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</w:tr>
    </w:tbl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J) </w:t>
      </w:r>
      <w:r>
        <w:rPr>
          <w:b/>
        </w:rPr>
        <w:tab/>
      </w:r>
      <w:r>
        <w:rPr>
          <w:rFonts w:ascii="Arial Narrow" w:hAnsi="Arial Narrow"/>
          <w:b/>
        </w:rPr>
        <w:t>V časti o daniach z príjmov sa uvádzajú informácie o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10"/>
        </w:numPr>
        <w:spacing w:after="0" w:line="20" w:lineRule="atLeast"/>
        <w:ind w:right="71"/>
        <w:rPr>
          <w:rFonts w:ascii="Arial Narrow" w:hAnsi="Arial Narrow"/>
          <w:b/>
          <w:color w:val="000000"/>
        </w:rPr>
      </w:pPr>
      <w:r>
        <w:rPr>
          <w:rFonts w:ascii="Arial Narrow" w:hAnsi="Arial Narrow"/>
          <w:color w:val="000000"/>
        </w:rPr>
        <w:t>výsledku hosp</w:t>
      </w:r>
      <w:r w:rsidR="00903E0D">
        <w:rPr>
          <w:rFonts w:ascii="Arial Narrow" w:hAnsi="Arial Narrow"/>
          <w:color w:val="000000"/>
        </w:rPr>
        <w:t>odárenia pred zdanením</w:t>
      </w:r>
      <w:r>
        <w:rPr>
          <w:rFonts w:ascii="Arial Narrow" w:hAnsi="Arial Narrow"/>
          <w:color w:val="000000"/>
        </w:rPr>
        <w:t>.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000000"/>
        </w:rPr>
      </w:pPr>
    </w:p>
    <w:p w:rsidR="00BD1B22" w:rsidRDefault="00BD1B22" w:rsidP="00BD1B22">
      <w:pPr>
        <w:spacing w:after="0" w:line="20" w:lineRule="atLeast"/>
        <w:ind w:left="708" w:right="71"/>
        <w:rPr>
          <w:rFonts w:ascii="Arial Narrow" w:hAnsi="Arial Narrow"/>
          <w:b/>
        </w:rPr>
      </w:pPr>
      <w:r w:rsidRPr="00FE1384">
        <w:rPr>
          <w:rFonts w:ascii="Arial Narrow" w:hAnsi="Arial Narrow"/>
          <w:b/>
        </w:rPr>
        <w:t>Výsled</w:t>
      </w:r>
      <w:r w:rsidR="00207B3B">
        <w:rPr>
          <w:rFonts w:ascii="Arial Narrow" w:hAnsi="Arial Narrow"/>
          <w:b/>
        </w:rPr>
        <w:t>ok hospodárenia pred zdanením</w:t>
      </w:r>
      <w:r w:rsidR="00207B3B">
        <w:rPr>
          <w:rFonts w:ascii="Arial Narrow" w:hAnsi="Arial Narrow"/>
          <w:b/>
        </w:rPr>
        <w:tab/>
      </w:r>
      <w:r w:rsidR="00207B3B">
        <w:rPr>
          <w:rFonts w:ascii="Arial Narrow" w:hAnsi="Arial Narrow"/>
          <w:b/>
        </w:rPr>
        <w:tab/>
        <w:t xml:space="preserve">          +  </w:t>
      </w:r>
      <w:r w:rsidR="00B912B4">
        <w:rPr>
          <w:rFonts w:ascii="Arial Narrow" w:hAnsi="Arial Narrow"/>
          <w:b/>
        </w:rPr>
        <w:t>1 924,71</w:t>
      </w:r>
      <w:r w:rsidR="00F6165B">
        <w:rPr>
          <w:rFonts w:ascii="Arial Narrow" w:hAnsi="Arial Narrow"/>
          <w:b/>
        </w:rPr>
        <w:t xml:space="preserve"> </w:t>
      </w:r>
      <w:r w:rsidRPr="00FE1384">
        <w:rPr>
          <w:rFonts w:ascii="Arial Narrow" w:hAnsi="Arial Narrow"/>
          <w:b/>
        </w:rPr>
        <w:t xml:space="preserve"> Eur</w:t>
      </w:r>
    </w:p>
    <w:p w:rsidR="009723BA" w:rsidRDefault="009723BA" w:rsidP="00BD1B22">
      <w:pPr>
        <w:spacing w:after="0" w:line="20" w:lineRule="atLeast"/>
        <w:ind w:left="708" w:right="71"/>
        <w:rPr>
          <w:rFonts w:ascii="Arial Narrow" w:hAnsi="Arial Narrow"/>
        </w:rPr>
      </w:pPr>
      <w:r>
        <w:rPr>
          <w:rFonts w:ascii="Arial Narrow" w:hAnsi="Arial Narrow"/>
        </w:rPr>
        <w:t>Základ dane                                                                               1 924,77  Eur</w:t>
      </w:r>
    </w:p>
    <w:p w:rsidR="009723BA" w:rsidRPr="009723BA" w:rsidRDefault="009723BA" w:rsidP="00BD1B22">
      <w:pPr>
        <w:spacing w:after="0" w:line="20" w:lineRule="atLeast"/>
        <w:ind w:left="708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Odpočet daňovej straty                                       </w:t>
      </w:r>
      <w:r w:rsidR="0038720C">
        <w:rPr>
          <w:rFonts w:ascii="Arial Narrow" w:hAnsi="Arial Narrow"/>
        </w:rPr>
        <w:t xml:space="preserve">                         - 69,29</w:t>
      </w:r>
      <w:r>
        <w:rPr>
          <w:rFonts w:ascii="Arial Narrow" w:hAnsi="Arial Narrow"/>
        </w:rPr>
        <w:t xml:space="preserve">   Eur</w:t>
      </w:r>
    </w:p>
    <w:p w:rsidR="00BD1B22" w:rsidRDefault="00BD1B22" w:rsidP="00F6165B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 w:rsidRPr="00FE1384">
        <w:rPr>
          <w:rFonts w:ascii="Arial Narrow" w:hAnsi="Arial Narrow"/>
          <w:kern w:val="28"/>
        </w:rPr>
        <w:tab/>
      </w:r>
      <w:r w:rsidR="009723BA">
        <w:rPr>
          <w:rFonts w:ascii="Arial Narrow" w:hAnsi="Arial Narrow"/>
          <w:kern w:val="28"/>
        </w:rPr>
        <w:t xml:space="preserve">Základ dane znížený o odpočet daňovej straty </w:t>
      </w:r>
      <w:r w:rsidR="0038720C">
        <w:rPr>
          <w:rFonts w:ascii="Arial Narrow" w:hAnsi="Arial Narrow"/>
          <w:kern w:val="28"/>
        </w:rPr>
        <w:t xml:space="preserve">                        1 855,48</w:t>
      </w:r>
      <w:r w:rsidR="009723BA">
        <w:rPr>
          <w:rFonts w:ascii="Arial Narrow" w:hAnsi="Arial Narrow"/>
          <w:kern w:val="28"/>
        </w:rPr>
        <w:t xml:space="preserve">   Eur</w:t>
      </w:r>
    </w:p>
    <w:p w:rsidR="009723BA" w:rsidRDefault="009723BA" w:rsidP="00F6165B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              Daň 22 %                                                      </w:t>
      </w:r>
      <w:r w:rsidR="00E46E9C">
        <w:rPr>
          <w:rFonts w:ascii="Arial Narrow" w:hAnsi="Arial Narrow"/>
          <w:kern w:val="28"/>
        </w:rPr>
        <w:t xml:space="preserve">                                </w:t>
      </w:r>
      <w:r>
        <w:rPr>
          <w:rFonts w:ascii="Arial Narrow" w:hAnsi="Arial Narrow"/>
          <w:kern w:val="28"/>
        </w:rPr>
        <w:t>408,20</w:t>
      </w:r>
      <w:r w:rsidR="00E46E9C">
        <w:rPr>
          <w:rFonts w:ascii="Arial Narrow" w:hAnsi="Arial Narrow"/>
          <w:kern w:val="28"/>
        </w:rPr>
        <w:t xml:space="preserve">   Eur</w:t>
      </w:r>
    </w:p>
    <w:p w:rsidR="00E46E9C" w:rsidRDefault="00E46E9C" w:rsidP="00F6165B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E46E9C" w:rsidRDefault="00E46E9C" w:rsidP="00F6165B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              Účtovnej jednotke vznikla v zmysle § 46b, § 52 </w:t>
      </w:r>
      <w:proofErr w:type="spellStart"/>
      <w:r>
        <w:rPr>
          <w:rFonts w:ascii="Arial Narrow" w:hAnsi="Arial Narrow"/>
          <w:kern w:val="28"/>
        </w:rPr>
        <w:t>odst</w:t>
      </w:r>
      <w:proofErr w:type="spellEnd"/>
      <w:r>
        <w:rPr>
          <w:rFonts w:ascii="Arial Narrow" w:hAnsi="Arial Narrow"/>
          <w:kern w:val="28"/>
        </w:rPr>
        <w:t>. 7,8, 9 Zákona o dani z príjmov povinnosť daňovej licencie.</w:t>
      </w:r>
    </w:p>
    <w:p w:rsidR="00E46E9C" w:rsidRDefault="00E46E9C" w:rsidP="00F6165B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              Účtovná jednotka k poslednému dňu zdaňovacieho obdobia je platiteľom dane z pridanej hodnoty s ročným obratom </w:t>
      </w:r>
    </w:p>
    <w:p w:rsidR="00E46E9C" w:rsidRDefault="00E46E9C" w:rsidP="00F6165B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              neprevyšujúcim 500 000,- Eur a vypočítaná daň je nižšia ako daňová licencia, takže platí daňovú licenciu </w:t>
      </w:r>
    </w:p>
    <w:p w:rsidR="00E46E9C" w:rsidRDefault="00E46E9C" w:rsidP="00F6165B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              vo výške 960,- Eur. </w:t>
      </w:r>
    </w:p>
    <w:p w:rsidR="00E46E9C" w:rsidRPr="00FE1384" w:rsidRDefault="00E46E9C" w:rsidP="00F6165B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               </w:t>
      </w:r>
    </w:p>
    <w:p w:rsidR="00BD1B22" w:rsidRPr="00FE1384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 w:rsidRPr="00FE1384">
        <w:rPr>
          <w:rFonts w:ascii="Arial Narrow" w:hAnsi="Arial Narrow"/>
          <w:kern w:val="28"/>
        </w:rPr>
        <w:t xml:space="preserve"> </w:t>
      </w:r>
      <w:r w:rsidRPr="00FE1384">
        <w:rPr>
          <w:rFonts w:ascii="Arial Narrow" w:hAnsi="Arial Narrow"/>
          <w:kern w:val="28"/>
        </w:rPr>
        <w:tab/>
      </w:r>
    </w:p>
    <w:p w:rsidR="00BD1B22" w:rsidRPr="00FE1384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 w:rsidRPr="00FE1384">
        <w:rPr>
          <w:rFonts w:ascii="Arial Narrow" w:hAnsi="Arial Narrow"/>
          <w:b/>
          <w:kern w:val="28"/>
        </w:rPr>
        <w:t>40. Informácie k časti J. písm. a) až e) prílohy č. 3 o daniach z</w:t>
      </w:r>
      <w:r w:rsidR="00903E0D" w:rsidRPr="00FE1384">
        <w:rPr>
          <w:rFonts w:ascii="Arial Narrow" w:hAnsi="Arial Narrow"/>
          <w:b/>
          <w:kern w:val="28"/>
        </w:rPr>
        <w:t> </w:t>
      </w:r>
      <w:r w:rsidRPr="00FE1384">
        <w:rPr>
          <w:rFonts w:ascii="Arial Narrow" w:hAnsi="Arial Narrow"/>
          <w:b/>
          <w:kern w:val="28"/>
        </w:rPr>
        <w:t>príjmov</w:t>
      </w:r>
      <w:r w:rsidR="00903E0D" w:rsidRPr="00FE1384">
        <w:rPr>
          <w:rFonts w:ascii="Arial Narrow" w:hAnsi="Arial Narrow"/>
          <w:b/>
          <w:kern w:val="28"/>
        </w:rPr>
        <w:t xml:space="preserve"> </w:t>
      </w:r>
      <w:r w:rsidRPr="00FE1384">
        <w:rPr>
          <w:rFonts w:ascii="Arial Narrow" w:hAnsi="Arial Narrow"/>
          <w:b/>
          <w:kern w:val="28"/>
        </w:rPr>
        <w:t>-</w:t>
      </w:r>
      <w:r w:rsidR="00903E0D" w:rsidRPr="00FE1384">
        <w:rPr>
          <w:rFonts w:ascii="Arial Narrow" w:hAnsi="Arial Narrow"/>
          <w:b/>
          <w:kern w:val="28"/>
        </w:rPr>
        <w:t xml:space="preserve"> </w:t>
      </w:r>
      <w:r w:rsidRPr="00FE1384">
        <w:rPr>
          <w:rFonts w:ascii="Arial Narrow" w:hAnsi="Arial Narrow"/>
          <w:kern w:val="28"/>
        </w:rPr>
        <w:t>nemá náplň</w:t>
      </w:r>
    </w:p>
    <w:p w:rsidR="00E84214" w:rsidRDefault="00E84214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41. Informácie k časti J.  písm. f) a g) prílohy č. 3 o daniach z</w:t>
      </w:r>
      <w:r w:rsidR="00207B3B">
        <w:rPr>
          <w:rFonts w:ascii="Arial Narrow" w:hAnsi="Arial Narrow"/>
          <w:b/>
          <w:kern w:val="28"/>
        </w:rPr>
        <w:t> </w:t>
      </w:r>
      <w:r>
        <w:rPr>
          <w:rFonts w:ascii="Arial Narrow" w:hAnsi="Arial Narrow"/>
          <w:b/>
          <w:kern w:val="28"/>
        </w:rPr>
        <w:t>príjmov</w:t>
      </w:r>
    </w:p>
    <w:p w:rsidR="00207B3B" w:rsidRDefault="00207B3B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207B3B" w:rsidRDefault="00207B3B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790"/>
        <w:gridCol w:w="870"/>
        <w:gridCol w:w="665"/>
        <w:gridCol w:w="1705"/>
        <w:gridCol w:w="955"/>
        <w:gridCol w:w="665"/>
      </w:tblGrid>
      <w:tr w:rsidR="00BD1B22" w:rsidTr="00F45F06">
        <w:trPr>
          <w:cantSplit/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cantSplit/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 v %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 dane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 v %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79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9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Výsledok hospodárenia pred  zdanením, z toho:</w:t>
            </w: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93138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1 925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912B4" w:rsidP="00B912B4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-277</w:t>
            </w: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teoretická daň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43B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912B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22</w:t>
            </w:r>
            <w:r w:rsidR="00DB1E1E">
              <w:rPr>
                <w:rFonts w:ascii="Arial Narrow" w:hAnsi="Arial Narrow"/>
              </w:rPr>
              <w:t>%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912B4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F6165B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912B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23</w:t>
            </w:r>
            <w:r w:rsidR="00DB1E1E">
              <w:rPr>
                <w:rFonts w:ascii="Arial Narrow" w:hAnsi="Arial Narrow"/>
              </w:rPr>
              <w:t>%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Daňovo neuznané náklady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nepodliehajúce dani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Umorenie daňovej straty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E53B7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69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912B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903E0D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</w:t>
            </w:r>
            <w:r w:rsidR="00B13FB9">
              <w:rPr>
                <w:rFonts w:ascii="Arial Narrow" w:hAnsi="Arial Narrow"/>
              </w:rPr>
              <w:t>x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Spolu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207B3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1 856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FE138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Splatná daň z 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43B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43B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43B5" w:rsidP="006C604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6C604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Odložená daň z 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43B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8720C" w:rsidP="0038720C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</w:t>
            </w:r>
            <w:r w:rsidR="006C6042"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Celková daň z príjmov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13FB9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BD43B5">
              <w:rPr>
                <w:rFonts w:ascii="Arial Narrow" w:hAnsi="Arial Narrow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38720C" w:rsidP="006C604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  <w:bookmarkStart w:id="0" w:name="_GoBack"/>
            <w:bookmarkEnd w:id="0"/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6C6042" w:rsidP="006C604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left="360" w:right="71" w:hanging="360"/>
        <w:rPr>
          <w:rFonts w:ascii="Arial Narrow" w:hAnsi="Arial Narrow"/>
        </w:rPr>
      </w:pPr>
      <w:r>
        <w:rPr>
          <w:b/>
        </w:rPr>
        <w:t xml:space="preserve">K) </w:t>
      </w:r>
      <w:r>
        <w:rPr>
          <w:rFonts w:ascii="Arial Narrow" w:hAnsi="Arial Narrow"/>
          <w:b/>
        </w:rPr>
        <w:tab/>
        <w:t xml:space="preserve">V časti  o údajoch na podsúvahových účtoch </w:t>
      </w:r>
      <w:r>
        <w:rPr>
          <w:rFonts w:ascii="Arial Narrow" w:hAnsi="Arial Narrow"/>
        </w:rPr>
        <w:t>sa uvádzajú informácie o</w:t>
      </w:r>
      <w:r>
        <w:rPr>
          <w:rFonts w:ascii="Arial Narrow" w:hAnsi="Arial Narrow"/>
          <w:b/>
        </w:rPr>
        <w:t> </w:t>
      </w:r>
      <w:r>
        <w:rPr>
          <w:rFonts w:ascii="Arial Narrow" w:hAnsi="Arial Narrow"/>
        </w:rPr>
        <w:t>položkách – nemá náplň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  <w:r>
        <w:rPr>
          <w:rFonts w:ascii="Arial Narrow" w:hAnsi="Arial Narrow"/>
        </w:rPr>
        <w:t xml:space="preserve">    </w:t>
      </w:r>
      <w:r>
        <w:rPr>
          <w:rFonts w:ascii="Arial Narrow" w:hAnsi="Arial Narrow"/>
        </w:rPr>
        <w:tab/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42. Informácie k  časť K. prílohy č. 3 o podsúvahových položkách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L) </w:t>
      </w:r>
      <w:r>
        <w:rPr>
          <w:b/>
        </w:rPr>
        <w:tab/>
      </w:r>
      <w:r>
        <w:rPr>
          <w:rFonts w:ascii="Arial Narrow" w:hAnsi="Arial Narrow"/>
          <w:b/>
        </w:rPr>
        <w:t xml:space="preserve">V časti  o iných aktívach a iných  pasívach sa uvádzajú tieto informácie – </w:t>
      </w:r>
      <w:r w:rsidRPr="00A356CC">
        <w:rPr>
          <w:rFonts w:ascii="Arial Narrow" w:hAnsi="Arial Narrow"/>
        </w:rPr>
        <w:t>nemá náplň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P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43. Informácie k časti L. písm. a) prílohy č. 3 o podmienených záväzkoch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 – nemá náplň</w:t>
      </w:r>
    </w:p>
    <w:p w:rsidR="00BD1B22" w:rsidRDefault="00BD1B22" w:rsidP="00BD1B22">
      <w:pPr>
        <w:spacing w:after="0" w:line="20" w:lineRule="atLeast"/>
        <w:ind w:left="1440" w:right="71"/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lastRenderedPageBreak/>
        <w:t>44. Informácie k časti L. písm. c) prílohy č. 3 o podmienenom majetku</w:t>
      </w:r>
      <w:r w:rsidR="008C1F9C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8C1F9C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FB7292" w:rsidRDefault="00BD1B22" w:rsidP="00BD1B22">
      <w:pPr>
        <w:spacing w:after="0" w:line="20" w:lineRule="atLeast"/>
        <w:ind w:left="705" w:right="71" w:hanging="705"/>
        <w:rPr>
          <w:rFonts w:ascii="Arial Narrow" w:hAnsi="Arial Narrow"/>
        </w:rPr>
      </w:pPr>
      <w:r w:rsidRPr="00FB7292">
        <w:rPr>
          <w:rFonts w:ascii="Arial Narrow" w:hAnsi="Arial Narrow"/>
          <w:b/>
        </w:rPr>
        <w:t xml:space="preserve">M) </w:t>
      </w:r>
      <w:r w:rsidRPr="00FB7292">
        <w:rPr>
          <w:rFonts w:ascii="Arial Narrow" w:hAnsi="Arial Narrow"/>
          <w:b/>
        </w:rPr>
        <w:tab/>
      </w:r>
      <w:r w:rsidRPr="00FB7292">
        <w:rPr>
          <w:rFonts w:ascii="Arial Narrow" w:hAnsi="Arial Narrow"/>
          <w:b/>
        </w:rPr>
        <w:tab/>
        <w:t>V časti</w:t>
      </w:r>
      <w:r w:rsidRPr="00FB7292">
        <w:rPr>
          <w:rFonts w:ascii="Arial Narrow" w:hAnsi="Arial Narrow"/>
        </w:rPr>
        <w:t xml:space="preserve"> </w:t>
      </w:r>
      <w:r w:rsidRPr="00FB7292">
        <w:rPr>
          <w:rFonts w:ascii="Arial Narrow" w:hAnsi="Arial Narrow"/>
          <w:b/>
        </w:rPr>
        <w:t>o príjmoch a výhodách členov štatutárnych orgánov, dozorných orgánov a iných orgáno</w:t>
      </w:r>
      <w:r w:rsidR="00FB7292">
        <w:rPr>
          <w:rFonts w:ascii="Arial Narrow" w:hAnsi="Arial Narrow"/>
          <w:b/>
        </w:rPr>
        <w:t xml:space="preserve">v  účtovnej jednotky sa uvádza  - </w:t>
      </w:r>
      <w:r w:rsidR="00FB7292" w:rsidRPr="00FB7292">
        <w:rPr>
          <w:rFonts w:ascii="Arial Narrow" w:hAnsi="Arial Narrow"/>
        </w:rPr>
        <w:t>nemá náplň</w:t>
      </w:r>
    </w:p>
    <w:p w:rsidR="00BD1B22" w:rsidRPr="00FB729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45. Informácie k časti M. prílohy č. 3 o príjmoch a výhodách členov štatutárnych orgánov, dozorných orgánov a iných orgánov – </w:t>
      </w:r>
      <w:r w:rsidRPr="00A356CC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</w:p>
    <w:p w:rsidR="00BD1B22" w:rsidRPr="00FB7292" w:rsidRDefault="00BD1B22" w:rsidP="00BD1B22">
      <w:pPr>
        <w:spacing w:after="0" w:line="20" w:lineRule="atLeast"/>
        <w:ind w:left="680" w:right="71" w:hanging="680"/>
        <w:rPr>
          <w:rFonts w:ascii="Arial Narrow" w:hAnsi="Arial Narrow"/>
          <w:color w:val="000000" w:themeColor="text1"/>
        </w:rPr>
      </w:pPr>
      <w:r>
        <w:rPr>
          <w:b/>
        </w:rPr>
        <w:t xml:space="preserve">N) </w:t>
      </w:r>
      <w:r>
        <w:rPr>
          <w:b/>
        </w:rPr>
        <w:tab/>
      </w:r>
      <w:r w:rsidRPr="00A356CC">
        <w:rPr>
          <w:rFonts w:ascii="Arial Narrow" w:hAnsi="Arial Narrow"/>
          <w:b/>
          <w:color w:val="FF0000"/>
        </w:rPr>
        <w:tab/>
      </w:r>
      <w:r w:rsidRPr="00FB7292">
        <w:rPr>
          <w:rFonts w:ascii="Arial Narrow" w:hAnsi="Arial Narrow"/>
          <w:b/>
          <w:color w:val="000000" w:themeColor="text1"/>
        </w:rPr>
        <w:t xml:space="preserve">V časti o ekonomických vzťahoch účtovnej jednotky a  spriaznených osôb sa uvádzajú tieto informácie – </w:t>
      </w:r>
      <w:r w:rsidRPr="00FB7292">
        <w:rPr>
          <w:rFonts w:ascii="Arial Narrow" w:hAnsi="Arial Narrow"/>
          <w:color w:val="000000" w:themeColor="text1"/>
        </w:rPr>
        <w:t>nemá náplň</w:t>
      </w:r>
    </w:p>
    <w:p w:rsidR="00BD1B22" w:rsidRPr="00FB7292" w:rsidRDefault="00BD1B22" w:rsidP="00BD1B22">
      <w:pPr>
        <w:spacing w:after="0" w:line="20" w:lineRule="atLeast"/>
        <w:ind w:left="964" w:right="71"/>
        <w:rPr>
          <w:rFonts w:ascii="Arial Narrow" w:hAnsi="Arial Narrow"/>
          <w:color w:val="000000" w:themeColor="text1"/>
        </w:rPr>
      </w:pPr>
    </w:p>
    <w:p w:rsidR="00BD1B22" w:rsidRPr="00FB7292" w:rsidRDefault="00BD1B22" w:rsidP="00BD1B22">
      <w:pPr>
        <w:numPr>
          <w:ilvl w:val="0"/>
          <w:numId w:val="12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 xml:space="preserve">zoznam  obchodov, ktoré sa uskutočnili medzi účtovnou jednotkou a spriaznenými osobami, a to </w:t>
      </w:r>
    </w:p>
    <w:p w:rsidR="00BD1B22" w:rsidRPr="00FB7292" w:rsidRDefault="00BD1B22" w:rsidP="00BD1B22">
      <w:pPr>
        <w:numPr>
          <w:ilvl w:val="0"/>
          <w:numId w:val="11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 xml:space="preserve">druh obchodu, napríklad kúpa alebo  predaj, poskytnutie služby, úver, pôžička, </w:t>
      </w:r>
    </w:p>
    <w:p w:rsidR="00BD1B22" w:rsidRPr="00FB7292" w:rsidRDefault="00BD1B22" w:rsidP="00BD1B22">
      <w:pPr>
        <w:numPr>
          <w:ilvl w:val="0"/>
          <w:numId w:val="11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>hodnotové vyjadrenie obchodu medzi účtovnou jednotkou a spriaznenými osobami,</w:t>
      </w:r>
    </w:p>
    <w:p w:rsidR="00BD1B22" w:rsidRPr="00FB7292" w:rsidRDefault="00BD1B22" w:rsidP="00BD1B22">
      <w:pPr>
        <w:numPr>
          <w:ilvl w:val="0"/>
          <w:numId w:val="12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>stav pohľadávok a záväzkov k 31.12.201</w:t>
      </w:r>
      <w:r w:rsidR="008B3B10">
        <w:rPr>
          <w:rFonts w:ascii="Arial Narrow" w:hAnsi="Arial Narrow"/>
          <w:color w:val="000000" w:themeColor="text1"/>
        </w:rPr>
        <w:t>4</w:t>
      </w:r>
      <w:r w:rsidRPr="00FB7292">
        <w:rPr>
          <w:rFonts w:ascii="Arial Narrow" w:hAnsi="Arial Narrow"/>
          <w:color w:val="000000" w:themeColor="text1"/>
        </w:rPr>
        <w:t xml:space="preserve"> medzi účtovnou jednotkou a spriaznenými  </w:t>
      </w:r>
    </w:p>
    <w:p w:rsidR="00BD1B22" w:rsidRPr="00FB7292" w:rsidRDefault="00BD1B22" w:rsidP="00BD1B22">
      <w:pPr>
        <w:spacing w:after="0" w:line="20" w:lineRule="atLeast"/>
        <w:ind w:left="964"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>osobami</w:t>
      </w:r>
    </w:p>
    <w:p w:rsidR="00BD1B22" w:rsidRDefault="00BD1B22" w:rsidP="00BD1B22">
      <w:pPr>
        <w:spacing w:after="0" w:line="20" w:lineRule="atLeast"/>
        <w:ind w:left="680"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360" w:right="71" w:hanging="360"/>
        <w:rPr>
          <w:sz w:val="16"/>
        </w:rPr>
      </w:pPr>
      <w:r>
        <w:rPr>
          <w:sz w:val="16"/>
        </w:rPr>
        <w:t xml:space="preserve"> </w:t>
      </w:r>
      <w:r>
        <w:rPr>
          <w:rFonts w:ascii="Arial Narrow" w:hAnsi="Arial Narrow"/>
          <w:b/>
          <w:kern w:val="28"/>
        </w:rPr>
        <w:t>46. Informácie k časti N. prílohy č. 3 o ekonomických vzťahoch medzi účtovnou jednotkou a spriaznenými osobami</w:t>
      </w:r>
      <w:r>
        <w:rPr>
          <w:sz w:val="16"/>
        </w:rPr>
        <w:t xml:space="preserve"> 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207B3B" w:rsidRDefault="00207B3B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BD1B22" w:rsidTr="00F45F06">
        <w:trPr>
          <w:cantSplit/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Hodnotové vyjadrenie obchodu</w:t>
            </w:r>
          </w:p>
        </w:tc>
      </w:tr>
      <w:tr w:rsidR="00BD1B22" w:rsidTr="00F45F06">
        <w:trPr>
          <w:cantSplit/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 xml:space="preserve">Bezprostredne predchádzajúce účtovné obdobie                                             </w:t>
            </w:r>
          </w:p>
        </w:tc>
      </w:tr>
      <w:tr w:rsidR="00BD1B22" w:rsidTr="00F45F06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d</w:t>
            </w:r>
          </w:p>
        </w:tc>
      </w:tr>
      <w:tr w:rsidR="00BD1B22" w:rsidTr="00F45F06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Pr="00FB7292" w:rsidRDefault="00DB1E1E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FB7292">
              <w:rPr>
                <w:rFonts w:ascii="Arial Narrow" w:hAnsi="Arial Narrow"/>
                <w:color w:val="000000" w:themeColor="text1"/>
              </w:rPr>
              <w:t>Správa domov BB s.r.o.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Pr="00FB7292" w:rsidRDefault="00FB7292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</w:t>
            </w:r>
            <w:r w:rsidRPr="00FB7292">
              <w:rPr>
                <w:rFonts w:ascii="Arial Narrow" w:hAnsi="Arial Narrow"/>
                <w:color w:val="000000" w:themeColor="text1"/>
              </w:rPr>
              <w:t>03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FA5D77" w:rsidRDefault="00BD43B5" w:rsidP="00FA5D77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1 760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FB7292" w:rsidRDefault="00FB7292" w:rsidP="002418D1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               </w:t>
            </w:r>
            <w:r w:rsidR="00BD1B22" w:rsidRPr="00FB7292">
              <w:rPr>
                <w:rFonts w:ascii="Arial Narrow" w:hAnsi="Arial Narrow"/>
                <w:color w:val="000000" w:themeColor="text1"/>
              </w:rPr>
              <w:t> </w:t>
            </w:r>
            <w:r w:rsidR="000D0663">
              <w:rPr>
                <w:rFonts w:ascii="Arial Narrow" w:hAnsi="Arial Narrow"/>
                <w:color w:val="000000" w:themeColor="text1"/>
              </w:rPr>
              <w:t xml:space="preserve"> </w:t>
            </w:r>
            <w:r w:rsidR="00D24C24">
              <w:rPr>
                <w:rFonts w:ascii="Arial Narrow" w:hAnsi="Arial Narrow"/>
                <w:color w:val="000000" w:themeColor="text1"/>
              </w:rPr>
              <w:t>1 041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Pr="00FB7292" w:rsidRDefault="00DB1E1E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FB7292">
              <w:rPr>
                <w:rFonts w:ascii="Arial Narrow" w:hAnsi="Arial Narrow"/>
                <w:color w:val="000000" w:themeColor="text1"/>
              </w:rPr>
              <w:t>SD Kostiviarska a.s.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Pr="00FB7292" w:rsidRDefault="00FB7292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</w:t>
            </w:r>
            <w:r w:rsidRPr="00FB7292">
              <w:rPr>
                <w:rFonts w:ascii="Arial Narrow" w:hAnsi="Arial Narrow"/>
                <w:color w:val="000000" w:themeColor="text1"/>
              </w:rPr>
              <w:t>01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FA5D77" w:rsidRDefault="00D24C24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0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FB7292" w:rsidRDefault="00D24C24" w:rsidP="002418D1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2 250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1/a</w:t>
      </w:r>
      <w:r w:rsidR="00FB7292">
        <w:rPr>
          <w:rFonts w:ascii="Arial Narrow" w:hAnsi="Arial Narrow"/>
          <w:kern w:val="28"/>
        </w:rPr>
        <w:t xml:space="preserve">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1/b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BD1B22" w:rsidTr="00F45F06">
        <w:trPr>
          <w:cantSplit/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Záväzky</w:t>
            </w:r>
          </w:p>
        </w:tc>
      </w:tr>
      <w:tr w:rsidR="00BD1B22" w:rsidTr="00F45F06">
        <w:trPr>
          <w:cantSplit/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Bezprostredne predchádzajúce účtovné obdobie                                             </w:t>
            </w:r>
          </w:p>
        </w:tc>
      </w:tr>
      <w:tr w:rsidR="00BD1B22" w:rsidTr="00F45F06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</w:t>
            </w:r>
          </w:p>
        </w:tc>
      </w:tr>
      <w:tr w:rsidR="00BD1B22" w:rsidTr="00F45F06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Default="00FB729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Správa domov BB s.r.o.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Default="00FB729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03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FA5D77" w:rsidRDefault="00D24C24" w:rsidP="002418D1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1 760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2418D1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2418D1">
              <w:rPr>
                <w:rFonts w:ascii="Arial Narrow" w:hAnsi="Arial Narrow"/>
              </w:rPr>
              <w:t xml:space="preserve">   </w:t>
            </w:r>
            <w:r w:rsidR="00D24C24">
              <w:rPr>
                <w:rFonts w:ascii="Arial Narrow" w:hAnsi="Arial Narrow"/>
              </w:rPr>
              <w:t xml:space="preserve">                           1 041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Default="00FB729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SD Kostiviarska a.s.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Default="00FB729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03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E64F76" w:rsidRDefault="00D24C2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E64F76" w:rsidRDefault="00FB7292" w:rsidP="00E64F76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 w:rsidRPr="00E64F76">
              <w:rPr>
                <w:rFonts w:ascii="Arial Narrow" w:hAnsi="Arial Narrow"/>
              </w:rPr>
              <w:t xml:space="preserve">                             </w:t>
            </w:r>
            <w:r w:rsidR="000D0663" w:rsidRPr="00E64F76">
              <w:rPr>
                <w:rFonts w:ascii="Arial Narrow" w:hAnsi="Arial Narrow"/>
              </w:rPr>
              <w:t xml:space="preserve"> </w:t>
            </w:r>
            <w:r w:rsidR="00D24C24">
              <w:rPr>
                <w:rFonts w:ascii="Arial Narrow" w:hAnsi="Arial Narrow"/>
              </w:rPr>
              <w:t>2 052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207B3B" w:rsidRDefault="00207B3B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05" w:right="71" w:hanging="705"/>
        <w:rPr>
          <w:rFonts w:ascii="Arial Narrow" w:hAnsi="Arial Narrow"/>
          <w:b/>
        </w:rPr>
      </w:pPr>
      <w:r>
        <w:rPr>
          <w:b/>
        </w:rPr>
        <w:t xml:space="preserve">O) </w:t>
      </w:r>
      <w:r>
        <w:rPr>
          <w:b/>
        </w:rPr>
        <w:tab/>
      </w:r>
      <w:r>
        <w:rPr>
          <w:rFonts w:ascii="Arial Narrow" w:hAnsi="Arial Narrow"/>
          <w:b/>
        </w:rPr>
        <w:tab/>
        <w:t>V časti  o skutočnostiach, ktoré nastali po dni, ku ktorému sa zostavuje účtovná závierka do dňa zostavenia účtovnej závierky sa uvádzajú informácie o :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</w:rPr>
        <w:t>Po 31.12.201</w:t>
      </w:r>
      <w:r w:rsidR="008B3B10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do zostavenia účtovnej závierky nenastali žiadne významné udalosti, ktoré by mali vplyv na verné zobrazenie skutočností, ktoré sú predmetom účtovníctva.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E32EED" w:rsidP="00E32EED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P)   </w:t>
      </w:r>
      <w:r w:rsidR="00BD1B22">
        <w:rPr>
          <w:rFonts w:ascii="Arial Narrow" w:hAnsi="Arial Narrow"/>
          <w:b/>
        </w:rPr>
        <w:t xml:space="preserve">V časti o prehľade  zmien vlastného imania </w:t>
      </w:r>
      <w:r w:rsidR="00BD1B22">
        <w:rPr>
          <w:rFonts w:ascii="Arial Narrow" w:hAnsi="Arial Narrow"/>
        </w:rPr>
        <w:t xml:space="preserve"> sa uvádza stav vlastného imania na začiatku bežného                                  účtovného obdobia, zvýšenie alebo zníženie počas bežného účtovného obdobia a stav na konci bežného    účtovného obdobia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207B3B" w:rsidRDefault="00207B3B" w:rsidP="00BD1B22">
      <w:pPr>
        <w:spacing w:after="0" w:line="20" w:lineRule="atLeast"/>
        <w:rPr>
          <w:rFonts w:ascii="Arial Narrow" w:hAnsi="Arial Narrow"/>
        </w:rPr>
      </w:pPr>
    </w:p>
    <w:p w:rsidR="00207B3B" w:rsidRDefault="00207B3B" w:rsidP="00BD1B22">
      <w:pPr>
        <w:spacing w:after="0" w:line="20" w:lineRule="atLeast"/>
        <w:rPr>
          <w:rFonts w:ascii="Arial Narrow" w:hAnsi="Arial Narrow"/>
        </w:rPr>
      </w:pPr>
    </w:p>
    <w:p w:rsidR="00207B3B" w:rsidRDefault="00207B3B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lastRenderedPageBreak/>
        <w:t>47. Informácie k časti P. prílohy č. 3 o zmenách vlastného imania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BD1B22" w:rsidTr="00F45F06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BD1B22" w:rsidTr="00F45F06">
        <w:trPr>
          <w:cantSplit/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 na konci účtovného obdobia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f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6 639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BA361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A356CC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A356CC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A356CC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A356CC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A356CC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</w:tr>
      <w:tr w:rsidR="00BD1B22" w:rsidRPr="00C8699C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E90574" w:rsidRDefault="00FE1384" w:rsidP="002418D1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-</w:t>
            </w:r>
            <w:r w:rsidR="00E53B75">
              <w:rPr>
                <w:rFonts w:ascii="Arial Narrow" w:hAnsi="Arial Narrow"/>
                <w:color w:val="000000" w:themeColor="text1"/>
              </w:rPr>
              <w:t>5 299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E90574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E90574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E90574" w:rsidRDefault="00E87498" w:rsidP="00FA5D77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-277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E90574" w:rsidRDefault="00C8699C" w:rsidP="002418D1">
            <w:pPr>
              <w:spacing w:after="0" w:line="20" w:lineRule="atLeast"/>
              <w:jc w:val="center"/>
              <w:rPr>
                <w:rFonts w:ascii="Arial Narrow" w:hAnsi="Arial Narrow"/>
                <w:color w:val="000000" w:themeColor="text1"/>
              </w:rPr>
            </w:pPr>
            <w:r w:rsidRPr="00E90574">
              <w:rPr>
                <w:rFonts w:ascii="Arial Narrow" w:hAnsi="Arial Narrow"/>
                <w:color w:val="000000" w:themeColor="text1"/>
              </w:rPr>
              <w:t xml:space="preserve">             -</w:t>
            </w:r>
            <w:r w:rsidR="00E87498">
              <w:rPr>
                <w:rFonts w:ascii="Arial Narrow" w:hAnsi="Arial Narrow"/>
                <w:color w:val="000000" w:themeColor="text1"/>
              </w:rPr>
              <w:t>5576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E90574" w:rsidRDefault="00E87498" w:rsidP="00B753C8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-277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E90574" w:rsidRDefault="00E87498" w:rsidP="002418D1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E90574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E90574" w:rsidRDefault="00E87498" w:rsidP="002418D1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E90574" w:rsidRDefault="00E87498" w:rsidP="0087177E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965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BD1B22" w:rsidTr="00F45F06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cantSplit/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 na konci účtovného obdobia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f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6 639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BA3616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E8749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-5 847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D034B1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E87498" w:rsidP="00636C91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-5 299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D034B1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E8749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5124E1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  <w:r w:rsidR="00D034B1">
              <w:rPr>
                <w:rFonts w:ascii="Arial Narrow" w:hAnsi="Arial Narrow"/>
              </w:rPr>
              <w:t>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E87498" w:rsidP="00636C91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-277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E32EE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48. Informácie k časti S. prílohy č. 3 o prehľade peňažných tokov pri použití priamej metódy </w:t>
      </w:r>
      <w:r w:rsidR="00E32EED">
        <w:rPr>
          <w:rFonts w:ascii="Arial Narrow" w:hAnsi="Arial Narrow"/>
          <w:b/>
          <w:kern w:val="28"/>
        </w:rPr>
        <w:t xml:space="preserve">– </w:t>
      </w:r>
      <w:r w:rsidR="00E32EED" w:rsidRPr="00E32EED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E32EED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49. Informácie k časti T. prílohy č. 3 o prehľade peňažných tokov pri použití nepriamej metódy </w:t>
      </w:r>
      <w:r w:rsidR="00E32EED">
        <w:rPr>
          <w:rFonts w:ascii="Arial Narrow" w:hAnsi="Arial Narrow"/>
          <w:b/>
          <w:kern w:val="28"/>
        </w:rPr>
        <w:t xml:space="preserve">– </w:t>
      </w:r>
      <w:r w:rsidR="00E32EED" w:rsidRPr="00E32EED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Vysvetlivky: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(1) Identifikačné číslo organizácie (IČO) sa vyplňuje podľa Registra organizácií vedeného Štatistickým úradom Slovenskej republiky.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(2) Daňové identifikačné číslo (DIČ) sa vyplňuje, ak ho má účtovná jednotka pridelené.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(4)  V bodoch č. 3, 5 a 7 sa prvotným ocenením majetku rozumie jeho ocenenie podľa § 25 zákona.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(6) V bode č. 46 sa  kód druhu obchodu vyplňuje takto:</w:t>
      </w: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Kód druhu obchodu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Druh obchodu: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lastRenderedPageBreak/>
              <w:t>01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kúpa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02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predaj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03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poskytnutie služby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04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obchodné zastúpenie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05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licencia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06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transfer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07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know -how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08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úver, pôžička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09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výpomoc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10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záruka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11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iný obchod.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E32EED" w:rsidRDefault="00E32EED" w:rsidP="00BD1B22">
      <w:pPr>
        <w:spacing w:after="0" w:line="20" w:lineRule="atLeast"/>
        <w:rPr>
          <w:rFonts w:ascii="Arial Narrow" w:hAnsi="Arial Narrow"/>
          <w:b/>
        </w:rPr>
      </w:pPr>
    </w:p>
    <w:p w:rsidR="00E32EED" w:rsidRDefault="00E32EED" w:rsidP="00BD1B22">
      <w:pPr>
        <w:spacing w:after="0" w:line="20" w:lineRule="atLeast"/>
        <w:rPr>
          <w:rFonts w:ascii="Arial Narrow" w:hAnsi="Arial Narrow"/>
          <w:b/>
        </w:rPr>
      </w:pPr>
    </w:p>
    <w:p w:rsidR="00E32EED" w:rsidRDefault="00E32EED" w:rsidP="00BD1B22">
      <w:pPr>
        <w:spacing w:after="0" w:line="20" w:lineRule="atLeast"/>
        <w:rPr>
          <w:rFonts w:ascii="Arial Narrow" w:hAnsi="Arial Narrow"/>
          <w:b/>
        </w:rPr>
      </w:pPr>
    </w:p>
    <w:p w:rsidR="006157CF" w:rsidRDefault="006157CF" w:rsidP="00BD1B22">
      <w:pPr>
        <w:spacing w:after="0" w:line="20" w:lineRule="atLeast"/>
        <w:rPr>
          <w:rFonts w:ascii="Arial Narrow" w:hAnsi="Arial Narrow"/>
          <w:b/>
        </w:rPr>
      </w:pPr>
    </w:p>
    <w:p w:rsidR="00BA3616" w:rsidRDefault="00BA3616" w:rsidP="00BD1B22">
      <w:pPr>
        <w:spacing w:after="0" w:line="20" w:lineRule="atLeast"/>
        <w:rPr>
          <w:rFonts w:ascii="Arial Narrow" w:hAnsi="Arial Narrow"/>
          <w:b/>
        </w:rPr>
      </w:pPr>
    </w:p>
    <w:p w:rsidR="006157CF" w:rsidRDefault="006157CF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Použité  skratky: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kons. - konsolidovaný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CP  - cenný papier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DFM – dlhodobý finančný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DHM – dlhodobý hmotný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DIČ – daňové identifikačné číslo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DNM – dlhodobý nehmotný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DÚJ – dcérska účtovná jednotka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IČO – identifikačné číslo organizácie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OP – opravná položka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PSČ – poštové smerovacie číslo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ÚJ – účtovná jednotka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VI – vlastné imanie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ZI – základné imanie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Zkladntext2"/>
        <w:spacing w:line="20" w:lineRule="atLeast"/>
        <w:rPr>
          <w:sz w:val="22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ind w:left="5664" w:firstLine="708"/>
        <w:jc w:val="left"/>
      </w:pPr>
    </w:p>
    <w:sectPr w:rsidR="00BD1B22" w:rsidSect="00BD1B22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3D1724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41C27C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75F507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1B111C6D"/>
    <w:multiLevelType w:val="hybridMultilevel"/>
    <w:tmpl w:val="3814A4BA"/>
    <w:lvl w:ilvl="0" w:tplc="E272B2FE">
      <w:start w:val="4"/>
      <w:numFmt w:val="bullet"/>
      <w:lvlText w:val="-"/>
      <w:lvlJc w:val="left"/>
      <w:pPr>
        <w:ind w:left="10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4">
    <w:nsid w:val="1BBB1BA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C1057F1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F26351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FAD5543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41C08F3"/>
    <w:multiLevelType w:val="singleLevel"/>
    <w:tmpl w:val="14764124"/>
    <w:lvl w:ilvl="0">
      <w:start w:val="15"/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hAnsi="Times New Roman" w:hint="default"/>
      </w:rPr>
    </w:lvl>
  </w:abstractNum>
  <w:abstractNum w:abstractNumId="9">
    <w:nsid w:val="24A1753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5BB2593"/>
    <w:multiLevelType w:val="hybridMultilevel"/>
    <w:tmpl w:val="430455A8"/>
    <w:lvl w:ilvl="0" w:tplc="FFFFFFF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265A717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267C22E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2BF05AB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2D9D26CD"/>
    <w:multiLevelType w:val="hybridMultilevel"/>
    <w:tmpl w:val="94389250"/>
    <w:lvl w:ilvl="0" w:tplc="FFFFFFFF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E42605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2EAB128F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32731564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32CC055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35DD180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35E558D7"/>
    <w:multiLevelType w:val="hybridMultilevel"/>
    <w:tmpl w:val="B5680878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73F367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37AD2E03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39006B8E"/>
    <w:multiLevelType w:val="hybridMultilevel"/>
    <w:tmpl w:val="3FEEF444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  <w:rPr>
        <w:rFonts w:cs="Times New Roman"/>
      </w:rPr>
    </w:lvl>
  </w:abstractNum>
  <w:abstractNum w:abstractNumId="24">
    <w:nsid w:val="3E1908B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41F21ACC"/>
    <w:multiLevelType w:val="hybridMultilevel"/>
    <w:tmpl w:val="897AA48C"/>
    <w:lvl w:ilvl="0" w:tplc="FFFFFFFF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6">
    <w:nsid w:val="4383314A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4517539E"/>
    <w:multiLevelType w:val="hybridMultilevel"/>
    <w:tmpl w:val="4682491E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8">
    <w:nsid w:val="4BD03033"/>
    <w:multiLevelType w:val="hybridMultilevel"/>
    <w:tmpl w:val="1514FDE0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4C6C143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>
    <w:nsid w:val="4F0C4ECB"/>
    <w:multiLevelType w:val="hybridMultilevel"/>
    <w:tmpl w:val="062622D6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50E353B4"/>
    <w:multiLevelType w:val="hybridMultilevel"/>
    <w:tmpl w:val="CB16B218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515D2BC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>
    <w:nsid w:val="595C608A"/>
    <w:multiLevelType w:val="singleLevel"/>
    <w:tmpl w:val="B7967ABC"/>
    <w:lvl w:ilvl="0">
      <w:start w:val="4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34">
    <w:nsid w:val="5EC629C6"/>
    <w:multiLevelType w:val="hybridMultilevel"/>
    <w:tmpl w:val="E47CFA10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5">
    <w:nsid w:val="5F213AAE"/>
    <w:multiLevelType w:val="hybridMultilevel"/>
    <w:tmpl w:val="7B306FF0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D6929B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>
    <w:nsid w:val="70A5325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756B5971"/>
    <w:multiLevelType w:val="singleLevel"/>
    <w:tmpl w:val="1070EC0C"/>
    <w:lvl w:ilvl="0">
      <w:start w:val="3"/>
      <w:numFmt w:val="lowerLetter"/>
      <w:lvlText w:val="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9">
    <w:nsid w:val="769C21D9"/>
    <w:multiLevelType w:val="hybridMultilevel"/>
    <w:tmpl w:val="AE9647D2"/>
    <w:lvl w:ilvl="0" w:tplc="FFFFFFFF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FFFFFFF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79980C1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>
    <w:nsid w:val="7C395C9D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>
    <w:nsid w:val="7E3D481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9"/>
  </w:num>
  <w:num w:numId="2">
    <w:abstractNumId w:val="25"/>
  </w:num>
  <w:num w:numId="3">
    <w:abstractNumId w:val="10"/>
  </w:num>
  <w:num w:numId="4">
    <w:abstractNumId w:val="23"/>
  </w:num>
  <w:num w:numId="5">
    <w:abstractNumId w:val="20"/>
  </w:num>
  <w:num w:numId="6">
    <w:abstractNumId w:val="27"/>
  </w:num>
  <w:num w:numId="7">
    <w:abstractNumId w:val="35"/>
  </w:num>
  <w:num w:numId="8">
    <w:abstractNumId w:val="30"/>
  </w:num>
  <w:num w:numId="9">
    <w:abstractNumId w:val="31"/>
  </w:num>
  <w:num w:numId="10">
    <w:abstractNumId w:val="28"/>
  </w:num>
  <w:num w:numId="11">
    <w:abstractNumId w:val="34"/>
  </w:num>
  <w:num w:numId="12">
    <w:abstractNumId w:val="14"/>
  </w:num>
  <w:num w:numId="13">
    <w:abstractNumId w:val="1"/>
  </w:num>
  <w:num w:numId="14">
    <w:abstractNumId w:val="16"/>
  </w:num>
  <w:num w:numId="15">
    <w:abstractNumId w:val="5"/>
  </w:num>
  <w:num w:numId="16">
    <w:abstractNumId w:val="40"/>
  </w:num>
  <w:num w:numId="17">
    <w:abstractNumId w:val="33"/>
  </w:num>
  <w:num w:numId="18">
    <w:abstractNumId w:val="8"/>
  </w:num>
  <w:num w:numId="19">
    <w:abstractNumId w:val="38"/>
  </w:num>
  <w:num w:numId="20">
    <w:abstractNumId w:val="42"/>
  </w:num>
  <w:num w:numId="21">
    <w:abstractNumId w:val="37"/>
  </w:num>
  <w:num w:numId="22">
    <w:abstractNumId w:val="19"/>
  </w:num>
  <w:num w:numId="23">
    <w:abstractNumId w:val="18"/>
  </w:num>
  <w:num w:numId="24">
    <w:abstractNumId w:val="17"/>
  </w:num>
  <w:num w:numId="25">
    <w:abstractNumId w:val="29"/>
  </w:num>
  <w:num w:numId="26">
    <w:abstractNumId w:val="13"/>
  </w:num>
  <w:num w:numId="27">
    <w:abstractNumId w:val="12"/>
  </w:num>
  <w:num w:numId="28">
    <w:abstractNumId w:val="11"/>
  </w:num>
  <w:num w:numId="29">
    <w:abstractNumId w:val="9"/>
  </w:num>
  <w:num w:numId="30">
    <w:abstractNumId w:val="41"/>
  </w:num>
  <w:num w:numId="31">
    <w:abstractNumId w:val="24"/>
  </w:num>
  <w:num w:numId="32">
    <w:abstractNumId w:val="6"/>
  </w:num>
  <w:num w:numId="33">
    <w:abstractNumId w:val="26"/>
  </w:num>
  <w:num w:numId="34">
    <w:abstractNumId w:val="4"/>
  </w:num>
  <w:num w:numId="35">
    <w:abstractNumId w:val="0"/>
  </w:num>
  <w:num w:numId="36">
    <w:abstractNumId w:val="36"/>
  </w:num>
  <w:num w:numId="37">
    <w:abstractNumId w:val="2"/>
  </w:num>
  <w:num w:numId="38">
    <w:abstractNumId w:val="32"/>
  </w:num>
  <w:num w:numId="39">
    <w:abstractNumId w:val="21"/>
  </w:num>
  <w:num w:numId="40">
    <w:abstractNumId w:val="7"/>
  </w:num>
  <w:num w:numId="41">
    <w:abstractNumId w:val="15"/>
  </w:num>
  <w:num w:numId="42">
    <w:abstractNumId w:val="22"/>
  </w:num>
  <w:num w:numId="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D1B22"/>
    <w:rsid w:val="0001109A"/>
    <w:rsid w:val="00062D90"/>
    <w:rsid w:val="000949D7"/>
    <w:rsid w:val="000D0663"/>
    <w:rsid w:val="001379EE"/>
    <w:rsid w:val="001910A5"/>
    <w:rsid w:val="00193AFB"/>
    <w:rsid w:val="001E0701"/>
    <w:rsid w:val="00207B3B"/>
    <w:rsid w:val="002418D1"/>
    <w:rsid w:val="00246B4B"/>
    <w:rsid w:val="00286DEB"/>
    <w:rsid w:val="002D2F46"/>
    <w:rsid w:val="00333519"/>
    <w:rsid w:val="00347452"/>
    <w:rsid w:val="0036459E"/>
    <w:rsid w:val="0038720C"/>
    <w:rsid w:val="003A5F2F"/>
    <w:rsid w:val="003C2680"/>
    <w:rsid w:val="0042714B"/>
    <w:rsid w:val="00433C79"/>
    <w:rsid w:val="00435EA5"/>
    <w:rsid w:val="00497CE9"/>
    <w:rsid w:val="004D0486"/>
    <w:rsid w:val="004E2AEB"/>
    <w:rsid w:val="004E6770"/>
    <w:rsid w:val="005124E1"/>
    <w:rsid w:val="005D1448"/>
    <w:rsid w:val="006157CF"/>
    <w:rsid w:val="00636C91"/>
    <w:rsid w:val="0068174B"/>
    <w:rsid w:val="00694642"/>
    <w:rsid w:val="006B0674"/>
    <w:rsid w:val="006C6042"/>
    <w:rsid w:val="006E5707"/>
    <w:rsid w:val="006F208F"/>
    <w:rsid w:val="00703D58"/>
    <w:rsid w:val="007141DD"/>
    <w:rsid w:val="00725940"/>
    <w:rsid w:val="00802F9E"/>
    <w:rsid w:val="008251E0"/>
    <w:rsid w:val="00827459"/>
    <w:rsid w:val="0087177E"/>
    <w:rsid w:val="008B3B10"/>
    <w:rsid w:val="008C1F9C"/>
    <w:rsid w:val="00903E0D"/>
    <w:rsid w:val="009061B4"/>
    <w:rsid w:val="00931384"/>
    <w:rsid w:val="00931EC0"/>
    <w:rsid w:val="0093663E"/>
    <w:rsid w:val="009723BA"/>
    <w:rsid w:val="00984D7E"/>
    <w:rsid w:val="009B3A85"/>
    <w:rsid w:val="00A63B1C"/>
    <w:rsid w:val="00AF5D5B"/>
    <w:rsid w:val="00B13FB9"/>
    <w:rsid w:val="00B753C8"/>
    <w:rsid w:val="00B8193E"/>
    <w:rsid w:val="00B912B4"/>
    <w:rsid w:val="00BA3616"/>
    <w:rsid w:val="00BB7E9D"/>
    <w:rsid w:val="00BD1B22"/>
    <w:rsid w:val="00BD43B5"/>
    <w:rsid w:val="00BF6999"/>
    <w:rsid w:val="00BF73E7"/>
    <w:rsid w:val="00C0125D"/>
    <w:rsid w:val="00C1745E"/>
    <w:rsid w:val="00C35531"/>
    <w:rsid w:val="00C66AC0"/>
    <w:rsid w:val="00C8141E"/>
    <w:rsid w:val="00C8699C"/>
    <w:rsid w:val="00CB048E"/>
    <w:rsid w:val="00CB5672"/>
    <w:rsid w:val="00CB56BA"/>
    <w:rsid w:val="00CB7711"/>
    <w:rsid w:val="00CE0A59"/>
    <w:rsid w:val="00D018B5"/>
    <w:rsid w:val="00D034B1"/>
    <w:rsid w:val="00D24C24"/>
    <w:rsid w:val="00D72E29"/>
    <w:rsid w:val="00DB1E1E"/>
    <w:rsid w:val="00E32EED"/>
    <w:rsid w:val="00E46E9C"/>
    <w:rsid w:val="00E53B75"/>
    <w:rsid w:val="00E64F76"/>
    <w:rsid w:val="00E84214"/>
    <w:rsid w:val="00E87498"/>
    <w:rsid w:val="00E90574"/>
    <w:rsid w:val="00E9191D"/>
    <w:rsid w:val="00E923BC"/>
    <w:rsid w:val="00EC34D9"/>
    <w:rsid w:val="00EE1EB0"/>
    <w:rsid w:val="00EE7A1F"/>
    <w:rsid w:val="00F45F06"/>
    <w:rsid w:val="00F6165B"/>
    <w:rsid w:val="00F82289"/>
    <w:rsid w:val="00F9340F"/>
    <w:rsid w:val="00FA5B47"/>
    <w:rsid w:val="00FA5D77"/>
    <w:rsid w:val="00FA72DB"/>
    <w:rsid w:val="00FB4BE4"/>
    <w:rsid w:val="00FB7292"/>
    <w:rsid w:val="00FE1384"/>
    <w:rsid w:val="00FF1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D9BCE002-406B-44A0-AA39-B55E4E7E8D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F6999"/>
  </w:style>
  <w:style w:type="paragraph" w:styleId="Nadpis1">
    <w:name w:val="heading 1"/>
    <w:basedOn w:val="Normlny"/>
    <w:next w:val="Normlny"/>
    <w:link w:val="Nadpis1Char"/>
    <w:qFormat/>
    <w:rsid w:val="00BD1B22"/>
    <w:pPr>
      <w:keepNext/>
      <w:spacing w:after="0"/>
      <w:jc w:val="left"/>
      <w:outlineLvl w:val="0"/>
    </w:pPr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BD1B22"/>
    <w:pPr>
      <w:keepNext/>
      <w:spacing w:after="0"/>
      <w:jc w:val="left"/>
      <w:outlineLvl w:val="1"/>
    </w:pPr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BD1B22"/>
    <w:pPr>
      <w:keepNext/>
      <w:spacing w:after="0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BD1B22"/>
    <w:pPr>
      <w:keepNext/>
      <w:spacing w:after="0"/>
      <w:outlineLvl w:val="3"/>
    </w:pPr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BD1B22"/>
    <w:pPr>
      <w:keepNext/>
      <w:spacing w:after="0"/>
      <w:jc w:val="left"/>
      <w:outlineLvl w:val="4"/>
    </w:pPr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BD1B22"/>
    <w:pPr>
      <w:keepNext/>
      <w:spacing w:after="0"/>
      <w:jc w:val="center"/>
      <w:outlineLvl w:val="5"/>
    </w:pPr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BD1B22"/>
    <w:pPr>
      <w:keepNext/>
      <w:spacing w:after="0"/>
      <w:ind w:left="1416" w:firstLine="708"/>
      <w:jc w:val="left"/>
      <w:outlineLvl w:val="6"/>
    </w:pPr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BD1B22"/>
    <w:pPr>
      <w:keepNext/>
      <w:spacing w:after="0"/>
      <w:ind w:firstLine="708"/>
      <w:jc w:val="left"/>
      <w:outlineLvl w:val="7"/>
    </w:pPr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BD1B22"/>
    <w:pPr>
      <w:keepNext/>
      <w:spacing w:after="0"/>
      <w:ind w:left="360"/>
      <w:outlineLvl w:val="8"/>
    </w:pPr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D1B22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BD1B22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BD1B2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BD1B22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BD1B22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BD1B22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BD1B22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BD1B22"/>
    <w:pPr>
      <w:spacing w:after="0"/>
      <w:ind w:left="360"/>
      <w:jc w:val="left"/>
    </w:pPr>
    <w:rPr>
      <w:rFonts w:ascii="Arial Narrow" w:eastAsia="Times New Roman" w:hAnsi="Arial Narrow" w:cs="Arial"/>
      <w:iCs/>
      <w:sz w:val="24"/>
      <w:szCs w:val="28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BD1B22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BD1B22"/>
    <w:pPr>
      <w:tabs>
        <w:tab w:val="left" w:pos="1560"/>
        <w:tab w:val="center" w:pos="4536"/>
      </w:tabs>
      <w:spacing w:after="0"/>
      <w:jc w:val="center"/>
    </w:pPr>
    <w:rPr>
      <w:rFonts w:ascii="Arial Narrow" w:eastAsia="Times New Roman" w:hAnsi="Arial Narrow" w:cs="Arial"/>
      <w:iCs/>
      <w:sz w:val="28"/>
      <w:szCs w:val="28"/>
      <w:lang w:eastAsia="cs-CZ"/>
    </w:rPr>
  </w:style>
  <w:style w:type="character" w:customStyle="1" w:styleId="NzovChar">
    <w:name w:val="Názov Char"/>
    <w:basedOn w:val="Predvolenpsmoodseku"/>
    <w:link w:val="Nzov"/>
    <w:rsid w:val="00BD1B22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semiHidden/>
    <w:rsid w:val="00BD1B22"/>
    <w:pPr>
      <w:spacing w:before="144" w:after="144"/>
      <w:ind w:firstLine="709"/>
    </w:pPr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BD1B22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semiHidden/>
    <w:rsid w:val="00BD1B22"/>
    <w:pPr>
      <w:tabs>
        <w:tab w:val="center" w:pos="4536"/>
        <w:tab w:val="right" w:pos="9072"/>
      </w:tabs>
      <w:spacing w:after="0"/>
      <w:jc w:val="left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semiHidden/>
    <w:rsid w:val="00BD1B22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semiHidden/>
    <w:rsid w:val="00BD1B22"/>
    <w:rPr>
      <w:rFonts w:cs="Times New Roman"/>
    </w:rPr>
  </w:style>
  <w:style w:type="paragraph" w:styleId="Zkladntext3">
    <w:name w:val="Body Text 3"/>
    <w:basedOn w:val="Normlny"/>
    <w:link w:val="Zkladntext3Char"/>
    <w:semiHidden/>
    <w:rsid w:val="00BD1B22"/>
    <w:pPr>
      <w:spacing w:after="0"/>
    </w:pPr>
    <w:rPr>
      <w:rFonts w:ascii="Arial Narrow" w:eastAsia="Times New Roman" w:hAnsi="Arial Narrow" w:cs="Times New Roman"/>
      <w:bCs/>
      <w:sz w:val="24"/>
      <w:szCs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semiHidden/>
    <w:rsid w:val="00BD1B22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semiHidden/>
    <w:rsid w:val="00BD1B22"/>
    <w:pPr>
      <w:spacing w:after="0"/>
      <w:jc w:val="left"/>
    </w:pPr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BD1B22"/>
    <w:pPr>
      <w:spacing w:after="0"/>
      <w:ind w:left="720"/>
      <w:jc w:val="left"/>
    </w:pPr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BD1B22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BD1B22"/>
    <w:pPr>
      <w:spacing w:after="0"/>
      <w:ind w:left="360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BD1B2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semiHidden/>
    <w:rsid w:val="00BD1B22"/>
    <w:pPr>
      <w:tabs>
        <w:tab w:val="center" w:pos="4536"/>
        <w:tab w:val="right" w:pos="9072"/>
      </w:tabs>
      <w:spacing w:after="0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BD1B2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BD1B22"/>
    <w:pPr>
      <w:spacing w:after="204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BD1B22"/>
    <w:pPr>
      <w:spacing w:after="0"/>
      <w:jc w:val="left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BD1B22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semiHidden/>
    <w:rsid w:val="00BD1B2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BD1B2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BD1B2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BD1B22"/>
    <w:pPr>
      <w:spacing w:after="0"/>
      <w:jc w:val="left"/>
    </w:pPr>
    <w:rPr>
      <w:rFonts w:ascii="Tahoma" w:eastAsia="Times New Roman" w:hAnsi="Tahoma" w:cs="Calibri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BD1B22"/>
    <w:rPr>
      <w:rFonts w:ascii="Tahoma" w:eastAsia="Times New Roman" w:hAnsi="Tahoma" w:cs="Calibri"/>
      <w:sz w:val="16"/>
      <w:szCs w:val="16"/>
      <w:lang w:eastAsia="cs-CZ"/>
    </w:rPr>
  </w:style>
  <w:style w:type="paragraph" w:customStyle="1" w:styleId="Uvod">
    <w:name w:val="Uvod"/>
    <w:basedOn w:val="Normlny"/>
    <w:rsid w:val="00BD1B22"/>
    <w:pPr>
      <w:spacing w:after="0"/>
      <w:ind w:left="284" w:hanging="284"/>
    </w:pPr>
    <w:rPr>
      <w:rFonts w:ascii="Times New Roman" w:eastAsia="Times New Roman" w:hAnsi="Times New Roman" w:cs="Times New Roman"/>
      <w:szCs w:val="20"/>
    </w:rPr>
  </w:style>
  <w:style w:type="paragraph" w:styleId="Obsah1">
    <w:name w:val="toc 1"/>
    <w:basedOn w:val="Normlny"/>
    <w:next w:val="Normlny"/>
    <w:autoRedefine/>
    <w:semiHidden/>
    <w:rsid w:val="00BD1B22"/>
    <w:pPr>
      <w:tabs>
        <w:tab w:val="left" w:pos="426"/>
        <w:tab w:val="right" w:pos="9203"/>
      </w:tabs>
      <w:spacing w:before="360" w:after="0"/>
      <w:jc w:val="left"/>
    </w:pPr>
    <w:rPr>
      <w:rFonts w:ascii="Times New Roman" w:eastAsia="Times New Roman" w:hAnsi="Times New Roman" w:cs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semiHidden/>
    <w:rsid w:val="00BD1B22"/>
    <w:pPr>
      <w:tabs>
        <w:tab w:val="left" w:pos="993"/>
        <w:tab w:val="right" w:pos="9203"/>
      </w:tabs>
      <w:spacing w:after="0"/>
      <w:ind w:firstLine="567"/>
      <w:jc w:val="left"/>
    </w:pPr>
    <w:rPr>
      <w:rFonts w:ascii="Times New Roman" w:eastAsia="Times New Roman" w:hAnsi="Times New Roman" w:cs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semiHidden/>
    <w:rsid w:val="00BD1B22"/>
    <w:pPr>
      <w:spacing w:after="0"/>
      <w:ind w:left="2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4">
    <w:name w:val="toc 4"/>
    <w:basedOn w:val="Normlny"/>
    <w:next w:val="Normlny"/>
    <w:autoRedefine/>
    <w:semiHidden/>
    <w:rsid w:val="00BD1B22"/>
    <w:pPr>
      <w:spacing w:after="0"/>
      <w:ind w:left="4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5">
    <w:name w:val="toc 5"/>
    <w:basedOn w:val="Normlny"/>
    <w:next w:val="Normlny"/>
    <w:autoRedefine/>
    <w:semiHidden/>
    <w:rsid w:val="00BD1B22"/>
    <w:pPr>
      <w:spacing w:after="0"/>
      <w:ind w:left="6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6">
    <w:name w:val="toc 6"/>
    <w:basedOn w:val="Normlny"/>
    <w:next w:val="Normlny"/>
    <w:autoRedefine/>
    <w:semiHidden/>
    <w:rsid w:val="00BD1B22"/>
    <w:pPr>
      <w:spacing w:after="0"/>
      <w:ind w:left="8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7">
    <w:name w:val="toc 7"/>
    <w:basedOn w:val="Normlny"/>
    <w:next w:val="Normlny"/>
    <w:autoRedefine/>
    <w:semiHidden/>
    <w:rsid w:val="00BD1B22"/>
    <w:pPr>
      <w:spacing w:after="0"/>
      <w:ind w:left="10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8">
    <w:name w:val="toc 8"/>
    <w:basedOn w:val="Normlny"/>
    <w:next w:val="Normlny"/>
    <w:autoRedefine/>
    <w:semiHidden/>
    <w:rsid w:val="00BD1B22"/>
    <w:pPr>
      <w:spacing w:after="0"/>
      <w:ind w:left="12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9">
    <w:name w:val="toc 9"/>
    <w:basedOn w:val="Normlny"/>
    <w:next w:val="Normlny"/>
    <w:autoRedefine/>
    <w:semiHidden/>
    <w:rsid w:val="00BD1B22"/>
    <w:pPr>
      <w:spacing w:after="0"/>
      <w:ind w:left="1400"/>
      <w:jc w:val="left"/>
    </w:pPr>
    <w:rPr>
      <w:rFonts w:ascii="Times New Roman" w:eastAsia="Times New Roman" w:hAnsi="Times New Roman" w:cs="Times New Roman"/>
      <w:sz w:val="20"/>
      <w:szCs w:val="24"/>
    </w:rPr>
  </w:style>
  <w:style w:type="character" w:styleId="Hypertextovprepojenie">
    <w:name w:val="Hyperlink"/>
    <w:basedOn w:val="Predvolenpsmoodseku"/>
    <w:semiHidden/>
    <w:rsid w:val="00BD1B22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semiHidden/>
    <w:rsid w:val="00BD1B22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BD1B22"/>
    <w:rPr>
      <w:rFonts w:cs="Times New Roman"/>
    </w:rPr>
  </w:style>
  <w:style w:type="paragraph" w:customStyle="1" w:styleId="Odsekzoznamu1">
    <w:name w:val="Odsek zoznamu1"/>
    <w:basedOn w:val="Normlny"/>
    <w:rsid w:val="00BD1B22"/>
    <w:pPr>
      <w:spacing w:line="276" w:lineRule="auto"/>
      <w:ind w:left="720"/>
      <w:contextualSpacing/>
      <w:jc w:val="left"/>
    </w:pPr>
    <w:rPr>
      <w:rFonts w:ascii="Calibri" w:eastAsia="Times New Roman" w:hAnsi="Calibri" w:cs="Times New Roman"/>
    </w:rPr>
  </w:style>
  <w:style w:type="paragraph" w:styleId="Podtitul">
    <w:name w:val="Subtitle"/>
    <w:basedOn w:val="Normlny"/>
    <w:next w:val="Normlny"/>
    <w:link w:val="PodtitulChar"/>
    <w:qFormat/>
    <w:rsid w:val="00BD1B22"/>
    <w:pPr>
      <w:spacing w:after="60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rsid w:val="00BD1B2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BD1B22"/>
    <w:rPr>
      <w:rFonts w:cs="Times New Roman"/>
      <w:b/>
      <w:bCs/>
    </w:rPr>
  </w:style>
  <w:style w:type="character" w:styleId="Zvraznenie">
    <w:name w:val="Emphasis"/>
    <w:basedOn w:val="Predvolenpsmoodseku"/>
    <w:qFormat/>
    <w:rsid w:val="00BD1B2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BD1B22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BD1B22"/>
    <w:pPr>
      <w:spacing w:after="0"/>
      <w:jc w:val="center"/>
    </w:pPr>
    <w:rPr>
      <w:rFonts w:ascii="Arial Narrow" w:eastAsia="Times New Roman" w:hAnsi="Arial Narrow" w:cs="Times New Roman"/>
      <w:b/>
      <w:bCs/>
    </w:rPr>
  </w:style>
  <w:style w:type="paragraph" w:styleId="Textpoznmkypodiarou">
    <w:name w:val="footnote text"/>
    <w:basedOn w:val="Normlny"/>
    <w:link w:val="TextpoznmkypodiarouChar"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BD1B2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BD1B22"/>
    <w:rPr>
      <w:rFonts w:cs="Times New Roman"/>
      <w:vertAlign w:val="superscript"/>
    </w:rPr>
  </w:style>
  <w:style w:type="character" w:customStyle="1" w:styleId="apple-style-span">
    <w:name w:val="apple-style-span"/>
    <w:rsid w:val="00BD1B22"/>
  </w:style>
  <w:style w:type="paragraph" w:styleId="Oznaitext">
    <w:name w:val="Block Text"/>
    <w:basedOn w:val="Normlny"/>
    <w:semiHidden/>
    <w:rsid w:val="00BD1B22"/>
    <w:pPr>
      <w:spacing w:after="0"/>
      <w:ind w:left="1680" w:right="-468" w:hanging="240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869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4575F2-21D5-4755-8149-40C30106D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739</TotalTime>
  <Pages>1</Pages>
  <Words>4630</Words>
  <Characters>26395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.</Company>
  <LinksUpToDate>false</LinksUpToDate>
  <CharactersWithSpaces>30964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</dc:creator>
  <cp:keywords/>
  <dc:description/>
  <cp:lastModifiedBy>User</cp:lastModifiedBy>
  <cp:revision>22</cp:revision>
  <cp:lastPrinted>2015-03-27T08:04:00Z</cp:lastPrinted>
  <dcterms:created xsi:type="dcterms:W3CDTF">2012-03-27T07:50:00Z</dcterms:created>
  <dcterms:modified xsi:type="dcterms:W3CDTF">2015-03-27T08:16:00Z</dcterms:modified>
</cp:coreProperties>
</file>