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1415" w:rsidRDefault="00EE49FC" w:rsidP="00EA47ED">
      <w:pPr>
        <w:jc w:val="center"/>
      </w:pPr>
      <w:r>
        <w:t>POZNÁMKY</w:t>
      </w:r>
    </w:p>
    <w:p w:rsidR="00EE49FC" w:rsidRDefault="00EE49FC" w:rsidP="00EA47ED">
      <w:pPr>
        <w:spacing w:after="0"/>
      </w:pPr>
    </w:p>
    <w:p w:rsidR="00EE49FC" w:rsidRDefault="00EE49FC" w:rsidP="00EA47ED">
      <w:pPr>
        <w:jc w:val="center"/>
      </w:pPr>
      <w:r>
        <w:t>Príloha k účtovnej závierke k 31. 12. 2014</w:t>
      </w:r>
    </w:p>
    <w:p w:rsidR="00EE49FC" w:rsidRDefault="00EE49FC" w:rsidP="00EA47ED">
      <w:pPr>
        <w:spacing w:after="0"/>
      </w:pPr>
    </w:p>
    <w:p w:rsidR="00EE49FC" w:rsidRDefault="00EE49FC" w:rsidP="00AF1A32">
      <w:pPr>
        <w:tabs>
          <w:tab w:val="left" w:pos="1560"/>
        </w:tabs>
        <w:spacing w:line="240" w:lineRule="auto"/>
      </w:pPr>
      <w:r>
        <w:t xml:space="preserve">Názov firmy: </w:t>
      </w:r>
      <w:r>
        <w:tab/>
        <w:t>SNW, s. r. o.</w:t>
      </w:r>
    </w:p>
    <w:p w:rsidR="00EE49FC" w:rsidRDefault="00EE49FC" w:rsidP="00AF1A32">
      <w:pPr>
        <w:tabs>
          <w:tab w:val="left" w:pos="1560"/>
        </w:tabs>
        <w:spacing w:line="240" w:lineRule="auto"/>
      </w:pPr>
      <w:r>
        <w:t>Sídlo firmy:</w:t>
      </w:r>
      <w:r>
        <w:tab/>
        <w:t>Parková 45, 821 05  Bratislava</w:t>
      </w:r>
    </w:p>
    <w:p w:rsidR="00EE49FC" w:rsidRDefault="00EE49FC" w:rsidP="00AF1A32">
      <w:pPr>
        <w:tabs>
          <w:tab w:val="left" w:pos="1560"/>
        </w:tabs>
        <w:spacing w:line="240" w:lineRule="auto"/>
      </w:pPr>
      <w:r>
        <w:t>Pobočka:</w:t>
      </w:r>
      <w:r>
        <w:tab/>
        <w:t>Tatranská 25/555, 065 03  Podolínec</w:t>
      </w:r>
    </w:p>
    <w:p w:rsidR="00EE49FC" w:rsidRDefault="00EE49FC" w:rsidP="00AF1A32">
      <w:pPr>
        <w:tabs>
          <w:tab w:val="left" w:pos="1560"/>
        </w:tabs>
        <w:spacing w:line="240" w:lineRule="auto"/>
      </w:pPr>
      <w:r>
        <w:t>DIČ:</w:t>
      </w:r>
      <w:r>
        <w:tab/>
        <w:t>2023895665</w:t>
      </w:r>
    </w:p>
    <w:p w:rsidR="00EE49FC" w:rsidRDefault="00EE49FC" w:rsidP="00AF1A32">
      <w:pPr>
        <w:tabs>
          <w:tab w:val="left" w:pos="1560"/>
        </w:tabs>
        <w:spacing w:line="240" w:lineRule="auto"/>
      </w:pPr>
      <w:r>
        <w:t>IČO:</w:t>
      </w:r>
      <w:r>
        <w:tab/>
        <w:t>47442701</w:t>
      </w:r>
    </w:p>
    <w:p w:rsidR="00EE49FC" w:rsidRDefault="00EE49FC" w:rsidP="00EA47ED">
      <w:pPr>
        <w:tabs>
          <w:tab w:val="left" w:pos="1560"/>
        </w:tabs>
        <w:spacing w:after="0"/>
      </w:pPr>
    </w:p>
    <w:p w:rsidR="00EE49FC" w:rsidRDefault="00EE49FC" w:rsidP="00AF1A32">
      <w:pPr>
        <w:tabs>
          <w:tab w:val="left" w:pos="1560"/>
        </w:tabs>
        <w:spacing w:line="240" w:lineRule="auto"/>
        <w:jc w:val="both"/>
      </w:pPr>
      <w:r>
        <w:t xml:space="preserve">Spoločnosť s ručením obmedzeným vznikla zápisom do obchodného registra </w:t>
      </w:r>
      <w:r w:rsidR="00AF1A32">
        <w:t xml:space="preserve">na </w:t>
      </w:r>
      <w:r w:rsidR="00AF1A32" w:rsidRPr="00AF1A32">
        <w:t>Okresn</w:t>
      </w:r>
      <w:r w:rsidR="00AF1A32">
        <w:t>om</w:t>
      </w:r>
      <w:r w:rsidR="00AF1A32" w:rsidRPr="00AF1A32">
        <w:t xml:space="preserve"> súd</w:t>
      </w:r>
      <w:r w:rsidR="00AF1A32">
        <w:t>e</w:t>
      </w:r>
      <w:r w:rsidR="00AF1A32" w:rsidRPr="00AF1A32">
        <w:t xml:space="preserve"> Bratislava 1 oddiel : </w:t>
      </w:r>
      <w:proofErr w:type="spellStart"/>
      <w:r w:rsidR="00AF1A32" w:rsidRPr="00AF1A32">
        <w:t>sro</w:t>
      </w:r>
      <w:proofErr w:type="spellEnd"/>
      <w:r w:rsidR="00AF1A32" w:rsidRPr="00AF1A32">
        <w:t xml:space="preserve"> , vložka 92662</w:t>
      </w:r>
      <w:r w:rsidR="00AF1A32">
        <w:t xml:space="preserve"> </w:t>
      </w:r>
      <w:r w:rsidR="00AF1A32" w:rsidRPr="00AF1A32">
        <w:t>/</w:t>
      </w:r>
      <w:r w:rsidR="00AF1A32">
        <w:t xml:space="preserve"> </w:t>
      </w:r>
      <w:r w:rsidR="00AF1A32" w:rsidRPr="00AF1A32">
        <w:t>B</w:t>
      </w:r>
      <w:r w:rsidR="00AF1A32">
        <w:t xml:space="preserve"> dňa 23. 12. 2014. K</w:t>
      </w:r>
      <w:r>
        <w:t>úp</w:t>
      </w:r>
      <w:r w:rsidR="00AF1A32">
        <w:t>ená bola</w:t>
      </w:r>
      <w:r>
        <w:t xml:space="preserve"> od spoločnosti </w:t>
      </w:r>
      <w:proofErr w:type="spellStart"/>
      <w:r>
        <w:t>Fivetrax</w:t>
      </w:r>
      <w:proofErr w:type="spellEnd"/>
      <w:r>
        <w:t xml:space="preserve">, s. r. o., Bratislava – Ružinov </w:t>
      </w:r>
      <w:r w:rsidR="00E74527">
        <w:t>dňa 06. 11. 2015 za 500,00 EUR.</w:t>
      </w:r>
      <w:r>
        <w:t xml:space="preserve"> </w:t>
      </w:r>
    </w:p>
    <w:p w:rsidR="00AF1A32" w:rsidRDefault="00AF1A32" w:rsidP="00AF1A32">
      <w:pPr>
        <w:tabs>
          <w:tab w:val="left" w:pos="1560"/>
        </w:tabs>
        <w:spacing w:line="240" w:lineRule="auto"/>
        <w:jc w:val="both"/>
      </w:pPr>
      <w:r>
        <w:t>Základné imanie spoločnosti je 5 000,00 EUR.</w:t>
      </w:r>
    </w:p>
    <w:p w:rsidR="00AF1A32" w:rsidRDefault="00AF1A32" w:rsidP="00AF1A32">
      <w:pPr>
        <w:tabs>
          <w:tab w:val="left" w:pos="1560"/>
        </w:tabs>
        <w:spacing w:line="240" w:lineRule="auto"/>
        <w:jc w:val="both"/>
      </w:pPr>
      <w:r>
        <w:t>Štatutárny orgán: konateľ spoločnosti</w:t>
      </w:r>
    </w:p>
    <w:p w:rsidR="00AF1A32" w:rsidRDefault="00AF1A32" w:rsidP="00AF1A32">
      <w:pPr>
        <w:tabs>
          <w:tab w:val="left" w:pos="1560"/>
        </w:tabs>
        <w:spacing w:line="240" w:lineRule="auto"/>
        <w:jc w:val="both"/>
      </w:pPr>
      <w:r>
        <w:tab/>
        <w:t xml:space="preserve">Ing. Václav </w:t>
      </w:r>
      <w:proofErr w:type="spellStart"/>
      <w:r>
        <w:t>Stachrura</w:t>
      </w:r>
      <w:proofErr w:type="spellEnd"/>
      <w:r>
        <w:t xml:space="preserve">, </w:t>
      </w:r>
      <w:r w:rsidR="003A1D32">
        <w:t xml:space="preserve">Michalská 14, 053 21  Markušovce, </w:t>
      </w:r>
      <w:proofErr w:type="spellStart"/>
      <w:r w:rsidR="003A1D32">
        <w:t>nar</w:t>
      </w:r>
      <w:proofErr w:type="spellEnd"/>
      <w:r w:rsidR="003A1D32">
        <w:t>. 20. 12. 1949</w:t>
      </w:r>
    </w:p>
    <w:p w:rsidR="00AF1A32" w:rsidRDefault="00AF1A32" w:rsidP="00AF1A32">
      <w:pPr>
        <w:tabs>
          <w:tab w:val="left" w:pos="1560"/>
        </w:tabs>
        <w:spacing w:line="240" w:lineRule="auto"/>
        <w:jc w:val="both"/>
      </w:pPr>
    </w:p>
    <w:p w:rsidR="00AF1A32" w:rsidRDefault="00AF1A32" w:rsidP="00AF1A32">
      <w:pPr>
        <w:tabs>
          <w:tab w:val="left" w:pos="1560"/>
        </w:tabs>
        <w:spacing w:line="240" w:lineRule="auto"/>
        <w:jc w:val="both"/>
      </w:pPr>
      <w:r>
        <w:t>Hlavná činnosť:</w:t>
      </w:r>
      <w:r>
        <w:tab/>
        <w:t>žiadna činnosť nebola vykonávaná.</w:t>
      </w:r>
    </w:p>
    <w:p w:rsidR="00AF1A32" w:rsidRDefault="00AF1A32" w:rsidP="00AF1A32">
      <w:pPr>
        <w:tabs>
          <w:tab w:val="left" w:pos="1560"/>
        </w:tabs>
        <w:spacing w:line="240" w:lineRule="auto"/>
        <w:jc w:val="both"/>
      </w:pPr>
    </w:p>
    <w:p w:rsidR="00AF1A32" w:rsidRDefault="00AF1A32" w:rsidP="00AF1A32">
      <w:pPr>
        <w:tabs>
          <w:tab w:val="left" w:pos="1560"/>
        </w:tabs>
        <w:spacing w:after="0" w:line="240" w:lineRule="auto"/>
        <w:jc w:val="both"/>
      </w:pPr>
      <w:r>
        <w:t>Spoločnosť nemá podiel na základnom imaní iných spoločností.</w:t>
      </w:r>
    </w:p>
    <w:p w:rsidR="00AF1A32" w:rsidRDefault="00AF1A32" w:rsidP="00AF1A32">
      <w:pPr>
        <w:tabs>
          <w:tab w:val="left" w:pos="1560"/>
        </w:tabs>
        <w:spacing w:after="0" w:line="240" w:lineRule="auto"/>
        <w:jc w:val="both"/>
      </w:pPr>
      <w:r>
        <w:t xml:space="preserve">Spoločnosť nevlastní cenné papiere ani majetkové účastiny v tuzemsku </w:t>
      </w:r>
      <w:r w:rsidR="00E74527">
        <w:t>ani v zahraničí.</w:t>
      </w:r>
    </w:p>
    <w:p w:rsidR="00E74527" w:rsidRDefault="00E74527" w:rsidP="00AF1A32">
      <w:pPr>
        <w:tabs>
          <w:tab w:val="left" w:pos="1560"/>
        </w:tabs>
        <w:spacing w:after="0" w:line="240" w:lineRule="auto"/>
        <w:jc w:val="both"/>
      </w:pPr>
      <w:r>
        <w:t>Bola vykonaná riadna účtovná závierka.</w:t>
      </w:r>
    </w:p>
    <w:p w:rsidR="00E74527" w:rsidRDefault="00E74527" w:rsidP="00AF1A32">
      <w:pPr>
        <w:tabs>
          <w:tab w:val="left" w:pos="1560"/>
        </w:tabs>
        <w:spacing w:after="0" w:line="240" w:lineRule="auto"/>
        <w:jc w:val="both"/>
      </w:pPr>
      <w:r>
        <w:t>Spoločnosť v sledovanom období nemala žiadnych zamestnancov.</w:t>
      </w:r>
    </w:p>
    <w:p w:rsidR="00E74527" w:rsidRDefault="00E74527" w:rsidP="00AF1A32">
      <w:pPr>
        <w:tabs>
          <w:tab w:val="left" w:pos="1560"/>
        </w:tabs>
        <w:spacing w:after="0" w:line="240" w:lineRule="auto"/>
        <w:jc w:val="both"/>
      </w:pPr>
      <w:r>
        <w:t>Spoločnosť v roku 2014 nenakupovala hmotný ani nehmotný majetok, nenakupovala žiadny materiál ani tovar.</w:t>
      </w:r>
    </w:p>
    <w:p w:rsidR="00E74527" w:rsidRDefault="00E74527" w:rsidP="00AF1A32">
      <w:pPr>
        <w:tabs>
          <w:tab w:val="left" w:pos="1560"/>
        </w:tabs>
        <w:spacing w:after="0" w:line="240" w:lineRule="auto"/>
        <w:jc w:val="both"/>
      </w:pPr>
      <w:r>
        <w:t>Spoločnosť v roku 2014 netvorila žiadne rezervy.</w:t>
      </w:r>
    </w:p>
    <w:p w:rsidR="00E74527" w:rsidRDefault="00E74527" w:rsidP="00AF1A32">
      <w:pPr>
        <w:tabs>
          <w:tab w:val="left" w:pos="1560"/>
        </w:tabs>
        <w:spacing w:after="0" w:line="240" w:lineRule="auto"/>
        <w:jc w:val="both"/>
      </w:pPr>
      <w:r>
        <w:t>Spoločnosť nemá žiadne záväzky ani pohľadávky z obchodnej činnosti.</w:t>
      </w:r>
    </w:p>
    <w:p w:rsidR="00E74527" w:rsidRDefault="00E74527" w:rsidP="00AF1A32">
      <w:pPr>
        <w:tabs>
          <w:tab w:val="left" w:pos="1560"/>
        </w:tabs>
        <w:spacing w:after="0" w:line="240" w:lineRule="auto"/>
        <w:jc w:val="both"/>
      </w:pPr>
      <w:r>
        <w:t xml:space="preserve">Finančné prostriedky v pokladni sú vo výške </w:t>
      </w:r>
      <w:r w:rsidR="00EA47ED">
        <w:t>4478,01 EUR.</w:t>
      </w:r>
    </w:p>
    <w:p w:rsidR="00EA47ED" w:rsidRDefault="00EA47ED" w:rsidP="00AF1A32">
      <w:pPr>
        <w:tabs>
          <w:tab w:val="left" w:pos="1560"/>
        </w:tabs>
        <w:spacing w:after="0" w:line="240" w:lineRule="auto"/>
        <w:jc w:val="both"/>
      </w:pPr>
      <w:r>
        <w:t>Firma nie je platcom DPH.</w:t>
      </w:r>
    </w:p>
    <w:p w:rsidR="00EA47ED" w:rsidRDefault="00EA47ED" w:rsidP="00AF1A32">
      <w:pPr>
        <w:tabs>
          <w:tab w:val="left" w:pos="1560"/>
        </w:tabs>
        <w:spacing w:after="0" w:line="240" w:lineRule="auto"/>
        <w:jc w:val="both"/>
      </w:pPr>
    </w:p>
    <w:p w:rsidR="00EA47ED" w:rsidRDefault="00EA47ED" w:rsidP="00AF1A32">
      <w:pPr>
        <w:tabs>
          <w:tab w:val="left" w:pos="1560"/>
        </w:tabs>
        <w:spacing w:after="0" w:line="240" w:lineRule="auto"/>
        <w:jc w:val="both"/>
      </w:pPr>
      <w:r>
        <w:t>Hospodársky výsledok roku 2014 je strata vo výške 146,99 EUR.</w:t>
      </w:r>
    </w:p>
    <w:p w:rsidR="00EA47ED" w:rsidRDefault="00EA47ED" w:rsidP="00AF1A32">
      <w:pPr>
        <w:tabs>
          <w:tab w:val="left" w:pos="1560"/>
        </w:tabs>
        <w:spacing w:after="0" w:line="240" w:lineRule="auto"/>
        <w:jc w:val="both"/>
      </w:pPr>
    </w:p>
    <w:p w:rsidR="00EA47ED" w:rsidRDefault="00EA47ED" w:rsidP="00AF1A32">
      <w:pPr>
        <w:tabs>
          <w:tab w:val="left" w:pos="1560"/>
        </w:tabs>
        <w:spacing w:after="0" w:line="240" w:lineRule="auto"/>
        <w:jc w:val="both"/>
      </w:pPr>
    </w:p>
    <w:p w:rsidR="00EA47ED" w:rsidRDefault="00EA47ED" w:rsidP="00AF1A32">
      <w:pPr>
        <w:tabs>
          <w:tab w:val="left" w:pos="1560"/>
        </w:tabs>
        <w:spacing w:after="0" w:line="240" w:lineRule="auto"/>
        <w:jc w:val="both"/>
      </w:pPr>
      <w:r>
        <w:t>V Podolínci, dňa 24. marca 2015</w:t>
      </w:r>
    </w:p>
    <w:p w:rsidR="00EA47ED" w:rsidRDefault="00EA47ED" w:rsidP="00AF1A32">
      <w:pPr>
        <w:tabs>
          <w:tab w:val="left" w:pos="1560"/>
        </w:tabs>
        <w:spacing w:after="0" w:line="240" w:lineRule="auto"/>
        <w:jc w:val="both"/>
      </w:pPr>
    </w:p>
    <w:p w:rsidR="00EA47ED" w:rsidRDefault="00EA47ED" w:rsidP="00EA47ED">
      <w:pPr>
        <w:tabs>
          <w:tab w:val="left" w:pos="1560"/>
          <w:tab w:val="center" w:pos="6804"/>
        </w:tabs>
        <w:spacing w:after="0" w:line="240" w:lineRule="auto"/>
        <w:jc w:val="both"/>
      </w:pPr>
      <w:r>
        <w:tab/>
      </w:r>
    </w:p>
    <w:p w:rsidR="00EA47ED" w:rsidRDefault="00EA47ED" w:rsidP="00EA47ED">
      <w:pPr>
        <w:tabs>
          <w:tab w:val="left" w:pos="1560"/>
          <w:tab w:val="center" w:pos="6804"/>
        </w:tabs>
        <w:spacing w:after="0" w:line="240" w:lineRule="auto"/>
        <w:jc w:val="both"/>
      </w:pPr>
      <w:r>
        <w:tab/>
      </w:r>
      <w:r>
        <w:tab/>
        <w:t xml:space="preserve">Ing. Václav </w:t>
      </w:r>
      <w:proofErr w:type="spellStart"/>
      <w:r>
        <w:t>Stachura</w:t>
      </w:r>
      <w:proofErr w:type="spellEnd"/>
    </w:p>
    <w:p w:rsidR="00EA47ED" w:rsidRDefault="00EA47ED" w:rsidP="00EA47ED">
      <w:pPr>
        <w:tabs>
          <w:tab w:val="left" w:pos="1560"/>
          <w:tab w:val="center" w:pos="6804"/>
        </w:tabs>
        <w:spacing w:after="0" w:line="240" w:lineRule="auto"/>
        <w:jc w:val="both"/>
      </w:pPr>
      <w:r>
        <w:tab/>
      </w:r>
      <w:r>
        <w:tab/>
        <w:t>konateľ spoločnosti</w:t>
      </w:r>
    </w:p>
    <w:sectPr w:rsidR="00EA47ED" w:rsidSect="002714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E49FC"/>
    <w:rsid w:val="000D063B"/>
    <w:rsid w:val="00271415"/>
    <w:rsid w:val="003A1D32"/>
    <w:rsid w:val="005C3648"/>
    <w:rsid w:val="0074548D"/>
    <w:rsid w:val="00AF1A32"/>
    <w:rsid w:val="00B10DFA"/>
    <w:rsid w:val="00CD077A"/>
    <w:rsid w:val="00CF3EEB"/>
    <w:rsid w:val="00E74527"/>
    <w:rsid w:val="00EA47ED"/>
    <w:rsid w:val="00EE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07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77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2015-03-24T12:33:00Z</cp:lastPrinted>
  <dcterms:created xsi:type="dcterms:W3CDTF">2015-03-24T11:56:00Z</dcterms:created>
  <dcterms:modified xsi:type="dcterms:W3CDTF">2015-03-25T08:25:00Z</dcterms:modified>
</cp:coreProperties>
</file>