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251" w:rsidRPr="00B06EEA" w:rsidRDefault="00675251" w:rsidP="00846CCF">
      <w:pPr>
        <w:jc w:val="center"/>
        <w:rPr>
          <w:rFonts w:ascii="Book Antiqua" w:hAnsi="Book Antiqua"/>
          <w:b/>
          <w:sz w:val="22"/>
        </w:rPr>
      </w:pPr>
    </w:p>
    <w:p w:rsidR="00675251" w:rsidRPr="00846CCF" w:rsidRDefault="00675251" w:rsidP="00846CCF">
      <w:pPr>
        <w:jc w:val="center"/>
        <w:rPr>
          <w:rFonts w:ascii="Book Antiqua" w:hAnsi="Book Antiqua"/>
          <w:b/>
          <w:sz w:val="32"/>
        </w:rPr>
      </w:pPr>
      <w:r w:rsidRPr="00846CCF">
        <w:rPr>
          <w:rFonts w:ascii="Book Antiqua" w:hAnsi="Book Antiqua"/>
          <w:b/>
          <w:sz w:val="32"/>
        </w:rPr>
        <w:t>Poznámky k 31.12.201</w:t>
      </w:r>
      <w:r w:rsidR="000F2551" w:rsidRPr="00846CCF">
        <w:rPr>
          <w:rFonts w:ascii="Book Antiqua" w:hAnsi="Book Antiqua"/>
          <w:b/>
          <w:sz w:val="32"/>
        </w:rPr>
        <w:t>4</w:t>
      </w:r>
      <w:r w:rsidRPr="00846CCF">
        <w:rPr>
          <w:rFonts w:ascii="Book Antiqua" w:hAnsi="Book Antiqua"/>
          <w:b/>
          <w:sz w:val="32"/>
        </w:rPr>
        <w:t xml:space="preserve"> - textová časť</w:t>
      </w:r>
    </w:p>
    <w:p w:rsidR="00675251" w:rsidRPr="00B066F6" w:rsidRDefault="00675251" w:rsidP="00846CCF">
      <w:pPr>
        <w:rPr>
          <w:rFonts w:ascii="Book Antiqua" w:hAnsi="Book Antiqua"/>
          <w:b/>
          <w:sz w:val="24"/>
          <w:szCs w:val="24"/>
          <w:u w:val="single"/>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I</w:t>
      </w:r>
    </w:p>
    <w:p w:rsidR="00675251" w:rsidRDefault="00675251" w:rsidP="00846CCF">
      <w:pPr>
        <w:jc w:val="center"/>
        <w:rPr>
          <w:rFonts w:ascii="Book Antiqua" w:hAnsi="Book Antiqua"/>
          <w:b/>
          <w:sz w:val="24"/>
          <w:szCs w:val="24"/>
        </w:rPr>
      </w:pPr>
      <w:r w:rsidRPr="00B066F6">
        <w:rPr>
          <w:rFonts w:ascii="Book Antiqua" w:hAnsi="Book Antiqua"/>
          <w:b/>
          <w:sz w:val="24"/>
          <w:szCs w:val="24"/>
        </w:rPr>
        <w:t>Všeobecné údaje</w:t>
      </w:r>
    </w:p>
    <w:p w:rsidR="00B066F6" w:rsidRPr="00B066F6" w:rsidRDefault="00B066F6" w:rsidP="00846CCF">
      <w:pPr>
        <w:jc w:val="center"/>
        <w:rPr>
          <w:rFonts w:ascii="Book Antiqua" w:hAnsi="Book Antiqua"/>
          <w:b/>
          <w:sz w:val="24"/>
          <w:szCs w:val="24"/>
        </w:rPr>
      </w:pPr>
    </w:p>
    <w:p w:rsidR="00675251" w:rsidRPr="00B066F6" w:rsidRDefault="00675251" w:rsidP="00846CCF">
      <w:pPr>
        <w:numPr>
          <w:ilvl w:val="0"/>
          <w:numId w:val="1"/>
        </w:numPr>
        <w:tabs>
          <w:tab w:val="clear" w:pos="720"/>
          <w:tab w:val="num" w:pos="284"/>
        </w:tabs>
        <w:ind w:left="284" w:hanging="284"/>
        <w:rPr>
          <w:rFonts w:ascii="Book Antiqua" w:hAnsi="Book Antiqua"/>
          <w:b/>
          <w:sz w:val="24"/>
          <w:szCs w:val="24"/>
        </w:rPr>
      </w:pPr>
      <w:r w:rsidRPr="00B066F6">
        <w:rPr>
          <w:rFonts w:ascii="Book Antiqua" w:hAnsi="Book Antiqua"/>
          <w:b/>
          <w:sz w:val="24"/>
          <w:szCs w:val="24"/>
        </w:rPr>
        <w:t xml:space="preserve">Identifikačné údaje účtovnej jednotky </w:t>
      </w:r>
    </w:p>
    <w:p w:rsidR="00675251" w:rsidRPr="00B066F6" w:rsidRDefault="00675251" w:rsidP="00846CCF">
      <w:pPr>
        <w:rPr>
          <w:rFonts w:ascii="Book Antiqua" w:hAnsi="Book Antiqua"/>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75251" w:rsidRPr="00B066F6" w:rsidTr="000F2551">
        <w:tc>
          <w:tcPr>
            <w:tcW w:w="4781" w:type="dxa"/>
          </w:tcPr>
          <w:p w:rsidR="00675251" w:rsidRPr="00B066F6" w:rsidRDefault="00675251" w:rsidP="00846CCF">
            <w:pPr>
              <w:rPr>
                <w:rFonts w:ascii="Book Antiqua" w:hAnsi="Book Antiqua"/>
                <w:sz w:val="24"/>
                <w:szCs w:val="24"/>
              </w:rPr>
            </w:pPr>
            <w:r w:rsidRPr="00B066F6">
              <w:rPr>
                <w:rFonts w:ascii="Book Antiqua" w:hAnsi="Book Antiqua"/>
                <w:sz w:val="24"/>
                <w:szCs w:val="24"/>
              </w:rPr>
              <w:t>a)</w:t>
            </w:r>
          </w:p>
        </w:tc>
        <w:tc>
          <w:tcPr>
            <w:tcW w:w="5479" w:type="dxa"/>
          </w:tcPr>
          <w:p w:rsidR="00675251" w:rsidRPr="00B066F6" w:rsidRDefault="00675251" w:rsidP="00846CCF">
            <w:pPr>
              <w:rPr>
                <w:rFonts w:ascii="Book Antiqua" w:hAnsi="Book Antiqua"/>
                <w:sz w:val="24"/>
                <w:szCs w:val="24"/>
              </w:rPr>
            </w:pPr>
          </w:p>
        </w:tc>
      </w:tr>
      <w:tr w:rsidR="00675251" w:rsidRPr="00B066F6" w:rsidTr="000F2551">
        <w:tc>
          <w:tcPr>
            <w:tcW w:w="4781" w:type="dxa"/>
          </w:tcPr>
          <w:p w:rsidR="00675251" w:rsidRPr="002D2AF1" w:rsidRDefault="00675251" w:rsidP="00846CCF">
            <w:pPr>
              <w:ind w:firstLine="318"/>
              <w:rPr>
                <w:rFonts w:ascii="Book Antiqua" w:hAnsi="Book Antiqua"/>
                <w:sz w:val="22"/>
                <w:szCs w:val="24"/>
              </w:rPr>
            </w:pPr>
            <w:r w:rsidRPr="002D2AF1">
              <w:rPr>
                <w:rFonts w:ascii="Book Antiqua" w:hAnsi="Book Antiqua"/>
                <w:sz w:val="22"/>
                <w:szCs w:val="24"/>
              </w:rPr>
              <w:t>Názov účtovnej jednotky</w:t>
            </w:r>
          </w:p>
        </w:tc>
        <w:tc>
          <w:tcPr>
            <w:tcW w:w="5479" w:type="dxa"/>
          </w:tcPr>
          <w:p w:rsidR="00675251" w:rsidRPr="009A6CF5" w:rsidRDefault="00675251" w:rsidP="00846CCF">
            <w:pPr>
              <w:rPr>
                <w:rFonts w:ascii="Book Antiqua" w:hAnsi="Book Antiqua"/>
                <w:sz w:val="22"/>
                <w:szCs w:val="24"/>
              </w:rPr>
            </w:pPr>
            <w:r w:rsidRPr="009A6CF5">
              <w:rPr>
                <w:rFonts w:ascii="Book Antiqua" w:hAnsi="Book Antiqua"/>
                <w:sz w:val="22"/>
                <w:szCs w:val="24"/>
              </w:rPr>
              <w:t xml:space="preserve">Obec </w:t>
            </w:r>
            <w:r w:rsidR="000F2551" w:rsidRPr="009A6CF5">
              <w:rPr>
                <w:rFonts w:ascii="Book Antiqua" w:hAnsi="Book Antiqua"/>
                <w:sz w:val="22"/>
                <w:szCs w:val="24"/>
              </w:rPr>
              <w:t>Lesenice</w:t>
            </w:r>
          </w:p>
        </w:tc>
      </w:tr>
      <w:tr w:rsidR="00675251" w:rsidRPr="00B066F6" w:rsidTr="000F2551">
        <w:tc>
          <w:tcPr>
            <w:tcW w:w="4781" w:type="dxa"/>
          </w:tcPr>
          <w:p w:rsidR="00675251" w:rsidRPr="002D2AF1" w:rsidRDefault="00675251" w:rsidP="00846CCF">
            <w:pPr>
              <w:ind w:firstLine="318"/>
              <w:rPr>
                <w:rFonts w:ascii="Book Antiqua" w:hAnsi="Book Antiqua"/>
                <w:sz w:val="22"/>
                <w:szCs w:val="24"/>
              </w:rPr>
            </w:pPr>
            <w:r w:rsidRPr="002D2AF1">
              <w:rPr>
                <w:rFonts w:ascii="Book Antiqua" w:hAnsi="Book Antiqua"/>
                <w:sz w:val="22"/>
                <w:szCs w:val="24"/>
              </w:rPr>
              <w:t>Sídlo účtovnej jednotky</w:t>
            </w:r>
          </w:p>
        </w:tc>
        <w:tc>
          <w:tcPr>
            <w:tcW w:w="5479" w:type="dxa"/>
          </w:tcPr>
          <w:p w:rsidR="00675251" w:rsidRPr="009A6CF5" w:rsidRDefault="000F2551" w:rsidP="00846CCF">
            <w:pPr>
              <w:rPr>
                <w:rFonts w:ascii="Book Antiqua" w:hAnsi="Book Antiqua"/>
                <w:sz w:val="22"/>
                <w:szCs w:val="24"/>
              </w:rPr>
            </w:pPr>
            <w:r w:rsidRPr="009A6CF5">
              <w:rPr>
                <w:rFonts w:ascii="Book Antiqua" w:hAnsi="Book Antiqua"/>
                <w:sz w:val="22"/>
                <w:szCs w:val="24"/>
              </w:rPr>
              <w:t>991 08 Lesenice 221</w:t>
            </w:r>
          </w:p>
        </w:tc>
      </w:tr>
      <w:tr w:rsidR="00675251" w:rsidRPr="00B066F6" w:rsidTr="000F2551">
        <w:tc>
          <w:tcPr>
            <w:tcW w:w="4781" w:type="dxa"/>
          </w:tcPr>
          <w:p w:rsidR="00675251" w:rsidRPr="002D2AF1" w:rsidRDefault="00675251" w:rsidP="00846CCF">
            <w:pPr>
              <w:ind w:firstLine="318"/>
              <w:rPr>
                <w:rFonts w:ascii="Book Antiqua" w:hAnsi="Book Antiqua"/>
                <w:sz w:val="22"/>
                <w:szCs w:val="24"/>
              </w:rPr>
            </w:pPr>
            <w:r w:rsidRPr="002D2AF1">
              <w:rPr>
                <w:rFonts w:ascii="Book Antiqua" w:hAnsi="Book Antiqua"/>
                <w:sz w:val="22"/>
                <w:szCs w:val="24"/>
              </w:rPr>
              <w:t>IČO</w:t>
            </w:r>
          </w:p>
        </w:tc>
        <w:tc>
          <w:tcPr>
            <w:tcW w:w="5479" w:type="dxa"/>
          </w:tcPr>
          <w:p w:rsidR="00675251" w:rsidRPr="009A6CF5" w:rsidRDefault="00B4517B" w:rsidP="00846CCF">
            <w:pPr>
              <w:rPr>
                <w:rFonts w:ascii="Book Antiqua" w:hAnsi="Book Antiqua"/>
                <w:sz w:val="22"/>
                <w:szCs w:val="24"/>
              </w:rPr>
            </w:pPr>
            <w:r w:rsidRPr="009A6CF5">
              <w:rPr>
                <w:rFonts w:ascii="Book Antiqua" w:hAnsi="Book Antiqua"/>
                <w:sz w:val="22"/>
                <w:szCs w:val="24"/>
              </w:rPr>
              <w:t>00647420</w:t>
            </w:r>
          </w:p>
        </w:tc>
      </w:tr>
      <w:tr w:rsidR="00675251" w:rsidRPr="00B066F6" w:rsidTr="000F2551">
        <w:tc>
          <w:tcPr>
            <w:tcW w:w="4781" w:type="dxa"/>
          </w:tcPr>
          <w:p w:rsidR="00675251" w:rsidRPr="002D2AF1" w:rsidRDefault="00675251" w:rsidP="00846CCF">
            <w:pPr>
              <w:ind w:firstLine="318"/>
              <w:rPr>
                <w:rFonts w:ascii="Book Antiqua" w:hAnsi="Book Antiqua"/>
                <w:sz w:val="22"/>
                <w:szCs w:val="24"/>
              </w:rPr>
            </w:pPr>
            <w:r w:rsidRPr="002D2AF1">
              <w:rPr>
                <w:rFonts w:ascii="Book Antiqua" w:hAnsi="Book Antiqua"/>
                <w:sz w:val="22"/>
                <w:szCs w:val="24"/>
              </w:rPr>
              <w:t xml:space="preserve">Dátum zriadenia </w:t>
            </w:r>
          </w:p>
        </w:tc>
        <w:tc>
          <w:tcPr>
            <w:tcW w:w="5479" w:type="dxa"/>
          </w:tcPr>
          <w:p w:rsidR="00675251" w:rsidRPr="009A6CF5" w:rsidRDefault="00E329C1" w:rsidP="00846CCF">
            <w:pPr>
              <w:rPr>
                <w:rFonts w:ascii="Book Antiqua" w:hAnsi="Book Antiqua"/>
                <w:sz w:val="22"/>
                <w:szCs w:val="24"/>
              </w:rPr>
            </w:pPr>
            <w:r>
              <w:rPr>
                <w:rFonts w:ascii="Book Antiqua" w:hAnsi="Book Antiqua"/>
                <w:sz w:val="22"/>
                <w:szCs w:val="24"/>
              </w:rPr>
              <w:t>1990</w:t>
            </w:r>
          </w:p>
        </w:tc>
      </w:tr>
      <w:tr w:rsidR="00675251" w:rsidRPr="00B066F6" w:rsidTr="000F2551">
        <w:tc>
          <w:tcPr>
            <w:tcW w:w="4781" w:type="dxa"/>
          </w:tcPr>
          <w:p w:rsidR="00675251" w:rsidRPr="002D2AF1" w:rsidRDefault="00675251" w:rsidP="00846CCF">
            <w:pPr>
              <w:ind w:firstLine="318"/>
              <w:rPr>
                <w:rFonts w:ascii="Book Antiqua" w:hAnsi="Book Antiqua"/>
                <w:sz w:val="22"/>
                <w:szCs w:val="24"/>
              </w:rPr>
            </w:pPr>
            <w:r w:rsidRPr="002D2AF1">
              <w:rPr>
                <w:rFonts w:ascii="Book Antiqua" w:hAnsi="Book Antiqua"/>
                <w:sz w:val="22"/>
                <w:szCs w:val="24"/>
              </w:rPr>
              <w:t>Spôsob zriadenia</w:t>
            </w:r>
          </w:p>
        </w:tc>
        <w:tc>
          <w:tcPr>
            <w:tcW w:w="5479" w:type="dxa"/>
          </w:tcPr>
          <w:p w:rsidR="00675251" w:rsidRPr="009A6CF5" w:rsidRDefault="009A6CF5" w:rsidP="00846CCF">
            <w:pPr>
              <w:rPr>
                <w:rFonts w:ascii="Book Antiqua" w:hAnsi="Book Antiqua"/>
                <w:sz w:val="22"/>
                <w:szCs w:val="24"/>
              </w:rPr>
            </w:pPr>
            <w:r w:rsidRPr="009A6CF5">
              <w:rPr>
                <w:rFonts w:ascii="Book Antiqua" w:hAnsi="Book Antiqua"/>
                <w:sz w:val="22"/>
                <w:szCs w:val="24"/>
              </w:rPr>
              <w:t>zákonom č. 369/1990 Zb. o obecnom zriadení.</w:t>
            </w:r>
          </w:p>
        </w:tc>
      </w:tr>
      <w:tr w:rsidR="00675251" w:rsidRPr="00B066F6" w:rsidTr="000F2551">
        <w:tc>
          <w:tcPr>
            <w:tcW w:w="4781" w:type="dxa"/>
          </w:tcPr>
          <w:p w:rsidR="00675251" w:rsidRPr="002D2AF1" w:rsidRDefault="00675251" w:rsidP="00846CCF">
            <w:pPr>
              <w:ind w:firstLine="318"/>
              <w:rPr>
                <w:rFonts w:ascii="Book Antiqua" w:hAnsi="Book Antiqua"/>
                <w:sz w:val="22"/>
                <w:szCs w:val="24"/>
              </w:rPr>
            </w:pPr>
            <w:r w:rsidRPr="002D2AF1">
              <w:rPr>
                <w:rFonts w:ascii="Book Antiqua" w:hAnsi="Book Antiqua"/>
                <w:sz w:val="22"/>
                <w:szCs w:val="24"/>
              </w:rPr>
              <w:t>Názov zriaďovateľa</w:t>
            </w:r>
          </w:p>
        </w:tc>
        <w:tc>
          <w:tcPr>
            <w:tcW w:w="5479" w:type="dxa"/>
          </w:tcPr>
          <w:p w:rsidR="00675251" w:rsidRPr="00B066F6" w:rsidRDefault="00675251" w:rsidP="00846CCF">
            <w:pPr>
              <w:rPr>
                <w:rFonts w:ascii="Book Antiqua" w:hAnsi="Book Antiqua"/>
                <w:sz w:val="24"/>
                <w:szCs w:val="24"/>
              </w:rPr>
            </w:pPr>
          </w:p>
        </w:tc>
      </w:tr>
      <w:tr w:rsidR="00675251" w:rsidRPr="00B066F6" w:rsidTr="000F2551">
        <w:tc>
          <w:tcPr>
            <w:tcW w:w="4781" w:type="dxa"/>
          </w:tcPr>
          <w:p w:rsidR="00675251" w:rsidRPr="002D2AF1" w:rsidRDefault="00675251" w:rsidP="00846CCF">
            <w:pPr>
              <w:ind w:firstLine="318"/>
              <w:rPr>
                <w:rFonts w:ascii="Book Antiqua" w:hAnsi="Book Antiqua"/>
                <w:sz w:val="22"/>
                <w:szCs w:val="24"/>
              </w:rPr>
            </w:pPr>
            <w:r w:rsidRPr="002D2AF1">
              <w:rPr>
                <w:rFonts w:ascii="Book Antiqua" w:hAnsi="Book Antiqua"/>
                <w:sz w:val="22"/>
                <w:szCs w:val="24"/>
              </w:rPr>
              <w:t>Sídlo zriaďovateľa</w:t>
            </w:r>
          </w:p>
        </w:tc>
        <w:tc>
          <w:tcPr>
            <w:tcW w:w="5479" w:type="dxa"/>
          </w:tcPr>
          <w:p w:rsidR="00675251" w:rsidRPr="00B066F6" w:rsidRDefault="00675251" w:rsidP="00846CCF">
            <w:pPr>
              <w:rPr>
                <w:rFonts w:ascii="Book Antiqua" w:hAnsi="Book Antiqua"/>
                <w:sz w:val="24"/>
                <w:szCs w:val="24"/>
              </w:rPr>
            </w:pPr>
          </w:p>
        </w:tc>
      </w:tr>
      <w:tr w:rsidR="00675251" w:rsidRPr="00B066F6" w:rsidTr="000F2551">
        <w:tc>
          <w:tcPr>
            <w:tcW w:w="4781" w:type="dxa"/>
          </w:tcPr>
          <w:p w:rsidR="00675251" w:rsidRPr="002D2AF1" w:rsidRDefault="003866DD" w:rsidP="00846CCF">
            <w:pPr>
              <w:tabs>
                <w:tab w:val="left" w:pos="318"/>
              </w:tabs>
              <w:rPr>
                <w:rFonts w:ascii="Book Antiqua" w:hAnsi="Book Antiqua"/>
                <w:sz w:val="22"/>
                <w:szCs w:val="24"/>
              </w:rPr>
            </w:pPr>
            <w:r w:rsidRPr="002D2AF1">
              <w:rPr>
                <w:rFonts w:ascii="Book Antiqua" w:hAnsi="Book Antiqua"/>
                <w:sz w:val="22"/>
                <w:szCs w:val="24"/>
              </w:rPr>
              <w:t xml:space="preserve">b) </w:t>
            </w:r>
            <w:r w:rsidR="00675251" w:rsidRPr="002D2AF1">
              <w:rPr>
                <w:rFonts w:ascii="Book Antiqua" w:hAnsi="Book Antiqua"/>
                <w:sz w:val="22"/>
                <w:szCs w:val="24"/>
              </w:rPr>
              <w:t xml:space="preserve">Právny dôvod na zostavenie účtovnej závierky </w:t>
            </w:r>
          </w:p>
        </w:tc>
        <w:tc>
          <w:tcPr>
            <w:tcW w:w="5479" w:type="dxa"/>
          </w:tcPr>
          <w:p w:rsidR="00675251" w:rsidRPr="002D2AF1" w:rsidRDefault="004C0216" w:rsidP="00846CCF">
            <w:pPr>
              <w:rPr>
                <w:rFonts w:ascii="Book Antiqua" w:hAnsi="Book Antiqua"/>
                <w:sz w:val="22"/>
                <w:szCs w:val="24"/>
              </w:rPr>
            </w:pPr>
            <w:r w:rsidRPr="002D2AF1">
              <w:rPr>
                <w:rFonts w:ascii="Book Antiqua" w:hAnsi="Book Antiqua" w:cs="Tahoma"/>
                <w:b/>
                <w:bCs/>
                <w:sz w:val="22"/>
                <w:szCs w:val="24"/>
              </w:rPr>
              <w:fldChar w:fldCharType="begin">
                <w:ffData>
                  <w:name w:val=""/>
                  <w:enabled/>
                  <w:calcOnExit w:val="0"/>
                  <w:checkBox>
                    <w:sizeAuto/>
                    <w:default w:val="1"/>
                  </w:checkBox>
                </w:ffData>
              </w:fldChar>
            </w:r>
            <w:r w:rsidR="00455EB1" w:rsidRPr="002D2AF1">
              <w:rPr>
                <w:rFonts w:ascii="Book Antiqua" w:hAnsi="Book Antiqua" w:cs="Tahoma"/>
                <w:b/>
                <w:bCs/>
                <w:sz w:val="22"/>
                <w:szCs w:val="24"/>
              </w:rPr>
              <w:instrText xml:space="preserve"> FORMCHECKBOX </w:instrText>
            </w:r>
            <w:r>
              <w:rPr>
                <w:rFonts w:ascii="Book Antiqua" w:hAnsi="Book Antiqua" w:cs="Tahoma"/>
                <w:b/>
                <w:bCs/>
                <w:sz w:val="22"/>
                <w:szCs w:val="24"/>
              </w:rPr>
            </w:r>
            <w:r>
              <w:rPr>
                <w:rFonts w:ascii="Book Antiqua" w:hAnsi="Book Antiqua" w:cs="Tahoma"/>
                <w:b/>
                <w:bCs/>
                <w:sz w:val="22"/>
                <w:szCs w:val="24"/>
              </w:rPr>
              <w:fldChar w:fldCharType="separate"/>
            </w:r>
            <w:r w:rsidRPr="002D2AF1">
              <w:rPr>
                <w:rFonts w:ascii="Book Antiqua" w:hAnsi="Book Antiqua" w:cs="Tahoma"/>
                <w:b/>
                <w:bCs/>
                <w:sz w:val="22"/>
                <w:szCs w:val="24"/>
              </w:rPr>
              <w:fldChar w:fldCharType="end"/>
            </w:r>
            <w:r w:rsidR="00675251" w:rsidRPr="002D2AF1">
              <w:rPr>
                <w:rFonts w:ascii="Book Antiqua" w:hAnsi="Book Antiqua"/>
                <w:b/>
                <w:sz w:val="22"/>
                <w:szCs w:val="24"/>
              </w:rPr>
              <w:t xml:space="preserve"> </w:t>
            </w:r>
            <w:r w:rsidR="00675251" w:rsidRPr="002D2AF1">
              <w:rPr>
                <w:rFonts w:ascii="Book Antiqua" w:hAnsi="Book Antiqua"/>
                <w:sz w:val="22"/>
                <w:szCs w:val="24"/>
              </w:rPr>
              <w:t>riadna</w:t>
            </w:r>
          </w:p>
          <w:p w:rsidR="00675251" w:rsidRPr="002D2AF1" w:rsidRDefault="004C0216" w:rsidP="00846CCF">
            <w:pPr>
              <w:rPr>
                <w:rFonts w:ascii="Book Antiqua" w:hAnsi="Book Antiqua"/>
                <w:sz w:val="22"/>
                <w:szCs w:val="24"/>
              </w:rPr>
            </w:pPr>
            <w:r w:rsidRPr="002D2AF1">
              <w:rPr>
                <w:rFonts w:ascii="Book Antiqua" w:hAnsi="Book Antiqua" w:cs="Tahoma"/>
                <w:b/>
                <w:bCs/>
                <w:sz w:val="22"/>
                <w:szCs w:val="24"/>
              </w:rPr>
              <w:fldChar w:fldCharType="begin">
                <w:ffData>
                  <w:name w:val=""/>
                  <w:enabled/>
                  <w:calcOnExit w:val="0"/>
                  <w:checkBox>
                    <w:sizeAuto/>
                    <w:default w:val="0"/>
                  </w:checkBox>
                </w:ffData>
              </w:fldChar>
            </w:r>
            <w:r w:rsidR="00675251" w:rsidRPr="002D2AF1">
              <w:rPr>
                <w:rFonts w:ascii="Book Antiqua" w:hAnsi="Book Antiqua" w:cs="Tahoma"/>
                <w:b/>
                <w:bCs/>
                <w:sz w:val="22"/>
                <w:szCs w:val="24"/>
              </w:rPr>
              <w:instrText xml:space="preserve"> FORMCHECKBOX </w:instrText>
            </w:r>
            <w:r>
              <w:rPr>
                <w:rFonts w:ascii="Book Antiqua" w:hAnsi="Book Antiqua" w:cs="Tahoma"/>
                <w:b/>
                <w:bCs/>
                <w:sz w:val="22"/>
                <w:szCs w:val="24"/>
              </w:rPr>
            </w:r>
            <w:r>
              <w:rPr>
                <w:rFonts w:ascii="Book Antiqua" w:hAnsi="Book Antiqua" w:cs="Tahoma"/>
                <w:b/>
                <w:bCs/>
                <w:sz w:val="22"/>
                <w:szCs w:val="24"/>
              </w:rPr>
              <w:fldChar w:fldCharType="separate"/>
            </w:r>
            <w:r w:rsidRPr="002D2AF1">
              <w:rPr>
                <w:rFonts w:ascii="Book Antiqua" w:hAnsi="Book Antiqua" w:cs="Tahoma"/>
                <w:b/>
                <w:bCs/>
                <w:sz w:val="22"/>
                <w:szCs w:val="24"/>
              </w:rPr>
              <w:fldChar w:fldCharType="end"/>
            </w:r>
            <w:r w:rsidR="00455EB1" w:rsidRPr="002D2AF1">
              <w:rPr>
                <w:rFonts w:ascii="Book Antiqua" w:hAnsi="Book Antiqua"/>
                <w:sz w:val="22"/>
                <w:szCs w:val="24"/>
              </w:rPr>
              <w:t xml:space="preserve"> </w:t>
            </w:r>
            <w:r w:rsidR="00675251" w:rsidRPr="002D2AF1">
              <w:rPr>
                <w:rFonts w:ascii="Book Antiqua" w:hAnsi="Book Antiqua"/>
                <w:sz w:val="22"/>
                <w:szCs w:val="24"/>
              </w:rPr>
              <w:t xml:space="preserve">mimoriadna </w:t>
            </w:r>
          </w:p>
        </w:tc>
      </w:tr>
      <w:tr w:rsidR="00675251" w:rsidRPr="00B066F6" w:rsidTr="000F2551">
        <w:tc>
          <w:tcPr>
            <w:tcW w:w="4781" w:type="dxa"/>
          </w:tcPr>
          <w:p w:rsidR="00675251" w:rsidRPr="002D2AF1" w:rsidRDefault="00675251" w:rsidP="00846CCF">
            <w:pPr>
              <w:rPr>
                <w:rFonts w:ascii="Book Antiqua" w:hAnsi="Book Antiqua"/>
                <w:sz w:val="22"/>
                <w:szCs w:val="24"/>
              </w:rPr>
            </w:pPr>
            <w:r w:rsidRPr="002D2AF1">
              <w:rPr>
                <w:rFonts w:ascii="Book Antiqua" w:hAnsi="Book Antiqua"/>
                <w:sz w:val="22"/>
                <w:szCs w:val="24"/>
              </w:rPr>
              <w:t>c) Účtovná jednotka je súčasťou konsolidovaného celku</w:t>
            </w:r>
          </w:p>
        </w:tc>
        <w:tc>
          <w:tcPr>
            <w:tcW w:w="5479" w:type="dxa"/>
          </w:tcPr>
          <w:p w:rsidR="00675251" w:rsidRPr="002D2AF1" w:rsidRDefault="004C0216" w:rsidP="00846CCF">
            <w:pPr>
              <w:rPr>
                <w:rFonts w:ascii="Book Antiqua" w:hAnsi="Book Antiqua"/>
                <w:sz w:val="22"/>
                <w:szCs w:val="24"/>
              </w:rPr>
            </w:pPr>
            <w:r w:rsidRPr="002D2AF1">
              <w:rPr>
                <w:rFonts w:ascii="Book Antiqua" w:hAnsi="Book Antiqua" w:cs="Tahoma"/>
                <w:b/>
                <w:bCs/>
                <w:sz w:val="22"/>
                <w:szCs w:val="24"/>
              </w:rPr>
              <w:fldChar w:fldCharType="begin">
                <w:ffData>
                  <w:name w:val=""/>
                  <w:enabled/>
                  <w:calcOnExit w:val="0"/>
                  <w:checkBox>
                    <w:sizeAuto/>
                    <w:default w:val="1"/>
                  </w:checkBox>
                </w:ffData>
              </w:fldChar>
            </w:r>
            <w:r w:rsidR="00455EB1" w:rsidRPr="002D2AF1">
              <w:rPr>
                <w:rFonts w:ascii="Book Antiqua" w:hAnsi="Book Antiqua" w:cs="Tahoma"/>
                <w:b/>
                <w:bCs/>
                <w:sz w:val="22"/>
                <w:szCs w:val="24"/>
              </w:rPr>
              <w:instrText xml:space="preserve"> FORMCHECKBOX </w:instrText>
            </w:r>
            <w:r>
              <w:rPr>
                <w:rFonts w:ascii="Book Antiqua" w:hAnsi="Book Antiqua" w:cs="Tahoma"/>
                <w:b/>
                <w:bCs/>
                <w:sz w:val="22"/>
                <w:szCs w:val="24"/>
              </w:rPr>
            </w:r>
            <w:r>
              <w:rPr>
                <w:rFonts w:ascii="Book Antiqua" w:hAnsi="Book Antiqua" w:cs="Tahoma"/>
                <w:b/>
                <w:bCs/>
                <w:sz w:val="22"/>
                <w:szCs w:val="24"/>
              </w:rPr>
              <w:fldChar w:fldCharType="separate"/>
            </w:r>
            <w:r w:rsidRPr="002D2AF1">
              <w:rPr>
                <w:rFonts w:ascii="Book Antiqua" w:hAnsi="Book Antiqua" w:cs="Tahoma"/>
                <w:b/>
                <w:bCs/>
                <w:sz w:val="22"/>
                <w:szCs w:val="24"/>
              </w:rPr>
              <w:fldChar w:fldCharType="end"/>
            </w:r>
            <w:r w:rsidR="00455EB1" w:rsidRPr="002D2AF1">
              <w:rPr>
                <w:rFonts w:ascii="Book Antiqua" w:hAnsi="Book Antiqua"/>
                <w:sz w:val="22"/>
                <w:szCs w:val="24"/>
              </w:rPr>
              <w:t xml:space="preserve"> </w:t>
            </w:r>
            <w:r w:rsidR="00675251" w:rsidRPr="002D2AF1">
              <w:rPr>
                <w:rFonts w:ascii="Book Antiqua" w:hAnsi="Book Antiqua"/>
                <w:sz w:val="22"/>
                <w:szCs w:val="24"/>
              </w:rPr>
              <w:t>áno</w:t>
            </w:r>
          </w:p>
          <w:p w:rsidR="00675251" w:rsidRPr="002D2AF1" w:rsidRDefault="004C0216" w:rsidP="00846CCF">
            <w:pPr>
              <w:rPr>
                <w:rFonts w:ascii="Book Antiqua" w:hAnsi="Book Antiqua" w:cs="Tahoma"/>
                <w:b/>
                <w:bCs/>
                <w:sz w:val="22"/>
                <w:szCs w:val="24"/>
              </w:rPr>
            </w:pPr>
            <w:r w:rsidRPr="002D2AF1">
              <w:rPr>
                <w:rFonts w:ascii="Book Antiqua" w:hAnsi="Book Antiqua" w:cs="Tahoma"/>
                <w:b/>
                <w:bCs/>
                <w:sz w:val="22"/>
                <w:szCs w:val="24"/>
              </w:rPr>
              <w:fldChar w:fldCharType="begin">
                <w:ffData>
                  <w:name w:val=""/>
                  <w:enabled/>
                  <w:calcOnExit w:val="0"/>
                  <w:checkBox>
                    <w:sizeAuto/>
                    <w:default w:val="0"/>
                  </w:checkBox>
                </w:ffData>
              </w:fldChar>
            </w:r>
            <w:r w:rsidR="00455EB1" w:rsidRPr="002D2AF1">
              <w:rPr>
                <w:rFonts w:ascii="Book Antiqua" w:hAnsi="Book Antiqua" w:cs="Tahoma"/>
                <w:b/>
                <w:bCs/>
                <w:sz w:val="22"/>
                <w:szCs w:val="24"/>
              </w:rPr>
              <w:instrText xml:space="preserve"> FORMCHECKBOX </w:instrText>
            </w:r>
            <w:r>
              <w:rPr>
                <w:rFonts w:ascii="Book Antiqua" w:hAnsi="Book Antiqua" w:cs="Tahoma"/>
                <w:b/>
                <w:bCs/>
                <w:sz w:val="22"/>
                <w:szCs w:val="24"/>
              </w:rPr>
            </w:r>
            <w:r>
              <w:rPr>
                <w:rFonts w:ascii="Book Antiqua" w:hAnsi="Book Antiqua" w:cs="Tahoma"/>
                <w:b/>
                <w:bCs/>
                <w:sz w:val="22"/>
                <w:szCs w:val="24"/>
              </w:rPr>
              <w:fldChar w:fldCharType="separate"/>
            </w:r>
            <w:r w:rsidRPr="002D2AF1">
              <w:rPr>
                <w:rFonts w:ascii="Book Antiqua" w:hAnsi="Book Antiqua" w:cs="Tahoma"/>
                <w:b/>
                <w:bCs/>
                <w:sz w:val="22"/>
                <w:szCs w:val="24"/>
              </w:rPr>
              <w:fldChar w:fldCharType="end"/>
            </w:r>
            <w:r w:rsidR="00455EB1" w:rsidRPr="002D2AF1">
              <w:rPr>
                <w:rFonts w:ascii="Book Antiqua" w:hAnsi="Book Antiqua"/>
                <w:sz w:val="22"/>
                <w:szCs w:val="24"/>
              </w:rPr>
              <w:t xml:space="preserve"> </w:t>
            </w:r>
            <w:r w:rsidR="00675251" w:rsidRPr="002D2AF1">
              <w:rPr>
                <w:rFonts w:ascii="Book Antiqua" w:hAnsi="Book Antiqua"/>
                <w:sz w:val="22"/>
                <w:szCs w:val="24"/>
              </w:rPr>
              <w:t>nie</w:t>
            </w:r>
          </w:p>
        </w:tc>
      </w:tr>
    </w:tbl>
    <w:p w:rsidR="00675251" w:rsidRPr="00B066F6" w:rsidRDefault="00675251" w:rsidP="00846CCF">
      <w:pPr>
        <w:jc w:val="center"/>
        <w:rPr>
          <w:rFonts w:ascii="Book Antiqua" w:hAnsi="Book Antiqua"/>
          <w:b/>
          <w:sz w:val="24"/>
          <w:szCs w:val="24"/>
        </w:rPr>
      </w:pPr>
    </w:p>
    <w:p w:rsidR="00675251" w:rsidRPr="00B066F6" w:rsidRDefault="00675251" w:rsidP="00846CCF">
      <w:pPr>
        <w:numPr>
          <w:ilvl w:val="0"/>
          <w:numId w:val="1"/>
        </w:numPr>
        <w:tabs>
          <w:tab w:val="clear" w:pos="720"/>
          <w:tab w:val="num" w:pos="284"/>
        </w:tabs>
        <w:ind w:left="284" w:hanging="284"/>
        <w:rPr>
          <w:rFonts w:ascii="Book Antiqua" w:hAnsi="Book Antiqua"/>
          <w:b/>
          <w:sz w:val="24"/>
          <w:szCs w:val="24"/>
        </w:rPr>
      </w:pPr>
      <w:r w:rsidRPr="00B066F6">
        <w:rPr>
          <w:rFonts w:ascii="Book Antiqua" w:hAnsi="Book Antiqua"/>
          <w:b/>
          <w:sz w:val="24"/>
          <w:szCs w:val="24"/>
        </w:rPr>
        <w:t xml:space="preserve">Opis činnosti účtovnej jednotky </w:t>
      </w:r>
    </w:p>
    <w:p w:rsidR="00675251" w:rsidRPr="00B066F6" w:rsidRDefault="00675251" w:rsidP="00846CCF">
      <w:pPr>
        <w:rPr>
          <w:rFonts w:ascii="Book Antiqua" w:hAnsi="Book Antiqua"/>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75251" w:rsidRPr="00B066F6" w:rsidTr="000F2551">
        <w:tc>
          <w:tcPr>
            <w:tcW w:w="4781" w:type="dxa"/>
          </w:tcPr>
          <w:p w:rsidR="00675251" w:rsidRPr="00B066F6" w:rsidRDefault="00675251" w:rsidP="00846CCF">
            <w:pPr>
              <w:rPr>
                <w:rFonts w:ascii="Book Antiqua" w:hAnsi="Book Antiqua"/>
                <w:sz w:val="24"/>
                <w:szCs w:val="24"/>
              </w:rPr>
            </w:pPr>
            <w:r w:rsidRPr="00B066F6">
              <w:rPr>
                <w:rFonts w:ascii="Book Antiqua" w:hAnsi="Book Antiqua"/>
                <w:sz w:val="24"/>
                <w:szCs w:val="24"/>
              </w:rPr>
              <w:t>Hlavná činnosť účtovnej jednotky</w:t>
            </w:r>
          </w:p>
        </w:tc>
        <w:tc>
          <w:tcPr>
            <w:tcW w:w="5479" w:type="dxa"/>
          </w:tcPr>
          <w:p w:rsidR="00675251" w:rsidRPr="00B066F6" w:rsidRDefault="00675251" w:rsidP="00846CCF">
            <w:pPr>
              <w:rPr>
                <w:rFonts w:ascii="Book Antiqua" w:hAnsi="Book Antiqua"/>
                <w:sz w:val="24"/>
                <w:szCs w:val="24"/>
              </w:rPr>
            </w:pPr>
            <w:r w:rsidRPr="00B066F6">
              <w:rPr>
                <w:rFonts w:ascii="Book Antiqua" w:hAnsi="Book Antiqua"/>
                <w:sz w:val="24"/>
                <w:szCs w:val="24"/>
              </w:rPr>
              <w:t>Výkon samosprávy so starostlivosťou o všestranný rozvoj územia obce a o potreby jej obyvateľov</w:t>
            </w:r>
          </w:p>
        </w:tc>
      </w:tr>
    </w:tbl>
    <w:p w:rsidR="00675251" w:rsidRPr="00B066F6" w:rsidRDefault="00675251" w:rsidP="00846CCF">
      <w:pPr>
        <w:rPr>
          <w:rFonts w:ascii="Book Antiqua" w:hAnsi="Book Antiqua"/>
          <w:b/>
          <w:sz w:val="24"/>
          <w:szCs w:val="24"/>
        </w:rPr>
      </w:pPr>
    </w:p>
    <w:p w:rsidR="00675251" w:rsidRPr="00B066F6" w:rsidRDefault="00675251" w:rsidP="00846CCF">
      <w:pPr>
        <w:numPr>
          <w:ilvl w:val="0"/>
          <w:numId w:val="1"/>
        </w:numPr>
        <w:tabs>
          <w:tab w:val="clear" w:pos="720"/>
          <w:tab w:val="num" w:pos="284"/>
        </w:tabs>
        <w:ind w:left="284" w:hanging="284"/>
        <w:rPr>
          <w:rFonts w:ascii="Book Antiqua" w:hAnsi="Book Antiqua"/>
          <w:b/>
          <w:sz w:val="24"/>
          <w:szCs w:val="24"/>
        </w:rPr>
      </w:pPr>
      <w:r w:rsidRPr="00B066F6">
        <w:rPr>
          <w:rFonts w:ascii="Book Antiqua" w:hAnsi="Book Antiqua"/>
          <w:b/>
          <w:sz w:val="24"/>
          <w:szCs w:val="24"/>
        </w:rPr>
        <w:t xml:space="preserve">Informácie o štatutárnych zástupcoch a o organizačnej štruktúre účtovnej jednotky </w:t>
      </w:r>
    </w:p>
    <w:p w:rsidR="00675251" w:rsidRPr="00B066F6" w:rsidRDefault="00675251" w:rsidP="00846CCF">
      <w:pPr>
        <w:rPr>
          <w:rFonts w:ascii="Book Antiqua" w:hAnsi="Book Antiqua"/>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81"/>
        <w:gridCol w:w="5479"/>
      </w:tblGrid>
      <w:tr w:rsidR="00675251" w:rsidRPr="00B066F6" w:rsidTr="00927560">
        <w:tc>
          <w:tcPr>
            <w:tcW w:w="4781" w:type="dxa"/>
          </w:tcPr>
          <w:p w:rsidR="00675251" w:rsidRPr="002D2AF1" w:rsidRDefault="00675251" w:rsidP="00846CCF">
            <w:pPr>
              <w:rPr>
                <w:rFonts w:ascii="Book Antiqua" w:hAnsi="Book Antiqua"/>
                <w:sz w:val="22"/>
                <w:szCs w:val="24"/>
              </w:rPr>
            </w:pPr>
            <w:r w:rsidRPr="002D2AF1">
              <w:rPr>
                <w:rFonts w:ascii="Book Antiqua" w:hAnsi="Book Antiqua"/>
                <w:sz w:val="22"/>
                <w:szCs w:val="24"/>
              </w:rPr>
              <w:t>Štatutárny zástupca (meno a priezvisko)</w:t>
            </w:r>
          </w:p>
          <w:p w:rsidR="00675251" w:rsidRPr="002D2AF1" w:rsidRDefault="00675251" w:rsidP="00846CCF">
            <w:pPr>
              <w:rPr>
                <w:rFonts w:ascii="Book Antiqua" w:hAnsi="Book Antiqua"/>
                <w:sz w:val="22"/>
                <w:szCs w:val="24"/>
              </w:rPr>
            </w:pPr>
            <w:r w:rsidRPr="002D2AF1">
              <w:rPr>
                <w:rFonts w:ascii="Book Antiqua" w:hAnsi="Book Antiqua"/>
                <w:sz w:val="22"/>
                <w:szCs w:val="24"/>
              </w:rPr>
              <w:t>Funkcia</w:t>
            </w:r>
          </w:p>
        </w:tc>
        <w:tc>
          <w:tcPr>
            <w:tcW w:w="5479" w:type="dxa"/>
            <w:vAlign w:val="center"/>
          </w:tcPr>
          <w:p w:rsidR="00675251" w:rsidRPr="002D2AF1" w:rsidRDefault="00675251" w:rsidP="00846CCF">
            <w:pPr>
              <w:rPr>
                <w:rFonts w:ascii="Book Antiqua" w:hAnsi="Book Antiqua"/>
                <w:sz w:val="22"/>
                <w:szCs w:val="24"/>
              </w:rPr>
            </w:pPr>
            <w:r w:rsidRPr="002D2AF1">
              <w:rPr>
                <w:rFonts w:ascii="Book Antiqua" w:hAnsi="Book Antiqua"/>
                <w:sz w:val="22"/>
                <w:szCs w:val="24"/>
              </w:rPr>
              <w:t xml:space="preserve">Ing. </w:t>
            </w:r>
            <w:r w:rsidR="0098216C" w:rsidRPr="002D2AF1">
              <w:rPr>
                <w:rFonts w:ascii="Book Antiqua" w:hAnsi="Book Antiqua"/>
                <w:sz w:val="22"/>
                <w:szCs w:val="24"/>
              </w:rPr>
              <w:t>Ladislav Majdán</w:t>
            </w:r>
            <w:r w:rsidR="00811A51" w:rsidRPr="002D2AF1">
              <w:rPr>
                <w:rFonts w:ascii="Book Antiqua" w:hAnsi="Book Antiqua"/>
                <w:sz w:val="22"/>
                <w:szCs w:val="24"/>
              </w:rPr>
              <w:t xml:space="preserve"> </w:t>
            </w:r>
            <w:r w:rsidR="0098216C" w:rsidRPr="002D2AF1">
              <w:rPr>
                <w:rFonts w:ascii="Book Antiqua" w:hAnsi="Book Antiqua"/>
                <w:sz w:val="22"/>
                <w:szCs w:val="24"/>
              </w:rPr>
              <w:t>-</w:t>
            </w:r>
            <w:r w:rsidRPr="002D2AF1">
              <w:rPr>
                <w:rFonts w:ascii="Book Antiqua" w:hAnsi="Book Antiqua"/>
                <w:sz w:val="22"/>
                <w:szCs w:val="24"/>
              </w:rPr>
              <w:t xml:space="preserve"> starosta obce</w:t>
            </w:r>
          </w:p>
        </w:tc>
      </w:tr>
      <w:tr w:rsidR="00675251" w:rsidRPr="00B066F6" w:rsidTr="00927560">
        <w:tc>
          <w:tcPr>
            <w:tcW w:w="4781" w:type="dxa"/>
          </w:tcPr>
          <w:p w:rsidR="00675251" w:rsidRPr="002D2AF1" w:rsidRDefault="00675251" w:rsidP="00846CCF">
            <w:pPr>
              <w:rPr>
                <w:rFonts w:ascii="Book Antiqua" w:hAnsi="Book Antiqua"/>
                <w:sz w:val="22"/>
                <w:szCs w:val="24"/>
              </w:rPr>
            </w:pPr>
            <w:r w:rsidRPr="002D2AF1">
              <w:rPr>
                <w:rFonts w:ascii="Book Antiqua" w:hAnsi="Book Antiqua"/>
                <w:sz w:val="22"/>
                <w:szCs w:val="24"/>
              </w:rPr>
              <w:t>Štatutárny zástupca (meno a priezvisko)</w:t>
            </w:r>
          </w:p>
          <w:p w:rsidR="00675251" w:rsidRPr="002D2AF1" w:rsidRDefault="00675251" w:rsidP="00846CCF">
            <w:pPr>
              <w:rPr>
                <w:rFonts w:ascii="Book Antiqua" w:hAnsi="Book Antiqua"/>
                <w:sz w:val="22"/>
                <w:szCs w:val="24"/>
              </w:rPr>
            </w:pPr>
            <w:r w:rsidRPr="002D2AF1">
              <w:rPr>
                <w:rFonts w:ascii="Book Antiqua" w:hAnsi="Book Antiqua"/>
                <w:sz w:val="22"/>
                <w:szCs w:val="24"/>
              </w:rPr>
              <w:t xml:space="preserve">Funkcia </w:t>
            </w:r>
          </w:p>
        </w:tc>
        <w:tc>
          <w:tcPr>
            <w:tcW w:w="5479" w:type="dxa"/>
            <w:vAlign w:val="center"/>
          </w:tcPr>
          <w:p w:rsidR="00675251" w:rsidRPr="002D2AF1" w:rsidRDefault="001E7523" w:rsidP="00846CCF">
            <w:pPr>
              <w:rPr>
                <w:rFonts w:ascii="Book Antiqua" w:hAnsi="Book Antiqua"/>
                <w:sz w:val="22"/>
                <w:szCs w:val="24"/>
              </w:rPr>
            </w:pPr>
            <w:r w:rsidRPr="002D2AF1">
              <w:rPr>
                <w:rFonts w:ascii="Book Antiqua" w:hAnsi="Book Antiqua"/>
                <w:sz w:val="22"/>
                <w:szCs w:val="24"/>
              </w:rPr>
              <w:t>Pavel Petrovič – zástupca starostu</w:t>
            </w:r>
          </w:p>
          <w:p w:rsidR="001E7523" w:rsidRPr="002D2AF1" w:rsidRDefault="001E7523" w:rsidP="00846CCF">
            <w:pPr>
              <w:rPr>
                <w:rFonts w:ascii="Book Antiqua" w:hAnsi="Book Antiqua"/>
                <w:sz w:val="22"/>
                <w:szCs w:val="24"/>
              </w:rPr>
            </w:pPr>
            <w:r w:rsidRPr="002D2AF1">
              <w:rPr>
                <w:rFonts w:ascii="Book Antiqua" w:hAnsi="Book Antiqua"/>
                <w:sz w:val="22"/>
                <w:szCs w:val="24"/>
              </w:rPr>
              <w:t>Jaroslav Bojtoš – zástupca starostu</w:t>
            </w:r>
            <w:r w:rsidR="00B06EEA" w:rsidRPr="002D2AF1">
              <w:rPr>
                <w:rFonts w:ascii="Book Antiqua" w:hAnsi="Book Antiqua"/>
                <w:sz w:val="22"/>
                <w:szCs w:val="24"/>
              </w:rPr>
              <w:t xml:space="preserve"> od 11/201</w:t>
            </w:r>
            <w:r w:rsidR="009D7077">
              <w:rPr>
                <w:rFonts w:ascii="Book Antiqua" w:hAnsi="Book Antiqua"/>
                <w:sz w:val="22"/>
                <w:szCs w:val="24"/>
              </w:rPr>
              <w:t>4</w:t>
            </w:r>
          </w:p>
        </w:tc>
      </w:tr>
      <w:tr w:rsidR="00675251" w:rsidRPr="00B066F6" w:rsidTr="00927560">
        <w:tc>
          <w:tcPr>
            <w:tcW w:w="4781" w:type="dxa"/>
          </w:tcPr>
          <w:p w:rsidR="00675251" w:rsidRPr="002D2AF1" w:rsidRDefault="00675251" w:rsidP="00846CCF">
            <w:pPr>
              <w:rPr>
                <w:rFonts w:ascii="Book Antiqua" w:hAnsi="Book Antiqua"/>
                <w:sz w:val="22"/>
                <w:szCs w:val="24"/>
              </w:rPr>
            </w:pPr>
            <w:r w:rsidRPr="002D2AF1">
              <w:rPr>
                <w:rFonts w:ascii="Book Antiqua" w:hAnsi="Book Antiqua"/>
                <w:sz w:val="22"/>
                <w:szCs w:val="24"/>
              </w:rPr>
              <w:t>Priemerný počet zamestnancov počas účtovného obdobia</w:t>
            </w:r>
          </w:p>
        </w:tc>
        <w:tc>
          <w:tcPr>
            <w:tcW w:w="5479" w:type="dxa"/>
            <w:vAlign w:val="center"/>
          </w:tcPr>
          <w:p w:rsidR="00675251" w:rsidRPr="002D2AF1" w:rsidRDefault="00811A51" w:rsidP="00846CCF">
            <w:pPr>
              <w:rPr>
                <w:rFonts w:ascii="Book Antiqua" w:hAnsi="Book Antiqua"/>
                <w:sz w:val="22"/>
                <w:szCs w:val="24"/>
              </w:rPr>
            </w:pPr>
            <w:r w:rsidRPr="002D2AF1">
              <w:rPr>
                <w:rFonts w:ascii="Book Antiqua" w:hAnsi="Book Antiqua"/>
                <w:sz w:val="22"/>
                <w:szCs w:val="24"/>
              </w:rPr>
              <w:t>8</w:t>
            </w:r>
          </w:p>
        </w:tc>
      </w:tr>
      <w:tr w:rsidR="00675251" w:rsidRPr="00B066F6" w:rsidTr="000C1E04">
        <w:tc>
          <w:tcPr>
            <w:tcW w:w="4781" w:type="dxa"/>
          </w:tcPr>
          <w:p w:rsidR="00675251" w:rsidRPr="002D2AF1" w:rsidRDefault="00675251" w:rsidP="000C1E04">
            <w:pPr>
              <w:rPr>
                <w:rFonts w:ascii="Book Antiqua" w:hAnsi="Book Antiqua"/>
                <w:sz w:val="22"/>
                <w:szCs w:val="24"/>
              </w:rPr>
            </w:pPr>
            <w:r w:rsidRPr="002D2AF1">
              <w:rPr>
                <w:rFonts w:ascii="Book Antiqua" w:hAnsi="Book Antiqua"/>
                <w:sz w:val="22"/>
                <w:szCs w:val="24"/>
              </w:rPr>
              <w:t xml:space="preserve">Počet zamestnancov ku dňu, ku ktorému sa zostavuje účtovná závierka účtovnej jednotky </w:t>
            </w:r>
          </w:p>
        </w:tc>
        <w:tc>
          <w:tcPr>
            <w:tcW w:w="5479" w:type="dxa"/>
          </w:tcPr>
          <w:p w:rsidR="00927560" w:rsidRPr="000C1E04" w:rsidRDefault="00927560" w:rsidP="000C1E04">
            <w:pPr>
              <w:rPr>
                <w:rFonts w:ascii="Book Antiqua" w:hAnsi="Book Antiqua"/>
                <w:sz w:val="12"/>
                <w:szCs w:val="24"/>
              </w:rPr>
            </w:pPr>
          </w:p>
          <w:p w:rsidR="00675251" w:rsidRPr="002D2AF1" w:rsidRDefault="00811A51" w:rsidP="000C1E04">
            <w:pPr>
              <w:rPr>
                <w:rFonts w:ascii="Book Antiqua" w:hAnsi="Book Antiqua"/>
                <w:sz w:val="22"/>
                <w:szCs w:val="24"/>
              </w:rPr>
            </w:pPr>
            <w:r w:rsidRPr="002D2AF1">
              <w:rPr>
                <w:rFonts w:ascii="Book Antiqua" w:hAnsi="Book Antiqua"/>
                <w:sz w:val="22"/>
                <w:szCs w:val="24"/>
              </w:rPr>
              <w:t>8</w:t>
            </w:r>
          </w:p>
        </w:tc>
      </w:tr>
      <w:tr w:rsidR="00675251" w:rsidRPr="00B066F6" w:rsidTr="00927560">
        <w:tc>
          <w:tcPr>
            <w:tcW w:w="4781" w:type="dxa"/>
          </w:tcPr>
          <w:p w:rsidR="00675251" w:rsidRPr="002D2AF1" w:rsidRDefault="00675251" w:rsidP="00846CCF">
            <w:pPr>
              <w:rPr>
                <w:rFonts w:ascii="Book Antiqua" w:hAnsi="Book Antiqua"/>
                <w:sz w:val="22"/>
                <w:szCs w:val="24"/>
              </w:rPr>
            </w:pPr>
            <w:r w:rsidRPr="002D2AF1">
              <w:rPr>
                <w:rFonts w:ascii="Book Antiqua" w:hAnsi="Book Antiqua"/>
                <w:sz w:val="22"/>
                <w:szCs w:val="24"/>
              </w:rPr>
              <w:t>Organizačná štruktúra účtovnej jednotky:</w:t>
            </w:r>
          </w:p>
        </w:tc>
        <w:tc>
          <w:tcPr>
            <w:tcW w:w="5479" w:type="dxa"/>
            <w:vAlign w:val="center"/>
          </w:tcPr>
          <w:p w:rsidR="00675251" w:rsidRPr="002D2AF1" w:rsidRDefault="00675251" w:rsidP="00846CCF">
            <w:pPr>
              <w:rPr>
                <w:rFonts w:ascii="Book Antiqua" w:hAnsi="Book Antiqua"/>
                <w:sz w:val="22"/>
                <w:szCs w:val="24"/>
              </w:rPr>
            </w:pPr>
          </w:p>
        </w:tc>
      </w:tr>
      <w:tr w:rsidR="00675251" w:rsidRPr="00B066F6" w:rsidTr="00927560">
        <w:tc>
          <w:tcPr>
            <w:tcW w:w="4781" w:type="dxa"/>
          </w:tcPr>
          <w:p w:rsidR="00675251" w:rsidRPr="002D2AF1" w:rsidRDefault="00675251" w:rsidP="00846CCF">
            <w:pPr>
              <w:numPr>
                <w:ilvl w:val="0"/>
                <w:numId w:val="44"/>
              </w:numPr>
              <w:ind w:left="176" w:hanging="142"/>
              <w:rPr>
                <w:rFonts w:ascii="Book Antiqua" w:hAnsi="Book Antiqua"/>
                <w:sz w:val="22"/>
                <w:szCs w:val="24"/>
              </w:rPr>
            </w:pPr>
            <w:r w:rsidRPr="002D2AF1">
              <w:rPr>
                <w:rFonts w:ascii="Book Antiqua" w:hAnsi="Book Antiqua"/>
                <w:sz w:val="22"/>
                <w:szCs w:val="24"/>
              </w:rPr>
              <w:t>rozpočtové organizácie zriadené účtovnou jednotkou (názov, sídlo)</w:t>
            </w:r>
          </w:p>
        </w:tc>
        <w:tc>
          <w:tcPr>
            <w:tcW w:w="5479" w:type="dxa"/>
            <w:vAlign w:val="center"/>
          </w:tcPr>
          <w:p w:rsidR="00675251" w:rsidRPr="002D2AF1" w:rsidRDefault="00675251" w:rsidP="00846CCF">
            <w:pPr>
              <w:rPr>
                <w:rFonts w:ascii="Book Antiqua" w:hAnsi="Book Antiqua"/>
                <w:sz w:val="22"/>
                <w:szCs w:val="24"/>
              </w:rPr>
            </w:pPr>
            <w:r w:rsidRPr="002D2AF1">
              <w:rPr>
                <w:rFonts w:ascii="Book Antiqua" w:hAnsi="Book Antiqua"/>
                <w:sz w:val="22"/>
                <w:szCs w:val="24"/>
              </w:rPr>
              <w:t>Materská škola a</w:t>
            </w:r>
            <w:r w:rsidR="00811A51" w:rsidRPr="002D2AF1">
              <w:rPr>
                <w:rFonts w:ascii="Book Antiqua" w:hAnsi="Book Antiqua"/>
                <w:sz w:val="22"/>
                <w:szCs w:val="24"/>
              </w:rPr>
              <w:t> Školská jedáleň</w:t>
            </w:r>
            <w:r w:rsidRPr="002D2AF1">
              <w:rPr>
                <w:rFonts w:ascii="Book Antiqua" w:hAnsi="Book Antiqua"/>
                <w:sz w:val="22"/>
                <w:szCs w:val="24"/>
              </w:rPr>
              <w:t xml:space="preserve"> pri MŠ – bez právnej subjektivity</w:t>
            </w:r>
          </w:p>
        </w:tc>
      </w:tr>
      <w:tr w:rsidR="00675251" w:rsidRPr="00B066F6" w:rsidTr="00927560">
        <w:tc>
          <w:tcPr>
            <w:tcW w:w="4781" w:type="dxa"/>
          </w:tcPr>
          <w:p w:rsidR="00675251" w:rsidRPr="002D2AF1" w:rsidRDefault="00675251" w:rsidP="00846CCF">
            <w:pPr>
              <w:numPr>
                <w:ilvl w:val="0"/>
                <w:numId w:val="44"/>
              </w:numPr>
              <w:ind w:left="176" w:hanging="142"/>
              <w:rPr>
                <w:rFonts w:ascii="Book Antiqua" w:hAnsi="Book Antiqua"/>
                <w:sz w:val="22"/>
                <w:szCs w:val="24"/>
              </w:rPr>
            </w:pPr>
            <w:r w:rsidRPr="002D2AF1">
              <w:rPr>
                <w:rFonts w:ascii="Book Antiqua" w:hAnsi="Book Antiqua"/>
                <w:sz w:val="22"/>
                <w:szCs w:val="24"/>
              </w:rPr>
              <w:t>príspevkové  organizácie zriadené účtovnou jednotkou (názov, sídlo)</w:t>
            </w:r>
          </w:p>
        </w:tc>
        <w:tc>
          <w:tcPr>
            <w:tcW w:w="5479" w:type="dxa"/>
            <w:vAlign w:val="center"/>
          </w:tcPr>
          <w:p w:rsidR="00675251" w:rsidRPr="00B066F6" w:rsidRDefault="00675251" w:rsidP="00846CCF">
            <w:pPr>
              <w:rPr>
                <w:rFonts w:ascii="Book Antiqua" w:hAnsi="Book Antiqua"/>
                <w:sz w:val="24"/>
                <w:szCs w:val="24"/>
              </w:rPr>
            </w:pPr>
          </w:p>
        </w:tc>
      </w:tr>
      <w:tr w:rsidR="00675251" w:rsidRPr="00B066F6" w:rsidTr="00927560">
        <w:tc>
          <w:tcPr>
            <w:tcW w:w="4781" w:type="dxa"/>
          </w:tcPr>
          <w:p w:rsidR="00675251" w:rsidRPr="002D2AF1" w:rsidRDefault="00675251" w:rsidP="00846CCF">
            <w:pPr>
              <w:numPr>
                <w:ilvl w:val="0"/>
                <w:numId w:val="44"/>
              </w:numPr>
              <w:ind w:left="176" w:hanging="142"/>
              <w:rPr>
                <w:rFonts w:ascii="Book Antiqua" w:hAnsi="Book Antiqua"/>
                <w:sz w:val="22"/>
                <w:szCs w:val="24"/>
              </w:rPr>
            </w:pPr>
            <w:r w:rsidRPr="002D2AF1">
              <w:rPr>
                <w:rFonts w:ascii="Book Antiqua" w:hAnsi="Book Antiqua"/>
                <w:sz w:val="22"/>
                <w:szCs w:val="24"/>
              </w:rPr>
              <w:t>neziskové organizácie založené/zriadené  účtovnou jednotkou (názov, sídlo)</w:t>
            </w:r>
          </w:p>
        </w:tc>
        <w:tc>
          <w:tcPr>
            <w:tcW w:w="5479" w:type="dxa"/>
            <w:vAlign w:val="center"/>
          </w:tcPr>
          <w:p w:rsidR="00675251" w:rsidRPr="00B066F6" w:rsidRDefault="00675251" w:rsidP="00846CCF">
            <w:pPr>
              <w:rPr>
                <w:rFonts w:ascii="Book Antiqua" w:hAnsi="Book Antiqua"/>
                <w:sz w:val="24"/>
                <w:szCs w:val="24"/>
              </w:rPr>
            </w:pPr>
          </w:p>
        </w:tc>
      </w:tr>
      <w:tr w:rsidR="00675251" w:rsidRPr="00B066F6" w:rsidTr="00927560">
        <w:tc>
          <w:tcPr>
            <w:tcW w:w="4781" w:type="dxa"/>
          </w:tcPr>
          <w:p w:rsidR="00675251" w:rsidRPr="002D2AF1" w:rsidRDefault="00675251" w:rsidP="00846CCF">
            <w:pPr>
              <w:numPr>
                <w:ilvl w:val="0"/>
                <w:numId w:val="44"/>
              </w:numPr>
              <w:ind w:left="176" w:hanging="142"/>
              <w:rPr>
                <w:rFonts w:ascii="Book Antiqua" w:hAnsi="Book Antiqua"/>
                <w:sz w:val="22"/>
                <w:szCs w:val="24"/>
              </w:rPr>
            </w:pPr>
            <w:r w:rsidRPr="002D2AF1">
              <w:rPr>
                <w:rFonts w:ascii="Book Antiqua" w:hAnsi="Book Antiqua"/>
                <w:sz w:val="22"/>
                <w:szCs w:val="24"/>
              </w:rPr>
              <w:t>právnické osoby založené účtovnou jednotkou (názov, sídlo)</w:t>
            </w:r>
          </w:p>
        </w:tc>
        <w:tc>
          <w:tcPr>
            <w:tcW w:w="5479" w:type="dxa"/>
          </w:tcPr>
          <w:p w:rsidR="00675251" w:rsidRPr="00B066F6" w:rsidRDefault="00675251" w:rsidP="00846CCF">
            <w:pPr>
              <w:rPr>
                <w:rFonts w:ascii="Book Antiqua" w:hAnsi="Book Antiqua"/>
                <w:sz w:val="24"/>
                <w:szCs w:val="24"/>
              </w:rPr>
            </w:pPr>
          </w:p>
        </w:tc>
      </w:tr>
    </w:tbl>
    <w:p w:rsidR="00675251" w:rsidRPr="00B066F6" w:rsidRDefault="00675251" w:rsidP="00846CCF">
      <w:pPr>
        <w:jc w:val="center"/>
        <w:rPr>
          <w:rFonts w:ascii="Book Antiqua" w:hAnsi="Book Antiqua"/>
          <w:sz w:val="24"/>
          <w:szCs w:val="24"/>
        </w:rPr>
      </w:pPr>
    </w:p>
    <w:p w:rsidR="00675251" w:rsidRPr="00B066F6" w:rsidRDefault="00675251" w:rsidP="00846CCF">
      <w:pPr>
        <w:jc w:val="center"/>
        <w:rPr>
          <w:rFonts w:ascii="Book Antiqua" w:hAnsi="Book Antiqua"/>
          <w:b/>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br w:type="page"/>
      </w:r>
      <w:r w:rsidRPr="00B066F6">
        <w:rPr>
          <w:rFonts w:ascii="Book Antiqua" w:hAnsi="Book Antiqua"/>
          <w:b/>
          <w:sz w:val="24"/>
          <w:szCs w:val="24"/>
        </w:rPr>
        <w:lastRenderedPageBreak/>
        <w:t>Čl. II</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 xml:space="preserve">Informácie o účtovných zásadách a účtovných metódach </w:t>
      </w:r>
    </w:p>
    <w:p w:rsidR="00675251" w:rsidRPr="00B066F6" w:rsidRDefault="00675251" w:rsidP="00846CCF">
      <w:pPr>
        <w:rPr>
          <w:rFonts w:ascii="Book Antiqua" w:hAnsi="Book Antiqua"/>
          <w:sz w:val="24"/>
          <w:szCs w:val="24"/>
        </w:rPr>
      </w:pPr>
    </w:p>
    <w:p w:rsidR="00AA2BB9" w:rsidRDefault="00675251" w:rsidP="00846CCF">
      <w:pPr>
        <w:numPr>
          <w:ilvl w:val="0"/>
          <w:numId w:val="14"/>
        </w:numPr>
        <w:tabs>
          <w:tab w:val="clear" w:pos="720"/>
          <w:tab w:val="num" w:pos="284"/>
        </w:tabs>
        <w:ind w:left="284" w:hanging="284"/>
        <w:jc w:val="both"/>
        <w:rPr>
          <w:rFonts w:ascii="Book Antiqua" w:hAnsi="Book Antiqua"/>
          <w:b/>
          <w:sz w:val="24"/>
          <w:szCs w:val="24"/>
        </w:rPr>
      </w:pPr>
      <w:r w:rsidRPr="00B066F6">
        <w:rPr>
          <w:rFonts w:ascii="Book Antiqua" w:hAnsi="Book Antiqua"/>
          <w:b/>
          <w:sz w:val="24"/>
          <w:szCs w:val="24"/>
        </w:rPr>
        <w:t xml:space="preserve">Účtovná závierka je zostavená za splnenia predpokladu nepretržitého pokračovania účtovnej jednotky vo svojej činnosti  </w:t>
      </w:r>
    </w:p>
    <w:p w:rsidR="00675251" w:rsidRPr="00B066F6" w:rsidRDefault="00AA2BB9" w:rsidP="00AA2BB9">
      <w:pPr>
        <w:tabs>
          <w:tab w:val="left" w:pos="6237"/>
          <w:tab w:val="left" w:pos="7797"/>
        </w:tabs>
        <w:ind w:left="284"/>
        <w:jc w:val="both"/>
        <w:rPr>
          <w:rFonts w:ascii="Book Antiqua" w:hAnsi="Book Antiqua"/>
          <w:b/>
          <w:sz w:val="24"/>
          <w:szCs w:val="24"/>
        </w:rPr>
      </w:pPr>
      <w:r>
        <w:rPr>
          <w:rFonts w:ascii="Book Antiqua" w:hAnsi="Book Antiqua"/>
          <w:b/>
          <w:sz w:val="24"/>
          <w:szCs w:val="24"/>
        </w:rPr>
        <w:tab/>
      </w:r>
      <w:r w:rsidR="004C0216">
        <w:rPr>
          <w:rFonts w:ascii="Book Antiqua" w:hAnsi="Book Antiqua" w:cs="Tahoma"/>
          <w:b/>
          <w:bCs/>
          <w:sz w:val="22"/>
          <w:szCs w:val="22"/>
        </w:rPr>
        <w:fldChar w:fldCharType="begin">
          <w:ffData>
            <w:name w:val=""/>
            <w:enabled/>
            <w:calcOnExit w:val="0"/>
            <w:checkBox>
              <w:sizeAuto/>
              <w:default w:val="1"/>
            </w:checkBox>
          </w:ffData>
        </w:fldChar>
      </w:r>
      <w:r>
        <w:rPr>
          <w:rFonts w:ascii="Book Antiqua" w:hAnsi="Book Antiqua" w:cs="Tahoma"/>
          <w:b/>
          <w:bCs/>
          <w:sz w:val="22"/>
          <w:szCs w:val="22"/>
        </w:rPr>
        <w:instrText xml:space="preserve"> FORMCHECKBOX </w:instrText>
      </w:r>
      <w:r w:rsidR="004C0216">
        <w:rPr>
          <w:rFonts w:ascii="Book Antiqua" w:hAnsi="Book Antiqua" w:cs="Tahoma"/>
          <w:b/>
          <w:bCs/>
          <w:sz w:val="22"/>
          <w:szCs w:val="22"/>
        </w:rPr>
      </w:r>
      <w:r w:rsidR="004C0216">
        <w:rPr>
          <w:rFonts w:ascii="Book Antiqua" w:hAnsi="Book Antiqua" w:cs="Tahoma"/>
          <w:b/>
          <w:bCs/>
          <w:sz w:val="22"/>
          <w:szCs w:val="22"/>
        </w:rPr>
        <w:fldChar w:fldCharType="separate"/>
      </w:r>
      <w:r w:rsidR="004C0216">
        <w:rPr>
          <w:rFonts w:ascii="Book Antiqua" w:hAnsi="Book Antiqua" w:cs="Tahoma"/>
          <w:b/>
          <w:bCs/>
          <w:sz w:val="22"/>
          <w:szCs w:val="22"/>
        </w:rPr>
        <w:fldChar w:fldCharType="end"/>
      </w:r>
      <w:r w:rsidR="00F818C8" w:rsidRPr="00B066F6">
        <w:rPr>
          <w:rFonts w:ascii="Book Antiqua" w:hAnsi="Book Antiqua" w:cs="Tahoma"/>
          <w:b/>
          <w:bCs/>
          <w:sz w:val="22"/>
          <w:szCs w:val="22"/>
        </w:rPr>
        <w:t xml:space="preserve">  áno </w:t>
      </w:r>
      <w:r>
        <w:rPr>
          <w:rFonts w:ascii="Book Antiqua" w:hAnsi="Book Antiqua" w:cs="Tahoma"/>
          <w:b/>
          <w:bCs/>
          <w:sz w:val="22"/>
          <w:szCs w:val="22"/>
        </w:rPr>
        <w:tab/>
      </w:r>
      <w:r w:rsidR="004C0216" w:rsidRPr="00B066F6">
        <w:rPr>
          <w:rFonts w:ascii="Book Antiqua" w:hAnsi="Book Antiqua" w:cs="Tahoma"/>
          <w:b/>
          <w:bCs/>
          <w:sz w:val="22"/>
          <w:szCs w:val="22"/>
        </w:rPr>
        <w:fldChar w:fldCharType="begin">
          <w:ffData>
            <w:name w:val=""/>
            <w:enabled/>
            <w:calcOnExit w:val="0"/>
            <w:checkBox>
              <w:sizeAuto/>
              <w:default w:val="0"/>
            </w:checkBox>
          </w:ffData>
        </w:fldChar>
      </w:r>
      <w:r w:rsidRPr="00B066F6">
        <w:rPr>
          <w:rFonts w:ascii="Book Antiqua" w:hAnsi="Book Antiqua" w:cs="Tahoma"/>
          <w:b/>
          <w:bCs/>
          <w:sz w:val="22"/>
          <w:szCs w:val="22"/>
        </w:rPr>
        <w:instrText xml:space="preserve"> FORMCHECKBOX </w:instrText>
      </w:r>
      <w:r w:rsidR="004C0216">
        <w:rPr>
          <w:rFonts w:ascii="Book Antiqua" w:hAnsi="Book Antiqua" w:cs="Tahoma"/>
          <w:b/>
          <w:bCs/>
          <w:sz w:val="22"/>
          <w:szCs w:val="22"/>
        </w:rPr>
      </w:r>
      <w:r w:rsidR="004C0216">
        <w:rPr>
          <w:rFonts w:ascii="Book Antiqua" w:hAnsi="Book Antiqua" w:cs="Tahoma"/>
          <w:b/>
          <w:bCs/>
          <w:sz w:val="22"/>
          <w:szCs w:val="22"/>
        </w:rPr>
        <w:fldChar w:fldCharType="separate"/>
      </w:r>
      <w:r w:rsidR="004C0216" w:rsidRPr="00B066F6">
        <w:rPr>
          <w:rFonts w:ascii="Book Antiqua" w:hAnsi="Book Antiqua" w:cs="Tahoma"/>
          <w:b/>
          <w:bCs/>
          <w:sz w:val="22"/>
          <w:szCs w:val="22"/>
        </w:rPr>
        <w:fldChar w:fldCharType="end"/>
      </w:r>
      <w:r w:rsidRPr="00B066F6">
        <w:rPr>
          <w:rFonts w:ascii="Book Antiqua" w:hAnsi="Book Antiqua" w:cs="Tahoma"/>
          <w:b/>
          <w:bCs/>
          <w:sz w:val="22"/>
          <w:szCs w:val="22"/>
        </w:rPr>
        <w:t xml:space="preserve">  </w:t>
      </w:r>
      <w:r>
        <w:rPr>
          <w:rFonts w:ascii="Book Antiqua" w:hAnsi="Book Antiqua" w:cs="Tahoma"/>
          <w:b/>
          <w:bCs/>
          <w:sz w:val="22"/>
          <w:szCs w:val="22"/>
        </w:rPr>
        <w:t>nie</w:t>
      </w:r>
    </w:p>
    <w:p w:rsidR="00675251" w:rsidRPr="00B066F6" w:rsidRDefault="00675251" w:rsidP="00AA2BB9">
      <w:pPr>
        <w:tabs>
          <w:tab w:val="left" w:pos="7797"/>
        </w:tabs>
        <w:spacing w:line="360" w:lineRule="auto"/>
        <w:jc w:val="both"/>
        <w:rPr>
          <w:rFonts w:ascii="Book Antiqua" w:hAnsi="Book Antiqua"/>
          <w:sz w:val="24"/>
          <w:szCs w:val="24"/>
        </w:rPr>
      </w:pPr>
    </w:p>
    <w:p w:rsidR="00675251" w:rsidRPr="00B066F6" w:rsidRDefault="00675251" w:rsidP="00AA2BB9">
      <w:pPr>
        <w:numPr>
          <w:ilvl w:val="0"/>
          <w:numId w:val="14"/>
        </w:numPr>
        <w:tabs>
          <w:tab w:val="clear" w:pos="720"/>
          <w:tab w:val="num" w:pos="284"/>
          <w:tab w:val="left" w:pos="7797"/>
        </w:tabs>
        <w:ind w:left="284" w:hanging="284"/>
        <w:jc w:val="both"/>
        <w:rPr>
          <w:rFonts w:ascii="Book Antiqua" w:hAnsi="Book Antiqua"/>
          <w:b/>
          <w:sz w:val="24"/>
          <w:szCs w:val="24"/>
        </w:rPr>
      </w:pPr>
      <w:r w:rsidRPr="00B066F6">
        <w:rPr>
          <w:rFonts w:ascii="Book Antiqua" w:hAnsi="Book Antiqua"/>
          <w:b/>
          <w:sz w:val="24"/>
          <w:szCs w:val="24"/>
        </w:rPr>
        <w:t xml:space="preserve">Zmeny účtovných metód a účtovných zásad </w:t>
      </w:r>
    </w:p>
    <w:p w:rsidR="00AA2BB9" w:rsidRDefault="00675251" w:rsidP="00AA2BB9">
      <w:pPr>
        <w:tabs>
          <w:tab w:val="left" w:pos="7797"/>
        </w:tabs>
        <w:ind w:left="284"/>
        <w:jc w:val="both"/>
        <w:rPr>
          <w:rFonts w:ascii="Book Antiqua" w:hAnsi="Book Antiqua"/>
          <w:sz w:val="24"/>
          <w:szCs w:val="24"/>
        </w:rPr>
      </w:pPr>
      <w:r w:rsidRPr="00B066F6">
        <w:rPr>
          <w:rFonts w:ascii="Book Antiqua" w:hAnsi="Book Antiqua"/>
          <w:sz w:val="24"/>
          <w:szCs w:val="24"/>
        </w:rPr>
        <w:t xml:space="preserve">Účtovná jednotka zmenila účtovné metódy, účtovné zásady oproti predchádzajúcemu účtovnému obdobiu   </w:t>
      </w:r>
    </w:p>
    <w:p w:rsidR="00675251" w:rsidRPr="00B066F6" w:rsidRDefault="00675251" w:rsidP="00AA2BB9">
      <w:pPr>
        <w:tabs>
          <w:tab w:val="left" w:pos="6237"/>
          <w:tab w:val="left" w:pos="7797"/>
        </w:tabs>
        <w:ind w:left="284"/>
        <w:jc w:val="both"/>
        <w:rPr>
          <w:rFonts w:ascii="Book Antiqua" w:hAnsi="Book Antiqua" w:cs="Tahoma"/>
          <w:b/>
          <w:bCs/>
          <w:sz w:val="22"/>
          <w:szCs w:val="22"/>
        </w:rPr>
      </w:pPr>
      <w:r w:rsidRPr="00B066F6">
        <w:rPr>
          <w:rFonts w:ascii="Book Antiqua" w:hAnsi="Book Antiqua"/>
          <w:sz w:val="24"/>
          <w:szCs w:val="24"/>
        </w:rPr>
        <w:t xml:space="preserve"> </w:t>
      </w:r>
      <w:r w:rsidR="00AA2BB9">
        <w:rPr>
          <w:rFonts w:ascii="Book Antiqua" w:hAnsi="Book Antiqua"/>
          <w:sz w:val="24"/>
          <w:szCs w:val="24"/>
        </w:rPr>
        <w:tab/>
      </w:r>
      <w:r w:rsidR="004C0216" w:rsidRPr="00B066F6">
        <w:rPr>
          <w:rFonts w:ascii="Book Antiqua" w:hAnsi="Book Antiqua" w:cs="Tahoma"/>
          <w:b/>
          <w:bCs/>
          <w:sz w:val="22"/>
          <w:szCs w:val="22"/>
        </w:rPr>
        <w:fldChar w:fldCharType="begin">
          <w:ffData>
            <w:name w:val=""/>
            <w:enabled/>
            <w:calcOnExit w:val="0"/>
            <w:checkBox>
              <w:sizeAuto/>
              <w:default w:val="0"/>
            </w:checkBox>
          </w:ffData>
        </w:fldChar>
      </w:r>
      <w:r w:rsidRPr="00B066F6">
        <w:rPr>
          <w:rFonts w:ascii="Book Antiqua" w:hAnsi="Book Antiqua" w:cs="Tahoma"/>
          <w:b/>
          <w:bCs/>
          <w:sz w:val="22"/>
          <w:szCs w:val="22"/>
        </w:rPr>
        <w:instrText xml:space="preserve"> FORMCHECKBOX </w:instrText>
      </w:r>
      <w:r w:rsidR="004C0216">
        <w:rPr>
          <w:rFonts w:ascii="Book Antiqua" w:hAnsi="Book Antiqua" w:cs="Tahoma"/>
          <w:b/>
          <w:bCs/>
          <w:sz w:val="22"/>
          <w:szCs w:val="22"/>
        </w:rPr>
      </w:r>
      <w:r w:rsidR="004C0216">
        <w:rPr>
          <w:rFonts w:ascii="Book Antiqua" w:hAnsi="Book Antiqua" w:cs="Tahoma"/>
          <w:b/>
          <w:bCs/>
          <w:sz w:val="22"/>
          <w:szCs w:val="22"/>
        </w:rPr>
        <w:fldChar w:fldCharType="separate"/>
      </w:r>
      <w:r w:rsidR="004C0216" w:rsidRPr="00B066F6">
        <w:rPr>
          <w:rFonts w:ascii="Book Antiqua" w:hAnsi="Book Antiqua" w:cs="Tahoma"/>
          <w:b/>
          <w:bCs/>
          <w:sz w:val="22"/>
          <w:szCs w:val="22"/>
        </w:rPr>
        <w:fldChar w:fldCharType="end"/>
      </w:r>
      <w:r w:rsidRPr="00B066F6">
        <w:rPr>
          <w:rFonts w:ascii="Book Antiqua" w:hAnsi="Book Antiqua" w:cs="Tahoma"/>
          <w:b/>
          <w:bCs/>
          <w:sz w:val="22"/>
          <w:szCs w:val="22"/>
        </w:rPr>
        <w:t xml:space="preserve">  áno </w:t>
      </w:r>
      <w:r w:rsidR="00AA2BB9">
        <w:rPr>
          <w:rFonts w:ascii="Book Antiqua" w:hAnsi="Book Antiqua" w:cs="Tahoma"/>
          <w:b/>
          <w:bCs/>
          <w:sz w:val="22"/>
          <w:szCs w:val="22"/>
        </w:rPr>
        <w:tab/>
      </w:r>
      <w:r w:rsidR="004C0216">
        <w:rPr>
          <w:rFonts w:ascii="Book Antiqua" w:hAnsi="Book Antiqua" w:cs="Tahoma"/>
          <w:b/>
          <w:bCs/>
          <w:sz w:val="22"/>
          <w:szCs w:val="22"/>
        </w:rPr>
        <w:fldChar w:fldCharType="begin">
          <w:ffData>
            <w:name w:val=""/>
            <w:enabled/>
            <w:calcOnExit w:val="0"/>
            <w:checkBox>
              <w:sizeAuto/>
              <w:default w:val="1"/>
            </w:checkBox>
          </w:ffData>
        </w:fldChar>
      </w:r>
      <w:r w:rsidR="00AA2BB9">
        <w:rPr>
          <w:rFonts w:ascii="Book Antiqua" w:hAnsi="Book Antiqua" w:cs="Tahoma"/>
          <w:b/>
          <w:bCs/>
          <w:sz w:val="22"/>
          <w:szCs w:val="22"/>
        </w:rPr>
        <w:instrText xml:space="preserve"> FORMCHECKBOX </w:instrText>
      </w:r>
      <w:r w:rsidR="004C0216">
        <w:rPr>
          <w:rFonts w:ascii="Book Antiqua" w:hAnsi="Book Antiqua" w:cs="Tahoma"/>
          <w:b/>
          <w:bCs/>
          <w:sz w:val="22"/>
          <w:szCs w:val="22"/>
        </w:rPr>
      </w:r>
      <w:r w:rsidR="004C0216">
        <w:rPr>
          <w:rFonts w:ascii="Book Antiqua" w:hAnsi="Book Antiqua" w:cs="Tahoma"/>
          <w:b/>
          <w:bCs/>
          <w:sz w:val="22"/>
          <w:szCs w:val="22"/>
        </w:rPr>
        <w:fldChar w:fldCharType="separate"/>
      </w:r>
      <w:r w:rsidR="004C0216">
        <w:rPr>
          <w:rFonts w:ascii="Book Antiqua" w:hAnsi="Book Antiqua" w:cs="Tahoma"/>
          <w:b/>
          <w:bCs/>
          <w:sz w:val="22"/>
          <w:szCs w:val="22"/>
        </w:rPr>
        <w:fldChar w:fldCharType="end"/>
      </w:r>
      <w:r w:rsidR="00AA2BB9" w:rsidRPr="00B066F6">
        <w:rPr>
          <w:rFonts w:ascii="Book Antiqua" w:hAnsi="Book Antiqua" w:cs="Tahoma"/>
          <w:b/>
          <w:bCs/>
          <w:sz w:val="22"/>
          <w:szCs w:val="22"/>
        </w:rPr>
        <w:t xml:space="preserve">  </w:t>
      </w:r>
      <w:r w:rsidR="00AA2BB9">
        <w:rPr>
          <w:rFonts w:ascii="Book Antiqua" w:hAnsi="Book Antiqua" w:cs="Tahoma"/>
          <w:b/>
          <w:bCs/>
          <w:sz w:val="22"/>
          <w:szCs w:val="22"/>
        </w:rPr>
        <w:t>nie</w:t>
      </w:r>
    </w:p>
    <w:p w:rsidR="00675251" w:rsidRPr="00B066F6" w:rsidRDefault="00675251" w:rsidP="00846CCF">
      <w:pPr>
        <w:ind w:left="284"/>
        <w:jc w:val="both"/>
        <w:rPr>
          <w:rFonts w:ascii="Book Antiqua" w:hAnsi="Book Antiqua"/>
          <w:b/>
          <w:sz w:val="24"/>
          <w:szCs w:val="24"/>
        </w:rPr>
      </w:pPr>
    </w:p>
    <w:p w:rsidR="00675251" w:rsidRDefault="00675251" w:rsidP="00846CCF">
      <w:pPr>
        <w:numPr>
          <w:ilvl w:val="0"/>
          <w:numId w:val="14"/>
        </w:numPr>
        <w:tabs>
          <w:tab w:val="clear" w:pos="720"/>
          <w:tab w:val="num" w:pos="284"/>
        </w:tabs>
        <w:ind w:left="284" w:hanging="284"/>
        <w:jc w:val="both"/>
        <w:rPr>
          <w:rFonts w:ascii="Book Antiqua" w:hAnsi="Book Antiqua"/>
          <w:b/>
          <w:sz w:val="24"/>
          <w:szCs w:val="24"/>
        </w:rPr>
      </w:pPr>
      <w:r w:rsidRPr="00B066F6">
        <w:rPr>
          <w:rFonts w:ascii="Book Antiqua" w:hAnsi="Book Antiqua"/>
          <w:b/>
          <w:sz w:val="24"/>
          <w:szCs w:val="24"/>
        </w:rPr>
        <w:t>Spôsob ocenenia jednotlivých položiek</w:t>
      </w:r>
    </w:p>
    <w:p w:rsidR="00A628FF" w:rsidRPr="00B066F6" w:rsidRDefault="00A628FF" w:rsidP="00A628FF">
      <w:pPr>
        <w:ind w:left="284"/>
        <w:jc w:val="both"/>
        <w:rPr>
          <w:rFonts w:ascii="Book Antiqua" w:hAnsi="Book Antiqua"/>
          <w:b/>
          <w:sz w:val="24"/>
          <w:szCs w:val="24"/>
        </w:rPr>
      </w:pPr>
    </w:p>
    <w:p w:rsidR="00675251" w:rsidRPr="00A628FF" w:rsidRDefault="00675251" w:rsidP="00846CCF">
      <w:pPr>
        <w:numPr>
          <w:ilvl w:val="0"/>
          <w:numId w:val="15"/>
        </w:numPr>
        <w:ind w:left="284" w:hanging="283"/>
        <w:jc w:val="both"/>
        <w:rPr>
          <w:rFonts w:ascii="Book Antiqua" w:hAnsi="Book Antiqua"/>
          <w:sz w:val="24"/>
          <w:szCs w:val="24"/>
        </w:rPr>
      </w:pPr>
      <w:r w:rsidRPr="00B066F6">
        <w:rPr>
          <w:rFonts w:ascii="Book Antiqua" w:hAnsi="Book Antiqua"/>
          <w:b/>
          <w:sz w:val="24"/>
          <w:szCs w:val="24"/>
        </w:rPr>
        <w:t xml:space="preserve">Dlhodobý majetok </w:t>
      </w:r>
      <w:r w:rsidRPr="00A628FF">
        <w:rPr>
          <w:rFonts w:ascii="Book Antiqua" w:hAnsi="Book Antiqua"/>
          <w:sz w:val="24"/>
          <w:szCs w:val="24"/>
        </w:rPr>
        <w:t xml:space="preserve">nakupovaný </w:t>
      </w:r>
      <w:r w:rsidR="00D82DB6" w:rsidRPr="00A628FF">
        <w:rPr>
          <w:rFonts w:ascii="Book Antiqua" w:hAnsi="Book Antiqua"/>
          <w:sz w:val="24"/>
          <w:szCs w:val="24"/>
        </w:rPr>
        <w:t>sa oceňuje obstarávacou cenou, ktorá zahrňuje cenu obstarania a náklady súvisiace s obstaraním (clo, prepravu, montáž, poistné a pod.). Súčasťou obstarávacej ceny dlhodobého nehmotného a nehmotného majetku nie sú resp. sú  úroky z úverov do doby zaradenia majetku. O zľave z ceny, ktorú poskytol dodávateľ k majetku sa následne zníži obstarávacia cena predmetného majetku.</w:t>
      </w:r>
    </w:p>
    <w:p w:rsidR="00675251" w:rsidRPr="00A628FF" w:rsidRDefault="00675251" w:rsidP="00846CCF">
      <w:pPr>
        <w:pStyle w:val="Zkladntext"/>
        <w:rPr>
          <w:rFonts w:ascii="Book Antiqua" w:hAnsi="Book Antiqua"/>
          <w:sz w:val="24"/>
          <w:szCs w:val="24"/>
        </w:rPr>
      </w:pPr>
    </w:p>
    <w:p w:rsidR="00A628FF" w:rsidRPr="00A628FF" w:rsidRDefault="00675251" w:rsidP="00A628FF">
      <w:pPr>
        <w:numPr>
          <w:ilvl w:val="0"/>
          <w:numId w:val="15"/>
        </w:numPr>
        <w:ind w:left="284" w:hanging="283"/>
        <w:jc w:val="both"/>
        <w:rPr>
          <w:rFonts w:ascii="Book Antiqua" w:hAnsi="Book Antiqua"/>
          <w:sz w:val="24"/>
          <w:szCs w:val="24"/>
        </w:rPr>
      </w:pPr>
      <w:r w:rsidRPr="00A628FF">
        <w:rPr>
          <w:rFonts w:ascii="Book Antiqua" w:hAnsi="Book Antiqua"/>
          <w:b/>
          <w:sz w:val="24"/>
          <w:szCs w:val="24"/>
        </w:rPr>
        <w:t>Dlhodobý majetok vytvorený vlastnou činnosťou</w:t>
      </w:r>
      <w:r w:rsidRPr="00A628FF">
        <w:rPr>
          <w:rFonts w:ascii="Book Antiqua" w:hAnsi="Book Antiqua"/>
          <w:sz w:val="24"/>
          <w:szCs w:val="24"/>
        </w:rPr>
        <w:t xml:space="preserve"> sa oceňuje vlastnými nákladmi.</w:t>
      </w:r>
      <w:r w:rsidR="00A628FF" w:rsidRPr="00A628FF">
        <w:rPr>
          <w:rFonts w:ascii="Book Antiqua" w:hAnsi="Book Antiqua"/>
          <w:sz w:val="24"/>
          <w:szCs w:val="24"/>
        </w:rPr>
        <w:t xml:space="preserve"> Za vlastné náklady s 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rsidR="00675251" w:rsidRPr="00B066F6" w:rsidRDefault="00675251" w:rsidP="00846CCF">
      <w:pPr>
        <w:pStyle w:val="Zkladntext"/>
        <w:ind w:left="425"/>
        <w:rPr>
          <w:rFonts w:ascii="Book Antiqua" w:hAnsi="Book Antiqua" w:cs="Tahoma"/>
          <w:bCs/>
          <w:sz w:val="24"/>
          <w:szCs w:val="24"/>
        </w:rPr>
      </w:pPr>
    </w:p>
    <w:p w:rsidR="00675251" w:rsidRPr="00C27886" w:rsidRDefault="00675251" w:rsidP="00C27886">
      <w:pPr>
        <w:pStyle w:val="Odsekzoznamu"/>
        <w:numPr>
          <w:ilvl w:val="0"/>
          <w:numId w:val="15"/>
        </w:numPr>
        <w:tabs>
          <w:tab w:val="num" w:pos="284"/>
        </w:tabs>
        <w:ind w:left="284" w:hanging="284"/>
        <w:jc w:val="both"/>
        <w:rPr>
          <w:rFonts w:ascii="Book Antiqua" w:hAnsi="Book Antiqua"/>
          <w:sz w:val="24"/>
        </w:rPr>
      </w:pPr>
      <w:r w:rsidRPr="00304D18">
        <w:rPr>
          <w:rFonts w:ascii="Book Antiqua" w:hAnsi="Book Antiqua"/>
          <w:b/>
          <w:sz w:val="24"/>
          <w:szCs w:val="24"/>
        </w:rPr>
        <w:t xml:space="preserve">Dlhodobý </w:t>
      </w:r>
      <w:r w:rsidR="00304D18" w:rsidRPr="00304D18">
        <w:rPr>
          <w:rFonts w:ascii="Book Antiqua" w:hAnsi="Book Antiqua"/>
          <w:b/>
          <w:sz w:val="24"/>
          <w:szCs w:val="24"/>
        </w:rPr>
        <w:t>majetok nadobudnutý bezodplatným prevodom</w:t>
      </w:r>
      <w:r w:rsidR="002124A3" w:rsidRPr="00B066F6">
        <w:rPr>
          <w:rFonts w:ascii="Book Antiqua" w:hAnsi="Book Antiqua"/>
          <w:sz w:val="24"/>
          <w:szCs w:val="24"/>
        </w:rPr>
        <w:t xml:space="preserve"> pri splynutí, zlúčení, rozdelení alebo pri prevode správy sa oceňuje cenou, v ktorej sa doteraz viedol v účtovníctve. Ak cenu nie je možné zistiť, oceňuje sa reprodukčnou obstarávacou cenou.</w:t>
      </w:r>
    </w:p>
    <w:p w:rsidR="00C27886" w:rsidRPr="00C27886" w:rsidRDefault="00C27886" w:rsidP="00C27886">
      <w:pPr>
        <w:ind w:left="284"/>
        <w:jc w:val="both"/>
        <w:rPr>
          <w:rFonts w:ascii="Book Antiqua" w:hAnsi="Book Antiqua"/>
          <w:sz w:val="24"/>
        </w:rPr>
      </w:pPr>
    </w:p>
    <w:p w:rsidR="00C27886" w:rsidRDefault="00C27886" w:rsidP="00C462C8">
      <w:pPr>
        <w:pStyle w:val="Odsekzoznamu"/>
        <w:numPr>
          <w:ilvl w:val="0"/>
          <w:numId w:val="15"/>
        </w:numPr>
        <w:tabs>
          <w:tab w:val="num" w:pos="284"/>
        </w:tabs>
        <w:ind w:left="284" w:hanging="284"/>
        <w:jc w:val="both"/>
        <w:rPr>
          <w:rFonts w:ascii="Book Antiqua" w:hAnsi="Book Antiqua"/>
          <w:sz w:val="24"/>
          <w:szCs w:val="24"/>
        </w:rPr>
      </w:pPr>
      <w:r w:rsidRPr="00C27886">
        <w:rPr>
          <w:rFonts w:ascii="Book Antiqua" w:hAnsi="Book Antiqua"/>
          <w:b/>
          <w:sz w:val="24"/>
          <w:szCs w:val="24"/>
        </w:rPr>
        <w:t>Dlhodobý nehmotný a hmotný majetok obstaraný iným spôsobom</w:t>
      </w:r>
      <w:r w:rsidRPr="00C27886">
        <w:rPr>
          <w:rFonts w:ascii="Book Antiqua" w:hAnsi="Book Antiqua"/>
          <w:sz w:val="24"/>
          <w:szCs w:val="24"/>
        </w:rPr>
        <w:t xml:space="preserve"> (napr. bezodplatne nadobudnutý majetok, delimitovaný, novo zistený majetok pri inventarizácii) sa oceňuje reprodukčnou obstarávacou cenou. Reprodukčnou obstarávacou  cenou cena, za ktorú  by sa majetok obstaral v čase, keď sa o ňom účtuje.</w:t>
      </w:r>
    </w:p>
    <w:p w:rsidR="00C462C8" w:rsidRDefault="00C462C8" w:rsidP="00C462C8">
      <w:pPr>
        <w:pStyle w:val="Odsekzoznamu"/>
        <w:ind w:left="284"/>
        <w:jc w:val="both"/>
        <w:rPr>
          <w:rFonts w:ascii="Book Antiqua" w:hAnsi="Book Antiqua"/>
          <w:sz w:val="24"/>
          <w:szCs w:val="24"/>
        </w:rPr>
      </w:pPr>
    </w:p>
    <w:p w:rsidR="00C462C8" w:rsidRPr="00C462C8" w:rsidRDefault="00C462C8" w:rsidP="00C462C8">
      <w:pPr>
        <w:pStyle w:val="Odsekzoznamu"/>
        <w:numPr>
          <w:ilvl w:val="0"/>
          <w:numId w:val="15"/>
        </w:numPr>
        <w:tabs>
          <w:tab w:val="num" w:pos="284"/>
        </w:tabs>
        <w:ind w:left="284" w:hanging="284"/>
        <w:jc w:val="both"/>
        <w:rPr>
          <w:rFonts w:ascii="Book Antiqua" w:hAnsi="Book Antiqua"/>
          <w:sz w:val="32"/>
          <w:szCs w:val="24"/>
        </w:rPr>
      </w:pPr>
      <w:r w:rsidRPr="00C462C8">
        <w:rPr>
          <w:rFonts w:ascii="Book Antiqua" w:hAnsi="Book Antiqua"/>
          <w:b/>
          <w:sz w:val="24"/>
        </w:rPr>
        <w:t>Cenné papiere a podiely</w:t>
      </w:r>
      <w:r w:rsidRPr="00C462C8">
        <w:rPr>
          <w:rFonts w:ascii="Book Antiqua" w:hAnsi="Book Antiqua"/>
          <w:sz w:val="24"/>
        </w:rPr>
        <w:t xml:space="preserve"> sa oceňujú pri ich nadobudnutí obstarávacími cenami, t.j. vrátane nákladov súvisiacich s obstaraním</w:t>
      </w:r>
    </w:p>
    <w:p w:rsidR="00675251" w:rsidRPr="00B066F6" w:rsidRDefault="00675251" w:rsidP="00846CCF">
      <w:pPr>
        <w:pStyle w:val="Zkladntext"/>
        <w:ind w:left="0"/>
        <w:rPr>
          <w:rFonts w:ascii="Book Antiqua" w:hAnsi="Book Antiqua"/>
          <w:sz w:val="24"/>
        </w:rPr>
      </w:pPr>
    </w:p>
    <w:p w:rsidR="000C34DE" w:rsidRPr="001E627C" w:rsidRDefault="00675251" w:rsidP="00844468">
      <w:pPr>
        <w:numPr>
          <w:ilvl w:val="0"/>
          <w:numId w:val="15"/>
        </w:numPr>
        <w:ind w:left="284" w:hanging="283"/>
        <w:jc w:val="both"/>
        <w:rPr>
          <w:rFonts w:ascii="Book Antiqua" w:hAnsi="Book Antiqua"/>
          <w:b/>
          <w:sz w:val="24"/>
          <w:szCs w:val="24"/>
        </w:rPr>
      </w:pPr>
      <w:r w:rsidRPr="00C4492A">
        <w:rPr>
          <w:rFonts w:ascii="Book Antiqua" w:hAnsi="Book Antiqua"/>
          <w:b/>
          <w:sz w:val="24"/>
          <w:szCs w:val="24"/>
        </w:rPr>
        <w:t>Zásoby nakupované</w:t>
      </w:r>
      <w:r w:rsidR="00C462C8">
        <w:rPr>
          <w:rFonts w:ascii="Book Antiqua" w:hAnsi="Book Antiqua"/>
          <w:b/>
          <w:sz w:val="24"/>
          <w:szCs w:val="24"/>
        </w:rPr>
        <w:t xml:space="preserve"> </w:t>
      </w:r>
      <w:r w:rsidR="00844468" w:rsidRPr="00C462C8">
        <w:rPr>
          <w:rFonts w:ascii="Book Antiqua" w:hAnsi="Book Antiqua"/>
          <w:sz w:val="24"/>
          <w:szCs w:val="24"/>
        </w:rPr>
        <w:t>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1E627C" w:rsidRPr="00C462C8" w:rsidRDefault="001E627C" w:rsidP="001E627C">
      <w:pPr>
        <w:ind w:left="284"/>
        <w:jc w:val="both"/>
        <w:rPr>
          <w:rFonts w:ascii="Book Antiqua" w:hAnsi="Book Antiqua"/>
          <w:b/>
          <w:sz w:val="24"/>
          <w:szCs w:val="24"/>
        </w:rPr>
      </w:pPr>
    </w:p>
    <w:p w:rsidR="00675251" w:rsidRPr="00C4492A" w:rsidRDefault="00675251" w:rsidP="00846CCF">
      <w:pPr>
        <w:numPr>
          <w:ilvl w:val="0"/>
          <w:numId w:val="15"/>
        </w:numPr>
        <w:ind w:left="284" w:hanging="283"/>
        <w:jc w:val="both"/>
        <w:rPr>
          <w:rFonts w:ascii="Book Antiqua" w:hAnsi="Book Antiqua"/>
          <w:sz w:val="24"/>
          <w:szCs w:val="24"/>
        </w:rPr>
      </w:pPr>
      <w:r w:rsidRPr="00C4492A">
        <w:rPr>
          <w:rFonts w:ascii="Book Antiqua" w:hAnsi="Book Antiqua"/>
          <w:b/>
          <w:sz w:val="24"/>
          <w:szCs w:val="24"/>
        </w:rPr>
        <w:lastRenderedPageBreak/>
        <w:t xml:space="preserve">Zásoby vytvorené vlastnou činnosťou </w:t>
      </w:r>
      <w:r w:rsidRPr="00C4492A">
        <w:rPr>
          <w:rFonts w:ascii="Book Antiqua" w:hAnsi="Book Antiqua"/>
          <w:sz w:val="24"/>
          <w:szCs w:val="24"/>
        </w:rPr>
        <w:t xml:space="preserve">sa oceňujú </w:t>
      </w:r>
      <w:r w:rsidRPr="00D31A04">
        <w:rPr>
          <w:rFonts w:ascii="Book Antiqua" w:hAnsi="Book Antiqua"/>
          <w:sz w:val="24"/>
          <w:szCs w:val="24"/>
        </w:rPr>
        <w:t>vlastnými nákladmi.</w:t>
      </w:r>
      <w:r w:rsidR="000C34DE" w:rsidRPr="00C4492A">
        <w:rPr>
          <w:rFonts w:ascii="Book Antiqua" w:hAnsi="Book Antiqua"/>
          <w:sz w:val="24"/>
          <w:szCs w:val="24"/>
        </w:rPr>
        <w:t xml:space="preserve">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675251" w:rsidRPr="00C4492A" w:rsidRDefault="00675251" w:rsidP="00846CCF">
      <w:pPr>
        <w:pStyle w:val="Zkladntext"/>
        <w:rPr>
          <w:rFonts w:ascii="Book Antiqua" w:hAnsi="Book Antiqua"/>
          <w:b/>
          <w:sz w:val="24"/>
          <w:szCs w:val="24"/>
        </w:rPr>
      </w:pPr>
    </w:p>
    <w:p w:rsidR="00C4492A" w:rsidRPr="00C4492A" w:rsidRDefault="00C4492A" w:rsidP="00C4492A">
      <w:pPr>
        <w:pStyle w:val="Odsekzoznamu"/>
        <w:numPr>
          <w:ilvl w:val="0"/>
          <w:numId w:val="15"/>
        </w:numPr>
        <w:tabs>
          <w:tab w:val="left" w:pos="360"/>
        </w:tabs>
        <w:ind w:left="284" w:hanging="284"/>
        <w:jc w:val="both"/>
        <w:rPr>
          <w:rFonts w:ascii="Book Antiqua" w:hAnsi="Book Antiqua"/>
          <w:sz w:val="24"/>
          <w:szCs w:val="24"/>
        </w:rPr>
      </w:pPr>
      <w:r w:rsidRPr="00C4492A">
        <w:rPr>
          <w:rFonts w:ascii="Book Antiqua" w:hAnsi="Book Antiqua"/>
          <w:b/>
          <w:sz w:val="24"/>
          <w:szCs w:val="24"/>
        </w:rPr>
        <w:t>Zásoby nadobudnuté bezodplatne</w:t>
      </w:r>
      <w:r w:rsidRPr="00C4492A">
        <w:rPr>
          <w:rFonts w:ascii="Book Antiqua" w:hAnsi="Book Antiqua"/>
          <w:sz w:val="24"/>
          <w:szCs w:val="24"/>
        </w:rPr>
        <w:t xml:space="preserve"> (darovaním a delimitáciou), prebytky zásob, odpad a zvyškové produkty  sa oceňujú repro</w:t>
      </w:r>
      <w:r w:rsidR="00CD0C14">
        <w:rPr>
          <w:rFonts w:ascii="Book Antiqua" w:hAnsi="Book Antiqua"/>
          <w:sz w:val="24"/>
          <w:szCs w:val="24"/>
        </w:rPr>
        <w:t xml:space="preserve">dukčnou obstarávacou cenou, čo </w:t>
      </w:r>
      <w:r w:rsidRPr="00C4492A">
        <w:rPr>
          <w:rFonts w:ascii="Book Antiqua" w:hAnsi="Book Antiqua"/>
          <w:sz w:val="24"/>
          <w:szCs w:val="24"/>
        </w:rPr>
        <w:t>je cena, za ktorú by sa majetok obstaral v čase, keď sa o ňom účtuje.</w:t>
      </w:r>
      <w:r w:rsidRPr="00C4492A">
        <w:rPr>
          <w:rFonts w:ascii="Book Antiqua" w:hAnsi="Book Antiqua"/>
          <w:bCs/>
          <w:sz w:val="24"/>
          <w:szCs w:val="24"/>
        </w:rPr>
        <w:t xml:space="preserve"> </w:t>
      </w:r>
    </w:p>
    <w:p w:rsidR="00675251" w:rsidRPr="00B066F6" w:rsidRDefault="00675251" w:rsidP="00846CCF">
      <w:pPr>
        <w:pStyle w:val="Pismenka"/>
        <w:tabs>
          <w:tab w:val="clear" w:pos="426"/>
        </w:tabs>
        <w:rPr>
          <w:rFonts w:ascii="Book Antiqua" w:hAnsi="Book Antiqua"/>
          <w:b w:val="0"/>
          <w:sz w:val="24"/>
        </w:rPr>
      </w:pPr>
    </w:p>
    <w:p w:rsidR="00675251" w:rsidRPr="00B066F6" w:rsidRDefault="00675251" w:rsidP="00846CCF">
      <w:pPr>
        <w:numPr>
          <w:ilvl w:val="0"/>
          <w:numId w:val="15"/>
        </w:numPr>
        <w:ind w:left="284" w:hanging="283"/>
        <w:jc w:val="both"/>
        <w:rPr>
          <w:rFonts w:ascii="Book Antiqua" w:hAnsi="Book Antiqua"/>
          <w:sz w:val="24"/>
          <w:szCs w:val="24"/>
        </w:rPr>
      </w:pPr>
      <w:r w:rsidRPr="00B066F6">
        <w:rPr>
          <w:rFonts w:ascii="Book Antiqua" w:hAnsi="Book Antiqua"/>
          <w:b/>
          <w:sz w:val="24"/>
        </w:rPr>
        <w:t xml:space="preserve">Pohľadávky </w:t>
      </w:r>
    </w:p>
    <w:p w:rsidR="00D82AC5" w:rsidRPr="00CC7A5A" w:rsidRDefault="00675251" w:rsidP="00D82AC5">
      <w:pPr>
        <w:pStyle w:val="odstavec"/>
        <w:rPr>
          <w:rFonts w:ascii="Book Antiqua" w:hAnsi="Book Antiqua"/>
          <w:szCs w:val="20"/>
        </w:rPr>
      </w:pPr>
      <w:r w:rsidRPr="00CC7A5A">
        <w:rPr>
          <w:rFonts w:ascii="Book Antiqua" w:hAnsi="Book Antiqua"/>
          <w:szCs w:val="20"/>
        </w:rPr>
        <w:t xml:space="preserve">Pohľadávky </w:t>
      </w:r>
      <w:r w:rsidR="00D82AC5" w:rsidRPr="00CC7A5A">
        <w:rPr>
          <w:rFonts w:ascii="Book Antiqua" w:hAnsi="Book Antiqua"/>
          <w:szCs w:val="20"/>
        </w:rPr>
        <w:t>pri ich vzniku sa oceňujú menovitou hodnotou. Pohľadávky pri odplatnom nadobudnutí sa oceňujú obstarávacou cenou, t.j. vrátane nákladov súvisiacich s obstaraním. Toto ocenenie sa znižuje o pochybné,  nedobytným pohľadávky a o pohľadávky, pri ktorých existuje riziko nevymožiteľnosti.</w:t>
      </w:r>
    </w:p>
    <w:p w:rsidR="00675251" w:rsidRPr="00B066F6" w:rsidRDefault="00675251" w:rsidP="00D82AC5">
      <w:pPr>
        <w:pStyle w:val="Zkladntext"/>
        <w:ind w:left="284"/>
        <w:rPr>
          <w:rFonts w:ascii="Book Antiqua" w:hAnsi="Book Antiqua"/>
          <w:sz w:val="24"/>
        </w:rPr>
      </w:pPr>
    </w:p>
    <w:p w:rsidR="00675251" w:rsidRPr="00B066F6" w:rsidRDefault="00675251" w:rsidP="00846CCF">
      <w:pPr>
        <w:numPr>
          <w:ilvl w:val="0"/>
          <w:numId w:val="15"/>
        </w:numPr>
        <w:ind w:left="284" w:hanging="283"/>
        <w:jc w:val="both"/>
        <w:rPr>
          <w:rFonts w:ascii="Book Antiqua" w:hAnsi="Book Antiqua"/>
          <w:sz w:val="24"/>
          <w:szCs w:val="24"/>
        </w:rPr>
      </w:pPr>
      <w:r w:rsidRPr="00B066F6">
        <w:rPr>
          <w:rFonts w:ascii="Book Antiqua" w:hAnsi="Book Antiqua"/>
          <w:b/>
          <w:sz w:val="24"/>
        </w:rPr>
        <w:t xml:space="preserve">Krátkodobý finančný majetok </w:t>
      </w:r>
    </w:p>
    <w:p w:rsidR="00675251" w:rsidRPr="00B066F6" w:rsidRDefault="00675251" w:rsidP="00CC7A5A">
      <w:pPr>
        <w:pStyle w:val="odstavec"/>
        <w:rPr>
          <w:rFonts w:ascii="Book Antiqua" w:hAnsi="Book Antiqua"/>
        </w:rPr>
      </w:pPr>
      <w:r w:rsidRPr="00B066F6">
        <w:rPr>
          <w:rFonts w:ascii="Book Antiqua" w:hAnsi="Book Antiqua"/>
        </w:rPr>
        <w:t>Peňažné prostriedky a ceniny sa oceňujú ich menovitou hodnotou.</w:t>
      </w:r>
    </w:p>
    <w:p w:rsidR="00675251" w:rsidRPr="00B066F6" w:rsidRDefault="00675251" w:rsidP="007724F7">
      <w:pPr>
        <w:ind w:left="714"/>
        <w:rPr>
          <w:rFonts w:ascii="Book Antiqua" w:hAnsi="Book Antiqua"/>
          <w:sz w:val="24"/>
          <w:szCs w:val="24"/>
        </w:rPr>
      </w:pPr>
    </w:p>
    <w:p w:rsidR="00675251" w:rsidRPr="00B066F6" w:rsidRDefault="00675251" w:rsidP="00846CCF">
      <w:pPr>
        <w:numPr>
          <w:ilvl w:val="0"/>
          <w:numId w:val="15"/>
        </w:numPr>
        <w:ind w:left="284" w:hanging="283"/>
        <w:jc w:val="both"/>
        <w:rPr>
          <w:rFonts w:ascii="Book Antiqua" w:hAnsi="Book Antiqua"/>
          <w:sz w:val="24"/>
          <w:szCs w:val="24"/>
        </w:rPr>
      </w:pPr>
      <w:r w:rsidRPr="00B066F6">
        <w:rPr>
          <w:rFonts w:ascii="Book Antiqua" w:hAnsi="Book Antiqua"/>
          <w:b/>
          <w:sz w:val="24"/>
        </w:rPr>
        <w:t xml:space="preserve">Časové rozlíšenie na strane </w:t>
      </w:r>
      <w:r w:rsidRPr="00B066F6">
        <w:rPr>
          <w:rFonts w:ascii="Book Antiqua" w:hAnsi="Book Antiqua"/>
          <w:b/>
          <w:sz w:val="24"/>
          <w:szCs w:val="24"/>
        </w:rPr>
        <w:t>aktív</w:t>
      </w:r>
      <w:r w:rsidR="003341B8">
        <w:rPr>
          <w:rFonts w:ascii="Book Antiqua" w:hAnsi="Book Antiqua"/>
          <w:b/>
          <w:sz w:val="24"/>
          <w:szCs w:val="24"/>
        </w:rPr>
        <w:t xml:space="preserve"> a pasív</w:t>
      </w:r>
    </w:p>
    <w:p w:rsidR="00DD41B5" w:rsidRDefault="00DD41B5" w:rsidP="00DD41B5">
      <w:pPr>
        <w:pStyle w:val="odstavec"/>
        <w:rPr>
          <w:rFonts w:ascii="Book Antiqua" w:hAnsi="Book Antiqua"/>
        </w:rPr>
      </w:pPr>
      <w:r w:rsidRPr="001B39D8">
        <w:rPr>
          <w:rFonts w:ascii="Book Antiqua" w:hAnsi="Book Antiqua"/>
        </w:rPr>
        <w:t xml:space="preserve">Účty </w:t>
      </w:r>
      <w:r w:rsidRPr="00DD41B5">
        <w:rPr>
          <w:rFonts w:ascii="Book Antiqua" w:hAnsi="Book Antiqua"/>
        </w:rPr>
        <w:t>časového rozlíšenia aktív a pasív</w:t>
      </w:r>
      <w:r w:rsidRPr="001B39D8">
        <w:rPr>
          <w:rFonts w:ascii="Book Antiqua" w:hAnsi="Book Antiqua"/>
        </w:rPr>
        <w:t xml:space="preserve"> sú vykázané vo výške, ktorá je potrebná na dodržanie zásady vecnej a časovej súvislosti s účtovným obdobím.</w:t>
      </w:r>
    </w:p>
    <w:p w:rsidR="00675251" w:rsidRPr="00B066F6" w:rsidRDefault="00675251" w:rsidP="00846CCF">
      <w:pPr>
        <w:pStyle w:val="Zkladntext"/>
        <w:ind w:left="284"/>
        <w:rPr>
          <w:rFonts w:ascii="Book Antiqua" w:hAnsi="Book Antiqua"/>
          <w:sz w:val="24"/>
          <w:szCs w:val="24"/>
        </w:rPr>
      </w:pPr>
    </w:p>
    <w:p w:rsidR="00675251" w:rsidRDefault="00675251" w:rsidP="00846CCF">
      <w:pPr>
        <w:numPr>
          <w:ilvl w:val="0"/>
          <w:numId w:val="14"/>
        </w:numPr>
        <w:tabs>
          <w:tab w:val="clear" w:pos="720"/>
          <w:tab w:val="num" w:pos="284"/>
        </w:tabs>
        <w:ind w:left="284" w:hanging="284"/>
        <w:jc w:val="both"/>
        <w:rPr>
          <w:rFonts w:ascii="Book Antiqua" w:hAnsi="Book Antiqua"/>
          <w:b/>
          <w:sz w:val="24"/>
          <w:szCs w:val="24"/>
        </w:rPr>
      </w:pPr>
      <w:r w:rsidRPr="00B066F6">
        <w:rPr>
          <w:rFonts w:ascii="Book Antiqua" w:hAnsi="Book Antiqua"/>
          <w:b/>
          <w:sz w:val="24"/>
          <w:szCs w:val="24"/>
        </w:rPr>
        <w:t>Spôsob zostavenia odpisového plánu pre dlhodobý majetok, doba odpisovania, sadzby odpisov a odpisové metódy pri stanovení účtovných odpisov</w:t>
      </w:r>
    </w:p>
    <w:p w:rsidR="007724F7" w:rsidRPr="00B066F6" w:rsidRDefault="007724F7" w:rsidP="007724F7">
      <w:pPr>
        <w:ind w:left="284"/>
        <w:jc w:val="both"/>
        <w:rPr>
          <w:rFonts w:ascii="Book Antiqua" w:hAnsi="Book Antiqua"/>
          <w:b/>
          <w:sz w:val="24"/>
          <w:szCs w:val="24"/>
        </w:rPr>
      </w:pPr>
    </w:p>
    <w:p w:rsidR="00675251" w:rsidRDefault="00675251" w:rsidP="000C1E04">
      <w:pPr>
        <w:ind w:left="284"/>
        <w:jc w:val="both"/>
        <w:rPr>
          <w:rFonts w:ascii="Book Antiqua" w:hAnsi="Book Antiqua"/>
          <w:sz w:val="24"/>
          <w:szCs w:val="24"/>
        </w:rPr>
      </w:pPr>
      <w:r w:rsidRPr="00B066F6">
        <w:rPr>
          <w:rFonts w:ascii="Book Antiqua" w:hAnsi="Book Antiqua"/>
          <w:sz w:val="24"/>
          <w:szCs w:val="24"/>
        </w:rPr>
        <w:t>Odpisy dlhodobého majetku sú stanovené tak, že</w:t>
      </w:r>
      <w:r w:rsidRPr="00B066F6">
        <w:rPr>
          <w:rFonts w:ascii="Book Antiqua" w:hAnsi="Book Antiqua"/>
          <w:i/>
          <w:sz w:val="24"/>
          <w:szCs w:val="24"/>
        </w:rPr>
        <w:t xml:space="preserve"> </w:t>
      </w:r>
      <w:r w:rsidRPr="00B066F6">
        <w:rPr>
          <w:rFonts w:ascii="Book Antiqua" w:hAnsi="Book Antiqua"/>
          <w:sz w:val="24"/>
          <w:szCs w:val="24"/>
        </w:rPr>
        <w:t>sa vychádza z predpokladanej doby jeho užívania a predpokladaného priebehu jeho opotrebenia. Odpisovať sa začína:</w:t>
      </w:r>
    </w:p>
    <w:p w:rsidR="004A33E9" w:rsidRPr="00B066F6" w:rsidRDefault="004A33E9" w:rsidP="000C1E04">
      <w:pPr>
        <w:ind w:left="284"/>
        <w:jc w:val="both"/>
        <w:rPr>
          <w:rFonts w:ascii="Book Antiqua" w:hAnsi="Book Antiqua"/>
          <w:sz w:val="24"/>
          <w:szCs w:val="24"/>
        </w:rPr>
      </w:pPr>
    </w:p>
    <w:p w:rsidR="00675251" w:rsidRPr="00B066F6" w:rsidRDefault="004C0216" w:rsidP="004A33E9">
      <w:pPr>
        <w:pStyle w:val="Zkladntext"/>
        <w:ind w:left="851" w:hanging="284"/>
        <w:rPr>
          <w:rFonts w:ascii="Book Antiqua" w:hAnsi="Book Antiqua"/>
          <w:sz w:val="24"/>
          <w:szCs w:val="24"/>
        </w:rPr>
      </w:pPr>
      <w:r w:rsidRPr="00896FF3">
        <w:rPr>
          <w:rFonts w:ascii="Book Antiqua" w:hAnsi="Book Antiqua" w:cs="Tahoma"/>
          <w:b/>
          <w:bCs/>
          <w:sz w:val="22"/>
          <w:szCs w:val="22"/>
        </w:rPr>
        <w:fldChar w:fldCharType="begin">
          <w:ffData>
            <w:name w:val=""/>
            <w:enabled/>
            <w:calcOnExit w:val="0"/>
            <w:checkBox>
              <w:sizeAuto/>
              <w:default w:val="0"/>
            </w:checkBox>
          </w:ffData>
        </w:fldChar>
      </w:r>
      <w:r w:rsidR="00675251" w:rsidRPr="00896FF3">
        <w:rPr>
          <w:rFonts w:ascii="Book Antiqua" w:hAnsi="Book Antiqua" w:cs="Tahoma"/>
          <w:b/>
          <w:bCs/>
          <w:sz w:val="22"/>
          <w:szCs w:val="22"/>
        </w:rPr>
        <w:instrText xml:space="preserve"> FORMCHECKBOX </w:instrText>
      </w:r>
      <w:r>
        <w:rPr>
          <w:rFonts w:ascii="Book Antiqua" w:hAnsi="Book Antiqua" w:cs="Tahoma"/>
          <w:b/>
          <w:bCs/>
          <w:sz w:val="22"/>
          <w:szCs w:val="22"/>
        </w:rPr>
      </w:r>
      <w:r>
        <w:rPr>
          <w:rFonts w:ascii="Book Antiqua" w:hAnsi="Book Antiqua" w:cs="Tahoma"/>
          <w:b/>
          <w:bCs/>
          <w:sz w:val="22"/>
          <w:szCs w:val="22"/>
        </w:rPr>
        <w:fldChar w:fldCharType="separate"/>
      </w:r>
      <w:r w:rsidRPr="00896FF3">
        <w:rPr>
          <w:rFonts w:ascii="Book Antiqua" w:hAnsi="Book Antiqua" w:cs="Tahoma"/>
          <w:b/>
          <w:bCs/>
          <w:sz w:val="22"/>
          <w:szCs w:val="22"/>
        </w:rPr>
        <w:fldChar w:fldCharType="end"/>
      </w:r>
      <w:r w:rsidR="00675251" w:rsidRPr="00B066F6">
        <w:rPr>
          <w:rFonts w:ascii="Book Antiqua" w:hAnsi="Book Antiqua" w:cs="Tahoma"/>
          <w:b/>
          <w:bCs/>
          <w:sz w:val="22"/>
          <w:szCs w:val="22"/>
        </w:rPr>
        <w:t xml:space="preserve"> </w:t>
      </w:r>
      <w:r w:rsidR="00FD0EF4">
        <w:rPr>
          <w:rFonts w:ascii="Book Antiqua" w:hAnsi="Book Antiqua" w:cs="Tahoma"/>
          <w:b/>
          <w:bCs/>
          <w:sz w:val="22"/>
          <w:szCs w:val="22"/>
        </w:rPr>
        <w:t xml:space="preserve">   </w:t>
      </w:r>
      <w:r w:rsidR="00675251" w:rsidRPr="00B066F6">
        <w:rPr>
          <w:rFonts w:ascii="Book Antiqua" w:hAnsi="Book Antiqua" w:cs="Tahoma"/>
          <w:bCs/>
          <w:sz w:val="22"/>
          <w:szCs w:val="22"/>
        </w:rPr>
        <w:t xml:space="preserve">odo </w:t>
      </w:r>
      <w:r w:rsidR="00675251" w:rsidRPr="00B066F6">
        <w:rPr>
          <w:rFonts w:ascii="Book Antiqua" w:hAnsi="Book Antiqua"/>
          <w:sz w:val="24"/>
          <w:szCs w:val="24"/>
        </w:rPr>
        <w:t>dňa jeho zaradenia do používania</w:t>
      </w:r>
    </w:p>
    <w:p w:rsidR="00675251" w:rsidRDefault="004C0216" w:rsidP="0082215F">
      <w:pPr>
        <w:pStyle w:val="Zkladntext"/>
        <w:ind w:left="851" w:hanging="284"/>
        <w:rPr>
          <w:rFonts w:ascii="Book Antiqua" w:hAnsi="Book Antiqua"/>
          <w:sz w:val="24"/>
          <w:szCs w:val="24"/>
        </w:rPr>
      </w:pPr>
      <w:r>
        <w:rPr>
          <w:rFonts w:ascii="Book Antiqua" w:hAnsi="Book Antiqua" w:cs="Tahoma"/>
          <w:b/>
          <w:bCs/>
          <w:sz w:val="22"/>
          <w:szCs w:val="22"/>
        </w:rPr>
        <w:fldChar w:fldCharType="begin">
          <w:ffData>
            <w:name w:val=""/>
            <w:enabled/>
            <w:calcOnExit w:val="0"/>
            <w:checkBox>
              <w:sizeAuto/>
              <w:default w:val="1"/>
            </w:checkBox>
          </w:ffData>
        </w:fldChar>
      </w:r>
      <w:r w:rsidR="007546BE">
        <w:rPr>
          <w:rFonts w:ascii="Book Antiqua" w:hAnsi="Book Antiqua" w:cs="Tahoma"/>
          <w:b/>
          <w:bCs/>
          <w:sz w:val="22"/>
          <w:szCs w:val="22"/>
        </w:rPr>
        <w:instrText xml:space="preserve"> FORMCHECKBOX </w:instrText>
      </w:r>
      <w:r>
        <w:rPr>
          <w:rFonts w:ascii="Book Antiqua" w:hAnsi="Book Antiqua" w:cs="Tahoma"/>
          <w:b/>
          <w:bCs/>
          <w:sz w:val="22"/>
          <w:szCs w:val="22"/>
        </w:rPr>
      </w:r>
      <w:r>
        <w:rPr>
          <w:rFonts w:ascii="Book Antiqua" w:hAnsi="Book Antiqua" w:cs="Tahoma"/>
          <w:b/>
          <w:bCs/>
          <w:sz w:val="22"/>
          <w:szCs w:val="22"/>
        </w:rPr>
        <w:fldChar w:fldCharType="separate"/>
      </w:r>
      <w:r>
        <w:rPr>
          <w:rFonts w:ascii="Book Antiqua" w:hAnsi="Book Antiqua" w:cs="Tahoma"/>
          <w:b/>
          <w:bCs/>
          <w:sz w:val="22"/>
          <w:szCs w:val="22"/>
        </w:rPr>
        <w:fldChar w:fldCharType="end"/>
      </w:r>
      <w:r w:rsidR="00FD0EF4">
        <w:rPr>
          <w:rFonts w:ascii="Book Antiqua" w:hAnsi="Book Antiqua" w:cs="Tahoma"/>
          <w:b/>
          <w:bCs/>
          <w:sz w:val="22"/>
          <w:szCs w:val="22"/>
        </w:rPr>
        <w:t xml:space="preserve"> </w:t>
      </w:r>
      <w:r w:rsidR="00675251" w:rsidRPr="00B066F6">
        <w:rPr>
          <w:rFonts w:ascii="Book Antiqua" w:hAnsi="Book Antiqua"/>
          <w:sz w:val="24"/>
          <w:szCs w:val="24"/>
        </w:rPr>
        <w:t>prvým dňom mesiaca nasledujúceho po uvedení dlhodobého majetku do používania</w:t>
      </w:r>
    </w:p>
    <w:p w:rsidR="004A33E9" w:rsidRPr="00B066F6" w:rsidRDefault="004A33E9" w:rsidP="004A33E9">
      <w:pPr>
        <w:pStyle w:val="Zkladntext"/>
        <w:ind w:left="851" w:hanging="284"/>
        <w:rPr>
          <w:rFonts w:ascii="Book Antiqua" w:hAnsi="Book Antiqua"/>
          <w:sz w:val="24"/>
          <w:szCs w:val="24"/>
        </w:rPr>
      </w:pPr>
    </w:p>
    <w:p w:rsidR="00675251" w:rsidRPr="00B066F6" w:rsidRDefault="00675251" w:rsidP="000C1E04">
      <w:pPr>
        <w:pStyle w:val="Zkladntext"/>
        <w:ind w:left="284"/>
        <w:rPr>
          <w:rFonts w:ascii="Book Antiqua" w:hAnsi="Book Antiqua"/>
          <w:sz w:val="24"/>
          <w:szCs w:val="24"/>
        </w:rPr>
      </w:pPr>
      <w:r w:rsidRPr="00B066F6">
        <w:rPr>
          <w:rFonts w:ascii="Book Antiqua" w:hAnsi="Book Antiqua"/>
          <w:sz w:val="24"/>
          <w:szCs w:val="24"/>
        </w:rPr>
        <w:t>Predpokladaná doba užívania a odpisové sadzby sú stanovené takto:</w:t>
      </w:r>
    </w:p>
    <w:p w:rsidR="00836E1B" w:rsidRPr="001B39D8" w:rsidRDefault="00836E1B" w:rsidP="00836E1B">
      <w:pPr>
        <w:pStyle w:val="odstavec"/>
        <w:rPr>
          <w:rFonts w:ascii="Book Antiqua" w:hAnsi="Book Antiqua"/>
        </w:rPr>
      </w:pPr>
    </w:p>
    <w:tbl>
      <w:tblPr>
        <w:tblW w:w="10065"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3686"/>
        <w:gridCol w:w="2552"/>
        <w:gridCol w:w="1701"/>
        <w:gridCol w:w="2126"/>
      </w:tblGrid>
      <w:tr w:rsidR="00836E1B" w:rsidRPr="001B39D8" w:rsidTr="001E627C">
        <w:trPr>
          <w:trHeight w:val="675"/>
        </w:trPr>
        <w:tc>
          <w:tcPr>
            <w:tcW w:w="3686" w:type="dxa"/>
          </w:tcPr>
          <w:p w:rsidR="00836E1B" w:rsidRPr="001B39D8" w:rsidRDefault="00836E1B" w:rsidP="001E627C">
            <w:pPr>
              <w:pStyle w:val="Tabulka"/>
              <w:spacing w:line="276" w:lineRule="auto"/>
              <w:ind w:firstLine="284"/>
              <w:rPr>
                <w:rFonts w:ascii="Book Antiqua" w:hAnsi="Book Antiqua"/>
                <w:i/>
                <w:sz w:val="24"/>
                <w:szCs w:val="24"/>
              </w:rPr>
            </w:pPr>
          </w:p>
        </w:tc>
        <w:tc>
          <w:tcPr>
            <w:tcW w:w="2552" w:type="dxa"/>
          </w:tcPr>
          <w:p w:rsidR="00836E1B" w:rsidRPr="001B39D8" w:rsidRDefault="00836E1B" w:rsidP="001E627C">
            <w:pPr>
              <w:pStyle w:val="Tabulka"/>
              <w:spacing w:line="276" w:lineRule="auto"/>
              <w:ind w:firstLine="284"/>
              <w:jc w:val="center"/>
              <w:rPr>
                <w:rFonts w:ascii="Book Antiqua" w:hAnsi="Book Antiqua"/>
                <w:b/>
                <w:i/>
                <w:sz w:val="24"/>
                <w:szCs w:val="24"/>
              </w:rPr>
            </w:pPr>
            <w:r w:rsidRPr="001B39D8">
              <w:rPr>
                <w:rFonts w:ascii="Book Antiqua" w:hAnsi="Book Antiqua"/>
                <w:b/>
                <w:i/>
                <w:sz w:val="24"/>
                <w:szCs w:val="24"/>
              </w:rPr>
              <w:t>predpokladaná</w:t>
            </w:r>
          </w:p>
          <w:p w:rsidR="00836E1B" w:rsidRPr="001B39D8" w:rsidRDefault="00836E1B" w:rsidP="001E627C">
            <w:pPr>
              <w:pStyle w:val="Tabulka"/>
              <w:spacing w:line="276" w:lineRule="auto"/>
              <w:ind w:firstLine="284"/>
              <w:jc w:val="center"/>
              <w:rPr>
                <w:rFonts w:ascii="Book Antiqua" w:hAnsi="Book Antiqua"/>
                <w:b/>
                <w:i/>
                <w:sz w:val="24"/>
                <w:szCs w:val="24"/>
              </w:rPr>
            </w:pPr>
            <w:r w:rsidRPr="001B39D8">
              <w:rPr>
                <w:rFonts w:ascii="Book Antiqua" w:hAnsi="Book Antiqua"/>
                <w:b/>
                <w:i/>
                <w:sz w:val="24"/>
                <w:szCs w:val="24"/>
              </w:rPr>
              <w:t>doba používania</w:t>
            </w:r>
          </w:p>
        </w:tc>
        <w:tc>
          <w:tcPr>
            <w:tcW w:w="1701" w:type="dxa"/>
          </w:tcPr>
          <w:p w:rsidR="00836E1B" w:rsidRPr="001B39D8" w:rsidRDefault="00836E1B" w:rsidP="0082215F">
            <w:pPr>
              <w:pStyle w:val="Tabulka"/>
              <w:spacing w:line="276" w:lineRule="auto"/>
              <w:ind w:firstLine="111"/>
              <w:jc w:val="center"/>
              <w:rPr>
                <w:rFonts w:ascii="Book Antiqua" w:hAnsi="Book Antiqua"/>
                <w:b/>
                <w:i/>
                <w:sz w:val="24"/>
                <w:szCs w:val="24"/>
              </w:rPr>
            </w:pPr>
            <w:r w:rsidRPr="001B39D8">
              <w:rPr>
                <w:rFonts w:ascii="Book Antiqua" w:hAnsi="Book Antiqua"/>
                <w:b/>
                <w:i/>
                <w:sz w:val="24"/>
                <w:szCs w:val="24"/>
              </w:rPr>
              <w:t>metóda</w:t>
            </w:r>
          </w:p>
          <w:p w:rsidR="00836E1B" w:rsidRPr="001B39D8" w:rsidRDefault="00836E1B" w:rsidP="0082215F">
            <w:pPr>
              <w:pStyle w:val="Tabulka"/>
              <w:spacing w:line="276" w:lineRule="auto"/>
              <w:ind w:firstLine="111"/>
              <w:jc w:val="center"/>
              <w:rPr>
                <w:rFonts w:ascii="Book Antiqua" w:hAnsi="Book Antiqua"/>
                <w:b/>
                <w:i/>
                <w:sz w:val="24"/>
                <w:szCs w:val="24"/>
              </w:rPr>
            </w:pPr>
            <w:r w:rsidRPr="001B39D8">
              <w:rPr>
                <w:rFonts w:ascii="Book Antiqua" w:hAnsi="Book Antiqua"/>
                <w:b/>
                <w:i/>
                <w:sz w:val="24"/>
                <w:szCs w:val="24"/>
              </w:rPr>
              <w:t>odpisovania</w:t>
            </w:r>
          </w:p>
        </w:tc>
        <w:tc>
          <w:tcPr>
            <w:tcW w:w="2126" w:type="dxa"/>
          </w:tcPr>
          <w:p w:rsidR="00836E1B" w:rsidRPr="001B39D8" w:rsidRDefault="00836E1B" w:rsidP="001E627C">
            <w:pPr>
              <w:pStyle w:val="Tabulka"/>
              <w:spacing w:line="276" w:lineRule="auto"/>
              <w:ind w:firstLine="284"/>
              <w:jc w:val="center"/>
              <w:rPr>
                <w:rFonts w:ascii="Book Antiqua" w:hAnsi="Book Antiqua"/>
                <w:b/>
                <w:i/>
                <w:sz w:val="24"/>
                <w:szCs w:val="24"/>
              </w:rPr>
            </w:pPr>
            <w:r w:rsidRPr="001B39D8">
              <w:rPr>
                <w:rFonts w:ascii="Book Antiqua" w:hAnsi="Book Antiqua"/>
                <w:b/>
                <w:i/>
                <w:sz w:val="24"/>
                <w:szCs w:val="24"/>
              </w:rPr>
              <w:t>ročná odpisová</w:t>
            </w:r>
          </w:p>
          <w:p w:rsidR="00836E1B" w:rsidRPr="001B39D8" w:rsidRDefault="00836E1B" w:rsidP="001E627C">
            <w:pPr>
              <w:pStyle w:val="Tabulka"/>
              <w:spacing w:line="276" w:lineRule="auto"/>
              <w:ind w:firstLine="284"/>
              <w:jc w:val="center"/>
              <w:rPr>
                <w:rFonts w:ascii="Book Antiqua" w:hAnsi="Book Antiqua"/>
                <w:b/>
                <w:i/>
                <w:sz w:val="24"/>
                <w:szCs w:val="24"/>
              </w:rPr>
            </w:pPr>
            <w:r w:rsidRPr="001B39D8">
              <w:rPr>
                <w:rFonts w:ascii="Book Antiqua" w:hAnsi="Book Antiqua"/>
                <w:b/>
                <w:i/>
                <w:sz w:val="24"/>
                <w:szCs w:val="24"/>
              </w:rPr>
              <w:t>sadzba v %</w:t>
            </w:r>
          </w:p>
        </w:tc>
      </w:tr>
      <w:tr w:rsidR="00836E1B" w:rsidRPr="001B39D8" w:rsidTr="001E627C">
        <w:trPr>
          <w:trHeight w:val="250"/>
        </w:trPr>
        <w:tc>
          <w:tcPr>
            <w:tcW w:w="3686" w:type="dxa"/>
            <w:vAlign w:val="center"/>
          </w:tcPr>
          <w:p w:rsidR="00836E1B" w:rsidRPr="001B39D8" w:rsidRDefault="00836E1B" w:rsidP="001E627C">
            <w:pPr>
              <w:pStyle w:val="Tabulka"/>
              <w:spacing w:line="276" w:lineRule="auto"/>
              <w:ind w:firstLine="112"/>
              <w:rPr>
                <w:rFonts w:ascii="Book Antiqua" w:hAnsi="Book Antiqua"/>
                <w:i/>
                <w:sz w:val="24"/>
                <w:szCs w:val="24"/>
              </w:rPr>
            </w:pPr>
            <w:r w:rsidRPr="001B39D8">
              <w:rPr>
                <w:rFonts w:ascii="Book Antiqua" w:hAnsi="Book Antiqua"/>
                <w:i/>
                <w:sz w:val="24"/>
                <w:szCs w:val="24"/>
              </w:rPr>
              <w:t>náklady na vývoj</w:t>
            </w:r>
          </w:p>
        </w:tc>
        <w:tc>
          <w:tcPr>
            <w:tcW w:w="2552" w:type="dxa"/>
            <w:vAlign w:val="center"/>
          </w:tcPr>
          <w:p w:rsidR="00836E1B" w:rsidRPr="001B39D8" w:rsidRDefault="00836E1B"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5</w:t>
            </w:r>
          </w:p>
        </w:tc>
        <w:tc>
          <w:tcPr>
            <w:tcW w:w="1701" w:type="dxa"/>
            <w:vAlign w:val="center"/>
          </w:tcPr>
          <w:p w:rsidR="00836E1B" w:rsidRPr="001B39D8" w:rsidRDefault="00836E1B"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836E1B" w:rsidRPr="001B39D8" w:rsidRDefault="00836E1B"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20</w:t>
            </w:r>
          </w:p>
        </w:tc>
      </w:tr>
      <w:tr w:rsidR="00836E1B" w:rsidRPr="001B39D8" w:rsidTr="001E627C">
        <w:trPr>
          <w:trHeight w:val="250"/>
        </w:trPr>
        <w:tc>
          <w:tcPr>
            <w:tcW w:w="3686" w:type="dxa"/>
            <w:vAlign w:val="center"/>
          </w:tcPr>
          <w:p w:rsidR="00836E1B" w:rsidRPr="001B39D8" w:rsidRDefault="00836E1B" w:rsidP="001E627C">
            <w:pPr>
              <w:pStyle w:val="Tabulka"/>
              <w:spacing w:line="276" w:lineRule="auto"/>
              <w:ind w:firstLine="112"/>
              <w:rPr>
                <w:rFonts w:ascii="Book Antiqua" w:hAnsi="Book Antiqua"/>
                <w:i/>
                <w:sz w:val="24"/>
                <w:szCs w:val="24"/>
              </w:rPr>
            </w:pPr>
            <w:r w:rsidRPr="001B39D8">
              <w:rPr>
                <w:rFonts w:ascii="Book Antiqua" w:hAnsi="Book Antiqua"/>
                <w:i/>
                <w:sz w:val="24"/>
                <w:szCs w:val="24"/>
              </w:rPr>
              <w:t>Software</w:t>
            </w:r>
          </w:p>
        </w:tc>
        <w:tc>
          <w:tcPr>
            <w:tcW w:w="2552" w:type="dxa"/>
            <w:vAlign w:val="center"/>
          </w:tcPr>
          <w:p w:rsidR="00836E1B" w:rsidRPr="001B39D8" w:rsidRDefault="00836E1B"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4</w:t>
            </w:r>
          </w:p>
        </w:tc>
        <w:tc>
          <w:tcPr>
            <w:tcW w:w="1701" w:type="dxa"/>
            <w:vAlign w:val="center"/>
          </w:tcPr>
          <w:p w:rsidR="00836E1B" w:rsidRPr="001B39D8" w:rsidRDefault="00836E1B"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836E1B" w:rsidRPr="001B39D8" w:rsidRDefault="00836E1B"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25</w:t>
            </w:r>
          </w:p>
        </w:tc>
      </w:tr>
      <w:tr w:rsidR="00836E1B" w:rsidRPr="001B39D8" w:rsidTr="001E627C">
        <w:trPr>
          <w:trHeight w:val="94"/>
        </w:trPr>
        <w:tc>
          <w:tcPr>
            <w:tcW w:w="3686" w:type="dxa"/>
            <w:vAlign w:val="center"/>
          </w:tcPr>
          <w:p w:rsidR="00836E1B" w:rsidRPr="001B39D8" w:rsidRDefault="00836E1B" w:rsidP="001E627C">
            <w:pPr>
              <w:pStyle w:val="Tabulka"/>
              <w:spacing w:line="276" w:lineRule="auto"/>
              <w:ind w:firstLine="112"/>
              <w:rPr>
                <w:rFonts w:ascii="Book Antiqua" w:hAnsi="Book Antiqua"/>
                <w:i/>
                <w:sz w:val="24"/>
                <w:szCs w:val="24"/>
              </w:rPr>
            </w:pPr>
            <w:r w:rsidRPr="001B39D8">
              <w:rPr>
                <w:rFonts w:ascii="Book Antiqua" w:hAnsi="Book Antiqua"/>
                <w:i/>
                <w:sz w:val="24"/>
                <w:szCs w:val="24"/>
              </w:rPr>
              <w:t>oceniteľné práva (licencie)</w:t>
            </w:r>
          </w:p>
        </w:tc>
        <w:tc>
          <w:tcPr>
            <w:tcW w:w="2552" w:type="dxa"/>
            <w:vAlign w:val="center"/>
          </w:tcPr>
          <w:p w:rsidR="00836E1B" w:rsidRPr="001B39D8" w:rsidRDefault="00836E1B"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5</w:t>
            </w:r>
          </w:p>
        </w:tc>
        <w:tc>
          <w:tcPr>
            <w:tcW w:w="1701" w:type="dxa"/>
            <w:vAlign w:val="center"/>
          </w:tcPr>
          <w:p w:rsidR="00836E1B" w:rsidRPr="001B39D8" w:rsidRDefault="00836E1B"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836E1B" w:rsidRPr="001B39D8" w:rsidRDefault="00836E1B"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20</w:t>
            </w:r>
          </w:p>
        </w:tc>
      </w:tr>
      <w:tr w:rsidR="00836E1B" w:rsidRPr="001B39D8" w:rsidTr="001E627C">
        <w:trPr>
          <w:trHeight w:val="250"/>
        </w:trPr>
        <w:tc>
          <w:tcPr>
            <w:tcW w:w="3686" w:type="dxa"/>
            <w:vAlign w:val="center"/>
          </w:tcPr>
          <w:p w:rsidR="00836E1B" w:rsidRPr="001B39D8" w:rsidRDefault="00836E1B" w:rsidP="001E627C">
            <w:pPr>
              <w:pStyle w:val="Tabulka"/>
              <w:spacing w:line="276" w:lineRule="auto"/>
              <w:ind w:firstLine="112"/>
              <w:rPr>
                <w:rFonts w:ascii="Book Antiqua" w:hAnsi="Book Antiqua"/>
                <w:i/>
                <w:sz w:val="24"/>
                <w:szCs w:val="24"/>
              </w:rPr>
            </w:pPr>
            <w:r w:rsidRPr="001B39D8">
              <w:rPr>
                <w:rFonts w:ascii="Book Antiqua" w:hAnsi="Book Antiqua"/>
                <w:i/>
                <w:sz w:val="24"/>
                <w:szCs w:val="24"/>
              </w:rPr>
              <w:t>drobný dlhodobý nehmotný majetok</w:t>
            </w:r>
          </w:p>
        </w:tc>
        <w:tc>
          <w:tcPr>
            <w:tcW w:w="2552" w:type="dxa"/>
            <w:vAlign w:val="center"/>
          </w:tcPr>
          <w:p w:rsidR="00836E1B" w:rsidRPr="001B39D8" w:rsidRDefault="00836E1B"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rôzna napr. 2</w:t>
            </w:r>
          </w:p>
        </w:tc>
        <w:tc>
          <w:tcPr>
            <w:tcW w:w="1701" w:type="dxa"/>
            <w:vAlign w:val="center"/>
          </w:tcPr>
          <w:p w:rsidR="00836E1B" w:rsidRPr="001B39D8" w:rsidRDefault="00836E1B"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58711E" w:rsidRPr="001B39D8" w:rsidRDefault="00836E1B"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50</w:t>
            </w:r>
          </w:p>
        </w:tc>
      </w:tr>
      <w:tr w:rsidR="0058711E" w:rsidRPr="001B39D8" w:rsidTr="001E627C">
        <w:trPr>
          <w:trHeight w:val="250"/>
        </w:trPr>
        <w:tc>
          <w:tcPr>
            <w:tcW w:w="3686" w:type="dxa"/>
            <w:vAlign w:val="center"/>
          </w:tcPr>
          <w:p w:rsidR="0058711E" w:rsidRPr="001B39D8" w:rsidRDefault="0058711E" w:rsidP="001E627C">
            <w:pPr>
              <w:pStyle w:val="Tabulka"/>
              <w:spacing w:line="276" w:lineRule="auto"/>
              <w:ind w:firstLine="284"/>
              <w:rPr>
                <w:rFonts w:ascii="Book Antiqua" w:hAnsi="Book Antiqua"/>
                <w:i/>
                <w:sz w:val="24"/>
                <w:szCs w:val="24"/>
              </w:rPr>
            </w:pPr>
            <w:r w:rsidRPr="001B39D8">
              <w:rPr>
                <w:rFonts w:ascii="Book Antiqua" w:hAnsi="Book Antiqua"/>
                <w:i/>
                <w:sz w:val="24"/>
                <w:szCs w:val="24"/>
              </w:rPr>
              <w:t>Budovy</w:t>
            </w:r>
          </w:p>
        </w:tc>
        <w:tc>
          <w:tcPr>
            <w:tcW w:w="2552" w:type="dxa"/>
            <w:vAlign w:val="center"/>
          </w:tcPr>
          <w:p w:rsidR="0058711E" w:rsidRPr="001B39D8" w:rsidRDefault="0058711E"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40</w:t>
            </w:r>
          </w:p>
        </w:tc>
        <w:tc>
          <w:tcPr>
            <w:tcW w:w="1701" w:type="dxa"/>
            <w:vAlign w:val="center"/>
          </w:tcPr>
          <w:p w:rsidR="0058711E" w:rsidRPr="001B39D8" w:rsidRDefault="0058711E"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58711E" w:rsidRPr="001B39D8" w:rsidRDefault="0058711E"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2,5</w:t>
            </w:r>
          </w:p>
        </w:tc>
      </w:tr>
      <w:tr w:rsidR="0058711E" w:rsidRPr="001B39D8" w:rsidTr="001E627C">
        <w:trPr>
          <w:trHeight w:val="250"/>
        </w:trPr>
        <w:tc>
          <w:tcPr>
            <w:tcW w:w="3686" w:type="dxa"/>
            <w:vAlign w:val="center"/>
          </w:tcPr>
          <w:p w:rsidR="0058711E" w:rsidRPr="001B39D8" w:rsidRDefault="0058711E" w:rsidP="001E627C">
            <w:pPr>
              <w:pStyle w:val="Tabulka"/>
              <w:spacing w:line="276" w:lineRule="auto"/>
              <w:ind w:firstLine="284"/>
              <w:rPr>
                <w:rFonts w:ascii="Book Antiqua" w:hAnsi="Book Antiqua"/>
                <w:i/>
                <w:sz w:val="24"/>
                <w:szCs w:val="24"/>
              </w:rPr>
            </w:pPr>
            <w:r w:rsidRPr="001B39D8">
              <w:rPr>
                <w:rFonts w:ascii="Book Antiqua" w:hAnsi="Book Antiqua"/>
                <w:i/>
                <w:sz w:val="24"/>
                <w:szCs w:val="24"/>
              </w:rPr>
              <w:t>stroje, prístroje a zariadenia</w:t>
            </w:r>
          </w:p>
        </w:tc>
        <w:tc>
          <w:tcPr>
            <w:tcW w:w="2552" w:type="dxa"/>
            <w:vAlign w:val="center"/>
          </w:tcPr>
          <w:p w:rsidR="0058711E" w:rsidRPr="001B39D8" w:rsidRDefault="0058711E"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8 až 20</w:t>
            </w:r>
          </w:p>
        </w:tc>
        <w:tc>
          <w:tcPr>
            <w:tcW w:w="1701" w:type="dxa"/>
            <w:vAlign w:val="center"/>
          </w:tcPr>
          <w:p w:rsidR="0058711E" w:rsidRPr="001B39D8" w:rsidRDefault="0058711E"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58711E" w:rsidRPr="001B39D8" w:rsidRDefault="0058711E"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5 až 12,5</w:t>
            </w:r>
          </w:p>
        </w:tc>
      </w:tr>
      <w:tr w:rsidR="0058711E" w:rsidRPr="001B39D8" w:rsidTr="001E627C">
        <w:trPr>
          <w:trHeight w:val="250"/>
        </w:trPr>
        <w:tc>
          <w:tcPr>
            <w:tcW w:w="3686" w:type="dxa"/>
            <w:vAlign w:val="center"/>
          </w:tcPr>
          <w:p w:rsidR="0058711E" w:rsidRPr="001B39D8" w:rsidRDefault="0058711E" w:rsidP="001E627C">
            <w:pPr>
              <w:pStyle w:val="Tabulka"/>
              <w:spacing w:line="276" w:lineRule="auto"/>
              <w:ind w:firstLine="284"/>
              <w:rPr>
                <w:rFonts w:ascii="Book Antiqua" w:hAnsi="Book Antiqua"/>
                <w:i/>
                <w:sz w:val="24"/>
                <w:szCs w:val="24"/>
              </w:rPr>
            </w:pPr>
            <w:r w:rsidRPr="001B39D8">
              <w:rPr>
                <w:rFonts w:ascii="Book Antiqua" w:hAnsi="Book Antiqua"/>
                <w:i/>
                <w:sz w:val="24"/>
                <w:szCs w:val="24"/>
              </w:rPr>
              <w:t>dopravné prostriedky</w:t>
            </w:r>
          </w:p>
        </w:tc>
        <w:tc>
          <w:tcPr>
            <w:tcW w:w="2552" w:type="dxa"/>
            <w:vAlign w:val="center"/>
          </w:tcPr>
          <w:p w:rsidR="0058711E" w:rsidRPr="001B39D8" w:rsidRDefault="0058711E"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4 až 6</w:t>
            </w:r>
          </w:p>
        </w:tc>
        <w:tc>
          <w:tcPr>
            <w:tcW w:w="1701" w:type="dxa"/>
            <w:vAlign w:val="center"/>
          </w:tcPr>
          <w:p w:rsidR="0058711E" w:rsidRPr="001B39D8" w:rsidRDefault="0058711E"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58711E" w:rsidRPr="001B39D8" w:rsidRDefault="0058711E"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16 až 25</w:t>
            </w:r>
          </w:p>
        </w:tc>
      </w:tr>
      <w:tr w:rsidR="0058711E" w:rsidRPr="001B39D8" w:rsidTr="001E627C">
        <w:trPr>
          <w:trHeight w:val="250"/>
        </w:trPr>
        <w:tc>
          <w:tcPr>
            <w:tcW w:w="3686" w:type="dxa"/>
            <w:vAlign w:val="center"/>
          </w:tcPr>
          <w:p w:rsidR="0058711E" w:rsidRPr="001B39D8" w:rsidRDefault="0058711E" w:rsidP="001E627C">
            <w:pPr>
              <w:pStyle w:val="Tabulka"/>
              <w:spacing w:line="276" w:lineRule="auto"/>
              <w:ind w:firstLine="284"/>
              <w:rPr>
                <w:rFonts w:ascii="Book Antiqua" w:hAnsi="Book Antiqua"/>
                <w:i/>
                <w:sz w:val="24"/>
                <w:szCs w:val="24"/>
              </w:rPr>
            </w:pPr>
            <w:r w:rsidRPr="001B39D8">
              <w:rPr>
                <w:rFonts w:ascii="Book Antiqua" w:hAnsi="Book Antiqua"/>
                <w:i/>
                <w:sz w:val="24"/>
                <w:szCs w:val="24"/>
              </w:rPr>
              <w:t>drobný dlhodobý hmotný majetok</w:t>
            </w:r>
          </w:p>
        </w:tc>
        <w:tc>
          <w:tcPr>
            <w:tcW w:w="2552" w:type="dxa"/>
            <w:vAlign w:val="center"/>
          </w:tcPr>
          <w:p w:rsidR="0058711E" w:rsidRPr="001B39D8" w:rsidRDefault="0058711E"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rôzna napr. 2</w:t>
            </w:r>
          </w:p>
        </w:tc>
        <w:tc>
          <w:tcPr>
            <w:tcW w:w="1701" w:type="dxa"/>
            <w:vAlign w:val="center"/>
          </w:tcPr>
          <w:p w:rsidR="0058711E" w:rsidRPr="001B39D8" w:rsidRDefault="0058711E"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58711E" w:rsidRPr="001B39D8" w:rsidRDefault="0058711E"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50</w:t>
            </w:r>
          </w:p>
        </w:tc>
      </w:tr>
      <w:tr w:rsidR="0058711E" w:rsidRPr="001B39D8" w:rsidTr="001E627C">
        <w:trPr>
          <w:trHeight w:val="250"/>
        </w:trPr>
        <w:tc>
          <w:tcPr>
            <w:tcW w:w="3686" w:type="dxa"/>
            <w:vAlign w:val="center"/>
          </w:tcPr>
          <w:p w:rsidR="0058711E" w:rsidRPr="001B39D8" w:rsidRDefault="0058711E" w:rsidP="001E627C">
            <w:pPr>
              <w:pStyle w:val="Tabulka"/>
              <w:spacing w:line="276" w:lineRule="auto"/>
              <w:ind w:firstLine="284"/>
              <w:rPr>
                <w:rFonts w:ascii="Book Antiqua" w:hAnsi="Book Antiqua"/>
                <w:i/>
                <w:sz w:val="24"/>
                <w:szCs w:val="24"/>
              </w:rPr>
            </w:pPr>
            <w:r w:rsidRPr="001B39D8">
              <w:rPr>
                <w:rFonts w:ascii="Book Antiqua" w:hAnsi="Book Antiqua"/>
                <w:i/>
                <w:sz w:val="24"/>
                <w:szCs w:val="24"/>
              </w:rPr>
              <w:t>Budovy</w:t>
            </w:r>
          </w:p>
        </w:tc>
        <w:tc>
          <w:tcPr>
            <w:tcW w:w="2552" w:type="dxa"/>
            <w:vAlign w:val="center"/>
          </w:tcPr>
          <w:p w:rsidR="0058711E" w:rsidRPr="001B39D8" w:rsidRDefault="0058711E"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40</w:t>
            </w:r>
          </w:p>
        </w:tc>
        <w:tc>
          <w:tcPr>
            <w:tcW w:w="1701" w:type="dxa"/>
            <w:vAlign w:val="center"/>
          </w:tcPr>
          <w:p w:rsidR="0058711E" w:rsidRPr="001B39D8" w:rsidRDefault="0058711E"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58711E" w:rsidRPr="001B39D8" w:rsidRDefault="0058711E"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2,5</w:t>
            </w:r>
          </w:p>
        </w:tc>
      </w:tr>
      <w:tr w:rsidR="0058711E" w:rsidRPr="001B39D8" w:rsidTr="001E627C">
        <w:trPr>
          <w:trHeight w:val="250"/>
        </w:trPr>
        <w:tc>
          <w:tcPr>
            <w:tcW w:w="3686" w:type="dxa"/>
            <w:vAlign w:val="center"/>
          </w:tcPr>
          <w:p w:rsidR="0058711E" w:rsidRPr="001B39D8" w:rsidRDefault="0058711E" w:rsidP="001E627C">
            <w:pPr>
              <w:pStyle w:val="Tabulka"/>
              <w:spacing w:line="276" w:lineRule="auto"/>
              <w:ind w:firstLine="284"/>
              <w:rPr>
                <w:rFonts w:ascii="Book Antiqua" w:hAnsi="Book Antiqua"/>
                <w:i/>
                <w:sz w:val="24"/>
                <w:szCs w:val="24"/>
              </w:rPr>
            </w:pPr>
            <w:r w:rsidRPr="001B39D8">
              <w:rPr>
                <w:rFonts w:ascii="Book Antiqua" w:hAnsi="Book Antiqua"/>
                <w:i/>
                <w:sz w:val="24"/>
                <w:szCs w:val="24"/>
              </w:rPr>
              <w:t>stroje, prístroje a zariadenia</w:t>
            </w:r>
          </w:p>
        </w:tc>
        <w:tc>
          <w:tcPr>
            <w:tcW w:w="2552" w:type="dxa"/>
            <w:vAlign w:val="center"/>
          </w:tcPr>
          <w:p w:rsidR="0058711E" w:rsidRPr="001B39D8" w:rsidRDefault="0058711E" w:rsidP="001E627C">
            <w:pPr>
              <w:pStyle w:val="Tabulka"/>
              <w:spacing w:line="276" w:lineRule="auto"/>
              <w:ind w:firstLine="284"/>
              <w:jc w:val="center"/>
              <w:rPr>
                <w:rFonts w:ascii="Book Antiqua" w:hAnsi="Book Antiqua"/>
                <w:i/>
                <w:sz w:val="24"/>
                <w:szCs w:val="24"/>
              </w:rPr>
            </w:pPr>
            <w:r w:rsidRPr="001B39D8">
              <w:rPr>
                <w:rFonts w:ascii="Book Antiqua" w:hAnsi="Book Antiqua"/>
                <w:i/>
                <w:sz w:val="24"/>
                <w:szCs w:val="24"/>
              </w:rPr>
              <w:t>8 až 20</w:t>
            </w:r>
          </w:p>
        </w:tc>
        <w:tc>
          <w:tcPr>
            <w:tcW w:w="1701" w:type="dxa"/>
            <w:vAlign w:val="center"/>
          </w:tcPr>
          <w:p w:rsidR="0058711E" w:rsidRPr="001B39D8" w:rsidRDefault="0058711E" w:rsidP="0082215F">
            <w:pPr>
              <w:pStyle w:val="Tabulka"/>
              <w:spacing w:line="276" w:lineRule="auto"/>
              <w:ind w:firstLine="395"/>
              <w:rPr>
                <w:rFonts w:ascii="Book Antiqua" w:hAnsi="Book Antiqua"/>
                <w:i/>
                <w:sz w:val="24"/>
                <w:szCs w:val="24"/>
              </w:rPr>
            </w:pPr>
            <w:r w:rsidRPr="001B39D8">
              <w:rPr>
                <w:rFonts w:ascii="Book Antiqua" w:hAnsi="Book Antiqua"/>
                <w:i/>
                <w:sz w:val="24"/>
                <w:szCs w:val="24"/>
              </w:rPr>
              <w:t>lineárna</w:t>
            </w:r>
          </w:p>
        </w:tc>
        <w:tc>
          <w:tcPr>
            <w:tcW w:w="2126" w:type="dxa"/>
            <w:vAlign w:val="center"/>
          </w:tcPr>
          <w:p w:rsidR="0058711E" w:rsidRPr="001B39D8" w:rsidRDefault="0058711E" w:rsidP="0082215F">
            <w:pPr>
              <w:pStyle w:val="Tabulka"/>
              <w:spacing w:line="276" w:lineRule="auto"/>
              <w:jc w:val="center"/>
              <w:rPr>
                <w:rFonts w:ascii="Book Antiqua" w:hAnsi="Book Antiqua"/>
                <w:i/>
                <w:sz w:val="24"/>
                <w:szCs w:val="24"/>
              </w:rPr>
            </w:pPr>
            <w:r w:rsidRPr="001B39D8">
              <w:rPr>
                <w:rFonts w:ascii="Book Antiqua" w:hAnsi="Book Antiqua"/>
                <w:i/>
                <w:sz w:val="24"/>
                <w:szCs w:val="24"/>
              </w:rPr>
              <w:t>5 až 12,5</w:t>
            </w:r>
          </w:p>
        </w:tc>
      </w:tr>
    </w:tbl>
    <w:p w:rsidR="00836E1B" w:rsidRPr="001B39D8" w:rsidRDefault="00836E1B" w:rsidP="00836E1B">
      <w:pPr>
        <w:pStyle w:val="Zkladntext"/>
        <w:ind w:firstLine="284"/>
        <w:rPr>
          <w:rFonts w:ascii="Book Antiqua" w:hAnsi="Book Antiqua"/>
        </w:rPr>
      </w:pPr>
    </w:p>
    <w:p w:rsidR="00675251" w:rsidRDefault="00675251" w:rsidP="00846CCF">
      <w:pPr>
        <w:numPr>
          <w:ilvl w:val="0"/>
          <w:numId w:val="14"/>
        </w:numPr>
        <w:tabs>
          <w:tab w:val="clear" w:pos="720"/>
          <w:tab w:val="num" w:pos="284"/>
        </w:tabs>
        <w:ind w:left="284" w:hanging="284"/>
        <w:jc w:val="both"/>
        <w:rPr>
          <w:rFonts w:ascii="Book Antiqua" w:hAnsi="Book Antiqua"/>
          <w:b/>
          <w:sz w:val="24"/>
          <w:szCs w:val="24"/>
        </w:rPr>
      </w:pPr>
      <w:r w:rsidRPr="00B066F6">
        <w:rPr>
          <w:rFonts w:ascii="Book Antiqua" w:hAnsi="Book Antiqua"/>
          <w:b/>
          <w:sz w:val="24"/>
          <w:szCs w:val="24"/>
        </w:rPr>
        <w:t>Zásady pre zohľa</w:t>
      </w:r>
      <w:r w:rsidR="0089336B">
        <w:rPr>
          <w:rFonts w:ascii="Book Antiqua" w:hAnsi="Book Antiqua"/>
          <w:b/>
          <w:sz w:val="24"/>
          <w:szCs w:val="24"/>
        </w:rPr>
        <w:t>dnenie zníženia hodnoty majetku</w:t>
      </w:r>
    </w:p>
    <w:p w:rsidR="0089336B" w:rsidRPr="00B066F6" w:rsidRDefault="0089336B" w:rsidP="0089336B">
      <w:pPr>
        <w:ind w:left="284"/>
        <w:jc w:val="both"/>
        <w:rPr>
          <w:rFonts w:ascii="Book Antiqua" w:hAnsi="Book Antiqua"/>
          <w:b/>
          <w:sz w:val="24"/>
          <w:szCs w:val="24"/>
        </w:rPr>
      </w:pPr>
    </w:p>
    <w:p w:rsidR="00675251" w:rsidRPr="00B066F6" w:rsidRDefault="00675251" w:rsidP="00D4137B">
      <w:pPr>
        <w:ind w:firstLine="284"/>
        <w:jc w:val="both"/>
        <w:rPr>
          <w:rFonts w:ascii="Book Antiqua" w:hAnsi="Book Antiqua"/>
          <w:sz w:val="24"/>
          <w:szCs w:val="24"/>
        </w:rPr>
      </w:pPr>
      <w:r w:rsidRPr="00B066F6">
        <w:rPr>
          <w:rFonts w:ascii="Book Antiqua" w:hAnsi="Book Antiqua"/>
          <w:sz w:val="24"/>
          <w:szCs w:val="24"/>
        </w:rPr>
        <w:t xml:space="preserve">Prechodné zníženie hodnoty majetku sa vyjadruje </w:t>
      </w:r>
      <w:r w:rsidRPr="00B066F6">
        <w:rPr>
          <w:rFonts w:ascii="Book Antiqua" w:hAnsi="Book Antiqua"/>
          <w:sz w:val="24"/>
          <w:szCs w:val="24"/>
          <w:u w:val="single"/>
        </w:rPr>
        <w:t>opravnou položkou</w:t>
      </w:r>
      <w:r w:rsidRPr="00B066F6">
        <w:rPr>
          <w:rFonts w:ascii="Book Antiqua" w:hAnsi="Book Antiqua"/>
          <w:sz w:val="24"/>
          <w:szCs w:val="24"/>
        </w:rPr>
        <w:t xml:space="preserve">. </w:t>
      </w:r>
    </w:p>
    <w:p w:rsidR="00675251" w:rsidRPr="00B066F6" w:rsidRDefault="00675251" w:rsidP="00D4137B">
      <w:pPr>
        <w:ind w:firstLine="284"/>
        <w:jc w:val="both"/>
        <w:rPr>
          <w:rFonts w:ascii="Book Antiqua" w:hAnsi="Book Antiqua"/>
          <w:sz w:val="24"/>
          <w:szCs w:val="24"/>
        </w:rPr>
      </w:pPr>
      <w:r w:rsidRPr="00B066F6">
        <w:rPr>
          <w:rFonts w:ascii="Book Antiqua" w:hAnsi="Book Antiqua"/>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75251" w:rsidRPr="00B066F6" w:rsidRDefault="00675251" w:rsidP="00D4137B">
      <w:pPr>
        <w:ind w:firstLine="284"/>
        <w:jc w:val="both"/>
        <w:rPr>
          <w:rFonts w:ascii="Book Antiqua" w:hAnsi="Book Antiqua"/>
          <w:sz w:val="24"/>
          <w:szCs w:val="24"/>
        </w:rPr>
      </w:pPr>
      <w:r w:rsidRPr="00B066F6">
        <w:rPr>
          <w:rFonts w:ascii="Book Antiqua" w:hAnsi="Book Antiqua"/>
          <w:sz w:val="24"/>
          <w:szCs w:val="24"/>
        </w:rPr>
        <w:t>Ak došlo k trvalému zníženiu hodnoty majetku, zníženie sa účtuje na ťarchu nákladov, napríklad odpis pohľadávky na základe súdneho rozhodnutia o jej vyrovnaní,  mimoriadny odpis dlhodobého majetku.</w:t>
      </w:r>
    </w:p>
    <w:p w:rsidR="00675251" w:rsidRPr="00B066F6" w:rsidRDefault="00675251" w:rsidP="00846CCF">
      <w:pPr>
        <w:rPr>
          <w:rFonts w:ascii="Book Antiqua" w:hAnsi="Book Antiqua"/>
          <w:b/>
          <w:sz w:val="24"/>
          <w:szCs w:val="24"/>
        </w:rPr>
      </w:pPr>
    </w:p>
    <w:p w:rsidR="00675251" w:rsidRPr="00B066F6" w:rsidRDefault="00675251" w:rsidP="00846CCF">
      <w:pPr>
        <w:rPr>
          <w:rFonts w:ascii="Book Antiqua" w:hAnsi="Book Antiqua"/>
          <w:b/>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III</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Informácie o údajoch na strane aktív súvahy</w:t>
      </w:r>
    </w:p>
    <w:p w:rsidR="00675251" w:rsidRPr="00B066F6" w:rsidRDefault="00675251" w:rsidP="00846CCF">
      <w:pPr>
        <w:pStyle w:val="Pismenka"/>
        <w:tabs>
          <w:tab w:val="clear" w:pos="426"/>
        </w:tabs>
        <w:ind w:left="425" w:hanging="425"/>
        <w:rPr>
          <w:rFonts w:ascii="Book Antiqua" w:hAnsi="Book Antiqua"/>
          <w:sz w:val="24"/>
          <w:szCs w:val="24"/>
        </w:rPr>
      </w:pPr>
    </w:p>
    <w:p w:rsidR="00675251" w:rsidRPr="00B066F6" w:rsidRDefault="00675251" w:rsidP="00846CCF">
      <w:pPr>
        <w:pStyle w:val="Pismenka"/>
        <w:tabs>
          <w:tab w:val="clear" w:pos="426"/>
        </w:tabs>
        <w:ind w:left="425" w:hanging="425"/>
        <w:rPr>
          <w:rFonts w:ascii="Book Antiqua" w:hAnsi="Book Antiqua"/>
          <w:sz w:val="24"/>
          <w:szCs w:val="24"/>
        </w:rPr>
      </w:pPr>
      <w:r w:rsidRPr="00B066F6">
        <w:rPr>
          <w:rFonts w:ascii="Book Antiqua" w:hAnsi="Book Antiqua"/>
          <w:sz w:val="24"/>
          <w:szCs w:val="24"/>
        </w:rPr>
        <w:t>A Neobežný majetok</w:t>
      </w:r>
    </w:p>
    <w:p w:rsidR="00675251" w:rsidRPr="00B066F6" w:rsidRDefault="00675251" w:rsidP="00846CCF">
      <w:pPr>
        <w:pStyle w:val="Pismenka"/>
        <w:tabs>
          <w:tab w:val="clear" w:pos="426"/>
        </w:tabs>
        <w:ind w:left="425" w:hanging="425"/>
        <w:rPr>
          <w:rFonts w:ascii="Book Antiqua" w:hAnsi="Book Antiqua"/>
          <w:sz w:val="24"/>
          <w:szCs w:val="24"/>
        </w:rPr>
      </w:pPr>
    </w:p>
    <w:p w:rsidR="00675251" w:rsidRPr="00B066F6" w:rsidRDefault="00675251" w:rsidP="00846CCF">
      <w:pPr>
        <w:numPr>
          <w:ilvl w:val="0"/>
          <w:numId w:val="16"/>
        </w:numPr>
        <w:tabs>
          <w:tab w:val="clear" w:pos="720"/>
          <w:tab w:val="num" w:pos="284"/>
        </w:tabs>
        <w:ind w:left="284" w:hanging="284"/>
        <w:jc w:val="both"/>
        <w:rPr>
          <w:rFonts w:ascii="Book Antiqua" w:hAnsi="Book Antiqua"/>
          <w:b/>
          <w:sz w:val="24"/>
          <w:szCs w:val="24"/>
        </w:rPr>
      </w:pPr>
      <w:r w:rsidRPr="00B066F6">
        <w:rPr>
          <w:rFonts w:ascii="Book Antiqua" w:hAnsi="Book Antiqua"/>
          <w:b/>
          <w:sz w:val="24"/>
          <w:szCs w:val="24"/>
        </w:rPr>
        <w:t xml:space="preserve">Dlhodobý nehmotný majetok a dlhodobý hmotný majetok </w:t>
      </w:r>
    </w:p>
    <w:p w:rsidR="00675251" w:rsidRPr="00B066F6" w:rsidRDefault="00675251" w:rsidP="00846CCF">
      <w:pPr>
        <w:pStyle w:val="Pismenka"/>
        <w:numPr>
          <w:ilvl w:val="0"/>
          <w:numId w:val="17"/>
        </w:numPr>
        <w:ind w:left="284" w:hanging="284"/>
        <w:rPr>
          <w:rFonts w:ascii="Book Antiqua" w:hAnsi="Book Antiqua"/>
          <w:b w:val="0"/>
          <w:sz w:val="24"/>
          <w:szCs w:val="24"/>
        </w:rPr>
      </w:pPr>
      <w:r w:rsidRPr="00B066F6">
        <w:rPr>
          <w:rFonts w:ascii="Book Antiqua" w:hAnsi="Book Antiqua"/>
          <w:sz w:val="24"/>
          <w:szCs w:val="24"/>
        </w:rPr>
        <w:t xml:space="preserve">prehľad o pohybe dlhodobého majetku </w:t>
      </w:r>
      <w:r w:rsidRPr="00B066F6">
        <w:rPr>
          <w:rFonts w:ascii="Book Antiqua" w:hAnsi="Book Antiqua"/>
          <w:b w:val="0"/>
          <w:sz w:val="24"/>
          <w:szCs w:val="24"/>
        </w:rPr>
        <w:t>(tabuľka č.1)</w:t>
      </w:r>
    </w:p>
    <w:p w:rsidR="00675251" w:rsidRPr="00B066F6" w:rsidRDefault="00675251" w:rsidP="00846CCF">
      <w:pPr>
        <w:pStyle w:val="Pismenka"/>
        <w:tabs>
          <w:tab w:val="clear" w:pos="426"/>
        </w:tabs>
        <w:ind w:left="425" w:hanging="425"/>
        <w:rPr>
          <w:rFonts w:ascii="Book Antiqua" w:hAnsi="Book Antiqua"/>
          <w:b w:val="0"/>
          <w:sz w:val="24"/>
          <w:szCs w:val="24"/>
        </w:rPr>
      </w:pPr>
    </w:p>
    <w:p w:rsidR="00996FE2" w:rsidRDefault="00675251" w:rsidP="00996FE2">
      <w:pPr>
        <w:pStyle w:val="Pismenka"/>
        <w:numPr>
          <w:ilvl w:val="0"/>
          <w:numId w:val="17"/>
        </w:numPr>
        <w:ind w:left="284" w:hanging="284"/>
        <w:rPr>
          <w:rFonts w:ascii="Book Antiqua" w:hAnsi="Book Antiqua"/>
          <w:b w:val="0"/>
          <w:sz w:val="24"/>
          <w:szCs w:val="24"/>
        </w:rPr>
      </w:pPr>
      <w:r w:rsidRPr="00B066F6">
        <w:rPr>
          <w:rFonts w:ascii="Book Antiqua" w:hAnsi="Book Antiqua"/>
          <w:sz w:val="24"/>
          <w:szCs w:val="24"/>
        </w:rPr>
        <w:t xml:space="preserve">spôsob a výška poistenia </w:t>
      </w:r>
      <w:r w:rsidRPr="00B066F6">
        <w:rPr>
          <w:rFonts w:ascii="Book Antiqua" w:hAnsi="Book Antiqua"/>
          <w:b w:val="0"/>
          <w:sz w:val="24"/>
          <w:szCs w:val="24"/>
        </w:rPr>
        <w:t>dlhodobého nehmotného majetku a dlhodobého hmotného majetku</w:t>
      </w:r>
    </w:p>
    <w:p w:rsidR="00996FE2" w:rsidRPr="001B0117" w:rsidRDefault="00996FE2" w:rsidP="00996FE2">
      <w:pPr>
        <w:pStyle w:val="Pismenka"/>
        <w:tabs>
          <w:tab w:val="clear" w:pos="426"/>
        </w:tabs>
        <w:ind w:left="284" w:firstLine="0"/>
        <w:rPr>
          <w:rFonts w:ascii="Book Antiqua" w:hAnsi="Book Antiqua"/>
          <w:sz w:val="28"/>
          <w:szCs w:val="24"/>
        </w:rPr>
      </w:pPr>
    </w:p>
    <w:p w:rsidR="00996FE2" w:rsidRPr="00996FE2" w:rsidRDefault="00996FE2" w:rsidP="00996FE2">
      <w:pPr>
        <w:pStyle w:val="Pismenka"/>
        <w:tabs>
          <w:tab w:val="clear" w:pos="426"/>
        </w:tabs>
        <w:ind w:left="284" w:firstLine="0"/>
        <w:rPr>
          <w:rFonts w:ascii="Book Antiqua" w:hAnsi="Book Antiqua"/>
          <w:b w:val="0"/>
          <w:sz w:val="36"/>
          <w:szCs w:val="24"/>
        </w:rPr>
      </w:pPr>
      <w:r w:rsidRPr="00996FE2">
        <w:rPr>
          <w:rFonts w:ascii="Book Antiqua" w:hAnsi="Book Antiqua"/>
          <w:b w:val="0"/>
          <w:sz w:val="24"/>
        </w:rPr>
        <w:t>Dlhodobý hmotný majetok je poistený pre prípad škôd spôsobených krádežou a živelnou pohromou až do výšky 12 000 tis. eur.</w:t>
      </w:r>
    </w:p>
    <w:p w:rsidR="00D4137B" w:rsidRPr="00B066F6" w:rsidRDefault="00D4137B" w:rsidP="00D4137B">
      <w:pPr>
        <w:pStyle w:val="Pismenka"/>
        <w:tabs>
          <w:tab w:val="clear" w:pos="426"/>
        </w:tabs>
        <w:ind w:left="284" w:firstLine="0"/>
        <w:rPr>
          <w:rFonts w:ascii="Book Antiqua" w:hAnsi="Book Antiqua"/>
          <w:b w:val="0"/>
          <w:sz w:val="24"/>
          <w:szCs w:val="24"/>
        </w:rPr>
      </w:pPr>
    </w:p>
    <w:p w:rsidR="00675251" w:rsidRDefault="00675251" w:rsidP="00846CCF">
      <w:pPr>
        <w:pStyle w:val="Pismenka"/>
        <w:numPr>
          <w:ilvl w:val="0"/>
          <w:numId w:val="17"/>
        </w:numPr>
        <w:ind w:left="284" w:hanging="284"/>
        <w:rPr>
          <w:rFonts w:ascii="Book Antiqua" w:hAnsi="Book Antiqua"/>
          <w:b w:val="0"/>
          <w:sz w:val="24"/>
          <w:szCs w:val="24"/>
        </w:rPr>
      </w:pPr>
      <w:r w:rsidRPr="00B066F6">
        <w:rPr>
          <w:rFonts w:ascii="Book Antiqua" w:hAnsi="Book Antiqua"/>
          <w:b w:val="0"/>
          <w:sz w:val="24"/>
          <w:szCs w:val="24"/>
        </w:rPr>
        <w:t>zriadenie</w:t>
      </w:r>
      <w:r w:rsidRPr="00B066F6">
        <w:rPr>
          <w:rFonts w:ascii="Book Antiqua" w:hAnsi="Book Antiqua"/>
          <w:sz w:val="24"/>
          <w:szCs w:val="24"/>
        </w:rPr>
        <w:t xml:space="preserve"> záložného práva </w:t>
      </w:r>
      <w:r w:rsidRPr="00B066F6">
        <w:rPr>
          <w:rFonts w:ascii="Book Antiqua" w:hAnsi="Book Antiqua"/>
          <w:b w:val="0"/>
          <w:sz w:val="24"/>
          <w:szCs w:val="24"/>
        </w:rPr>
        <w:t>na dlhodobý nehmotný majetok a dlhodobý hmotný majetok alebo obmedzenie práva nakladať s dlhodobým majetkom</w:t>
      </w:r>
    </w:p>
    <w:p w:rsidR="001B0117" w:rsidRPr="00B066F6" w:rsidRDefault="001B0117" w:rsidP="001B0117">
      <w:pPr>
        <w:pStyle w:val="Pismenka"/>
        <w:tabs>
          <w:tab w:val="clear" w:pos="426"/>
        </w:tabs>
        <w:ind w:left="284" w:firstLine="0"/>
        <w:rPr>
          <w:rFonts w:ascii="Book Antiqua" w:hAnsi="Book Antiqua"/>
          <w:b w:val="0"/>
          <w:sz w:val="24"/>
          <w:szCs w:val="24"/>
        </w:rPr>
      </w:pPr>
    </w:p>
    <w:p w:rsidR="00675251" w:rsidRPr="00B066F6" w:rsidRDefault="00675251" w:rsidP="001E627C">
      <w:pPr>
        <w:ind w:left="284"/>
        <w:jc w:val="both"/>
        <w:rPr>
          <w:rFonts w:ascii="Book Antiqua" w:hAnsi="Book Antiqua"/>
          <w:sz w:val="24"/>
          <w:szCs w:val="24"/>
        </w:rPr>
      </w:pPr>
      <w:r w:rsidRPr="00B066F6">
        <w:rPr>
          <w:rFonts w:ascii="Book Antiqua" w:hAnsi="Book Antiqua"/>
          <w:sz w:val="24"/>
          <w:szCs w:val="24"/>
        </w:rPr>
        <w:t>Obec nemá zriadené záložné právo na dlhodobý majetok ani obmedzené právo nakladať s</w:t>
      </w:r>
      <w:r w:rsidR="001E627C">
        <w:rPr>
          <w:rFonts w:ascii="Book Antiqua" w:hAnsi="Book Antiqua"/>
          <w:sz w:val="24"/>
          <w:szCs w:val="24"/>
        </w:rPr>
        <w:t> </w:t>
      </w:r>
      <w:r w:rsidRPr="00B066F6">
        <w:rPr>
          <w:rFonts w:ascii="Book Antiqua" w:hAnsi="Book Antiqua"/>
          <w:sz w:val="24"/>
          <w:szCs w:val="24"/>
        </w:rPr>
        <w:t>ním</w:t>
      </w:r>
      <w:r w:rsidR="001E627C">
        <w:rPr>
          <w:rFonts w:ascii="Book Antiqua" w:hAnsi="Book Antiqua"/>
          <w:sz w:val="24"/>
          <w:szCs w:val="24"/>
        </w:rPr>
        <w:t>.</w:t>
      </w:r>
    </w:p>
    <w:p w:rsidR="00675251" w:rsidRPr="00B066F6" w:rsidRDefault="00675251" w:rsidP="00846CCF">
      <w:pPr>
        <w:pStyle w:val="Pismenka"/>
        <w:tabs>
          <w:tab w:val="clear" w:pos="426"/>
        </w:tabs>
        <w:ind w:left="0" w:firstLine="0"/>
        <w:rPr>
          <w:rFonts w:ascii="Book Antiqua" w:hAnsi="Book Antiqua"/>
          <w:sz w:val="24"/>
          <w:szCs w:val="24"/>
        </w:rPr>
      </w:pPr>
    </w:p>
    <w:p w:rsidR="00675251" w:rsidRPr="00B066F6" w:rsidRDefault="00675251" w:rsidP="00846CCF">
      <w:pPr>
        <w:numPr>
          <w:ilvl w:val="0"/>
          <w:numId w:val="16"/>
        </w:numPr>
        <w:tabs>
          <w:tab w:val="clear" w:pos="720"/>
          <w:tab w:val="num" w:pos="284"/>
        </w:tabs>
        <w:ind w:left="284" w:hanging="284"/>
        <w:jc w:val="both"/>
        <w:rPr>
          <w:rFonts w:ascii="Book Antiqua" w:hAnsi="Book Antiqua"/>
          <w:b/>
          <w:sz w:val="24"/>
          <w:szCs w:val="24"/>
        </w:rPr>
      </w:pPr>
      <w:r w:rsidRPr="00B066F6">
        <w:rPr>
          <w:rFonts w:ascii="Book Antiqua" w:hAnsi="Book Antiqua"/>
          <w:b/>
          <w:sz w:val="24"/>
          <w:szCs w:val="24"/>
        </w:rPr>
        <w:t xml:space="preserve">Dlhodobý finančný majetok </w:t>
      </w:r>
    </w:p>
    <w:p w:rsidR="00675251" w:rsidRPr="00B066F6" w:rsidRDefault="00675251" w:rsidP="00846CCF">
      <w:pPr>
        <w:ind w:left="284"/>
        <w:jc w:val="both"/>
        <w:rPr>
          <w:rFonts w:ascii="Book Antiqua" w:hAnsi="Book Antiqua"/>
          <w:b/>
          <w:sz w:val="24"/>
          <w:szCs w:val="24"/>
        </w:rPr>
      </w:pPr>
    </w:p>
    <w:p w:rsidR="00675251" w:rsidRPr="00B066F6" w:rsidRDefault="00675251" w:rsidP="00846CCF">
      <w:pPr>
        <w:pStyle w:val="Pismenka"/>
        <w:numPr>
          <w:ilvl w:val="0"/>
          <w:numId w:val="18"/>
        </w:numPr>
        <w:ind w:left="284" w:hanging="284"/>
        <w:rPr>
          <w:rFonts w:ascii="Book Antiqua" w:hAnsi="Book Antiqua"/>
          <w:b w:val="0"/>
          <w:sz w:val="24"/>
          <w:szCs w:val="24"/>
        </w:rPr>
      </w:pPr>
      <w:r w:rsidRPr="00B066F6">
        <w:rPr>
          <w:rFonts w:ascii="Book Antiqua" w:hAnsi="Book Antiqua"/>
          <w:sz w:val="24"/>
          <w:szCs w:val="24"/>
        </w:rPr>
        <w:t>prehľad o pohybe dlhodobého finančného majetku</w:t>
      </w:r>
      <w:r w:rsidRPr="00B066F6">
        <w:rPr>
          <w:rFonts w:ascii="Book Antiqua" w:hAnsi="Book Antiqua"/>
          <w:b w:val="0"/>
          <w:sz w:val="24"/>
          <w:szCs w:val="24"/>
        </w:rPr>
        <w:t xml:space="preserve"> - tabuľka č.1</w:t>
      </w:r>
    </w:p>
    <w:p w:rsidR="00675251" w:rsidRPr="00B066F6" w:rsidRDefault="00675251" w:rsidP="00846CCF">
      <w:pPr>
        <w:pStyle w:val="Pismenka"/>
        <w:tabs>
          <w:tab w:val="clear" w:pos="426"/>
        </w:tabs>
        <w:ind w:left="0" w:firstLine="0"/>
        <w:rPr>
          <w:rFonts w:ascii="Book Antiqua" w:hAnsi="Book Antiqua"/>
          <w:b w:val="0"/>
          <w:sz w:val="24"/>
          <w:szCs w:val="24"/>
        </w:rPr>
      </w:pPr>
    </w:p>
    <w:p w:rsidR="00675251" w:rsidRPr="00B066F6" w:rsidRDefault="00675251" w:rsidP="00846CCF">
      <w:pPr>
        <w:pStyle w:val="Pismenka"/>
        <w:numPr>
          <w:ilvl w:val="0"/>
          <w:numId w:val="18"/>
        </w:numPr>
        <w:ind w:left="284" w:hanging="284"/>
        <w:rPr>
          <w:rFonts w:ascii="Book Antiqua" w:hAnsi="Book Antiqua"/>
          <w:b w:val="0"/>
          <w:sz w:val="24"/>
          <w:szCs w:val="24"/>
        </w:rPr>
      </w:pPr>
      <w:r w:rsidRPr="00B066F6">
        <w:rPr>
          <w:rFonts w:ascii="Book Antiqua" w:hAnsi="Book Antiqua"/>
          <w:sz w:val="24"/>
          <w:szCs w:val="24"/>
        </w:rPr>
        <w:t>opis dôvodov zvýšenia, zníženia a zrušenia opravných položiek</w:t>
      </w:r>
      <w:r w:rsidRPr="00B066F6">
        <w:rPr>
          <w:rFonts w:ascii="Book Antiqua" w:hAnsi="Book Antiqua"/>
          <w:b w:val="0"/>
          <w:sz w:val="24"/>
          <w:szCs w:val="24"/>
        </w:rPr>
        <w:t xml:space="preserve"> k dlhodobému finančnému  majetku </w:t>
      </w:r>
    </w:p>
    <w:p w:rsidR="00675251" w:rsidRPr="00B066F6" w:rsidRDefault="00675251" w:rsidP="00846CCF">
      <w:pPr>
        <w:pStyle w:val="Pismenka"/>
        <w:tabs>
          <w:tab w:val="clear" w:pos="426"/>
        </w:tabs>
        <w:ind w:left="284" w:firstLine="0"/>
        <w:rPr>
          <w:rFonts w:ascii="Book Antiqua" w:hAnsi="Book Antiqua"/>
          <w:b w:val="0"/>
          <w:sz w:val="24"/>
          <w:szCs w:val="24"/>
        </w:rPr>
      </w:pPr>
      <w:r w:rsidRPr="00B066F6">
        <w:rPr>
          <w:rFonts w:ascii="Book Antiqua" w:hAnsi="Book Antiqua"/>
          <w:b w:val="0"/>
          <w:sz w:val="24"/>
          <w:szCs w:val="24"/>
        </w:rPr>
        <w:t>Obec netvorila opravné položky k dlhodobému finančnému majetku</w:t>
      </w:r>
    </w:p>
    <w:p w:rsidR="00675251" w:rsidRPr="00B066F6" w:rsidRDefault="00675251" w:rsidP="00846CCF">
      <w:pPr>
        <w:pStyle w:val="Pismenka"/>
        <w:tabs>
          <w:tab w:val="clear" w:pos="426"/>
        </w:tabs>
        <w:ind w:left="284" w:firstLine="0"/>
        <w:rPr>
          <w:rFonts w:ascii="Book Antiqua" w:hAnsi="Book Antiqua"/>
          <w:b w:val="0"/>
          <w:sz w:val="24"/>
          <w:szCs w:val="24"/>
        </w:rPr>
      </w:pPr>
    </w:p>
    <w:p w:rsidR="00465C80" w:rsidRDefault="00675251" w:rsidP="00465C80">
      <w:pPr>
        <w:numPr>
          <w:ilvl w:val="0"/>
          <w:numId w:val="16"/>
        </w:numPr>
        <w:tabs>
          <w:tab w:val="clear" w:pos="720"/>
          <w:tab w:val="num" w:pos="284"/>
        </w:tabs>
        <w:ind w:left="284" w:hanging="284"/>
        <w:jc w:val="both"/>
        <w:rPr>
          <w:rFonts w:ascii="Book Antiqua" w:hAnsi="Book Antiqua"/>
          <w:b/>
          <w:sz w:val="24"/>
          <w:szCs w:val="24"/>
        </w:rPr>
      </w:pPr>
      <w:r w:rsidRPr="00B066F6">
        <w:rPr>
          <w:rFonts w:ascii="Book Antiqua" w:hAnsi="Book Antiqua"/>
          <w:b/>
          <w:sz w:val="24"/>
          <w:szCs w:val="24"/>
        </w:rPr>
        <w:t xml:space="preserve">Majetkové podiely účtovnej jednotky v iných spoločnostiach </w:t>
      </w:r>
    </w:p>
    <w:p w:rsidR="0089336B" w:rsidRPr="0089336B" w:rsidRDefault="0089336B" w:rsidP="0089336B">
      <w:pPr>
        <w:ind w:left="284"/>
        <w:jc w:val="both"/>
        <w:rPr>
          <w:rFonts w:ascii="Book Antiqua" w:hAnsi="Book Antiqua"/>
          <w:b/>
          <w:szCs w:val="24"/>
        </w:rPr>
      </w:pPr>
    </w:p>
    <w:p w:rsidR="00675251" w:rsidRPr="00B066F6" w:rsidRDefault="00675251" w:rsidP="0089336B">
      <w:pPr>
        <w:pStyle w:val="Pismenka"/>
        <w:tabs>
          <w:tab w:val="clear" w:pos="426"/>
        </w:tabs>
        <w:ind w:left="284" w:firstLine="0"/>
        <w:rPr>
          <w:rFonts w:ascii="Book Antiqua" w:hAnsi="Book Antiqua"/>
          <w:b w:val="0"/>
          <w:sz w:val="24"/>
          <w:szCs w:val="24"/>
        </w:rPr>
      </w:pPr>
      <w:r w:rsidRPr="00B066F6">
        <w:rPr>
          <w:rFonts w:ascii="Book Antiqua" w:hAnsi="Book Antiqua"/>
          <w:b w:val="0"/>
          <w:sz w:val="24"/>
          <w:szCs w:val="24"/>
        </w:rPr>
        <w:t>Informácia o spoločnostiach, v ktorých má účtovná jednotka majetkový podiel (riadky 025 až 026 súvahy): Obec nemá majetkové podiely v iných spoločnostiach.</w:t>
      </w:r>
    </w:p>
    <w:p w:rsidR="00675251" w:rsidRPr="00B066F6" w:rsidRDefault="00675251" w:rsidP="0089336B">
      <w:pPr>
        <w:pStyle w:val="Pismenka"/>
        <w:tabs>
          <w:tab w:val="clear" w:pos="426"/>
        </w:tabs>
        <w:ind w:left="284" w:firstLine="0"/>
        <w:rPr>
          <w:rFonts w:ascii="Book Antiqua" w:hAnsi="Book Antiqua"/>
          <w:b w:val="0"/>
          <w:sz w:val="24"/>
          <w:szCs w:val="24"/>
        </w:rPr>
      </w:pPr>
    </w:p>
    <w:p w:rsidR="00675251" w:rsidRPr="0089336B" w:rsidRDefault="00675251" w:rsidP="00846CCF">
      <w:pPr>
        <w:numPr>
          <w:ilvl w:val="0"/>
          <w:numId w:val="16"/>
        </w:numPr>
        <w:tabs>
          <w:tab w:val="clear" w:pos="720"/>
          <w:tab w:val="num" w:pos="284"/>
        </w:tabs>
        <w:ind w:left="284" w:hanging="284"/>
        <w:jc w:val="both"/>
        <w:rPr>
          <w:rFonts w:ascii="Book Antiqua" w:hAnsi="Book Antiqua"/>
          <w:b/>
          <w:sz w:val="24"/>
          <w:szCs w:val="24"/>
        </w:rPr>
      </w:pPr>
      <w:r w:rsidRPr="00B066F6">
        <w:rPr>
          <w:rFonts w:ascii="Book Antiqua" w:hAnsi="Book Antiqua"/>
          <w:b/>
          <w:sz w:val="24"/>
          <w:szCs w:val="24"/>
        </w:rPr>
        <w:lastRenderedPageBreak/>
        <w:t xml:space="preserve">Dlhové cenné papiere držané do splatnosti, realizovateľné cenné papiere a podiely, dlhodobé pôžičky a ostatný dlhodobý finančný majetok </w:t>
      </w:r>
      <w:r w:rsidRPr="00B066F6">
        <w:rPr>
          <w:rFonts w:ascii="Book Antiqua" w:hAnsi="Book Antiqua"/>
          <w:sz w:val="24"/>
          <w:szCs w:val="24"/>
        </w:rPr>
        <w:t>(riadky 027 až 028 súvahy)</w:t>
      </w:r>
    </w:p>
    <w:p w:rsidR="0089336B" w:rsidRPr="00B066F6" w:rsidRDefault="0089336B" w:rsidP="0089336B">
      <w:pPr>
        <w:ind w:left="284"/>
        <w:jc w:val="both"/>
        <w:rPr>
          <w:rFonts w:ascii="Book Antiqua" w:hAnsi="Book Antiqua"/>
          <w:b/>
          <w:sz w:val="24"/>
          <w:szCs w:val="24"/>
        </w:rPr>
      </w:pPr>
    </w:p>
    <w:p w:rsidR="00205273" w:rsidRPr="001B39D8" w:rsidRDefault="00205273" w:rsidP="00205273">
      <w:pPr>
        <w:pStyle w:val="odstavec"/>
        <w:rPr>
          <w:rFonts w:ascii="Book Antiqua" w:hAnsi="Book Antiqua"/>
          <w:color w:val="FF0000"/>
        </w:rPr>
      </w:pPr>
      <w:r w:rsidRPr="001B39D8">
        <w:rPr>
          <w:rFonts w:ascii="Book Antiqua" w:hAnsi="Book Antiqua"/>
        </w:rPr>
        <w:t xml:space="preserve">Obec vlastní akcie vo Vodárenskej spoločnosti, a.s. v mene euro, ktoré predstavujú 5 % podiel na základnom imaní pri výnose 2,5 %. Účtovná hodnota k 31.12.2014 predstavovala sumu </w:t>
      </w:r>
      <w:r w:rsidR="00465C80">
        <w:rPr>
          <w:rFonts w:ascii="Book Antiqua" w:hAnsi="Book Antiqua"/>
        </w:rPr>
        <w:t xml:space="preserve">100 </w:t>
      </w:r>
      <w:r w:rsidRPr="001B39D8">
        <w:rPr>
          <w:rFonts w:ascii="Book Antiqua" w:hAnsi="Book Antiqua"/>
        </w:rPr>
        <w:t>776,74 EUR.</w:t>
      </w:r>
    </w:p>
    <w:p w:rsidR="00675251" w:rsidRPr="00B066F6" w:rsidRDefault="00675251" w:rsidP="00846CCF">
      <w:pPr>
        <w:ind w:left="2520" w:hanging="2520"/>
        <w:rPr>
          <w:rFonts w:ascii="Book Antiqua" w:hAnsi="Book Antiqua"/>
          <w:b/>
          <w:sz w:val="24"/>
          <w:szCs w:val="24"/>
        </w:rPr>
      </w:pPr>
    </w:p>
    <w:p w:rsidR="00675251" w:rsidRPr="00B066F6" w:rsidRDefault="00675251" w:rsidP="00846CCF">
      <w:pPr>
        <w:ind w:left="2520" w:hanging="2520"/>
        <w:rPr>
          <w:rFonts w:ascii="Book Antiqua" w:hAnsi="Book Antiqua"/>
          <w:b/>
          <w:sz w:val="24"/>
          <w:szCs w:val="24"/>
        </w:rPr>
      </w:pPr>
      <w:r w:rsidRPr="00B066F6">
        <w:rPr>
          <w:rFonts w:ascii="Book Antiqua" w:hAnsi="Book Antiqua"/>
          <w:b/>
          <w:sz w:val="24"/>
          <w:szCs w:val="24"/>
        </w:rPr>
        <w:t xml:space="preserve">B  Obežný majetok </w:t>
      </w:r>
    </w:p>
    <w:p w:rsidR="00675251" w:rsidRPr="00B066F6" w:rsidRDefault="00675251" w:rsidP="00846CCF">
      <w:pPr>
        <w:ind w:left="2520" w:hanging="2520"/>
        <w:rPr>
          <w:rFonts w:ascii="Book Antiqua" w:hAnsi="Book Antiqua"/>
          <w:b/>
          <w:sz w:val="24"/>
          <w:szCs w:val="24"/>
        </w:rPr>
      </w:pPr>
    </w:p>
    <w:p w:rsidR="00675251" w:rsidRPr="00B066F6" w:rsidRDefault="00675251" w:rsidP="00846CCF">
      <w:pPr>
        <w:numPr>
          <w:ilvl w:val="0"/>
          <w:numId w:val="21"/>
        </w:numPr>
        <w:ind w:left="284" w:hanging="284"/>
        <w:rPr>
          <w:rFonts w:ascii="Book Antiqua" w:hAnsi="Book Antiqua"/>
          <w:b/>
          <w:sz w:val="24"/>
          <w:szCs w:val="24"/>
        </w:rPr>
      </w:pPr>
      <w:r w:rsidRPr="00B066F6">
        <w:rPr>
          <w:rFonts w:ascii="Book Antiqua" w:hAnsi="Book Antiqua"/>
          <w:b/>
          <w:sz w:val="24"/>
          <w:szCs w:val="24"/>
        </w:rPr>
        <w:t>Zásoby</w:t>
      </w:r>
    </w:p>
    <w:p w:rsidR="00675251" w:rsidRPr="00B066F6" w:rsidRDefault="00675251" w:rsidP="00846CCF">
      <w:pPr>
        <w:ind w:left="284"/>
        <w:rPr>
          <w:rFonts w:ascii="Book Antiqua" w:hAnsi="Book Antiqua"/>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96"/>
        <w:gridCol w:w="1623"/>
        <w:gridCol w:w="1701"/>
        <w:gridCol w:w="2552"/>
      </w:tblGrid>
      <w:tr w:rsidR="00675251" w:rsidRPr="00B066F6" w:rsidTr="000F2551">
        <w:tc>
          <w:tcPr>
            <w:tcW w:w="2596" w:type="dxa"/>
          </w:tcPr>
          <w:p w:rsidR="00675251" w:rsidRPr="00B066F6" w:rsidRDefault="00675251" w:rsidP="00846CCF">
            <w:pPr>
              <w:pStyle w:val="Pismenka"/>
              <w:tabs>
                <w:tab w:val="clear" w:pos="426"/>
              </w:tabs>
              <w:ind w:left="0" w:firstLine="0"/>
              <w:jc w:val="center"/>
              <w:rPr>
                <w:rFonts w:ascii="Book Antiqua" w:hAnsi="Book Antiqua"/>
                <w:b w:val="0"/>
                <w:sz w:val="22"/>
                <w:szCs w:val="22"/>
              </w:rPr>
            </w:pPr>
            <w:r w:rsidRPr="00B066F6">
              <w:rPr>
                <w:rFonts w:ascii="Book Antiqua" w:hAnsi="Book Antiqua"/>
                <w:b w:val="0"/>
                <w:sz w:val="22"/>
                <w:szCs w:val="22"/>
              </w:rPr>
              <w:t>Položka zásob</w:t>
            </w:r>
          </w:p>
        </w:tc>
        <w:tc>
          <w:tcPr>
            <w:tcW w:w="1623" w:type="dxa"/>
          </w:tcPr>
          <w:p w:rsidR="00675251" w:rsidRPr="00B066F6" w:rsidRDefault="00675251" w:rsidP="00846CCF">
            <w:pPr>
              <w:pStyle w:val="Pismenka"/>
              <w:tabs>
                <w:tab w:val="clear" w:pos="426"/>
              </w:tabs>
              <w:ind w:left="0" w:firstLine="0"/>
              <w:jc w:val="center"/>
              <w:rPr>
                <w:rFonts w:ascii="Book Antiqua" w:hAnsi="Book Antiqua"/>
                <w:b w:val="0"/>
                <w:sz w:val="22"/>
                <w:szCs w:val="22"/>
              </w:rPr>
            </w:pPr>
            <w:r w:rsidRPr="00B066F6">
              <w:rPr>
                <w:rFonts w:ascii="Book Antiqua" w:hAnsi="Book Antiqua"/>
                <w:b w:val="0"/>
                <w:sz w:val="22"/>
                <w:szCs w:val="22"/>
              </w:rPr>
              <w:t>Riadok súvahy</w:t>
            </w:r>
          </w:p>
        </w:tc>
        <w:tc>
          <w:tcPr>
            <w:tcW w:w="1701" w:type="dxa"/>
          </w:tcPr>
          <w:p w:rsidR="00675251" w:rsidRPr="00B066F6" w:rsidRDefault="00675251" w:rsidP="00E329C1">
            <w:pPr>
              <w:pStyle w:val="Pismenka"/>
              <w:tabs>
                <w:tab w:val="clear" w:pos="426"/>
              </w:tabs>
              <w:ind w:left="0" w:firstLine="0"/>
              <w:jc w:val="center"/>
              <w:rPr>
                <w:rFonts w:ascii="Book Antiqua" w:hAnsi="Book Antiqua"/>
                <w:b w:val="0"/>
                <w:sz w:val="22"/>
                <w:szCs w:val="22"/>
              </w:rPr>
            </w:pPr>
            <w:r w:rsidRPr="00B066F6">
              <w:rPr>
                <w:rFonts w:ascii="Book Antiqua" w:hAnsi="Book Antiqua"/>
                <w:b w:val="0"/>
                <w:sz w:val="22"/>
                <w:szCs w:val="22"/>
              </w:rPr>
              <w:t>Hodnota k 31.12.201</w:t>
            </w:r>
            <w:r w:rsidR="00E329C1">
              <w:rPr>
                <w:rFonts w:ascii="Book Antiqua" w:hAnsi="Book Antiqua"/>
                <w:b w:val="0"/>
                <w:sz w:val="22"/>
                <w:szCs w:val="22"/>
              </w:rPr>
              <w:t>3</w:t>
            </w:r>
          </w:p>
        </w:tc>
        <w:tc>
          <w:tcPr>
            <w:tcW w:w="2552" w:type="dxa"/>
          </w:tcPr>
          <w:p w:rsidR="00675251" w:rsidRPr="00B066F6" w:rsidRDefault="00675251" w:rsidP="00E329C1">
            <w:pPr>
              <w:pStyle w:val="Pismenka"/>
              <w:tabs>
                <w:tab w:val="clear" w:pos="426"/>
              </w:tabs>
              <w:ind w:left="0" w:firstLine="0"/>
              <w:jc w:val="center"/>
              <w:rPr>
                <w:rFonts w:ascii="Book Antiqua" w:hAnsi="Book Antiqua"/>
                <w:b w:val="0"/>
                <w:sz w:val="22"/>
                <w:szCs w:val="22"/>
              </w:rPr>
            </w:pPr>
            <w:r w:rsidRPr="00B066F6">
              <w:rPr>
                <w:rFonts w:ascii="Book Antiqua" w:hAnsi="Book Antiqua"/>
                <w:b w:val="0"/>
                <w:sz w:val="22"/>
                <w:szCs w:val="22"/>
              </w:rPr>
              <w:t>Hodnota k 31.12.201</w:t>
            </w:r>
            <w:r w:rsidR="00E329C1">
              <w:rPr>
                <w:rFonts w:ascii="Book Antiqua" w:hAnsi="Book Antiqua"/>
                <w:b w:val="0"/>
                <w:sz w:val="22"/>
                <w:szCs w:val="22"/>
              </w:rPr>
              <w:t>4</w:t>
            </w:r>
          </w:p>
        </w:tc>
      </w:tr>
      <w:tr w:rsidR="00675251" w:rsidRPr="00B066F6" w:rsidTr="000F2551">
        <w:tc>
          <w:tcPr>
            <w:tcW w:w="2596" w:type="dxa"/>
          </w:tcPr>
          <w:p w:rsidR="00675251" w:rsidRPr="00B066F6" w:rsidRDefault="00675251" w:rsidP="00846CCF">
            <w:pPr>
              <w:pStyle w:val="Pismenka"/>
              <w:tabs>
                <w:tab w:val="clear" w:pos="426"/>
              </w:tabs>
              <w:ind w:left="0" w:firstLine="0"/>
              <w:jc w:val="center"/>
              <w:rPr>
                <w:rFonts w:ascii="Book Antiqua" w:hAnsi="Book Antiqua"/>
                <w:b w:val="0"/>
                <w:sz w:val="22"/>
                <w:szCs w:val="22"/>
              </w:rPr>
            </w:pPr>
            <w:r w:rsidRPr="00B066F6">
              <w:rPr>
                <w:rFonts w:ascii="Book Antiqua" w:hAnsi="Book Antiqua"/>
                <w:b w:val="0"/>
                <w:sz w:val="22"/>
                <w:szCs w:val="22"/>
              </w:rPr>
              <w:t>Materiál na sklade ŠJ</w:t>
            </w:r>
          </w:p>
        </w:tc>
        <w:tc>
          <w:tcPr>
            <w:tcW w:w="1623" w:type="dxa"/>
          </w:tcPr>
          <w:p w:rsidR="00675251" w:rsidRPr="00B066F6" w:rsidRDefault="00675251" w:rsidP="00846CCF">
            <w:pPr>
              <w:pStyle w:val="Pismenka"/>
              <w:tabs>
                <w:tab w:val="clear" w:pos="426"/>
              </w:tabs>
              <w:ind w:left="0" w:firstLine="0"/>
              <w:jc w:val="center"/>
              <w:rPr>
                <w:rFonts w:ascii="Book Antiqua" w:hAnsi="Book Antiqua"/>
                <w:b w:val="0"/>
                <w:sz w:val="22"/>
                <w:szCs w:val="22"/>
              </w:rPr>
            </w:pPr>
            <w:r w:rsidRPr="00B066F6">
              <w:rPr>
                <w:rFonts w:ascii="Book Antiqua" w:hAnsi="Book Antiqua"/>
                <w:b w:val="0"/>
                <w:sz w:val="22"/>
                <w:szCs w:val="22"/>
              </w:rPr>
              <w:t>35</w:t>
            </w:r>
          </w:p>
        </w:tc>
        <w:tc>
          <w:tcPr>
            <w:tcW w:w="1701" w:type="dxa"/>
          </w:tcPr>
          <w:p w:rsidR="00675251" w:rsidRPr="00B066F6" w:rsidRDefault="00E329C1" w:rsidP="00846CCF">
            <w:pPr>
              <w:pStyle w:val="Pismenka"/>
              <w:tabs>
                <w:tab w:val="clear" w:pos="426"/>
              </w:tabs>
              <w:ind w:left="0" w:firstLine="0"/>
              <w:jc w:val="center"/>
              <w:rPr>
                <w:rFonts w:ascii="Book Antiqua" w:hAnsi="Book Antiqua"/>
                <w:b w:val="0"/>
                <w:sz w:val="22"/>
                <w:szCs w:val="22"/>
              </w:rPr>
            </w:pPr>
            <w:r>
              <w:rPr>
                <w:rFonts w:ascii="Book Antiqua" w:hAnsi="Book Antiqua"/>
                <w:b w:val="0"/>
                <w:sz w:val="22"/>
                <w:szCs w:val="22"/>
              </w:rPr>
              <w:t>0,00</w:t>
            </w:r>
          </w:p>
        </w:tc>
        <w:tc>
          <w:tcPr>
            <w:tcW w:w="2552" w:type="dxa"/>
          </w:tcPr>
          <w:p w:rsidR="00675251" w:rsidRPr="00B066F6" w:rsidRDefault="00E329C1" w:rsidP="00846CCF">
            <w:pPr>
              <w:pStyle w:val="Pismenka"/>
              <w:tabs>
                <w:tab w:val="clear" w:pos="426"/>
              </w:tabs>
              <w:ind w:left="0" w:firstLine="0"/>
              <w:jc w:val="center"/>
              <w:rPr>
                <w:rFonts w:ascii="Book Antiqua" w:hAnsi="Book Antiqua"/>
                <w:b w:val="0"/>
                <w:sz w:val="22"/>
                <w:szCs w:val="22"/>
              </w:rPr>
            </w:pPr>
            <w:r>
              <w:rPr>
                <w:rFonts w:ascii="Book Antiqua" w:hAnsi="Book Antiqua"/>
                <w:b w:val="0"/>
                <w:sz w:val="22"/>
                <w:szCs w:val="22"/>
              </w:rPr>
              <w:t>41,78</w:t>
            </w:r>
          </w:p>
        </w:tc>
      </w:tr>
    </w:tbl>
    <w:p w:rsidR="00675251" w:rsidRPr="00B066F6" w:rsidRDefault="00675251" w:rsidP="00846CCF">
      <w:pPr>
        <w:pStyle w:val="Pismenka"/>
        <w:tabs>
          <w:tab w:val="clear" w:pos="426"/>
        </w:tabs>
        <w:ind w:left="0" w:firstLine="0"/>
        <w:rPr>
          <w:rFonts w:ascii="Book Antiqua" w:hAnsi="Book Antiqua"/>
          <w:b w:val="0"/>
          <w:sz w:val="24"/>
          <w:szCs w:val="24"/>
        </w:rPr>
      </w:pPr>
    </w:p>
    <w:p w:rsidR="00675251" w:rsidRPr="00B066F6" w:rsidRDefault="00675251" w:rsidP="00846CCF">
      <w:pPr>
        <w:pStyle w:val="Pismenka"/>
        <w:numPr>
          <w:ilvl w:val="0"/>
          <w:numId w:val="20"/>
        </w:numPr>
        <w:ind w:left="284" w:hanging="284"/>
        <w:rPr>
          <w:rFonts w:ascii="Book Antiqua" w:hAnsi="Book Antiqua"/>
          <w:b w:val="0"/>
          <w:sz w:val="24"/>
          <w:szCs w:val="24"/>
        </w:rPr>
      </w:pPr>
      <w:r w:rsidRPr="00B066F6">
        <w:rPr>
          <w:rFonts w:ascii="Book Antiqua" w:hAnsi="Book Antiqua"/>
          <w:b w:val="0"/>
          <w:sz w:val="24"/>
          <w:szCs w:val="24"/>
        </w:rPr>
        <w:t xml:space="preserve">zásoby, na ktoré je zriadené </w:t>
      </w:r>
      <w:r w:rsidRPr="00B066F6">
        <w:rPr>
          <w:rFonts w:ascii="Book Antiqua" w:hAnsi="Book Antiqua"/>
          <w:sz w:val="24"/>
          <w:szCs w:val="24"/>
        </w:rPr>
        <w:t>záložné právo</w:t>
      </w:r>
      <w:r w:rsidRPr="00B066F6">
        <w:rPr>
          <w:rFonts w:ascii="Book Antiqua" w:hAnsi="Book Antiqua"/>
          <w:b w:val="0"/>
          <w:sz w:val="24"/>
          <w:szCs w:val="24"/>
        </w:rPr>
        <w:t xml:space="preserve"> a výška zásob, pri ktorých má účtovná jednotka obmedzené právo s nimi nakladať </w:t>
      </w:r>
    </w:p>
    <w:p w:rsidR="00675251" w:rsidRPr="00B066F6" w:rsidRDefault="00675251" w:rsidP="00846CCF">
      <w:pPr>
        <w:pStyle w:val="Pismenka"/>
        <w:tabs>
          <w:tab w:val="clear" w:pos="426"/>
        </w:tabs>
        <w:ind w:left="284" w:firstLine="0"/>
        <w:rPr>
          <w:rFonts w:ascii="Book Antiqua" w:hAnsi="Book Antiqua"/>
          <w:b w:val="0"/>
          <w:sz w:val="24"/>
          <w:szCs w:val="24"/>
        </w:rPr>
      </w:pPr>
      <w:r w:rsidRPr="00B066F6">
        <w:rPr>
          <w:rFonts w:ascii="Book Antiqua" w:hAnsi="Book Antiqua"/>
          <w:b w:val="0"/>
          <w:sz w:val="24"/>
          <w:szCs w:val="24"/>
        </w:rPr>
        <w:t>Obec nemá zriadené záložné právo k zásobám ani obmedzené právo nakladania s nimi</w:t>
      </w:r>
    </w:p>
    <w:p w:rsidR="00675251" w:rsidRPr="00B066F6" w:rsidRDefault="00675251" w:rsidP="00846CCF">
      <w:pPr>
        <w:pStyle w:val="Pismenka"/>
        <w:tabs>
          <w:tab w:val="clear" w:pos="426"/>
        </w:tabs>
        <w:ind w:left="284" w:firstLine="0"/>
        <w:rPr>
          <w:rFonts w:ascii="Book Antiqua" w:hAnsi="Book Antiqua"/>
          <w:b w:val="0"/>
          <w:sz w:val="24"/>
          <w:szCs w:val="24"/>
        </w:rPr>
      </w:pPr>
    </w:p>
    <w:p w:rsidR="00675251" w:rsidRPr="00B066F6" w:rsidRDefault="00675251" w:rsidP="00846CCF">
      <w:pPr>
        <w:pStyle w:val="Pismenka"/>
        <w:numPr>
          <w:ilvl w:val="0"/>
          <w:numId w:val="20"/>
        </w:numPr>
        <w:ind w:left="284" w:hanging="284"/>
        <w:rPr>
          <w:rFonts w:ascii="Book Antiqua" w:hAnsi="Book Antiqua"/>
          <w:b w:val="0"/>
          <w:sz w:val="24"/>
          <w:szCs w:val="24"/>
        </w:rPr>
      </w:pPr>
      <w:r w:rsidRPr="00B066F6">
        <w:rPr>
          <w:rFonts w:ascii="Book Antiqua" w:hAnsi="Book Antiqua"/>
          <w:b w:val="0"/>
          <w:sz w:val="24"/>
          <w:szCs w:val="24"/>
        </w:rPr>
        <w:t xml:space="preserve">spôsob a výška </w:t>
      </w:r>
      <w:r w:rsidRPr="00B066F6">
        <w:rPr>
          <w:rFonts w:ascii="Book Antiqua" w:hAnsi="Book Antiqua"/>
          <w:sz w:val="24"/>
          <w:szCs w:val="24"/>
        </w:rPr>
        <w:t>poistenia zásob</w:t>
      </w:r>
      <w:r w:rsidRPr="00B066F6">
        <w:rPr>
          <w:rFonts w:ascii="Book Antiqua" w:hAnsi="Book Antiqua"/>
          <w:b w:val="0"/>
          <w:sz w:val="24"/>
          <w:szCs w:val="24"/>
        </w:rPr>
        <w:t xml:space="preserve"> </w:t>
      </w:r>
    </w:p>
    <w:p w:rsidR="00675251" w:rsidRPr="00B066F6" w:rsidRDefault="00675251" w:rsidP="00846CCF">
      <w:pPr>
        <w:pStyle w:val="Pismenka"/>
        <w:tabs>
          <w:tab w:val="clear" w:pos="426"/>
        </w:tabs>
        <w:ind w:left="284" w:firstLine="0"/>
        <w:rPr>
          <w:rFonts w:ascii="Book Antiqua" w:hAnsi="Book Antiqua"/>
          <w:b w:val="0"/>
          <w:sz w:val="24"/>
          <w:szCs w:val="24"/>
        </w:rPr>
      </w:pPr>
      <w:r w:rsidRPr="00B066F6">
        <w:rPr>
          <w:rFonts w:ascii="Book Antiqua" w:hAnsi="Book Antiqua"/>
          <w:b w:val="0"/>
          <w:sz w:val="24"/>
          <w:szCs w:val="24"/>
        </w:rPr>
        <w:t>Obec nemá zásoby poistené</w:t>
      </w:r>
    </w:p>
    <w:p w:rsidR="00675251" w:rsidRPr="00B066F6" w:rsidRDefault="00675251" w:rsidP="00846CCF">
      <w:pPr>
        <w:pStyle w:val="Pismenka"/>
        <w:tabs>
          <w:tab w:val="clear" w:pos="426"/>
        </w:tabs>
        <w:ind w:left="284" w:firstLine="0"/>
        <w:rPr>
          <w:rFonts w:ascii="Book Antiqua" w:hAnsi="Book Antiqua"/>
          <w:b w:val="0"/>
          <w:sz w:val="24"/>
          <w:szCs w:val="24"/>
        </w:rPr>
      </w:pPr>
    </w:p>
    <w:p w:rsidR="00675251" w:rsidRPr="00B066F6" w:rsidRDefault="00675251" w:rsidP="00846CCF">
      <w:pPr>
        <w:numPr>
          <w:ilvl w:val="0"/>
          <w:numId w:val="21"/>
        </w:numPr>
        <w:ind w:left="284" w:hanging="284"/>
        <w:rPr>
          <w:rFonts w:ascii="Book Antiqua" w:hAnsi="Book Antiqua"/>
          <w:b/>
          <w:sz w:val="24"/>
          <w:szCs w:val="24"/>
        </w:rPr>
      </w:pPr>
      <w:r w:rsidRPr="00B066F6">
        <w:rPr>
          <w:rFonts w:ascii="Book Antiqua" w:hAnsi="Book Antiqua"/>
          <w:b/>
          <w:sz w:val="24"/>
          <w:szCs w:val="24"/>
        </w:rPr>
        <w:t>Pohľadávky</w:t>
      </w:r>
    </w:p>
    <w:p w:rsidR="00675251" w:rsidRPr="00B066F6" w:rsidRDefault="00675251" w:rsidP="00846CCF">
      <w:pPr>
        <w:ind w:left="284"/>
        <w:rPr>
          <w:rFonts w:ascii="Book Antiqua" w:hAnsi="Book Antiqua"/>
          <w:b/>
          <w:sz w:val="24"/>
          <w:szCs w:val="24"/>
        </w:rPr>
      </w:pPr>
    </w:p>
    <w:p w:rsidR="00675251" w:rsidRPr="00B066F6" w:rsidRDefault="00675251" w:rsidP="00846CCF">
      <w:pPr>
        <w:pStyle w:val="Pismenka"/>
        <w:numPr>
          <w:ilvl w:val="0"/>
          <w:numId w:val="22"/>
        </w:numPr>
        <w:ind w:left="284" w:hanging="284"/>
        <w:rPr>
          <w:rFonts w:ascii="Book Antiqua" w:hAnsi="Book Antiqua"/>
          <w:sz w:val="24"/>
          <w:szCs w:val="24"/>
        </w:rPr>
      </w:pPr>
      <w:r w:rsidRPr="00B066F6">
        <w:rPr>
          <w:rFonts w:ascii="Book Antiqua" w:hAnsi="Book Antiqua"/>
          <w:sz w:val="24"/>
          <w:szCs w:val="24"/>
        </w:rPr>
        <w:t>významné pohľadávky</w:t>
      </w:r>
      <w:r w:rsidRPr="00B066F6">
        <w:rPr>
          <w:rFonts w:ascii="Book Antiqua" w:hAnsi="Book Antiqua"/>
          <w:b w:val="0"/>
          <w:sz w:val="24"/>
          <w:szCs w:val="24"/>
        </w:rPr>
        <w:t xml:space="preserve"> podľa jednotlivých položiek súvahy </w:t>
      </w:r>
    </w:p>
    <w:p w:rsidR="00675251" w:rsidRDefault="00675251" w:rsidP="00846CCF">
      <w:pPr>
        <w:pStyle w:val="Pismenka"/>
        <w:tabs>
          <w:tab w:val="clear" w:pos="426"/>
        </w:tabs>
        <w:ind w:left="0" w:firstLine="0"/>
        <w:rPr>
          <w:rFonts w:ascii="Book Antiqua" w:hAnsi="Book Antiqua"/>
          <w:b w:val="0"/>
          <w:sz w:val="24"/>
          <w:szCs w:val="24"/>
        </w:rPr>
      </w:pPr>
    </w:p>
    <w:p w:rsidR="00926CF0" w:rsidRDefault="00926CF0" w:rsidP="008C7AC4">
      <w:pPr>
        <w:pStyle w:val="Pismenka"/>
        <w:tabs>
          <w:tab w:val="clear" w:pos="426"/>
        </w:tabs>
        <w:ind w:left="284" w:firstLine="0"/>
        <w:rPr>
          <w:rFonts w:ascii="Book Antiqua" w:hAnsi="Book Antiqua"/>
          <w:b w:val="0"/>
          <w:sz w:val="24"/>
          <w:szCs w:val="24"/>
        </w:rPr>
      </w:pPr>
      <w:r>
        <w:rPr>
          <w:rFonts w:ascii="Book Antiqua" w:hAnsi="Book Antiqua"/>
          <w:b w:val="0"/>
          <w:sz w:val="24"/>
          <w:szCs w:val="24"/>
        </w:rPr>
        <w:t xml:space="preserve">Najvýznamnejšou položkou pohľadávok sú pohľadávky z daňových príjmov </w:t>
      </w:r>
      <w:r w:rsidR="008C7AC4">
        <w:rPr>
          <w:rFonts w:ascii="Book Antiqua" w:hAnsi="Book Antiqua"/>
          <w:b w:val="0"/>
          <w:sz w:val="24"/>
          <w:szCs w:val="24"/>
        </w:rPr>
        <w:t>obce.</w:t>
      </w:r>
    </w:p>
    <w:p w:rsidR="008C7AC4" w:rsidRPr="00B066F6" w:rsidRDefault="008C7AC4" w:rsidP="00846CCF">
      <w:pPr>
        <w:pStyle w:val="Pismenka"/>
        <w:tabs>
          <w:tab w:val="clear" w:pos="426"/>
        </w:tabs>
        <w:ind w:left="0" w:firstLine="0"/>
        <w:rPr>
          <w:rFonts w:ascii="Book Antiqua" w:hAnsi="Book Antiqua"/>
          <w:b w:val="0"/>
          <w:sz w:val="24"/>
          <w:szCs w:val="24"/>
        </w:rPr>
      </w:pPr>
    </w:p>
    <w:p w:rsidR="00675251" w:rsidRPr="00E57BEB" w:rsidRDefault="00675251" w:rsidP="00846CCF">
      <w:pPr>
        <w:pStyle w:val="Pismenka"/>
        <w:numPr>
          <w:ilvl w:val="0"/>
          <w:numId w:val="22"/>
        </w:numPr>
        <w:ind w:left="284" w:hanging="284"/>
        <w:rPr>
          <w:rFonts w:ascii="Book Antiqua" w:hAnsi="Book Antiqua"/>
          <w:sz w:val="24"/>
          <w:szCs w:val="24"/>
        </w:rPr>
      </w:pPr>
      <w:r w:rsidRPr="00B066F6">
        <w:rPr>
          <w:rFonts w:ascii="Book Antiqua" w:hAnsi="Book Antiqua"/>
          <w:sz w:val="24"/>
          <w:szCs w:val="24"/>
        </w:rPr>
        <w:t>vývoj opravnej položky</w:t>
      </w:r>
      <w:r w:rsidRPr="00B066F6">
        <w:rPr>
          <w:rFonts w:ascii="Book Antiqua" w:hAnsi="Book Antiqua"/>
          <w:b w:val="0"/>
          <w:sz w:val="24"/>
          <w:szCs w:val="24"/>
        </w:rPr>
        <w:t xml:space="preserve"> k pohľadávkam - tabuľka č.3</w:t>
      </w:r>
    </w:p>
    <w:p w:rsidR="00E57BEB" w:rsidRPr="00B066F6" w:rsidRDefault="00E57BEB" w:rsidP="00E57BEB">
      <w:pPr>
        <w:pStyle w:val="Pismenka"/>
        <w:tabs>
          <w:tab w:val="clear" w:pos="426"/>
        </w:tabs>
        <w:ind w:left="284" w:firstLine="0"/>
        <w:rPr>
          <w:rFonts w:ascii="Book Antiqua" w:hAnsi="Book Antiqua"/>
          <w:sz w:val="24"/>
          <w:szCs w:val="24"/>
        </w:rPr>
      </w:pPr>
    </w:p>
    <w:p w:rsidR="00675251" w:rsidRPr="00B066F6" w:rsidRDefault="00675251" w:rsidP="008C7AC4">
      <w:pPr>
        <w:pStyle w:val="Pismenka"/>
        <w:tabs>
          <w:tab w:val="clear" w:pos="426"/>
        </w:tabs>
        <w:ind w:left="284" w:firstLine="0"/>
        <w:rPr>
          <w:rFonts w:ascii="Book Antiqua" w:hAnsi="Book Antiqua"/>
          <w:b w:val="0"/>
          <w:sz w:val="24"/>
          <w:szCs w:val="24"/>
        </w:rPr>
      </w:pPr>
      <w:r w:rsidRPr="00B066F6">
        <w:rPr>
          <w:rFonts w:ascii="Book Antiqua" w:hAnsi="Book Antiqua"/>
          <w:b w:val="0"/>
          <w:sz w:val="24"/>
          <w:szCs w:val="24"/>
        </w:rPr>
        <w:t>Obec netvorila opravné položky k pohľadávkam</w:t>
      </w:r>
    </w:p>
    <w:p w:rsidR="00675251" w:rsidRPr="00B066F6" w:rsidRDefault="00675251" w:rsidP="00846CCF">
      <w:pPr>
        <w:pStyle w:val="Pismenka"/>
        <w:tabs>
          <w:tab w:val="clear" w:pos="426"/>
        </w:tabs>
        <w:ind w:left="0" w:firstLine="0"/>
        <w:rPr>
          <w:rFonts w:ascii="Book Antiqua" w:hAnsi="Book Antiqua"/>
          <w:b w:val="0"/>
          <w:sz w:val="24"/>
          <w:szCs w:val="24"/>
        </w:rPr>
      </w:pPr>
    </w:p>
    <w:p w:rsidR="00675251" w:rsidRPr="00B066F6" w:rsidRDefault="00675251" w:rsidP="00846CCF">
      <w:pPr>
        <w:pStyle w:val="Pismenka"/>
        <w:numPr>
          <w:ilvl w:val="0"/>
          <w:numId w:val="22"/>
        </w:numPr>
        <w:ind w:left="284" w:hanging="284"/>
        <w:rPr>
          <w:rFonts w:ascii="Book Antiqua" w:hAnsi="Book Antiqua"/>
          <w:b w:val="0"/>
          <w:sz w:val="24"/>
          <w:szCs w:val="24"/>
        </w:rPr>
      </w:pPr>
      <w:r w:rsidRPr="00B066F6">
        <w:rPr>
          <w:rFonts w:ascii="Book Antiqua" w:hAnsi="Book Antiqua"/>
          <w:b w:val="0"/>
          <w:sz w:val="24"/>
          <w:szCs w:val="24"/>
        </w:rPr>
        <w:t xml:space="preserve">pohľadávky podľa </w:t>
      </w:r>
      <w:r w:rsidRPr="00B066F6">
        <w:rPr>
          <w:rFonts w:ascii="Book Antiqua" w:hAnsi="Book Antiqua"/>
          <w:sz w:val="24"/>
          <w:szCs w:val="24"/>
        </w:rPr>
        <w:t>doby splatnosti</w:t>
      </w:r>
      <w:r w:rsidRPr="00B066F6">
        <w:rPr>
          <w:rFonts w:ascii="Book Antiqua" w:hAnsi="Book Antiqua"/>
          <w:b w:val="0"/>
          <w:sz w:val="24"/>
          <w:szCs w:val="24"/>
        </w:rPr>
        <w:t xml:space="preserve"> (riadky 048 až 060 súvahy) - tabuľka č.4</w:t>
      </w:r>
    </w:p>
    <w:p w:rsidR="00675251" w:rsidRPr="00B066F6" w:rsidRDefault="00675251" w:rsidP="00846CCF">
      <w:pPr>
        <w:pStyle w:val="Pismenka"/>
        <w:tabs>
          <w:tab w:val="clear" w:pos="426"/>
        </w:tabs>
        <w:ind w:left="284" w:firstLine="0"/>
        <w:rPr>
          <w:rFonts w:ascii="Book Antiqua" w:hAnsi="Book Antiqua"/>
          <w:b w:val="0"/>
          <w:sz w:val="24"/>
          <w:szCs w:val="24"/>
        </w:rPr>
      </w:pPr>
    </w:p>
    <w:p w:rsidR="00675251" w:rsidRPr="00B066F6" w:rsidRDefault="00675251" w:rsidP="00846CCF">
      <w:pPr>
        <w:pStyle w:val="Pismenka"/>
        <w:numPr>
          <w:ilvl w:val="0"/>
          <w:numId w:val="22"/>
        </w:numPr>
        <w:ind w:left="284" w:hanging="284"/>
        <w:rPr>
          <w:rFonts w:ascii="Book Antiqua" w:hAnsi="Book Antiqua"/>
          <w:b w:val="0"/>
          <w:sz w:val="24"/>
          <w:szCs w:val="24"/>
        </w:rPr>
      </w:pPr>
      <w:r w:rsidRPr="00B066F6">
        <w:rPr>
          <w:rFonts w:ascii="Book Antiqua" w:hAnsi="Book Antiqua"/>
          <w:b w:val="0"/>
          <w:sz w:val="24"/>
          <w:szCs w:val="24"/>
        </w:rPr>
        <w:t xml:space="preserve">pohľadávky podľa </w:t>
      </w:r>
      <w:r w:rsidRPr="00B066F6">
        <w:rPr>
          <w:rFonts w:ascii="Book Antiqua" w:hAnsi="Book Antiqua"/>
          <w:sz w:val="24"/>
          <w:szCs w:val="24"/>
        </w:rPr>
        <w:t>zostatkovej doby splatnosti</w:t>
      </w:r>
      <w:r w:rsidRPr="00B066F6">
        <w:rPr>
          <w:rFonts w:ascii="Book Antiqua" w:hAnsi="Book Antiqua"/>
          <w:b w:val="0"/>
          <w:sz w:val="24"/>
          <w:szCs w:val="24"/>
        </w:rPr>
        <w:t xml:space="preserve"> (riadky 048 až 060 súvahy) - tabuľka č.4</w:t>
      </w:r>
    </w:p>
    <w:p w:rsidR="00675251" w:rsidRPr="00B066F6" w:rsidRDefault="00675251" w:rsidP="00846CCF">
      <w:pPr>
        <w:pStyle w:val="Pismenka"/>
        <w:tabs>
          <w:tab w:val="clear" w:pos="426"/>
        </w:tabs>
        <w:ind w:left="284" w:firstLine="0"/>
        <w:rPr>
          <w:rFonts w:ascii="Book Antiqua" w:hAnsi="Book Antiqua"/>
          <w:b w:val="0"/>
          <w:sz w:val="24"/>
          <w:szCs w:val="24"/>
        </w:rPr>
      </w:pPr>
    </w:p>
    <w:p w:rsidR="00675251" w:rsidRDefault="00675251" w:rsidP="00846CCF">
      <w:pPr>
        <w:pStyle w:val="Pismenka"/>
        <w:numPr>
          <w:ilvl w:val="0"/>
          <w:numId w:val="22"/>
        </w:numPr>
        <w:ind w:left="284" w:hanging="284"/>
        <w:rPr>
          <w:rFonts w:ascii="Book Antiqua" w:hAnsi="Book Antiqua"/>
          <w:sz w:val="24"/>
          <w:szCs w:val="24"/>
        </w:rPr>
      </w:pPr>
      <w:r w:rsidRPr="00B066F6">
        <w:rPr>
          <w:rFonts w:ascii="Book Antiqua" w:hAnsi="Book Antiqua"/>
          <w:b w:val="0"/>
          <w:sz w:val="24"/>
          <w:szCs w:val="24"/>
        </w:rPr>
        <w:t xml:space="preserve">pohľadávky zabezpečené </w:t>
      </w:r>
      <w:r w:rsidRPr="00B066F6">
        <w:rPr>
          <w:rFonts w:ascii="Book Antiqua" w:hAnsi="Book Antiqua"/>
          <w:sz w:val="24"/>
          <w:szCs w:val="24"/>
        </w:rPr>
        <w:t>záložným právom</w:t>
      </w:r>
      <w:r w:rsidRPr="00B066F6">
        <w:rPr>
          <w:rFonts w:ascii="Book Antiqua" w:hAnsi="Book Antiqua"/>
          <w:b w:val="0"/>
          <w:sz w:val="24"/>
          <w:szCs w:val="24"/>
        </w:rPr>
        <w:t xml:space="preserve"> alebo </w:t>
      </w:r>
      <w:r w:rsidRPr="00B066F6">
        <w:rPr>
          <w:rFonts w:ascii="Book Antiqua" w:hAnsi="Book Antiqua"/>
          <w:sz w:val="24"/>
          <w:szCs w:val="24"/>
        </w:rPr>
        <w:t xml:space="preserve">inou formou zabezpečenia   </w:t>
      </w:r>
    </w:p>
    <w:p w:rsidR="00E57BEB" w:rsidRPr="00B066F6" w:rsidRDefault="00E57BEB" w:rsidP="00E57BEB">
      <w:pPr>
        <w:pStyle w:val="Pismenka"/>
        <w:tabs>
          <w:tab w:val="clear" w:pos="426"/>
        </w:tabs>
        <w:ind w:left="284" w:firstLine="0"/>
        <w:rPr>
          <w:rFonts w:ascii="Book Antiqua" w:hAnsi="Book Antiqua"/>
          <w:sz w:val="24"/>
          <w:szCs w:val="24"/>
        </w:rPr>
      </w:pPr>
    </w:p>
    <w:p w:rsidR="00675251" w:rsidRPr="00B066F6" w:rsidRDefault="00675251" w:rsidP="00846CCF">
      <w:pPr>
        <w:pStyle w:val="Pismenka"/>
        <w:tabs>
          <w:tab w:val="clear" w:pos="426"/>
        </w:tabs>
        <w:ind w:left="284" w:firstLine="0"/>
        <w:rPr>
          <w:rFonts w:ascii="Book Antiqua" w:hAnsi="Book Antiqua"/>
          <w:b w:val="0"/>
          <w:sz w:val="24"/>
          <w:szCs w:val="24"/>
        </w:rPr>
      </w:pPr>
      <w:r w:rsidRPr="00B066F6">
        <w:rPr>
          <w:rFonts w:ascii="Book Antiqua" w:hAnsi="Book Antiqua"/>
          <w:b w:val="0"/>
          <w:sz w:val="24"/>
          <w:szCs w:val="24"/>
        </w:rPr>
        <w:t>Obec nemá pohľadávky zabezpečené záložným právom ani inou formou zabezpečenia</w:t>
      </w:r>
    </w:p>
    <w:p w:rsidR="00675251" w:rsidRPr="00B066F6" w:rsidRDefault="00675251" w:rsidP="00846CCF">
      <w:pPr>
        <w:pStyle w:val="Pismenka"/>
        <w:tabs>
          <w:tab w:val="clear" w:pos="426"/>
        </w:tabs>
        <w:ind w:left="284" w:firstLine="0"/>
        <w:rPr>
          <w:rFonts w:ascii="Book Antiqua" w:hAnsi="Book Antiqua"/>
          <w:b w:val="0"/>
          <w:sz w:val="24"/>
          <w:szCs w:val="24"/>
        </w:rPr>
      </w:pPr>
    </w:p>
    <w:p w:rsidR="00675251" w:rsidRPr="00E57BEB" w:rsidRDefault="00675251" w:rsidP="00846CCF">
      <w:pPr>
        <w:pStyle w:val="Pismenka"/>
        <w:numPr>
          <w:ilvl w:val="0"/>
          <w:numId w:val="22"/>
        </w:numPr>
        <w:ind w:left="284" w:hanging="284"/>
        <w:rPr>
          <w:rFonts w:ascii="Book Antiqua" w:hAnsi="Book Antiqua"/>
          <w:b w:val="0"/>
          <w:sz w:val="24"/>
          <w:szCs w:val="24"/>
        </w:rPr>
      </w:pPr>
      <w:r w:rsidRPr="00B066F6">
        <w:rPr>
          <w:rFonts w:ascii="Book Antiqua" w:hAnsi="Book Antiqua"/>
          <w:b w:val="0"/>
          <w:sz w:val="24"/>
          <w:szCs w:val="24"/>
        </w:rPr>
        <w:t xml:space="preserve">pohľadávky, na ktoré sa zriadilo </w:t>
      </w:r>
      <w:r w:rsidRPr="00B066F6">
        <w:rPr>
          <w:rFonts w:ascii="Book Antiqua" w:hAnsi="Book Antiqua"/>
          <w:sz w:val="24"/>
          <w:szCs w:val="24"/>
        </w:rPr>
        <w:t>záložné právo</w:t>
      </w:r>
      <w:r w:rsidRPr="00B066F6">
        <w:rPr>
          <w:rFonts w:ascii="Book Antiqua" w:hAnsi="Book Antiqua"/>
          <w:b w:val="0"/>
          <w:sz w:val="24"/>
          <w:szCs w:val="24"/>
        </w:rPr>
        <w:t xml:space="preserve"> a výška pohľadávok, pri ktorých má účtovná jednotka </w:t>
      </w:r>
      <w:r w:rsidRPr="00B066F6">
        <w:rPr>
          <w:rFonts w:ascii="Book Antiqua" w:hAnsi="Book Antiqua"/>
          <w:sz w:val="24"/>
          <w:szCs w:val="24"/>
        </w:rPr>
        <w:t>obmedzené právo s nimi nakladať</w:t>
      </w:r>
    </w:p>
    <w:p w:rsidR="00E57BEB" w:rsidRPr="00B066F6" w:rsidRDefault="00E57BEB" w:rsidP="00E57BEB">
      <w:pPr>
        <w:pStyle w:val="Pismenka"/>
        <w:tabs>
          <w:tab w:val="clear" w:pos="426"/>
        </w:tabs>
        <w:ind w:left="284" w:firstLine="0"/>
        <w:rPr>
          <w:rFonts w:ascii="Book Antiqua" w:hAnsi="Book Antiqua"/>
          <w:b w:val="0"/>
          <w:sz w:val="24"/>
          <w:szCs w:val="24"/>
        </w:rPr>
      </w:pPr>
    </w:p>
    <w:p w:rsidR="00675251" w:rsidRPr="00B066F6" w:rsidRDefault="00675251" w:rsidP="00846CCF">
      <w:pPr>
        <w:pStyle w:val="Pismenka"/>
        <w:tabs>
          <w:tab w:val="clear" w:pos="426"/>
        </w:tabs>
        <w:ind w:left="284" w:firstLine="0"/>
        <w:rPr>
          <w:rFonts w:ascii="Book Antiqua" w:hAnsi="Book Antiqua"/>
          <w:b w:val="0"/>
          <w:sz w:val="24"/>
          <w:szCs w:val="24"/>
        </w:rPr>
      </w:pPr>
      <w:r w:rsidRPr="00B066F6">
        <w:rPr>
          <w:rFonts w:ascii="Book Antiqua" w:hAnsi="Book Antiqua"/>
          <w:b w:val="0"/>
          <w:sz w:val="24"/>
          <w:szCs w:val="24"/>
        </w:rPr>
        <w:t xml:space="preserve">Obec nemá pohľadávky zabezpečené záložným právom ani nemá obmedzené právo s nimi nakladať </w:t>
      </w:r>
    </w:p>
    <w:p w:rsidR="00675251" w:rsidRPr="00B066F6" w:rsidRDefault="00675251" w:rsidP="00846CCF">
      <w:pPr>
        <w:pStyle w:val="Pismenka"/>
        <w:tabs>
          <w:tab w:val="clear" w:pos="426"/>
        </w:tabs>
        <w:ind w:left="284" w:firstLine="0"/>
        <w:rPr>
          <w:rFonts w:ascii="Book Antiqua" w:hAnsi="Book Antiqua"/>
          <w:b w:val="0"/>
          <w:sz w:val="24"/>
          <w:szCs w:val="24"/>
        </w:rPr>
      </w:pPr>
    </w:p>
    <w:p w:rsidR="00675251" w:rsidRPr="00B066F6" w:rsidRDefault="00675251" w:rsidP="00846CCF">
      <w:pPr>
        <w:numPr>
          <w:ilvl w:val="0"/>
          <w:numId w:val="21"/>
        </w:numPr>
        <w:ind w:left="284" w:hanging="284"/>
        <w:rPr>
          <w:rFonts w:ascii="Book Antiqua" w:hAnsi="Book Antiqua"/>
          <w:b/>
          <w:sz w:val="24"/>
          <w:szCs w:val="24"/>
        </w:rPr>
      </w:pPr>
      <w:r w:rsidRPr="00B066F6">
        <w:rPr>
          <w:rFonts w:ascii="Book Antiqua" w:hAnsi="Book Antiqua"/>
          <w:b/>
          <w:sz w:val="24"/>
          <w:szCs w:val="24"/>
        </w:rPr>
        <w:t xml:space="preserve">Finančný majetok </w:t>
      </w:r>
    </w:p>
    <w:p w:rsidR="00675251" w:rsidRPr="00B066F6" w:rsidRDefault="00675251" w:rsidP="00846CCF">
      <w:pPr>
        <w:ind w:left="284"/>
        <w:rPr>
          <w:rFonts w:ascii="Book Antiqua" w:hAnsi="Book Antiqua"/>
          <w:b/>
          <w:sz w:val="24"/>
          <w:szCs w:val="24"/>
        </w:rPr>
      </w:pPr>
    </w:p>
    <w:p w:rsidR="00675251" w:rsidRPr="00B066F6" w:rsidRDefault="00675251" w:rsidP="00846CCF">
      <w:pPr>
        <w:pStyle w:val="Pismenka"/>
        <w:numPr>
          <w:ilvl w:val="0"/>
          <w:numId w:val="23"/>
        </w:numPr>
        <w:ind w:left="284" w:hanging="284"/>
        <w:rPr>
          <w:rFonts w:ascii="Book Antiqua" w:hAnsi="Book Antiqua"/>
          <w:sz w:val="24"/>
          <w:szCs w:val="24"/>
        </w:rPr>
      </w:pPr>
      <w:r w:rsidRPr="00B066F6">
        <w:rPr>
          <w:rFonts w:ascii="Book Antiqua" w:hAnsi="Book Antiqua"/>
          <w:b w:val="0"/>
          <w:sz w:val="24"/>
          <w:szCs w:val="24"/>
        </w:rPr>
        <w:t xml:space="preserve">významné zložky </w:t>
      </w:r>
      <w:r w:rsidRPr="00B066F6">
        <w:rPr>
          <w:rFonts w:ascii="Book Antiqua" w:hAnsi="Book Antiqua"/>
          <w:sz w:val="24"/>
          <w:szCs w:val="24"/>
        </w:rPr>
        <w:t>krátkodobého finančného majetku</w:t>
      </w:r>
      <w:r w:rsidRPr="00B066F6">
        <w:rPr>
          <w:rFonts w:ascii="Book Antiqua" w:hAnsi="Book Antiqua"/>
          <w:b w:val="0"/>
          <w:sz w:val="24"/>
          <w:szCs w:val="24"/>
        </w:rPr>
        <w:t xml:space="preserve"> </w:t>
      </w:r>
    </w:p>
    <w:p w:rsidR="00675251" w:rsidRDefault="008F3AAB" w:rsidP="00D207D2">
      <w:pPr>
        <w:pStyle w:val="Pismenka"/>
        <w:tabs>
          <w:tab w:val="clear" w:pos="426"/>
        </w:tabs>
        <w:ind w:left="284" w:firstLine="0"/>
        <w:rPr>
          <w:rFonts w:ascii="Book Antiqua" w:hAnsi="Book Antiqua"/>
          <w:b w:val="0"/>
          <w:sz w:val="24"/>
          <w:szCs w:val="24"/>
        </w:rPr>
      </w:pPr>
      <w:r>
        <w:rPr>
          <w:rFonts w:ascii="Book Antiqua" w:hAnsi="Book Antiqua"/>
          <w:b w:val="0"/>
          <w:sz w:val="24"/>
          <w:szCs w:val="24"/>
        </w:rPr>
        <w:lastRenderedPageBreak/>
        <w:t>Ako finančný majetok sú vykázané peniaze v pokladnici a účty v</w:t>
      </w:r>
      <w:r w:rsidR="00D207D2">
        <w:rPr>
          <w:rFonts w:ascii="Book Antiqua" w:hAnsi="Book Antiqua"/>
          <w:b w:val="0"/>
          <w:sz w:val="24"/>
          <w:szCs w:val="24"/>
        </w:rPr>
        <w:t> </w:t>
      </w:r>
      <w:r>
        <w:rPr>
          <w:rFonts w:ascii="Book Antiqua" w:hAnsi="Book Antiqua"/>
          <w:b w:val="0"/>
          <w:sz w:val="24"/>
          <w:szCs w:val="24"/>
        </w:rPr>
        <w:t>bankách</w:t>
      </w:r>
      <w:r w:rsidR="00D207D2">
        <w:rPr>
          <w:rFonts w:ascii="Book Antiqua" w:hAnsi="Book Antiqua"/>
          <w:b w:val="0"/>
          <w:sz w:val="24"/>
          <w:szCs w:val="24"/>
        </w:rPr>
        <w:t>. Účtami v bankách môže účtovná jednotka voľne disponovať.</w:t>
      </w:r>
    </w:p>
    <w:p w:rsidR="005C0434" w:rsidRPr="00B066F6" w:rsidRDefault="005C0434" w:rsidP="00D207D2">
      <w:pPr>
        <w:pStyle w:val="Pismenka"/>
        <w:tabs>
          <w:tab w:val="clear" w:pos="426"/>
        </w:tabs>
        <w:ind w:left="284" w:firstLine="0"/>
        <w:rPr>
          <w:rFonts w:ascii="Book Antiqua" w:hAnsi="Book Antiqua"/>
          <w:b w:val="0"/>
          <w:sz w:val="24"/>
          <w:szCs w:val="24"/>
        </w:rPr>
      </w:pPr>
    </w:p>
    <w:p w:rsidR="00675251" w:rsidRPr="00B066F6" w:rsidRDefault="00675251" w:rsidP="00846CCF">
      <w:pPr>
        <w:pStyle w:val="Pismenka"/>
        <w:numPr>
          <w:ilvl w:val="0"/>
          <w:numId w:val="23"/>
        </w:numPr>
        <w:ind w:left="284" w:hanging="284"/>
        <w:rPr>
          <w:rFonts w:ascii="Book Antiqua" w:hAnsi="Book Antiqua"/>
          <w:sz w:val="24"/>
          <w:szCs w:val="24"/>
        </w:rPr>
      </w:pPr>
      <w:r w:rsidRPr="00B066F6">
        <w:rPr>
          <w:rFonts w:ascii="Book Antiqua" w:hAnsi="Book Antiqua"/>
          <w:b w:val="0"/>
          <w:sz w:val="24"/>
          <w:szCs w:val="24"/>
        </w:rPr>
        <w:t xml:space="preserve">krátkodobý finančný majetok, na ktorý je zriadené </w:t>
      </w:r>
      <w:r w:rsidRPr="00B066F6">
        <w:rPr>
          <w:rFonts w:ascii="Book Antiqua" w:hAnsi="Book Antiqua"/>
          <w:sz w:val="24"/>
          <w:szCs w:val="24"/>
        </w:rPr>
        <w:t>záložné právo</w:t>
      </w:r>
      <w:r w:rsidRPr="00B066F6">
        <w:rPr>
          <w:rFonts w:ascii="Book Antiqua" w:hAnsi="Book Antiqua"/>
          <w:b w:val="0"/>
          <w:sz w:val="24"/>
          <w:szCs w:val="24"/>
        </w:rPr>
        <w:t xml:space="preserve"> a krátkodobý finančný majetok, pri ktorom má účtovná jednotka </w:t>
      </w:r>
      <w:r w:rsidRPr="00B066F6">
        <w:rPr>
          <w:rFonts w:ascii="Book Antiqua" w:hAnsi="Book Antiqua"/>
          <w:sz w:val="24"/>
          <w:szCs w:val="24"/>
        </w:rPr>
        <w:t>obmedzené právo s ním nakladať</w:t>
      </w:r>
    </w:p>
    <w:p w:rsidR="00675251" w:rsidRPr="00B066F6" w:rsidRDefault="00675251" w:rsidP="00846CCF">
      <w:pPr>
        <w:pStyle w:val="Pismenka"/>
        <w:tabs>
          <w:tab w:val="clear" w:pos="426"/>
        </w:tabs>
        <w:ind w:left="284" w:firstLine="0"/>
        <w:rPr>
          <w:rFonts w:ascii="Book Antiqua" w:hAnsi="Book Antiqua"/>
          <w:b w:val="0"/>
          <w:sz w:val="24"/>
          <w:szCs w:val="24"/>
        </w:rPr>
      </w:pPr>
      <w:r w:rsidRPr="00B066F6">
        <w:rPr>
          <w:rFonts w:ascii="Book Antiqua" w:hAnsi="Book Antiqua"/>
          <w:b w:val="0"/>
          <w:sz w:val="24"/>
          <w:szCs w:val="24"/>
        </w:rPr>
        <w:t>Obec nemá zriadené záložné právo na krátkodobý finančný majetok ani obmedzené právo s ním nakladať</w:t>
      </w:r>
    </w:p>
    <w:p w:rsidR="00675251" w:rsidRPr="00B066F6" w:rsidRDefault="00675251" w:rsidP="00846CCF">
      <w:pPr>
        <w:ind w:left="360"/>
        <w:jc w:val="both"/>
        <w:rPr>
          <w:rFonts w:ascii="Book Antiqua" w:hAnsi="Book Antiqua"/>
          <w:b/>
          <w:sz w:val="24"/>
          <w:szCs w:val="24"/>
        </w:rPr>
      </w:pPr>
    </w:p>
    <w:p w:rsidR="00675251" w:rsidRPr="005D1C3D" w:rsidRDefault="00675251" w:rsidP="00846CCF">
      <w:pPr>
        <w:numPr>
          <w:ilvl w:val="0"/>
          <w:numId w:val="21"/>
        </w:numPr>
        <w:ind w:left="284" w:hanging="284"/>
        <w:rPr>
          <w:rFonts w:ascii="Book Antiqua" w:hAnsi="Book Antiqua"/>
          <w:b/>
          <w:sz w:val="24"/>
          <w:szCs w:val="24"/>
        </w:rPr>
      </w:pPr>
      <w:r w:rsidRPr="00B066F6">
        <w:rPr>
          <w:rFonts w:ascii="Book Antiqua" w:hAnsi="Book Antiqua"/>
          <w:b/>
          <w:sz w:val="24"/>
          <w:szCs w:val="24"/>
        </w:rPr>
        <w:t xml:space="preserve">Poskytnuté návratné finančné výpomoci </w:t>
      </w:r>
      <w:r w:rsidRPr="00B066F6">
        <w:rPr>
          <w:rFonts w:ascii="Book Antiqua" w:hAnsi="Book Antiqua"/>
          <w:sz w:val="24"/>
          <w:szCs w:val="24"/>
        </w:rPr>
        <w:t xml:space="preserve">(riadky </w:t>
      </w:r>
      <w:smartTag w:uri="urn:schemas-microsoft-com:office:smarttags" w:element="metricconverter">
        <w:smartTagPr>
          <w:attr w:name="ProductID" w:val="098 a"/>
        </w:smartTagPr>
        <w:r w:rsidRPr="00B066F6">
          <w:rPr>
            <w:rFonts w:ascii="Book Antiqua" w:hAnsi="Book Antiqua"/>
            <w:sz w:val="24"/>
            <w:szCs w:val="24"/>
          </w:rPr>
          <w:t>098 a</w:t>
        </w:r>
      </w:smartTag>
      <w:r w:rsidRPr="00B066F6">
        <w:rPr>
          <w:rFonts w:ascii="Book Antiqua" w:hAnsi="Book Antiqua"/>
          <w:sz w:val="24"/>
          <w:szCs w:val="24"/>
        </w:rPr>
        <w:t xml:space="preserve"> 104 súvahy):  </w:t>
      </w:r>
    </w:p>
    <w:p w:rsidR="00675251" w:rsidRDefault="00675251" w:rsidP="005D1C3D">
      <w:pPr>
        <w:ind w:left="284"/>
        <w:jc w:val="both"/>
        <w:rPr>
          <w:rFonts w:ascii="Book Antiqua" w:hAnsi="Book Antiqua"/>
          <w:sz w:val="24"/>
          <w:szCs w:val="24"/>
        </w:rPr>
      </w:pPr>
      <w:r w:rsidRPr="00B066F6">
        <w:rPr>
          <w:rFonts w:ascii="Book Antiqua" w:hAnsi="Book Antiqua"/>
          <w:sz w:val="24"/>
          <w:szCs w:val="24"/>
        </w:rPr>
        <w:t xml:space="preserve">Popis a hodnota poskytnutých návratných finančných výpomoci podľa jednotlivých druhov výpomocí v členení na </w:t>
      </w:r>
      <w:r w:rsidRPr="00B066F6">
        <w:rPr>
          <w:rFonts w:ascii="Book Antiqua" w:hAnsi="Book Antiqua"/>
          <w:b/>
          <w:sz w:val="24"/>
          <w:szCs w:val="24"/>
        </w:rPr>
        <w:t>dlhodobé</w:t>
      </w:r>
      <w:r w:rsidRPr="00B066F6">
        <w:rPr>
          <w:rFonts w:ascii="Book Antiqua" w:hAnsi="Book Antiqua"/>
          <w:sz w:val="24"/>
          <w:szCs w:val="24"/>
        </w:rPr>
        <w:t xml:space="preserve"> návratné výpomoci a </w:t>
      </w:r>
      <w:r w:rsidRPr="00B066F6">
        <w:rPr>
          <w:rFonts w:ascii="Book Antiqua" w:hAnsi="Book Antiqua"/>
          <w:b/>
          <w:sz w:val="24"/>
          <w:szCs w:val="24"/>
        </w:rPr>
        <w:t>krátkodobé</w:t>
      </w:r>
      <w:r w:rsidRPr="00B066F6">
        <w:rPr>
          <w:rFonts w:ascii="Book Antiqua" w:hAnsi="Book Antiqua"/>
          <w:sz w:val="24"/>
          <w:szCs w:val="24"/>
        </w:rPr>
        <w:t xml:space="preserve"> návratné finančné výpomoci </w:t>
      </w:r>
    </w:p>
    <w:p w:rsidR="00E57BEB" w:rsidRPr="00B066F6" w:rsidRDefault="00E57BEB" w:rsidP="005D1C3D">
      <w:pPr>
        <w:ind w:left="284"/>
        <w:jc w:val="both"/>
        <w:rPr>
          <w:rFonts w:ascii="Book Antiqua" w:hAnsi="Book Antiqua"/>
          <w:sz w:val="24"/>
          <w:szCs w:val="24"/>
        </w:rPr>
      </w:pPr>
    </w:p>
    <w:p w:rsidR="00675251" w:rsidRPr="00B066F6" w:rsidRDefault="00675251" w:rsidP="005D1C3D">
      <w:pPr>
        <w:ind w:left="284"/>
        <w:jc w:val="both"/>
        <w:rPr>
          <w:rFonts w:ascii="Book Antiqua" w:hAnsi="Book Antiqua"/>
          <w:sz w:val="24"/>
          <w:szCs w:val="24"/>
        </w:rPr>
      </w:pPr>
      <w:r w:rsidRPr="00B066F6">
        <w:rPr>
          <w:rFonts w:ascii="Book Antiqua" w:hAnsi="Book Antiqua"/>
          <w:sz w:val="24"/>
          <w:szCs w:val="24"/>
        </w:rPr>
        <w:t>Obec neposkytla návratné finančné výpomoci</w:t>
      </w:r>
    </w:p>
    <w:p w:rsidR="00675251" w:rsidRPr="00B066F6" w:rsidRDefault="00675251" w:rsidP="00846CCF">
      <w:pPr>
        <w:jc w:val="both"/>
        <w:rPr>
          <w:rFonts w:ascii="Book Antiqua" w:hAnsi="Book Antiqua"/>
          <w:sz w:val="24"/>
          <w:szCs w:val="24"/>
        </w:rPr>
      </w:pPr>
    </w:p>
    <w:p w:rsidR="00675251" w:rsidRPr="00B066F6" w:rsidRDefault="00675251" w:rsidP="00846CCF">
      <w:pPr>
        <w:numPr>
          <w:ilvl w:val="0"/>
          <w:numId w:val="21"/>
        </w:numPr>
        <w:ind w:left="284" w:hanging="284"/>
        <w:rPr>
          <w:rFonts w:ascii="Book Antiqua" w:hAnsi="Book Antiqua"/>
          <w:b/>
          <w:sz w:val="24"/>
          <w:szCs w:val="24"/>
        </w:rPr>
      </w:pPr>
      <w:r w:rsidRPr="00B066F6">
        <w:rPr>
          <w:rFonts w:ascii="Book Antiqua" w:hAnsi="Book Antiqua"/>
          <w:b/>
          <w:sz w:val="24"/>
          <w:szCs w:val="24"/>
        </w:rPr>
        <w:t xml:space="preserve">Časové rozlíšenie </w:t>
      </w:r>
    </w:p>
    <w:p w:rsidR="00675251" w:rsidRPr="00B066F6" w:rsidRDefault="00675251" w:rsidP="00846CCF">
      <w:pPr>
        <w:jc w:val="both"/>
        <w:rPr>
          <w:rFonts w:ascii="Book Antiqua" w:hAnsi="Book Antiqua"/>
          <w:sz w:val="24"/>
          <w:szCs w:val="24"/>
        </w:rPr>
      </w:pPr>
    </w:p>
    <w:p w:rsidR="00675251" w:rsidRPr="00B066F6" w:rsidRDefault="00675251" w:rsidP="008C1E48">
      <w:pPr>
        <w:ind w:left="284"/>
        <w:jc w:val="both"/>
        <w:rPr>
          <w:rFonts w:ascii="Book Antiqua" w:hAnsi="Book Antiqua"/>
          <w:sz w:val="24"/>
          <w:szCs w:val="24"/>
        </w:rPr>
      </w:pPr>
      <w:r w:rsidRPr="00B066F6">
        <w:rPr>
          <w:rFonts w:ascii="Book Antiqua" w:hAnsi="Book Antiqua"/>
          <w:sz w:val="24"/>
          <w:szCs w:val="24"/>
        </w:rPr>
        <w:t xml:space="preserve">Významné položky časového rozlíšenia </w:t>
      </w:r>
      <w:r w:rsidRPr="00B066F6">
        <w:rPr>
          <w:rFonts w:ascii="Book Antiqua" w:hAnsi="Book Antiqua"/>
          <w:b/>
          <w:sz w:val="24"/>
          <w:szCs w:val="24"/>
        </w:rPr>
        <w:t>nákladov budúcich období</w:t>
      </w:r>
      <w:r w:rsidRPr="00B066F6">
        <w:rPr>
          <w:rFonts w:ascii="Book Antiqua" w:hAnsi="Book Antiqua"/>
          <w:sz w:val="24"/>
          <w:szCs w:val="24"/>
        </w:rPr>
        <w:t xml:space="preserve"> a </w:t>
      </w:r>
      <w:r w:rsidRPr="00B066F6">
        <w:rPr>
          <w:rFonts w:ascii="Book Antiqua" w:hAnsi="Book Antiqua"/>
          <w:b/>
          <w:sz w:val="24"/>
          <w:szCs w:val="24"/>
        </w:rPr>
        <w:t xml:space="preserve">príjmov budúcich období </w:t>
      </w:r>
      <w:r w:rsidR="00C169AF">
        <w:rPr>
          <w:rFonts w:ascii="Book Antiqua" w:hAnsi="Book Antiqua"/>
          <w:b/>
          <w:sz w:val="24"/>
          <w:szCs w:val="24"/>
        </w:rPr>
        <w:t xml:space="preserve"> </w:t>
      </w:r>
      <w:r w:rsidR="00C169AF" w:rsidRPr="00953800">
        <w:rPr>
          <w:rFonts w:ascii="Book Antiqua" w:hAnsi="Book Antiqua"/>
          <w:sz w:val="24"/>
          <w:szCs w:val="24"/>
        </w:rPr>
        <w:t>(11</w:t>
      </w:r>
      <w:r w:rsidR="00953800" w:rsidRPr="00953800">
        <w:rPr>
          <w:rFonts w:ascii="Book Antiqua" w:hAnsi="Book Antiqua"/>
          <w:sz w:val="24"/>
          <w:szCs w:val="24"/>
        </w:rPr>
        <w:t>0 až 113 riadok súvahy</w:t>
      </w:r>
      <w:r w:rsidR="00C169AF" w:rsidRPr="00953800">
        <w:rPr>
          <w:rFonts w:ascii="Book Antiqua" w:hAnsi="Book Antiqua"/>
          <w:sz w:val="24"/>
          <w:szCs w:val="24"/>
        </w:rPr>
        <w:t>)</w:t>
      </w:r>
    </w:p>
    <w:p w:rsidR="00675251" w:rsidRPr="00B066F6" w:rsidRDefault="00675251" w:rsidP="00846CCF">
      <w:pPr>
        <w:jc w:val="center"/>
        <w:rPr>
          <w:rFonts w:ascii="Book Antiqua" w:hAnsi="Book Antiqua"/>
          <w:b/>
          <w:sz w:val="24"/>
          <w:szCs w:val="24"/>
        </w:rPr>
      </w:pPr>
    </w:p>
    <w:p w:rsidR="00675251" w:rsidRPr="00B066F6" w:rsidRDefault="00675251" w:rsidP="00846CCF">
      <w:pPr>
        <w:jc w:val="center"/>
        <w:rPr>
          <w:rFonts w:ascii="Book Antiqua" w:hAnsi="Book Antiqua"/>
          <w:b/>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IV</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Informácie o údajoch na strane pasív súvahy</w:t>
      </w:r>
    </w:p>
    <w:p w:rsidR="00675251" w:rsidRPr="00B066F6" w:rsidRDefault="00675251" w:rsidP="00846CCF">
      <w:pPr>
        <w:pStyle w:val="Pismenka"/>
        <w:tabs>
          <w:tab w:val="clear" w:pos="426"/>
        </w:tabs>
        <w:ind w:left="0" w:firstLine="0"/>
        <w:rPr>
          <w:rFonts w:ascii="Book Antiqua" w:hAnsi="Book Antiqua"/>
          <w:b w:val="0"/>
          <w:sz w:val="24"/>
          <w:szCs w:val="24"/>
        </w:rPr>
      </w:pPr>
    </w:p>
    <w:p w:rsidR="00675251" w:rsidRPr="00B066F6" w:rsidRDefault="00675251" w:rsidP="00846CCF">
      <w:pPr>
        <w:rPr>
          <w:rFonts w:ascii="Book Antiqua" w:hAnsi="Book Antiqua"/>
          <w:b/>
          <w:sz w:val="24"/>
          <w:szCs w:val="24"/>
        </w:rPr>
      </w:pPr>
      <w:r w:rsidRPr="00B066F6">
        <w:rPr>
          <w:rFonts w:ascii="Book Antiqua" w:hAnsi="Book Antiqua"/>
          <w:b/>
          <w:sz w:val="24"/>
          <w:szCs w:val="24"/>
        </w:rPr>
        <w:t xml:space="preserve">A  Vlastné imanie </w:t>
      </w:r>
      <w:r w:rsidRPr="00B066F6">
        <w:rPr>
          <w:rFonts w:ascii="Book Antiqua" w:hAnsi="Book Antiqua"/>
          <w:sz w:val="24"/>
          <w:szCs w:val="24"/>
        </w:rPr>
        <w:t>- tabuľka č.</w:t>
      </w:r>
      <w:r w:rsidR="002E74E4">
        <w:rPr>
          <w:rFonts w:ascii="Book Antiqua" w:hAnsi="Book Antiqua"/>
          <w:sz w:val="24"/>
          <w:szCs w:val="24"/>
        </w:rPr>
        <w:t xml:space="preserve"> </w:t>
      </w:r>
      <w:r w:rsidRPr="00B066F6">
        <w:rPr>
          <w:rFonts w:ascii="Book Antiqua" w:hAnsi="Book Antiqua"/>
          <w:sz w:val="24"/>
          <w:szCs w:val="24"/>
        </w:rPr>
        <w:t>5</w:t>
      </w:r>
    </w:p>
    <w:p w:rsidR="00675251" w:rsidRPr="00B066F6" w:rsidRDefault="00675251" w:rsidP="00846CCF">
      <w:pPr>
        <w:rPr>
          <w:rFonts w:ascii="Book Antiqua" w:hAnsi="Book Antiqua"/>
          <w:b/>
          <w:sz w:val="24"/>
          <w:szCs w:val="24"/>
        </w:rPr>
      </w:pPr>
    </w:p>
    <w:p w:rsidR="00675251" w:rsidRPr="00B066F6" w:rsidRDefault="00675251" w:rsidP="00846CCF">
      <w:pPr>
        <w:rPr>
          <w:rFonts w:ascii="Book Antiqua" w:hAnsi="Book Antiqua"/>
          <w:b/>
          <w:sz w:val="24"/>
          <w:szCs w:val="24"/>
        </w:rPr>
      </w:pPr>
      <w:r w:rsidRPr="00B066F6">
        <w:rPr>
          <w:rFonts w:ascii="Book Antiqua" w:hAnsi="Book Antiqua"/>
          <w:b/>
          <w:sz w:val="24"/>
          <w:szCs w:val="24"/>
        </w:rPr>
        <w:t>B  Záväzky</w:t>
      </w:r>
    </w:p>
    <w:p w:rsidR="00675251" w:rsidRPr="00B066F6" w:rsidRDefault="00675251" w:rsidP="00846CCF">
      <w:pPr>
        <w:rPr>
          <w:rFonts w:ascii="Book Antiqua" w:hAnsi="Book Antiqua"/>
          <w:b/>
          <w:sz w:val="24"/>
          <w:szCs w:val="24"/>
        </w:rPr>
      </w:pPr>
    </w:p>
    <w:p w:rsidR="00675251" w:rsidRPr="00B066F6" w:rsidRDefault="00675251" w:rsidP="00846CCF">
      <w:pPr>
        <w:numPr>
          <w:ilvl w:val="0"/>
          <w:numId w:val="24"/>
        </w:numPr>
        <w:ind w:left="284" w:hanging="284"/>
        <w:rPr>
          <w:rFonts w:ascii="Book Antiqua" w:hAnsi="Book Antiqua"/>
          <w:b/>
          <w:sz w:val="24"/>
          <w:szCs w:val="24"/>
        </w:rPr>
      </w:pPr>
      <w:r w:rsidRPr="00B066F6">
        <w:rPr>
          <w:rFonts w:ascii="Book Antiqua" w:hAnsi="Book Antiqua"/>
          <w:b/>
          <w:sz w:val="24"/>
          <w:szCs w:val="24"/>
        </w:rPr>
        <w:t xml:space="preserve">Rezervy </w:t>
      </w:r>
      <w:r w:rsidRPr="00B066F6">
        <w:rPr>
          <w:rFonts w:ascii="Book Antiqua" w:hAnsi="Book Antiqua"/>
          <w:sz w:val="24"/>
          <w:szCs w:val="24"/>
        </w:rPr>
        <w:t xml:space="preserve">- tabuľka č. </w:t>
      </w:r>
      <w:r w:rsidR="00334B0B">
        <w:rPr>
          <w:rFonts w:ascii="Book Antiqua" w:hAnsi="Book Antiqua"/>
          <w:sz w:val="24"/>
          <w:szCs w:val="24"/>
        </w:rPr>
        <w:t xml:space="preserve">6 a č. </w:t>
      </w:r>
      <w:r w:rsidRPr="00B066F6">
        <w:rPr>
          <w:rFonts w:ascii="Book Antiqua" w:hAnsi="Book Antiqua"/>
          <w:sz w:val="24"/>
          <w:szCs w:val="24"/>
        </w:rPr>
        <w:t>7</w:t>
      </w:r>
    </w:p>
    <w:p w:rsidR="00675251" w:rsidRPr="00B066F6" w:rsidRDefault="00675251" w:rsidP="00846CCF">
      <w:pPr>
        <w:ind w:left="284"/>
        <w:rPr>
          <w:rFonts w:ascii="Book Antiqua" w:hAnsi="Book Antiqua"/>
          <w:b/>
          <w:sz w:val="24"/>
          <w:szCs w:val="24"/>
        </w:rPr>
      </w:pPr>
    </w:p>
    <w:p w:rsidR="00675251" w:rsidRPr="005D1C3D" w:rsidRDefault="00675251" w:rsidP="00846CCF">
      <w:pPr>
        <w:numPr>
          <w:ilvl w:val="0"/>
          <w:numId w:val="24"/>
        </w:numPr>
        <w:ind w:left="284" w:hanging="284"/>
        <w:rPr>
          <w:rFonts w:ascii="Book Antiqua" w:hAnsi="Book Antiqua"/>
          <w:b/>
          <w:sz w:val="24"/>
          <w:szCs w:val="24"/>
        </w:rPr>
      </w:pPr>
      <w:r w:rsidRPr="00B066F6">
        <w:rPr>
          <w:rFonts w:ascii="Book Antiqua" w:hAnsi="Book Antiqua"/>
          <w:b/>
          <w:sz w:val="24"/>
          <w:szCs w:val="24"/>
        </w:rPr>
        <w:t>Záväzky podľa doby splatnosti (</w:t>
      </w:r>
      <w:r w:rsidRPr="00B066F6">
        <w:rPr>
          <w:rFonts w:ascii="Book Antiqua" w:hAnsi="Book Antiqua"/>
          <w:sz w:val="24"/>
          <w:szCs w:val="24"/>
        </w:rPr>
        <w:t xml:space="preserve">riadky </w:t>
      </w:r>
      <w:smartTag w:uri="urn:schemas-microsoft-com:office:smarttags" w:element="metricconverter">
        <w:smartTagPr>
          <w:attr w:name="ProductID" w:val="140 a"/>
        </w:smartTagPr>
        <w:r w:rsidRPr="00B066F6">
          <w:rPr>
            <w:rFonts w:ascii="Book Antiqua" w:hAnsi="Book Antiqua"/>
            <w:sz w:val="24"/>
            <w:szCs w:val="24"/>
          </w:rPr>
          <w:t>140 a</w:t>
        </w:r>
      </w:smartTag>
      <w:r w:rsidRPr="00B066F6">
        <w:rPr>
          <w:rFonts w:ascii="Book Antiqua" w:hAnsi="Book Antiqua"/>
          <w:sz w:val="24"/>
          <w:szCs w:val="24"/>
        </w:rPr>
        <w:t xml:space="preserve"> 151 súvahy) - tabuľka č. 8</w:t>
      </w:r>
    </w:p>
    <w:p w:rsidR="005D1C3D" w:rsidRPr="00B066F6" w:rsidRDefault="005D1C3D" w:rsidP="005D1C3D">
      <w:pPr>
        <w:ind w:left="284"/>
        <w:rPr>
          <w:rFonts w:ascii="Book Antiqua" w:hAnsi="Book Antiqua"/>
          <w:b/>
          <w:sz w:val="24"/>
          <w:szCs w:val="24"/>
        </w:rPr>
      </w:pPr>
    </w:p>
    <w:p w:rsidR="00675251" w:rsidRPr="00B066F6" w:rsidRDefault="00675251" w:rsidP="005D1C3D">
      <w:pPr>
        <w:pStyle w:val="Pismenka"/>
        <w:numPr>
          <w:ilvl w:val="0"/>
          <w:numId w:val="25"/>
        </w:numPr>
        <w:ind w:left="284" w:firstLine="0"/>
        <w:rPr>
          <w:rFonts w:ascii="Book Antiqua" w:hAnsi="Book Antiqua"/>
          <w:b w:val="0"/>
          <w:sz w:val="24"/>
          <w:szCs w:val="24"/>
        </w:rPr>
      </w:pPr>
      <w:r w:rsidRPr="00B066F6">
        <w:rPr>
          <w:rFonts w:ascii="Book Antiqua" w:hAnsi="Book Antiqua"/>
          <w:b w:val="0"/>
          <w:sz w:val="24"/>
          <w:szCs w:val="24"/>
        </w:rPr>
        <w:t xml:space="preserve">záväzky podľa </w:t>
      </w:r>
      <w:r w:rsidRPr="00B066F6">
        <w:rPr>
          <w:rFonts w:ascii="Book Antiqua" w:hAnsi="Book Antiqua"/>
          <w:sz w:val="24"/>
          <w:szCs w:val="24"/>
        </w:rPr>
        <w:t>doby splatnosti</w:t>
      </w:r>
      <w:r w:rsidRPr="00B066F6">
        <w:rPr>
          <w:rFonts w:ascii="Book Antiqua" w:hAnsi="Book Antiqua"/>
          <w:b w:val="0"/>
          <w:sz w:val="24"/>
          <w:szCs w:val="24"/>
        </w:rPr>
        <w:t xml:space="preserve"> (riadky </w:t>
      </w:r>
      <w:smartTag w:uri="urn:schemas-microsoft-com:office:smarttags" w:element="metricconverter">
        <w:smartTagPr>
          <w:attr w:name="ProductID" w:val="140 a"/>
        </w:smartTagPr>
        <w:r w:rsidRPr="00B066F6">
          <w:rPr>
            <w:rFonts w:ascii="Book Antiqua" w:hAnsi="Book Antiqua"/>
            <w:b w:val="0"/>
            <w:sz w:val="24"/>
            <w:szCs w:val="24"/>
          </w:rPr>
          <w:t>140 a</w:t>
        </w:r>
      </w:smartTag>
      <w:r w:rsidRPr="00B066F6">
        <w:rPr>
          <w:rFonts w:ascii="Book Antiqua" w:hAnsi="Book Antiqua"/>
          <w:b w:val="0"/>
          <w:sz w:val="24"/>
          <w:szCs w:val="24"/>
        </w:rPr>
        <w:t xml:space="preserve"> 151 súvahy) - tabuľka č. 8</w:t>
      </w:r>
    </w:p>
    <w:p w:rsidR="00675251" w:rsidRPr="00B066F6" w:rsidRDefault="00675251" w:rsidP="005D1C3D">
      <w:pPr>
        <w:pStyle w:val="Pismenka"/>
        <w:numPr>
          <w:ilvl w:val="0"/>
          <w:numId w:val="25"/>
        </w:numPr>
        <w:ind w:left="284" w:firstLine="0"/>
        <w:rPr>
          <w:rFonts w:ascii="Book Antiqua" w:hAnsi="Book Antiqua"/>
          <w:b w:val="0"/>
          <w:sz w:val="24"/>
          <w:szCs w:val="24"/>
        </w:rPr>
      </w:pPr>
      <w:r w:rsidRPr="00B066F6">
        <w:rPr>
          <w:rFonts w:ascii="Book Antiqua" w:hAnsi="Book Antiqua"/>
          <w:b w:val="0"/>
          <w:sz w:val="24"/>
          <w:szCs w:val="24"/>
        </w:rPr>
        <w:t xml:space="preserve">záväzky podľa </w:t>
      </w:r>
      <w:r w:rsidRPr="00B066F6">
        <w:rPr>
          <w:rFonts w:ascii="Book Antiqua" w:hAnsi="Book Antiqua"/>
          <w:sz w:val="24"/>
          <w:szCs w:val="24"/>
        </w:rPr>
        <w:t>zostatkovej doby splatnosti</w:t>
      </w:r>
      <w:r w:rsidRPr="00B066F6">
        <w:rPr>
          <w:rFonts w:ascii="Book Antiqua" w:hAnsi="Book Antiqua"/>
          <w:b w:val="0"/>
          <w:sz w:val="24"/>
          <w:szCs w:val="24"/>
        </w:rPr>
        <w:t xml:space="preserve"> (riadky </w:t>
      </w:r>
      <w:smartTag w:uri="urn:schemas-microsoft-com:office:smarttags" w:element="metricconverter">
        <w:smartTagPr>
          <w:attr w:name="ProductID" w:val="140 a"/>
        </w:smartTagPr>
        <w:r w:rsidRPr="00B066F6">
          <w:rPr>
            <w:rFonts w:ascii="Book Antiqua" w:hAnsi="Book Antiqua"/>
            <w:b w:val="0"/>
            <w:sz w:val="24"/>
            <w:szCs w:val="24"/>
          </w:rPr>
          <w:t>140 a</w:t>
        </w:r>
      </w:smartTag>
      <w:r w:rsidRPr="00B066F6">
        <w:rPr>
          <w:rFonts w:ascii="Book Antiqua" w:hAnsi="Book Antiqua"/>
          <w:b w:val="0"/>
          <w:sz w:val="24"/>
          <w:szCs w:val="24"/>
        </w:rPr>
        <w:t xml:space="preserve"> 151 súvahy) - tabuľka č.8</w:t>
      </w:r>
    </w:p>
    <w:p w:rsidR="00675251" w:rsidRPr="00B066F6" w:rsidRDefault="00675251" w:rsidP="005D1C3D">
      <w:pPr>
        <w:pStyle w:val="Pismenka"/>
        <w:numPr>
          <w:ilvl w:val="0"/>
          <w:numId w:val="25"/>
        </w:numPr>
        <w:ind w:left="284" w:firstLine="0"/>
        <w:rPr>
          <w:rFonts w:ascii="Book Antiqua" w:hAnsi="Book Antiqua"/>
          <w:sz w:val="24"/>
          <w:szCs w:val="24"/>
        </w:rPr>
      </w:pPr>
      <w:r w:rsidRPr="00B066F6">
        <w:rPr>
          <w:rFonts w:ascii="Book Antiqua" w:hAnsi="Book Antiqua"/>
          <w:sz w:val="24"/>
          <w:szCs w:val="24"/>
        </w:rPr>
        <w:t>významné záväzky</w:t>
      </w:r>
      <w:r w:rsidRPr="00B066F6">
        <w:rPr>
          <w:rFonts w:ascii="Book Antiqua" w:hAnsi="Book Antiqua"/>
          <w:b w:val="0"/>
          <w:sz w:val="24"/>
          <w:szCs w:val="24"/>
        </w:rPr>
        <w:t xml:space="preserve"> podľa jednotlivých položiek súvahy </w:t>
      </w:r>
    </w:p>
    <w:p w:rsidR="00675251" w:rsidRPr="00B066F6" w:rsidRDefault="00675251" w:rsidP="005D1C3D">
      <w:pPr>
        <w:numPr>
          <w:ilvl w:val="0"/>
          <w:numId w:val="25"/>
        </w:numPr>
        <w:ind w:left="284" w:firstLine="0"/>
        <w:rPr>
          <w:rFonts w:ascii="Book Antiqua" w:hAnsi="Book Antiqua"/>
          <w:b/>
          <w:sz w:val="24"/>
          <w:szCs w:val="24"/>
        </w:rPr>
      </w:pPr>
      <w:r w:rsidRPr="00B066F6">
        <w:rPr>
          <w:rFonts w:ascii="Book Antiqua" w:hAnsi="Book Antiqua"/>
          <w:b/>
          <w:sz w:val="24"/>
          <w:szCs w:val="24"/>
        </w:rPr>
        <w:t>záväzky zo sociál</w:t>
      </w:r>
      <w:r w:rsidR="00A7407E">
        <w:rPr>
          <w:rFonts w:ascii="Book Antiqua" w:hAnsi="Book Antiqua"/>
          <w:b/>
          <w:sz w:val="24"/>
          <w:szCs w:val="24"/>
        </w:rPr>
        <w:t>neho fondu / riadok 144 súvahy/</w:t>
      </w:r>
      <w:r w:rsidR="008C1E48">
        <w:rPr>
          <w:rFonts w:ascii="Book Antiqua" w:hAnsi="Book Antiqua"/>
          <w:b/>
          <w:sz w:val="24"/>
          <w:szCs w:val="24"/>
        </w:rPr>
        <w:t xml:space="preserve"> </w:t>
      </w:r>
      <w:r w:rsidR="008C1E48" w:rsidRPr="008C1E48">
        <w:rPr>
          <w:rFonts w:ascii="Book Antiqua" w:hAnsi="Book Antiqua"/>
          <w:sz w:val="24"/>
          <w:szCs w:val="24"/>
        </w:rPr>
        <w:t>sú vo výške</w:t>
      </w:r>
      <w:r w:rsidR="008C1E48">
        <w:rPr>
          <w:rFonts w:ascii="Book Antiqua" w:hAnsi="Book Antiqua"/>
          <w:b/>
          <w:sz w:val="24"/>
          <w:szCs w:val="24"/>
        </w:rPr>
        <w:t xml:space="preserve"> </w:t>
      </w:r>
      <w:r w:rsidR="00A7407E" w:rsidRPr="008C1E48">
        <w:rPr>
          <w:rFonts w:ascii="Book Antiqua" w:hAnsi="Book Antiqua"/>
          <w:b/>
          <w:sz w:val="24"/>
          <w:szCs w:val="24"/>
        </w:rPr>
        <w:t>917,09</w:t>
      </w:r>
      <w:r w:rsidRPr="008C1E48">
        <w:rPr>
          <w:rFonts w:ascii="Book Antiqua" w:hAnsi="Book Antiqua"/>
          <w:b/>
          <w:sz w:val="24"/>
          <w:szCs w:val="24"/>
        </w:rPr>
        <w:t xml:space="preserve"> Eur</w:t>
      </w:r>
    </w:p>
    <w:p w:rsidR="00675251" w:rsidRPr="00B066F6" w:rsidRDefault="00675251" w:rsidP="00846CCF">
      <w:pPr>
        <w:ind w:left="720"/>
        <w:rPr>
          <w:rFonts w:ascii="Book Antiqua" w:hAnsi="Book Antiqua"/>
          <w:b/>
          <w:sz w:val="24"/>
          <w:szCs w:val="24"/>
        </w:rPr>
      </w:pPr>
    </w:p>
    <w:p w:rsidR="00675251" w:rsidRPr="00B066F6" w:rsidRDefault="00675251" w:rsidP="00846CCF">
      <w:pPr>
        <w:numPr>
          <w:ilvl w:val="0"/>
          <w:numId w:val="24"/>
        </w:numPr>
        <w:ind w:left="284" w:hanging="284"/>
        <w:rPr>
          <w:rFonts w:ascii="Book Antiqua" w:hAnsi="Book Antiqua"/>
          <w:b/>
          <w:sz w:val="24"/>
          <w:szCs w:val="24"/>
        </w:rPr>
      </w:pPr>
      <w:r w:rsidRPr="00B066F6">
        <w:rPr>
          <w:rFonts w:ascii="Book Antiqua" w:hAnsi="Book Antiqua"/>
          <w:b/>
          <w:sz w:val="24"/>
          <w:szCs w:val="24"/>
        </w:rPr>
        <w:t xml:space="preserve">Bankové úvery a ostatné prijaté návratné finančné výpomoci </w:t>
      </w:r>
    </w:p>
    <w:p w:rsidR="00675251" w:rsidRPr="00B066F6" w:rsidRDefault="00675251" w:rsidP="00846CCF">
      <w:pPr>
        <w:ind w:left="284"/>
        <w:rPr>
          <w:rFonts w:ascii="Book Antiqua" w:hAnsi="Book Antiqua"/>
          <w:b/>
          <w:sz w:val="24"/>
          <w:szCs w:val="24"/>
        </w:rPr>
      </w:pPr>
    </w:p>
    <w:p w:rsidR="00675251" w:rsidRDefault="00675251" w:rsidP="00846CCF">
      <w:pPr>
        <w:pStyle w:val="Pismenka"/>
        <w:numPr>
          <w:ilvl w:val="0"/>
          <w:numId w:val="26"/>
        </w:numPr>
        <w:ind w:left="284" w:hanging="284"/>
        <w:rPr>
          <w:rFonts w:ascii="Book Antiqua" w:hAnsi="Book Antiqua"/>
          <w:b w:val="0"/>
          <w:sz w:val="24"/>
          <w:szCs w:val="24"/>
        </w:rPr>
      </w:pPr>
      <w:r w:rsidRPr="00B066F6">
        <w:rPr>
          <w:rFonts w:ascii="Book Antiqua" w:hAnsi="Book Antiqua"/>
          <w:b w:val="0"/>
          <w:sz w:val="24"/>
          <w:szCs w:val="24"/>
        </w:rPr>
        <w:t>dlhodobé bankové úvery a krátkodobé bankové úvery - tabuľka č.9</w:t>
      </w:r>
    </w:p>
    <w:p w:rsidR="002E74E4" w:rsidRPr="00B066F6" w:rsidRDefault="002E74E4" w:rsidP="002E74E4">
      <w:pPr>
        <w:pStyle w:val="Pismenka"/>
        <w:tabs>
          <w:tab w:val="clear" w:pos="426"/>
        </w:tabs>
        <w:ind w:left="284" w:firstLine="0"/>
        <w:rPr>
          <w:rFonts w:ascii="Book Antiqua" w:hAnsi="Book Antiqua"/>
          <w:b w:val="0"/>
          <w:sz w:val="24"/>
          <w:szCs w:val="24"/>
        </w:rPr>
      </w:pPr>
    </w:p>
    <w:p w:rsidR="002E5253" w:rsidRPr="001B39D8" w:rsidRDefault="00675251" w:rsidP="005D1C3D">
      <w:pPr>
        <w:ind w:left="284" w:firstLine="284"/>
        <w:jc w:val="both"/>
        <w:rPr>
          <w:rFonts w:ascii="Book Antiqua" w:hAnsi="Book Antiqua"/>
        </w:rPr>
      </w:pPr>
      <w:r w:rsidRPr="002E5253">
        <w:rPr>
          <w:rFonts w:ascii="Book Antiqua" w:hAnsi="Book Antiqua"/>
          <w:sz w:val="24"/>
          <w:szCs w:val="24"/>
        </w:rPr>
        <w:t>Obec má prijatý úver z </w:t>
      </w:r>
      <w:proofErr w:type="spellStart"/>
      <w:r w:rsidR="000E4188" w:rsidRPr="002E5253">
        <w:rPr>
          <w:rFonts w:ascii="Book Antiqua" w:hAnsi="Book Antiqua"/>
          <w:sz w:val="24"/>
          <w:szCs w:val="24"/>
        </w:rPr>
        <w:t>Prima</w:t>
      </w:r>
      <w:proofErr w:type="spellEnd"/>
      <w:r w:rsidRPr="002E5253">
        <w:rPr>
          <w:rFonts w:ascii="Book Antiqua" w:hAnsi="Book Antiqua"/>
          <w:sz w:val="24"/>
          <w:szCs w:val="24"/>
        </w:rPr>
        <w:t xml:space="preserve"> banky</w:t>
      </w:r>
      <w:r w:rsidR="000E4188" w:rsidRPr="002E5253">
        <w:rPr>
          <w:rFonts w:ascii="Book Antiqua" w:hAnsi="Book Antiqua"/>
          <w:sz w:val="24"/>
          <w:szCs w:val="24"/>
        </w:rPr>
        <w:t>.</w:t>
      </w:r>
      <w:r w:rsidRPr="002E5253">
        <w:rPr>
          <w:rFonts w:ascii="Book Antiqua" w:hAnsi="Book Antiqua"/>
          <w:sz w:val="24"/>
          <w:szCs w:val="24"/>
        </w:rPr>
        <w:t xml:space="preserve"> Ide o dlhodobý úver a k 31.12.201</w:t>
      </w:r>
      <w:r w:rsidR="000E4188" w:rsidRPr="002E5253">
        <w:rPr>
          <w:rFonts w:ascii="Book Antiqua" w:hAnsi="Book Antiqua"/>
          <w:sz w:val="24"/>
          <w:szCs w:val="24"/>
        </w:rPr>
        <w:t>4</w:t>
      </w:r>
      <w:r w:rsidRPr="002E5253">
        <w:rPr>
          <w:rFonts w:ascii="Book Antiqua" w:hAnsi="Book Antiqua"/>
          <w:sz w:val="24"/>
          <w:szCs w:val="24"/>
        </w:rPr>
        <w:t xml:space="preserve"> je jeho zostatok </w:t>
      </w:r>
      <w:r w:rsidR="006B0FEF" w:rsidRPr="002E5253">
        <w:rPr>
          <w:rFonts w:ascii="Book Antiqua" w:hAnsi="Book Antiqua"/>
          <w:sz w:val="24"/>
          <w:szCs w:val="24"/>
        </w:rPr>
        <w:t>77 682,82</w:t>
      </w:r>
      <w:r w:rsidRPr="002E5253">
        <w:rPr>
          <w:rFonts w:ascii="Book Antiqua" w:hAnsi="Book Antiqua"/>
          <w:sz w:val="24"/>
          <w:szCs w:val="24"/>
        </w:rPr>
        <w:t xml:space="preserve"> eur. </w:t>
      </w:r>
      <w:r w:rsidR="002A6F29">
        <w:rPr>
          <w:rFonts w:ascii="Book Antiqua" w:hAnsi="Book Antiqua"/>
          <w:sz w:val="24"/>
          <w:szCs w:val="24"/>
        </w:rPr>
        <w:t>Na výstavbu bytových jednotiek boli p</w:t>
      </w:r>
      <w:r w:rsidR="002E5253" w:rsidRPr="002E5253">
        <w:rPr>
          <w:rFonts w:ascii="Book Antiqua" w:hAnsi="Book Antiqua"/>
          <w:sz w:val="24"/>
          <w:szCs w:val="24"/>
        </w:rPr>
        <w:t>rijaté úvery zo Štátneho fondu rozvoja bývania, ktoré sú k 31.12.2014 vykázané vo výške 129 858,18  eur (k 31.12.2013 to bolo 135 965,38 eur). Úvery prijaté zo štátneho fondu rozvoja a bývania bude obec splácať do roku 2038.</w:t>
      </w:r>
    </w:p>
    <w:p w:rsidR="00675251" w:rsidRPr="00B066F6" w:rsidRDefault="00675251" w:rsidP="00846CCF">
      <w:pPr>
        <w:pStyle w:val="Pismenka"/>
        <w:tabs>
          <w:tab w:val="clear" w:pos="426"/>
        </w:tabs>
        <w:ind w:left="0" w:firstLine="0"/>
        <w:rPr>
          <w:rFonts w:ascii="Book Antiqua" w:hAnsi="Book Antiqua"/>
          <w:b w:val="0"/>
          <w:sz w:val="24"/>
          <w:szCs w:val="24"/>
        </w:rPr>
      </w:pPr>
    </w:p>
    <w:p w:rsidR="005D1C3D" w:rsidRDefault="005D1C3D">
      <w:pPr>
        <w:spacing w:after="200" w:line="276" w:lineRule="auto"/>
        <w:rPr>
          <w:rFonts w:ascii="Book Antiqua" w:hAnsi="Book Antiqua"/>
          <w:b/>
          <w:sz w:val="24"/>
          <w:szCs w:val="24"/>
        </w:rPr>
      </w:pPr>
      <w:r>
        <w:rPr>
          <w:rFonts w:ascii="Book Antiqua" w:hAnsi="Book Antiqua"/>
          <w:sz w:val="24"/>
          <w:szCs w:val="24"/>
        </w:rPr>
        <w:br w:type="page"/>
      </w:r>
    </w:p>
    <w:p w:rsidR="00675251" w:rsidRPr="00B066F6" w:rsidRDefault="00675251" w:rsidP="00846CCF">
      <w:pPr>
        <w:pStyle w:val="Pismenka"/>
        <w:tabs>
          <w:tab w:val="clear" w:pos="426"/>
        </w:tabs>
        <w:ind w:left="0" w:firstLine="0"/>
        <w:rPr>
          <w:rFonts w:ascii="Book Antiqua" w:hAnsi="Book Antiqua"/>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V</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 xml:space="preserve">Informácie o výnosoch a nákladoch </w:t>
      </w:r>
    </w:p>
    <w:p w:rsidR="00675251" w:rsidRPr="00B066F6" w:rsidRDefault="00675251" w:rsidP="00846CCF">
      <w:pPr>
        <w:pStyle w:val="Pismenka"/>
        <w:tabs>
          <w:tab w:val="clear" w:pos="426"/>
        </w:tabs>
        <w:ind w:left="360" w:firstLine="0"/>
        <w:rPr>
          <w:rFonts w:ascii="Book Antiqua" w:hAnsi="Book Antiqua"/>
          <w:sz w:val="24"/>
          <w:szCs w:val="24"/>
        </w:rPr>
      </w:pPr>
    </w:p>
    <w:p w:rsidR="00675251" w:rsidRDefault="00675251" w:rsidP="00846CCF">
      <w:pPr>
        <w:numPr>
          <w:ilvl w:val="0"/>
          <w:numId w:val="29"/>
        </w:numPr>
        <w:ind w:left="284" w:hanging="284"/>
        <w:rPr>
          <w:rFonts w:ascii="Book Antiqua" w:hAnsi="Book Antiqua"/>
          <w:b/>
          <w:sz w:val="24"/>
          <w:szCs w:val="24"/>
        </w:rPr>
      </w:pPr>
      <w:r w:rsidRPr="00B066F6">
        <w:rPr>
          <w:rFonts w:ascii="Book Antiqua" w:hAnsi="Book Antiqua"/>
          <w:b/>
          <w:sz w:val="24"/>
          <w:szCs w:val="24"/>
        </w:rPr>
        <w:t>Výnosy - popis a výška významných položiek výnosov</w:t>
      </w:r>
    </w:p>
    <w:p w:rsidR="00E77363" w:rsidRPr="00B066F6" w:rsidRDefault="00E77363" w:rsidP="00E77363">
      <w:pPr>
        <w:ind w:left="284"/>
        <w:rPr>
          <w:rFonts w:ascii="Book Antiqua" w:hAnsi="Book Antiqua"/>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5387"/>
        <w:gridCol w:w="1329"/>
      </w:tblGrid>
      <w:tr w:rsidR="00675251" w:rsidRPr="00B066F6" w:rsidTr="00B76053">
        <w:tc>
          <w:tcPr>
            <w:tcW w:w="3544" w:type="dxa"/>
            <w:tcBorders>
              <w:bottom w:val="single" w:sz="4" w:space="0" w:color="auto"/>
            </w:tcBorders>
          </w:tcPr>
          <w:p w:rsidR="00675251" w:rsidRPr="00B066F6" w:rsidRDefault="00675251" w:rsidP="00846CCF">
            <w:pPr>
              <w:jc w:val="center"/>
              <w:rPr>
                <w:rFonts w:ascii="Book Antiqua" w:hAnsi="Book Antiqua"/>
                <w:b/>
              </w:rPr>
            </w:pPr>
            <w:r w:rsidRPr="00B066F6">
              <w:rPr>
                <w:rFonts w:ascii="Book Antiqua" w:hAnsi="Book Antiqua"/>
                <w:b/>
              </w:rPr>
              <w:t>Druh výnosov</w:t>
            </w:r>
          </w:p>
        </w:tc>
        <w:tc>
          <w:tcPr>
            <w:tcW w:w="5387" w:type="dxa"/>
          </w:tcPr>
          <w:p w:rsidR="00675251" w:rsidRPr="00B066F6" w:rsidRDefault="00675251" w:rsidP="00846CCF">
            <w:pPr>
              <w:jc w:val="center"/>
              <w:rPr>
                <w:rFonts w:ascii="Book Antiqua" w:hAnsi="Book Antiqua"/>
                <w:b/>
              </w:rPr>
            </w:pPr>
            <w:r w:rsidRPr="00B066F6">
              <w:rPr>
                <w:rFonts w:ascii="Book Antiqua" w:hAnsi="Book Antiqua"/>
                <w:b/>
              </w:rPr>
              <w:t xml:space="preserve">Popis /číslo účtu a názov/ </w:t>
            </w:r>
          </w:p>
        </w:tc>
        <w:tc>
          <w:tcPr>
            <w:tcW w:w="1329" w:type="dxa"/>
          </w:tcPr>
          <w:p w:rsidR="00675251" w:rsidRPr="00B066F6" w:rsidRDefault="00675251" w:rsidP="00846CCF">
            <w:pPr>
              <w:jc w:val="center"/>
              <w:rPr>
                <w:rFonts w:ascii="Book Antiqua" w:hAnsi="Book Antiqua"/>
                <w:b/>
              </w:rPr>
            </w:pPr>
            <w:r w:rsidRPr="00B066F6">
              <w:rPr>
                <w:rFonts w:ascii="Book Antiqua" w:hAnsi="Book Antiqua"/>
                <w:b/>
              </w:rPr>
              <w:t xml:space="preserve">Suma </w:t>
            </w:r>
          </w:p>
        </w:tc>
      </w:tr>
      <w:tr w:rsidR="00675251" w:rsidRPr="00B066F6" w:rsidTr="00065C49">
        <w:tc>
          <w:tcPr>
            <w:tcW w:w="3544" w:type="dxa"/>
            <w:tcBorders>
              <w:top w:val="single" w:sz="4" w:space="0" w:color="auto"/>
              <w:left w:val="single" w:sz="4" w:space="0" w:color="auto"/>
              <w:bottom w:val="nil"/>
              <w:right w:val="single" w:sz="4" w:space="0" w:color="auto"/>
            </w:tcBorders>
            <w:vAlign w:val="center"/>
          </w:tcPr>
          <w:p w:rsidR="00675251" w:rsidRPr="00065C49" w:rsidRDefault="00675251" w:rsidP="00471271">
            <w:pPr>
              <w:ind w:left="72"/>
              <w:rPr>
                <w:rFonts w:ascii="Book Antiqua" w:hAnsi="Book Antiqua"/>
                <w:i/>
              </w:rPr>
            </w:pPr>
            <w:r w:rsidRPr="00065C49">
              <w:rPr>
                <w:rFonts w:ascii="Book Antiqua" w:hAnsi="Book Antiqua"/>
                <w:i/>
              </w:rPr>
              <w:t>tržby za vlastné výkony  a</w:t>
            </w:r>
            <w:r w:rsidR="002D0D8D" w:rsidRPr="00065C49">
              <w:rPr>
                <w:rFonts w:ascii="Book Antiqua" w:hAnsi="Book Antiqua"/>
                <w:i/>
              </w:rPr>
              <w:t> </w:t>
            </w:r>
            <w:r w:rsidRPr="00065C49">
              <w:rPr>
                <w:rFonts w:ascii="Book Antiqua" w:hAnsi="Book Antiqua"/>
                <w:i/>
              </w:rPr>
              <w:t>tovar</w:t>
            </w:r>
          </w:p>
        </w:tc>
        <w:tc>
          <w:tcPr>
            <w:tcW w:w="5387" w:type="dxa"/>
            <w:tcBorders>
              <w:left w:val="single" w:sz="4" w:space="0" w:color="auto"/>
            </w:tcBorders>
          </w:tcPr>
          <w:p w:rsidR="00675251" w:rsidRPr="00B066F6" w:rsidRDefault="00675251" w:rsidP="00846CCF">
            <w:pPr>
              <w:rPr>
                <w:rFonts w:ascii="Book Antiqua" w:hAnsi="Book Antiqua"/>
              </w:rPr>
            </w:pPr>
            <w:r w:rsidRPr="00B066F6">
              <w:rPr>
                <w:rFonts w:ascii="Book Antiqua" w:hAnsi="Book Antiqua"/>
              </w:rPr>
              <w:t>602 - Tržby z predaja služieb</w:t>
            </w:r>
          </w:p>
        </w:tc>
        <w:tc>
          <w:tcPr>
            <w:tcW w:w="1329" w:type="dxa"/>
          </w:tcPr>
          <w:p w:rsidR="00675251" w:rsidRPr="00B066F6" w:rsidRDefault="004F3EA0" w:rsidP="00E810C3">
            <w:pPr>
              <w:ind w:right="125"/>
              <w:jc w:val="right"/>
              <w:rPr>
                <w:rFonts w:ascii="Book Antiqua" w:hAnsi="Book Antiqua"/>
              </w:rPr>
            </w:pPr>
            <w:r>
              <w:rPr>
                <w:rFonts w:ascii="Book Antiqua" w:hAnsi="Book Antiqua"/>
              </w:rPr>
              <w:t>3</w:t>
            </w:r>
            <w:r w:rsidR="00E810C3">
              <w:rPr>
                <w:rFonts w:ascii="Book Antiqua" w:hAnsi="Book Antiqua"/>
              </w:rPr>
              <w:t xml:space="preserve"> </w:t>
            </w:r>
            <w:r>
              <w:rPr>
                <w:rFonts w:ascii="Book Antiqua" w:hAnsi="Book Antiqua"/>
              </w:rPr>
              <w:t>684,82</w:t>
            </w:r>
          </w:p>
        </w:tc>
      </w:tr>
      <w:tr w:rsidR="004F3EA0" w:rsidRPr="00B066F6" w:rsidTr="00065C49">
        <w:tc>
          <w:tcPr>
            <w:tcW w:w="3544" w:type="dxa"/>
            <w:vMerge w:val="restart"/>
            <w:tcBorders>
              <w:top w:val="single" w:sz="4" w:space="0" w:color="auto"/>
              <w:left w:val="single" w:sz="4" w:space="0" w:color="auto"/>
              <w:right w:val="single" w:sz="4" w:space="0" w:color="auto"/>
            </w:tcBorders>
            <w:vAlign w:val="center"/>
          </w:tcPr>
          <w:p w:rsidR="004F3EA0" w:rsidRPr="00065C49" w:rsidRDefault="004F3EA0" w:rsidP="00471271">
            <w:pPr>
              <w:ind w:left="72"/>
              <w:rPr>
                <w:rFonts w:ascii="Book Antiqua" w:hAnsi="Book Antiqua"/>
                <w:i/>
              </w:rPr>
            </w:pPr>
            <w:r w:rsidRPr="00065C49">
              <w:rPr>
                <w:rFonts w:ascii="Book Antiqua" w:hAnsi="Book Antiqua"/>
                <w:i/>
              </w:rPr>
              <w:t>daňové výnosy a výnosy z poplatkov</w:t>
            </w:r>
          </w:p>
        </w:tc>
        <w:tc>
          <w:tcPr>
            <w:tcW w:w="5387" w:type="dxa"/>
            <w:tcBorders>
              <w:left w:val="single" w:sz="4" w:space="0" w:color="auto"/>
            </w:tcBorders>
          </w:tcPr>
          <w:p w:rsidR="004F3EA0" w:rsidRPr="00B066F6" w:rsidRDefault="004F3EA0" w:rsidP="00846CCF">
            <w:pPr>
              <w:rPr>
                <w:rFonts w:ascii="Book Antiqua" w:hAnsi="Book Antiqua"/>
              </w:rPr>
            </w:pPr>
            <w:r w:rsidRPr="00B066F6">
              <w:rPr>
                <w:rFonts w:ascii="Book Antiqua" w:hAnsi="Book Antiqua"/>
              </w:rPr>
              <w:t>632 - Daňové výnosy samosprávy</w:t>
            </w:r>
          </w:p>
        </w:tc>
        <w:tc>
          <w:tcPr>
            <w:tcW w:w="1329" w:type="dxa"/>
          </w:tcPr>
          <w:p w:rsidR="004F3EA0" w:rsidRPr="00B066F6" w:rsidRDefault="00E810C3" w:rsidP="00E810C3">
            <w:pPr>
              <w:ind w:right="125"/>
              <w:jc w:val="right"/>
              <w:rPr>
                <w:rFonts w:ascii="Book Antiqua" w:hAnsi="Book Antiqua"/>
              </w:rPr>
            </w:pPr>
            <w:r>
              <w:rPr>
                <w:rFonts w:ascii="Book Antiqua" w:hAnsi="Book Antiqua"/>
              </w:rPr>
              <w:t>122 237,43</w:t>
            </w:r>
          </w:p>
        </w:tc>
      </w:tr>
      <w:tr w:rsidR="004F3EA0" w:rsidRPr="00B066F6" w:rsidTr="00065C49">
        <w:tc>
          <w:tcPr>
            <w:tcW w:w="3544" w:type="dxa"/>
            <w:vMerge/>
            <w:tcBorders>
              <w:left w:val="single" w:sz="4" w:space="0" w:color="auto"/>
              <w:bottom w:val="single" w:sz="4" w:space="0" w:color="auto"/>
              <w:right w:val="single" w:sz="4" w:space="0" w:color="auto"/>
            </w:tcBorders>
            <w:vAlign w:val="center"/>
          </w:tcPr>
          <w:p w:rsidR="004F3EA0" w:rsidRPr="00065C49" w:rsidRDefault="004F3EA0" w:rsidP="00471271">
            <w:pPr>
              <w:ind w:left="72"/>
              <w:rPr>
                <w:rFonts w:ascii="Book Antiqua" w:hAnsi="Book Antiqua"/>
                <w:i/>
              </w:rPr>
            </w:pPr>
          </w:p>
        </w:tc>
        <w:tc>
          <w:tcPr>
            <w:tcW w:w="5387" w:type="dxa"/>
            <w:tcBorders>
              <w:left w:val="single" w:sz="4" w:space="0" w:color="auto"/>
            </w:tcBorders>
          </w:tcPr>
          <w:p w:rsidR="004F3EA0" w:rsidRPr="00B066F6" w:rsidRDefault="004F3EA0" w:rsidP="00846CCF">
            <w:pPr>
              <w:rPr>
                <w:rFonts w:ascii="Book Antiqua" w:hAnsi="Book Antiqua"/>
              </w:rPr>
            </w:pPr>
            <w:r w:rsidRPr="00B066F6">
              <w:rPr>
                <w:rFonts w:ascii="Book Antiqua" w:hAnsi="Book Antiqua"/>
              </w:rPr>
              <w:t xml:space="preserve">633 - Výnosy z poplatkov </w:t>
            </w:r>
          </w:p>
        </w:tc>
        <w:tc>
          <w:tcPr>
            <w:tcW w:w="1329" w:type="dxa"/>
          </w:tcPr>
          <w:p w:rsidR="004F3EA0" w:rsidRPr="00B066F6" w:rsidRDefault="00E810C3" w:rsidP="00E810C3">
            <w:pPr>
              <w:ind w:right="125"/>
              <w:jc w:val="right"/>
              <w:rPr>
                <w:rFonts w:ascii="Book Antiqua" w:hAnsi="Book Antiqua"/>
              </w:rPr>
            </w:pPr>
            <w:r>
              <w:rPr>
                <w:rFonts w:ascii="Book Antiqua" w:hAnsi="Book Antiqua"/>
              </w:rPr>
              <w:t>6 270,70</w:t>
            </w:r>
          </w:p>
        </w:tc>
      </w:tr>
      <w:tr w:rsidR="00F2478A" w:rsidRPr="00B066F6" w:rsidTr="00065C49">
        <w:tc>
          <w:tcPr>
            <w:tcW w:w="3544" w:type="dxa"/>
            <w:vAlign w:val="center"/>
          </w:tcPr>
          <w:p w:rsidR="00F2478A" w:rsidRPr="00065C49" w:rsidRDefault="00295B1B" w:rsidP="00471271">
            <w:pPr>
              <w:ind w:left="72"/>
              <w:rPr>
                <w:rFonts w:ascii="Book Antiqua" w:hAnsi="Book Antiqua"/>
                <w:i/>
              </w:rPr>
            </w:pPr>
            <w:r w:rsidRPr="00065C49">
              <w:rPr>
                <w:rFonts w:ascii="Book Antiqua" w:hAnsi="Book Antiqua"/>
                <w:i/>
              </w:rPr>
              <w:t xml:space="preserve"> finančné výnosy</w:t>
            </w:r>
          </w:p>
        </w:tc>
        <w:tc>
          <w:tcPr>
            <w:tcW w:w="5387" w:type="dxa"/>
          </w:tcPr>
          <w:p w:rsidR="00F2478A" w:rsidRPr="00B066F6" w:rsidRDefault="00F2478A" w:rsidP="00846CCF">
            <w:pPr>
              <w:rPr>
                <w:rFonts w:ascii="Book Antiqua" w:hAnsi="Book Antiqua"/>
              </w:rPr>
            </w:pPr>
            <w:r w:rsidRPr="00B066F6">
              <w:rPr>
                <w:rFonts w:ascii="Book Antiqua" w:hAnsi="Book Antiqua"/>
              </w:rPr>
              <w:t>662 – Úroky</w:t>
            </w:r>
          </w:p>
        </w:tc>
        <w:tc>
          <w:tcPr>
            <w:tcW w:w="1329" w:type="dxa"/>
          </w:tcPr>
          <w:p w:rsidR="00F2478A" w:rsidRPr="00B066F6" w:rsidRDefault="00BF1923" w:rsidP="00E810C3">
            <w:pPr>
              <w:ind w:right="125"/>
              <w:jc w:val="right"/>
              <w:rPr>
                <w:rFonts w:ascii="Book Antiqua" w:hAnsi="Book Antiqua"/>
              </w:rPr>
            </w:pPr>
            <w:r>
              <w:rPr>
                <w:rFonts w:ascii="Book Antiqua" w:hAnsi="Book Antiqua"/>
              </w:rPr>
              <w:t>1,50</w:t>
            </w:r>
          </w:p>
        </w:tc>
      </w:tr>
      <w:tr w:rsidR="00065C49" w:rsidRPr="00B066F6" w:rsidTr="00065C49">
        <w:tc>
          <w:tcPr>
            <w:tcW w:w="3544" w:type="dxa"/>
            <w:vMerge w:val="restart"/>
            <w:tcBorders>
              <w:left w:val="single" w:sz="4" w:space="0" w:color="auto"/>
              <w:right w:val="single" w:sz="4" w:space="0" w:color="auto"/>
            </w:tcBorders>
            <w:vAlign w:val="center"/>
          </w:tcPr>
          <w:p w:rsidR="00065C49" w:rsidRPr="00065C49" w:rsidRDefault="00065C49" w:rsidP="00471271">
            <w:pPr>
              <w:ind w:left="72"/>
              <w:rPr>
                <w:rFonts w:ascii="Book Antiqua" w:hAnsi="Book Antiqua"/>
                <w:i/>
              </w:rPr>
            </w:pPr>
            <w:r w:rsidRPr="00065C49">
              <w:rPr>
                <w:rFonts w:ascii="Book Antiqua" w:hAnsi="Book Antiqua"/>
                <w:i/>
              </w:rPr>
              <w:t>výnosy z transferov</w:t>
            </w:r>
          </w:p>
        </w:tc>
        <w:tc>
          <w:tcPr>
            <w:tcW w:w="5387" w:type="dxa"/>
            <w:tcBorders>
              <w:left w:val="single" w:sz="4" w:space="0" w:color="auto"/>
            </w:tcBorders>
          </w:tcPr>
          <w:p w:rsidR="00065C49" w:rsidRPr="00B066F6" w:rsidRDefault="00065C49" w:rsidP="00846CCF">
            <w:pPr>
              <w:rPr>
                <w:rFonts w:ascii="Book Antiqua" w:hAnsi="Book Antiqua"/>
              </w:rPr>
            </w:pPr>
            <w:r w:rsidRPr="00B066F6">
              <w:rPr>
                <w:rFonts w:ascii="Book Antiqua" w:hAnsi="Book Antiqua"/>
              </w:rPr>
              <w:t>693 - Výnosy samosprávy z bežných transferov zo ŠR</w:t>
            </w:r>
          </w:p>
        </w:tc>
        <w:tc>
          <w:tcPr>
            <w:tcW w:w="1329" w:type="dxa"/>
          </w:tcPr>
          <w:p w:rsidR="00065C49" w:rsidRPr="00B066F6" w:rsidRDefault="00065C49" w:rsidP="00E810C3">
            <w:pPr>
              <w:ind w:right="125"/>
              <w:jc w:val="right"/>
              <w:rPr>
                <w:rFonts w:ascii="Book Antiqua" w:hAnsi="Book Antiqua"/>
              </w:rPr>
            </w:pPr>
            <w:r>
              <w:rPr>
                <w:rFonts w:ascii="Book Antiqua" w:hAnsi="Book Antiqua"/>
              </w:rPr>
              <w:t>5 582,32</w:t>
            </w:r>
          </w:p>
        </w:tc>
      </w:tr>
      <w:tr w:rsidR="00065C49" w:rsidRPr="00B066F6" w:rsidTr="00065C49">
        <w:tc>
          <w:tcPr>
            <w:tcW w:w="3544" w:type="dxa"/>
            <w:vMerge/>
            <w:tcBorders>
              <w:left w:val="single" w:sz="4" w:space="0" w:color="auto"/>
              <w:right w:val="single" w:sz="4" w:space="0" w:color="auto"/>
            </w:tcBorders>
            <w:vAlign w:val="center"/>
          </w:tcPr>
          <w:p w:rsidR="00065C49" w:rsidRPr="00065C49" w:rsidRDefault="00065C49" w:rsidP="00471271">
            <w:pPr>
              <w:ind w:left="72"/>
              <w:rPr>
                <w:rFonts w:ascii="Book Antiqua" w:hAnsi="Book Antiqua"/>
                <w:i/>
              </w:rPr>
            </w:pPr>
          </w:p>
        </w:tc>
        <w:tc>
          <w:tcPr>
            <w:tcW w:w="5387" w:type="dxa"/>
            <w:tcBorders>
              <w:left w:val="single" w:sz="4" w:space="0" w:color="auto"/>
            </w:tcBorders>
          </w:tcPr>
          <w:p w:rsidR="00065C49" w:rsidRPr="00B066F6" w:rsidRDefault="00065C49" w:rsidP="00846CCF">
            <w:pPr>
              <w:rPr>
                <w:rFonts w:ascii="Book Antiqua" w:hAnsi="Book Antiqua"/>
              </w:rPr>
            </w:pPr>
            <w:r w:rsidRPr="00B066F6">
              <w:rPr>
                <w:rFonts w:ascii="Book Antiqua" w:hAnsi="Book Antiqua"/>
              </w:rPr>
              <w:t>694 - Výnosy samosprávy z </w:t>
            </w:r>
            <w:proofErr w:type="spellStart"/>
            <w:r w:rsidRPr="00B066F6">
              <w:rPr>
                <w:rFonts w:ascii="Book Antiqua" w:hAnsi="Book Antiqua"/>
              </w:rPr>
              <w:t>kapit</w:t>
            </w:r>
            <w:proofErr w:type="spellEnd"/>
            <w:r w:rsidRPr="00B066F6">
              <w:rPr>
                <w:rFonts w:ascii="Book Antiqua" w:hAnsi="Book Antiqua"/>
              </w:rPr>
              <w:t>. transferov zo ŠR</w:t>
            </w:r>
          </w:p>
        </w:tc>
        <w:tc>
          <w:tcPr>
            <w:tcW w:w="1329" w:type="dxa"/>
          </w:tcPr>
          <w:p w:rsidR="00065C49" w:rsidRPr="00B066F6" w:rsidRDefault="00065C49" w:rsidP="00E810C3">
            <w:pPr>
              <w:ind w:right="125"/>
              <w:jc w:val="right"/>
              <w:rPr>
                <w:rFonts w:ascii="Book Antiqua" w:hAnsi="Book Antiqua"/>
              </w:rPr>
            </w:pPr>
            <w:r>
              <w:rPr>
                <w:rFonts w:ascii="Book Antiqua" w:hAnsi="Book Antiqua"/>
              </w:rPr>
              <w:t>26 167,90</w:t>
            </w:r>
          </w:p>
        </w:tc>
      </w:tr>
      <w:tr w:rsidR="00065C49" w:rsidRPr="00B066F6" w:rsidTr="00065C49">
        <w:tc>
          <w:tcPr>
            <w:tcW w:w="3544" w:type="dxa"/>
            <w:vMerge/>
            <w:tcBorders>
              <w:left w:val="single" w:sz="4" w:space="0" w:color="auto"/>
              <w:right w:val="single" w:sz="4" w:space="0" w:color="auto"/>
            </w:tcBorders>
            <w:vAlign w:val="center"/>
          </w:tcPr>
          <w:p w:rsidR="00065C49" w:rsidRPr="00065C49" w:rsidRDefault="00065C49" w:rsidP="00471271">
            <w:pPr>
              <w:ind w:left="72"/>
              <w:rPr>
                <w:rFonts w:ascii="Book Antiqua" w:hAnsi="Book Antiqua"/>
                <w:i/>
              </w:rPr>
            </w:pPr>
          </w:p>
        </w:tc>
        <w:tc>
          <w:tcPr>
            <w:tcW w:w="5387" w:type="dxa"/>
            <w:tcBorders>
              <w:left w:val="single" w:sz="4" w:space="0" w:color="auto"/>
            </w:tcBorders>
          </w:tcPr>
          <w:p w:rsidR="00065C49" w:rsidRPr="00B066F6" w:rsidRDefault="00065C49" w:rsidP="00846CCF">
            <w:pPr>
              <w:rPr>
                <w:rFonts w:ascii="Book Antiqua" w:hAnsi="Book Antiqua"/>
              </w:rPr>
            </w:pPr>
            <w:r w:rsidRPr="00B066F6">
              <w:rPr>
                <w:rFonts w:ascii="Book Antiqua" w:hAnsi="Book Antiqua"/>
              </w:rPr>
              <w:t>697 - Výnosy samosprávy z bežných transferov od ostatných subjektov mimo verejnej správy</w:t>
            </w:r>
          </w:p>
        </w:tc>
        <w:tc>
          <w:tcPr>
            <w:tcW w:w="1329" w:type="dxa"/>
          </w:tcPr>
          <w:p w:rsidR="00065C49" w:rsidRPr="00B066F6" w:rsidRDefault="00065C49" w:rsidP="00E810C3">
            <w:pPr>
              <w:ind w:right="125"/>
              <w:jc w:val="right"/>
              <w:rPr>
                <w:rFonts w:ascii="Book Antiqua" w:hAnsi="Book Antiqua"/>
              </w:rPr>
            </w:pPr>
            <w:r>
              <w:rPr>
                <w:rFonts w:ascii="Book Antiqua" w:hAnsi="Book Antiqua"/>
              </w:rPr>
              <w:t>1 400,00</w:t>
            </w:r>
          </w:p>
        </w:tc>
      </w:tr>
      <w:tr w:rsidR="00065C49" w:rsidRPr="00B066F6" w:rsidTr="00065C49">
        <w:tc>
          <w:tcPr>
            <w:tcW w:w="3544" w:type="dxa"/>
            <w:vMerge/>
            <w:tcBorders>
              <w:left w:val="single" w:sz="4" w:space="0" w:color="auto"/>
              <w:bottom w:val="single" w:sz="4" w:space="0" w:color="auto"/>
              <w:right w:val="single" w:sz="4" w:space="0" w:color="auto"/>
            </w:tcBorders>
            <w:vAlign w:val="center"/>
          </w:tcPr>
          <w:p w:rsidR="00065C49" w:rsidRPr="00065C49" w:rsidRDefault="00065C49" w:rsidP="00471271">
            <w:pPr>
              <w:ind w:left="72"/>
              <w:rPr>
                <w:rFonts w:ascii="Book Antiqua" w:hAnsi="Book Antiqua"/>
                <w:i/>
              </w:rPr>
            </w:pPr>
          </w:p>
        </w:tc>
        <w:tc>
          <w:tcPr>
            <w:tcW w:w="5387" w:type="dxa"/>
            <w:tcBorders>
              <w:left w:val="single" w:sz="4" w:space="0" w:color="auto"/>
            </w:tcBorders>
          </w:tcPr>
          <w:p w:rsidR="00065C49" w:rsidRPr="00B066F6" w:rsidRDefault="00065C49" w:rsidP="00846CCF">
            <w:pPr>
              <w:rPr>
                <w:rFonts w:ascii="Book Antiqua" w:hAnsi="Book Antiqua"/>
              </w:rPr>
            </w:pPr>
            <w:r w:rsidRPr="00B066F6">
              <w:rPr>
                <w:rFonts w:ascii="Book Antiqua" w:hAnsi="Book Antiqua"/>
              </w:rPr>
              <w:t>698 - Výnosy samosprávy z kapitálov. transferov od ostatných subjektov mimo verejnej správy</w:t>
            </w:r>
          </w:p>
        </w:tc>
        <w:tc>
          <w:tcPr>
            <w:tcW w:w="1329" w:type="dxa"/>
          </w:tcPr>
          <w:p w:rsidR="00065C49" w:rsidRPr="00B066F6" w:rsidRDefault="00065C49" w:rsidP="00E810C3">
            <w:pPr>
              <w:ind w:right="125"/>
              <w:jc w:val="right"/>
              <w:rPr>
                <w:rFonts w:ascii="Book Antiqua" w:hAnsi="Book Antiqua"/>
              </w:rPr>
            </w:pPr>
            <w:r>
              <w:rPr>
                <w:rFonts w:ascii="Book Antiqua" w:hAnsi="Book Antiqua"/>
              </w:rPr>
              <w:t>6 822,10</w:t>
            </w:r>
          </w:p>
        </w:tc>
      </w:tr>
      <w:tr w:rsidR="00B76053" w:rsidRPr="00B066F6" w:rsidTr="00E77363">
        <w:tc>
          <w:tcPr>
            <w:tcW w:w="3544" w:type="dxa"/>
            <w:tcBorders>
              <w:left w:val="single" w:sz="4" w:space="0" w:color="auto"/>
              <w:bottom w:val="single" w:sz="4" w:space="0" w:color="auto"/>
              <w:right w:val="single" w:sz="4" w:space="0" w:color="auto"/>
            </w:tcBorders>
            <w:vAlign w:val="center"/>
          </w:tcPr>
          <w:p w:rsidR="00B76053" w:rsidRPr="00065C49" w:rsidRDefault="008748DF" w:rsidP="00471271">
            <w:pPr>
              <w:ind w:left="72"/>
              <w:rPr>
                <w:rFonts w:ascii="Book Antiqua" w:hAnsi="Book Antiqua"/>
                <w:i/>
              </w:rPr>
            </w:pPr>
            <w:r w:rsidRPr="00065C49">
              <w:rPr>
                <w:rFonts w:ascii="Book Antiqua" w:hAnsi="Book Antiqua"/>
                <w:i/>
              </w:rPr>
              <w:t>ostatné výnosy</w:t>
            </w:r>
          </w:p>
        </w:tc>
        <w:tc>
          <w:tcPr>
            <w:tcW w:w="5387" w:type="dxa"/>
            <w:tcBorders>
              <w:left w:val="single" w:sz="4" w:space="0" w:color="auto"/>
              <w:bottom w:val="single" w:sz="4" w:space="0" w:color="auto"/>
            </w:tcBorders>
          </w:tcPr>
          <w:p w:rsidR="00B76053" w:rsidRPr="00B066F6" w:rsidRDefault="00B76053" w:rsidP="00846CCF">
            <w:pPr>
              <w:rPr>
                <w:rFonts w:ascii="Book Antiqua" w:hAnsi="Book Antiqua"/>
              </w:rPr>
            </w:pPr>
            <w:r w:rsidRPr="00B066F6">
              <w:rPr>
                <w:rFonts w:ascii="Book Antiqua" w:hAnsi="Book Antiqua"/>
              </w:rPr>
              <w:t>648 - Ostatné výnosy</w:t>
            </w:r>
          </w:p>
        </w:tc>
        <w:tc>
          <w:tcPr>
            <w:tcW w:w="1329" w:type="dxa"/>
            <w:tcBorders>
              <w:bottom w:val="single" w:sz="4" w:space="0" w:color="auto"/>
            </w:tcBorders>
          </w:tcPr>
          <w:p w:rsidR="00B76053" w:rsidRPr="00B066F6" w:rsidRDefault="008748DF" w:rsidP="00E810C3">
            <w:pPr>
              <w:ind w:right="125"/>
              <w:jc w:val="right"/>
              <w:rPr>
                <w:rFonts w:ascii="Book Antiqua" w:hAnsi="Book Antiqua"/>
              </w:rPr>
            </w:pPr>
            <w:r>
              <w:rPr>
                <w:rFonts w:ascii="Book Antiqua" w:hAnsi="Book Antiqua"/>
              </w:rPr>
              <w:t>23 217,09</w:t>
            </w:r>
          </w:p>
        </w:tc>
      </w:tr>
    </w:tbl>
    <w:p w:rsidR="00675251" w:rsidRPr="00B066F6" w:rsidRDefault="00675251" w:rsidP="00846CCF">
      <w:pPr>
        <w:jc w:val="both"/>
        <w:rPr>
          <w:rFonts w:ascii="Book Antiqua" w:hAnsi="Book Antiqua"/>
          <w:b/>
          <w:sz w:val="24"/>
          <w:szCs w:val="24"/>
        </w:rPr>
      </w:pPr>
    </w:p>
    <w:p w:rsidR="00675251" w:rsidRDefault="00675251" w:rsidP="00846CCF">
      <w:pPr>
        <w:numPr>
          <w:ilvl w:val="0"/>
          <w:numId w:val="29"/>
        </w:numPr>
        <w:ind w:left="284" w:hanging="284"/>
        <w:rPr>
          <w:rFonts w:ascii="Book Antiqua" w:hAnsi="Book Antiqua"/>
          <w:b/>
          <w:sz w:val="24"/>
          <w:szCs w:val="24"/>
        </w:rPr>
      </w:pPr>
      <w:r w:rsidRPr="00B066F6">
        <w:rPr>
          <w:rFonts w:ascii="Book Antiqua" w:hAnsi="Book Antiqua"/>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5387"/>
        <w:gridCol w:w="1329"/>
      </w:tblGrid>
      <w:tr w:rsidR="00675251" w:rsidRPr="00B066F6" w:rsidTr="000F6B06">
        <w:tc>
          <w:tcPr>
            <w:tcW w:w="3544" w:type="dxa"/>
          </w:tcPr>
          <w:p w:rsidR="00675251" w:rsidRPr="00B066F6" w:rsidRDefault="00675251" w:rsidP="00846CCF">
            <w:pPr>
              <w:jc w:val="center"/>
              <w:rPr>
                <w:rFonts w:ascii="Book Antiqua" w:hAnsi="Book Antiqua"/>
                <w:b/>
              </w:rPr>
            </w:pPr>
            <w:r w:rsidRPr="00B066F6">
              <w:rPr>
                <w:rFonts w:ascii="Book Antiqua" w:hAnsi="Book Antiqua"/>
                <w:b/>
              </w:rPr>
              <w:t>Druh nákladov</w:t>
            </w:r>
          </w:p>
        </w:tc>
        <w:tc>
          <w:tcPr>
            <w:tcW w:w="5387" w:type="dxa"/>
          </w:tcPr>
          <w:p w:rsidR="00675251" w:rsidRPr="00B066F6" w:rsidRDefault="00675251" w:rsidP="00846CCF">
            <w:pPr>
              <w:jc w:val="center"/>
              <w:rPr>
                <w:rFonts w:ascii="Book Antiqua" w:hAnsi="Book Antiqua"/>
                <w:b/>
              </w:rPr>
            </w:pPr>
            <w:r w:rsidRPr="00B066F6">
              <w:rPr>
                <w:rFonts w:ascii="Book Antiqua" w:hAnsi="Book Antiqua"/>
                <w:b/>
              </w:rPr>
              <w:t xml:space="preserve">Popis /číslo účtu a názov/ </w:t>
            </w:r>
          </w:p>
        </w:tc>
        <w:tc>
          <w:tcPr>
            <w:tcW w:w="1329" w:type="dxa"/>
          </w:tcPr>
          <w:p w:rsidR="00675251" w:rsidRPr="00B066F6" w:rsidRDefault="00675251" w:rsidP="00846CCF">
            <w:pPr>
              <w:jc w:val="center"/>
              <w:rPr>
                <w:rFonts w:ascii="Book Antiqua" w:hAnsi="Book Antiqua"/>
                <w:b/>
              </w:rPr>
            </w:pPr>
            <w:r w:rsidRPr="00B066F6">
              <w:rPr>
                <w:rFonts w:ascii="Book Antiqua" w:hAnsi="Book Antiqua"/>
                <w:b/>
              </w:rPr>
              <w:t xml:space="preserve">Suma  </w:t>
            </w:r>
          </w:p>
        </w:tc>
      </w:tr>
      <w:tr w:rsidR="00126660" w:rsidRPr="00B066F6" w:rsidTr="000F6B06">
        <w:tc>
          <w:tcPr>
            <w:tcW w:w="3544" w:type="dxa"/>
            <w:vMerge w:val="restart"/>
            <w:vAlign w:val="center"/>
          </w:tcPr>
          <w:p w:rsidR="00126660" w:rsidRPr="00AA69B5" w:rsidRDefault="00126660" w:rsidP="000F6B06">
            <w:pPr>
              <w:ind w:left="72"/>
              <w:rPr>
                <w:rFonts w:ascii="Book Antiqua" w:hAnsi="Book Antiqua"/>
                <w:i/>
              </w:rPr>
            </w:pPr>
            <w:r w:rsidRPr="00AA69B5">
              <w:rPr>
                <w:rFonts w:ascii="Book Antiqua" w:hAnsi="Book Antiqua"/>
                <w:i/>
              </w:rPr>
              <w:t>spotrebované nákupy</w:t>
            </w:r>
          </w:p>
        </w:tc>
        <w:tc>
          <w:tcPr>
            <w:tcW w:w="5387" w:type="dxa"/>
          </w:tcPr>
          <w:p w:rsidR="00126660" w:rsidRPr="00B066F6" w:rsidRDefault="00126660" w:rsidP="00846CCF">
            <w:pPr>
              <w:rPr>
                <w:rFonts w:ascii="Book Antiqua" w:hAnsi="Book Antiqua"/>
              </w:rPr>
            </w:pPr>
            <w:r w:rsidRPr="00B066F6">
              <w:rPr>
                <w:rFonts w:ascii="Book Antiqua" w:hAnsi="Book Antiqua"/>
              </w:rPr>
              <w:t xml:space="preserve">501 - Spotreba materiálu </w:t>
            </w:r>
          </w:p>
        </w:tc>
        <w:tc>
          <w:tcPr>
            <w:tcW w:w="1329" w:type="dxa"/>
          </w:tcPr>
          <w:p w:rsidR="00126660" w:rsidRPr="00B066F6" w:rsidRDefault="00126660" w:rsidP="001E0DFA">
            <w:pPr>
              <w:ind w:right="125"/>
              <w:jc w:val="right"/>
              <w:rPr>
                <w:rFonts w:ascii="Book Antiqua" w:hAnsi="Book Antiqua"/>
              </w:rPr>
            </w:pPr>
            <w:r>
              <w:rPr>
                <w:rFonts w:ascii="Book Antiqua" w:hAnsi="Book Antiqua"/>
              </w:rPr>
              <w:t>13 377,54</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502 - Spotreba energie</w:t>
            </w:r>
          </w:p>
        </w:tc>
        <w:tc>
          <w:tcPr>
            <w:tcW w:w="1329" w:type="dxa"/>
          </w:tcPr>
          <w:p w:rsidR="00126660" w:rsidRPr="00B066F6" w:rsidRDefault="00126660" w:rsidP="001E0DFA">
            <w:pPr>
              <w:ind w:right="125"/>
              <w:jc w:val="right"/>
              <w:rPr>
                <w:rFonts w:ascii="Book Antiqua" w:hAnsi="Book Antiqua"/>
              </w:rPr>
            </w:pPr>
            <w:r>
              <w:rPr>
                <w:rFonts w:ascii="Book Antiqua" w:hAnsi="Book Antiqua"/>
              </w:rPr>
              <w:t>12 270,39</w:t>
            </w:r>
          </w:p>
        </w:tc>
      </w:tr>
      <w:tr w:rsidR="00126660" w:rsidRPr="00B066F6" w:rsidTr="000F6B06">
        <w:tc>
          <w:tcPr>
            <w:tcW w:w="3544" w:type="dxa"/>
            <w:vMerge w:val="restart"/>
            <w:vAlign w:val="center"/>
          </w:tcPr>
          <w:p w:rsidR="00126660" w:rsidRPr="00AA69B5" w:rsidRDefault="00126660" w:rsidP="000F6B06">
            <w:pPr>
              <w:ind w:left="72"/>
              <w:rPr>
                <w:rFonts w:ascii="Book Antiqua" w:hAnsi="Book Antiqua"/>
                <w:i/>
              </w:rPr>
            </w:pPr>
            <w:r w:rsidRPr="00AA69B5">
              <w:rPr>
                <w:rFonts w:ascii="Book Antiqua" w:hAnsi="Book Antiqua"/>
                <w:i/>
              </w:rPr>
              <w:t xml:space="preserve">služby </w:t>
            </w:r>
          </w:p>
        </w:tc>
        <w:tc>
          <w:tcPr>
            <w:tcW w:w="5387" w:type="dxa"/>
          </w:tcPr>
          <w:p w:rsidR="00126660" w:rsidRPr="00B066F6" w:rsidRDefault="00126660" w:rsidP="00846CCF">
            <w:pPr>
              <w:rPr>
                <w:rFonts w:ascii="Book Antiqua" w:hAnsi="Book Antiqua"/>
              </w:rPr>
            </w:pPr>
            <w:r w:rsidRPr="00B066F6">
              <w:rPr>
                <w:rFonts w:ascii="Book Antiqua" w:hAnsi="Book Antiqua"/>
              </w:rPr>
              <w:t>511 - Opravy a udržiavanie</w:t>
            </w:r>
          </w:p>
        </w:tc>
        <w:tc>
          <w:tcPr>
            <w:tcW w:w="1329" w:type="dxa"/>
          </w:tcPr>
          <w:p w:rsidR="00126660" w:rsidRPr="00B066F6" w:rsidRDefault="00126660" w:rsidP="001E0DFA">
            <w:pPr>
              <w:ind w:right="125"/>
              <w:jc w:val="right"/>
              <w:rPr>
                <w:rFonts w:ascii="Book Antiqua" w:hAnsi="Book Antiqua"/>
              </w:rPr>
            </w:pPr>
            <w:r>
              <w:rPr>
                <w:rFonts w:ascii="Book Antiqua" w:hAnsi="Book Antiqua"/>
              </w:rPr>
              <w:t>4 444,07</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512 - Cestovné</w:t>
            </w:r>
          </w:p>
        </w:tc>
        <w:tc>
          <w:tcPr>
            <w:tcW w:w="1329" w:type="dxa"/>
          </w:tcPr>
          <w:p w:rsidR="00126660" w:rsidRPr="00B066F6" w:rsidRDefault="00126660" w:rsidP="001E0DFA">
            <w:pPr>
              <w:ind w:right="125"/>
              <w:jc w:val="right"/>
              <w:rPr>
                <w:rFonts w:ascii="Book Antiqua" w:hAnsi="Book Antiqua"/>
              </w:rPr>
            </w:pPr>
            <w:r>
              <w:rPr>
                <w:rFonts w:ascii="Book Antiqua" w:hAnsi="Book Antiqua"/>
              </w:rPr>
              <w:t>2 414,86</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 xml:space="preserve">513 - Náklady na reprezentáciu </w:t>
            </w:r>
          </w:p>
        </w:tc>
        <w:tc>
          <w:tcPr>
            <w:tcW w:w="1329" w:type="dxa"/>
          </w:tcPr>
          <w:p w:rsidR="00126660" w:rsidRPr="00B066F6" w:rsidRDefault="00126660" w:rsidP="001E0DFA">
            <w:pPr>
              <w:ind w:right="125"/>
              <w:jc w:val="right"/>
              <w:rPr>
                <w:rFonts w:ascii="Book Antiqua" w:hAnsi="Book Antiqua"/>
              </w:rPr>
            </w:pPr>
            <w:r>
              <w:rPr>
                <w:rFonts w:ascii="Book Antiqua" w:hAnsi="Book Antiqua"/>
              </w:rPr>
              <w:t>1 192,84</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 xml:space="preserve">518 - Ostatné služby </w:t>
            </w:r>
          </w:p>
        </w:tc>
        <w:tc>
          <w:tcPr>
            <w:tcW w:w="1329" w:type="dxa"/>
          </w:tcPr>
          <w:p w:rsidR="00126660" w:rsidRPr="00B066F6" w:rsidRDefault="00126660" w:rsidP="001E0DFA">
            <w:pPr>
              <w:ind w:right="125"/>
              <w:jc w:val="right"/>
              <w:rPr>
                <w:rFonts w:ascii="Book Antiqua" w:hAnsi="Book Antiqua"/>
              </w:rPr>
            </w:pPr>
            <w:r>
              <w:rPr>
                <w:rFonts w:ascii="Book Antiqua" w:hAnsi="Book Antiqua"/>
              </w:rPr>
              <w:t>16 668,54</w:t>
            </w:r>
          </w:p>
        </w:tc>
      </w:tr>
      <w:tr w:rsidR="00126660" w:rsidRPr="00B066F6" w:rsidTr="000F6B06">
        <w:tc>
          <w:tcPr>
            <w:tcW w:w="3544" w:type="dxa"/>
            <w:vMerge w:val="restart"/>
            <w:vAlign w:val="center"/>
          </w:tcPr>
          <w:p w:rsidR="00126660" w:rsidRPr="00AA69B5" w:rsidRDefault="00126660" w:rsidP="000F6B06">
            <w:pPr>
              <w:ind w:left="72"/>
              <w:rPr>
                <w:rFonts w:ascii="Book Antiqua" w:hAnsi="Book Antiqua"/>
                <w:i/>
              </w:rPr>
            </w:pPr>
            <w:r w:rsidRPr="00AA69B5">
              <w:rPr>
                <w:rFonts w:ascii="Book Antiqua" w:hAnsi="Book Antiqua"/>
                <w:i/>
              </w:rPr>
              <w:t>osobné náklady</w:t>
            </w:r>
          </w:p>
        </w:tc>
        <w:tc>
          <w:tcPr>
            <w:tcW w:w="5387" w:type="dxa"/>
          </w:tcPr>
          <w:p w:rsidR="00126660" w:rsidRPr="00B066F6" w:rsidRDefault="00126660" w:rsidP="00846CCF">
            <w:pPr>
              <w:rPr>
                <w:rFonts w:ascii="Book Antiqua" w:hAnsi="Book Antiqua"/>
              </w:rPr>
            </w:pPr>
            <w:r w:rsidRPr="00B066F6">
              <w:rPr>
                <w:rFonts w:ascii="Book Antiqua" w:hAnsi="Book Antiqua"/>
              </w:rPr>
              <w:t xml:space="preserve">521 - Mzdové náklady </w:t>
            </w:r>
          </w:p>
        </w:tc>
        <w:tc>
          <w:tcPr>
            <w:tcW w:w="1329" w:type="dxa"/>
          </w:tcPr>
          <w:p w:rsidR="00126660" w:rsidRPr="00B066F6" w:rsidRDefault="00126660" w:rsidP="001E0DFA">
            <w:pPr>
              <w:ind w:right="125"/>
              <w:jc w:val="right"/>
              <w:rPr>
                <w:rFonts w:ascii="Book Antiqua" w:hAnsi="Book Antiqua"/>
              </w:rPr>
            </w:pPr>
            <w:r>
              <w:rPr>
                <w:rFonts w:ascii="Book Antiqua" w:hAnsi="Book Antiqua"/>
              </w:rPr>
              <w:t>62 147,39</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524 - Zákonné sociálne poistenie</w:t>
            </w:r>
          </w:p>
        </w:tc>
        <w:tc>
          <w:tcPr>
            <w:tcW w:w="1329" w:type="dxa"/>
          </w:tcPr>
          <w:p w:rsidR="00126660" w:rsidRPr="00B066F6" w:rsidRDefault="00126660" w:rsidP="001E0DFA">
            <w:pPr>
              <w:ind w:right="125"/>
              <w:jc w:val="right"/>
              <w:rPr>
                <w:rFonts w:ascii="Book Antiqua" w:hAnsi="Book Antiqua"/>
              </w:rPr>
            </w:pPr>
            <w:r>
              <w:rPr>
                <w:rFonts w:ascii="Book Antiqua" w:hAnsi="Book Antiqua"/>
              </w:rPr>
              <w:t>20 806,52</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527 – Zákonné sociálne náklady</w:t>
            </w:r>
          </w:p>
        </w:tc>
        <w:tc>
          <w:tcPr>
            <w:tcW w:w="1329" w:type="dxa"/>
          </w:tcPr>
          <w:p w:rsidR="00126660" w:rsidRPr="00B066F6" w:rsidRDefault="00126660" w:rsidP="001E0DFA">
            <w:pPr>
              <w:ind w:right="125"/>
              <w:jc w:val="right"/>
              <w:rPr>
                <w:rFonts w:ascii="Book Antiqua" w:hAnsi="Book Antiqua"/>
              </w:rPr>
            </w:pPr>
            <w:r>
              <w:rPr>
                <w:rFonts w:ascii="Book Antiqua" w:hAnsi="Book Antiqua"/>
              </w:rPr>
              <w:t>1 574,07</w:t>
            </w:r>
          </w:p>
        </w:tc>
      </w:tr>
      <w:tr w:rsidR="00446BA9" w:rsidRPr="00B066F6" w:rsidTr="000F6B06">
        <w:tc>
          <w:tcPr>
            <w:tcW w:w="3544" w:type="dxa"/>
            <w:vAlign w:val="center"/>
          </w:tcPr>
          <w:p w:rsidR="00446BA9" w:rsidRPr="00AA69B5" w:rsidRDefault="00446BA9" w:rsidP="000F6B06">
            <w:pPr>
              <w:ind w:left="72"/>
              <w:rPr>
                <w:rFonts w:ascii="Book Antiqua" w:hAnsi="Book Antiqua"/>
                <w:i/>
              </w:rPr>
            </w:pPr>
            <w:r w:rsidRPr="00AA69B5">
              <w:rPr>
                <w:rFonts w:ascii="Book Antiqua" w:hAnsi="Book Antiqua"/>
                <w:i/>
              </w:rPr>
              <w:t xml:space="preserve">dane a poplatky </w:t>
            </w:r>
          </w:p>
        </w:tc>
        <w:tc>
          <w:tcPr>
            <w:tcW w:w="5387" w:type="dxa"/>
          </w:tcPr>
          <w:p w:rsidR="00446BA9" w:rsidRPr="00B066F6" w:rsidRDefault="00446BA9" w:rsidP="0088495E">
            <w:pPr>
              <w:rPr>
                <w:rFonts w:ascii="Book Antiqua" w:hAnsi="Book Antiqua"/>
              </w:rPr>
            </w:pPr>
            <w:r w:rsidRPr="00B066F6">
              <w:rPr>
                <w:rFonts w:ascii="Book Antiqua" w:hAnsi="Book Antiqua"/>
              </w:rPr>
              <w:t>538 - Ostatné dane a poplatky</w:t>
            </w:r>
          </w:p>
        </w:tc>
        <w:tc>
          <w:tcPr>
            <w:tcW w:w="1329" w:type="dxa"/>
          </w:tcPr>
          <w:p w:rsidR="00446BA9" w:rsidRPr="00B066F6" w:rsidRDefault="00446BA9" w:rsidP="0088495E">
            <w:pPr>
              <w:ind w:right="125"/>
              <w:jc w:val="right"/>
              <w:rPr>
                <w:rFonts w:ascii="Book Antiqua" w:hAnsi="Book Antiqua"/>
              </w:rPr>
            </w:pPr>
            <w:r>
              <w:rPr>
                <w:rFonts w:ascii="Book Antiqua" w:hAnsi="Book Antiqua"/>
              </w:rPr>
              <w:t>27,94</w:t>
            </w:r>
          </w:p>
        </w:tc>
      </w:tr>
      <w:tr w:rsidR="00126660" w:rsidRPr="00B066F6" w:rsidTr="000F6B06">
        <w:tc>
          <w:tcPr>
            <w:tcW w:w="3544" w:type="dxa"/>
            <w:vMerge w:val="restart"/>
            <w:vAlign w:val="center"/>
          </w:tcPr>
          <w:p w:rsidR="00126660" w:rsidRPr="00AA69B5" w:rsidRDefault="00126660" w:rsidP="000F6B06">
            <w:pPr>
              <w:ind w:left="72"/>
              <w:rPr>
                <w:rFonts w:ascii="Book Antiqua" w:hAnsi="Book Antiqua"/>
                <w:i/>
              </w:rPr>
            </w:pPr>
            <w:r w:rsidRPr="00AA69B5">
              <w:rPr>
                <w:rFonts w:ascii="Book Antiqua" w:hAnsi="Book Antiqua"/>
                <w:i/>
              </w:rPr>
              <w:t>odpisy, rezervy a opravné položky</w:t>
            </w:r>
          </w:p>
        </w:tc>
        <w:tc>
          <w:tcPr>
            <w:tcW w:w="5387" w:type="dxa"/>
          </w:tcPr>
          <w:p w:rsidR="00126660" w:rsidRPr="00B066F6" w:rsidRDefault="00126660" w:rsidP="00846CCF">
            <w:pPr>
              <w:rPr>
                <w:rFonts w:ascii="Book Antiqua" w:hAnsi="Book Antiqua"/>
              </w:rPr>
            </w:pPr>
            <w:r w:rsidRPr="00B066F6">
              <w:rPr>
                <w:rFonts w:ascii="Book Antiqua" w:hAnsi="Book Antiqua"/>
              </w:rPr>
              <w:t>551 - Odpisy  DNM a DHM</w:t>
            </w:r>
          </w:p>
        </w:tc>
        <w:tc>
          <w:tcPr>
            <w:tcW w:w="1329" w:type="dxa"/>
          </w:tcPr>
          <w:p w:rsidR="00126660" w:rsidRPr="00B066F6" w:rsidRDefault="00126660" w:rsidP="007313CA">
            <w:pPr>
              <w:ind w:right="125"/>
              <w:jc w:val="right"/>
              <w:rPr>
                <w:rFonts w:ascii="Book Antiqua" w:hAnsi="Book Antiqua"/>
              </w:rPr>
            </w:pPr>
            <w:r>
              <w:rPr>
                <w:rFonts w:ascii="Book Antiqua" w:hAnsi="Book Antiqua"/>
              </w:rPr>
              <w:t xml:space="preserve">25 639,19 </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553 - Tvorba ostatných rezerv</w:t>
            </w:r>
          </w:p>
        </w:tc>
        <w:tc>
          <w:tcPr>
            <w:tcW w:w="1329" w:type="dxa"/>
          </w:tcPr>
          <w:p w:rsidR="00126660" w:rsidRPr="00B066F6" w:rsidRDefault="00126660" w:rsidP="001E0DFA">
            <w:pPr>
              <w:ind w:right="125"/>
              <w:jc w:val="right"/>
              <w:rPr>
                <w:rFonts w:ascii="Book Antiqua" w:hAnsi="Book Antiqua"/>
              </w:rPr>
            </w:pPr>
            <w:r>
              <w:rPr>
                <w:rFonts w:ascii="Book Antiqua" w:hAnsi="Book Antiqua"/>
              </w:rPr>
              <w:t>1 600,00</w:t>
            </w:r>
          </w:p>
        </w:tc>
      </w:tr>
      <w:tr w:rsidR="00126660" w:rsidRPr="00B066F6" w:rsidTr="000F6B06">
        <w:tc>
          <w:tcPr>
            <w:tcW w:w="3544" w:type="dxa"/>
            <w:vMerge w:val="restart"/>
            <w:vAlign w:val="center"/>
          </w:tcPr>
          <w:p w:rsidR="00126660" w:rsidRPr="00AA69B5" w:rsidRDefault="00126660" w:rsidP="000F6B06">
            <w:pPr>
              <w:ind w:left="72"/>
              <w:rPr>
                <w:rFonts w:ascii="Book Antiqua" w:hAnsi="Book Antiqua"/>
                <w:i/>
              </w:rPr>
            </w:pPr>
            <w:r w:rsidRPr="00AA69B5">
              <w:rPr>
                <w:rFonts w:ascii="Book Antiqua" w:hAnsi="Book Antiqua"/>
                <w:i/>
              </w:rPr>
              <w:t>finančné náklady</w:t>
            </w:r>
          </w:p>
        </w:tc>
        <w:tc>
          <w:tcPr>
            <w:tcW w:w="5387" w:type="dxa"/>
          </w:tcPr>
          <w:p w:rsidR="00126660" w:rsidRPr="00B066F6" w:rsidRDefault="00126660" w:rsidP="00846CCF">
            <w:pPr>
              <w:rPr>
                <w:rFonts w:ascii="Book Antiqua" w:hAnsi="Book Antiqua"/>
              </w:rPr>
            </w:pPr>
            <w:r w:rsidRPr="00B066F6">
              <w:rPr>
                <w:rFonts w:ascii="Book Antiqua" w:hAnsi="Book Antiqua"/>
              </w:rPr>
              <w:t>562 – Úroky</w:t>
            </w:r>
          </w:p>
        </w:tc>
        <w:tc>
          <w:tcPr>
            <w:tcW w:w="1329" w:type="dxa"/>
          </w:tcPr>
          <w:p w:rsidR="00126660" w:rsidRPr="00B066F6" w:rsidRDefault="00126660" w:rsidP="001E0DFA">
            <w:pPr>
              <w:ind w:right="125"/>
              <w:jc w:val="right"/>
              <w:rPr>
                <w:rFonts w:ascii="Book Antiqua" w:hAnsi="Book Antiqua"/>
              </w:rPr>
            </w:pPr>
            <w:r>
              <w:rPr>
                <w:rFonts w:ascii="Book Antiqua" w:hAnsi="Book Antiqua"/>
              </w:rPr>
              <w:t>2 620,03</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568 - Ostatné finančné náklady</w:t>
            </w:r>
          </w:p>
        </w:tc>
        <w:tc>
          <w:tcPr>
            <w:tcW w:w="1329" w:type="dxa"/>
          </w:tcPr>
          <w:p w:rsidR="00126660" w:rsidRPr="00B066F6" w:rsidRDefault="00126660" w:rsidP="001E0DFA">
            <w:pPr>
              <w:ind w:right="125"/>
              <w:jc w:val="right"/>
              <w:rPr>
                <w:rFonts w:ascii="Book Antiqua" w:hAnsi="Book Antiqua"/>
              </w:rPr>
            </w:pPr>
            <w:r>
              <w:rPr>
                <w:rFonts w:ascii="Book Antiqua" w:hAnsi="Book Antiqua"/>
              </w:rPr>
              <w:t>1 792,26</w:t>
            </w:r>
          </w:p>
        </w:tc>
      </w:tr>
      <w:tr w:rsidR="00126660" w:rsidRPr="00B066F6" w:rsidTr="000F6B06">
        <w:tc>
          <w:tcPr>
            <w:tcW w:w="3544" w:type="dxa"/>
            <w:vMerge w:val="restart"/>
            <w:vAlign w:val="center"/>
          </w:tcPr>
          <w:p w:rsidR="00126660" w:rsidRPr="00AA69B5" w:rsidRDefault="00126660" w:rsidP="000F6B06">
            <w:pPr>
              <w:ind w:left="72"/>
              <w:rPr>
                <w:rFonts w:ascii="Book Antiqua" w:hAnsi="Book Antiqua"/>
                <w:i/>
              </w:rPr>
            </w:pPr>
            <w:bookmarkStart w:id="0" w:name="_GoBack"/>
            <w:bookmarkEnd w:id="0"/>
            <w:r w:rsidRPr="00AA69B5">
              <w:rPr>
                <w:rFonts w:ascii="Book Antiqua" w:hAnsi="Book Antiqua"/>
                <w:i/>
              </w:rPr>
              <w:t>náklady na transfery a náklady z odvodu príjmov</w:t>
            </w:r>
          </w:p>
        </w:tc>
        <w:tc>
          <w:tcPr>
            <w:tcW w:w="5387" w:type="dxa"/>
          </w:tcPr>
          <w:p w:rsidR="00126660" w:rsidRPr="00B066F6" w:rsidRDefault="00126660" w:rsidP="00846CCF">
            <w:pPr>
              <w:rPr>
                <w:rFonts w:ascii="Book Antiqua" w:hAnsi="Book Antiqua"/>
              </w:rPr>
            </w:pPr>
            <w:r w:rsidRPr="00B066F6">
              <w:rPr>
                <w:rFonts w:ascii="Book Antiqua" w:hAnsi="Book Antiqua"/>
              </w:rPr>
              <w:t>586 - Náklady na transfery z rozpočtu obce, VÚC subjektov mimo verejnej správy</w:t>
            </w:r>
          </w:p>
        </w:tc>
        <w:tc>
          <w:tcPr>
            <w:tcW w:w="1329" w:type="dxa"/>
          </w:tcPr>
          <w:p w:rsidR="00126660" w:rsidRPr="00B066F6" w:rsidRDefault="00126660" w:rsidP="001E0DFA">
            <w:pPr>
              <w:ind w:right="125"/>
              <w:jc w:val="right"/>
              <w:rPr>
                <w:rFonts w:ascii="Book Antiqua" w:hAnsi="Book Antiqua"/>
              </w:rPr>
            </w:pPr>
            <w:r>
              <w:rPr>
                <w:rFonts w:ascii="Book Antiqua" w:hAnsi="Book Antiqua"/>
              </w:rPr>
              <w:t>3708,85</w:t>
            </w:r>
          </w:p>
        </w:tc>
      </w:tr>
      <w:tr w:rsidR="00126660" w:rsidRPr="00B066F6" w:rsidTr="000F6B06">
        <w:tc>
          <w:tcPr>
            <w:tcW w:w="3544" w:type="dxa"/>
            <w:vMerge/>
            <w:vAlign w:val="center"/>
          </w:tcPr>
          <w:p w:rsidR="00126660" w:rsidRPr="00AA69B5" w:rsidRDefault="00126660" w:rsidP="000F6B06">
            <w:pPr>
              <w:ind w:left="72"/>
              <w:rPr>
                <w:rFonts w:ascii="Book Antiqua" w:hAnsi="Book Antiqua"/>
                <w:i/>
              </w:rPr>
            </w:pPr>
          </w:p>
        </w:tc>
        <w:tc>
          <w:tcPr>
            <w:tcW w:w="5387" w:type="dxa"/>
          </w:tcPr>
          <w:p w:rsidR="00126660" w:rsidRPr="00B066F6" w:rsidRDefault="00126660" w:rsidP="00846CCF">
            <w:pPr>
              <w:rPr>
                <w:rFonts w:ascii="Book Antiqua" w:hAnsi="Book Antiqua"/>
              </w:rPr>
            </w:pPr>
            <w:r w:rsidRPr="00B066F6">
              <w:rPr>
                <w:rFonts w:ascii="Book Antiqua" w:hAnsi="Book Antiqua"/>
              </w:rPr>
              <w:t>545 - Ostatné pokuty, penále a úroky z omeškania</w:t>
            </w:r>
          </w:p>
        </w:tc>
        <w:tc>
          <w:tcPr>
            <w:tcW w:w="1329" w:type="dxa"/>
          </w:tcPr>
          <w:p w:rsidR="00126660" w:rsidRPr="00B066F6" w:rsidRDefault="00126660" w:rsidP="001E0DFA">
            <w:pPr>
              <w:ind w:right="125"/>
              <w:jc w:val="right"/>
              <w:rPr>
                <w:rFonts w:ascii="Book Antiqua" w:hAnsi="Book Antiqua"/>
              </w:rPr>
            </w:pPr>
            <w:r>
              <w:rPr>
                <w:rFonts w:ascii="Book Antiqua" w:hAnsi="Book Antiqua"/>
              </w:rPr>
              <w:t>66,00</w:t>
            </w:r>
          </w:p>
        </w:tc>
      </w:tr>
      <w:tr w:rsidR="00AA69B5" w:rsidRPr="00B066F6" w:rsidTr="000F6B06">
        <w:tc>
          <w:tcPr>
            <w:tcW w:w="3544" w:type="dxa"/>
            <w:vAlign w:val="center"/>
          </w:tcPr>
          <w:p w:rsidR="00AA69B5" w:rsidRPr="00AA69B5" w:rsidRDefault="00D406CA" w:rsidP="000F6B06">
            <w:pPr>
              <w:ind w:left="72"/>
              <w:rPr>
                <w:rFonts w:ascii="Book Antiqua" w:hAnsi="Book Antiqua"/>
                <w:i/>
              </w:rPr>
            </w:pPr>
            <w:r w:rsidRPr="00AA69B5">
              <w:rPr>
                <w:rFonts w:ascii="Book Antiqua" w:hAnsi="Book Antiqua"/>
                <w:i/>
              </w:rPr>
              <w:t>ostatné náklady</w:t>
            </w:r>
          </w:p>
        </w:tc>
        <w:tc>
          <w:tcPr>
            <w:tcW w:w="5387" w:type="dxa"/>
          </w:tcPr>
          <w:p w:rsidR="00AA69B5" w:rsidRPr="00B066F6" w:rsidRDefault="00AA69B5" w:rsidP="00846CCF">
            <w:pPr>
              <w:rPr>
                <w:rFonts w:ascii="Book Antiqua" w:hAnsi="Book Antiqua"/>
              </w:rPr>
            </w:pPr>
            <w:r w:rsidRPr="00B066F6">
              <w:rPr>
                <w:rFonts w:ascii="Book Antiqua" w:hAnsi="Book Antiqua"/>
              </w:rPr>
              <w:t>548 - Ostatné náklady na prevádzkovú činnosť</w:t>
            </w:r>
          </w:p>
        </w:tc>
        <w:tc>
          <w:tcPr>
            <w:tcW w:w="1329" w:type="dxa"/>
          </w:tcPr>
          <w:p w:rsidR="00AA69B5" w:rsidRPr="00B066F6" w:rsidRDefault="00AA69B5" w:rsidP="001E0DFA">
            <w:pPr>
              <w:ind w:right="125"/>
              <w:jc w:val="right"/>
              <w:rPr>
                <w:rFonts w:ascii="Book Antiqua" w:hAnsi="Book Antiqua"/>
              </w:rPr>
            </w:pPr>
            <w:r>
              <w:rPr>
                <w:rFonts w:ascii="Book Antiqua" w:hAnsi="Book Antiqua"/>
              </w:rPr>
              <w:t>1627,64</w:t>
            </w:r>
          </w:p>
        </w:tc>
      </w:tr>
    </w:tbl>
    <w:p w:rsidR="00675251" w:rsidRPr="00B066F6" w:rsidRDefault="00675251" w:rsidP="00846CCF">
      <w:pPr>
        <w:jc w:val="both"/>
        <w:rPr>
          <w:rFonts w:ascii="Book Antiqua" w:hAnsi="Book Antiqua"/>
          <w:b/>
        </w:rPr>
      </w:pPr>
    </w:p>
    <w:p w:rsidR="00675251" w:rsidRPr="00B066F6" w:rsidRDefault="00675251" w:rsidP="00846CCF">
      <w:pPr>
        <w:numPr>
          <w:ilvl w:val="0"/>
          <w:numId w:val="29"/>
        </w:numPr>
        <w:ind w:left="284" w:hanging="284"/>
        <w:rPr>
          <w:rFonts w:ascii="Book Antiqua" w:hAnsi="Book Antiqua"/>
          <w:b/>
          <w:sz w:val="24"/>
          <w:szCs w:val="24"/>
        </w:rPr>
      </w:pPr>
      <w:r w:rsidRPr="00B066F6">
        <w:rPr>
          <w:rFonts w:ascii="Book Antiqua" w:hAnsi="Book Antiqua"/>
          <w:b/>
          <w:sz w:val="24"/>
          <w:szCs w:val="24"/>
        </w:rPr>
        <w:t xml:space="preserve">Tržby a náklady príspevkových organizácií </w:t>
      </w:r>
    </w:p>
    <w:p w:rsidR="00675251" w:rsidRPr="00B066F6" w:rsidRDefault="00675251" w:rsidP="004859D1">
      <w:pPr>
        <w:ind w:left="284"/>
        <w:rPr>
          <w:rFonts w:ascii="Book Antiqua" w:hAnsi="Book Antiqua"/>
          <w:sz w:val="24"/>
          <w:szCs w:val="24"/>
        </w:rPr>
      </w:pPr>
      <w:r w:rsidRPr="00B066F6">
        <w:rPr>
          <w:rFonts w:ascii="Book Antiqua" w:hAnsi="Book Antiqua"/>
          <w:sz w:val="24"/>
          <w:szCs w:val="24"/>
        </w:rPr>
        <w:t>Obec nezriadila príspevkovú organizáciu</w:t>
      </w:r>
    </w:p>
    <w:p w:rsidR="00675251" w:rsidRPr="00B066F6" w:rsidRDefault="00675251" w:rsidP="00846CCF">
      <w:pPr>
        <w:jc w:val="center"/>
        <w:rPr>
          <w:rFonts w:ascii="Book Antiqua" w:hAnsi="Book Antiqua"/>
          <w:b/>
          <w:sz w:val="24"/>
          <w:szCs w:val="24"/>
        </w:rPr>
      </w:pPr>
    </w:p>
    <w:p w:rsidR="00675251" w:rsidRPr="00B066F6" w:rsidRDefault="00675251" w:rsidP="00846CCF">
      <w:pPr>
        <w:jc w:val="center"/>
        <w:rPr>
          <w:rFonts w:ascii="Book Antiqua" w:hAnsi="Book Antiqua"/>
          <w:b/>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VI</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Informácie o údajoch na podsúvahových účtoch</w:t>
      </w:r>
    </w:p>
    <w:p w:rsidR="00675251" w:rsidRPr="00B066F6" w:rsidRDefault="00675251" w:rsidP="00846CCF">
      <w:pPr>
        <w:jc w:val="center"/>
        <w:rPr>
          <w:rFonts w:ascii="Book Antiqua" w:hAnsi="Book Antiqua"/>
          <w:b/>
          <w:sz w:val="24"/>
          <w:szCs w:val="24"/>
        </w:rPr>
      </w:pPr>
    </w:p>
    <w:p w:rsidR="00675251" w:rsidRPr="00B066F6" w:rsidRDefault="00675251" w:rsidP="00846CCF">
      <w:pPr>
        <w:numPr>
          <w:ilvl w:val="0"/>
          <w:numId w:val="32"/>
        </w:numPr>
        <w:ind w:left="284" w:hanging="284"/>
        <w:rPr>
          <w:rFonts w:ascii="Book Antiqua" w:hAnsi="Book Antiqua"/>
          <w:b/>
          <w:sz w:val="24"/>
          <w:szCs w:val="24"/>
        </w:rPr>
      </w:pPr>
      <w:r w:rsidRPr="00B066F6">
        <w:rPr>
          <w:rFonts w:ascii="Book Antiqua" w:hAnsi="Book Antiqua"/>
          <w:b/>
          <w:sz w:val="24"/>
          <w:szCs w:val="24"/>
        </w:rPr>
        <w:t>Majetok a záväzky zabezpečené derivátmi - popis významných položiek majetku a záväzkov</w:t>
      </w:r>
    </w:p>
    <w:p w:rsidR="00675251" w:rsidRPr="00B066F6" w:rsidRDefault="00675251" w:rsidP="00846CCF">
      <w:pPr>
        <w:ind w:left="284"/>
        <w:rPr>
          <w:rFonts w:ascii="Book Antiqua" w:hAnsi="Book Antiqua"/>
          <w:sz w:val="24"/>
          <w:szCs w:val="24"/>
        </w:rPr>
      </w:pPr>
      <w:r w:rsidRPr="00B066F6">
        <w:rPr>
          <w:rFonts w:ascii="Book Antiqua" w:hAnsi="Book Antiqua"/>
          <w:sz w:val="24"/>
          <w:szCs w:val="24"/>
        </w:rPr>
        <w:t>Obec nemá majetok a záväzky zabezpečené derivátmi</w:t>
      </w:r>
    </w:p>
    <w:p w:rsidR="00E2008C" w:rsidRDefault="00E2008C">
      <w:pPr>
        <w:spacing w:after="200" w:line="276" w:lineRule="auto"/>
        <w:rPr>
          <w:rFonts w:ascii="Book Antiqua" w:hAnsi="Book Antiqua"/>
          <w:b/>
          <w:sz w:val="24"/>
          <w:szCs w:val="24"/>
        </w:rPr>
      </w:pPr>
      <w:r>
        <w:rPr>
          <w:rFonts w:ascii="Book Antiqua" w:hAnsi="Book Antiqua"/>
          <w:b/>
          <w:sz w:val="24"/>
          <w:szCs w:val="24"/>
        </w:rPr>
        <w:br w:type="page"/>
      </w:r>
    </w:p>
    <w:p w:rsidR="00675251" w:rsidRPr="00B066F6" w:rsidRDefault="00675251" w:rsidP="00846CCF">
      <w:pPr>
        <w:jc w:val="center"/>
        <w:rPr>
          <w:rFonts w:ascii="Book Antiqua" w:hAnsi="Book Antiqua"/>
          <w:b/>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VII</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Informácie o iných aktívach a iných pasívach</w:t>
      </w:r>
    </w:p>
    <w:p w:rsidR="00675251" w:rsidRPr="00B066F6" w:rsidRDefault="00675251" w:rsidP="00846CCF">
      <w:pPr>
        <w:pStyle w:val="Pismenka"/>
        <w:tabs>
          <w:tab w:val="clear" w:pos="426"/>
        </w:tabs>
        <w:ind w:left="360" w:firstLine="0"/>
        <w:rPr>
          <w:rFonts w:ascii="Book Antiqua" w:hAnsi="Book Antiqua"/>
          <w:sz w:val="24"/>
          <w:szCs w:val="24"/>
        </w:rPr>
      </w:pPr>
    </w:p>
    <w:p w:rsidR="00675251" w:rsidRPr="00B066F6" w:rsidRDefault="00675251" w:rsidP="00846CCF">
      <w:pPr>
        <w:numPr>
          <w:ilvl w:val="0"/>
          <w:numId w:val="33"/>
        </w:numPr>
        <w:ind w:left="284" w:hanging="284"/>
        <w:rPr>
          <w:rFonts w:ascii="Book Antiqua" w:hAnsi="Book Antiqua"/>
          <w:sz w:val="24"/>
          <w:szCs w:val="24"/>
        </w:rPr>
      </w:pPr>
      <w:r w:rsidRPr="00B066F6">
        <w:rPr>
          <w:rFonts w:ascii="Book Antiqua" w:hAnsi="Book Antiqua"/>
          <w:b/>
          <w:sz w:val="24"/>
          <w:szCs w:val="24"/>
        </w:rPr>
        <w:t xml:space="preserve">Iné aktíva a iné pasíva – obec nevlastní – </w:t>
      </w:r>
      <w:r w:rsidRPr="00B066F6">
        <w:rPr>
          <w:rFonts w:ascii="Book Antiqua" w:hAnsi="Book Antiqua"/>
          <w:sz w:val="24"/>
          <w:szCs w:val="24"/>
        </w:rPr>
        <w:t>tabuľka  č. 1</w:t>
      </w:r>
      <w:r w:rsidR="00E2008C">
        <w:rPr>
          <w:rFonts w:ascii="Book Antiqua" w:hAnsi="Book Antiqua"/>
          <w:sz w:val="24"/>
          <w:szCs w:val="24"/>
        </w:rPr>
        <w:t>0</w:t>
      </w:r>
    </w:p>
    <w:p w:rsidR="00675251" w:rsidRPr="00B066F6" w:rsidRDefault="00675251" w:rsidP="00846CCF">
      <w:pPr>
        <w:ind w:left="284"/>
        <w:rPr>
          <w:rFonts w:ascii="Book Antiqua" w:hAnsi="Book Antiqua"/>
          <w:sz w:val="24"/>
          <w:szCs w:val="24"/>
        </w:rPr>
      </w:pPr>
    </w:p>
    <w:p w:rsidR="00675251" w:rsidRPr="00B066F6" w:rsidRDefault="00675251" w:rsidP="00846CCF">
      <w:pPr>
        <w:pStyle w:val="Pismenka"/>
        <w:numPr>
          <w:ilvl w:val="0"/>
          <w:numId w:val="35"/>
        </w:numPr>
        <w:ind w:left="284" w:hanging="284"/>
        <w:rPr>
          <w:rFonts w:ascii="Book Antiqua" w:hAnsi="Book Antiqua"/>
          <w:b w:val="0"/>
          <w:sz w:val="24"/>
          <w:szCs w:val="24"/>
        </w:rPr>
      </w:pPr>
      <w:r w:rsidRPr="00B066F6">
        <w:rPr>
          <w:rFonts w:ascii="Book Antiqua" w:hAnsi="Book Antiqua"/>
          <w:sz w:val="24"/>
          <w:szCs w:val="24"/>
        </w:rPr>
        <w:t>opis a hodnota iných aktív</w:t>
      </w:r>
      <w:r w:rsidRPr="00B066F6">
        <w:rPr>
          <w:rFonts w:ascii="Book Antiqua" w:hAnsi="Book Antiqua"/>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w:t>
      </w:r>
      <w:r w:rsidR="00D419CC">
        <w:rPr>
          <w:rFonts w:ascii="Book Antiqua" w:hAnsi="Book Antiqua"/>
          <w:b w:val="0"/>
          <w:sz w:val="24"/>
          <w:szCs w:val="24"/>
        </w:rPr>
        <w:t>0</w:t>
      </w:r>
    </w:p>
    <w:p w:rsidR="00675251" w:rsidRDefault="00675251" w:rsidP="00846CCF">
      <w:pPr>
        <w:pStyle w:val="Pismenka"/>
        <w:numPr>
          <w:ilvl w:val="0"/>
          <w:numId w:val="35"/>
        </w:numPr>
        <w:ind w:left="284" w:hanging="284"/>
        <w:rPr>
          <w:rFonts w:ascii="Book Antiqua" w:hAnsi="Book Antiqua"/>
          <w:b w:val="0"/>
          <w:sz w:val="24"/>
          <w:szCs w:val="24"/>
        </w:rPr>
      </w:pPr>
      <w:r w:rsidRPr="00B066F6">
        <w:rPr>
          <w:rFonts w:ascii="Book Antiqua" w:hAnsi="Book Antiqua"/>
          <w:sz w:val="24"/>
          <w:szCs w:val="24"/>
        </w:rPr>
        <w:t>opis a hodnota iných pasív</w:t>
      </w:r>
      <w:r w:rsidRPr="00B066F6">
        <w:rPr>
          <w:rFonts w:ascii="Book Antiqua" w:hAnsi="Book Antiqua"/>
          <w:b w:val="0"/>
          <w:sz w:val="24"/>
          <w:szCs w:val="24"/>
        </w:rPr>
        <w:t>, vyplývajúcich zo súdnych rozhodnutí, z poskytnutých záruk, zo všeobecne záväzných právnych predpisov, z ručenia podľa jednotlivých druhov ručenia, takýmito inými pasívami sú:</w:t>
      </w:r>
    </w:p>
    <w:p w:rsidR="00EB1A22" w:rsidRPr="00B066F6" w:rsidRDefault="00EB1A22" w:rsidP="00EB1A22">
      <w:pPr>
        <w:pStyle w:val="Pismenka"/>
        <w:tabs>
          <w:tab w:val="clear" w:pos="426"/>
        </w:tabs>
        <w:ind w:left="284" w:firstLine="0"/>
        <w:rPr>
          <w:rFonts w:ascii="Book Antiqua" w:hAnsi="Book Antiqua"/>
          <w:b w:val="0"/>
          <w:sz w:val="24"/>
          <w:szCs w:val="24"/>
        </w:rPr>
      </w:pPr>
    </w:p>
    <w:p w:rsidR="00675251" w:rsidRPr="00B066F6" w:rsidRDefault="00675251" w:rsidP="00846CCF">
      <w:pPr>
        <w:pStyle w:val="Pismenka"/>
        <w:numPr>
          <w:ilvl w:val="0"/>
          <w:numId w:val="36"/>
        </w:numPr>
        <w:rPr>
          <w:rFonts w:ascii="Book Antiqua" w:hAnsi="Book Antiqua"/>
          <w:b w:val="0"/>
          <w:sz w:val="24"/>
          <w:szCs w:val="24"/>
        </w:rPr>
      </w:pPr>
      <w:r w:rsidRPr="00B066F6">
        <w:rPr>
          <w:rFonts w:ascii="Book Antiqua" w:hAnsi="Book Antiqua"/>
          <w:sz w:val="24"/>
          <w:szCs w:val="24"/>
        </w:rPr>
        <w:t>možná povinnosť</w:t>
      </w:r>
      <w:r w:rsidRPr="00B066F6">
        <w:rPr>
          <w:rFonts w:ascii="Book Antiqua" w:hAnsi="Book Antiqua"/>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675251" w:rsidRPr="00B066F6" w:rsidRDefault="00675251" w:rsidP="00846CCF">
      <w:pPr>
        <w:pStyle w:val="Pismenka"/>
        <w:numPr>
          <w:ilvl w:val="0"/>
          <w:numId w:val="36"/>
        </w:numPr>
        <w:rPr>
          <w:rFonts w:ascii="Book Antiqua" w:hAnsi="Book Antiqua"/>
          <w:b w:val="0"/>
          <w:sz w:val="24"/>
          <w:szCs w:val="24"/>
        </w:rPr>
      </w:pPr>
      <w:r w:rsidRPr="00B066F6">
        <w:rPr>
          <w:rFonts w:ascii="Book Antiqua" w:hAnsi="Book Antiqua"/>
          <w:sz w:val="24"/>
          <w:szCs w:val="24"/>
        </w:rPr>
        <w:t xml:space="preserve">povinnosť, </w:t>
      </w:r>
      <w:r w:rsidRPr="00B066F6">
        <w:rPr>
          <w:rFonts w:ascii="Book Antiqua" w:hAnsi="Book Antiqua"/>
          <w:b w:val="0"/>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675251" w:rsidRPr="00B066F6" w:rsidRDefault="00675251" w:rsidP="00846CCF">
      <w:pPr>
        <w:pStyle w:val="Pismenka"/>
        <w:tabs>
          <w:tab w:val="clear" w:pos="426"/>
        </w:tabs>
        <w:ind w:left="0" w:firstLine="0"/>
        <w:rPr>
          <w:rFonts w:ascii="Book Antiqua" w:hAnsi="Book Antiqua"/>
          <w:b w:val="0"/>
          <w:sz w:val="24"/>
          <w:szCs w:val="24"/>
        </w:rPr>
      </w:pPr>
    </w:p>
    <w:p w:rsidR="00675251" w:rsidRPr="00B066F6" w:rsidRDefault="00675251" w:rsidP="00846CCF">
      <w:pPr>
        <w:pStyle w:val="Pismenka"/>
        <w:numPr>
          <w:ilvl w:val="0"/>
          <w:numId w:val="35"/>
        </w:numPr>
        <w:ind w:left="284" w:hanging="284"/>
        <w:rPr>
          <w:rFonts w:ascii="Book Antiqua" w:hAnsi="Book Antiqua"/>
          <w:b w:val="0"/>
          <w:sz w:val="24"/>
          <w:szCs w:val="24"/>
        </w:rPr>
      </w:pPr>
      <w:r w:rsidRPr="00B066F6">
        <w:rPr>
          <w:rFonts w:ascii="Book Antiqua" w:hAnsi="Book Antiqua"/>
          <w:b w:val="0"/>
          <w:sz w:val="24"/>
          <w:szCs w:val="24"/>
        </w:rPr>
        <w:t xml:space="preserve">zoznam </w:t>
      </w:r>
      <w:r w:rsidRPr="00B066F6">
        <w:rPr>
          <w:rFonts w:ascii="Book Antiqua" w:hAnsi="Book Antiqua"/>
          <w:sz w:val="24"/>
          <w:szCs w:val="24"/>
        </w:rPr>
        <w:t>nehnuteľných kultúrnych pamiatok</w:t>
      </w:r>
      <w:r w:rsidRPr="00B066F6">
        <w:rPr>
          <w:rFonts w:ascii="Book Antiqua" w:hAnsi="Book Antiqua"/>
          <w:b w:val="0"/>
          <w:sz w:val="24"/>
          <w:szCs w:val="24"/>
        </w:rPr>
        <w:t xml:space="preserve"> spravovaných účtovnou jednotkou – obec neeviduje</w:t>
      </w:r>
    </w:p>
    <w:p w:rsidR="00675251" w:rsidRPr="00B066F6" w:rsidRDefault="00675251" w:rsidP="00846CCF">
      <w:pPr>
        <w:tabs>
          <w:tab w:val="left" w:pos="360"/>
        </w:tabs>
        <w:jc w:val="both"/>
        <w:rPr>
          <w:rFonts w:ascii="Book Antiqua" w:hAnsi="Book Antiqua"/>
          <w:b/>
          <w:sz w:val="24"/>
          <w:szCs w:val="24"/>
        </w:rPr>
      </w:pPr>
    </w:p>
    <w:p w:rsidR="00675251" w:rsidRPr="00B066F6" w:rsidRDefault="00675251" w:rsidP="00846CCF">
      <w:pPr>
        <w:pStyle w:val="Pismenka"/>
        <w:numPr>
          <w:ilvl w:val="0"/>
          <w:numId w:val="35"/>
        </w:numPr>
        <w:ind w:left="284" w:hanging="284"/>
        <w:rPr>
          <w:rFonts w:ascii="Book Antiqua" w:hAnsi="Book Antiqua"/>
          <w:b w:val="0"/>
          <w:sz w:val="24"/>
          <w:szCs w:val="24"/>
        </w:rPr>
      </w:pPr>
      <w:r w:rsidRPr="00B066F6">
        <w:rPr>
          <w:rFonts w:ascii="Book Antiqua" w:hAnsi="Book Antiqua"/>
          <w:b w:val="0"/>
          <w:sz w:val="24"/>
          <w:szCs w:val="24"/>
        </w:rPr>
        <w:t xml:space="preserve">informácia, či sú </w:t>
      </w:r>
      <w:r w:rsidRPr="00B066F6">
        <w:rPr>
          <w:rFonts w:ascii="Book Antiqua" w:hAnsi="Book Antiqua"/>
          <w:sz w:val="24"/>
          <w:szCs w:val="24"/>
        </w:rPr>
        <w:t>iné aktíva a iné pasíva vzájomné,</w:t>
      </w:r>
      <w:r w:rsidRPr="00B066F6">
        <w:rPr>
          <w:rFonts w:ascii="Book Antiqua" w:hAnsi="Book Antiqua"/>
          <w:b w:val="0"/>
          <w:sz w:val="24"/>
          <w:szCs w:val="24"/>
        </w:rPr>
        <w:t xml:space="preserve"> napr. voči subjektom verejnej správy – obec neeviduje iné aktíva a iné pasíva</w:t>
      </w:r>
    </w:p>
    <w:p w:rsidR="00675251" w:rsidRPr="00B066F6" w:rsidRDefault="00675251" w:rsidP="00846CCF">
      <w:pPr>
        <w:jc w:val="center"/>
        <w:rPr>
          <w:rFonts w:ascii="Book Antiqua" w:hAnsi="Book Antiqua"/>
          <w:b/>
          <w:sz w:val="24"/>
          <w:szCs w:val="24"/>
        </w:rPr>
      </w:pPr>
    </w:p>
    <w:p w:rsidR="00675251" w:rsidRPr="00B066F6" w:rsidRDefault="00675251" w:rsidP="00846CCF">
      <w:pPr>
        <w:pStyle w:val="Pismenka"/>
        <w:tabs>
          <w:tab w:val="clear" w:pos="426"/>
        </w:tabs>
        <w:ind w:left="360" w:firstLine="0"/>
        <w:rPr>
          <w:rFonts w:ascii="Book Antiqua" w:hAnsi="Book Antiqua"/>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VIII</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 xml:space="preserve">Informácie o spriaznených osobách a o ekonomických vzťahoch </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účtovnej jednotky a spriaznených osôb</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 xml:space="preserve"> </w:t>
      </w:r>
    </w:p>
    <w:p w:rsidR="00675251" w:rsidRPr="00B066F6" w:rsidRDefault="00675251" w:rsidP="00846CCF">
      <w:pPr>
        <w:numPr>
          <w:ilvl w:val="0"/>
          <w:numId w:val="37"/>
        </w:numPr>
        <w:ind w:left="284" w:hanging="284"/>
        <w:rPr>
          <w:rFonts w:ascii="Book Antiqua" w:hAnsi="Book Antiqua"/>
          <w:b/>
          <w:sz w:val="24"/>
          <w:szCs w:val="24"/>
        </w:rPr>
      </w:pPr>
      <w:r w:rsidRPr="00B066F6">
        <w:rPr>
          <w:rFonts w:ascii="Book Antiqua" w:hAnsi="Book Antiqua"/>
          <w:b/>
          <w:sz w:val="24"/>
          <w:szCs w:val="24"/>
        </w:rPr>
        <w:t xml:space="preserve">Informácie o spriaznených osobách a o ekonomických vzťahoch účtovnej jednotky a spriaznených osôb </w:t>
      </w:r>
    </w:p>
    <w:p w:rsidR="00675251" w:rsidRPr="00B066F6" w:rsidRDefault="00675251" w:rsidP="00846CCF">
      <w:pPr>
        <w:numPr>
          <w:ilvl w:val="0"/>
          <w:numId w:val="40"/>
        </w:numPr>
        <w:ind w:left="284" w:hanging="284"/>
        <w:jc w:val="both"/>
        <w:rPr>
          <w:rFonts w:ascii="Book Antiqua" w:hAnsi="Book Antiqua"/>
          <w:sz w:val="24"/>
          <w:szCs w:val="24"/>
        </w:rPr>
      </w:pPr>
      <w:r w:rsidRPr="00B066F6">
        <w:rPr>
          <w:rFonts w:ascii="Book Antiqua" w:hAnsi="Book Antiqua"/>
          <w:sz w:val="24"/>
          <w:szCs w:val="24"/>
        </w:rPr>
        <w:t>o obchodoch podľa písmena a), ktoré sú rovnakého druhu sa uvádzajú informácie kumulovane</w:t>
      </w:r>
    </w:p>
    <w:p w:rsidR="00675251" w:rsidRPr="008F51C6" w:rsidRDefault="00675251" w:rsidP="00846CCF">
      <w:pPr>
        <w:numPr>
          <w:ilvl w:val="0"/>
          <w:numId w:val="40"/>
        </w:numPr>
        <w:ind w:left="284" w:hanging="284"/>
        <w:jc w:val="both"/>
        <w:rPr>
          <w:rFonts w:ascii="Book Antiqua" w:hAnsi="Book Antiqua"/>
          <w:b/>
          <w:sz w:val="24"/>
          <w:szCs w:val="24"/>
        </w:rPr>
      </w:pPr>
      <w:r w:rsidRPr="00B066F6">
        <w:rPr>
          <w:rFonts w:ascii="Book Antiqua" w:hAnsi="Book Antiqua"/>
          <w:sz w:val="24"/>
          <w:szCs w:val="24"/>
        </w:rPr>
        <w:t xml:space="preserve">opis a hodnota podmienených záväzkov voči spriazneným osobám vyplývajúcich zo súdnych rozhodnutí, z poskytnutých záruk, zo všeobecne záväzných právnych predpisov, z ručenia podľa jednotlivých druhov ručenia </w:t>
      </w:r>
    </w:p>
    <w:p w:rsidR="00675251" w:rsidRPr="00B066F6" w:rsidRDefault="00675251" w:rsidP="00846CCF">
      <w:pPr>
        <w:ind w:left="284"/>
        <w:jc w:val="both"/>
        <w:rPr>
          <w:rFonts w:ascii="Book Antiqua" w:hAnsi="Book Antiqua"/>
          <w:b/>
          <w:sz w:val="24"/>
          <w:szCs w:val="24"/>
        </w:rPr>
      </w:pPr>
    </w:p>
    <w:p w:rsidR="00EB1A22" w:rsidRPr="00EB1A22" w:rsidRDefault="00675251" w:rsidP="00EB1A22">
      <w:pPr>
        <w:numPr>
          <w:ilvl w:val="0"/>
          <w:numId w:val="37"/>
        </w:numPr>
        <w:ind w:left="284" w:hanging="284"/>
        <w:rPr>
          <w:rFonts w:ascii="Book Antiqua" w:hAnsi="Book Antiqua"/>
          <w:b/>
          <w:sz w:val="24"/>
          <w:szCs w:val="24"/>
        </w:rPr>
      </w:pPr>
      <w:r w:rsidRPr="00B066F6">
        <w:rPr>
          <w:rFonts w:ascii="Book Antiqua" w:hAnsi="Book Antiqua"/>
          <w:b/>
          <w:sz w:val="24"/>
          <w:szCs w:val="24"/>
        </w:rPr>
        <w:t xml:space="preserve">Informácie podľa odseku 1 sa vykazujú za </w:t>
      </w:r>
    </w:p>
    <w:p w:rsidR="00675251" w:rsidRPr="00B066F6" w:rsidRDefault="00675251" w:rsidP="00846CCF">
      <w:pPr>
        <w:pStyle w:val="Pismenka"/>
        <w:numPr>
          <w:ilvl w:val="0"/>
          <w:numId w:val="39"/>
        </w:numPr>
        <w:ind w:left="284" w:hanging="284"/>
        <w:rPr>
          <w:rFonts w:ascii="Book Antiqua" w:hAnsi="Book Antiqua"/>
          <w:b w:val="0"/>
          <w:sz w:val="24"/>
          <w:szCs w:val="24"/>
        </w:rPr>
      </w:pPr>
      <w:r w:rsidRPr="00B066F6">
        <w:rPr>
          <w:rFonts w:ascii="Book Antiqua" w:hAnsi="Book Antiqua"/>
          <w:b w:val="0"/>
          <w:sz w:val="24"/>
          <w:szCs w:val="24"/>
        </w:rPr>
        <w:t>právnické osoby, ktoré sú vo vzťahu k účtovnej jednotke dcérskou účtovnou jednotkou alebo materskou účtovnou jednotkou,</w:t>
      </w:r>
    </w:p>
    <w:p w:rsidR="00675251" w:rsidRPr="00B066F6" w:rsidRDefault="00675251" w:rsidP="00846CCF">
      <w:pPr>
        <w:pStyle w:val="Pismenka"/>
        <w:numPr>
          <w:ilvl w:val="0"/>
          <w:numId w:val="39"/>
        </w:numPr>
        <w:ind w:left="284" w:hanging="284"/>
        <w:rPr>
          <w:rFonts w:ascii="Book Antiqua" w:hAnsi="Book Antiqua"/>
          <w:b w:val="0"/>
          <w:sz w:val="24"/>
          <w:szCs w:val="24"/>
        </w:rPr>
      </w:pPr>
      <w:r w:rsidRPr="00B066F6">
        <w:rPr>
          <w:rFonts w:ascii="Book Antiqua" w:hAnsi="Book Antiqua"/>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675251" w:rsidRPr="00B066F6" w:rsidRDefault="00675251" w:rsidP="00846CCF">
      <w:pPr>
        <w:pStyle w:val="Pismenka"/>
        <w:numPr>
          <w:ilvl w:val="0"/>
          <w:numId w:val="39"/>
        </w:numPr>
        <w:ind w:left="284" w:hanging="284"/>
        <w:rPr>
          <w:rFonts w:ascii="Book Antiqua" w:hAnsi="Book Antiqua"/>
          <w:b w:val="0"/>
          <w:sz w:val="24"/>
          <w:szCs w:val="24"/>
        </w:rPr>
      </w:pPr>
      <w:r w:rsidRPr="00B066F6">
        <w:rPr>
          <w:rFonts w:ascii="Book Antiqua" w:hAnsi="Book Antiqua"/>
          <w:b w:val="0"/>
          <w:sz w:val="24"/>
          <w:szCs w:val="24"/>
        </w:rPr>
        <w:t xml:space="preserve">právnické osoby, v ktorých fyzické osoby uvedené v písmene b) vykonávajú podstatný vplyv a to aj sprostredkovane,  </w:t>
      </w:r>
    </w:p>
    <w:p w:rsidR="00675251" w:rsidRPr="00B066F6" w:rsidRDefault="00675251" w:rsidP="00846CCF">
      <w:pPr>
        <w:pStyle w:val="Pismenka"/>
        <w:numPr>
          <w:ilvl w:val="0"/>
          <w:numId w:val="39"/>
        </w:numPr>
        <w:ind w:left="284" w:hanging="284"/>
        <w:rPr>
          <w:rFonts w:ascii="Book Antiqua" w:hAnsi="Book Antiqua"/>
          <w:b w:val="0"/>
          <w:sz w:val="24"/>
          <w:szCs w:val="24"/>
        </w:rPr>
      </w:pPr>
      <w:r w:rsidRPr="00B066F6">
        <w:rPr>
          <w:rFonts w:ascii="Book Antiqua" w:hAnsi="Book Antiqua"/>
          <w:b w:val="0"/>
          <w:sz w:val="24"/>
          <w:szCs w:val="24"/>
        </w:rPr>
        <w:lastRenderedPageBreak/>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675251" w:rsidRPr="00B066F6" w:rsidRDefault="00675251" w:rsidP="00846CCF">
      <w:pPr>
        <w:pStyle w:val="Pismenka"/>
        <w:numPr>
          <w:ilvl w:val="0"/>
          <w:numId w:val="39"/>
        </w:numPr>
        <w:ind w:left="284" w:hanging="284"/>
        <w:rPr>
          <w:rFonts w:ascii="Book Antiqua" w:hAnsi="Book Antiqua"/>
          <w:b w:val="0"/>
          <w:sz w:val="24"/>
          <w:szCs w:val="24"/>
        </w:rPr>
      </w:pPr>
      <w:r w:rsidRPr="00B066F6">
        <w:rPr>
          <w:rFonts w:ascii="Book Antiqua" w:hAnsi="Book Antiqua"/>
          <w:b w:val="0"/>
          <w:sz w:val="24"/>
          <w:szCs w:val="24"/>
        </w:rPr>
        <w:t>osoby, ktoré poskytli účtovnej jednotke úver, a z tohto dôvodu sú schopné ovplyvniť ekonomické vzťahy s účtovnou jednotkou,</w:t>
      </w:r>
    </w:p>
    <w:p w:rsidR="00675251" w:rsidRPr="00B066F6" w:rsidRDefault="00675251" w:rsidP="00846CCF">
      <w:pPr>
        <w:pStyle w:val="Pismenka"/>
        <w:numPr>
          <w:ilvl w:val="0"/>
          <w:numId w:val="39"/>
        </w:numPr>
        <w:ind w:left="284" w:hanging="284"/>
        <w:rPr>
          <w:rFonts w:ascii="Book Antiqua" w:hAnsi="Book Antiqua"/>
          <w:b w:val="0"/>
          <w:sz w:val="24"/>
          <w:szCs w:val="24"/>
        </w:rPr>
      </w:pPr>
      <w:r w:rsidRPr="00B066F6">
        <w:rPr>
          <w:rFonts w:ascii="Book Antiqua" w:hAnsi="Book Antiqua"/>
          <w:b w:val="0"/>
          <w:sz w:val="24"/>
          <w:szCs w:val="24"/>
        </w:rPr>
        <w:t>osoby, s ktorými účtovná jednotka realizuje taký objem obchodov, že je od týchto osôb hospodársky závislá.</w:t>
      </w:r>
    </w:p>
    <w:p w:rsidR="00675251" w:rsidRPr="00B066F6" w:rsidRDefault="00675251" w:rsidP="00846CCF">
      <w:pPr>
        <w:pStyle w:val="Pismenka"/>
        <w:tabs>
          <w:tab w:val="clear" w:pos="426"/>
        </w:tabs>
        <w:ind w:left="284" w:firstLine="0"/>
        <w:rPr>
          <w:rFonts w:ascii="Book Antiqua" w:hAnsi="Book Antiqua"/>
          <w:b w:val="0"/>
          <w:sz w:val="24"/>
          <w:szCs w:val="24"/>
        </w:rPr>
      </w:pPr>
    </w:p>
    <w:p w:rsidR="00675251" w:rsidRPr="00B066F6" w:rsidRDefault="00675251" w:rsidP="00846CCF">
      <w:pPr>
        <w:pStyle w:val="Pismenka"/>
        <w:tabs>
          <w:tab w:val="clear" w:pos="426"/>
        </w:tabs>
        <w:ind w:left="0" w:firstLine="0"/>
        <w:rPr>
          <w:rFonts w:ascii="Book Antiqua" w:hAnsi="Book Antiqua"/>
          <w:b w:val="0"/>
          <w:sz w:val="24"/>
          <w:szCs w:val="24"/>
        </w:rPr>
      </w:pPr>
      <w:r w:rsidRPr="00B066F6">
        <w:rPr>
          <w:rFonts w:ascii="Book Antiqua" w:hAnsi="Book Antiqua"/>
          <w:b w:val="0"/>
          <w:sz w:val="24"/>
          <w:szCs w:val="24"/>
        </w:rPr>
        <w:t>V zriaďovateľskej pôsobnosti obce sú dve rozpočtové organizácie bez  právnej subjektivity – Materská škola a</w:t>
      </w:r>
      <w:r w:rsidR="00AE58DD">
        <w:rPr>
          <w:rFonts w:ascii="Book Antiqua" w:hAnsi="Book Antiqua"/>
          <w:b w:val="0"/>
          <w:sz w:val="24"/>
          <w:szCs w:val="24"/>
        </w:rPr>
        <w:t> Školská jedáleň</w:t>
      </w:r>
      <w:r w:rsidRPr="00B066F6">
        <w:rPr>
          <w:rFonts w:ascii="Book Antiqua" w:hAnsi="Book Antiqua"/>
          <w:b w:val="0"/>
          <w:sz w:val="24"/>
          <w:szCs w:val="24"/>
        </w:rPr>
        <w:t xml:space="preserve"> pri MŠ.</w:t>
      </w:r>
    </w:p>
    <w:p w:rsidR="00675251" w:rsidRPr="00B066F6" w:rsidRDefault="00675251" w:rsidP="00846CCF">
      <w:pPr>
        <w:pStyle w:val="Pismenka"/>
        <w:tabs>
          <w:tab w:val="clear" w:pos="426"/>
        </w:tabs>
        <w:ind w:left="0" w:firstLine="0"/>
        <w:rPr>
          <w:rFonts w:ascii="Book Antiqua" w:hAnsi="Book Antiqua"/>
          <w:b w:val="0"/>
          <w:sz w:val="24"/>
          <w:szCs w:val="24"/>
        </w:rPr>
      </w:pPr>
    </w:p>
    <w:p w:rsidR="00675251" w:rsidRPr="00B066F6" w:rsidRDefault="00675251" w:rsidP="00846CCF">
      <w:pPr>
        <w:pStyle w:val="Pismenka"/>
        <w:tabs>
          <w:tab w:val="clear" w:pos="426"/>
        </w:tabs>
        <w:rPr>
          <w:rFonts w:ascii="Book Antiqua" w:hAnsi="Book Antiqua"/>
          <w:b w:val="0"/>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IX</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 xml:space="preserve">Informácie o rozpočte a hodnotenie plnenia rozpočtu </w:t>
      </w:r>
    </w:p>
    <w:p w:rsidR="00675251" w:rsidRPr="00B066F6" w:rsidRDefault="00675251" w:rsidP="00846CCF">
      <w:pPr>
        <w:jc w:val="center"/>
        <w:rPr>
          <w:rFonts w:ascii="Book Antiqua" w:hAnsi="Book Antiqua"/>
          <w:b/>
          <w:sz w:val="24"/>
          <w:szCs w:val="24"/>
        </w:rPr>
      </w:pPr>
    </w:p>
    <w:p w:rsidR="00675251" w:rsidRDefault="00675251" w:rsidP="00846CCF">
      <w:pPr>
        <w:jc w:val="both"/>
        <w:rPr>
          <w:rFonts w:ascii="Book Antiqua" w:hAnsi="Book Antiqua"/>
          <w:sz w:val="24"/>
          <w:szCs w:val="24"/>
        </w:rPr>
      </w:pPr>
      <w:r w:rsidRPr="00B066F6">
        <w:rPr>
          <w:rFonts w:ascii="Book Antiqua" w:hAnsi="Book Antiqua"/>
          <w:b/>
          <w:sz w:val="24"/>
          <w:szCs w:val="24"/>
        </w:rPr>
        <w:t xml:space="preserve">Informácie o rozpočte a hodnotenie plnenia rozpočtu - </w:t>
      </w:r>
      <w:r w:rsidRPr="00B066F6">
        <w:rPr>
          <w:rFonts w:ascii="Book Antiqua" w:hAnsi="Book Antiqua"/>
          <w:sz w:val="24"/>
          <w:szCs w:val="24"/>
        </w:rPr>
        <w:t>tabuľka č.</w:t>
      </w:r>
      <w:r w:rsidR="008F51C6">
        <w:rPr>
          <w:rFonts w:ascii="Book Antiqua" w:hAnsi="Book Antiqua"/>
          <w:sz w:val="24"/>
          <w:szCs w:val="24"/>
        </w:rPr>
        <w:t xml:space="preserve"> 12 a č. 13</w:t>
      </w:r>
    </w:p>
    <w:p w:rsidR="00AE58DD" w:rsidRPr="00B066F6" w:rsidRDefault="00AE58DD" w:rsidP="00846CCF">
      <w:pPr>
        <w:jc w:val="both"/>
        <w:rPr>
          <w:rFonts w:ascii="Book Antiqua" w:hAnsi="Book Antiqua"/>
          <w:b/>
          <w:sz w:val="24"/>
          <w:szCs w:val="24"/>
        </w:rPr>
      </w:pPr>
    </w:p>
    <w:p w:rsidR="00675251" w:rsidRPr="008F51C6" w:rsidRDefault="00675251" w:rsidP="008F51C6">
      <w:pPr>
        <w:jc w:val="both"/>
        <w:rPr>
          <w:rFonts w:ascii="Book Antiqua" w:hAnsi="Book Antiqua"/>
          <w:sz w:val="24"/>
          <w:szCs w:val="24"/>
        </w:rPr>
      </w:pPr>
      <w:r w:rsidRPr="00B066F6">
        <w:rPr>
          <w:rFonts w:ascii="Book Antiqua" w:hAnsi="Book Antiqua"/>
          <w:sz w:val="24"/>
          <w:szCs w:val="24"/>
        </w:rPr>
        <w:t xml:space="preserve">Rozpočet obce bol schválený obecným </w:t>
      </w:r>
      <w:r w:rsidR="008F51C6">
        <w:rPr>
          <w:rFonts w:ascii="Book Antiqua" w:hAnsi="Book Antiqua"/>
          <w:sz w:val="24"/>
          <w:szCs w:val="24"/>
        </w:rPr>
        <w:t xml:space="preserve">zastupiteľstvom dňa </w:t>
      </w:r>
      <w:r w:rsidR="00AE58DD">
        <w:rPr>
          <w:rFonts w:ascii="Book Antiqua" w:hAnsi="Book Antiqua"/>
          <w:sz w:val="24"/>
          <w:szCs w:val="24"/>
        </w:rPr>
        <w:t>14. decembra 2013</w:t>
      </w:r>
      <w:r w:rsidR="008F51C6">
        <w:rPr>
          <w:rFonts w:ascii="Book Antiqua" w:hAnsi="Book Antiqua"/>
          <w:sz w:val="24"/>
          <w:szCs w:val="24"/>
        </w:rPr>
        <w:t xml:space="preserve"> </w:t>
      </w:r>
      <w:r w:rsidR="00AE58DD">
        <w:rPr>
          <w:rFonts w:ascii="Book Antiqua" w:hAnsi="Book Antiqua"/>
          <w:sz w:val="24"/>
          <w:szCs w:val="24"/>
        </w:rPr>
        <w:t>.</w:t>
      </w:r>
    </w:p>
    <w:p w:rsidR="00675251" w:rsidRDefault="00675251" w:rsidP="00846CCF">
      <w:pPr>
        <w:pStyle w:val="Pismenka"/>
        <w:tabs>
          <w:tab w:val="clear" w:pos="426"/>
        </w:tabs>
        <w:rPr>
          <w:rFonts w:ascii="Book Antiqua" w:hAnsi="Book Antiqua"/>
          <w:b w:val="0"/>
          <w:sz w:val="24"/>
          <w:szCs w:val="24"/>
        </w:rPr>
      </w:pPr>
    </w:p>
    <w:p w:rsidR="00AE58DD" w:rsidRPr="00B066F6" w:rsidRDefault="00AE58DD" w:rsidP="00846CCF">
      <w:pPr>
        <w:pStyle w:val="Pismenka"/>
        <w:tabs>
          <w:tab w:val="clear" w:pos="426"/>
        </w:tabs>
        <w:rPr>
          <w:rFonts w:ascii="Book Antiqua" w:hAnsi="Book Antiqua"/>
          <w:b w:val="0"/>
          <w:sz w:val="24"/>
          <w:szCs w:val="24"/>
        </w:rPr>
      </w:pP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Čl. X</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 xml:space="preserve">Informácie o skutočnostiach, ktoré nastali po dni, ku ktorému sa zostavuje účtovná závierka </w:t>
      </w:r>
    </w:p>
    <w:p w:rsidR="00675251" w:rsidRPr="00B066F6" w:rsidRDefault="00675251" w:rsidP="00846CCF">
      <w:pPr>
        <w:jc w:val="center"/>
        <w:rPr>
          <w:rFonts w:ascii="Book Antiqua" w:hAnsi="Book Antiqua"/>
          <w:b/>
          <w:sz w:val="24"/>
          <w:szCs w:val="24"/>
        </w:rPr>
      </w:pPr>
      <w:r w:rsidRPr="00B066F6">
        <w:rPr>
          <w:rFonts w:ascii="Book Antiqua" w:hAnsi="Book Antiqua"/>
          <w:b/>
          <w:sz w:val="24"/>
          <w:szCs w:val="24"/>
        </w:rPr>
        <w:t>do dňa zostavenia účtovnej závierky</w:t>
      </w:r>
    </w:p>
    <w:p w:rsidR="00675251" w:rsidRPr="00B066F6" w:rsidRDefault="00675251" w:rsidP="00846CCF">
      <w:pPr>
        <w:jc w:val="center"/>
        <w:rPr>
          <w:rFonts w:ascii="Book Antiqua" w:hAnsi="Book Antiqua"/>
          <w:b/>
          <w:sz w:val="28"/>
        </w:rPr>
      </w:pPr>
    </w:p>
    <w:p w:rsidR="00675251" w:rsidRPr="00B066F6" w:rsidRDefault="00675251" w:rsidP="00846CCF">
      <w:pPr>
        <w:pStyle w:val="Pismenka"/>
        <w:numPr>
          <w:ilvl w:val="0"/>
          <w:numId w:val="41"/>
        </w:numPr>
        <w:ind w:left="284" w:hanging="284"/>
        <w:rPr>
          <w:rFonts w:ascii="Book Antiqua" w:hAnsi="Book Antiqua"/>
          <w:b w:val="0"/>
          <w:sz w:val="24"/>
          <w:szCs w:val="24"/>
        </w:rPr>
      </w:pPr>
      <w:r w:rsidRPr="00B066F6">
        <w:rPr>
          <w:rFonts w:ascii="Book Antiqua" w:hAnsi="Book Antiqua"/>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675251" w:rsidRPr="00B066F6" w:rsidRDefault="00675251" w:rsidP="00846CCF">
      <w:pPr>
        <w:pStyle w:val="Pismenka"/>
        <w:numPr>
          <w:ilvl w:val="0"/>
          <w:numId w:val="41"/>
        </w:numPr>
        <w:ind w:left="284" w:hanging="284"/>
        <w:rPr>
          <w:rFonts w:ascii="Book Antiqua" w:hAnsi="Book Antiqua"/>
          <w:b w:val="0"/>
          <w:sz w:val="24"/>
          <w:szCs w:val="24"/>
        </w:rPr>
      </w:pPr>
      <w:r w:rsidRPr="00B066F6">
        <w:rPr>
          <w:rFonts w:ascii="Book Antiqua" w:hAnsi="Book Antiqua"/>
          <w:b w:val="0"/>
          <w:sz w:val="24"/>
          <w:szCs w:val="24"/>
        </w:rPr>
        <w:t>dôvody pre zmenu výšky rezerv a opravných položiek,</w:t>
      </w:r>
    </w:p>
    <w:p w:rsidR="00675251" w:rsidRPr="00B066F6" w:rsidRDefault="00675251" w:rsidP="00846CCF">
      <w:pPr>
        <w:pStyle w:val="Pismenka"/>
        <w:numPr>
          <w:ilvl w:val="0"/>
          <w:numId w:val="41"/>
        </w:numPr>
        <w:ind w:left="284" w:hanging="284"/>
        <w:rPr>
          <w:rFonts w:ascii="Book Antiqua" w:hAnsi="Book Antiqua"/>
          <w:b w:val="0"/>
          <w:sz w:val="24"/>
          <w:szCs w:val="24"/>
        </w:rPr>
      </w:pPr>
      <w:r w:rsidRPr="00B066F6">
        <w:rPr>
          <w:rFonts w:ascii="Book Antiqua" w:hAnsi="Book Antiqua"/>
          <w:b w:val="0"/>
          <w:sz w:val="24"/>
          <w:szCs w:val="24"/>
        </w:rPr>
        <w:t>zmeny významných položiek dlhodobého finančného majetku,</w:t>
      </w:r>
    </w:p>
    <w:p w:rsidR="00675251" w:rsidRPr="00B066F6" w:rsidRDefault="00675251" w:rsidP="00846CCF">
      <w:pPr>
        <w:pStyle w:val="Pismenka"/>
        <w:numPr>
          <w:ilvl w:val="0"/>
          <w:numId w:val="41"/>
        </w:numPr>
        <w:ind w:left="284" w:hanging="284"/>
        <w:rPr>
          <w:rFonts w:ascii="Book Antiqua" w:hAnsi="Book Antiqua"/>
          <w:b w:val="0"/>
          <w:sz w:val="24"/>
          <w:szCs w:val="24"/>
        </w:rPr>
      </w:pPr>
      <w:r w:rsidRPr="00B066F6">
        <w:rPr>
          <w:rFonts w:ascii="Book Antiqua" w:hAnsi="Book Antiqua"/>
          <w:b w:val="0"/>
          <w:sz w:val="24"/>
          <w:szCs w:val="24"/>
        </w:rPr>
        <w:t>vydané dlhopisy a iné cenné papiere,</w:t>
      </w:r>
    </w:p>
    <w:p w:rsidR="00675251" w:rsidRPr="00B066F6" w:rsidRDefault="00675251" w:rsidP="00846CCF">
      <w:pPr>
        <w:pStyle w:val="Pismenka"/>
        <w:numPr>
          <w:ilvl w:val="0"/>
          <w:numId w:val="41"/>
        </w:numPr>
        <w:ind w:left="284" w:hanging="284"/>
        <w:rPr>
          <w:rFonts w:ascii="Book Antiqua" w:hAnsi="Book Antiqua"/>
          <w:b w:val="0"/>
          <w:sz w:val="24"/>
          <w:szCs w:val="24"/>
        </w:rPr>
      </w:pPr>
      <w:r w:rsidRPr="00B066F6">
        <w:rPr>
          <w:rFonts w:ascii="Book Antiqua" w:hAnsi="Book Antiqua"/>
          <w:b w:val="0"/>
          <w:sz w:val="24"/>
          <w:szCs w:val="24"/>
        </w:rPr>
        <w:t>zmena právnej formy účtovnej jednotky,</w:t>
      </w:r>
    </w:p>
    <w:p w:rsidR="00675251" w:rsidRPr="00B066F6" w:rsidRDefault="00675251" w:rsidP="00846CCF">
      <w:pPr>
        <w:pStyle w:val="Pismenka"/>
        <w:numPr>
          <w:ilvl w:val="0"/>
          <w:numId w:val="41"/>
        </w:numPr>
        <w:ind w:left="284" w:hanging="284"/>
        <w:rPr>
          <w:rFonts w:ascii="Book Antiqua" w:hAnsi="Book Antiqua"/>
          <w:b w:val="0"/>
          <w:sz w:val="24"/>
          <w:szCs w:val="24"/>
        </w:rPr>
      </w:pPr>
      <w:r w:rsidRPr="00B066F6">
        <w:rPr>
          <w:rFonts w:ascii="Book Antiqua" w:hAnsi="Book Antiqua"/>
          <w:b w:val="0"/>
          <w:sz w:val="24"/>
          <w:szCs w:val="24"/>
        </w:rPr>
        <w:t>mimoriadne udalosti, ak majú vplyv na hospodárenie účtovnej jednotky, napríklad živelné pohromy,</w:t>
      </w:r>
    </w:p>
    <w:p w:rsidR="00675251" w:rsidRPr="00B066F6" w:rsidRDefault="00675251" w:rsidP="00846CCF">
      <w:pPr>
        <w:pStyle w:val="Pismenka"/>
        <w:numPr>
          <w:ilvl w:val="0"/>
          <w:numId w:val="41"/>
        </w:numPr>
        <w:ind w:left="284" w:hanging="284"/>
        <w:rPr>
          <w:rFonts w:ascii="Book Antiqua" w:hAnsi="Book Antiqua"/>
          <w:b w:val="0"/>
          <w:sz w:val="24"/>
          <w:szCs w:val="24"/>
        </w:rPr>
      </w:pPr>
      <w:r w:rsidRPr="00B066F6">
        <w:rPr>
          <w:rFonts w:ascii="Book Antiqua" w:hAnsi="Book Antiqua"/>
          <w:b w:val="0"/>
          <w:sz w:val="24"/>
          <w:szCs w:val="24"/>
        </w:rPr>
        <w:t>iné mimoriadne skutočnosti</w:t>
      </w:r>
    </w:p>
    <w:p w:rsidR="00675251" w:rsidRPr="00B066F6" w:rsidRDefault="00675251" w:rsidP="00846CCF">
      <w:pPr>
        <w:pStyle w:val="Pismenka"/>
        <w:tabs>
          <w:tab w:val="clear" w:pos="426"/>
        </w:tabs>
        <w:ind w:left="0" w:firstLine="0"/>
        <w:rPr>
          <w:rFonts w:ascii="Book Antiqua" w:hAnsi="Book Antiqua"/>
          <w:b w:val="0"/>
          <w:sz w:val="24"/>
          <w:szCs w:val="24"/>
        </w:rPr>
      </w:pPr>
    </w:p>
    <w:p w:rsidR="00675251" w:rsidRPr="00B066F6" w:rsidRDefault="00675251" w:rsidP="00846CCF">
      <w:pPr>
        <w:pStyle w:val="Pismenka"/>
        <w:tabs>
          <w:tab w:val="clear" w:pos="426"/>
        </w:tabs>
        <w:ind w:left="0" w:firstLine="0"/>
        <w:rPr>
          <w:rFonts w:ascii="Book Antiqua" w:hAnsi="Book Antiqua"/>
          <w:b w:val="0"/>
          <w:sz w:val="24"/>
          <w:szCs w:val="24"/>
        </w:rPr>
      </w:pPr>
      <w:r w:rsidRPr="00B066F6">
        <w:rPr>
          <w:rFonts w:ascii="Book Antiqua" w:hAnsi="Book Antiqua"/>
          <w:b w:val="0"/>
          <w:sz w:val="24"/>
          <w:szCs w:val="24"/>
        </w:rPr>
        <w:t xml:space="preserve">Po dni, ku ktorému bola zostavená účtovná závierka do dňa jej zostavenia nenastali žiadne významné skutočnosti, ktoré by mali vplyv na výsledok hospodárenia obce </w:t>
      </w:r>
      <w:r w:rsidR="008F51C6">
        <w:rPr>
          <w:rFonts w:ascii="Book Antiqua" w:hAnsi="Book Antiqua"/>
          <w:b w:val="0"/>
          <w:sz w:val="24"/>
          <w:szCs w:val="24"/>
        </w:rPr>
        <w:t>Lesenice.</w:t>
      </w:r>
    </w:p>
    <w:p w:rsidR="00675251" w:rsidRPr="00B066F6" w:rsidRDefault="00675251" w:rsidP="00846CCF">
      <w:pPr>
        <w:pStyle w:val="Pismenka"/>
        <w:tabs>
          <w:tab w:val="clear" w:pos="426"/>
        </w:tabs>
        <w:rPr>
          <w:rFonts w:ascii="Book Antiqua" w:hAnsi="Book Antiqua"/>
          <w:b w:val="0"/>
          <w:sz w:val="24"/>
          <w:szCs w:val="24"/>
        </w:rPr>
      </w:pPr>
    </w:p>
    <w:p w:rsidR="00D23721" w:rsidRPr="00B066F6" w:rsidRDefault="00D23721" w:rsidP="00846CCF">
      <w:pPr>
        <w:rPr>
          <w:rFonts w:ascii="Book Antiqua" w:hAnsi="Book Antiqua"/>
        </w:rPr>
      </w:pPr>
    </w:p>
    <w:sectPr w:rsidR="00D23721" w:rsidRPr="00B066F6" w:rsidSect="00A628FF">
      <w:headerReference w:type="default" r:id="rId8"/>
      <w:footerReference w:type="even" r:id="rId9"/>
      <w:footerReference w:type="default" r:id="rId10"/>
      <w:pgSz w:w="11906" w:h="16838"/>
      <w:pgMar w:top="851" w:right="1134" w:bottom="851" w:left="1134" w:header="454"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16DB" w:rsidRDefault="001516DB">
      <w:r>
        <w:separator/>
      </w:r>
    </w:p>
  </w:endnote>
  <w:endnote w:type="continuationSeparator" w:id="0">
    <w:p w:rsidR="001516DB" w:rsidRDefault="001516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627C" w:rsidRDefault="004C0216" w:rsidP="000F2551">
    <w:pPr>
      <w:pStyle w:val="Pta"/>
      <w:framePr w:wrap="around" w:vAnchor="text" w:hAnchor="margin" w:xAlign="right" w:y="1"/>
      <w:rPr>
        <w:rStyle w:val="slostrany"/>
      </w:rPr>
    </w:pPr>
    <w:r>
      <w:rPr>
        <w:rStyle w:val="slostrany"/>
      </w:rPr>
      <w:fldChar w:fldCharType="begin"/>
    </w:r>
    <w:r w:rsidR="001E627C">
      <w:rPr>
        <w:rStyle w:val="slostrany"/>
      </w:rPr>
      <w:instrText xml:space="preserve">PAGE  </w:instrText>
    </w:r>
    <w:r>
      <w:rPr>
        <w:rStyle w:val="slostrany"/>
      </w:rPr>
      <w:fldChar w:fldCharType="end"/>
    </w:r>
  </w:p>
  <w:p w:rsidR="001E627C" w:rsidRDefault="001E627C" w:rsidP="000F2551">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627C" w:rsidRDefault="004C0216" w:rsidP="000F2551">
    <w:pPr>
      <w:pStyle w:val="Pta"/>
      <w:framePr w:wrap="around" w:vAnchor="text" w:hAnchor="page" w:x="11215" w:y="77"/>
      <w:rPr>
        <w:rStyle w:val="slostrany"/>
      </w:rPr>
    </w:pPr>
    <w:r>
      <w:rPr>
        <w:rStyle w:val="slostrany"/>
      </w:rPr>
      <w:fldChar w:fldCharType="begin"/>
    </w:r>
    <w:r w:rsidR="001E627C">
      <w:rPr>
        <w:rStyle w:val="slostrany"/>
      </w:rPr>
      <w:instrText xml:space="preserve">PAGE  </w:instrText>
    </w:r>
    <w:r>
      <w:rPr>
        <w:rStyle w:val="slostrany"/>
      </w:rPr>
      <w:fldChar w:fldCharType="separate"/>
    </w:r>
    <w:r w:rsidR="009D7077">
      <w:rPr>
        <w:rStyle w:val="slostrany"/>
        <w:noProof/>
      </w:rPr>
      <w:t>1</w:t>
    </w:r>
    <w:r>
      <w:rPr>
        <w:rStyle w:val="slostrany"/>
      </w:rPr>
      <w:fldChar w:fldCharType="end"/>
    </w:r>
  </w:p>
  <w:p w:rsidR="001E627C" w:rsidRDefault="001E627C" w:rsidP="000F2551">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16DB" w:rsidRDefault="001516DB">
      <w:r>
        <w:separator/>
      </w:r>
    </w:p>
  </w:footnote>
  <w:footnote w:type="continuationSeparator" w:id="0">
    <w:p w:rsidR="001516DB" w:rsidRDefault="001516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627C" w:rsidRPr="00B066F6" w:rsidRDefault="001E627C" w:rsidP="000F2551">
    <w:pPr>
      <w:pStyle w:val="Hlavika"/>
      <w:tabs>
        <w:tab w:val="left" w:pos="708"/>
      </w:tabs>
      <w:ind w:right="-82"/>
      <w:jc w:val="center"/>
      <w:rPr>
        <w:rFonts w:ascii="Book Antiqua" w:hAnsi="Book Antiqua"/>
        <w:b/>
        <w:sz w:val="24"/>
        <w:szCs w:val="24"/>
      </w:rPr>
    </w:pPr>
    <w:r w:rsidRPr="00B066F6">
      <w:rPr>
        <w:rFonts w:ascii="Book Antiqua" w:hAnsi="Book Antiqua"/>
        <w:b/>
        <w:sz w:val="24"/>
        <w:szCs w:val="24"/>
      </w:rPr>
      <w:t>Obec Lesenice, 991 08  Lesenice 221</w:t>
    </w:r>
  </w:p>
  <w:p w:rsidR="001E627C" w:rsidRPr="00B066F6" w:rsidRDefault="001E627C" w:rsidP="000F2551">
    <w:pPr>
      <w:pStyle w:val="Hlavika"/>
      <w:pBdr>
        <w:bottom w:val="single" w:sz="4" w:space="1" w:color="auto"/>
      </w:pBdr>
      <w:jc w:val="center"/>
      <w:rPr>
        <w:rFonts w:ascii="Book Antiqua" w:hAnsi="Book Antiqua"/>
        <w:color w:val="FF0000"/>
        <w:sz w:val="24"/>
        <w:szCs w:val="24"/>
      </w:rPr>
    </w:pPr>
    <w:r w:rsidRPr="00B066F6">
      <w:rPr>
        <w:rFonts w:ascii="Book Antiqua" w:hAnsi="Book Antiqua"/>
        <w:sz w:val="24"/>
        <w:szCs w:val="24"/>
      </w:rPr>
      <w:t>Poznámky  individuálnej účtovnej závierky  zostavenej k 31. decembru 2014</w:t>
    </w:r>
  </w:p>
  <w:p w:rsidR="001E627C" w:rsidRDefault="001E627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61CA1B0E"/>
    <w:lvl w:ilvl="0" w:tplc="618EF17E">
      <w:start w:val="1"/>
      <w:numFmt w:val="lowerLetter"/>
      <w:lvlText w:val="%1)"/>
      <w:lvlJc w:val="left"/>
      <w:pPr>
        <w:ind w:left="360" w:hanging="360"/>
      </w:pPr>
      <w:rPr>
        <w:rFonts w:hint="default"/>
        <w:b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912A01"/>
    <w:rsid w:val="00041EC0"/>
    <w:rsid w:val="00046C41"/>
    <w:rsid w:val="000514C6"/>
    <w:rsid w:val="00065C49"/>
    <w:rsid w:val="00096AFE"/>
    <w:rsid w:val="000C1E04"/>
    <w:rsid w:val="000C34DE"/>
    <w:rsid w:val="000D6386"/>
    <w:rsid w:val="000E4188"/>
    <w:rsid w:val="000F2551"/>
    <w:rsid w:val="000F49B0"/>
    <w:rsid w:val="000F589A"/>
    <w:rsid w:val="000F6B06"/>
    <w:rsid w:val="00110B18"/>
    <w:rsid w:val="00126660"/>
    <w:rsid w:val="001516DB"/>
    <w:rsid w:val="00170715"/>
    <w:rsid w:val="001B0117"/>
    <w:rsid w:val="001E0DFA"/>
    <w:rsid w:val="001E627C"/>
    <w:rsid w:val="001E7523"/>
    <w:rsid w:val="002042E5"/>
    <w:rsid w:val="00205273"/>
    <w:rsid w:val="002124A3"/>
    <w:rsid w:val="00233853"/>
    <w:rsid w:val="0024222E"/>
    <w:rsid w:val="00295B1B"/>
    <w:rsid w:val="002A6F29"/>
    <w:rsid w:val="002D0D8D"/>
    <w:rsid w:val="002D2AF1"/>
    <w:rsid w:val="002E5253"/>
    <w:rsid w:val="002E74E4"/>
    <w:rsid w:val="00304D18"/>
    <w:rsid w:val="00307301"/>
    <w:rsid w:val="00331A19"/>
    <w:rsid w:val="003341B8"/>
    <w:rsid w:val="00334B0B"/>
    <w:rsid w:val="003866DD"/>
    <w:rsid w:val="003F6B14"/>
    <w:rsid w:val="00446BA9"/>
    <w:rsid w:val="00455EB1"/>
    <w:rsid w:val="00463111"/>
    <w:rsid w:val="004658C8"/>
    <w:rsid w:val="00465C80"/>
    <w:rsid w:val="00471271"/>
    <w:rsid w:val="004859D1"/>
    <w:rsid w:val="00492FB4"/>
    <w:rsid w:val="004A2359"/>
    <w:rsid w:val="004A33E9"/>
    <w:rsid w:val="004C0216"/>
    <w:rsid w:val="004C0A8D"/>
    <w:rsid w:val="004D2264"/>
    <w:rsid w:val="004D688F"/>
    <w:rsid w:val="004F3EA0"/>
    <w:rsid w:val="0058711E"/>
    <w:rsid w:val="005C0434"/>
    <w:rsid w:val="005D1C3D"/>
    <w:rsid w:val="005F690F"/>
    <w:rsid w:val="00621DA7"/>
    <w:rsid w:val="00657FC8"/>
    <w:rsid w:val="00675251"/>
    <w:rsid w:val="006B0FEF"/>
    <w:rsid w:val="007313CA"/>
    <w:rsid w:val="00740641"/>
    <w:rsid w:val="007546BE"/>
    <w:rsid w:val="007724F7"/>
    <w:rsid w:val="0078186A"/>
    <w:rsid w:val="007A01FC"/>
    <w:rsid w:val="00811A51"/>
    <w:rsid w:val="0082215F"/>
    <w:rsid w:val="00836E1B"/>
    <w:rsid w:val="00842430"/>
    <w:rsid w:val="00844468"/>
    <w:rsid w:val="00846CCF"/>
    <w:rsid w:val="008748DF"/>
    <w:rsid w:val="0089336B"/>
    <w:rsid w:val="00896FF3"/>
    <w:rsid w:val="008C1E48"/>
    <w:rsid w:val="008C7AC4"/>
    <w:rsid w:val="008F25B8"/>
    <w:rsid w:val="008F3AAB"/>
    <w:rsid w:val="008F51C6"/>
    <w:rsid w:val="0090011D"/>
    <w:rsid w:val="00912A01"/>
    <w:rsid w:val="00914418"/>
    <w:rsid w:val="00926CF0"/>
    <w:rsid w:val="00927560"/>
    <w:rsid w:val="00953800"/>
    <w:rsid w:val="0098216C"/>
    <w:rsid w:val="00992116"/>
    <w:rsid w:val="00996FE2"/>
    <w:rsid w:val="009A6CF5"/>
    <w:rsid w:val="009D7077"/>
    <w:rsid w:val="00A628FF"/>
    <w:rsid w:val="00A7407E"/>
    <w:rsid w:val="00A80520"/>
    <w:rsid w:val="00AA2BB9"/>
    <w:rsid w:val="00AA69B5"/>
    <w:rsid w:val="00AE58DD"/>
    <w:rsid w:val="00B066F6"/>
    <w:rsid w:val="00B06EEA"/>
    <w:rsid w:val="00B4517B"/>
    <w:rsid w:val="00B76053"/>
    <w:rsid w:val="00BF1923"/>
    <w:rsid w:val="00C169AF"/>
    <w:rsid w:val="00C27886"/>
    <w:rsid w:val="00C4492A"/>
    <w:rsid w:val="00C462C8"/>
    <w:rsid w:val="00C530D4"/>
    <w:rsid w:val="00C6183E"/>
    <w:rsid w:val="00C94FD9"/>
    <w:rsid w:val="00C96012"/>
    <w:rsid w:val="00CC7A5A"/>
    <w:rsid w:val="00CD0C14"/>
    <w:rsid w:val="00CE0347"/>
    <w:rsid w:val="00D12833"/>
    <w:rsid w:val="00D207D2"/>
    <w:rsid w:val="00D236BD"/>
    <w:rsid w:val="00D23721"/>
    <w:rsid w:val="00D26096"/>
    <w:rsid w:val="00D31A04"/>
    <w:rsid w:val="00D406CA"/>
    <w:rsid w:val="00D4137B"/>
    <w:rsid w:val="00D419CC"/>
    <w:rsid w:val="00D76A45"/>
    <w:rsid w:val="00D82AC5"/>
    <w:rsid w:val="00D82DB6"/>
    <w:rsid w:val="00DB5D40"/>
    <w:rsid w:val="00DC0A5D"/>
    <w:rsid w:val="00DD41B5"/>
    <w:rsid w:val="00E2008C"/>
    <w:rsid w:val="00E27DE5"/>
    <w:rsid w:val="00E329C1"/>
    <w:rsid w:val="00E57BEB"/>
    <w:rsid w:val="00E6395F"/>
    <w:rsid w:val="00E77363"/>
    <w:rsid w:val="00E810C3"/>
    <w:rsid w:val="00EB1A22"/>
    <w:rsid w:val="00F2478A"/>
    <w:rsid w:val="00F818C8"/>
    <w:rsid w:val="00F81B8D"/>
    <w:rsid w:val="00FB5141"/>
    <w:rsid w:val="00FD0EF4"/>
    <w:rsid w:val="00FD2353"/>
    <w:rsid w:val="00FD678F"/>
    <w:rsid w:val="00FF60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75251"/>
    <w:pPr>
      <w:spacing w:after="0" w:line="240" w:lineRule="auto"/>
    </w:pPr>
    <w:rPr>
      <w:rFonts w:eastAsia="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675251"/>
    <w:pPr>
      <w:spacing w:after="0" w:line="240" w:lineRule="auto"/>
    </w:pPr>
    <w:rPr>
      <w:rFonts w:eastAsia="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675251"/>
    <w:pPr>
      <w:tabs>
        <w:tab w:val="center" w:pos="4536"/>
        <w:tab w:val="right" w:pos="9072"/>
      </w:tabs>
    </w:pPr>
  </w:style>
  <w:style w:type="character" w:customStyle="1" w:styleId="PtaChar">
    <w:name w:val="Päta Char"/>
    <w:basedOn w:val="Predvolenpsmoodseku"/>
    <w:link w:val="Pta"/>
    <w:rsid w:val="00675251"/>
    <w:rPr>
      <w:rFonts w:eastAsia="Times New Roman"/>
      <w:sz w:val="20"/>
      <w:szCs w:val="20"/>
      <w:lang w:eastAsia="sk-SK"/>
    </w:rPr>
  </w:style>
  <w:style w:type="paragraph" w:styleId="Textbubliny">
    <w:name w:val="Balloon Text"/>
    <w:basedOn w:val="Normlny"/>
    <w:link w:val="TextbublinyChar"/>
    <w:semiHidden/>
    <w:rsid w:val="00675251"/>
    <w:rPr>
      <w:rFonts w:ascii="Tahoma" w:hAnsi="Tahoma" w:cs="Tahoma"/>
      <w:sz w:val="16"/>
      <w:szCs w:val="16"/>
    </w:rPr>
  </w:style>
  <w:style w:type="character" w:customStyle="1" w:styleId="TextbublinyChar">
    <w:name w:val="Text bubliny Char"/>
    <w:basedOn w:val="Predvolenpsmoodseku"/>
    <w:link w:val="Textbubliny"/>
    <w:semiHidden/>
    <w:rsid w:val="00675251"/>
    <w:rPr>
      <w:rFonts w:ascii="Tahoma" w:eastAsia="Times New Roman" w:hAnsi="Tahoma" w:cs="Tahoma"/>
      <w:sz w:val="16"/>
      <w:szCs w:val="16"/>
      <w:lang w:eastAsia="sk-SK"/>
    </w:rPr>
  </w:style>
  <w:style w:type="character" w:styleId="slostrany">
    <w:name w:val="page number"/>
    <w:basedOn w:val="Predvolenpsmoodseku"/>
    <w:rsid w:val="00675251"/>
  </w:style>
  <w:style w:type="paragraph" w:customStyle="1" w:styleId="Zkladntext1">
    <w:name w:val="Základní text1"/>
    <w:rsid w:val="00675251"/>
    <w:pPr>
      <w:spacing w:before="144" w:after="144" w:line="240" w:lineRule="auto"/>
      <w:ind w:firstLine="709"/>
      <w:jc w:val="both"/>
    </w:pPr>
    <w:rPr>
      <w:rFonts w:eastAsia="Times New Roman"/>
      <w:color w:val="000000"/>
      <w:lang w:eastAsia="sk-SK"/>
    </w:rPr>
  </w:style>
  <w:style w:type="paragraph" w:styleId="Zkladntext">
    <w:name w:val="Body Text"/>
    <w:basedOn w:val="Normlny"/>
    <w:link w:val="ZkladntextChar"/>
    <w:rsid w:val="00675251"/>
    <w:pPr>
      <w:ind w:left="426"/>
      <w:jc w:val="both"/>
    </w:pPr>
    <w:rPr>
      <w:sz w:val="18"/>
    </w:rPr>
  </w:style>
  <w:style w:type="character" w:customStyle="1" w:styleId="ZkladntextChar">
    <w:name w:val="Základný text Char"/>
    <w:basedOn w:val="Predvolenpsmoodseku"/>
    <w:link w:val="Zkladntext"/>
    <w:rsid w:val="00675251"/>
    <w:rPr>
      <w:rFonts w:eastAsia="Times New Roman"/>
      <w:sz w:val="18"/>
      <w:szCs w:val="20"/>
      <w:lang w:eastAsia="sk-SK"/>
    </w:rPr>
  </w:style>
  <w:style w:type="paragraph" w:customStyle="1" w:styleId="Pismenka">
    <w:name w:val="Pismenka"/>
    <w:basedOn w:val="Zkladntext"/>
    <w:rsid w:val="00675251"/>
    <w:pPr>
      <w:tabs>
        <w:tab w:val="num" w:pos="426"/>
      </w:tabs>
      <w:ind w:hanging="426"/>
    </w:pPr>
    <w:rPr>
      <w:b/>
    </w:rPr>
  </w:style>
  <w:style w:type="paragraph" w:styleId="Hlavika">
    <w:name w:val="header"/>
    <w:basedOn w:val="Normlny"/>
    <w:link w:val="HlavikaChar"/>
    <w:rsid w:val="00675251"/>
    <w:pPr>
      <w:tabs>
        <w:tab w:val="center" w:pos="4536"/>
        <w:tab w:val="right" w:pos="9072"/>
      </w:tabs>
    </w:pPr>
  </w:style>
  <w:style w:type="character" w:customStyle="1" w:styleId="HlavikaChar">
    <w:name w:val="Hlavička Char"/>
    <w:basedOn w:val="Predvolenpsmoodseku"/>
    <w:link w:val="Hlavika"/>
    <w:rsid w:val="00675251"/>
    <w:rPr>
      <w:rFonts w:eastAsia="Times New Roman"/>
      <w:sz w:val="20"/>
      <w:szCs w:val="20"/>
      <w:lang w:eastAsia="sk-SK"/>
    </w:rPr>
  </w:style>
  <w:style w:type="paragraph" w:customStyle="1" w:styleId="tltlTextopatreniaArialNarrow11ptZa0pt">
    <w:name w:val="Štýl Štýl Text opatrenia + Arial Narrow 11 pt + Za:  0 pt"/>
    <w:basedOn w:val="Normlny"/>
    <w:rsid w:val="00675251"/>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675251"/>
    <w:pPr>
      <w:ind w:left="708"/>
    </w:pPr>
  </w:style>
  <w:style w:type="paragraph" w:customStyle="1" w:styleId="odstavec">
    <w:name w:val="odstavec"/>
    <w:basedOn w:val="Normlny"/>
    <w:autoRedefine/>
    <w:rsid w:val="00D82AC5"/>
    <w:pPr>
      <w:ind w:left="284" w:right="-79"/>
      <w:jc w:val="both"/>
    </w:pPr>
    <w:rPr>
      <w:sz w:val="24"/>
      <w:szCs w:val="24"/>
    </w:rPr>
  </w:style>
  <w:style w:type="paragraph" w:customStyle="1" w:styleId="Tabulka">
    <w:name w:val="Tabulka"/>
    <w:basedOn w:val="Normlny"/>
    <w:rsid w:val="00836E1B"/>
    <w:rPr>
      <w:color w:val="000000"/>
      <w:sz w:val="1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75251"/>
    <w:pPr>
      <w:spacing w:after="0" w:line="240" w:lineRule="auto"/>
    </w:pPr>
    <w:rPr>
      <w:rFonts w:eastAsia="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675251"/>
    <w:pPr>
      <w:spacing w:after="0" w:line="240" w:lineRule="auto"/>
    </w:pPr>
    <w:rPr>
      <w:rFonts w:eastAsia="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675251"/>
    <w:pPr>
      <w:tabs>
        <w:tab w:val="center" w:pos="4536"/>
        <w:tab w:val="right" w:pos="9072"/>
      </w:tabs>
    </w:pPr>
  </w:style>
  <w:style w:type="character" w:customStyle="1" w:styleId="PtaChar">
    <w:name w:val="Päta Char"/>
    <w:basedOn w:val="Predvolenpsmoodseku"/>
    <w:link w:val="Pta"/>
    <w:rsid w:val="00675251"/>
    <w:rPr>
      <w:rFonts w:eastAsia="Times New Roman"/>
      <w:sz w:val="20"/>
      <w:szCs w:val="20"/>
      <w:lang w:eastAsia="sk-SK"/>
    </w:rPr>
  </w:style>
  <w:style w:type="paragraph" w:styleId="Textbubliny">
    <w:name w:val="Balloon Text"/>
    <w:basedOn w:val="Normlny"/>
    <w:link w:val="TextbublinyChar"/>
    <w:semiHidden/>
    <w:rsid w:val="00675251"/>
    <w:rPr>
      <w:rFonts w:ascii="Tahoma" w:hAnsi="Tahoma" w:cs="Tahoma"/>
      <w:sz w:val="16"/>
      <w:szCs w:val="16"/>
    </w:rPr>
  </w:style>
  <w:style w:type="character" w:customStyle="1" w:styleId="TextbublinyChar">
    <w:name w:val="Text bubliny Char"/>
    <w:basedOn w:val="Predvolenpsmoodseku"/>
    <w:link w:val="Textbubliny"/>
    <w:semiHidden/>
    <w:rsid w:val="00675251"/>
    <w:rPr>
      <w:rFonts w:ascii="Tahoma" w:eastAsia="Times New Roman" w:hAnsi="Tahoma" w:cs="Tahoma"/>
      <w:sz w:val="16"/>
      <w:szCs w:val="16"/>
      <w:lang w:eastAsia="sk-SK"/>
    </w:rPr>
  </w:style>
  <w:style w:type="character" w:styleId="slostrany">
    <w:name w:val="page number"/>
    <w:basedOn w:val="Predvolenpsmoodseku"/>
    <w:rsid w:val="00675251"/>
  </w:style>
  <w:style w:type="paragraph" w:customStyle="1" w:styleId="Zkladntext1">
    <w:name w:val="Základní text1"/>
    <w:rsid w:val="00675251"/>
    <w:pPr>
      <w:spacing w:before="144" w:after="144" w:line="240" w:lineRule="auto"/>
      <w:ind w:firstLine="709"/>
      <w:jc w:val="both"/>
    </w:pPr>
    <w:rPr>
      <w:rFonts w:eastAsia="Times New Roman"/>
      <w:color w:val="000000"/>
      <w:lang w:eastAsia="sk-SK"/>
    </w:rPr>
  </w:style>
  <w:style w:type="paragraph" w:styleId="Zkladntext">
    <w:name w:val="Body Text"/>
    <w:basedOn w:val="Normlny"/>
    <w:link w:val="ZkladntextChar"/>
    <w:rsid w:val="00675251"/>
    <w:pPr>
      <w:ind w:left="426"/>
      <w:jc w:val="both"/>
    </w:pPr>
    <w:rPr>
      <w:sz w:val="18"/>
    </w:rPr>
  </w:style>
  <w:style w:type="character" w:customStyle="1" w:styleId="ZkladntextChar">
    <w:name w:val="Základný text Char"/>
    <w:basedOn w:val="Predvolenpsmoodseku"/>
    <w:link w:val="Zkladntext"/>
    <w:rsid w:val="00675251"/>
    <w:rPr>
      <w:rFonts w:eastAsia="Times New Roman"/>
      <w:sz w:val="18"/>
      <w:szCs w:val="20"/>
      <w:lang w:eastAsia="sk-SK"/>
    </w:rPr>
  </w:style>
  <w:style w:type="paragraph" w:customStyle="1" w:styleId="Pismenka">
    <w:name w:val="Pismenka"/>
    <w:basedOn w:val="Zkladntext"/>
    <w:rsid w:val="00675251"/>
    <w:pPr>
      <w:tabs>
        <w:tab w:val="num" w:pos="426"/>
      </w:tabs>
      <w:ind w:hanging="426"/>
    </w:pPr>
    <w:rPr>
      <w:b/>
    </w:rPr>
  </w:style>
  <w:style w:type="paragraph" w:styleId="Hlavika">
    <w:name w:val="header"/>
    <w:basedOn w:val="Normlny"/>
    <w:link w:val="HlavikaChar"/>
    <w:rsid w:val="00675251"/>
    <w:pPr>
      <w:tabs>
        <w:tab w:val="center" w:pos="4536"/>
        <w:tab w:val="right" w:pos="9072"/>
      </w:tabs>
    </w:pPr>
  </w:style>
  <w:style w:type="character" w:customStyle="1" w:styleId="HlavikaChar">
    <w:name w:val="Hlavička Char"/>
    <w:basedOn w:val="Predvolenpsmoodseku"/>
    <w:link w:val="Hlavika"/>
    <w:rsid w:val="00675251"/>
    <w:rPr>
      <w:rFonts w:eastAsia="Times New Roman"/>
      <w:sz w:val="20"/>
      <w:szCs w:val="20"/>
      <w:lang w:eastAsia="sk-SK"/>
    </w:rPr>
  </w:style>
  <w:style w:type="paragraph" w:customStyle="1" w:styleId="tltlTextopatreniaArialNarrow11ptZa0pt">
    <w:name w:val="Štýl Štýl Text opatrenia + Arial Narrow 11 pt + Za:  0 pt"/>
    <w:basedOn w:val="Normlny"/>
    <w:rsid w:val="00675251"/>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675251"/>
    <w:pPr>
      <w:ind w:left="708"/>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050CBC-C4A1-411A-B383-C19E0EFACC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9</Pages>
  <Words>2602</Words>
  <Characters>14836</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Zdenka</dc:creator>
  <cp:lastModifiedBy>OBEC</cp:lastModifiedBy>
  <cp:revision>11</cp:revision>
  <cp:lastPrinted>2015-03-26T06:47:00Z</cp:lastPrinted>
  <dcterms:created xsi:type="dcterms:W3CDTF">2015-03-23T13:23:00Z</dcterms:created>
  <dcterms:modified xsi:type="dcterms:W3CDTF">2015-03-26T06:48:00Z</dcterms:modified>
</cp:coreProperties>
</file>