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2F5A16" w:rsidRDefault="00BB76BC" w:rsidP="00FB6F88">
      <w:pPr>
        <w:tabs>
          <w:tab w:val="left" w:pos="9000"/>
        </w:tabs>
        <w:suppressAutoHyphens/>
        <w:jc w:val="center"/>
        <w:rPr>
          <w:rFonts w:ascii="Arial" w:hAnsi="Arial" w:cs="Arial"/>
          <w:b/>
          <w:sz w:val="28"/>
          <w:szCs w:val="28"/>
        </w:rPr>
      </w:pPr>
      <w:r w:rsidRPr="002F5A16">
        <w:rPr>
          <w:rFonts w:ascii="Arial" w:hAnsi="Arial" w:cs="Arial"/>
          <w:b/>
          <w:sz w:val="28"/>
          <w:szCs w:val="28"/>
        </w:rPr>
        <w:t>Poznámky k účtovnej závierke</w:t>
      </w:r>
    </w:p>
    <w:p w:rsidR="002A6B50" w:rsidRPr="002F5A16" w:rsidRDefault="00BB76BC" w:rsidP="00FB6F88">
      <w:pPr>
        <w:tabs>
          <w:tab w:val="left" w:pos="9000"/>
        </w:tabs>
        <w:suppressAutoHyphens/>
        <w:jc w:val="center"/>
        <w:rPr>
          <w:rFonts w:ascii="Arial" w:hAnsi="Arial" w:cs="Arial"/>
          <w:b/>
          <w:sz w:val="28"/>
          <w:szCs w:val="28"/>
        </w:rPr>
      </w:pPr>
      <w:r w:rsidRPr="002F5A16">
        <w:rPr>
          <w:rFonts w:ascii="Arial" w:hAnsi="Arial" w:cs="Arial"/>
          <w:b/>
          <w:sz w:val="28"/>
          <w:szCs w:val="28"/>
        </w:rPr>
        <w:t>zostavenej k </w:t>
      </w:r>
      <w:bookmarkStart w:id="0" w:name="EntityDateEnd"/>
      <w:r w:rsidR="00426ED5" w:rsidRPr="002F5A16">
        <w:rPr>
          <w:rFonts w:ascii="Arial" w:hAnsi="Arial" w:cs="Arial"/>
          <w:b/>
          <w:sz w:val="28"/>
          <w:szCs w:val="28"/>
        </w:rPr>
        <w:t>31.decembru 2014</w:t>
      </w:r>
      <w:bookmarkEnd w:id="0"/>
      <w:r w:rsidR="007B49BC" w:rsidRPr="002F5A16">
        <w:rPr>
          <w:rFonts w:ascii="Arial" w:hAnsi="Arial" w:cs="Arial"/>
          <w:b/>
          <w:sz w:val="28"/>
          <w:szCs w:val="28"/>
        </w:rPr>
        <w:t xml:space="preserve"> </w:t>
      </w:r>
    </w:p>
    <w:p w:rsidR="00A3677A" w:rsidRPr="002F5A16" w:rsidRDefault="00A3677A" w:rsidP="00252F54">
      <w:pPr>
        <w:pStyle w:val="odstavec"/>
      </w:pPr>
    </w:p>
    <w:p w:rsidR="00A3677A" w:rsidRPr="002F5A16" w:rsidRDefault="00A3677A" w:rsidP="00252F54">
      <w:pPr>
        <w:pStyle w:val="odstavec"/>
      </w:pPr>
    </w:p>
    <w:p w:rsidR="002A6B50" w:rsidRPr="002F5A16" w:rsidRDefault="00BB76BC" w:rsidP="00984D5E">
      <w:pPr>
        <w:pStyle w:val="Nadpis1"/>
      </w:pPr>
      <w:r w:rsidRPr="002F5A16">
        <w:t>ZÁKLADNÉ INFORMÁCIE</w:t>
      </w:r>
    </w:p>
    <w:p w:rsidR="002A6B50" w:rsidRPr="002F5A16" w:rsidRDefault="006A14AA" w:rsidP="00FB6F88">
      <w:pPr>
        <w:pStyle w:val="Nadpis2"/>
        <w:keepNext w:val="0"/>
        <w:tabs>
          <w:tab w:val="clear" w:pos="425"/>
        </w:tabs>
        <w:suppressAutoHyphens/>
        <w:rPr>
          <w:rFonts w:ascii="Arial" w:hAnsi="Arial"/>
        </w:rPr>
      </w:pPr>
      <w:r w:rsidRPr="002F5A16">
        <w:rPr>
          <w:rFonts w:ascii="Arial" w:hAnsi="Arial"/>
        </w:rPr>
        <w:t>Obchodné meno a sídlo</w:t>
      </w:r>
    </w:p>
    <w:p w:rsidR="00984D5E" w:rsidRPr="002F5A16" w:rsidRDefault="002F5A16" w:rsidP="00252F54">
      <w:pPr>
        <w:pStyle w:val="odstavec"/>
      </w:pPr>
      <w:proofErr w:type="spellStart"/>
      <w:r w:rsidRPr="002F5A16">
        <w:t>Intenet</w:t>
      </w:r>
      <w:proofErr w:type="spellEnd"/>
      <w:r w:rsidRPr="002F5A16">
        <w:t xml:space="preserve"> </w:t>
      </w:r>
      <w:proofErr w:type="spellStart"/>
      <w:r w:rsidRPr="002F5A16">
        <w:t>Security</w:t>
      </w:r>
      <w:proofErr w:type="spellEnd"/>
      <w:r w:rsidRPr="002F5A16">
        <w:t xml:space="preserve"> </w:t>
      </w:r>
      <w:proofErr w:type="spellStart"/>
      <w:r w:rsidRPr="002F5A16">
        <w:t>Projects</w:t>
      </w:r>
      <w:proofErr w:type="spellEnd"/>
      <w:r w:rsidR="00984D5E" w:rsidRPr="002F5A16">
        <w:t xml:space="preserve"> s.r.o.</w:t>
      </w:r>
    </w:p>
    <w:p w:rsidR="00984D5E" w:rsidRPr="002F5A16" w:rsidRDefault="002F5A16" w:rsidP="00252F54">
      <w:pPr>
        <w:pStyle w:val="odstavec"/>
      </w:pPr>
      <w:r w:rsidRPr="002F5A16">
        <w:t>Rastislavova 1</w:t>
      </w:r>
    </w:p>
    <w:p w:rsidR="00984D5E" w:rsidRPr="00015DFF" w:rsidRDefault="002F5A16" w:rsidP="00252F54">
      <w:pPr>
        <w:pStyle w:val="odstavec"/>
      </w:pPr>
      <w:r w:rsidRPr="00015DFF">
        <w:t>040 01</w:t>
      </w:r>
      <w:r w:rsidR="00984D5E" w:rsidRPr="00015DFF">
        <w:t xml:space="preserve">  </w:t>
      </w:r>
      <w:r w:rsidRPr="00015DFF">
        <w:t>Košice</w:t>
      </w:r>
    </w:p>
    <w:p w:rsidR="00984D5E" w:rsidRPr="00015DFF" w:rsidRDefault="00984D5E" w:rsidP="00252F54">
      <w:pPr>
        <w:pStyle w:val="odstavec"/>
      </w:pPr>
    </w:p>
    <w:p w:rsidR="00984D5E" w:rsidRPr="00015DFF" w:rsidRDefault="00984D5E" w:rsidP="00252F54">
      <w:pPr>
        <w:pStyle w:val="odstavec"/>
      </w:pPr>
      <w:r w:rsidRPr="00015DFF">
        <w:t xml:space="preserve">Spoločnosť </w:t>
      </w:r>
      <w:r w:rsidR="00015DFF" w:rsidRPr="00015DFF">
        <w:t xml:space="preserve">Internet </w:t>
      </w:r>
      <w:proofErr w:type="spellStart"/>
      <w:r w:rsidR="00015DFF" w:rsidRPr="00015DFF">
        <w:t>Security</w:t>
      </w:r>
      <w:proofErr w:type="spellEnd"/>
      <w:r w:rsidR="00015DFF" w:rsidRPr="00015DFF">
        <w:t xml:space="preserve"> </w:t>
      </w:r>
      <w:proofErr w:type="spellStart"/>
      <w:r w:rsidR="00015DFF" w:rsidRPr="00015DFF">
        <w:t>Projects</w:t>
      </w:r>
      <w:proofErr w:type="spellEnd"/>
      <w:r w:rsidRPr="00015DFF">
        <w:t xml:space="preserve"> s.r.o. (ďalej len „Spoločnosť“) bola </w:t>
      </w:r>
      <w:r w:rsidRPr="00BC7A1D">
        <w:t xml:space="preserve">založená </w:t>
      </w:r>
      <w:r w:rsidR="00BC7A1D" w:rsidRPr="00BC7A1D">
        <w:t>3</w:t>
      </w:r>
      <w:r w:rsidRPr="00BC7A1D">
        <w:t>.</w:t>
      </w:r>
      <w:r w:rsidR="00BC7A1D" w:rsidRPr="00BC7A1D">
        <w:t xml:space="preserve"> marca 2009</w:t>
      </w:r>
      <w:r w:rsidRPr="00BC7A1D">
        <w:t xml:space="preserve"> a do Obchodného registra bola zapísaná </w:t>
      </w:r>
      <w:r w:rsidR="00015DFF" w:rsidRPr="00BC7A1D">
        <w:t>3</w:t>
      </w:r>
      <w:r w:rsidRPr="00BC7A1D">
        <w:t>.</w:t>
      </w:r>
      <w:r w:rsidR="00015DFF" w:rsidRPr="00BC7A1D">
        <w:t xml:space="preserve"> marca 2009</w:t>
      </w:r>
      <w:r w:rsidRPr="00BC7A1D">
        <w:t xml:space="preserve"> (Obchodný register Okresného súdu </w:t>
      </w:r>
      <w:r w:rsidR="00015DFF" w:rsidRPr="00BC7A1D">
        <w:t>Košice I</w:t>
      </w:r>
      <w:r w:rsidRPr="00BC7A1D">
        <w:t xml:space="preserve"> v </w:t>
      </w:r>
      <w:r w:rsidR="00015DFF" w:rsidRPr="00BC7A1D">
        <w:t>Košiciach</w:t>
      </w:r>
      <w:r w:rsidRPr="00BC7A1D">
        <w:t>, oddiel</w:t>
      </w:r>
      <w:r w:rsidRPr="00BC7A1D">
        <w:rPr>
          <w:i/>
        </w:rPr>
        <w:t xml:space="preserve"> </w:t>
      </w:r>
      <w:proofErr w:type="spellStart"/>
      <w:r w:rsidRPr="00BC7A1D">
        <w:t>Sro</w:t>
      </w:r>
      <w:proofErr w:type="spellEnd"/>
      <w:r w:rsidRPr="00BC7A1D">
        <w:t xml:space="preserve">, vložka č. </w:t>
      </w:r>
      <w:r w:rsidR="00015DFF" w:rsidRPr="00BC7A1D">
        <w:t>23303/V</w:t>
      </w:r>
      <w:r w:rsidRPr="00BC7A1D">
        <w:t>).</w:t>
      </w:r>
    </w:p>
    <w:p w:rsidR="00A3677A" w:rsidRPr="00015DFF" w:rsidRDefault="00A3677A" w:rsidP="00252F54">
      <w:pPr>
        <w:pStyle w:val="odstavec"/>
      </w:pPr>
    </w:p>
    <w:p w:rsidR="002A6B50" w:rsidRPr="00F53B7E" w:rsidRDefault="001A02BF" w:rsidP="00FB6F88">
      <w:pPr>
        <w:pStyle w:val="Nadpis2"/>
        <w:keepNext w:val="0"/>
        <w:suppressAutoHyphens/>
        <w:rPr>
          <w:rFonts w:ascii="Arial" w:hAnsi="Arial"/>
        </w:rPr>
      </w:pPr>
      <w:r w:rsidRPr="00F53B7E">
        <w:rPr>
          <w:rFonts w:ascii="Arial" w:hAnsi="Arial"/>
        </w:rPr>
        <w:t xml:space="preserve">Hlavné činnosti Spoločnosti podľa výpisu z </w:t>
      </w:r>
      <w:r w:rsidR="00DD5F18" w:rsidRPr="00F53B7E">
        <w:rPr>
          <w:rFonts w:ascii="Arial" w:hAnsi="Arial"/>
        </w:rPr>
        <w:t>O</w:t>
      </w:r>
      <w:r w:rsidRPr="00F53B7E">
        <w:rPr>
          <w:rFonts w:ascii="Arial" w:hAnsi="Arial"/>
        </w:rPr>
        <w:t>bchodného registra</w:t>
      </w:r>
    </w:p>
    <w:p w:rsidR="00984D5E" w:rsidRPr="00F53B7E" w:rsidRDefault="005C43E2" w:rsidP="00252F54">
      <w:pPr>
        <w:pStyle w:val="odstavec"/>
      </w:pPr>
      <w:r w:rsidRPr="00F53B7E">
        <w:rPr>
          <w:rStyle w:val="ra"/>
        </w:rPr>
        <w:t>služby súvisiace s počítačovým spracovaním údajov</w:t>
      </w:r>
      <w:r w:rsidR="00F53B7E">
        <w:rPr>
          <w:rStyle w:val="ra"/>
        </w:rPr>
        <w:t>,</w:t>
      </w:r>
    </w:p>
    <w:p w:rsidR="00984D5E" w:rsidRPr="00F53B7E" w:rsidRDefault="005C43E2" w:rsidP="00252F54">
      <w:pPr>
        <w:pStyle w:val="odstavec"/>
      </w:pPr>
      <w:r w:rsidRPr="00F53B7E">
        <w:rPr>
          <w:rStyle w:val="ra"/>
        </w:rPr>
        <w:t>počítačové služby</w:t>
      </w:r>
      <w:r w:rsidR="00984D5E" w:rsidRPr="00F53B7E">
        <w:t>,</w:t>
      </w:r>
    </w:p>
    <w:p w:rsidR="00984D5E" w:rsidRPr="00F53B7E" w:rsidRDefault="005C43E2" w:rsidP="00252F54">
      <w:pPr>
        <w:pStyle w:val="odstavec"/>
      </w:pPr>
      <w:r w:rsidRPr="00F53B7E">
        <w:rPr>
          <w:rStyle w:val="ra"/>
        </w:rPr>
        <w:t>administratívne služby,</w:t>
      </w:r>
    </w:p>
    <w:p w:rsidR="00984D5E" w:rsidRPr="00F53B7E" w:rsidRDefault="005C43E2" w:rsidP="00252F54">
      <w:pPr>
        <w:pStyle w:val="odstavec"/>
      </w:pPr>
      <w:r w:rsidRPr="00F53B7E">
        <w:rPr>
          <w:rStyle w:val="ra"/>
        </w:rPr>
        <w:t>činnosť podnikateľských, organizačných a ekonomických poradcov</w:t>
      </w:r>
      <w:r w:rsidR="00984D5E" w:rsidRPr="00F53B7E">
        <w:t>,</w:t>
      </w:r>
    </w:p>
    <w:p w:rsidR="00984D5E" w:rsidRPr="00F53B7E" w:rsidRDefault="005C43E2" w:rsidP="00252F54">
      <w:pPr>
        <w:pStyle w:val="odstavec"/>
      </w:pPr>
      <w:r w:rsidRPr="00F53B7E">
        <w:rPr>
          <w:rStyle w:val="ra"/>
        </w:rPr>
        <w:t>reklamné a marketingové služby</w:t>
      </w:r>
      <w:r w:rsidR="00984D5E" w:rsidRPr="00F53B7E">
        <w:t>,</w:t>
      </w:r>
    </w:p>
    <w:p w:rsidR="005C43E2" w:rsidRPr="00F53B7E" w:rsidRDefault="005C43E2" w:rsidP="00252F54">
      <w:pPr>
        <w:pStyle w:val="odstavec"/>
        <w:rPr>
          <w:rStyle w:val="ra"/>
        </w:rPr>
      </w:pPr>
      <w:r w:rsidRPr="00F53B7E">
        <w:rPr>
          <w:rStyle w:val="ra"/>
        </w:rPr>
        <w:t>kúpa tovaru na účely jeho predaja konečnému spotrebiteľovi (maloobchod) alebo iným prevádzkovateľom živností (veľkoobchod),</w:t>
      </w:r>
    </w:p>
    <w:p w:rsidR="005C43E2" w:rsidRPr="00F53B7E" w:rsidRDefault="005C43E2" w:rsidP="00252F54">
      <w:pPr>
        <w:pStyle w:val="odstavec"/>
        <w:rPr>
          <w:rStyle w:val="ra"/>
        </w:rPr>
      </w:pPr>
      <w:r w:rsidRPr="00F53B7E">
        <w:rPr>
          <w:rStyle w:val="ra"/>
        </w:rPr>
        <w:t>sprostredkovateľská činnosť v oblasti služieb,</w:t>
      </w:r>
    </w:p>
    <w:p w:rsidR="005C43E2" w:rsidRPr="00F53B7E" w:rsidRDefault="005C43E2" w:rsidP="00252F54">
      <w:pPr>
        <w:pStyle w:val="odstavec"/>
        <w:rPr>
          <w:rStyle w:val="ra"/>
        </w:rPr>
      </w:pPr>
      <w:r w:rsidRPr="00F53B7E">
        <w:rPr>
          <w:rStyle w:val="ra"/>
        </w:rPr>
        <w:t>sprostredkovateľská činnosť v oblasti výroby,</w:t>
      </w:r>
    </w:p>
    <w:p w:rsidR="005C43E2" w:rsidRPr="00F53B7E" w:rsidRDefault="005C43E2" w:rsidP="00252F54">
      <w:pPr>
        <w:pStyle w:val="odstavec"/>
        <w:rPr>
          <w:rStyle w:val="ra"/>
        </w:rPr>
      </w:pPr>
      <w:r w:rsidRPr="00F53B7E">
        <w:rPr>
          <w:rStyle w:val="ra"/>
        </w:rPr>
        <w:t>vedenie účtovníctva,</w:t>
      </w:r>
    </w:p>
    <w:p w:rsidR="00984D5E" w:rsidRPr="00F53B7E" w:rsidRDefault="00F53B7E" w:rsidP="00252F54">
      <w:pPr>
        <w:pStyle w:val="odstavec"/>
      </w:pPr>
      <w:r w:rsidRPr="00F53B7E">
        <w:rPr>
          <w:rStyle w:val="ra"/>
        </w:rPr>
        <w:t>prenájom hnuteľných vecí</w:t>
      </w:r>
      <w:r w:rsidR="00984D5E" w:rsidRPr="00F53B7E">
        <w:t>.</w:t>
      </w:r>
    </w:p>
    <w:p w:rsidR="00A3677A" w:rsidRPr="00F53B7E" w:rsidRDefault="00A3677A" w:rsidP="00252F54">
      <w:pPr>
        <w:pStyle w:val="odstavec"/>
      </w:pPr>
    </w:p>
    <w:p w:rsidR="002A6B50" w:rsidRPr="00F53B7E" w:rsidRDefault="006A14AA" w:rsidP="00FB6F88">
      <w:pPr>
        <w:pStyle w:val="Nadpis2"/>
        <w:keepNext w:val="0"/>
        <w:suppressAutoHyphens/>
        <w:rPr>
          <w:rFonts w:ascii="Arial" w:hAnsi="Arial"/>
        </w:rPr>
      </w:pPr>
      <w:r w:rsidRPr="00F53B7E">
        <w:rPr>
          <w:rFonts w:ascii="Arial" w:hAnsi="Arial"/>
        </w:rPr>
        <w:t>Neobmedzené ručenie</w:t>
      </w:r>
    </w:p>
    <w:p w:rsidR="00A154F1" w:rsidRPr="00F53B7E" w:rsidRDefault="00984D5E" w:rsidP="00252F54">
      <w:pPr>
        <w:pStyle w:val="body"/>
      </w:pPr>
      <w:r w:rsidRPr="00F53B7E">
        <w:t>Spoločnosť</w:t>
      </w:r>
      <w:r w:rsidR="00052D5F" w:rsidRPr="00F53B7E">
        <w:t xml:space="preserve"> nie je </w:t>
      </w:r>
      <w:r w:rsidR="001A02BF" w:rsidRPr="00F53B7E">
        <w:t>neobmedzene ručiacim spoločníkom v iných účtovných jednotkách</w:t>
      </w:r>
      <w:r w:rsidR="00052D5F" w:rsidRPr="00F53B7E">
        <w:t xml:space="preserve">. </w:t>
      </w:r>
    </w:p>
    <w:p w:rsidR="00984D5E" w:rsidRPr="00F53B7E" w:rsidRDefault="00984D5E" w:rsidP="00252F54">
      <w:pPr>
        <w:pStyle w:val="body"/>
      </w:pPr>
    </w:p>
    <w:p w:rsidR="002A6B50" w:rsidRPr="00F53B7E" w:rsidRDefault="005C39C1" w:rsidP="00FB6F88">
      <w:pPr>
        <w:pStyle w:val="Nadpis2"/>
        <w:keepNext w:val="0"/>
        <w:tabs>
          <w:tab w:val="clear" w:pos="425"/>
        </w:tabs>
        <w:suppressAutoHyphens/>
        <w:spacing w:before="0" w:after="0"/>
        <w:rPr>
          <w:rFonts w:ascii="Arial" w:hAnsi="Arial"/>
        </w:rPr>
      </w:pPr>
      <w:r w:rsidRPr="00F53B7E">
        <w:rPr>
          <w:rFonts w:ascii="Arial" w:hAnsi="Arial"/>
        </w:rPr>
        <w:t>Počet zamestnancov</w:t>
      </w:r>
    </w:p>
    <w:p w:rsidR="00426ED5" w:rsidRPr="00F53B7E" w:rsidRDefault="00426ED5" w:rsidP="00252F54">
      <w:pPr>
        <w:pStyle w:val="odstavec"/>
      </w:pPr>
      <w:bookmarkStart w:id="1" w:name="FWT_NUMBER_OF_EMPLOYEES"/>
      <w:r w:rsidRPr="00F53B7E">
        <w:t xml:space="preserve"> </w:t>
      </w:r>
    </w:p>
    <w:tbl>
      <w:tblPr>
        <w:tblW w:w="0" w:type="auto"/>
        <w:tblInd w:w="496" w:type="dxa"/>
        <w:tblLayout w:type="fixed"/>
        <w:tblCellMar>
          <w:left w:w="70" w:type="dxa"/>
          <w:right w:w="70" w:type="dxa"/>
        </w:tblCellMar>
        <w:tblLook w:val="04A0"/>
      </w:tblPr>
      <w:tblGrid>
        <w:gridCol w:w="4846"/>
        <w:gridCol w:w="2172"/>
        <w:gridCol w:w="2172"/>
      </w:tblGrid>
      <w:tr w:rsidR="00426ED5" w:rsidRPr="00F53B7E" w:rsidTr="002F47AA">
        <w:trPr>
          <w:trHeight w:val="227"/>
        </w:trPr>
        <w:tc>
          <w:tcPr>
            <w:tcW w:w="4846" w:type="dxa"/>
            <w:tcBorders>
              <w:top w:val="nil"/>
              <w:left w:val="nil"/>
              <w:bottom w:val="single" w:sz="4" w:space="0" w:color="auto"/>
              <w:right w:val="nil"/>
            </w:tcBorders>
            <w:shd w:val="clear" w:color="auto" w:fill="auto"/>
            <w:noWrap/>
            <w:vAlign w:val="bottom"/>
            <w:hideMark/>
          </w:tcPr>
          <w:p w:rsidR="00426ED5" w:rsidRPr="00F53B7E" w:rsidRDefault="00426ED5">
            <w:pPr>
              <w:jc w:val="center"/>
              <w:rPr>
                <w:rFonts w:ascii="Arial" w:hAnsi="Arial" w:cs="Arial"/>
                <w:b/>
                <w:bCs/>
                <w:sz w:val="18"/>
                <w:szCs w:val="18"/>
              </w:rPr>
            </w:pPr>
            <w:bookmarkStart w:id="2" w:name="RANGE!B3:D6"/>
            <w:r w:rsidRPr="00F53B7E">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426ED5" w:rsidRPr="00F53B7E" w:rsidRDefault="00426ED5">
            <w:pPr>
              <w:jc w:val="center"/>
              <w:rPr>
                <w:rFonts w:ascii="Arial" w:hAnsi="Arial" w:cs="Arial"/>
                <w:b/>
                <w:bCs/>
                <w:sz w:val="18"/>
                <w:szCs w:val="18"/>
              </w:rPr>
            </w:pPr>
            <w:r w:rsidRPr="00F53B7E">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426ED5" w:rsidRPr="00F53B7E" w:rsidRDefault="00426ED5">
            <w:pPr>
              <w:jc w:val="center"/>
              <w:rPr>
                <w:rFonts w:ascii="Arial" w:hAnsi="Arial" w:cs="Arial"/>
                <w:b/>
                <w:bCs/>
                <w:sz w:val="18"/>
                <w:szCs w:val="18"/>
              </w:rPr>
            </w:pPr>
            <w:r w:rsidRPr="00F53B7E">
              <w:rPr>
                <w:rFonts w:ascii="Arial" w:hAnsi="Arial" w:cs="Arial"/>
                <w:b/>
                <w:bCs/>
                <w:sz w:val="18"/>
                <w:szCs w:val="18"/>
              </w:rPr>
              <w:t>Stav k 31.12.2013</w:t>
            </w:r>
          </w:p>
        </w:tc>
      </w:tr>
      <w:tr w:rsidR="00426ED5" w:rsidRPr="00F53B7E" w:rsidTr="002F47AA">
        <w:trPr>
          <w:trHeight w:val="227"/>
        </w:trPr>
        <w:tc>
          <w:tcPr>
            <w:tcW w:w="4846" w:type="dxa"/>
            <w:tcBorders>
              <w:top w:val="nil"/>
              <w:left w:val="nil"/>
              <w:bottom w:val="nil"/>
              <w:right w:val="nil"/>
            </w:tcBorders>
            <w:shd w:val="clear" w:color="auto" w:fill="auto"/>
            <w:vAlign w:val="bottom"/>
            <w:hideMark/>
          </w:tcPr>
          <w:p w:rsidR="00426ED5" w:rsidRPr="00F53B7E" w:rsidRDefault="00426ED5" w:rsidP="002F47AA">
            <w:pPr>
              <w:ind w:left="-76"/>
              <w:rPr>
                <w:rFonts w:ascii="Arial" w:hAnsi="Arial" w:cs="Arial"/>
                <w:sz w:val="18"/>
                <w:szCs w:val="18"/>
              </w:rPr>
            </w:pPr>
            <w:r w:rsidRPr="00F53B7E">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r>
      <w:tr w:rsidR="00426ED5" w:rsidRPr="00F53B7E" w:rsidTr="002F47AA">
        <w:trPr>
          <w:trHeight w:val="227"/>
        </w:trPr>
        <w:tc>
          <w:tcPr>
            <w:tcW w:w="4846" w:type="dxa"/>
            <w:tcBorders>
              <w:top w:val="nil"/>
              <w:left w:val="nil"/>
              <w:bottom w:val="nil"/>
              <w:right w:val="nil"/>
            </w:tcBorders>
            <w:shd w:val="clear" w:color="auto" w:fill="auto"/>
            <w:vAlign w:val="bottom"/>
            <w:hideMark/>
          </w:tcPr>
          <w:p w:rsidR="00426ED5" w:rsidRPr="00F53B7E" w:rsidRDefault="00426ED5" w:rsidP="002F47AA">
            <w:pPr>
              <w:ind w:left="-76"/>
              <w:rPr>
                <w:rFonts w:ascii="Arial" w:hAnsi="Arial" w:cs="Arial"/>
                <w:sz w:val="18"/>
                <w:szCs w:val="18"/>
              </w:rPr>
            </w:pPr>
            <w:r w:rsidRPr="00F53B7E">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r>
      <w:tr w:rsidR="00426ED5" w:rsidRPr="00F53B7E" w:rsidTr="002F47AA">
        <w:trPr>
          <w:trHeight w:val="227"/>
        </w:trPr>
        <w:tc>
          <w:tcPr>
            <w:tcW w:w="4846" w:type="dxa"/>
            <w:tcBorders>
              <w:top w:val="nil"/>
              <w:left w:val="nil"/>
              <w:bottom w:val="nil"/>
              <w:right w:val="nil"/>
            </w:tcBorders>
            <w:shd w:val="clear" w:color="auto" w:fill="auto"/>
            <w:vAlign w:val="bottom"/>
            <w:hideMark/>
          </w:tcPr>
          <w:p w:rsidR="00426ED5" w:rsidRPr="00F53B7E" w:rsidRDefault="00426ED5" w:rsidP="002F47AA">
            <w:pPr>
              <w:ind w:left="-76"/>
              <w:rPr>
                <w:rFonts w:ascii="Arial" w:hAnsi="Arial" w:cs="Arial"/>
                <w:sz w:val="18"/>
                <w:szCs w:val="18"/>
              </w:rPr>
            </w:pPr>
            <w:r w:rsidRPr="00F53B7E">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426ED5" w:rsidRPr="00F53B7E" w:rsidRDefault="00546FD6">
            <w:pPr>
              <w:jc w:val="right"/>
              <w:rPr>
                <w:rFonts w:ascii="Arial" w:hAnsi="Arial" w:cs="Arial"/>
                <w:sz w:val="18"/>
                <w:szCs w:val="18"/>
              </w:rPr>
            </w:pPr>
            <w:r>
              <w:rPr>
                <w:rFonts w:ascii="Arial" w:hAnsi="Arial" w:cs="Arial"/>
                <w:sz w:val="18"/>
                <w:szCs w:val="18"/>
              </w:rPr>
              <w:t>0</w:t>
            </w:r>
          </w:p>
        </w:tc>
      </w:tr>
    </w:tbl>
    <w:p w:rsidR="00EF5330" w:rsidRPr="002F5A16" w:rsidRDefault="00EF5330" w:rsidP="00252F54">
      <w:pPr>
        <w:pStyle w:val="odstavec"/>
        <w:rPr>
          <w:highlight w:val="yellow"/>
        </w:rPr>
      </w:pPr>
    </w:p>
    <w:bookmarkEnd w:id="1"/>
    <w:p w:rsidR="00FB6F88" w:rsidRPr="002E5FEB" w:rsidRDefault="00FB6F88" w:rsidP="00252F54">
      <w:pPr>
        <w:pStyle w:val="body"/>
      </w:pPr>
    </w:p>
    <w:p w:rsidR="002A6B50" w:rsidRPr="002E5FEB" w:rsidRDefault="001A02BF" w:rsidP="00FB6F88">
      <w:pPr>
        <w:pStyle w:val="Nadpis2"/>
        <w:keepNext w:val="0"/>
        <w:tabs>
          <w:tab w:val="clear" w:pos="425"/>
        </w:tabs>
        <w:suppressAutoHyphens/>
        <w:rPr>
          <w:rFonts w:ascii="Arial" w:hAnsi="Arial"/>
        </w:rPr>
      </w:pPr>
      <w:r w:rsidRPr="002E5FEB">
        <w:rPr>
          <w:rFonts w:ascii="Arial" w:hAnsi="Arial"/>
        </w:rPr>
        <w:t>Právny dôvod na zostavenie účtovnej závierky</w:t>
      </w:r>
    </w:p>
    <w:p w:rsidR="00A3677A" w:rsidRPr="002E5FEB" w:rsidRDefault="001A02BF" w:rsidP="00252F54">
      <w:pPr>
        <w:pStyle w:val="odstavec"/>
      </w:pPr>
      <w:r w:rsidRPr="002E5FEB">
        <w:t>Účt</w:t>
      </w:r>
      <w:r w:rsidR="00D81FBA" w:rsidRPr="002E5FEB">
        <w:t xml:space="preserve">ovná závierka Spoločnosti k </w:t>
      </w:r>
      <w:bookmarkStart w:id="3" w:name="EntityDateEnd1"/>
      <w:r w:rsidR="00426ED5" w:rsidRPr="002E5FEB">
        <w:t>31.decembru 2014</w:t>
      </w:r>
      <w:bookmarkEnd w:id="3"/>
      <w:r w:rsidR="00D81FBA" w:rsidRPr="002E5FEB">
        <w:t xml:space="preserve"> </w:t>
      </w:r>
      <w:r w:rsidRPr="002E5FEB">
        <w:t>je zostavená ako riadna účtovná závierka podľa §</w:t>
      </w:r>
      <w:r w:rsidR="0020476C" w:rsidRPr="002E5FEB">
        <w:t> </w:t>
      </w:r>
      <w:r w:rsidRPr="002E5FEB">
        <w:t xml:space="preserve">17 ods. 6 zákona NR SR č. 431/2002 </w:t>
      </w:r>
      <w:proofErr w:type="spellStart"/>
      <w:r w:rsidRPr="002E5FEB">
        <w:t>Z.z</w:t>
      </w:r>
      <w:proofErr w:type="spellEnd"/>
      <w:r w:rsidRPr="002E5FEB">
        <w:t xml:space="preserve">. o účtovníctve </w:t>
      </w:r>
      <w:r w:rsidR="00FF1879" w:rsidRPr="002E5FEB">
        <w:t xml:space="preserve">v znení neskorších predpisov </w:t>
      </w:r>
      <w:r w:rsidRPr="002E5FEB">
        <w:t xml:space="preserve">(ďalej len „zákon o účtovníctve“) za účtovné obdobie od </w:t>
      </w:r>
      <w:bookmarkStart w:id="4" w:name="EntityDateStart"/>
      <w:r w:rsidR="00426ED5" w:rsidRPr="002E5FEB">
        <w:t>1.januára 2014</w:t>
      </w:r>
      <w:bookmarkEnd w:id="4"/>
      <w:r w:rsidRPr="002E5FEB">
        <w:t xml:space="preserve"> d</w:t>
      </w:r>
      <w:r w:rsidR="00E61CAB" w:rsidRPr="002E5FEB">
        <w:t>o</w:t>
      </w:r>
      <w:r w:rsidR="00EA3561" w:rsidRPr="002E5FEB">
        <w:t xml:space="preserve"> </w:t>
      </w:r>
      <w:r w:rsidR="00E61CAB" w:rsidRPr="002E5FEB">
        <w:t xml:space="preserve"> </w:t>
      </w:r>
      <w:bookmarkStart w:id="5" w:name="EntityDateEnd2"/>
      <w:r w:rsidR="00426ED5" w:rsidRPr="002E5FEB">
        <w:t>31.decembra 2014</w:t>
      </w:r>
      <w:bookmarkEnd w:id="5"/>
      <w:r w:rsidRPr="002E5FEB">
        <w:t>.</w:t>
      </w:r>
    </w:p>
    <w:p w:rsidR="002A6B50" w:rsidRPr="002F5A16" w:rsidRDefault="002A6B50" w:rsidP="00252F54">
      <w:pPr>
        <w:pStyle w:val="odstavec"/>
        <w:rPr>
          <w:highlight w:val="yellow"/>
        </w:rPr>
      </w:pPr>
    </w:p>
    <w:p w:rsidR="002A6B50" w:rsidRPr="001432D4" w:rsidRDefault="001A02BF" w:rsidP="007660FC">
      <w:pPr>
        <w:pStyle w:val="Nadpis2"/>
        <w:keepNext w:val="0"/>
        <w:tabs>
          <w:tab w:val="clear" w:pos="425"/>
        </w:tabs>
        <w:suppressAutoHyphens/>
        <w:ind w:left="426"/>
        <w:rPr>
          <w:rFonts w:ascii="Arial" w:hAnsi="Arial"/>
        </w:rPr>
      </w:pPr>
      <w:r w:rsidRPr="001432D4">
        <w:rPr>
          <w:rFonts w:ascii="Arial" w:hAnsi="Arial"/>
        </w:rPr>
        <w:t>Dátum schválenia účtovnej závierky za predchádzajúce účtovné obdobie</w:t>
      </w:r>
    </w:p>
    <w:p w:rsidR="00A3677A" w:rsidRPr="001432D4" w:rsidRDefault="001A02BF" w:rsidP="00252F54">
      <w:pPr>
        <w:pStyle w:val="body"/>
      </w:pPr>
      <w:r w:rsidRPr="001432D4">
        <w:t xml:space="preserve">Valné zhromaždenie schválilo </w:t>
      </w:r>
      <w:r w:rsidRPr="008223B6">
        <w:t xml:space="preserve">dňa </w:t>
      </w:r>
      <w:r w:rsidR="001432D4" w:rsidRPr="008223B6">
        <w:t>30</w:t>
      </w:r>
      <w:r w:rsidR="00445AF4" w:rsidRPr="008223B6">
        <w:t xml:space="preserve">. </w:t>
      </w:r>
      <w:r w:rsidR="001432D4" w:rsidRPr="008223B6">
        <w:t>júna</w:t>
      </w:r>
      <w:r w:rsidR="00445AF4" w:rsidRPr="008223B6">
        <w:t xml:space="preserve"> 2014</w:t>
      </w:r>
      <w:r w:rsidR="00FF1879" w:rsidRPr="001432D4">
        <w:t xml:space="preserve"> </w:t>
      </w:r>
      <w:r w:rsidRPr="001432D4">
        <w:t>účtovnú závierku Spoločnosti za predchádzajúce účtovné obdobie.</w:t>
      </w:r>
    </w:p>
    <w:p w:rsidR="00A154F1" w:rsidRPr="001432D4" w:rsidRDefault="00A154F1" w:rsidP="00252F54">
      <w:pPr>
        <w:pStyle w:val="odstavec"/>
      </w:pPr>
    </w:p>
    <w:p w:rsidR="00A154F1" w:rsidRPr="001432D4" w:rsidRDefault="00A154F1" w:rsidP="00A154F1">
      <w:pPr>
        <w:pStyle w:val="Nadpis2"/>
        <w:rPr>
          <w:rFonts w:ascii="Arial" w:hAnsi="Arial"/>
        </w:rPr>
      </w:pPr>
      <w:r w:rsidRPr="001432D4">
        <w:rPr>
          <w:rFonts w:ascii="Arial" w:hAnsi="Arial"/>
        </w:rPr>
        <w:t>Dátum schválenia audítora Spoločnosti</w:t>
      </w:r>
    </w:p>
    <w:p w:rsidR="00A154F1" w:rsidRPr="001432D4" w:rsidRDefault="001432D4" w:rsidP="00252F54">
      <w:pPr>
        <w:pStyle w:val="body"/>
      </w:pPr>
      <w:r w:rsidRPr="001432D4">
        <w:t>Spoločnosť nemala povinnosť overiť účtovnú závierku audítorom</w:t>
      </w:r>
      <w:r w:rsidR="001A26D5" w:rsidRPr="001432D4">
        <w:t>.</w:t>
      </w:r>
    </w:p>
    <w:p w:rsidR="009D1713" w:rsidRPr="002F5A16" w:rsidRDefault="009D1713" w:rsidP="00252F54">
      <w:pPr>
        <w:pStyle w:val="odstavec"/>
        <w:rPr>
          <w:highlight w:val="yellow"/>
        </w:rPr>
      </w:pPr>
    </w:p>
    <w:p w:rsidR="00AA1847" w:rsidRPr="002F5A16" w:rsidRDefault="00AA1847" w:rsidP="00FB6F88">
      <w:pPr>
        <w:suppressAutoHyphens/>
        <w:rPr>
          <w:rFonts w:ascii="Arial" w:hAnsi="Arial" w:cs="Arial"/>
          <w:bCs/>
          <w:iCs/>
          <w:sz w:val="20"/>
          <w:szCs w:val="20"/>
          <w:highlight w:val="yellow"/>
        </w:rPr>
      </w:pPr>
      <w:r w:rsidRPr="002F5A16">
        <w:rPr>
          <w:rFonts w:ascii="Arial" w:hAnsi="Arial" w:cs="Arial"/>
          <w:highlight w:val="yellow"/>
        </w:rPr>
        <w:br w:type="page"/>
      </w:r>
    </w:p>
    <w:p w:rsidR="003648E0" w:rsidRPr="00CD28A8" w:rsidRDefault="001A02BF" w:rsidP="003648E0">
      <w:pPr>
        <w:pStyle w:val="Nadpis1"/>
      </w:pPr>
      <w:r w:rsidRPr="00CD28A8">
        <w:lastRenderedPageBreak/>
        <w:t xml:space="preserve">ORGÁNY </w:t>
      </w:r>
      <w:r w:rsidR="00314E35" w:rsidRPr="00CD28A8">
        <w:t>A </w:t>
      </w:r>
      <w:r w:rsidR="002A6B50" w:rsidRPr="00CD28A8">
        <w:t>SPOLOČNÍCI</w:t>
      </w:r>
      <w:r w:rsidR="00FF1879" w:rsidRPr="00CD28A8">
        <w:t xml:space="preserve"> </w:t>
      </w:r>
      <w:r w:rsidRPr="00CD28A8">
        <w:t>SPOLOČNOSTI</w:t>
      </w:r>
    </w:p>
    <w:p w:rsidR="005D49E9" w:rsidRPr="00CD28A8" w:rsidRDefault="001A02BF" w:rsidP="00FB6F88">
      <w:pPr>
        <w:pStyle w:val="Nadpis2"/>
        <w:keepNext w:val="0"/>
        <w:tabs>
          <w:tab w:val="clear" w:pos="425"/>
        </w:tabs>
        <w:suppressAutoHyphens/>
        <w:rPr>
          <w:rFonts w:ascii="Arial" w:hAnsi="Arial"/>
        </w:rPr>
      </w:pPr>
      <w:r w:rsidRPr="00CD28A8">
        <w:rPr>
          <w:rFonts w:ascii="Arial" w:hAnsi="Arial"/>
        </w:rPr>
        <w:t>Orgány Spoločnosti</w:t>
      </w:r>
    </w:p>
    <w:tbl>
      <w:tblPr>
        <w:tblStyle w:val="Mriekatabuky"/>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26"/>
        <w:gridCol w:w="3544"/>
        <w:gridCol w:w="3507"/>
      </w:tblGrid>
      <w:tr w:rsidR="005746C4" w:rsidRPr="00CD28A8" w:rsidTr="005746C4">
        <w:tc>
          <w:tcPr>
            <w:tcW w:w="2126" w:type="dxa"/>
            <w:tcBorders>
              <w:bottom w:val="single" w:sz="4" w:space="0" w:color="auto"/>
            </w:tcBorders>
          </w:tcPr>
          <w:p w:rsidR="005746C4" w:rsidRPr="00CD28A8" w:rsidRDefault="005746C4" w:rsidP="00252F54">
            <w:pPr>
              <w:pStyle w:val="odstavec"/>
            </w:pPr>
          </w:p>
        </w:tc>
        <w:tc>
          <w:tcPr>
            <w:tcW w:w="3544" w:type="dxa"/>
            <w:tcBorders>
              <w:bottom w:val="single" w:sz="4" w:space="0" w:color="auto"/>
            </w:tcBorders>
            <w:vAlign w:val="bottom"/>
          </w:tcPr>
          <w:p w:rsidR="005746C4" w:rsidRPr="00CD28A8" w:rsidRDefault="005746C4" w:rsidP="002F47AA">
            <w:pPr>
              <w:ind w:left="113"/>
              <w:jc w:val="right"/>
              <w:rPr>
                <w:rFonts w:ascii="Arial" w:hAnsi="Arial" w:cs="Arial"/>
                <w:b/>
                <w:bCs/>
                <w:sz w:val="18"/>
                <w:szCs w:val="18"/>
              </w:rPr>
            </w:pPr>
            <w:r w:rsidRPr="00CD28A8">
              <w:rPr>
                <w:rFonts w:ascii="Arial" w:hAnsi="Arial" w:cs="Arial"/>
                <w:b/>
                <w:sz w:val="18"/>
                <w:szCs w:val="18"/>
              </w:rPr>
              <w:t>Stav k 31.12.</w:t>
            </w:r>
            <w:r w:rsidRPr="00CD28A8">
              <w:rPr>
                <w:rFonts w:ascii="Arial" w:hAnsi="Arial" w:cs="Arial"/>
                <w:b/>
                <w:iCs/>
                <w:sz w:val="18"/>
                <w:szCs w:val="18"/>
              </w:rPr>
              <w:t>2014</w:t>
            </w:r>
          </w:p>
        </w:tc>
        <w:tc>
          <w:tcPr>
            <w:tcW w:w="3507" w:type="dxa"/>
            <w:tcBorders>
              <w:bottom w:val="single" w:sz="4" w:space="0" w:color="auto"/>
            </w:tcBorders>
            <w:vAlign w:val="bottom"/>
          </w:tcPr>
          <w:p w:rsidR="005746C4" w:rsidRPr="00CD28A8" w:rsidRDefault="005746C4" w:rsidP="002F47AA">
            <w:pPr>
              <w:ind w:left="113"/>
              <w:jc w:val="right"/>
              <w:rPr>
                <w:rFonts w:ascii="Arial" w:hAnsi="Arial" w:cs="Arial"/>
                <w:b/>
                <w:sz w:val="18"/>
                <w:szCs w:val="18"/>
              </w:rPr>
            </w:pPr>
            <w:r w:rsidRPr="00CD28A8">
              <w:rPr>
                <w:rFonts w:ascii="Arial" w:hAnsi="Arial" w:cs="Arial"/>
                <w:b/>
                <w:sz w:val="18"/>
                <w:szCs w:val="18"/>
              </w:rPr>
              <w:t>Stav k 31.12.</w:t>
            </w:r>
            <w:r w:rsidRPr="00CD28A8">
              <w:rPr>
                <w:rFonts w:ascii="Arial" w:hAnsi="Arial" w:cs="Arial"/>
                <w:b/>
                <w:iCs/>
                <w:sz w:val="18"/>
                <w:szCs w:val="18"/>
              </w:rPr>
              <w:t>2013</w:t>
            </w:r>
          </w:p>
        </w:tc>
      </w:tr>
      <w:tr w:rsidR="005746C4" w:rsidRPr="00CD28A8" w:rsidTr="005746C4">
        <w:tc>
          <w:tcPr>
            <w:tcW w:w="2126" w:type="dxa"/>
            <w:tcBorders>
              <w:top w:val="single" w:sz="4" w:space="0" w:color="auto"/>
            </w:tcBorders>
          </w:tcPr>
          <w:p w:rsidR="005746C4" w:rsidRPr="00CD28A8" w:rsidRDefault="005746C4" w:rsidP="00252F54">
            <w:pPr>
              <w:pStyle w:val="odstavec"/>
            </w:pPr>
            <w:r w:rsidRPr="00CD28A8">
              <w:t>Konatelia:</w:t>
            </w:r>
          </w:p>
        </w:tc>
        <w:tc>
          <w:tcPr>
            <w:tcW w:w="3544" w:type="dxa"/>
            <w:tcBorders>
              <w:top w:val="single" w:sz="4" w:space="0" w:color="auto"/>
            </w:tcBorders>
          </w:tcPr>
          <w:p w:rsidR="005746C4" w:rsidRPr="00CD28A8" w:rsidRDefault="00CD28A8" w:rsidP="005746C4">
            <w:pPr>
              <w:jc w:val="right"/>
              <w:rPr>
                <w:rFonts w:ascii="Arial" w:hAnsi="Arial" w:cs="Arial"/>
                <w:sz w:val="18"/>
                <w:szCs w:val="18"/>
              </w:rPr>
            </w:pPr>
            <w:r w:rsidRPr="00CD28A8">
              <w:rPr>
                <w:rFonts w:ascii="Arial" w:hAnsi="Arial" w:cs="Arial"/>
                <w:sz w:val="18"/>
                <w:szCs w:val="18"/>
              </w:rPr>
              <w:t xml:space="preserve">Ing. Katarína </w:t>
            </w:r>
            <w:proofErr w:type="spellStart"/>
            <w:r w:rsidRPr="00CD28A8">
              <w:rPr>
                <w:rFonts w:ascii="Arial" w:hAnsi="Arial" w:cs="Arial"/>
                <w:sz w:val="18"/>
                <w:szCs w:val="18"/>
              </w:rPr>
              <w:t>Orság</w:t>
            </w:r>
            <w:proofErr w:type="spellEnd"/>
          </w:p>
        </w:tc>
        <w:tc>
          <w:tcPr>
            <w:tcW w:w="3507" w:type="dxa"/>
            <w:tcBorders>
              <w:top w:val="single" w:sz="4" w:space="0" w:color="auto"/>
            </w:tcBorders>
          </w:tcPr>
          <w:p w:rsidR="005746C4" w:rsidRPr="00CD28A8" w:rsidRDefault="005746C4" w:rsidP="002E5FEB">
            <w:pPr>
              <w:jc w:val="right"/>
              <w:rPr>
                <w:rFonts w:ascii="Arial" w:hAnsi="Arial" w:cs="Arial"/>
                <w:sz w:val="18"/>
                <w:szCs w:val="18"/>
              </w:rPr>
            </w:pPr>
            <w:r w:rsidRPr="00CD28A8">
              <w:rPr>
                <w:rFonts w:ascii="Arial" w:hAnsi="Arial" w:cs="Arial"/>
                <w:sz w:val="18"/>
                <w:szCs w:val="18"/>
              </w:rPr>
              <w:t xml:space="preserve">Ing. </w:t>
            </w:r>
            <w:r w:rsidR="002E5FEB" w:rsidRPr="00CD28A8">
              <w:rPr>
                <w:rFonts w:ascii="Arial" w:hAnsi="Arial" w:cs="Arial"/>
                <w:sz w:val="18"/>
                <w:szCs w:val="18"/>
              </w:rPr>
              <w:t xml:space="preserve">Katarína </w:t>
            </w:r>
            <w:proofErr w:type="spellStart"/>
            <w:r w:rsidR="002E5FEB" w:rsidRPr="00CD28A8">
              <w:rPr>
                <w:rFonts w:ascii="Arial" w:hAnsi="Arial" w:cs="Arial"/>
                <w:sz w:val="18"/>
                <w:szCs w:val="18"/>
              </w:rPr>
              <w:t>Orság</w:t>
            </w:r>
            <w:proofErr w:type="spellEnd"/>
          </w:p>
        </w:tc>
      </w:tr>
    </w:tbl>
    <w:p w:rsidR="005746C4" w:rsidRPr="00CD28A8" w:rsidRDefault="005746C4" w:rsidP="00252F54">
      <w:pPr>
        <w:pStyle w:val="odstavec"/>
      </w:pPr>
    </w:p>
    <w:p w:rsidR="005746C4" w:rsidRPr="00CD28A8" w:rsidRDefault="005746C4" w:rsidP="00252F54">
      <w:pPr>
        <w:pStyle w:val="odstavec"/>
      </w:pPr>
    </w:p>
    <w:p w:rsidR="002A6B50" w:rsidRPr="00CD28A8" w:rsidRDefault="00FF1879" w:rsidP="00FB6F88">
      <w:pPr>
        <w:pStyle w:val="Nadpis2"/>
        <w:keepNext w:val="0"/>
        <w:suppressAutoHyphens/>
        <w:rPr>
          <w:rFonts w:ascii="Arial" w:hAnsi="Arial"/>
        </w:rPr>
      </w:pPr>
      <w:r w:rsidRPr="00CD28A8">
        <w:rPr>
          <w:rFonts w:ascii="Arial" w:hAnsi="Arial"/>
        </w:rPr>
        <w:t>Spoločníci</w:t>
      </w:r>
      <w:r w:rsidR="001A02BF" w:rsidRPr="00CD28A8">
        <w:rPr>
          <w:rFonts w:ascii="Arial" w:hAnsi="Arial"/>
        </w:rPr>
        <w:t xml:space="preserve"> Spoločnosti</w:t>
      </w:r>
    </w:p>
    <w:p w:rsidR="00A3677A" w:rsidRPr="00CD28A8" w:rsidRDefault="001A02BF" w:rsidP="00252F54">
      <w:pPr>
        <w:pStyle w:val="odstavec"/>
      </w:pPr>
      <w:r w:rsidRPr="00CD28A8">
        <w:t>Štruktúra spoločníkov Spoločnosti k</w:t>
      </w:r>
      <w:r w:rsidR="00D81FBA" w:rsidRPr="00CD28A8">
        <w:t xml:space="preserve"> </w:t>
      </w:r>
      <w:fldSimple w:instr=" REF EntityDateEnd1 \h  \* MERGEFORMAT ">
        <w:r w:rsidR="001A26D5" w:rsidRPr="00CD28A8">
          <w:t>31.decembru 2014</w:t>
        </w:r>
      </w:fldSimple>
      <w:r w:rsidR="00D81FBA" w:rsidRPr="00CD28A8">
        <w:t xml:space="preserve"> </w:t>
      </w:r>
      <w:r w:rsidR="00CB663D" w:rsidRPr="00CD28A8">
        <w:t>a k </w:t>
      </w:r>
      <w:bookmarkStart w:id="6" w:name="EntityDateEndLY"/>
      <w:r w:rsidR="00426ED5" w:rsidRPr="00CD28A8">
        <w:t>31.decembru 2013</w:t>
      </w:r>
      <w:bookmarkEnd w:id="6"/>
      <w:r w:rsidRPr="00CD28A8">
        <w:t>:</w:t>
      </w:r>
      <w:r w:rsidR="00CB663D" w:rsidRPr="00CD28A8">
        <w:t xml:space="preserve"> </w:t>
      </w:r>
    </w:p>
    <w:p w:rsidR="00426ED5" w:rsidRPr="00CD28A8" w:rsidRDefault="00426ED5" w:rsidP="00252F54">
      <w:pPr>
        <w:pStyle w:val="odstavec"/>
      </w:pPr>
      <w:bookmarkStart w:id="7" w:name="FWT_Structure_of_shareholders_1"/>
      <w:r w:rsidRPr="00CD28A8">
        <w:t xml:space="preserve"> </w:t>
      </w:r>
    </w:p>
    <w:tbl>
      <w:tblPr>
        <w:tblW w:w="0" w:type="auto"/>
        <w:tblInd w:w="496" w:type="dxa"/>
        <w:tblLayout w:type="fixed"/>
        <w:tblCellMar>
          <w:left w:w="70" w:type="dxa"/>
          <w:right w:w="70" w:type="dxa"/>
        </w:tblCellMar>
        <w:tblLook w:val="04A0"/>
      </w:tblPr>
      <w:tblGrid>
        <w:gridCol w:w="2530"/>
        <w:gridCol w:w="1660"/>
        <w:gridCol w:w="1660"/>
        <w:gridCol w:w="1660"/>
        <w:gridCol w:w="1660"/>
      </w:tblGrid>
      <w:tr w:rsidR="00426ED5" w:rsidRPr="00CD28A8" w:rsidTr="002F47AA">
        <w:trPr>
          <w:trHeight w:val="227"/>
        </w:trPr>
        <w:tc>
          <w:tcPr>
            <w:tcW w:w="2530" w:type="dxa"/>
            <w:vMerge w:val="restart"/>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bookmarkStart w:id="8" w:name="RANGE!B5:F16"/>
            <w:r w:rsidRPr="00CD28A8">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Iný podiel na ostatných položkách VI ako na ZI v %</w:t>
            </w:r>
          </w:p>
        </w:tc>
      </w:tr>
      <w:tr w:rsidR="00426ED5" w:rsidRPr="00CD28A8" w:rsidTr="002F47AA">
        <w:trPr>
          <w:trHeight w:val="227"/>
        </w:trPr>
        <w:tc>
          <w:tcPr>
            <w:tcW w:w="2530" w:type="dxa"/>
            <w:vMerge/>
            <w:tcBorders>
              <w:top w:val="nil"/>
              <w:left w:val="nil"/>
              <w:bottom w:val="nil"/>
              <w:right w:val="nil"/>
            </w:tcBorders>
            <w:vAlign w:val="center"/>
            <w:hideMark/>
          </w:tcPr>
          <w:p w:rsidR="00426ED5" w:rsidRPr="00CD28A8" w:rsidRDefault="00426ED5">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v %</w:t>
            </w:r>
          </w:p>
        </w:tc>
        <w:tc>
          <w:tcPr>
            <w:tcW w:w="1660" w:type="dxa"/>
            <w:vMerge/>
            <w:tcBorders>
              <w:top w:val="nil"/>
              <w:left w:val="nil"/>
              <w:bottom w:val="nil"/>
              <w:right w:val="nil"/>
            </w:tcBorders>
            <w:vAlign w:val="center"/>
            <w:hideMark/>
          </w:tcPr>
          <w:p w:rsidR="00426ED5" w:rsidRPr="00CD28A8" w:rsidRDefault="00426ED5">
            <w:pPr>
              <w:rPr>
                <w:rFonts w:ascii="Arial" w:hAnsi="Arial" w:cs="Arial"/>
                <w:b/>
                <w:bCs/>
                <w:sz w:val="18"/>
                <w:szCs w:val="18"/>
              </w:rPr>
            </w:pPr>
          </w:p>
        </w:tc>
        <w:tc>
          <w:tcPr>
            <w:tcW w:w="1660" w:type="dxa"/>
            <w:vMerge/>
            <w:tcBorders>
              <w:top w:val="nil"/>
              <w:left w:val="nil"/>
              <w:bottom w:val="nil"/>
              <w:right w:val="nil"/>
            </w:tcBorders>
            <w:vAlign w:val="center"/>
            <w:hideMark/>
          </w:tcPr>
          <w:p w:rsidR="00426ED5" w:rsidRPr="00CD28A8" w:rsidRDefault="00426ED5">
            <w:pPr>
              <w:rPr>
                <w:rFonts w:ascii="Arial" w:hAnsi="Arial" w:cs="Arial"/>
                <w:b/>
                <w:bCs/>
                <w:sz w:val="18"/>
                <w:szCs w:val="18"/>
              </w:rPr>
            </w:pPr>
          </w:p>
        </w:tc>
      </w:tr>
      <w:tr w:rsidR="00426ED5" w:rsidRPr="00CD28A8" w:rsidTr="002F47AA">
        <w:trPr>
          <w:trHeight w:val="227"/>
        </w:trPr>
        <w:tc>
          <w:tcPr>
            <w:tcW w:w="2530"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26ED5" w:rsidRPr="00CD28A8" w:rsidRDefault="002E5FEB">
            <w:pPr>
              <w:jc w:val="center"/>
              <w:rPr>
                <w:rFonts w:ascii="Arial" w:hAnsi="Arial" w:cs="Arial"/>
                <w:sz w:val="18"/>
                <w:szCs w:val="18"/>
              </w:rPr>
            </w:pPr>
            <w:r w:rsidRPr="00CD28A8">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e</w:t>
            </w:r>
          </w:p>
        </w:tc>
      </w:tr>
      <w:tr w:rsidR="00426ED5" w:rsidRPr="00CD28A8" w:rsidTr="002F47AA">
        <w:trPr>
          <w:trHeight w:val="227"/>
        </w:trPr>
        <w:tc>
          <w:tcPr>
            <w:tcW w:w="2530" w:type="dxa"/>
            <w:tcBorders>
              <w:top w:val="nil"/>
              <w:left w:val="nil"/>
              <w:bottom w:val="nil"/>
              <w:right w:val="nil"/>
            </w:tcBorders>
            <w:shd w:val="clear" w:color="auto" w:fill="auto"/>
            <w:vAlign w:val="bottom"/>
            <w:hideMark/>
          </w:tcPr>
          <w:p w:rsidR="00426ED5" w:rsidRPr="00CD28A8" w:rsidRDefault="00CD28A8" w:rsidP="00252F54">
            <w:pPr>
              <w:pStyle w:val="odstavec"/>
            </w:pPr>
            <w:r>
              <w:rPr>
                <w:rStyle w:val="ra"/>
              </w:rPr>
              <w:t xml:space="preserve">Ing. Katarína </w:t>
            </w:r>
            <w:proofErr w:type="spellStart"/>
            <w:r>
              <w:rPr>
                <w:rStyle w:val="ra"/>
              </w:rPr>
              <w:t>Orság</w:t>
            </w:r>
            <w:proofErr w:type="spellEnd"/>
          </w:p>
        </w:tc>
        <w:tc>
          <w:tcPr>
            <w:tcW w:w="166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5 000</w:t>
            </w:r>
          </w:p>
        </w:tc>
        <w:tc>
          <w:tcPr>
            <w:tcW w:w="1660" w:type="dxa"/>
            <w:tcBorders>
              <w:top w:val="nil"/>
              <w:left w:val="nil"/>
              <w:bottom w:val="nil"/>
              <w:right w:val="nil"/>
            </w:tcBorders>
            <w:shd w:val="clear" w:color="auto" w:fill="auto"/>
            <w:vAlign w:val="bottom"/>
            <w:hideMark/>
          </w:tcPr>
          <w:p w:rsidR="00426ED5" w:rsidRPr="00CD28A8" w:rsidRDefault="00EC5791">
            <w:pPr>
              <w:jc w:val="right"/>
              <w:rPr>
                <w:rFonts w:ascii="Arial" w:hAnsi="Arial" w:cs="Arial"/>
                <w:sz w:val="18"/>
                <w:szCs w:val="18"/>
              </w:rPr>
            </w:pPr>
            <w:r w:rsidRPr="00CD28A8">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426ED5" w:rsidRPr="00CD28A8" w:rsidRDefault="00EC5791" w:rsidP="00EC5791">
            <w:pPr>
              <w:jc w:val="right"/>
              <w:rPr>
                <w:rFonts w:ascii="Arial" w:hAnsi="Arial" w:cs="Arial"/>
                <w:sz w:val="18"/>
                <w:szCs w:val="18"/>
              </w:rPr>
            </w:pPr>
            <w:r w:rsidRPr="00CD28A8">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r>
      <w:tr w:rsidR="00426ED5" w:rsidRPr="00CD28A8" w:rsidTr="002F47AA">
        <w:trPr>
          <w:trHeight w:val="227"/>
        </w:trPr>
        <w:tc>
          <w:tcPr>
            <w:tcW w:w="2530" w:type="dxa"/>
            <w:tcBorders>
              <w:top w:val="nil"/>
              <w:left w:val="nil"/>
              <w:bottom w:val="nil"/>
              <w:right w:val="nil"/>
            </w:tcBorders>
            <w:shd w:val="clear" w:color="auto" w:fill="auto"/>
            <w:vAlign w:val="bottom"/>
            <w:hideMark/>
          </w:tcPr>
          <w:p w:rsidR="00426ED5" w:rsidRPr="00CD28A8" w:rsidRDefault="00426ED5" w:rsidP="00252F54">
            <w:pPr>
              <w:pStyle w:val="odstavec"/>
            </w:pPr>
            <w:r w:rsidRPr="00CD28A8">
              <w:t>Spolu</w:t>
            </w:r>
          </w:p>
        </w:tc>
        <w:tc>
          <w:tcPr>
            <w:tcW w:w="1660"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5 000</w:t>
            </w:r>
          </w:p>
        </w:tc>
        <w:tc>
          <w:tcPr>
            <w:tcW w:w="1660" w:type="dxa"/>
            <w:tcBorders>
              <w:top w:val="single" w:sz="4" w:space="0" w:color="auto"/>
              <w:left w:val="nil"/>
              <w:bottom w:val="double" w:sz="6" w:space="0" w:color="auto"/>
              <w:right w:val="nil"/>
            </w:tcBorders>
            <w:shd w:val="clear" w:color="auto" w:fill="auto"/>
            <w:vAlign w:val="bottom"/>
            <w:hideMark/>
          </w:tcPr>
          <w:p w:rsidR="00426ED5" w:rsidRPr="00CD28A8" w:rsidRDefault="00EC5791">
            <w:pPr>
              <w:jc w:val="right"/>
              <w:rPr>
                <w:rFonts w:ascii="Arial" w:hAnsi="Arial" w:cs="Arial"/>
                <w:b/>
                <w:bCs/>
                <w:sz w:val="18"/>
                <w:szCs w:val="18"/>
              </w:rPr>
            </w:pPr>
            <w:r w:rsidRPr="00CD28A8">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26ED5" w:rsidRPr="00CD28A8" w:rsidRDefault="00EC5791">
            <w:pPr>
              <w:jc w:val="right"/>
              <w:rPr>
                <w:rFonts w:ascii="Arial" w:hAnsi="Arial" w:cs="Arial"/>
                <w:b/>
                <w:bCs/>
                <w:sz w:val="18"/>
                <w:szCs w:val="18"/>
              </w:rPr>
            </w:pPr>
            <w:r w:rsidRPr="00CD28A8">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r>
    </w:tbl>
    <w:p w:rsidR="008C2944" w:rsidRPr="00CD28A8" w:rsidRDefault="008C2944" w:rsidP="00252F54">
      <w:pPr>
        <w:pStyle w:val="odstavec"/>
      </w:pPr>
    </w:p>
    <w:bookmarkEnd w:id="7"/>
    <w:p w:rsidR="00AC5605" w:rsidRPr="001432D4" w:rsidRDefault="00AC5605" w:rsidP="00252F54">
      <w:pPr>
        <w:pStyle w:val="odstavec"/>
      </w:pPr>
    </w:p>
    <w:p w:rsidR="002A6B50" w:rsidRPr="001432D4" w:rsidRDefault="00DD1079" w:rsidP="00984D5E">
      <w:pPr>
        <w:pStyle w:val="Nadpis1"/>
      </w:pPr>
      <w:r w:rsidRPr="001432D4">
        <w:t>KONSOLIDOVANÝ CELOK</w:t>
      </w:r>
    </w:p>
    <w:p w:rsidR="00EC5791" w:rsidRPr="001432D4" w:rsidRDefault="00DD1079" w:rsidP="00252F54">
      <w:pPr>
        <w:pStyle w:val="odstavec"/>
      </w:pPr>
      <w:r w:rsidRPr="001432D4">
        <w:t xml:space="preserve">Spoločnosť sa </w:t>
      </w:r>
      <w:r w:rsidR="001432D4" w:rsidRPr="001432D4">
        <w:t>ne</w:t>
      </w:r>
      <w:r w:rsidRPr="001432D4">
        <w:t xml:space="preserve">zahrňuje do </w:t>
      </w:r>
      <w:r w:rsidR="001432D4" w:rsidRPr="001432D4">
        <w:t xml:space="preserve">žiadnej </w:t>
      </w:r>
      <w:r w:rsidRPr="001432D4">
        <w:t>konsolidovanej účtovnej závierky</w:t>
      </w:r>
    </w:p>
    <w:p w:rsidR="00B8631F" w:rsidRPr="001432D4" w:rsidRDefault="00B8631F" w:rsidP="00252F54">
      <w:pPr>
        <w:pStyle w:val="odstavec"/>
      </w:pPr>
    </w:p>
    <w:p w:rsidR="002A6B50" w:rsidRPr="00CD28A8" w:rsidRDefault="00DD1079" w:rsidP="00984D5E">
      <w:pPr>
        <w:pStyle w:val="Nadpis1"/>
      </w:pPr>
      <w:r w:rsidRPr="00CD28A8">
        <w:t>ÚČTOVNÉ METÓDY A VŠEOBECNÉ ÚČTOVNÉ ZÁSADY</w:t>
      </w:r>
    </w:p>
    <w:p w:rsidR="002A6B50" w:rsidRPr="00CD28A8" w:rsidRDefault="00DD1079" w:rsidP="0034562C">
      <w:pPr>
        <w:pStyle w:val="abc"/>
      </w:pPr>
      <w:r w:rsidRPr="00CD28A8">
        <w:t>Východiská pre zostavenie účtovnej závierky</w:t>
      </w:r>
    </w:p>
    <w:p w:rsidR="00A3677A" w:rsidRPr="00CD28A8" w:rsidRDefault="00DD1079" w:rsidP="00252F54">
      <w:pPr>
        <w:pStyle w:val="odstavec"/>
      </w:pPr>
      <w:r w:rsidRPr="00CD28A8">
        <w:t>Účtovná závierka Spoločnosti bola zostavená za predpokladu nepretržitého trvania jej činnosti v súlade so zákonom o účtovníctve platným v Slovenskej republike a nadväzujúcimi postupmi účtovania.</w:t>
      </w:r>
    </w:p>
    <w:p w:rsidR="009D1713" w:rsidRPr="00CD28A8" w:rsidRDefault="009D1713" w:rsidP="00252F54">
      <w:pPr>
        <w:pStyle w:val="odstavec"/>
      </w:pPr>
    </w:p>
    <w:p w:rsidR="009D1713" w:rsidRPr="00CD28A8" w:rsidRDefault="009D1713" w:rsidP="00252F54">
      <w:pPr>
        <w:pStyle w:val="odstavec"/>
      </w:pPr>
      <w:r w:rsidRPr="00CD28A8">
        <w:t xml:space="preserve">Účtovníctvo </w:t>
      </w:r>
      <w:r w:rsidR="00164712" w:rsidRPr="00CD28A8">
        <w:t>Spoločnosť</w:t>
      </w:r>
      <w:r w:rsidRPr="00CD28A8">
        <w:t xml:space="preserve"> vedie na základe dodržania časovej a vecnej súvislosti nákladov a výnosov. Za základ sa berú všetky náklady a výnosy, ktoré sa vzťahujú na účtovné obdobie bez ohľadu na dátum ich platenia.</w:t>
      </w:r>
    </w:p>
    <w:p w:rsidR="009D1713" w:rsidRPr="00CD28A8" w:rsidRDefault="009D1713" w:rsidP="00252F54">
      <w:pPr>
        <w:pStyle w:val="odstavec"/>
      </w:pPr>
    </w:p>
    <w:p w:rsidR="005B6107" w:rsidRPr="00CD28A8" w:rsidRDefault="005B6107" w:rsidP="00252F54">
      <w:pPr>
        <w:pStyle w:val="odstavec"/>
      </w:pPr>
      <w:r w:rsidRPr="00CD28A8">
        <w:t>Peňažné údaje v účtovnej závierke sú uvedené v celých EUR, pokiaľ nie je určené inak.</w:t>
      </w:r>
    </w:p>
    <w:p w:rsidR="005B6107" w:rsidRPr="00CD28A8" w:rsidRDefault="005B6107" w:rsidP="00252F54">
      <w:pPr>
        <w:pStyle w:val="odstavec"/>
      </w:pPr>
    </w:p>
    <w:p w:rsidR="00A3677A" w:rsidRPr="00CD28A8" w:rsidRDefault="00DD1079" w:rsidP="00252F54">
      <w:pPr>
        <w:pStyle w:val="odstavec"/>
      </w:pPr>
      <w:r w:rsidRPr="00CD28A8">
        <w:t>Účtovné metódy a všeobecné účtovné zásady Spoločnosť aplikovala konzistentne s predchádzajúcim účtovným ob</w:t>
      </w:r>
      <w:r w:rsidR="006774DA" w:rsidRPr="00CD28A8">
        <w:t>dobím</w:t>
      </w:r>
      <w:r w:rsidR="00C26F18" w:rsidRPr="00CD28A8">
        <w:t xml:space="preserve">. </w:t>
      </w:r>
    </w:p>
    <w:p w:rsidR="00DD3944" w:rsidRPr="00CD28A8" w:rsidRDefault="00DD3944" w:rsidP="00252F54">
      <w:pPr>
        <w:pStyle w:val="odstavec"/>
      </w:pPr>
    </w:p>
    <w:p w:rsidR="002A6B50" w:rsidRPr="00CD28A8" w:rsidRDefault="00DD1079" w:rsidP="0034562C">
      <w:pPr>
        <w:pStyle w:val="abc"/>
      </w:pPr>
      <w:r w:rsidRPr="00CD28A8">
        <w:t>Dlhodobý hmotný majetok</w:t>
      </w:r>
    </w:p>
    <w:p w:rsidR="00984D5E" w:rsidRPr="00CD28A8" w:rsidRDefault="00DD1079" w:rsidP="00252F54">
      <w:pPr>
        <w:pStyle w:val="odstavec"/>
      </w:pPr>
      <w:r w:rsidRPr="00CD28A8">
        <w:t>Dlhodobý majetok nakupovaný sa oceňuje obstarávacou cenou, ktorá zahrňuje cenu</w:t>
      </w:r>
      <w:r w:rsidR="00297F73" w:rsidRPr="00CD28A8">
        <w:t>, za ktorú sa majetok obstaral</w:t>
      </w:r>
      <w:r w:rsidR="00264A5C" w:rsidRPr="00CD28A8">
        <w:t>,</w:t>
      </w:r>
      <w:r w:rsidR="00297F73" w:rsidRPr="00CD28A8">
        <w:t xml:space="preserve"> </w:t>
      </w:r>
      <w:r w:rsidRPr="00CD28A8">
        <w:t xml:space="preserve">a náklady súvisiace s obstaraním (clo, prepravu, montáž, poistné a pod.). </w:t>
      </w:r>
      <w:r w:rsidR="00984D5E" w:rsidRPr="00CD28A8">
        <w:t>Súčasťou obstarávacej ceny dlhodobého hmotného majetku sú aj úroky z úverov.</w:t>
      </w:r>
    </w:p>
    <w:p w:rsidR="004A0F66" w:rsidRPr="00CD28A8" w:rsidRDefault="004A0F66" w:rsidP="00252F54">
      <w:pPr>
        <w:pStyle w:val="odstavec"/>
      </w:pPr>
    </w:p>
    <w:p w:rsidR="00984D5E" w:rsidRPr="00CD28A8" w:rsidRDefault="00984D5E" w:rsidP="00252F54">
      <w:pPr>
        <w:pStyle w:val="odstavec"/>
      </w:pPr>
      <w:r w:rsidRPr="00CD28A8">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w:t>
      </w:r>
      <w:r w:rsidR="00931EC0" w:rsidRPr="00CD28A8">
        <w:t>1 700</w:t>
      </w:r>
      <w:r w:rsidRPr="00CD28A8">
        <w:t xml:space="preserve"> EUR, sa nezaraďuje na účty dlhodobého majetku a odpisuje sa jednorazovo pri uvedení do používania</w:t>
      </w:r>
      <w:r w:rsidRPr="00CD28A8">
        <w:rPr>
          <w:i/>
        </w:rPr>
        <w:t>.</w:t>
      </w:r>
    </w:p>
    <w:p w:rsidR="00984D5E" w:rsidRPr="00CD28A8" w:rsidRDefault="00984D5E" w:rsidP="00252F54">
      <w:pPr>
        <w:pStyle w:val="odstavec"/>
      </w:pPr>
    </w:p>
    <w:p w:rsidR="00984D5E" w:rsidRPr="00CD28A8" w:rsidRDefault="00984D5E" w:rsidP="00252F54">
      <w:pPr>
        <w:pStyle w:val="odstavec"/>
      </w:pPr>
      <w:r w:rsidRPr="00CD28A8">
        <w:t>Predpokladaná doba používania, metóda odpisovania a odpisová sadzba sú uvedené v nasledujúcej tabuľke:</w:t>
      </w:r>
    </w:p>
    <w:p w:rsidR="00984D5E" w:rsidRPr="00CD28A8" w:rsidRDefault="00984D5E" w:rsidP="00252F54">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984D5E" w:rsidRPr="00CD28A8" w:rsidTr="001828FF">
        <w:trPr>
          <w:cantSplit/>
        </w:trPr>
        <w:tc>
          <w:tcPr>
            <w:tcW w:w="3346" w:type="dxa"/>
            <w:tcBorders>
              <w:bottom w:val="single" w:sz="4" w:space="0" w:color="auto"/>
            </w:tcBorders>
          </w:tcPr>
          <w:p w:rsidR="00984D5E" w:rsidRPr="00CD28A8" w:rsidRDefault="00984D5E" w:rsidP="001828FF">
            <w:pPr>
              <w:suppressAutoHyphens/>
              <w:rPr>
                <w:rFonts w:ascii="Arial" w:hAnsi="Arial" w:cs="Arial"/>
                <w:sz w:val="18"/>
                <w:szCs w:val="18"/>
              </w:rPr>
            </w:pPr>
          </w:p>
        </w:tc>
        <w:tc>
          <w:tcPr>
            <w:tcW w:w="1980" w:type="dxa"/>
            <w:tcBorders>
              <w:bottom w:val="single" w:sz="4" w:space="0" w:color="auto"/>
            </w:tcBorders>
            <w:vAlign w:val="bottom"/>
          </w:tcPr>
          <w:p w:rsidR="00984D5E" w:rsidRPr="00CD28A8" w:rsidRDefault="00984D5E" w:rsidP="001828FF">
            <w:pPr>
              <w:suppressAutoHyphens/>
              <w:ind w:left="57" w:right="57"/>
              <w:jc w:val="center"/>
              <w:rPr>
                <w:rFonts w:ascii="Arial" w:hAnsi="Arial" w:cs="Arial"/>
                <w:b/>
                <w:sz w:val="18"/>
                <w:szCs w:val="18"/>
              </w:rPr>
            </w:pPr>
            <w:r w:rsidRPr="00CD28A8">
              <w:rPr>
                <w:rFonts w:ascii="Arial" w:hAnsi="Arial" w:cs="Arial"/>
                <w:b/>
                <w:sz w:val="18"/>
                <w:szCs w:val="18"/>
              </w:rPr>
              <w:t xml:space="preserve">Predpokladaná doba </w:t>
            </w:r>
            <w:r w:rsidRPr="00CD28A8">
              <w:rPr>
                <w:rFonts w:ascii="Arial" w:hAnsi="Arial" w:cs="Arial"/>
                <w:b/>
                <w:sz w:val="18"/>
                <w:szCs w:val="18"/>
              </w:rPr>
              <w:br/>
              <w:t>používania v rokoch</w:t>
            </w:r>
          </w:p>
        </w:tc>
        <w:tc>
          <w:tcPr>
            <w:tcW w:w="1980" w:type="dxa"/>
            <w:tcBorders>
              <w:bottom w:val="single" w:sz="4" w:space="0" w:color="auto"/>
            </w:tcBorders>
            <w:vAlign w:val="bottom"/>
          </w:tcPr>
          <w:p w:rsidR="00984D5E" w:rsidRPr="00CD28A8" w:rsidRDefault="00984D5E" w:rsidP="001828FF">
            <w:pPr>
              <w:suppressAutoHyphens/>
              <w:ind w:left="57" w:right="57"/>
              <w:jc w:val="center"/>
              <w:rPr>
                <w:rFonts w:ascii="Arial" w:hAnsi="Arial" w:cs="Arial"/>
                <w:b/>
                <w:sz w:val="18"/>
                <w:szCs w:val="18"/>
              </w:rPr>
            </w:pPr>
            <w:r w:rsidRPr="00CD28A8">
              <w:rPr>
                <w:rFonts w:ascii="Arial" w:hAnsi="Arial" w:cs="Arial"/>
                <w:b/>
                <w:sz w:val="18"/>
                <w:szCs w:val="18"/>
              </w:rPr>
              <w:t xml:space="preserve">Metóda </w:t>
            </w:r>
            <w:r w:rsidRPr="00CD28A8">
              <w:rPr>
                <w:rFonts w:ascii="Arial" w:hAnsi="Arial" w:cs="Arial"/>
                <w:b/>
                <w:sz w:val="18"/>
                <w:szCs w:val="18"/>
              </w:rPr>
              <w:br/>
              <w:t>odpisovania</w:t>
            </w:r>
          </w:p>
        </w:tc>
        <w:tc>
          <w:tcPr>
            <w:tcW w:w="1980" w:type="dxa"/>
            <w:tcBorders>
              <w:bottom w:val="single" w:sz="4" w:space="0" w:color="auto"/>
            </w:tcBorders>
            <w:vAlign w:val="bottom"/>
          </w:tcPr>
          <w:p w:rsidR="00984D5E" w:rsidRPr="00CD28A8" w:rsidRDefault="00984D5E" w:rsidP="001828FF">
            <w:pPr>
              <w:suppressAutoHyphens/>
              <w:ind w:left="57" w:right="57"/>
              <w:jc w:val="center"/>
              <w:rPr>
                <w:rFonts w:ascii="Arial" w:hAnsi="Arial" w:cs="Arial"/>
                <w:b/>
                <w:sz w:val="18"/>
                <w:szCs w:val="18"/>
              </w:rPr>
            </w:pPr>
            <w:r w:rsidRPr="00CD28A8">
              <w:rPr>
                <w:rFonts w:ascii="Arial" w:hAnsi="Arial" w:cs="Arial"/>
                <w:b/>
                <w:sz w:val="18"/>
                <w:szCs w:val="18"/>
              </w:rPr>
              <w:t>Ročná odpisová</w:t>
            </w:r>
          </w:p>
          <w:p w:rsidR="00984D5E" w:rsidRPr="00CD28A8" w:rsidRDefault="00984D5E" w:rsidP="001828FF">
            <w:pPr>
              <w:suppressAutoHyphens/>
              <w:ind w:left="57" w:right="57"/>
              <w:jc w:val="center"/>
              <w:rPr>
                <w:rFonts w:ascii="Arial" w:hAnsi="Arial" w:cs="Arial"/>
                <w:b/>
                <w:sz w:val="18"/>
                <w:szCs w:val="18"/>
              </w:rPr>
            </w:pPr>
            <w:r w:rsidRPr="00CD28A8">
              <w:rPr>
                <w:rFonts w:ascii="Arial" w:hAnsi="Arial" w:cs="Arial"/>
                <w:b/>
                <w:sz w:val="18"/>
                <w:szCs w:val="18"/>
              </w:rPr>
              <w:t>sadzba v %</w:t>
            </w:r>
          </w:p>
        </w:tc>
      </w:tr>
      <w:tr w:rsidR="00984D5E" w:rsidRPr="00CD28A8" w:rsidTr="001828FF">
        <w:trPr>
          <w:cantSplit/>
        </w:trPr>
        <w:tc>
          <w:tcPr>
            <w:tcW w:w="3346" w:type="dxa"/>
            <w:vAlign w:val="bottom"/>
          </w:tcPr>
          <w:p w:rsidR="00984D5E" w:rsidRPr="00CD28A8" w:rsidRDefault="00984D5E" w:rsidP="001828FF">
            <w:pPr>
              <w:suppressAutoHyphens/>
              <w:rPr>
                <w:rFonts w:ascii="Arial" w:hAnsi="Arial" w:cs="Arial"/>
                <w:sz w:val="18"/>
                <w:szCs w:val="18"/>
              </w:rPr>
            </w:pPr>
          </w:p>
        </w:tc>
        <w:tc>
          <w:tcPr>
            <w:tcW w:w="1980" w:type="dxa"/>
            <w:vAlign w:val="bottom"/>
          </w:tcPr>
          <w:p w:rsidR="00984D5E" w:rsidRPr="00CD28A8" w:rsidRDefault="00984D5E" w:rsidP="001828FF">
            <w:pPr>
              <w:suppressAutoHyphens/>
              <w:ind w:left="57" w:right="57"/>
              <w:jc w:val="center"/>
              <w:rPr>
                <w:rFonts w:ascii="Arial" w:hAnsi="Arial" w:cs="Arial"/>
                <w:sz w:val="18"/>
                <w:szCs w:val="18"/>
              </w:rPr>
            </w:pPr>
          </w:p>
        </w:tc>
        <w:tc>
          <w:tcPr>
            <w:tcW w:w="1980" w:type="dxa"/>
          </w:tcPr>
          <w:p w:rsidR="00984D5E" w:rsidRPr="00CD28A8" w:rsidRDefault="00984D5E" w:rsidP="001828FF">
            <w:pPr>
              <w:suppressAutoHyphens/>
              <w:ind w:left="57" w:right="57"/>
              <w:jc w:val="center"/>
              <w:rPr>
                <w:rFonts w:ascii="Arial" w:hAnsi="Arial" w:cs="Arial"/>
                <w:sz w:val="18"/>
                <w:szCs w:val="18"/>
              </w:rPr>
            </w:pPr>
          </w:p>
        </w:tc>
        <w:tc>
          <w:tcPr>
            <w:tcW w:w="1980" w:type="dxa"/>
            <w:vAlign w:val="bottom"/>
          </w:tcPr>
          <w:p w:rsidR="00984D5E" w:rsidRPr="00CD28A8" w:rsidRDefault="00984D5E" w:rsidP="001828FF">
            <w:pPr>
              <w:suppressAutoHyphens/>
              <w:ind w:left="57" w:right="57"/>
              <w:jc w:val="center"/>
              <w:rPr>
                <w:rFonts w:ascii="Arial" w:hAnsi="Arial" w:cs="Arial"/>
                <w:sz w:val="18"/>
                <w:szCs w:val="18"/>
              </w:rPr>
            </w:pPr>
          </w:p>
        </w:tc>
      </w:tr>
      <w:tr w:rsidR="00984D5E" w:rsidRPr="00CD28A8" w:rsidTr="001828FF">
        <w:trPr>
          <w:cantSplit/>
        </w:trPr>
        <w:tc>
          <w:tcPr>
            <w:tcW w:w="3346" w:type="dxa"/>
            <w:vAlign w:val="bottom"/>
          </w:tcPr>
          <w:p w:rsidR="00984D5E" w:rsidRPr="00CD28A8" w:rsidRDefault="00984D5E" w:rsidP="001828FF">
            <w:pPr>
              <w:suppressAutoHyphens/>
              <w:rPr>
                <w:rFonts w:ascii="Arial" w:hAnsi="Arial" w:cs="Arial"/>
                <w:sz w:val="18"/>
                <w:szCs w:val="18"/>
              </w:rPr>
            </w:pPr>
            <w:r w:rsidRPr="00CD28A8">
              <w:rPr>
                <w:rFonts w:ascii="Arial" w:hAnsi="Arial" w:cs="Arial"/>
                <w:sz w:val="18"/>
                <w:szCs w:val="18"/>
              </w:rPr>
              <w:t>Samostatný hnuteľný majetok</w:t>
            </w:r>
          </w:p>
        </w:tc>
        <w:tc>
          <w:tcPr>
            <w:tcW w:w="1980" w:type="dxa"/>
            <w:vAlign w:val="bottom"/>
          </w:tcPr>
          <w:p w:rsidR="00984D5E" w:rsidRPr="00CD28A8" w:rsidRDefault="00984D5E" w:rsidP="00CD28A8">
            <w:pPr>
              <w:suppressAutoHyphens/>
              <w:ind w:left="57" w:right="57"/>
              <w:jc w:val="center"/>
              <w:rPr>
                <w:rFonts w:ascii="Arial" w:hAnsi="Arial" w:cs="Arial"/>
                <w:sz w:val="18"/>
                <w:szCs w:val="18"/>
              </w:rPr>
            </w:pPr>
            <w:r w:rsidRPr="00CD28A8">
              <w:rPr>
                <w:rFonts w:ascii="Arial" w:hAnsi="Arial" w:cs="Arial"/>
                <w:sz w:val="18"/>
                <w:szCs w:val="18"/>
              </w:rPr>
              <w:t>4</w:t>
            </w:r>
          </w:p>
        </w:tc>
        <w:tc>
          <w:tcPr>
            <w:tcW w:w="1980" w:type="dxa"/>
          </w:tcPr>
          <w:p w:rsidR="00984D5E" w:rsidRPr="00CD28A8" w:rsidRDefault="00984D5E" w:rsidP="001828FF">
            <w:pPr>
              <w:suppressAutoHyphens/>
              <w:ind w:left="57" w:right="57"/>
              <w:jc w:val="center"/>
              <w:rPr>
                <w:rFonts w:ascii="Arial" w:hAnsi="Arial" w:cs="Arial"/>
                <w:sz w:val="18"/>
                <w:szCs w:val="18"/>
              </w:rPr>
            </w:pPr>
            <w:r w:rsidRPr="00CD28A8">
              <w:rPr>
                <w:rFonts w:ascii="Arial" w:hAnsi="Arial" w:cs="Arial"/>
                <w:sz w:val="18"/>
                <w:szCs w:val="18"/>
              </w:rPr>
              <w:t>rovnomerne</w:t>
            </w:r>
          </w:p>
        </w:tc>
        <w:tc>
          <w:tcPr>
            <w:tcW w:w="1980" w:type="dxa"/>
            <w:vAlign w:val="bottom"/>
          </w:tcPr>
          <w:p w:rsidR="00984D5E" w:rsidRPr="00CD28A8" w:rsidRDefault="00984D5E" w:rsidP="00CD28A8">
            <w:pPr>
              <w:suppressAutoHyphens/>
              <w:ind w:left="57" w:right="57"/>
              <w:jc w:val="center"/>
              <w:rPr>
                <w:rFonts w:ascii="Arial" w:hAnsi="Arial" w:cs="Arial"/>
                <w:sz w:val="18"/>
                <w:szCs w:val="18"/>
              </w:rPr>
            </w:pPr>
            <w:r w:rsidRPr="00CD28A8">
              <w:rPr>
                <w:rFonts w:ascii="Arial" w:hAnsi="Arial" w:cs="Arial"/>
                <w:sz w:val="18"/>
                <w:szCs w:val="18"/>
              </w:rPr>
              <w:t>25</w:t>
            </w:r>
          </w:p>
        </w:tc>
      </w:tr>
      <w:tr w:rsidR="00984D5E" w:rsidRPr="00CD28A8" w:rsidTr="001828FF">
        <w:trPr>
          <w:cantSplit/>
        </w:trPr>
        <w:tc>
          <w:tcPr>
            <w:tcW w:w="3346" w:type="dxa"/>
            <w:vAlign w:val="bottom"/>
          </w:tcPr>
          <w:p w:rsidR="00984D5E" w:rsidRPr="00CD28A8" w:rsidRDefault="00984D5E" w:rsidP="001828FF">
            <w:pPr>
              <w:suppressAutoHyphens/>
              <w:rPr>
                <w:rFonts w:ascii="Arial" w:hAnsi="Arial" w:cs="Arial"/>
                <w:i/>
                <w:sz w:val="18"/>
                <w:szCs w:val="18"/>
              </w:rPr>
            </w:pPr>
            <w:r w:rsidRPr="00CD28A8">
              <w:rPr>
                <w:rFonts w:ascii="Arial" w:hAnsi="Arial" w:cs="Arial"/>
                <w:i/>
                <w:sz w:val="18"/>
                <w:szCs w:val="18"/>
              </w:rPr>
              <w:t xml:space="preserve"> Dopravné prostriedky</w:t>
            </w:r>
          </w:p>
        </w:tc>
        <w:tc>
          <w:tcPr>
            <w:tcW w:w="1980" w:type="dxa"/>
            <w:vAlign w:val="bottom"/>
          </w:tcPr>
          <w:p w:rsidR="00984D5E" w:rsidRPr="00CD28A8" w:rsidRDefault="00CD28A8" w:rsidP="001828FF">
            <w:pPr>
              <w:suppressAutoHyphens/>
              <w:ind w:left="57" w:right="57"/>
              <w:jc w:val="center"/>
              <w:rPr>
                <w:rFonts w:ascii="Arial" w:hAnsi="Arial" w:cs="Arial"/>
                <w:sz w:val="18"/>
                <w:szCs w:val="18"/>
              </w:rPr>
            </w:pPr>
            <w:r w:rsidRPr="00CD28A8">
              <w:rPr>
                <w:rFonts w:ascii="Arial" w:hAnsi="Arial" w:cs="Arial"/>
                <w:sz w:val="18"/>
                <w:szCs w:val="18"/>
              </w:rPr>
              <w:t>4</w:t>
            </w:r>
          </w:p>
        </w:tc>
        <w:tc>
          <w:tcPr>
            <w:tcW w:w="1980" w:type="dxa"/>
          </w:tcPr>
          <w:p w:rsidR="00984D5E" w:rsidRPr="00CD28A8" w:rsidRDefault="00984D5E" w:rsidP="001828FF">
            <w:pPr>
              <w:suppressAutoHyphens/>
              <w:ind w:left="57" w:right="57"/>
              <w:jc w:val="center"/>
              <w:rPr>
                <w:rFonts w:ascii="Arial" w:hAnsi="Arial" w:cs="Arial"/>
                <w:sz w:val="18"/>
                <w:szCs w:val="18"/>
              </w:rPr>
            </w:pPr>
            <w:r w:rsidRPr="00CD28A8">
              <w:rPr>
                <w:rFonts w:ascii="Arial" w:hAnsi="Arial" w:cs="Arial"/>
                <w:sz w:val="18"/>
                <w:szCs w:val="18"/>
              </w:rPr>
              <w:t>rovnomerne</w:t>
            </w:r>
          </w:p>
        </w:tc>
        <w:tc>
          <w:tcPr>
            <w:tcW w:w="1980" w:type="dxa"/>
            <w:vAlign w:val="bottom"/>
          </w:tcPr>
          <w:p w:rsidR="00984D5E" w:rsidRPr="00CD28A8" w:rsidRDefault="00984D5E" w:rsidP="00CD28A8">
            <w:pPr>
              <w:suppressAutoHyphens/>
              <w:ind w:left="57" w:right="57"/>
              <w:jc w:val="center"/>
              <w:rPr>
                <w:rFonts w:ascii="Arial" w:hAnsi="Arial" w:cs="Arial"/>
                <w:sz w:val="18"/>
                <w:szCs w:val="18"/>
              </w:rPr>
            </w:pPr>
            <w:r w:rsidRPr="00CD28A8">
              <w:rPr>
                <w:rFonts w:ascii="Arial" w:hAnsi="Arial" w:cs="Arial"/>
                <w:sz w:val="18"/>
                <w:szCs w:val="18"/>
              </w:rPr>
              <w:t>25</w:t>
            </w:r>
          </w:p>
        </w:tc>
      </w:tr>
    </w:tbl>
    <w:p w:rsidR="00984D5E" w:rsidRPr="00CD28A8" w:rsidRDefault="00984D5E" w:rsidP="00252F54">
      <w:pPr>
        <w:pStyle w:val="odstavec"/>
      </w:pPr>
    </w:p>
    <w:p w:rsidR="00984D5E" w:rsidRPr="00CD28A8" w:rsidRDefault="00984D5E" w:rsidP="00252F54">
      <w:pPr>
        <w:pStyle w:val="odstavec"/>
      </w:pPr>
    </w:p>
    <w:p w:rsidR="00984D5E" w:rsidRPr="00CD28A8" w:rsidRDefault="00984D5E" w:rsidP="00252F54">
      <w:pPr>
        <w:pStyle w:val="odstavec"/>
      </w:pPr>
      <w:r w:rsidRPr="00CD28A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2F5A16" w:rsidRDefault="00F938D3" w:rsidP="00252F54">
      <w:pPr>
        <w:pStyle w:val="odstavec"/>
        <w:rPr>
          <w:highlight w:val="yellow"/>
        </w:rPr>
      </w:pPr>
    </w:p>
    <w:p w:rsidR="005D49E9" w:rsidRPr="00CD28A8" w:rsidRDefault="005C39C1" w:rsidP="0034562C">
      <w:pPr>
        <w:pStyle w:val="abc"/>
      </w:pPr>
      <w:r w:rsidRPr="00CD28A8">
        <w:lastRenderedPageBreak/>
        <w:t>Pohľadávky</w:t>
      </w:r>
    </w:p>
    <w:p w:rsidR="00A3677A" w:rsidRPr="00CD28A8" w:rsidRDefault="00DD1079" w:rsidP="00252F54">
      <w:pPr>
        <w:pStyle w:val="odstavec"/>
      </w:pPr>
      <w:r w:rsidRPr="00CD28A8">
        <w:t xml:space="preserve">Pohľadávky sa pri ich vzniku oceňujú ich menovitou </w:t>
      </w:r>
      <w:r w:rsidR="007C6250" w:rsidRPr="00CD28A8">
        <w:t>hodnotou</w:t>
      </w:r>
      <w:r w:rsidR="00901313" w:rsidRPr="00CD28A8">
        <w:t xml:space="preserve">. </w:t>
      </w:r>
      <w:r w:rsidRPr="00CD28A8">
        <w:t>Opravná položka sa vytvára k pochybným a nedobytným pohľadávkam, kde existuje riziko nevymožiteľnosti po</w:t>
      </w:r>
      <w:r w:rsidR="005C39C1" w:rsidRPr="00CD28A8">
        <w:t>hľadávok.</w:t>
      </w:r>
    </w:p>
    <w:p w:rsidR="00A3677A" w:rsidRPr="00CD28A8" w:rsidRDefault="00A3677A" w:rsidP="00252F54">
      <w:pPr>
        <w:pStyle w:val="odstavec"/>
      </w:pPr>
    </w:p>
    <w:p w:rsidR="00A3677A" w:rsidRPr="00CD28A8" w:rsidRDefault="00DD1079" w:rsidP="00252F54">
      <w:pPr>
        <w:pStyle w:val="odstavec"/>
      </w:pPr>
      <w:r w:rsidRPr="00CD28A8">
        <w:t>Ak je zostatková doba splatnosti pohľadávky dlhšia než jeden rok, vytvára sa opravná položka, ktorá predstavuje rozdiel medzi menovitou a súčasnou hodnotou pohľadávky.</w:t>
      </w:r>
      <w:r w:rsidR="004F664C" w:rsidRPr="00CD28A8">
        <w:t xml:space="preserve"> Súčasná hodnota pohľadávky sa počíta ako súčet súčinov budúcich peňažných príjmov a príslušných diskontných faktorov.</w:t>
      </w:r>
    </w:p>
    <w:p w:rsidR="00A3677A" w:rsidRPr="00CD28A8" w:rsidRDefault="00A3677A" w:rsidP="00252F54">
      <w:pPr>
        <w:pStyle w:val="odstavec"/>
      </w:pPr>
    </w:p>
    <w:p w:rsidR="002A6B50" w:rsidRPr="00CD28A8" w:rsidRDefault="00122C5E" w:rsidP="0034562C">
      <w:pPr>
        <w:pStyle w:val="abc"/>
      </w:pPr>
      <w:r w:rsidRPr="00CD28A8">
        <w:t>Finančné účty</w:t>
      </w:r>
    </w:p>
    <w:p w:rsidR="00A3677A" w:rsidRPr="00CD28A8" w:rsidRDefault="0090780E" w:rsidP="00252F54">
      <w:pPr>
        <w:pStyle w:val="odstavec"/>
      </w:pPr>
      <w:r w:rsidRPr="00CD28A8">
        <w:t>Finančné účty tvorí peňažná hotovosť</w:t>
      </w:r>
      <w:r w:rsidR="00F618CD" w:rsidRPr="00CD28A8">
        <w:t xml:space="preserve"> a</w:t>
      </w:r>
      <w:r w:rsidRPr="00CD28A8">
        <w:t xml:space="preserve"> zostatky na bankových účtoch</w:t>
      </w:r>
      <w:r w:rsidR="002A6B50" w:rsidRPr="00CD28A8">
        <w:t>,</w:t>
      </w:r>
      <w:r w:rsidRPr="00CD28A8">
        <w:t xml:space="preserve"> pričom riziko zmeny hodnoty tohto majetku je zanedbateľne nízke.</w:t>
      </w:r>
    </w:p>
    <w:p w:rsidR="00EC5791" w:rsidRPr="00CD28A8" w:rsidRDefault="00EC5791" w:rsidP="00252F54">
      <w:pPr>
        <w:pStyle w:val="odstavec"/>
      </w:pPr>
    </w:p>
    <w:p w:rsidR="002A6B50" w:rsidRPr="00CD28A8" w:rsidRDefault="00C723D4" w:rsidP="0034562C">
      <w:pPr>
        <w:pStyle w:val="abc"/>
      </w:pPr>
      <w:r w:rsidRPr="00CD28A8">
        <w:t>Náklady budúcich období a príjmy budúcich období</w:t>
      </w:r>
    </w:p>
    <w:p w:rsidR="00A3677A" w:rsidRPr="00CD28A8" w:rsidRDefault="00C723D4" w:rsidP="00252F54">
      <w:pPr>
        <w:pStyle w:val="odstavec"/>
      </w:pPr>
      <w:r w:rsidRPr="00CD28A8">
        <w:t>Náklady budúcich období a príjmy budúcich období sú vykázané vo výške, ktorá je potrebná na dodržanie zásady vecnej a časovej súvislosti s účtovným obdobím.</w:t>
      </w:r>
    </w:p>
    <w:p w:rsidR="00A3677A" w:rsidRPr="00CD28A8" w:rsidRDefault="00A3677A" w:rsidP="00252F54">
      <w:pPr>
        <w:pStyle w:val="odstavec"/>
      </w:pPr>
    </w:p>
    <w:p w:rsidR="002A6B50" w:rsidRPr="00CD28A8" w:rsidRDefault="00A54AF7" w:rsidP="0034562C">
      <w:pPr>
        <w:pStyle w:val="abc"/>
      </w:pPr>
      <w:r w:rsidRPr="00CD28A8">
        <w:t>Opravné položky</w:t>
      </w:r>
    </w:p>
    <w:p w:rsidR="00A3677A" w:rsidRPr="00CD28A8" w:rsidRDefault="00A54AF7" w:rsidP="00252F54">
      <w:pPr>
        <w:pStyle w:val="odstavec"/>
      </w:pPr>
      <w:r w:rsidRPr="00CD28A8">
        <w:t xml:space="preserve">Opravné položky sa tvoria na základe zásady opatrnosti, ak je opodstatnené predpokladať, že </w:t>
      </w:r>
      <w:r w:rsidR="00803848" w:rsidRPr="00CD28A8">
        <w:t>došlo k </w:t>
      </w:r>
      <w:r w:rsidRPr="00CD28A8">
        <w:t>zníženi</w:t>
      </w:r>
      <w:r w:rsidR="00803848" w:rsidRPr="00CD28A8">
        <w:t>u</w:t>
      </w:r>
      <w:r w:rsidRPr="00CD28A8">
        <w:t xml:space="preserve"> hodnoty majetku oproti jeho oceneniu v účtovníctve. Opravná položka sa účtuje v sume opodstatneného predpokladu zníženia hodnoty majetku oproti jeho oceneniu v účtovníctve.</w:t>
      </w:r>
    </w:p>
    <w:p w:rsidR="00A3677A" w:rsidRPr="00CD28A8" w:rsidRDefault="00A3677A" w:rsidP="00252F54">
      <w:pPr>
        <w:pStyle w:val="odstavec"/>
      </w:pPr>
    </w:p>
    <w:p w:rsidR="002A6B50" w:rsidRPr="00CD28A8" w:rsidRDefault="00C723D4" w:rsidP="0034562C">
      <w:pPr>
        <w:pStyle w:val="abc"/>
      </w:pPr>
      <w:r w:rsidRPr="00CD28A8">
        <w:t>Záväzky</w:t>
      </w:r>
    </w:p>
    <w:p w:rsidR="00A3677A" w:rsidRPr="00CD28A8" w:rsidRDefault="00C723D4" w:rsidP="00252F54">
      <w:pPr>
        <w:pStyle w:val="odstavec"/>
      </w:pPr>
      <w:r w:rsidRPr="00CD28A8">
        <w:t>Záväzky pri ich vzniku sa oceňujú menovitou hodnotou. Ak sa pri inventarizácii zistí, že suma záväzkov je iná ako ich výška v účtovníctve, uvedú sa záväzky v účtovníctve a v účtovnej závierke v tomto zistenom ocenení.</w:t>
      </w:r>
    </w:p>
    <w:p w:rsidR="001828FF" w:rsidRPr="00CD28A8" w:rsidRDefault="001828FF" w:rsidP="00252F54">
      <w:pPr>
        <w:pStyle w:val="odstavec"/>
      </w:pPr>
    </w:p>
    <w:p w:rsidR="002A6B50" w:rsidRPr="00CD28A8" w:rsidRDefault="00B90E35" w:rsidP="0034562C">
      <w:pPr>
        <w:pStyle w:val="abc"/>
      </w:pPr>
      <w:r w:rsidRPr="00CD28A8">
        <w:t>Splatná daň z príjmu</w:t>
      </w:r>
    </w:p>
    <w:p w:rsidR="00A3677A" w:rsidRPr="00CD28A8" w:rsidRDefault="00523395" w:rsidP="00252F54">
      <w:pPr>
        <w:pStyle w:val="odstavec"/>
      </w:pPr>
      <w:r w:rsidRPr="00CD28A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D28A8" w:rsidRDefault="00A3677A" w:rsidP="00252F54">
      <w:pPr>
        <w:pStyle w:val="odstavec"/>
      </w:pPr>
    </w:p>
    <w:p w:rsidR="002A6B50" w:rsidRPr="00CD28A8" w:rsidRDefault="00DD1079" w:rsidP="0034562C">
      <w:pPr>
        <w:pStyle w:val="abc"/>
      </w:pPr>
      <w:r w:rsidRPr="00CD28A8">
        <w:t>Odložená daň z príjmu</w:t>
      </w:r>
    </w:p>
    <w:p w:rsidR="00A3677A" w:rsidRPr="00CD28A8" w:rsidRDefault="00DD1079" w:rsidP="00252F54">
      <w:pPr>
        <w:pStyle w:val="odstavec"/>
      </w:pPr>
      <w:r w:rsidRPr="00CD28A8">
        <w:t xml:space="preserve">Odložená daň z príjmu </w:t>
      </w:r>
      <w:r w:rsidR="00122C5E" w:rsidRPr="00CD28A8">
        <w:t>vyplýva z</w:t>
      </w:r>
      <w:r w:rsidRPr="00CD28A8">
        <w:t>:</w:t>
      </w:r>
    </w:p>
    <w:p w:rsidR="00A3677A" w:rsidRPr="00CD28A8" w:rsidRDefault="00A3677A" w:rsidP="00252F54">
      <w:pPr>
        <w:pStyle w:val="odstavec"/>
      </w:pPr>
    </w:p>
    <w:p w:rsidR="00A3677A" w:rsidRPr="00CD28A8" w:rsidRDefault="00180B2A" w:rsidP="00252F54">
      <w:pPr>
        <w:pStyle w:val="odstavec"/>
      </w:pPr>
      <w:r w:rsidRPr="00CD28A8">
        <w:t>a)</w:t>
      </w:r>
      <w:r w:rsidRPr="00CD28A8">
        <w:tab/>
      </w:r>
      <w:r w:rsidR="00DD1079" w:rsidRPr="00CD28A8">
        <w:t>rozdiel</w:t>
      </w:r>
      <w:r w:rsidR="00122C5E" w:rsidRPr="00CD28A8">
        <w:t>ov</w:t>
      </w:r>
      <w:r w:rsidR="00DD1079" w:rsidRPr="00CD28A8">
        <w:t xml:space="preserve"> medzi účtovnou hodnotou majetku a účtovnou hodnotou záväzkov vykázanou v súvahe </w:t>
      </w:r>
      <w:r w:rsidR="003314F9" w:rsidRPr="00CD28A8">
        <w:tab/>
      </w:r>
      <w:r w:rsidR="00DD1079" w:rsidRPr="00CD28A8">
        <w:t>a ich daňovou základňou,</w:t>
      </w:r>
    </w:p>
    <w:p w:rsidR="00A3677A" w:rsidRPr="00CD28A8" w:rsidRDefault="00180B2A" w:rsidP="00252F54">
      <w:pPr>
        <w:pStyle w:val="odstavec"/>
      </w:pPr>
      <w:r w:rsidRPr="00CD28A8">
        <w:t>b)</w:t>
      </w:r>
      <w:r w:rsidRPr="00CD28A8">
        <w:tab/>
      </w:r>
      <w:r w:rsidR="00DD1079" w:rsidRPr="00CD28A8">
        <w:t xml:space="preserve">možnosti umorovať daňovú stratu v budúcnosti, pod ktorou sa rozumie možnosť odpočítať daňovú </w:t>
      </w:r>
      <w:r w:rsidR="003314F9" w:rsidRPr="00CD28A8">
        <w:tab/>
      </w:r>
      <w:r w:rsidR="00DD1079" w:rsidRPr="00CD28A8">
        <w:t>stratu od základu dane v budúcnosti,</w:t>
      </w:r>
    </w:p>
    <w:p w:rsidR="00A3677A" w:rsidRPr="00CD28A8" w:rsidRDefault="00180B2A" w:rsidP="00252F54">
      <w:pPr>
        <w:pStyle w:val="odstavec"/>
      </w:pPr>
      <w:r w:rsidRPr="00CD28A8">
        <w:t>c)</w:t>
      </w:r>
      <w:r w:rsidRPr="00CD28A8">
        <w:tab/>
      </w:r>
      <w:r w:rsidR="00DD1079" w:rsidRPr="00CD28A8">
        <w:t>možnos</w:t>
      </w:r>
      <w:r w:rsidR="00A625F3" w:rsidRPr="00CD28A8">
        <w:t>ti</w:t>
      </w:r>
      <w:r w:rsidR="00DD1079" w:rsidRPr="00CD28A8">
        <w:t xml:space="preserve"> previesť nevyužité daňové odpočty a iné daňové nároky do budúcich období.</w:t>
      </w:r>
    </w:p>
    <w:p w:rsidR="00A3677A" w:rsidRPr="00CD28A8" w:rsidRDefault="00A3677A" w:rsidP="00252F54">
      <w:pPr>
        <w:pStyle w:val="odstavec"/>
      </w:pPr>
    </w:p>
    <w:p w:rsidR="00A3677A" w:rsidRPr="00CD28A8" w:rsidRDefault="00DD1079" w:rsidP="00252F54">
      <w:pPr>
        <w:pStyle w:val="odstavec"/>
      </w:pPr>
      <w:r w:rsidRPr="00CD28A8">
        <w:t>Odložená daňová pohľadávka sa účtuje iba do takej výšky, do akej je pravdepodobné, že bude možné dočasné rozdiely vyrovnať voči budúcemu základu dane.</w:t>
      </w:r>
    </w:p>
    <w:p w:rsidR="004E5AE0" w:rsidRPr="00CD28A8" w:rsidRDefault="004E5AE0" w:rsidP="00252F54">
      <w:pPr>
        <w:pStyle w:val="odstavec"/>
      </w:pPr>
    </w:p>
    <w:p w:rsidR="00A3677A" w:rsidRPr="00CD28A8" w:rsidRDefault="00DD1079" w:rsidP="00252F54">
      <w:pPr>
        <w:pStyle w:val="odstavec"/>
      </w:pPr>
      <w:r w:rsidRPr="00CD28A8">
        <w:t>Pri výpočte odloženej dane sa použije sadzba dane z príjmov, o ktorej sa predpokladá, že bude platiť v čase vyrov</w:t>
      </w:r>
      <w:r w:rsidR="005C39C1" w:rsidRPr="00CD28A8">
        <w:t>nania odloženej dane.</w:t>
      </w:r>
    </w:p>
    <w:p w:rsidR="005D49E9" w:rsidRPr="00CD28A8" w:rsidRDefault="005D49E9" w:rsidP="00252F54">
      <w:pPr>
        <w:pStyle w:val="odstavec"/>
      </w:pPr>
    </w:p>
    <w:p w:rsidR="002A6B50" w:rsidRPr="00CD28A8" w:rsidRDefault="00DD1079" w:rsidP="0034562C">
      <w:pPr>
        <w:pStyle w:val="abc"/>
      </w:pPr>
      <w:r w:rsidRPr="00CD28A8">
        <w:t>Cudzia mena</w:t>
      </w:r>
    </w:p>
    <w:p w:rsidR="005746C4" w:rsidRPr="00CD28A8" w:rsidRDefault="00DD1079" w:rsidP="00252F54">
      <w:pPr>
        <w:pStyle w:val="odstavec"/>
      </w:pPr>
      <w:r w:rsidRPr="00CD28A8">
        <w:t>Majetok a záväzky vyjadrené v cudzej mene</w:t>
      </w:r>
      <w:r w:rsidR="00B609A3" w:rsidRPr="00CD28A8">
        <w:t xml:space="preserve"> (okrem preddavkov prijatých a poskytnutých)</w:t>
      </w:r>
      <w:r w:rsidRPr="00CD28A8">
        <w:t xml:space="preserve"> sa prepočítavajú</w:t>
      </w:r>
      <w:r w:rsidR="003A26B3" w:rsidRPr="00CD28A8">
        <w:t xml:space="preserve"> na</w:t>
      </w:r>
      <w:r w:rsidRPr="00CD28A8">
        <w:t xml:space="preserve"> </w:t>
      </w:r>
      <w:r w:rsidR="00B609A3" w:rsidRPr="00CD28A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D28A8">
        <w:t>Vzniknu</w:t>
      </w:r>
      <w:r w:rsidR="00790655" w:rsidRPr="00CD28A8">
        <w:t>té kurzové rozdiely sa účtujú s </w:t>
      </w:r>
      <w:r w:rsidRPr="00CD28A8">
        <w:t>vplyvom na výsledok hospodárenia.</w:t>
      </w:r>
      <w:r w:rsidR="004C71AC" w:rsidRPr="00CD28A8" w:rsidDel="004C71AC">
        <w:t xml:space="preserve"> </w:t>
      </w:r>
    </w:p>
    <w:p w:rsidR="00CD28A8" w:rsidRPr="00CD28A8" w:rsidRDefault="00CD28A8" w:rsidP="00252F54">
      <w:pPr>
        <w:pStyle w:val="odstavec"/>
      </w:pPr>
    </w:p>
    <w:p w:rsidR="005D49E9" w:rsidRPr="00CD28A8" w:rsidRDefault="00DD1079" w:rsidP="0034562C">
      <w:pPr>
        <w:pStyle w:val="abc"/>
      </w:pPr>
      <w:r w:rsidRPr="00CD28A8">
        <w:t>V</w:t>
      </w:r>
      <w:r w:rsidR="00A8019C" w:rsidRPr="00CD28A8">
        <w:t>ykazovanie v</w:t>
      </w:r>
      <w:r w:rsidRPr="00CD28A8">
        <w:t>ýnos</w:t>
      </w:r>
      <w:r w:rsidR="00A8019C" w:rsidRPr="00CD28A8">
        <w:t>ov</w:t>
      </w:r>
    </w:p>
    <w:p w:rsidR="001828FF" w:rsidRPr="00CD28A8" w:rsidRDefault="001828FF" w:rsidP="00252F54">
      <w:pPr>
        <w:pStyle w:val="odstavec"/>
      </w:pPr>
      <w:r w:rsidRPr="00CD28A8">
        <w:t>Výnosy z predaja výrobkov sa vykazujú v momente prenosu rizika a vlastníctva výrobku, obvykle po dodávke. Ak sa Spoločnosť zaviaže dopraviť výrobky na určité miesto, výnosy sa vykazujú v momente doručenia výrobku do cieľového miesta.</w:t>
      </w:r>
    </w:p>
    <w:p w:rsidR="001828FF" w:rsidRPr="00CD28A8" w:rsidRDefault="001828FF" w:rsidP="00252F54">
      <w:pPr>
        <w:pStyle w:val="odstavec"/>
      </w:pPr>
    </w:p>
    <w:p w:rsidR="001828FF" w:rsidRPr="00CD28A8" w:rsidRDefault="001828FF" w:rsidP="00252F54">
      <w:pPr>
        <w:pStyle w:val="odstavec"/>
      </w:pPr>
      <w:r w:rsidRPr="00CD28A8">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r w:rsidR="00EC5791" w:rsidRPr="00CD28A8">
        <w:t>.</w:t>
      </w:r>
    </w:p>
    <w:p w:rsidR="001828FF" w:rsidRPr="00CD28A8" w:rsidRDefault="001828FF" w:rsidP="00252F54">
      <w:pPr>
        <w:pStyle w:val="odstavec"/>
      </w:pPr>
    </w:p>
    <w:p w:rsidR="001828FF" w:rsidRPr="00CD28A8" w:rsidRDefault="001828FF" w:rsidP="00252F54">
      <w:pPr>
        <w:pStyle w:val="odstavec"/>
      </w:pPr>
      <w:r w:rsidRPr="00CD28A8">
        <w:t xml:space="preserve">Výnosy sa vykazujú po odpočítaní dane z pridanej hodnoty, zliav a zrážok (rabaty, bonusy, skontá, dobropisy a pod.). Výnosové úroky sa účtujú rovnomerne v účtovných obdobiach, ktorých sa vecne a časovo týkajú. </w:t>
      </w:r>
    </w:p>
    <w:p w:rsidR="001828FF" w:rsidRPr="00CD28A8" w:rsidRDefault="001828FF" w:rsidP="00252F54">
      <w:pPr>
        <w:pStyle w:val="odstavec"/>
      </w:pPr>
    </w:p>
    <w:p w:rsidR="00A3677A" w:rsidRPr="00CD28A8" w:rsidRDefault="001828FF" w:rsidP="00252F54">
      <w:pPr>
        <w:pStyle w:val="odstavec"/>
      </w:pPr>
      <w:r w:rsidRPr="00CD28A8">
        <w:t>Výnosy Spoločnosti tvoria najmä tržby z predaja tepla</w:t>
      </w:r>
      <w:r w:rsidR="00EC5791" w:rsidRPr="00CD28A8">
        <w:t>.</w:t>
      </w:r>
    </w:p>
    <w:p w:rsidR="0034562C" w:rsidRPr="00CD28A8" w:rsidRDefault="0034562C" w:rsidP="00252F54">
      <w:pPr>
        <w:pStyle w:val="odstavec"/>
      </w:pPr>
    </w:p>
    <w:p w:rsidR="0034562C" w:rsidRPr="00CD28A8" w:rsidRDefault="0034562C" w:rsidP="0034562C">
      <w:pPr>
        <w:pStyle w:val="abc"/>
      </w:pPr>
      <w:r w:rsidRPr="00CD28A8">
        <w:t>Porovnateľné údaje</w:t>
      </w:r>
    </w:p>
    <w:p w:rsidR="0034562C" w:rsidRPr="00CD28A8" w:rsidRDefault="0034562C" w:rsidP="00252F54">
      <w:pPr>
        <w:pStyle w:val="odstavec"/>
        <w:rPr>
          <w:i/>
          <w:szCs w:val="24"/>
        </w:rPr>
      </w:pPr>
      <w:r w:rsidRPr="00CD28A8">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34562C" w:rsidRPr="00CD28A8" w:rsidRDefault="0034562C" w:rsidP="00252F54">
      <w:pPr>
        <w:pStyle w:val="odstavec"/>
      </w:pPr>
    </w:p>
    <w:p w:rsidR="00A3677A" w:rsidRPr="00CD28A8" w:rsidRDefault="00A3677A" w:rsidP="00252F54">
      <w:pPr>
        <w:pStyle w:val="odstavec"/>
      </w:pPr>
    </w:p>
    <w:p w:rsidR="00E40C48" w:rsidRPr="002F5A16" w:rsidRDefault="00E40C48" w:rsidP="00252F54">
      <w:pPr>
        <w:pStyle w:val="odstavec"/>
        <w:rPr>
          <w:highlight w:val="yellow"/>
        </w:rPr>
        <w:sectPr w:rsidR="00E40C48" w:rsidRPr="002F5A16" w:rsidSect="00FB6913">
          <w:headerReference w:type="default" r:id="rId8"/>
          <w:pgSz w:w="11906" w:h="16838"/>
          <w:pgMar w:top="1134" w:right="1134" w:bottom="1134" w:left="1134" w:header="709" w:footer="709" w:gutter="0"/>
          <w:cols w:space="708"/>
          <w:docGrid w:linePitch="360"/>
        </w:sectPr>
      </w:pPr>
    </w:p>
    <w:p w:rsidR="002A6B50" w:rsidRPr="00CD28A8" w:rsidRDefault="009353D5" w:rsidP="00984D5E">
      <w:pPr>
        <w:pStyle w:val="Nadpis1"/>
      </w:pPr>
      <w:r w:rsidRPr="00CD28A8">
        <w:lastRenderedPageBreak/>
        <w:t>AKTÍVA</w:t>
      </w:r>
    </w:p>
    <w:p w:rsidR="00FF2077" w:rsidRPr="00CD28A8" w:rsidRDefault="00FF2077" w:rsidP="00537113">
      <w:pPr>
        <w:pStyle w:val="Nadpis2"/>
        <w:keepNext w:val="0"/>
        <w:suppressAutoHyphens/>
        <w:rPr>
          <w:rFonts w:ascii="Arial" w:hAnsi="Arial"/>
        </w:rPr>
      </w:pPr>
      <w:r w:rsidRPr="00CD28A8">
        <w:rPr>
          <w:rFonts w:ascii="Arial" w:hAnsi="Arial"/>
        </w:rPr>
        <w:t>Dlhodobý hmotný majetok</w:t>
      </w:r>
    </w:p>
    <w:p w:rsidR="00FF2077" w:rsidRPr="00CD28A8" w:rsidRDefault="00FF2077" w:rsidP="00252F54">
      <w:pPr>
        <w:pStyle w:val="odstavec"/>
      </w:pPr>
      <w:r w:rsidRPr="00CD28A8">
        <w:t>Prehľad pohybu dlhodobého hmotného majetku za bežné a predchádzajúce účtovné obdobie je uvedený nižšie:</w:t>
      </w:r>
    </w:p>
    <w:p w:rsidR="00426ED5" w:rsidRPr="00CD28A8" w:rsidRDefault="00426ED5" w:rsidP="00252F54">
      <w:pPr>
        <w:pStyle w:val="odstavec"/>
      </w:pPr>
      <w:bookmarkStart w:id="11" w:name="FWT_transfer_TA1"/>
      <w:r w:rsidRPr="00CD28A8">
        <w:t xml:space="preserve"> </w:t>
      </w:r>
    </w:p>
    <w:tbl>
      <w:tblPr>
        <w:tblW w:w="0" w:type="auto"/>
        <w:tblInd w:w="49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pPr>
              <w:rPr>
                <w:rFonts w:ascii="Arial" w:hAnsi="Arial" w:cs="Arial"/>
                <w:b/>
                <w:bCs/>
                <w:sz w:val="18"/>
                <w:szCs w:val="18"/>
              </w:rPr>
            </w:pPr>
            <w:bookmarkStart w:id="12" w:name="RANGE!B5:K25"/>
            <w:r w:rsidRPr="00CD28A8">
              <w:rPr>
                <w:rFonts w:ascii="Arial" w:hAnsi="Arial" w:cs="Arial"/>
                <w:b/>
                <w:bCs/>
                <w:sz w:val="18"/>
                <w:szCs w:val="18"/>
              </w:rPr>
              <w:t>Dlhodobý hmotný majetok</w:t>
            </w:r>
            <w:bookmarkEnd w:id="12"/>
          </w:p>
        </w:tc>
        <w:tc>
          <w:tcPr>
            <w:tcW w:w="120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Spolu</w:t>
            </w:r>
          </w:p>
        </w:tc>
      </w:tr>
      <w:tr w:rsidR="00426ED5" w:rsidRPr="00CD28A8" w:rsidTr="002F47AA">
        <w:trPr>
          <w:trHeight w:val="227"/>
        </w:trPr>
        <w:tc>
          <w:tcPr>
            <w:tcW w:w="3133"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j</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c>
          <w:tcPr>
            <w:tcW w:w="136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CD28A8">
            <w:pPr>
              <w:jc w:val="right"/>
              <w:rPr>
                <w:rFonts w:ascii="Arial" w:hAnsi="Arial" w:cs="Arial"/>
                <w:sz w:val="18"/>
                <w:szCs w:val="18"/>
              </w:rPr>
            </w:pPr>
            <w:r>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c>
          <w:tcPr>
            <w:tcW w:w="136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29 126</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r w:rsidRPr="00CD28A8">
              <w:rPr>
                <w:rFonts w:ascii="Arial" w:hAnsi="Arial" w:cs="Arial"/>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sz w:val="18"/>
                <w:szCs w:val="18"/>
              </w:rPr>
            </w:pPr>
            <w:r w:rsidRPr="00CD28A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26ED5" w:rsidRPr="00CD28A8" w:rsidRDefault="00426ED5">
            <w:pPr>
              <w:jc w:val="right"/>
              <w:rPr>
                <w:rFonts w:ascii="Arial" w:hAnsi="Arial" w:cs="Arial"/>
                <w:sz w:val="18"/>
                <w:szCs w:val="18"/>
              </w:rPr>
            </w:pP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0</w:t>
            </w:r>
          </w:p>
        </w:tc>
      </w:tr>
      <w:tr w:rsidR="00426ED5" w:rsidRPr="00CD28A8" w:rsidTr="002F47AA">
        <w:trPr>
          <w:trHeight w:val="227"/>
        </w:trPr>
        <w:tc>
          <w:tcPr>
            <w:tcW w:w="3133" w:type="dxa"/>
            <w:tcBorders>
              <w:top w:val="nil"/>
              <w:left w:val="nil"/>
              <w:bottom w:val="nil"/>
              <w:right w:val="nil"/>
            </w:tcBorders>
            <w:shd w:val="clear" w:color="auto" w:fill="auto"/>
            <w:vAlign w:val="bottom"/>
            <w:hideMark/>
          </w:tcPr>
          <w:p w:rsidR="00426ED5" w:rsidRPr="00CD28A8" w:rsidRDefault="00426ED5" w:rsidP="002F47AA">
            <w:pPr>
              <w:ind w:left="-90" w:firstLine="14"/>
              <w:rPr>
                <w:rFonts w:ascii="Arial" w:hAnsi="Arial" w:cs="Arial"/>
                <w:b/>
                <w:bCs/>
                <w:sz w:val="18"/>
                <w:szCs w:val="18"/>
              </w:rPr>
            </w:pPr>
            <w:r w:rsidRPr="00CD28A8">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426ED5" w:rsidRPr="00CD28A8" w:rsidRDefault="00CD28A8">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426ED5" w:rsidRPr="00CD28A8" w:rsidRDefault="00426ED5">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426ED5" w:rsidRPr="00CD28A8" w:rsidRDefault="00CD28A8">
            <w:pPr>
              <w:jc w:val="right"/>
              <w:rPr>
                <w:rFonts w:ascii="Arial" w:hAnsi="Arial" w:cs="Arial"/>
                <w:b/>
                <w:bCs/>
                <w:sz w:val="18"/>
                <w:szCs w:val="18"/>
              </w:rPr>
            </w:pPr>
            <w:r>
              <w:rPr>
                <w:rFonts w:ascii="Arial" w:hAnsi="Arial" w:cs="Arial"/>
                <w:b/>
                <w:bCs/>
                <w:sz w:val="18"/>
                <w:szCs w:val="18"/>
              </w:rPr>
              <w:t>0</w:t>
            </w:r>
          </w:p>
        </w:tc>
      </w:tr>
      <w:bookmarkEnd w:id="11"/>
    </w:tbl>
    <w:p w:rsidR="00731FA0" w:rsidRPr="00CD28A8" w:rsidRDefault="00731FA0">
      <w:pPr>
        <w:rPr>
          <w:rFonts w:ascii="Arial" w:hAnsi="Arial" w:cs="Arial"/>
          <w:bCs/>
          <w:iCs/>
          <w:sz w:val="20"/>
          <w:szCs w:val="20"/>
        </w:rPr>
      </w:pPr>
      <w:r w:rsidRPr="00CD28A8">
        <w:rPr>
          <w:rFonts w:ascii="Arial" w:hAnsi="Arial" w:cs="Arial"/>
          <w:bCs/>
          <w:iCs/>
          <w:sz w:val="20"/>
          <w:szCs w:val="20"/>
        </w:rPr>
        <w:br w:type="page"/>
      </w:r>
    </w:p>
    <w:p w:rsidR="00731FA0" w:rsidRPr="002F5A16" w:rsidRDefault="00731FA0">
      <w:pPr>
        <w:rPr>
          <w:rFonts w:ascii="Arial" w:hAnsi="Arial" w:cs="Arial"/>
          <w:bCs/>
          <w:iCs/>
          <w:sz w:val="20"/>
          <w:szCs w:val="20"/>
          <w:highlight w:val="yellow"/>
        </w:rPr>
      </w:pPr>
    </w:p>
    <w:tbl>
      <w:tblPr>
        <w:tblW w:w="14200" w:type="dxa"/>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426ED5" w:rsidRPr="00CD28A8" w:rsidTr="00013D27">
        <w:trPr>
          <w:trHeight w:val="227"/>
        </w:trPr>
        <w:tc>
          <w:tcPr>
            <w:tcW w:w="3133" w:type="dxa"/>
            <w:tcBorders>
              <w:top w:val="nil"/>
              <w:left w:val="nil"/>
              <w:bottom w:val="nil"/>
              <w:right w:val="nil"/>
            </w:tcBorders>
            <w:shd w:val="clear" w:color="auto" w:fill="auto"/>
            <w:vAlign w:val="bottom"/>
            <w:hideMark/>
          </w:tcPr>
          <w:p w:rsidR="00426ED5" w:rsidRPr="00CD28A8" w:rsidRDefault="00426ED5">
            <w:pPr>
              <w:rPr>
                <w:rFonts w:ascii="Arial" w:hAnsi="Arial" w:cs="Arial"/>
                <w:b/>
                <w:bCs/>
                <w:sz w:val="18"/>
                <w:szCs w:val="18"/>
              </w:rPr>
            </w:pPr>
            <w:bookmarkStart w:id="13" w:name="RANGE!B31:K51"/>
            <w:bookmarkStart w:id="14" w:name="FWT_transfer_TA2"/>
            <w:bookmarkStart w:id="15" w:name="FWT_transfer_TA22"/>
            <w:r w:rsidRPr="00CD28A8">
              <w:rPr>
                <w:rFonts w:ascii="Arial" w:hAnsi="Arial" w:cs="Arial"/>
                <w:b/>
                <w:bCs/>
                <w:sz w:val="18"/>
                <w:szCs w:val="18"/>
              </w:rPr>
              <w:t>Dlhodobý hmotný majetok</w:t>
            </w:r>
            <w:bookmarkEnd w:id="13"/>
          </w:p>
        </w:tc>
        <w:tc>
          <w:tcPr>
            <w:tcW w:w="120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426ED5" w:rsidRPr="00CD28A8" w:rsidRDefault="00426ED5">
            <w:pPr>
              <w:jc w:val="center"/>
              <w:rPr>
                <w:rFonts w:ascii="Arial" w:hAnsi="Arial" w:cs="Arial"/>
                <w:b/>
                <w:bCs/>
                <w:sz w:val="18"/>
                <w:szCs w:val="18"/>
              </w:rPr>
            </w:pPr>
            <w:r w:rsidRPr="00CD28A8">
              <w:rPr>
                <w:rFonts w:ascii="Arial" w:hAnsi="Arial" w:cs="Arial"/>
                <w:b/>
                <w:bCs/>
                <w:sz w:val="18"/>
                <w:szCs w:val="18"/>
              </w:rPr>
              <w:t>Spolu</w:t>
            </w:r>
          </w:p>
        </w:tc>
      </w:tr>
      <w:tr w:rsidR="00426ED5" w:rsidRPr="00CD28A8" w:rsidTr="00013D27">
        <w:trPr>
          <w:trHeight w:val="227"/>
        </w:trPr>
        <w:tc>
          <w:tcPr>
            <w:tcW w:w="3133"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426ED5" w:rsidRPr="00CD28A8" w:rsidRDefault="00426ED5">
            <w:pPr>
              <w:jc w:val="center"/>
              <w:rPr>
                <w:rFonts w:ascii="Arial" w:hAnsi="Arial" w:cs="Arial"/>
                <w:sz w:val="18"/>
                <w:szCs w:val="18"/>
              </w:rPr>
            </w:pPr>
            <w:r w:rsidRPr="00CD28A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426ED5" w:rsidRPr="00CD28A8" w:rsidRDefault="00426ED5">
            <w:pPr>
              <w:jc w:val="center"/>
              <w:rPr>
                <w:rFonts w:ascii="Arial" w:hAnsi="Arial" w:cs="Arial"/>
                <w:sz w:val="18"/>
                <w:szCs w:val="18"/>
              </w:rPr>
            </w:pPr>
            <w:r w:rsidRPr="00CD28A8">
              <w:rPr>
                <w:rFonts w:ascii="Arial" w:hAnsi="Arial" w:cs="Arial"/>
                <w:sz w:val="18"/>
                <w:szCs w:val="18"/>
              </w:rPr>
              <w:t>j</w:t>
            </w:r>
          </w:p>
        </w:tc>
      </w:tr>
      <w:tr w:rsidR="00426ED5" w:rsidRPr="00CD28A8" w:rsidTr="00013D27">
        <w:trPr>
          <w:trHeight w:val="227"/>
        </w:trPr>
        <w:tc>
          <w:tcPr>
            <w:tcW w:w="3133" w:type="dxa"/>
            <w:tcBorders>
              <w:top w:val="nil"/>
              <w:left w:val="nil"/>
              <w:bottom w:val="nil"/>
              <w:right w:val="nil"/>
            </w:tcBorders>
            <w:shd w:val="clear" w:color="auto" w:fill="auto"/>
            <w:vAlign w:val="bottom"/>
            <w:hideMark/>
          </w:tcPr>
          <w:p w:rsidR="00426ED5" w:rsidRPr="00CD28A8" w:rsidRDefault="00426ED5" w:rsidP="00013D27">
            <w:pPr>
              <w:ind w:left="-62" w:firstLine="28"/>
              <w:rPr>
                <w:rFonts w:ascii="Arial" w:hAnsi="Arial" w:cs="Arial"/>
                <w:sz w:val="18"/>
                <w:szCs w:val="18"/>
              </w:rPr>
            </w:pPr>
            <w:r w:rsidRPr="00CD28A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426ED5" w:rsidRPr="00CD28A8" w:rsidRDefault="00426ED5">
            <w:pPr>
              <w:rPr>
                <w:rFonts w:ascii="Arial" w:hAnsi="Arial" w:cs="Arial"/>
                <w:sz w:val="18"/>
                <w:szCs w:val="18"/>
              </w:rPr>
            </w:pP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sz w:val="18"/>
                <w:szCs w:val="18"/>
              </w:rPr>
            </w:pPr>
            <w:r w:rsidRPr="00CD28A8">
              <w:rPr>
                <w:rFonts w:ascii="Arial" w:hAnsi="Arial" w:cs="Arial"/>
                <w:b/>
                <w:sz w:val="18"/>
                <w:szCs w:val="18"/>
              </w:rPr>
              <w:t>Stav k 1.1.2013</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29 126</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29 126</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29 126</w:t>
            </w:r>
          </w:p>
        </w:tc>
        <w:tc>
          <w:tcPr>
            <w:tcW w:w="136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29 126</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CD28A8" w:rsidRPr="00CD28A8" w:rsidRDefault="005E467B" w:rsidP="00871177">
            <w:pPr>
              <w:jc w:val="right"/>
              <w:rPr>
                <w:rFonts w:ascii="Arial" w:hAnsi="Arial" w:cs="Arial"/>
                <w:b/>
                <w:bCs/>
                <w:sz w:val="18"/>
                <w:szCs w:val="18"/>
              </w:rPr>
            </w:pPr>
            <w:r>
              <w:rPr>
                <w:rFonts w:ascii="Arial" w:hAnsi="Arial" w:cs="Arial"/>
                <w:b/>
                <w:bCs/>
                <w:sz w:val="18"/>
                <w:szCs w:val="18"/>
              </w:rPr>
              <w:t>22 452</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D28A8" w:rsidRPr="00CD28A8" w:rsidRDefault="005E467B" w:rsidP="00871177">
            <w:pPr>
              <w:jc w:val="right"/>
              <w:rPr>
                <w:rFonts w:ascii="Arial" w:hAnsi="Arial" w:cs="Arial"/>
                <w:b/>
                <w:bCs/>
                <w:sz w:val="18"/>
                <w:szCs w:val="18"/>
              </w:rPr>
            </w:pPr>
            <w:r>
              <w:rPr>
                <w:rFonts w:ascii="Arial" w:hAnsi="Arial" w:cs="Arial"/>
                <w:b/>
                <w:bCs/>
                <w:sz w:val="18"/>
                <w:szCs w:val="18"/>
              </w:rPr>
              <w:t>22 452</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5E467B" w:rsidP="00871177">
            <w:pPr>
              <w:jc w:val="right"/>
              <w:rPr>
                <w:rFonts w:ascii="Arial" w:hAnsi="Arial" w:cs="Arial"/>
                <w:sz w:val="18"/>
                <w:szCs w:val="18"/>
              </w:rPr>
            </w:pPr>
            <w:r>
              <w:rPr>
                <w:rFonts w:ascii="Arial" w:hAnsi="Arial" w:cs="Arial"/>
                <w:sz w:val="18"/>
                <w:szCs w:val="18"/>
              </w:rPr>
              <w:t>6 674</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5E467B" w:rsidP="00871177">
            <w:pPr>
              <w:jc w:val="right"/>
              <w:rPr>
                <w:rFonts w:ascii="Arial" w:hAnsi="Arial" w:cs="Arial"/>
                <w:sz w:val="18"/>
                <w:szCs w:val="18"/>
              </w:rPr>
            </w:pPr>
            <w:r>
              <w:rPr>
                <w:rFonts w:ascii="Arial" w:hAnsi="Arial" w:cs="Arial"/>
                <w:sz w:val="18"/>
                <w:szCs w:val="18"/>
              </w:rPr>
              <w:t>6 674</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CD28A8" w:rsidRPr="00CD28A8" w:rsidRDefault="005E467B" w:rsidP="00871177">
            <w:pPr>
              <w:jc w:val="right"/>
              <w:rPr>
                <w:rFonts w:ascii="Arial" w:hAnsi="Arial" w:cs="Arial"/>
                <w:b/>
                <w:bCs/>
                <w:sz w:val="18"/>
                <w:szCs w:val="18"/>
              </w:rPr>
            </w:pPr>
            <w:r>
              <w:rPr>
                <w:rFonts w:ascii="Arial" w:hAnsi="Arial" w:cs="Arial"/>
                <w:b/>
                <w:bCs/>
                <w:sz w:val="18"/>
                <w:szCs w:val="18"/>
              </w:rPr>
              <w:t>29 126</w:t>
            </w:r>
          </w:p>
        </w:tc>
        <w:tc>
          <w:tcPr>
            <w:tcW w:w="136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29 126</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r w:rsidRPr="00CD28A8">
              <w:rPr>
                <w:rFonts w:ascii="Arial" w:hAnsi="Arial" w:cs="Arial"/>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sz w:val="18"/>
                <w:szCs w:val="18"/>
              </w:rPr>
            </w:pPr>
            <w:r w:rsidRPr="00CD28A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D28A8" w:rsidRPr="00CD28A8" w:rsidRDefault="00CD28A8" w:rsidP="00871177">
            <w:pPr>
              <w:jc w:val="right"/>
              <w:rPr>
                <w:rFonts w:ascii="Arial" w:hAnsi="Arial" w:cs="Arial"/>
                <w:sz w:val="18"/>
                <w:szCs w:val="18"/>
              </w:rPr>
            </w:pP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CD28A8" w:rsidRPr="00CD28A8" w:rsidRDefault="005E467B" w:rsidP="00871177">
            <w:pPr>
              <w:jc w:val="right"/>
              <w:rPr>
                <w:rFonts w:ascii="Arial" w:hAnsi="Arial" w:cs="Arial"/>
                <w:b/>
                <w:bCs/>
                <w:sz w:val="18"/>
                <w:szCs w:val="18"/>
              </w:rPr>
            </w:pPr>
            <w:r>
              <w:rPr>
                <w:rFonts w:ascii="Arial" w:hAnsi="Arial" w:cs="Arial"/>
                <w:b/>
                <w:bCs/>
                <w:sz w:val="18"/>
                <w:szCs w:val="18"/>
              </w:rPr>
              <w:t>6 674</w:t>
            </w:r>
          </w:p>
        </w:tc>
        <w:tc>
          <w:tcPr>
            <w:tcW w:w="136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CD28A8" w:rsidRPr="00CD28A8" w:rsidRDefault="005E467B" w:rsidP="00871177">
            <w:pPr>
              <w:jc w:val="right"/>
              <w:rPr>
                <w:rFonts w:ascii="Arial" w:hAnsi="Arial" w:cs="Arial"/>
                <w:b/>
                <w:bCs/>
                <w:sz w:val="18"/>
                <w:szCs w:val="18"/>
              </w:rPr>
            </w:pPr>
            <w:r>
              <w:rPr>
                <w:rFonts w:ascii="Arial" w:hAnsi="Arial" w:cs="Arial"/>
                <w:b/>
                <w:bCs/>
                <w:sz w:val="18"/>
                <w:szCs w:val="18"/>
              </w:rPr>
              <w:t>6 674</w:t>
            </w:r>
          </w:p>
        </w:tc>
      </w:tr>
      <w:tr w:rsidR="00CD28A8" w:rsidRPr="00CD28A8" w:rsidTr="00013D27">
        <w:trPr>
          <w:trHeight w:val="227"/>
        </w:trPr>
        <w:tc>
          <w:tcPr>
            <w:tcW w:w="3133" w:type="dxa"/>
            <w:tcBorders>
              <w:top w:val="nil"/>
              <w:left w:val="nil"/>
              <w:bottom w:val="nil"/>
              <w:right w:val="nil"/>
            </w:tcBorders>
            <w:shd w:val="clear" w:color="auto" w:fill="auto"/>
            <w:vAlign w:val="bottom"/>
            <w:hideMark/>
          </w:tcPr>
          <w:p w:rsidR="00CD28A8" w:rsidRPr="00CD28A8" w:rsidRDefault="00CD28A8" w:rsidP="00013D27">
            <w:pPr>
              <w:ind w:left="-62" w:firstLine="28"/>
              <w:rPr>
                <w:rFonts w:ascii="Arial" w:hAnsi="Arial" w:cs="Arial"/>
                <w:b/>
                <w:bCs/>
                <w:sz w:val="18"/>
                <w:szCs w:val="18"/>
              </w:rPr>
            </w:pPr>
            <w:r w:rsidRPr="00CD28A8">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CD28A8" w:rsidRPr="00CD28A8" w:rsidRDefault="00CD28A8" w:rsidP="00871177">
            <w:pPr>
              <w:jc w:val="right"/>
              <w:rPr>
                <w:rFonts w:ascii="Arial" w:hAnsi="Arial" w:cs="Arial"/>
                <w:b/>
                <w:bCs/>
                <w:sz w:val="18"/>
                <w:szCs w:val="18"/>
              </w:rPr>
            </w:pPr>
            <w:r w:rsidRPr="00CD28A8">
              <w:rPr>
                <w:rFonts w:ascii="Arial" w:hAnsi="Arial" w:cs="Arial"/>
                <w:b/>
                <w:bCs/>
                <w:sz w:val="18"/>
                <w:szCs w:val="18"/>
              </w:rPr>
              <w:t>0</w:t>
            </w:r>
          </w:p>
        </w:tc>
      </w:tr>
    </w:tbl>
    <w:p w:rsidR="00D10912" w:rsidRPr="00CD28A8" w:rsidRDefault="00D10912" w:rsidP="00252F54">
      <w:pPr>
        <w:pStyle w:val="odstavec"/>
      </w:pPr>
    </w:p>
    <w:p w:rsidR="00D10912" w:rsidRPr="00CD28A8" w:rsidRDefault="00D10912" w:rsidP="00252F54">
      <w:pPr>
        <w:pStyle w:val="odstavec"/>
      </w:pPr>
      <w:bookmarkStart w:id="16" w:name="FWT_transfer_TA3"/>
      <w:bookmarkEnd w:id="14"/>
      <w:bookmarkEnd w:id="15"/>
    </w:p>
    <w:bookmarkEnd w:id="16"/>
    <w:p w:rsidR="00731FA0" w:rsidRPr="001432D4" w:rsidRDefault="001432D4" w:rsidP="00252F54">
      <w:pPr>
        <w:pStyle w:val="odstavec"/>
        <w:sectPr w:rsidR="00731FA0" w:rsidRPr="001432D4" w:rsidSect="00731FA0">
          <w:headerReference w:type="default" r:id="rId9"/>
          <w:pgSz w:w="16838" w:h="11906" w:orient="landscape"/>
          <w:pgMar w:top="1134" w:right="1134" w:bottom="1134" w:left="1134" w:header="709" w:footer="709" w:gutter="0"/>
          <w:cols w:space="708"/>
          <w:docGrid w:linePitch="360"/>
        </w:sectPr>
      </w:pPr>
      <w:r w:rsidRPr="001432D4">
        <w:t>Spoločnosť uzatvorila zmluvu o havarijnom ako aj povinno</w:t>
      </w:r>
      <w:r>
        <w:t>m</w:t>
      </w:r>
      <w:r w:rsidRPr="001432D4">
        <w:t xml:space="preserve"> zmluvnom poistení motorového vozidla v</w:t>
      </w:r>
      <w:r>
        <w:t xml:space="preserve"> bežnom aj </w:t>
      </w:r>
      <w:r w:rsidRPr="001432D4">
        <w:t>v predchádzajúcom účt</w:t>
      </w:r>
      <w:r>
        <w:t>o</w:t>
      </w:r>
      <w:r w:rsidRPr="001432D4">
        <w:t xml:space="preserve">vnom období. </w:t>
      </w:r>
    </w:p>
    <w:p w:rsidR="002A6B50" w:rsidRPr="005E467B" w:rsidRDefault="009353D5" w:rsidP="00FB6F88">
      <w:pPr>
        <w:pStyle w:val="Nadpis2"/>
        <w:keepNext w:val="0"/>
        <w:suppressAutoHyphens/>
        <w:rPr>
          <w:rFonts w:ascii="Arial" w:hAnsi="Arial"/>
        </w:rPr>
      </w:pPr>
      <w:r w:rsidRPr="005E467B">
        <w:rPr>
          <w:rFonts w:ascii="Arial" w:hAnsi="Arial"/>
        </w:rPr>
        <w:lastRenderedPageBreak/>
        <w:t>Pohľadávky</w:t>
      </w:r>
    </w:p>
    <w:p w:rsidR="00013D27" w:rsidRPr="005E467B" w:rsidRDefault="00013D27">
      <w:pPr>
        <w:rPr>
          <w:rFonts w:ascii="Arial" w:hAnsi="Arial" w:cs="Arial"/>
          <w:b/>
          <w:sz w:val="20"/>
          <w:szCs w:val="20"/>
        </w:rPr>
      </w:pPr>
    </w:p>
    <w:p w:rsidR="00C10476" w:rsidRPr="005E467B" w:rsidRDefault="00C10476" w:rsidP="00252F54">
      <w:pPr>
        <w:pStyle w:val="odstavec"/>
      </w:pPr>
      <w:r w:rsidRPr="005E467B">
        <w:t>Veková štruktúra dlhodobých a krátkodobých pohľadávok</w:t>
      </w:r>
      <w:r w:rsidR="002B1989" w:rsidRPr="005E467B">
        <w:t xml:space="preserve"> k </w:t>
      </w:r>
      <w:fldSimple w:instr=" REF EntityDateEnd1 \h  \* MERGEFORMAT ">
        <w:r w:rsidR="005E467B" w:rsidRPr="005E467B">
          <w:t xml:space="preserve">31.decembru </w:t>
        </w:r>
        <w:r w:rsidR="001A26D5" w:rsidRPr="005E467B">
          <w:t>2014</w:t>
        </w:r>
      </w:fldSimple>
      <w:r w:rsidR="003425E2" w:rsidRPr="005E467B">
        <w:t xml:space="preserve"> je uvedená </w:t>
      </w:r>
      <w:r w:rsidRPr="005E467B">
        <w:t>v</w:t>
      </w:r>
      <w:r w:rsidR="003425E2" w:rsidRPr="005E467B">
        <w:t> </w:t>
      </w:r>
      <w:r w:rsidRPr="005E467B">
        <w:t>nasledujúcej tabuľke:</w:t>
      </w:r>
    </w:p>
    <w:p w:rsidR="00426ED5" w:rsidRPr="005E467B" w:rsidRDefault="00426ED5" w:rsidP="00252F54">
      <w:pPr>
        <w:pStyle w:val="odstavec"/>
      </w:pPr>
      <w:bookmarkStart w:id="17" w:name="FWT_age_structure_of_claims_1"/>
      <w:r w:rsidRPr="005E467B">
        <w:t xml:space="preserve"> </w:t>
      </w:r>
    </w:p>
    <w:tbl>
      <w:tblPr>
        <w:tblW w:w="0" w:type="auto"/>
        <w:tblInd w:w="496" w:type="dxa"/>
        <w:tblLayout w:type="fixed"/>
        <w:tblCellMar>
          <w:left w:w="70" w:type="dxa"/>
          <w:right w:w="70" w:type="dxa"/>
        </w:tblCellMar>
        <w:tblLook w:val="04A0"/>
      </w:tblPr>
      <w:tblGrid>
        <w:gridCol w:w="2650"/>
        <w:gridCol w:w="2180"/>
        <w:gridCol w:w="2180"/>
        <w:gridCol w:w="2180"/>
      </w:tblGrid>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pPr>
              <w:jc w:val="center"/>
              <w:rPr>
                <w:rFonts w:ascii="Arial" w:hAnsi="Arial" w:cs="Arial"/>
                <w:b/>
                <w:bCs/>
                <w:sz w:val="18"/>
                <w:szCs w:val="18"/>
              </w:rPr>
            </w:pPr>
            <w:bookmarkStart w:id="18" w:name="RANGE!B5:E22"/>
            <w:r w:rsidRPr="005E467B">
              <w:rPr>
                <w:rFonts w:ascii="Arial" w:hAnsi="Arial" w:cs="Arial"/>
                <w:b/>
                <w:bCs/>
                <w:sz w:val="18"/>
                <w:szCs w:val="18"/>
              </w:rPr>
              <w:t>Názov položky</w:t>
            </w:r>
            <w:bookmarkEnd w:id="18"/>
          </w:p>
        </w:tc>
        <w:tc>
          <w:tcPr>
            <w:tcW w:w="2180" w:type="dxa"/>
            <w:tcBorders>
              <w:top w:val="nil"/>
              <w:left w:val="nil"/>
              <w:bottom w:val="nil"/>
              <w:right w:val="nil"/>
            </w:tcBorders>
            <w:shd w:val="clear" w:color="auto" w:fill="auto"/>
            <w:vAlign w:val="bottom"/>
            <w:hideMark/>
          </w:tcPr>
          <w:p w:rsidR="00426ED5" w:rsidRPr="005E467B" w:rsidRDefault="00426ED5">
            <w:pPr>
              <w:jc w:val="center"/>
              <w:rPr>
                <w:rFonts w:ascii="Arial" w:hAnsi="Arial" w:cs="Arial"/>
                <w:b/>
                <w:bCs/>
                <w:sz w:val="18"/>
                <w:szCs w:val="18"/>
              </w:rPr>
            </w:pPr>
            <w:r w:rsidRPr="005E467B">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26ED5" w:rsidRPr="005E467B" w:rsidRDefault="00426ED5">
            <w:pPr>
              <w:jc w:val="center"/>
              <w:rPr>
                <w:rFonts w:ascii="Arial" w:hAnsi="Arial" w:cs="Arial"/>
                <w:b/>
                <w:bCs/>
                <w:sz w:val="18"/>
                <w:szCs w:val="18"/>
              </w:rPr>
            </w:pPr>
            <w:r w:rsidRPr="005E467B">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26ED5" w:rsidRPr="005E467B" w:rsidRDefault="00426ED5">
            <w:pPr>
              <w:jc w:val="center"/>
              <w:rPr>
                <w:rFonts w:ascii="Arial" w:hAnsi="Arial" w:cs="Arial"/>
                <w:b/>
                <w:bCs/>
                <w:sz w:val="18"/>
                <w:szCs w:val="18"/>
              </w:rPr>
            </w:pPr>
            <w:r w:rsidRPr="005E467B">
              <w:rPr>
                <w:rFonts w:ascii="Arial" w:hAnsi="Arial" w:cs="Arial"/>
                <w:b/>
                <w:bCs/>
                <w:sz w:val="18"/>
                <w:szCs w:val="18"/>
              </w:rPr>
              <w:t>Pohľadávky spolu</w:t>
            </w:r>
          </w:p>
        </w:tc>
      </w:tr>
      <w:tr w:rsidR="00426ED5" w:rsidRPr="005E467B" w:rsidTr="00013D27">
        <w:trPr>
          <w:trHeight w:val="240"/>
        </w:trPr>
        <w:tc>
          <w:tcPr>
            <w:tcW w:w="2650" w:type="dxa"/>
            <w:tcBorders>
              <w:top w:val="nil"/>
              <w:left w:val="nil"/>
              <w:bottom w:val="single" w:sz="4" w:space="0" w:color="auto"/>
              <w:right w:val="nil"/>
            </w:tcBorders>
            <w:shd w:val="clear" w:color="auto" w:fill="auto"/>
            <w:vAlign w:val="bottom"/>
            <w:hideMark/>
          </w:tcPr>
          <w:p w:rsidR="00426ED5" w:rsidRPr="005E467B" w:rsidRDefault="00426ED5">
            <w:pPr>
              <w:jc w:val="center"/>
              <w:rPr>
                <w:rFonts w:ascii="Arial" w:hAnsi="Arial" w:cs="Arial"/>
                <w:sz w:val="18"/>
                <w:szCs w:val="18"/>
              </w:rPr>
            </w:pPr>
            <w:r w:rsidRPr="005E467B">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26ED5" w:rsidRPr="005E467B" w:rsidRDefault="00426ED5">
            <w:pPr>
              <w:jc w:val="center"/>
              <w:rPr>
                <w:rFonts w:ascii="Arial" w:hAnsi="Arial" w:cs="Arial"/>
                <w:sz w:val="18"/>
                <w:szCs w:val="18"/>
              </w:rPr>
            </w:pPr>
            <w:r w:rsidRPr="005E467B">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26ED5" w:rsidRPr="005E467B" w:rsidRDefault="00426ED5">
            <w:pPr>
              <w:jc w:val="center"/>
              <w:rPr>
                <w:rFonts w:ascii="Arial" w:hAnsi="Arial" w:cs="Arial"/>
                <w:sz w:val="18"/>
                <w:szCs w:val="18"/>
              </w:rPr>
            </w:pPr>
            <w:r w:rsidRPr="005E467B">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26ED5" w:rsidRPr="005E467B" w:rsidRDefault="00426ED5">
            <w:pPr>
              <w:jc w:val="center"/>
              <w:rPr>
                <w:rFonts w:ascii="Arial" w:hAnsi="Arial" w:cs="Arial"/>
                <w:sz w:val="18"/>
                <w:szCs w:val="18"/>
              </w:rPr>
            </w:pPr>
            <w:r w:rsidRPr="005E467B">
              <w:rPr>
                <w:rFonts w:ascii="Arial" w:hAnsi="Arial" w:cs="Arial"/>
                <w:sz w:val="18"/>
                <w:szCs w:val="18"/>
              </w:rPr>
              <w:t>d</w:t>
            </w:r>
          </w:p>
        </w:tc>
      </w:tr>
      <w:tr w:rsidR="00426ED5" w:rsidRPr="005E467B" w:rsidTr="00013D27">
        <w:trPr>
          <w:trHeight w:val="240"/>
        </w:trPr>
        <w:tc>
          <w:tcPr>
            <w:tcW w:w="9190" w:type="dxa"/>
            <w:gridSpan w:val="4"/>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
                <w:bCs/>
                <w:sz w:val="18"/>
                <w:szCs w:val="18"/>
              </w:rPr>
            </w:pPr>
            <w:r w:rsidRPr="005E467B">
              <w:rPr>
                <w:rFonts w:ascii="Arial" w:hAnsi="Arial" w:cs="Arial"/>
                <w:b/>
                <w:bCs/>
                <w:sz w:val="18"/>
                <w:szCs w:val="18"/>
              </w:rPr>
              <w:t>Dlhodobé pohľadávky</w:t>
            </w:r>
          </w:p>
        </w:tc>
      </w:tr>
      <w:tr w:rsidR="00426ED5" w:rsidRPr="005E467B" w:rsidTr="00013D27">
        <w:trPr>
          <w:trHeight w:val="48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z obchodného styku</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72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48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48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Iné pohľadávky</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55"/>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
                <w:bCs/>
                <w:sz w:val="18"/>
                <w:szCs w:val="18"/>
              </w:rPr>
            </w:pPr>
            <w:r w:rsidRPr="005E467B">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26ED5" w:rsidRPr="005E467B" w:rsidRDefault="00426ED5" w:rsidP="00013D27">
            <w:pPr>
              <w:ind w:left="-76"/>
              <w:jc w:val="right"/>
              <w:rPr>
                <w:rFonts w:ascii="Arial" w:hAnsi="Arial" w:cs="Arial"/>
                <w:b/>
                <w:bCs/>
                <w:sz w:val="18"/>
                <w:szCs w:val="18"/>
              </w:rPr>
            </w:pPr>
            <w:r w:rsidRPr="005E467B">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26ED5" w:rsidRPr="005E467B" w:rsidRDefault="00426ED5" w:rsidP="00013D27">
            <w:pPr>
              <w:ind w:left="-76"/>
              <w:jc w:val="right"/>
              <w:rPr>
                <w:rFonts w:ascii="Arial" w:hAnsi="Arial" w:cs="Arial"/>
                <w:b/>
                <w:bCs/>
                <w:sz w:val="18"/>
                <w:szCs w:val="18"/>
              </w:rPr>
            </w:pPr>
            <w:r w:rsidRPr="005E467B">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26ED5" w:rsidRPr="005E467B" w:rsidRDefault="00426ED5" w:rsidP="00013D27">
            <w:pPr>
              <w:ind w:left="-76"/>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55"/>
        </w:trPr>
        <w:tc>
          <w:tcPr>
            <w:tcW w:w="9190" w:type="dxa"/>
            <w:gridSpan w:val="4"/>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
                <w:bCs/>
                <w:sz w:val="18"/>
                <w:szCs w:val="18"/>
              </w:rPr>
            </w:pPr>
            <w:r w:rsidRPr="005E467B">
              <w:rPr>
                <w:rFonts w:ascii="Arial" w:hAnsi="Arial" w:cs="Arial"/>
                <w:b/>
                <w:bCs/>
                <w:sz w:val="18"/>
                <w:szCs w:val="18"/>
              </w:rPr>
              <w:t>Krátkodobé pohľadávky</w:t>
            </w:r>
          </w:p>
        </w:tc>
      </w:tr>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z obchodného styku</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sz w:val="18"/>
                <w:szCs w:val="18"/>
              </w:rPr>
            </w:pPr>
            <w:r w:rsidRPr="005E467B">
              <w:rPr>
                <w:rFonts w:ascii="Arial" w:hAnsi="Arial" w:cs="Arial"/>
                <w:sz w:val="18"/>
                <w:szCs w:val="18"/>
              </w:rPr>
              <w:t>6 240</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b/>
                <w:bCs/>
                <w:sz w:val="18"/>
                <w:szCs w:val="18"/>
              </w:rPr>
            </w:pPr>
            <w:r w:rsidRPr="005E467B">
              <w:rPr>
                <w:rFonts w:ascii="Arial" w:hAnsi="Arial" w:cs="Arial"/>
                <w:b/>
                <w:bCs/>
                <w:sz w:val="18"/>
                <w:szCs w:val="18"/>
              </w:rPr>
              <w:t>6 240</w:t>
            </w:r>
          </w:p>
        </w:tc>
      </w:tr>
      <w:tr w:rsidR="00426ED5" w:rsidRPr="005E467B" w:rsidTr="00013D27">
        <w:trPr>
          <w:trHeight w:val="72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48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426ED5" w:rsidRPr="005E467B" w:rsidRDefault="00EC5791">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EC5791">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48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Sociálne poistenie</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Daňové pohľadávky a dotácie</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b/>
                <w:bCs/>
                <w:sz w:val="18"/>
                <w:szCs w:val="18"/>
              </w:rPr>
            </w:pPr>
            <w:r w:rsidRPr="005E467B">
              <w:rPr>
                <w:rFonts w:ascii="Arial" w:hAnsi="Arial" w:cs="Arial"/>
                <w:b/>
                <w:bCs/>
                <w:sz w:val="18"/>
                <w:szCs w:val="18"/>
              </w:rPr>
              <w:t>0</w:t>
            </w:r>
          </w:p>
        </w:tc>
      </w:tr>
      <w:tr w:rsidR="00426ED5" w:rsidRPr="005E467B" w:rsidTr="00013D27">
        <w:trPr>
          <w:trHeight w:val="240"/>
        </w:trPr>
        <w:tc>
          <w:tcPr>
            <w:tcW w:w="2650" w:type="dxa"/>
            <w:tcBorders>
              <w:top w:val="nil"/>
              <w:left w:val="nil"/>
              <w:bottom w:val="nil"/>
              <w:right w:val="nil"/>
            </w:tcBorders>
            <w:shd w:val="clear" w:color="auto" w:fill="auto"/>
            <w:vAlign w:val="bottom"/>
            <w:hideMark/>
          </w:tcPr>
          <w:p w:rsidR="00426ED5" w:rsidRPr="005E467B" w:rsidRDefault="00426ED5" w:rsidP="00013D27">
            <w:pPr>
              <w:ind w:left="-76"/>
              <w:rPr>
                <w:rFonts w:ascii="Arial" w:hAnsi="Arial" w:cs="Arial"/>
                <w:bCs/>
                <w:sz w:val="18"/>
                <w:szCs w:val="18"/>
              </w:rPr>
            </w:pPr>
            <w:r w:rsidRPr="005E467B">
              <w:rPr>
                <w:rFonts w:ascii="Arial" w:hAnsi="Arial" w:cs="Arial"/>
                <w:bCs/>
                <w:sz w:val="18"/>
                <w:szCs w:val="18"/>
              </w:rPr>
              <w:t>Iné pohľadávky</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426ED5">
            <w:pPr>
              <w:jc w:val="right"/>
              <w:rPr>
                <w:rFonts w:ascii="Arial" w:hAnsi="Arial" w:cs="Arial"/>
                <w:sz w:val="18"/>
                <w:szCs w:val="18"/>
              </w:rPr>
            </w:pPr>
            <w:r w:rsidRPr="005E467B">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26ED5" w:rsidRPr="005E467B" w:rsidRDefault="005E467B">
            <w:pPr>
              <w:jc w:val="right"/>
              <w:rPr>
                <w:rFonts w:ascii="Arial" w:hAnsi="Arial" w:cs="Arial"/>
                <w:b/>
                <w:bCs/>
                <w:sz w:val="18"/>
                <w:szCs w:val="18"/>
              </w:rPr>
            </w:pPr>
            <w:r w:rsidRPr="005E467B">
              <w:rPr>
                <w:rFonts w:ascii="Arial" w:hAnsi="Arial" w:cs="Arial"/>
                <w:b/>
                <w:bCs/>
                <w:sz w:val="18"/>
                <w:szCs w:val="18"/>
              </w:rPr>
              <w:t>0</w:t>
            </w:r>
          </w:p>
        </w:tc>
      </w:tr>
      <w:tr w:rsidR="00EC5791" w:rsidRPr="005E467B" w:rsidTr="00013D27">
        <w:trPr>
          <w:trHeight w:val="255"/>
        </w:trPr>
        <w:tc>
          <w:tcPr>
            <w:tcW w:w="2650" w:type="dxa"/>
            <w:tcBorders>
              <w:top w:val="nil"/>
              <w:left w:val="nil"/>
              <w:bottom w:val="nil"/>
              <w:right w:val="nil"/>
            </w:tcBorders>
            <w:shd w:val="clear" w:color="auto" w:fill="auto"/>
            <w:vAlign w:val="bottom"/>
            <w:hideMark/>
          </w:tcPr>
          <w:p w:rsidR="00EC5791" w:rsidRPr="005E467B" w:rsidRDefault="00EC5791" w:rsidP="00013D27">
            <w:pPr>
              <w:ind w:left="-76"/>
              <w:rPr>
                <w:rFonts w:ascii="Arial" w:hAnsi="Arial" w:cs="Arial"/>
                <w:b/>
                <w:bCs/>
                <w:sz w:val="18"/>
                <w:szCs w:val="18"/>
              </w:rPr>
            </w:pPr>
            <w:r w:rsidRPr="005E467B">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C5791" w:rsidRPr="005E467B" w:rsidRDefault="005E467B">
            <w:pPr>
              <w:jc w:val="right"/>
              <w:rPr>
                <w:rFonts w:ascii="Arial" w:hAnsi="Arial" w:cs="Arial"/>
                <w:b/>
                <w:bCs/>
                <w:sz w:val="18"/>
                <w:szCs w:val="18"/>
              </w:rPr>
            </w:pPr>
            <w:r w:rsidRPr="005E467B">
              <w:rPr>
                <w:rFonts w:ascii="Arial" w:hAnsi="Arial" w:cs="Arial"/>
                <w:b/>
                <w:bCs/>
                <w:sz w:val="18"/>
                <w:szCs w:val="18"/>
              </w:rPr>
              <w:t>6 240</w:t>
            </w:r>
          </w:p>
        </w:tc>
        <w:tc>
          <w:tcPr>
            <w:tcW w:w="2180" w:type="dxa"/>
            <w:tcBorders>
              <w:top w:val="single" w:sz="4" w:space="0" w:color="auto"/>
              <w:left w:val="nil"/>
              <w:bottom w:val="double" w:sz="6" w:space="0" w:color="auto"/>
              <w:right w:val="nil"/>
            </w:tcBorders>
            <w:shd w:val="clear" w:color="auto" w:fill="auto"/>
            <w:vAlign w:val="bottom"/>
            <w:hideMark/>
          </w:tcPr>
          <w:p w:rsidR="00EC5791" w:rsidRPr="005E467B" w:rsidRDefault="005E467B">
            <w:pPr>
              <w:jc w:val="right"/>
              <w:rPr>
                <w:rFonts w:ascii="Arial" w:hAnsi="Arial" w:cs="Arial"/>
                <w:b/>
                <w:bCs/>
                <w:sz w:val="18"/>
                <w:szCs w:val="18"/>
              </w:rPr>
            </w:pPr>
            <w:r w:rsidRPr="005E467B">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C5791" w:rsidRPr="005E467B" w:rsidRDefault="005E467B">
            <w:pPr>
              <w:jc w:val="right"/>
              <w:rPr>
                <w:rFonts w:ascii="Arial" w:hAnsi="Arial" w:cs="Arial"/>
                <w:b/>
                <w:bCs/>
                <w:sz w:val="18"/>
                <w:szCs w:val="18"/>
              </w:rPr>
            </w:pPr>
            <w:r w:rsidRPr="005E467B">
              <w:rPr>
                <w:rFonts w:ascii="Arial" w:hAnsi="Arial" w:cs="Arial"/>
                <w:b/>
                <w:bCs/>
                <w:sz w:val="18"/>
                <w:szCs w:val="18"/>
              </w:rPr>
              <w:t>6 240</w:t>
            </w:r>
          </w:p>
        </w:tc>
      </w:tr>
      <w:bookmarkEnd w:id="17"/>
    </w:tbl>
    <w:p w:rsidR="00C81530" w:rsidRPr="002F5A16" w:rsidRDefault="00C81530" w:rsidP="00252F54">
      <w:pPr>
        <w:pStyle w:val="odstavec"/>
        <w:rPr>
          <w:highlight w:val="yellow"/>
        </w:rPr>
      </w:pPr>
    </w:p>
    <w:p w:rsidR="00013D27" w:rsidRPr="002F5A16" w:rsidRDefault="00013D27" w:rsidP="00252F54">
      <w:pPr>
        <w:pStyle w:val="odstavec"/>
        <w:rPr>
          <w:highlight w:val="yellow"/>
        </w:rPr>
      </w:pPr>
    </w:p>
    <w:tbl>
      <w:tblPr>
        <w:tblW w:w="0" w:type="auto"/>
        <w:tblInd w:w="490" w:type="dxa"/>
        <w:tblLayout w:type="fixed"/>
        <w:tblCellMar>
          <w:left w:w="70" w:type="dxa"/>
          <w:right w:w="70" w:type="dxa"/>
        </w:tblCellMar>
        <w:tblLook w:val="04A0"/>
      </w:tblPr>
      <w:tblGrid>
        <w:gridCol w:w="4830"/>
        <w:gridCol w:w="2169"/>
        <w:gridCol w:w="2197"/>
      </w:tblGrid>
      <w:tr w:rsidR="00426ED5" w:rsidRPr="00337628" w:rsidTr="00013D27">
        <w:trPr>
          <w:trHeight w:val="240"/>
        </w:trPr>
        <w:tc>
          <w:tcPr>
            <w:tcW w:w="4830" w:type="dxa"/>
            <w:tcBorders>
              <w:top w:val="nil"/>
              <w:left w:val="nil"/>
              <w:bottom w:val="nil"/>
              <w:right w:val="nil"/>
            </w:tcBorders>
            <w:shd w:val="clear" w:color="auto" w:fill="auto"/>
            <w:vAlign w:val="bottom"/>
            <w:hideMark/>
          </w:tcPr>
          <w:p w:rsidR="00426ED5" w:rsidRPr="00337628" w:rsidRDefault="00426ED5">
            <w:pPr>
              <w:jc w:val="center"/>
              <w:rPr>
                <w:rFonts w:ascii="Arial" w:hAnsi="Arial" w:cs="Arial"/>
                <w:b/>
                <w:bCs/>
                <w:sz w:val="18"/>
                <w:szCs w:val="18"/>
              </w:rPr>
            </w:pPr>
            <w:bookmarkStart w:id="19" w:name="FWT_age_structure_of_claims_2"/>
            <w:r w:rsidRPr="00337628">
              <w:t xml:space="preserve"> </w:t>
            </w:r>
            <w:bookmarkStart w:id="20" w:name="RANGE!G26:I33"/>
            <w:r w:rsidRPr="00337628">
              <w:rPr>
                <w:rFonts w:ascii="Arial" w:hAnsi="Arial" w:cs="Arial"/>
                <w:b/>
                <w:bCs/>
                <w:sz w:val="18"/>
                <w:szCs w:val="18"/>
              </w:rPr>
              <w:t>Pohľadávky podľa zostatkovej doby splatnosti</w:t>
            </w:r>
            <w:bookmarkEnd w:id="20"/>
          </w:p>
        </w:tc>
        <w:tc>
          <w:tcPr>
            <w:tcW w:w="2169" w:type="dxa"/>
            <w:tcBorders>
              <w:top w:val="nil"/>
              <w:left w:val="nil"/>
              <w:bottom w:val="nil"/>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31.12.2014</w:t>
            </w:r>
          </w:p>
        </w:tc>
        <w:tc>
          <w:tcPr>
            <w:tcW w:w="2197" w:type="dxa"/>
            <w:tcBorders>
              <w:top w:val="nil"/>
              <w:left w:val="nil"/>
              <w:bottom w:val="nil"/>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31.12.2013</w:t>
            </w:r>
          </w:p>
        </w:tc>
      </w:tr>
      <w:tr w:rsidR="00426ED5" w:rsidRPr="00337628" w:rsidTr="00013D27">
        <w:trPr>
          <w:trHeight w:val="240"/>
        </w:trPr>
        <w:tc>
          <w:tcPr>
            <w:tcW w:w="4830"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sz w:val="18"/>
                <w:szCs w:val="18"/>
              </w:rPr>
            </w:pPr>
            <w:r w:rsidRPr="00337628">
              <w:rPr>
                <w:rFonts w:ascii="Arial" w:hAnsi="Arial" w:cs="Arial"/>
                <w:sz w:val="18"/>
                <w:szCs w:val="18"/>
              </w:rPr>
              <w:t>a</w:t>
            </w:r>
          </w:p>
        </w:tc>
        <w:tc>
          <w:tcPr>
            <w:tcW w:w="2169"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sz w:val="18"/>
                <w:szCs w:val="18"/>
              </w:rPr>
            </w:pPr>
            <w:r w:rsidRPr="00337628">
              <w:rPr>
                <w:rFonts w:ascii="Arial" w:hAnsi="Arial" w:cs="Arial"/>
                <w:sz w:val="18"/>
                <w:szCs w:val="18"/>
              </w:rPr>
              <w:t>b</w:t>
            </w:r>
          </w:p>
        </w:tc>
        <w:tc>
          <w:tcPr>
            <w:tcW w:w="2197"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sz w:val="18"/>
                <w:szCs w:val="18"/>
              </w:rPr>
            </w:pPr>
            <w:r w:rsidRPr="00337628">
              <w:rPr>
                <w:rFonts w:ascii="Arial" w:hAnsi="Arial" w:cs="Arial"/>
                <w:sz w:val="18"/>
                <w:szCs w:val="18"/>
              </w:rPr>
              <w:t>c</w:t>
            </w:r>
          </w:p>
        </w:tc>
      </w:tr>
      <w:tr w:rsidR="00426ED5" w:rsidRPr="00337628" w:rsidTr="00013D27">
        <w:trPr>
          <w:trHeight w:val="240"/>
        </w:trPr>
        <w:tc>
          <w:tcPr>
            <w:tcW w:w="4830" w:type="dxa"/>
            <w:tcBorders>
              <w:top w:val="nil"/>
              <w:left w:val="nil"/>
              <w:bottom w:val="nil"/>
              <w:right w:val="nil"/>
            </w:tcBorders>
            <w:shd w:val="clear" w:color="auto" w:fill="auto"/>
            <w:vAlign w:val="bottom"/>
            <w:hideMark/>
          </w:tcPr>
          <w:p w:rsidR="00426ED5" w:rsidRPr="00337628" w:rsidRDefault="00426ED5" w:rsidP="00013D27">
            <w:pPr>
              <w:ind w:left="-76"/>
              <w:rPr>
                <w:rFonts w:ascii="Arial" w:hAnsi="Arial" w:cs="Arial"/>
                <w:bCs/>
                <w:sz w:val="18"/>
                <w:szCs w:val="18"/>
              </w:rPr>
            </w:pPr>
            <w:r w:rsidRPr="00337628">
              <w:rPr>
                <w:rFonts w:ascii="Arial" w:hAnsi="Arial" w:cs="Arial"/>
                <w:bCs/>
                <w:sz w:val="18"/>
                <w:szCs w:val="18"/>
              </w:rPr>
              <w:t>Pohľadávky po lehote splatnosti</w:t>
            </w:r>
          </w:p>
        </w:tc>
        <w:tc>
          <w:tcPr>
            <w:tcW w:w="2169"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sidRPr="00337628">
              <w:rPr>
                <w:rFonts w:ascii="Arial" w:hAnsi="Arial" w:cs="Arial"/>
                <w:sz w:val="18"/>
                <w:szCs w:val="18"/>
              </w:rPr>
              <w:t>0</w:t>
            </w:r>
          </w:p>
        </w:tc>
        <w:tc>
          <w:tcPr>
            <w:tcW w:w="2197"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sidRPr="00337628">
              <w:rPr>
                <w:rFonts w:ascii="Arial" w:hAnsi="Arial" w:cs="Arial"/>
                <w:sz w:val="18"/>
                <w:szCs w:val="18"/>
              </w:rPr>
              <w:t>0</w:t>
            </w:r>
          </w:p>
        </w:tc>
      </w:tr>
      <w:tr w:rsidR="00EC5791" w:rsidRPr="00337628" w:rsidTr="00013D27">
        <w:trPr>
          <w:trHeight w:val="480"/>
        </w:trPr>
        <w:tc>
          <w:tcPr>
            <w:tcW w:w="4830" w:type="dxa"/>
            <w:tcBorders>
              <w:top w:val="nil"/>
              <w:left w:val="nil"/>
              <w:bottom w:val="nil"/>
              <w:right w:val="nil"/>
            </w:tcBorders>
            <w:shd w:val="clear" w:color="auto" w:fill="auto"/>
            <w:vAlign w:val="bottom"/>
            <w:hideMark/>
          </w:tcPr>
          <w:p w:rsidR="00EC5791" w:rsidRPr="00337628" w:rsidRDefault="00EC5791" w:rsidP="00013D27">
            <w:pPr>
              <w:ind w:left="-76"/>
              <w:rPr>
                <w:rFonts w:ascii="Arial" w:hAnsi="Arial" w:cs="Arial"/>
                <w:bCs/>
                <w:sz w:val="18"/>
                <w:szCs w:val="18"/>
              </w:rPr>
            </w:pPr>
            <w:r w:rsidRPr="00337628">
              <w:rPr>
                <w:rFonts w:ascii="Arial" w:hAnsi="Arial" w:cs="Arial"/>
                <w:bCs/>
                <w:sz w:val="18"/>
                <w:szCs w:val="18"/>
              </w:rPr>
              <w:t>Pohľadávky so zostatkovou dobou splatnosti do jedného roka</w:t>
            </w:r>
          </w:p>
        </w:tc>
        <w:tc>
          <w:tcPr>
            <w:tcW w:w="2169" w:type="dxa"/>
            <w:tcBorders>
              <w:top w:val="nil"/>
              <w:left w:val="nil"/>
              <w:bottom w:val="nil"/>
              <w:right w:val="nil"/>
            </w:tcBorders>
            <w:shd w:val="clear" w:color="auto" w:fill="auto"/>
            <w:vAlign w:val="bottom"/>
            <w:hideMark/>
          </w:tcPr>
          <w:p w:rsidR="00EC5791" w:rsidRPr="00337628" w:rsidRDefault="00337628">
            <w:pPr>
              <w:jc w:val="right"/>
              <w:rPr>
                <w:rFonts w:ascii="Arial" w:hAnsi="Arial" w:cs="Arial"/>
                <w:sz w:val="18"/>
                <w:szCs w:val="18"/>
              </w:rPr>
            </w:pPr>
            <w:r w:rsidRPr="00337628">
              <w:rPr>
                <w:rFonts w:ascii="Arial" w:hAnsi="Arial" w:cs="Arial"/>
                <w:sz w:val="18"/>
                <w:szCs w:val="18"/>
              </w:rPr>
              <w:t>6 240</w:t>
            </w:r>
          </w:p>
        </w:tc>
        <w:tc>
          <w:tcPr>
            <w:tcW w:w="2197" w:type="dxa"/>
            <w:tcBorders>
              <w:top w:val="nil"/>
              <w:left w:val="nil"/>
              <w:bottom w:val="nil"/>
              <w:right w:val="nil"/>
            </w:tcBorders>
            <w:shd w:val="clear" w:color="auto" w:fill="auto"/>
            <w:vAlign w:val="bottom"/>
            <w:hideMark/>
          </w:tcPr>
          <w:p w:rsidR="00EC5791" w:rsidRPr="00337628" w:rsidRDefault="00FA7388" w:rsidP="00EC5791">
            <w:pPr>
              <w:jc w:val="right"/>
              <w:rPr>
                <w:rFonts w:ascii="Arial" w:hAnsi="Arial" w:cs="Arial"/>
                <w:sz w:val="18"/>
                <w:szCs w:val="18"/>
              </w:rPr>
            </w:pPr>
            <w:r>
              <w:rPr>
                <w:rFonts w:ascii="Arial" w:hAnsi="Arial" w:cs="Arial"/>
                <w:sz w:val="18"/>
                <w:szCs w:val="18"/>
              </w:rPr>
              <w:t>315</w:t>
            </w:r>
          </w:p>
        </w:tc>
      </w:tr>
      <w:tr w:rsidR="00EC5791" w:rsidRPr="00337628" w:rsidTr="00013D27">
        <w:trPr>
          <w:trHeight w:val="255"/>
        </w:trPr>
        <w:tc>
          <w:tcPr>
            <w:tcW w:w="4830" w:type="dxa"/>
            <w:tcBorders>
              <w:top w:val="nil"/>
              <w:left w:val="nil"/>
              <w:bottom w:val="nil"/>
              <w:right w:val="nil"/>
            </w:tcBorders>
            <w:shd w:val="clear" w:color="auto" w:fill="auto"/>
            <w:vAlign w:val="bottom"/>
            <w:hideMark/>
          </w:tcPr>
          <w:p w:rsidR="00EC5791" w:rsidRPr="00337628" w:rsidRDefault="00EC5791" w:rsidP="00013D27">
            <w:pPr>
              <w:ind w:left="-76"/>
              <w:rPr>
                <w:rFonts w:ascii="Arial" w:hAnsi="Arial" w:cs="Arial"/>
                <w:b/>
                <w:bCs/>
                <w:sz w:val="18"/>
                <w:szCs w:val="18"/>
              </w:rPr>
            </w:pPr>
            <w:r w:rsidRPr="00337628">
              <w:rPr>
                <w:rFonts w:ascii="Arial" w:hAnsi="Arial" w:cs="Arial"/>
                <w:b/>
                <w:bCs/>
                <w:sz w:val="18"/>
                <w:szCs w:val="18"/>
              </w:rPr>
              <w:t>Krátkodobé pohľadávky spolu</w:t>
            </w:r>
          </w:p>
        </w:tc>
        <w:tc>
          <w:tcPr>
            <w:tcW w:w="2169" w:type="dxa"/>
            <w:tcBorders>
              <w:top w:val="single" w:sz="4" w:space="0" w:color="auto"/>
              <w:left w:val="nil"/>
              <w:bottom w:val="double" w:sz="6" w:space="0" w:color="auto"/>
              <w:right w:val="nil"/>
            </w:tcBorders>
            <w:shd w:val="clear" w:color="auto" w:fill="auto"/>
            <w:vAlign w:val="bottom"/>
            <w:hideMark/>
          </w:tcPr>
          <w:p w:rsidR="00EC5791" w:rsidRPr="00337628" w:rsidRDefault="00337628">
            <w:pPr>
              <w:jc w:val="right"/>
              <w:rPr>
                <w:rFonts w:ascii="Arial" w:hAnsi="Arial" w:cs="Arial"/>
                <w:b/>
                <w:bCs/>
                <w:sz w:val="18"/>
                <w:szCs w:val="18"/>
              </w:rPr>
            </w:pPr>
            <w:r w:rsidRPr="00337628">
              <w:rPr>
                <w:rFonts w:ascii="Arial" w:hAnsi="Arial" w:cs="Arial"/>
                <w:b/>
                <w:bCs/>
                <w:sz w:val="18"/>
                <w:szCs w:val="18"/>
              </w:rPr>
              <w:t>6 240</w:t>
            </w:r>
          </w:p>
        </w:tc>
        <w:tc>
          <w:tcPr>
            <w:tcW w:w="2197" w:type="dxa"/>
            <w:tcBorders>
              <w:top w:val="single" w:sz="4" w:space="0" w:color="auto"/>
              <w:left w:val="nil"/>
              <w:bottom w:val="double" w:sz="6" w:space="0" w:color="auto"/>
              <w:right w:val="nil"/>
            </w:tcBorders>
            <w:shd w:val="clear" w:color="auto" w:fill="auto"/>
            <w:vAlign w:val="bottom"/>
            <w:hideMark/>
          </w:tcPr>
          <w:p w:rsidR="00EC5791" w:rsidRPr="00337628" w:rsidRDefault="00FA7388">
            <w:pPr>
              <w:jc w:val="right"/>
              <w:rPr>
                <w:rFonts w:ascii="Arial" w:hAnsi="Arial" w:cs="Arial"/>
                <w:b/>
                <w:bCs/>
                <w:sz w:val="18"/>
                <w:szCs w:val="18"/>
              </w:rPr>
            </w:pPr>
            <w:r>
              <w:rPr>
                <w:rFonts w:ascii="Arial" w:hAnsi="Arial" w:cs="Arial"/>
                <w:b/>
                <w:bCs/>
                <w:sz w:val="18"/>
                <w:szCs w:val="18"/>
              </w:rPr>
              <w:t>315</w:t>
            </w:r>
          </w:p>
        </w:tc>
      </w:tr>
      <w:tr w:rsidR="00426ED5" w:rsidRPr="00337628" w:rsidTr="00013D27">
        <w:trPr>
          <w:trHeight w:val="495"/>
        </w:trPr>
        <w:tc>
          <w:tcPr>
            <w:tcW w:w="4830" w:type="dxa"/>
            <w:tcBorders>
              <w:top w:val="nil"/>
              <w:left w:val="nil"/>
              <w:bottom w:val="nil"/>
              <w:right w:val="nil"/>
            </w:tcBorders>
            <w:shd w:val="clear" w:color="auto" w:fill="auto"/>
            <w:vAlign w:val="bottom"/>
            <w:hideMark/>
          </w:tcPr>
          <w:p w:rsidR="00426ED5" w:rsidRPr="00337628" w:rsidRDefault="00426ED5" w:rsidP="00013D27">
            <w:pPr>
              <w:ind w:left="-76"/>
              <w:rPr>
                <w:rFonts w:ascii="Arial" w:hAnsi="Arial" w:cs="Arial"/>
                <w:bCs/>
                <w:sz w:val="18"/>
                <w:szCs w:val="18"/>
              </w:rPr>
            </w:pPr>
            <w:r w:rsidRPr="00337628">
              <w:rPr>
                <w:rFonts w:ascii="Arial" w:hAnsi="Arial" w:cs="Arial"/>
                <w:bCs/>
                <w:sz w:val="18"/>
                <w:szCs w:val="18"/>
              </w:rPr>
              <w:t>Pohľadávky so zostatkovou dobou splatnosti  jeden rok až päť rokov</w:t>
            </w:r>
          </w:p>
        </w:tc>
        <w:tc>
          <w:tcPr>
            <w:tcW w:w="2169" w:type="dxa"/>
            <w:tcBorders>
              <w:top w:val="nil"/>
              <w:left w:val="nil"/>
              <w:bottom w:val="nil"/>
              <w:right w:val="nil"/>
            </w:tcBorders>
            <w:shd w:val="clear" w:color="auto" w:fill="auto"/>
            <w:vAlign w:val="bottom"/>
            <w:hideMark/>
          </w:tcPr>
          <w:p w:rsidR="00426ED5" w:rsidRPr="00871177" w:rsidRDefault="00871177">
            <w:pPr>
              <w:jc w:val="right"/>
              <w:rPr>
                <w:rFonts w:ascii="Arial" w:hAnsi="Arial" w:cs="Arial"/>
                <w:sz w:val="18"/>
                <w:szCs w:val="18"/>
              </w:rPr>
            </w:pPr>
            <w:r w:rsidRPr="00871177">
              <w:rPr>
                <w:rFonts w:ascii="Arial" w:hAnsi="Arial" w:cs="Arial"/>
                <w:sz w:val="18"/>
                <w:szCs w:val="18"/>
              </w:rPr>
              <w:t>186</w:t>
            </w:r>
          </w:p>
        </w:tc>
        <w:tc>
          <w:tcPr>
            <w:tcW w:w="2197" w:type="dxa"/>
            <w:tcBorders>
              <w:top w:val="nil"/>
              <w:left w:val="nil"/>
              <w:bottom w:val="nil"/>
              <w:right w:val="nil"/>
            </w:tcBorders>
            <w:shd w:val="clear" w:color="auto" w:fill="auto"/>
            <w:vAlign w:val="bottom"/>
            <w:hideMark/>
          </w:tcPr>
          <w:p w:rsidR="00426ED5" w:rsidRPr="00871177" w:rsidRDefault="00FA7388">
            <w:pPr>
              <w:jc w:val="right"/>
              <w:rPr>
                <w:rFonts w:ascii="Arial" w:hAnsi="Arial" w:cs="Arial"/>
                <w:sz w:val="18"/>
                <w:szCs w:val="18"/>
              </w:rPr>
            </w:pPr>
            <w:r w:rsidRPr="00871177">
              <w:rPr>
                <w:rFonts w:ascii="Arial" w:hAnsi="Arial" w:cs="Arial"/>
                <w:sz w:val="18"/>
                <w:szCs w:val="18"/>
              </w:rPr>
              <w:t>248</w:t>
            </w:r>
          </w:p>
        </w:tc>
      </w:tr>
      <w:tr w:rsidR="00426ED5" w:rsidRPr="00337628" w:rsidTr="00013D27">
        <w:trPr>
          <w:trHeight w:val="480"/>
        </w:trPr>
        <w:tc>
          <w:tcPr>
            <w:tcW w:w="4830" w:type="dxa"/>
            <w:tcBorders>
              <w:top w:val="nil"/>
              <w:left w:val="nil"/>
              <w:bottom w:val="nil"/>
              <w:right w:val="nil"/>
            </w:tcBorders>
            <w:shd w:val="clear" w:color="auto" w:fill="auto"/>
            <w:vAlign w:val="bottom"/>
            <w:hideMark/>
          </w:tcPr>
          <w:p w:rsidR="00426ED5" w:rsidRPr="00337628" w:rsidRDefault="00426ED5" w:rsidP="00013D27">
            <w:pPr>
              <w:ind w:left="-76"/>
              <w:rPr>
                <w:rFonts w:ascii="Arial" w:hAnsi="Arial" w:cs="Arial"/>
                <w:bCs/>
                <w:sz w:val="18"/>
                <w:szCs w:val="18"/>
              </w:rPr>
            </w:pPr>
            <w:r w:rsidRPr="00337628">
              <w:rPr>
                <w:rFonts w:ascii="Arial" w:hAnsi="Arial" w:cs="Arial"/>
                <w:bCs/>
                <w:sz w:val="18"/>
                <w:szCs w:val="18"/>
              </w:rPr>
              <w:t>Pohľadávky so zostatkovou dobou splatnosti dlhšou ako päť rokov</w:t>
            </w:r>
          </w:p>
        </w:tc>
        <w:tc>
          <w:tcPr>
            <w:tcW w:w="2169" w:type="dxa"/>
            <w:tcBorders>
              <w:top w:val="nil"/>
              <w:left w:val="nil"/>
              <w:bottom w:val="nil"/>
              <w:right w:val="nil"/>
            </w:tcBorders>
            <w:shd w:val="clear" w:color="auto" w:fill="auto"/>
            <w:vAlign w:val="bottom"/>
            <w:hideMark/>
          </w:tcPr>
          <w:p w:rsidR="00426ED5" w:rsidRPr="00871177" w:rsidRDefault="00426ED5">
            <w:pPr>
              <w:jc w:val="right"/>
              <w:rPr>
                <w:rFonts w:ascii="Arial" w:hAnsi="Arial" w:cs="Arial"/>
                <w:sz w:val="18"/>
                <w:szCs w:val="18"/>
              </w:rPr>
            </w:pPr>
            <w:r w:rsidRPr="00871177">
              <w:rPr>
                <w:rFonts w:ascii="Arial" w:hAnsi="Arial" w:cs="Arial"/>
                <w:sz w:val="18"/>
                <w:szCs w:val="18"/>
              </w:rPr>
              <w:t>0</w:t>
            </w:r>
          </w:p>
        </w:tc>
        <w:tc>
          <w:tcPr>
            <w:tcW w:w="2197" w:type="dxa"/>
            <w:tcBorders>
              <w:top w:val="nil"/>
              <w:left w:val="nil"/>
              <w:bottom w:val="nil"/>
              <w:right w:val="nil"/>
            </w:tcBorders>
            <w:shd w:val="clear" w:color="auto" w:fill="auto"/>
            <w:vAlign w:val="bottom"/>
            <w:hideMark/>
          </w:tcPr>
          <w:p w:rsidR="00426ED5" w:rsidRPr="00871177" w:rsidRDefault="00426ED5">
            <w:pPr>
              <w:jc w:val="right"/>
              <w:rPr>
                <w:rFonts w:ascii="Arial" w:hAnsi="Arial" w:cs="Arial"/>
                <w:sz w:val="18"/>
                <w:szCs w:val="18"/>
              </w:rPr>
            </w:pPr>
            <w:r w:rsidRPr="00871177">
              <w:rPr>
                <w:rFonts w:ascii="Arial" w:hAnsi="Arial" w:cs="Arial"/>
                <w:sz w:val="18"/>
                <w:szCs w:val="18"/>
              </w:rPr>
              <w:t>0</w:t>
            </w:r>
          </w:p>
        </w:tc>
      </w:tr>
      <w:tr w:rsidR="00426ED5" w:rsidRPr="00337628" w:rsidTr="00013D27">
        <w:trPr>
          <w:trHeight w:val="255"/>
        </w:trPr>
        <w:tc>
          <w:tcPr>
            <w:tcW w:w="4830" w:type="dxa"/>
            <w:tcBorders>
              <w:top w:val="nil"/>
              <w:left w:val="nil"/>
              <w:bottom w:val="nil"/>
              <w:right w:val="nil"/>
            </w:tcBorders>
            <w:shd w:val="clear" w:color="auto" w:fill="auto"/>
            <w:vAlign w:val="bottom"/>
            <w:hideMark/>
          </w:tcPr>
          <w:p w:rsidR="00426ED5" w:rsidRPr="00337628" w:rsidRDefault="00426ED5" w:rsidP="00013D27">
            <w:pPr>
              <w:ind w:left="-76"/>
              <w:rPr>
                <w:rFonts w:ascii="Arial" w:hAnsi="Arial" w:cs="Arial"/>
                <w:b/>
                <w:bCs/>
                <w:sz w:val="18"/>
                <w:szCs w:val="18"/>
              </w:rPr>
            </w:pPr>
            <w:r w:rsidRPr="00337628">
              <w:rPr>
                <w:rFonts w:ascii="Arial" w:hAnsi="Arial" w:cs="Arial"/>
                <w:b/>
                <w:bCs/>
                <w:sz w:val="18"/>
                <w:szCs w:val="18"/>
              </w:rPr>
              <w:t>Dlhodobé pohľadávky spolu</w:t>
            </w:r>
          </w:p>
        </w:tc>
        <w:tc>
          <w:tcPr>
            <w:tcW w:w="2169" w:type="dxa"/>
            <w:tcBorders>
              <w:top w:val="single" w:sz="4" w:space="0" w:color="auto"/>
              <w:left w:val="nil"/>
              <w:bottom w:val="double" w:sz="6" w:space="0" w:color="auto"/>
              <w:right w:val="nil"/>
            </w:tcBorders>
            <w:shd w:val="clear" w:color="auto" w:fill="auto"/>
            <w:vAlign w:val="bottom"/>
            <w:hideMark/>
          </w:tcPr>
          <w:p w:rsidR="00426ED5" w:rsidRPr="00871177" w:rsidRDefault="00871177">
            <w:pPr>
              <w:jc w:val="right"/>
              <w:rPr>
                <w:rFonts w:ascii="Arial" w:hAnsi="Arial" w:cs="Arial"/>
                <w:b/>
                <w:bCs/>
                <w:sz w:val="18"/>
                <w:szCs w:val="18"/>
              </w:rPr>
            </w:pPr>
            <w:r w:rsidRPr="00871177">
              <w:rPr>
                <w:rFonts w:ascii="Arial" w:hAnsi="Arial" w:cs="Arial"/>
                <w:b/>
                <w:bCs/>
                <w:sz w:val="18"/>
                <w:szCs w:val="18"/>
              </w:rPr>
              <w:t>186</w:t>
            </w:r>
          </w:p>
        </w:tc>
        <w:tc>
          <w:tcPr>
            <w:tcW w:w="2197" w:type="dxa"/>
            <w:tcBorders>
              <w:top w:val="single" w:sz="4" w:space="0" w:color="auto"/>
              <w:left w:val="nil"/>
              <w:bottom w:val="double" w:sz="6" w:space="0" w:color="auto"/>
              <w:right w:val="nil"/>
            </w:tcBorders>
            <w:shd w:val="clear" w:color="auto" w:fill="auto"/>
            <w:vAlign w:val="bottom"/>
            <w:hideMark/>
          </w:tcPr>
          <w:p w:rsidR="00426ED5" w:rsidRPr="00871177" w:rsidRDefault="00FA7388">
            <w:pPr>
              <w:jc w:val="right"/>
              <w:rPr>
                <w:rFonts w:ascii="Arial" w:hAnsi="Arial" w:cs="Arial"/>
                <w:b/>
                <w:bCs/>
                <w:sz w:val="18"/>
                <w:szCs w:val="18"/>
              </w:rPr>
            </w:pPr>
            <w:r w:rsidRPr="00871177">
              <w:rPr>
                <w:rFonts w:ascii="Arial" w:hAnsi="Arial" w:cs="Arial"/>
                <w:b/>
                <w:bCs/>
                <w:sz w:val="18"/>
                <w:szCs w:val="18"/>
              </w:rPr>
              <w:t>248</w:t>
            </w:r>
          </w:p>
        </w:tc>
      </w:tr>
    </w:tbl>
    <w:p w:rsidR="00537113" w:rsidRPr="00337628" w:rsidRDefault="00537113" w:rsidP="00252F54">
      <w:pPr>
        <w:pStyle w:val="odstavec"/>
      </w:pPr>
    </w:p>
    <w:p w:rsidR="00FD62B7" w:rsidRPr="00337628" w:rsidRDefault="00FD62B7" w:rsidP="00252F54">
      <w:pPr>
        <w:pStyle w:val="odstavec"/>
      </w:pPr>
      <w:bookmarkStart w:id="21" w:name="FWT_debts_secured_by_a_lien"/>
      <w:bookmarkEnd w:id="19"/>
    </w:p>
    <w:bookmarkEnd w:id="21"/>
    <w:p w:rsidR="00013D27" w:rsidRPr="002F5A16" w:rsidRDefault="00013D27">
      <w:pPr>
        <w:rPr>
          <w:rFonts w:ascii="Arial" w:hAnsi="Arial" w:cs="Arial"/>
          <w:b/>
          <w:bCs/>
          <w:iCs/>
          <w:sz w:val="20"/>
          <w:szCs w:val="20"/>
          <w:highlight w:val="yellow"/>
        </w:rPr>
      </w:pPr>
      <w:r w:rsidRPr="002F5A16">
        <w:rPr>
          <w:rFonts w:ascii="Arial" w:hAnsi="Arial"/>
          <w:highlight w:val="yellow"/>
        </w:rPr>
        <w:br w:type="page"/>
      </w:r>
    </w:p>
    <w:p w:rsidR="002A6B50" w:rsidRPr="00337628" w:rsidRDefault="00F316C5" w:rsidP="00FB6F88">
      <w:pPr>
        <w:pStyle w:val="Nadpis2"/>
        <w:keepNext w:val="0"/>
        <w:suppressAutoHyphens/>
        <w:rPr>
          <w:rFonts w:ascii="Arial" w:hAnsi="Arial"/>
        </w:rPr>
      </w:pPr>
      <w:r w:rsidRPr="00337628">
        <w:rPr>
          <w:rFonts w:ascii="Arial" w:hAnsi="Arial"/>
        </w:rPr>
        <w:lastRenderedPageBreak/>
        <w:t>Finančné účty</w:t>
      </w:r>
    </w:p>
    <w:p w:rsidR="007906FF" w:rsidRPr="00337628" w:rsidRDefault="007906FF" w:rsidP="00252F54">
      <w:pPr>
        <w:pStyle w:val="odstavec"/>
      </w:pPr>
      <w:r w:rsidRPr="00337628">
        <w:t>Informácie o finančných účtoch okrem krátkodobého finančného majetku sú uvedené nižšie:</w:t>
      </w:r>
    </w:p>
    <w:p w:rsidR="00426ED5" w:rsidRPr="00337628" w:rsidRDefault="00426ED5" w:rsidP="00252F54">
      <w:pPr>
        <w:pStyle w:val="odstavec"/>
      </w:pPr>
      <w:bookmarkStart w:id="22" w:name="FWT_short_term_financial_assets_1"/>
      <w:r w:rsidRPr="00337628">
        <w:t xml:space="preserve"> </w:t>
      </w:r>
    </w:p>
    <w:tbl>
      <w:tblPr>
        <w:tblW w:w="0" w:type="auto"/>
        <w:tblInd w:w="490" w:type="dxa"/>
        <w:tblLayout w:type="fixed"/>
        <w:tblCellMar>
          <w:left w:w="70" w:type="dxa"/>
          <w:right w:w="70" w:type="dxa"/>
        </w:tblCellMar>
        <w:tblLook w:val="04A0"/>
      </w:tblPr>
      <w:tblGrid>
        <w:gridCol w:w="14"/>
        <w:gridCol w:w="4858"/>
        <w:gridCol w:w="2211"/>
        <w:gridCol w:w="2093"/>
      </w:tblGrid>
      <w:tr w:rsidR="00426ED5" w:rsidRPr="00337628" w:rsidTr="00216F07">
        <w:trPr>
          <w:trHeight w:val="227"/>
        </w:trPr>
        <w:tc>
          <w:tcPr>
            <w:tcW w:w="4872" w:type="dxa"/>
            <w:gridSpan w:val="2"/>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bookmarkStart w:id="23" w:name="RANGE!B4:D9"/>
            <w:r w:rsidRPr="00337628">
              <w:rPr>
                <w:rFonts w:ascii="Arial" w:hAnsi="Arial" w:cs="Arial"/>
                <w:b/>
                <w:bCs/>
                <w:sz w:val="18"/>
                <w:szCs w:val="18"/>
              </w:rPr>
              <w:t>Názov položky</w:t>
            </w:r>
            <w:bookmarkEnd w:id="23"/>
          </w:p>
        </w:tc>
        <w:tc>
          <w:tcPr>
            <w:tcW w:w="2211"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31.12.2014</w:t>
            </w:r>
          </w:p>
        </w:tc>
        <w:tc>
          <w:tcPr>
            <w:tcW w:w="2093"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31.12.2013</w:t>
            </w:r>
          </w:p>
        </w:tc>
      </w:tr>
      <w:tr w:rsidR="00426ED5" w:rsidRPr="00337628" w:rsidTr="00216F07">
        <w:trPr>
          <w:gridBefore w:val="1"/>
          <w:wBefore w:w="14" w:type="dxa"/>
          <w:trHeight w:val="227"/>
        </w:trPr>
        <w:tc>
          <w:tcPr>
            <w:tcW w:w="4858" w:type="dxa"/>
            <w:tcBorders>
              <w:top w:val="nil"/>
              <w:left w:val="nil"/>
              <w:right w:val="nil"/>
            </w:tcBorders>
            <w:shd w:val="clear" w:color="auto" w:fill="auto"/>
            <w:vAlign w:val="bottom"/>
            <w:hideMark/>
          </w:tcPr>
          <w:p w:rsidR="00426ED5" w:rsidRPr="00337628" w:rsidRDefault="00426ED5" w:rsidP="00216F07">
            <w:pPr>
              <w:ind w:left="-70" w:firstLine="14"/>
              <w:rPr>
                <w:rFonts w:ascii="Arial" w:hAnsi="Arial" w:cs="Arial"/>
                <w:sz w:val="18"/>
                <w:szCs w:val="18"/>
              </w:rPr>
            </w:pPr>
            <w:r w:rsidRPr="00337628">
              <w:rPr>
                <w:rFonts w:ascii="Arial" w:hAnsi="Arial" w:cs="Arial"/>
                <w:sz w:val="18"/>
                <w:szCs w:val="18"/>
              </w:rPr>
              <w:t>Pokladnica, ceniny</w:t>
            </w:r>
          </w:p>
        </w:tc>
        <w:tc>
          <w:tcPr>
            <w:tcW w:w="2211"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sidRPr="00337628">
              <w:rPr>
                <w:rFonts w:ascii="Arial" w:hAnsi="Arial" w:cs="Arial"/>
                <w:sz w:val="18"/>
                <w:szCs w:val="18"/>
              </w:rPr>
              <w:t>236</w:t>
            </w:r>
          </w:p>
        </w:tc>
        <w:tc>
          <w:tcPr>
            <w:tcW w:w="2093"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sidRPr="00337628">
              <w:rPr>
                <w:rFonts w:ascii="Arial" w:hAnsi="Arial" w:cs="Arial"/>
                <w:sz w:val="18"/>
                <w:szCs w:val="18"/>
              </w:rPr>
              <w:t>619</w:t>
            </w:r>
          </w:p>
        </w:tc>
      </w:tr>
      <w:tr w:rsidR="00426ED5" w:rsidRPr="00337628" w:rsidTr="00216F07">
        <w:trPr>
          <w:gridBefore w:val="1"/>
          <w:wBefore w:w="14" w:type="dxa"/>
          <w:trHeight w:val="227"/>
        </w:trPr>
        <w:tc>
          <w:tcPr>
            <w:tcW w:w="4858" w:type="dxa"/>
            <w:tcBorders>
              <w:top w:val="nil"/>
              <w:left w:val="nil"/>
              <w:bottom w:val="nil"/>
              <w:right w:val="nil"/>
            </w:tcBorders>
            <w:shd w:val="clear" w:color="auto" w:fill="auto"/>
            <w:vAlign w:val="bottom"/>
            <w:hideMark/>
          </w:tcPr>
          <w:p w:rsidR="00426ED5" w:rsidRPr="00337628" w:rsidRDefault="00426ED5" w:rsidP="00216F07">
            <w:pPr>
              <w:ind w:left="-70" w:firstLine="14"/>
              <w:rPr>
                <w:rFonts w:ascii="Arial" w:hAnsi="Arial" w:cs="Arial"/>
                <w:sz w:val="18"/>
                <w:szCs w:val="18"/>
              </w:rPr>
            </w:pPr>
            <w:r w:rsidRPr="00337628">
              <w:rPr>
                <w:rFonts w:ascii="Arial" w:hAnsi="Arial" w:cs="Arial"/>
                <w:sz w:val="18"/>
                <w:szCs w:val="18"/>
              </w:rPr>
              <w:t>Bežné bankové účty</w:t>
            </w:r>
          </w:p>
        </w:tc>
        <w:tc>
          <w:tcPr>
            <w:tcW w:w="2211" w:type="dxa"/>
            <w:tcBorders>
              <w:top w:val="nil"/>
              <w:left w:val="nil"/>
              <w:bottom w:val="nil"/>
              <w:right w:val="nil"/>
            </w:tcBorders>
            <w:shd w:val="clear" w:color="auto" w:fill="auto"/>
            <w:vAlign w:val="bottom"/>
            <w:hideMark/>
          </w:tcPr>
          <w:p w:rsidR="00426ED5" w:rsidRPr="00337628" w:rsidRDefault="00337628" w:rsidP="00FA7388">
            <w:pPr>
              <w:jc w:val="right"/>
              <w:rPr>
                <w:rFonts w:ascii="Arial" w:hAnsi="Arial" w:cs="Arial"/>
                <w:sz w:val="18"/>
                <w:szCs w:val="18"/>
              </w:rPr>
            </w:pPr>
            <w:r w:rsidRPr="00337628">
              <w:rPr>
                <w:rFonts w:ascii="Arial" w:hAnsi="Arial" w:cs="Arial"/>
                <w:sz w:val="18"/>
                <w:szCs w:val="18"/>
              </w:rPr>
              <w:t>45</w:t>
            </w:r>
            <w:r w:rsidR="00FA7388">
              <w:rPr>
                <w:rFonts w:ascii="Arial" w:hAnsi="Arial" w:cs="Arial"/>
                <w:sz w:val="18"/>
                <w:szCs w:val="18"/>
              </w:rPr>
              <w:t>6</w:t>
            </w:r>
          </w:p>
        </w:tc>
        <w:tc>
          <w:tcPr>
            <w:tcW w:w="2093"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sidRPr="00337628">
              <w:rPr>
                <w:rFonts w:ascii="Arial" w:hAnsi="Arial" w:cs="Arial"/>
                <w:sz w:val="18"/>
                <w:szCs w:val="18"/>
              </w:rPr>
              <w:t>149</w:t>
            </w:r>
          </w:p>
        </w:tc>
      </w:tr>
      <w:tr w:rsidR="00426ED5" w:rsidRPr="00337628" w:rsidTr="00216F07">
        <w:trPr>
          <w:gridBefore w:val="1"/>
          <w:wBefore w:w="14" w:type="dxa"/>
          <w:trHeight w:val="227"/>
        </w:trPr>
        <w:tc>
          <w:tcPr>
            <w:tcW w:w="4858" w:type="dxa"/>
            <w:tcBorders>
              <w:top w:val="nil"/>
              <w:left w:val="nil"/>
              <w:bottom w:val="nil"/>
              <w:right w:val="nil"/>
            </w:tcBorders>
            <w:shd w:val="clear" w:color="auto" w:fill="auto"/>
            <w:vAlign w:val="bottom"/>
            <w:hideMark/>
          </w:tcPr>
          <w:p w:rsidR="00426ED5" w:rsidRPr="00337628" w:rsidRDefault="00426ED5" w:rsidP="00216F07">
            <w:pPr>
              <w:ind w:left="-70" w:firstLine="14"/>
              <w:rPr>
                <w:rFonts w:ascii="Arial" w:hAnsi="Arial" w:cs="Arial"/>
                <w:sz w:val="18"/>
                <w:szCs w:val="18"/>
              </w:rPr>
            </w:pPr>
            <w:r w:rsidRPr="00337628">
              <w:rPr>
                <w:rFonts w:ascii="Arial" w:hAnsi="Arial" w:cs="Arial"/>
                <w:sz w:val="18"/>
                <w:szCs w:val="18"/>
              </w:rPr>
              <w:t>Bankové účty termínované</w:t>
            </w:r>
          </w:p>
        </w:tc>
        <w:tc>
          <w:tcPr>
            <w:tcW w:w="2211" w:type="dxa"/>
            <w:tcBorders>
              <w:top w:val="nil"/>
              <w:left w:val="nil"/>
              <w:bottom w:val="nil"/>
              <w:right w:val="nil"/>
            </w:tcBorders>
            <w:shd w:val="clear" w:color="auto" w:fill="auto"/>
            <w:vAlign w:val="bottom"/>
            <w:hideMark/>
          </w:tcPr>
          <w:p w:rsidR="00426ED5" w:rsidRPr="00337628" w:rsidRDefault="00426ED5">
            <w:pPr>
              <w:jc w:val="right"/>
              <w:rPr>
                <w:rFonts w:ascii="Arial" w:hAnsi="Arial" w:cs="Arial"/>
                <w:sz w:val="18"/>
                <w:szCs w:val="18"/>
              </w:rPr>
            </w:pPr>
            <w:r w:rsidRPr="00337628">
              <w:rPr>
                <w:rFonts w:ascii="Arial" w:hAnsi="Arial" w:cs="Arial"/>
                <w:sz w:val="18"/>
                <w:szCs w:val="18"/>
              </w:rPr>
              <w:t>0</w:t>
            </w:r>
          </w:p>
        </w:tc>
        <w:tc>
          <w:tcPr>
            <w:tcW w:w="2093" w:type="dxa"/>
            <w:tcBorders>
              <w:top w:val="nil"/>
              <w:left w:val="nil"/>
              <w:bottom w:val="nil"/>
              <w:right w:val="nil"/>
            </w:tcBorders>
            <w:shd w:val="clear" w:color="auto" w:fill="auto"/>
            <w:vAlign w:val="bottom"/>
            <w:hideMark/>
          </w:tcPr>
          <w:p w:rsidR="00426ED5" w:rsidRPr="00337628" w:rsidRDefault="00426ED5">
            <w:pPr>
              <w:jc w:val="right"/>
              <w:rPr>
                <w:rFonts w:ascii="Arial" w:hAnsi="Arial" w:cs="Arial"/>
                <w:sz w:val="18"/>
                <w:szCs w:val="18"/>
              </w:rPr>
            </w:pPr>
            <w:r w:rsidRPr="00337628">
              <w:rPr>
                <w:rFonts w:ascii="Arial" w:hAnsi="Arial" w:cs="Arial"/>
                <w:sz w:val="18"/>
                <w:szCs w:val="18"/>
              </w:rPr>
              <w:t>0</w:t>
            </w:r>
          </w:p>
        </w:tc>
      </w:tr>
      <w:tr w:rsidR="00426ED5" w:rsidRPr="00337628" w:rsidTr="00216F07">
        <w:trPr>
          <w:gridBefore w:val="1"/>
          <w:wBefore w:w="14" w:type="dxa"/>
          <w:trHeight w:val="227"/>
        </w:trPr>
        <w:tc>
          <w:tcPr>
            <w:tcW w:w="4858" w:type="dxa"/>
            <w:tcBorders>
              <w:top w:val="nil"/>
              <w:left w:val="nil"/>
              <w:bottom w:val="nil"/>
              <w:right w:val="nil"/>
            </w:tcBorders>
            <w:shd w:val="clear" w:color="auto" w:fill="auto"/>
            <w:vAlign w:val="bottom"/>
            <w:hideMark/>
          </w:tcPr>
          <w:p w:rsidR="00426ED5" w:rsidRPr="00337628" w:rsidRDefault="00426ED5" w:rsidP="00216F07">
            <w:pPr>
              <w:ind w:left="-70" w:firstLine="14"/>
              <w:rPr>
                <w:rFonts w:ascii="Arial" w:hAnsi="Arial" w:cs="Arial"/>
                <w:sz w:val="18"/>
                <w:szCs w:val="18"/>
              </w:rPr>
            </w:pPr>
            <w:r w:rsidRPr="00337628">
              <w:rPr>
                <w:rFonts w:ascii="Arial" w:hAnsi="Arial" w:cs="Arial"/>
                <w:sz w:val="18"/>
                <w:szCs w:val="18"/>
              </w:rPr>
              <w:t>Peniaze na ceste</w:t>
            </w:r>
          </w:p>
        </w:tc>
        <w:tc>
          <w:tcPr>
            <w:tcW w:w="2211" w:type="dxa"/>
            <w:tcBorders>
              <w:top w:val="nil"/>
              <w:left w:val="nil"/>
              <w:bottom w:val="nil"/>
              <w:right w:val="nil"/>
            </w:tcBorders>
            <w:shd w:val="clear" w:color="auto" w:fill="auto"/>
            <w:vAlign w:val="bottom"/>
            <w:hideMark/>
          </w:tcPr>
          <w:p w:rsidR="00426ED5" w:rsidRPr="00337628" w:rsidRDefault="00426ED5">
            <w:pPr>
              <w:jc w:val="right"/>
              <w:rPr>
                <w:rFonts w:ascii="Arial" w:hAnsi="Arial" w:cs="Arial"/>
                <w:sz w:val="18"/>
                <w:szCs w:val="18"/>
              </w:rPr>
            </w:pPr>
            <w:r w:rsidRPr="00337628">
              <w:rPr>
                <w:rFonts w:ascii="Arial" w:hAnsi="Arial" w:cs="Arial"/>
                <w:sz w:val="18"/>
                <w:szCs w:val="18"/>
              </w:rPr>
              <w:t>0</w:t>
            </w:r>
          </w:p>
        </w:tc>
        <w:tc>
          <w:tcPr>
            <w:tcW w:w="2093" w:type="dxa"/>
            <w:tcBorders>
              <w:top w:val="nil"/>
              <w:left w:val="nil"/>
              <w:bottom w:val="nil"/>
              <w:right w:val="nil"/>
            </w:tcBorders>
            <w:shd w:val="clear" w:color="auto" w:fill="auto"/>
            <w:vAlign w:val="bottom"/>
            <w:hideMark/>
          </w:tcPr>
          <w:p w:rsidR="00426ED5" w:rsidRPr="00337628" w:rsidRDefault="00426ED5">
            <w:pPr>
              <w:jc w:val="right"/>
              <w:rPr>
                <w:rFonts w:ascii="Arial" w:hAnsi="Arial" w:cs="Arial"/>
                <w:sz w:val="18"/>
                <w:szCs w:val="18"/>
              </w:rPr>
            </w:pPr>
            <w:r w:rsidRPr="00337628">
              <w:rPr>
                <w:rFonts w:ascii="Arial" w:hAnsi="Arial" w:cs="Arial"/>
                <w:sz w:val="18"/>
                <w:szCs w:val="18"/>
              </w:rPr>
              <w:t>0</w:t>
            </w:r>
          </w:p>
        </w:tc>
      </w:tr>
      <w:tr w:rsidR="00426ED5" w:rsidRPr="00337628" w:rsidTr="00216F07">
        <w:trPr>
          <w:gridBefore w:val="1"/>
          <w:wBefore w:w="14" w:type="dxa"/>
          <w:trHeight w:val="227"/>
        </w:trPr>
        <w:tc>
          <w:tcPr>
            <w:tcW w:w="4858" w:type="dxa"/>
            <w:tcBorders>
              <w:left w:val="nil"/>
              <w:right w:val="nil"/>
            </w:tcBorders>
            <w:shd w:val="clear" w:color="auto" w:fill="auto"/>
            <w:vAlign w:val="bottom"/>
            <w:hideMark/>
          </w:tcPr>
          <w:p w:rsidR="00426ED5" w:rsidRPr="00337628" w:rsidRDefault="00426ED5" w:rsidP="00216F07">
            <w:pPr>
              <w:ind w:left="-70" w:firstLine="14"/>
              <w:rPr>
                <w:rFonts w:ascii="Arial" w:hAnsi="Arial" w:cs="Arial"/>
                <w:b/>
                <w:bCs/>
                <w:sz w:val="18"/>
                <w:szCs w:val="18"/>
              </w:rPr>
            </w:pPr>
            <w:r w:rsidRPr="00337628">
              <w:rPr>
                <w:rFonts w:ascii="Arial" w:hAnsi="Arial" w:cs="Arial"/>
                <w:b/>
                <w:bCs/>
                <w:sz w:val="18"/>
                <w:szCs w:val="18"/>
              </w:rPr>
              <w:t>Spolu</w:t>
            </w:r>
          </w:p>
        </w:tc>
        <w:tc>
          <w:tcPr>
            <w:tcW w:w="2211" w:type="dxa"/>
            <w:tcBorders>
              <w:top w:val="single" w:sz="4" w:space="0" w:color="auto"/>
              <w:left w:val="nil"/>
              <w:bottom w:val="double" w:sz="6" w:space="0" w:color="auto"/>
              <w:right w:val="nil"/>
            </w:tcBorders>
            <w:shd w:val="clear" w:color="auto" w:fill="auto"/>
            <w:vAlign w:val="bottom"/>
            <w:hideMark/>
          </w:tcPr>
          <w:p w:rsidR="00426ED5" w:rsidRPr="00337628" w:rsidRDefault="00337628" w:rsidP="00FA7388">
            <w:pPr>
              <w:jc w:val="right"/>
              <w:rPr>
                <w:rFonts w:ascii="Arial" w:hAnsi="Arial" w:cs="Arial"/>
                <w:b/>
                <w:bCs/>
                <w:sz w:val="18"/>
                <w:szCs w:val="18"/>
              </w:rPr>
            </w:pPr>
            <w:r>
              <w:rPr>
                <w:rFonts w:ascii="Arial" w:hAnsi="Arial" w:cs="Arial"/>
                <w:b/>
                <w:bCs/>
                <w:sz w:val="18"/>
                <w:szCs w:val="18"/>
              </w:rPr>
              <w:t>69</w:t>
            </w:r>
            <w:r w:rsidR="00FA7388">
              <w:rPr>
                <w:rFonts w:ascii="Arial" w:hAnsi="Arial" w:cs="Arial"/>
                <w:b/>
                <w:bCs/>
                <w:sz w:val="18"/>
                <w:szCs w:val="18"/>
              </w:rPr>
              <w:t>2</w:t>
            </w:r>
          </w:p>
        </w:tc>
        <w:tc>
          <w:tcPr>
            <w:tcW w:w="2093" w:type="dxa"/>
            <w:tcBorders>
              <w:top w:val="single" w:sz="4" w:space="0" w:color="auto"/>
              <w:left w:val="nil"/>
              <w:bottom w:val="double" w:sz="6" w:space="0" w:color="auto"/>
              <w:right w:val="nil"/>
            </w:tcBorders>
            <w:shd w:val="clear" w:color="auto" w:fill="auto"/>
            <w:vAlign w:val="bottom"/>
            <w:hideMark/>
          </w:tcPr>
          <w:p w:rsidR="00426ED5" w:rsidRPr="00337628" w:rsidRDefault="00337628">
            <w:pPr>
              <w:jc w:val="right"/>
              <w:rPr>
                <w:rFonts w:ascii="Arial" w:hAnsi="Arial" w:cs="Arial"/>
                <w:b/>
                <w:bCs/>
                <w:sz w:val="18"/>
                <w:szCs w:val="18"/>
              </w:rPr>
            </w:pPr>
            <w:r w:rsidRPr="00337628">
              <w:rPr>
                <w:rFonts w:ascii="Arial" w:hAnsi="Arial" w:cs="Arial"/>
                <w:b/>
                <w:bCs/>
                <w:sz w:val="18"/>
                <w:szCs w:val="18"/>
              </w:rPr>
              <w:t>768</w:t>
            </w:r>
          </w:p>
        </w:tc>
      </w:tr>
    </w:tbl>
    <w:p w:rsidR="00404818" w:rsidRPr="002F5A16" w:rsidRDefault="00404818" w:rsidP="00252F54">
      <w:pPr>
        <w:pStyle w:val="odstavec"/>
        <w:rPr>
          <w:highlight w:val="yellow"/>
        </w:rPr>
      </w:pPr>
    </w:p>
    <w:bookmarkEnd w:id="22"/>
    <w:p w:rsidR="0046215D" w:rsidRDefault="007906FF" w:rsidP="00252F54">
      <w:pPr>
        <w:pStyle w:val="odstavec"/>
      </w:pPr>
      <w:r w:rsidRPr="00337628">
        <w:t>Účtami v bankách m</w:t>
      </w:r>
      <w:r w:rsidR="008145FF" w:rsidRPr="00337628">
        <w:t>ôže Spoločnosť voľne disponovať.</w:t>
      </w:r>
      <w:r w:rsidRPr="00337628">
        <w:t xml:space="preserve"> </w:t>
      </w:r>
    </w:p>
    <w:p w:rsidR="00400DEA" w:rsidRDefault="00400DEA" w:rsidP="00252F54">
      <w:pPr>
        <w:pStyle w:val="odstavec"/>
      </w:pPr>
    </w:p>
    <w:p w:rsidR="00400DEA" w:rsidRPr="00871177" w:rsidRDefault="00400DEA" w:rsidP="00400DEA">
      <w:pPr>
        <w:pStyle w:val="Nadpis2"/>
        <w:keepNext w:val="0"/>
        <w:suppressAutoHyphens/>
        <w:rPr>
          <w:rFonts w:ascii="Arial" w:hAnsi="Arial"/>
        </w:rPr>
      </w:pPr>
      <w:r w:rsidRPr="00871177">
        <w:rPr>
          <w:rFonts w:ascii="Arial" w:hAnsi="Arial"/>
        </w:rPr>
        <w:t>Odložená daňová pohľadávka</w:t>
      </w:r>
    </w:p>
    <w:p w:rsidR="00400DEA" w:rsidRPr="00871177" w:rsidRDefault="00400DEA" w:rsidP="00252F54">
      <w:pPr>
        <w:pStyle w:val="odstavec"/>
      </w:pPr>
      <w:r w:rsidRPr="00871177">
        <w:t>Výpočet odloženej daňovej pohľadávky je uvedený v nasledujúcej tabuľke:</w:t>
      </w:r>
    </w:p>
    <w:p w:rsidR="00400DEA" w:rsidRPr="00871177" w:rsidRDefault="00400DEA" w:rsidP="00252F54">
      <w:pPr>
        <w:pStyle w:val="odstavec"/>
      </w:pPr>
      <w:r w:rsidRPr="00871177">
        <w:t xml:space="preserve"> </w:t>
      </w:r>
    </w:p>
    <w:tbl>
      <w:tblPr>
        <w:tblW w:w="0" w:type="auto"/>
        <w:tblInd w:w="518" w:type="dxa"/>
        <w:tblLayout w:type="fixed"/>
        <w:tblCellMar>
          <w:left w:w="70" w:type="dxa"/>
          <w:right w:w="70" w:type="dxa"/>
        </w:tblCellMar>
        <w:tblLook w:val="04A0"/>
      </w:tblPr>
      <w:tblGrid>
        <w:gridCol w:w="4844"/>
        <w:gridCol w:w="2120"/>
        <w:gridCol w:w="2121"/>
      </w:tblGrid>
      <w:tr w:rsidR="00400DEA" w:rsidRPr="00871177" w:rsidTr="00871177">
        <w:trPr>
          <w:trHeight w:val="240"/>
        </w:trPr>
        <w:tc>
          <w:tcPr>
            <w:tcW w:w="4844" w:type="dxa"/>
            <w:tcBorders>
              <w:top w:val="nil"/>
              <w:left w:val="nil"/>
              <w:bottom w:val="single" w:sz="4" w:space="0" w:color="auto"/>
              <w:right w:val="nil"/>
            </w:tcBorders>
            <w:shd w:val="clear" w:color="auto" w:fill="auto"/>
            <w:noWrap/>
            <w:vAlign w:val="bottom"/>
            <w:hideMark/>
          </w:tcPr>
          <w:p w:rsidR="00400DEA" w:rsidRPr="00871177" w:rsidRDefault="00400DEA" w:rsidP="00871177">
            <w:pPr>
              <w:jc w:val="center"/>
              <w:rPr>
                <w:rFonts w:ascii="Arial" w:hAnsi="Arial" w:cs="Arial"/>
                <w:b/>
                <w:bCs/>
                <w:sz w:val="18"/>
                <w:szCs w:val="18"/>
              </w:rPr>
            </w:pPr>
            <w:bookmarkStart w:id="24" w:name="RANGE!B3:D21"/>
            <w:r w:rsidRPr="00871177">
              <w:rPr>
                <w:rFonts w:ascii="Arial" w:hAnsi="Arial" w:cs="Arial"/>
                <w:b/>
                <w:bCs/>
                <w:sz w:val="18"/>
                <w:szCs w:val="18"/>
              </w:rPr>
              <w:t>Názov položky</w:t>
            </w:r>
            <w:bookmarkEnd w:id="24"/>
          </w:p>
        </w:tc>
        <w:tc>
          <w:tcPr>
            <w:tcW w:w="2120" w:type="dxa"/>
            <w:tcBorders>
              <w:top w:val="nil"/>
              <w:left w:val="nil"/>
              <w:bottom w:val="single" w:sz="4" w:space="0" w:color="auto"/>
              <w:right w:val="nil"/>
            </w:tcBorders>
            <w:shd w:val="clear" w:color="auto" w:fill="auto"/>
            <w:noWrap/>
            <w:vAlign w:val="bottom"/>
            <w:hideMark/>
          </w:tcPr>
          <w:p w:rsidR="00400DEA" w:rsidRPr="00871177" w:rsidRDefault="00400DEA" w:rsidP="00871177">
            <w:pPr>
              <w:jc w:val="center"/>
              <w:rPr>
                <w:rFonts w:ascii="Arial" w:hAnsi="Arial" w:cs="Arial"/>
                <w:b/>
                <w:bCs/>
                <w:sz w:val="18"/>
                <w:szCs w:val="18"/>
              </w:rPr>
            </w:pPr>
            <w:r w:rsidRPr="00871177">
              <w:rPr>
                <w:rFonts w:ascii="Arial" w:hAnsi="Arial" w:cs="Arial"/>
                <w:b/>
                <w:bCs/>
                <w:sz w:val="18"/>
                <w:szCs w:val="18"/>
              </w:rPr>
              <w:t>Stav k 31.12.2014</w:t>
            </w:r>
          </w:p>
        </w:tc>
        <w:tc>
          <w:tcPr>
            <w:tcW w:w="2121" w:type="dxa"/>
            <w:tcBorders>
              <w:top w:val="nil"/>
              <w:left w:val="nil"/>
              <w:bottom w:val="single" w:sz="4" w:space="0" w:color="auto"/>
              <w:right w:val="nil"/>
            </w:tcBorders>
            <w:shd w:val="clear" w:color="auto" w:fill="auto"/>
            <w:vAlign w:val="bottom"/>
            <w:hideMark/>
          </w:tcPr>
          <w:p w:rsidR="00400DEA" w:rsidRPr="00871177" w:rsidRDefault="00400DEA" w:rsidP="00871177">
            <w:pPr>
              <w:jc w:val="center"/>
              <w:rPr>
                <w:rFonts w:ascii="Arial" w:hAnsi="Arial" w:cs="Arial"/>
                <w:b/>
                <w:bCs/>
                <w:sz w:val="18"/>
                <w:szCs w:val="18"/>
              </w:rPr>
            </w:pPr>
            <w:r w:rsidRPr="00871177">
              <w:rPr>
                <w:rFonts w:ascii="Arial" w:hAnsi="Arial" w:cs="Arial"/>
                <w:b/>
                <w:bCs/>
                <w:sz w:val="18"/>
                <w:szCs w:val="18"/>
              </w:rPr>
              <w:t>Stav k 31.12.2013</w:t>
            </w:r>
          </w:p>
        </w:tc>
      </w:tr>
      <w:tr w:rsidR="00400DEA" w:rsidRPr="00871177" w:rsidTr="00871177">
        <w:trPr>
          <w:trHeight w:val="495"/>
        </w:trPr>
        <w:tc>
          <w:tcPr>
            <w:tcW w:w="4844" w:type="dxa"/>
            <w:tcBorders>
              <w:top w:val="nil"/>
              <w:left w:val="nil"/>
              <w:bottom w:val="nil"/>
              <w:right w:val="nil"/>
            </w:tcBorders>
            <w:shd w:val="clear" w:color="auto" w:fill="auto"/>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Dočasné rozdiely medzi účtovnou hodnotou majetku a daňovou základňou, z toho:</w:t>
            </w:r>
          </w:p>
        </w:tc>
        <w:tc>
          <w:tcPr>
            <w:tcW w:w="2120" w:type="dxa"/>
            <w:tcBorders>
              <w:top w:val="nil"/>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0</w:t>
            </w:r>
          </w:p>
        </w:tc>
        <w:tc>
          <w:tcPr>
            <w:tcW w:w="2121" w:type="dxa"/>
            <w:tcBorders>
              <w:top w:val="nil"/>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0</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odpočítateľné</w:t>
            </w:r>
          </w:p>
        </w:tc>
        <w:tc>
          <w:tcPr>
            <w:tcW w:w="2120"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zdaniteľné</w:t>
            </w:r>
          </w:p>
        </w:tc>
        <w:tc>
          <w:tcPr>
            <w:tcW w:w="2120"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495"/>
        </w:trPr>
        <w:tc>
          <w:tcPr>
            <w:tcW w:w="4844" w:type="dxa"/>
            <w:tcBorders>
              <w:top w:val="nil"/>
              <w:left w:val="nil"/>
              <w:bottom w:val="nil"/>
              <w:right w:val="nil"/>
            </w:tcBorders>
            <w:shd w:val="clear" w:color="auto" w:fill="auto"/>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Dočasné rozdiely medzi účtovnou hodnotou záväzkov a daňovou základňou, z toho:</w:t>
            </w:r>
          </w:p>
        </w:tc>
        <w:tc>
          <w:tcPr>
            <w:tcW w:w="2120" w:type="dxa"/>
            <w:tcBorders>
              <w:top w:val="single" w:sz="4" w:space="0" w:color="auto"/>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0</w:t>
            </w:r>
          </w:p>
        </w:tc>
        <w:tc>
          <w:tcPr>
            <w:tcW w:w="2121" w:type="dxa"/>
            <w:tcBorders>
              <w:top w:val="single" w:sz="4" w:space="0" w:color="auto"/>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0</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odpočítateľné</w:t>
            </w:r>
          </w:p>
        </w:tc>
        <w:tc>
          <w:tcPr>
            <w:tcW w:w="2120"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zdaniteľné</w:t>
            </w:r>
          </w:p>
        </w:tc>
        <w:tc>
          <w:tcPr>
            <w:tcW w:w="2120"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Možnosť umorovať daňovú stratu v budúcnosti</w:t>
            </w:r>
          </w:p>
        </w:tc>
        <w:tc>
          <w:tcPr>
            <w:tcW w:w="2120"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b/>
                <w:sz w:val="18"/>
                <w:szCs w:val="18"/>
              </w:rPr>
            </w:pPr>
            <w:r w:rsidRPr="00871177">
              <w:rPr>
                <w:rFonts w:ascii="Arial" w:hAnsi="Arial" w:cs="Arial"/>
                <w:b/>
                <w:sz w:val="18"/>
                <w:szCs w:val="18"/>
              </w:rPr>
              <w:t xml:space="preserve">                  </w:t>
            </w:r>
            <w:r w:rsidR="00871177" w:rsidRPr="00871177">
              <w:rPr>
                <w:rFonts w:ascii="Arial" w:hAnsi="Arial" w:cs="Arial"/>
                <w:b/>
                <w:sz w:val="18"/>
                <w:szCs w:val="18"/>
              </w:rPr>
              <w:t>846</w:t>
            </w:r>
            <w:r w:rsidRPr="00871177">
              <w:rPr>
                <w:rFonts w:ascii="Arial" w:hAnsi="Arial" w:cs="Arial"/>
                <w:b/>
                <w:sz w:val="18"/>
                <w:szCs w:val="18"/>
              </w:rPr>
              <w:t xml:space="preserve">                                                                                                                                                                                                                                                                                                                                                                                                                                                                                                                                                                                                                                                                                                                                                                                                                                                                                                                                                                     </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b/>
                <w:sz w:val="18"/>
                <w:szCs w:val="18"/>
              </w:rPr>
            </w:pPr>
            <w:r w:rsidRPr="00871177">
              <w:rPr>
                <w:rFonts w:ascii="Arial" w:hAnsi="Arial" w:cs="Arial"/>
                <w:b/>
                <w:sz w:val="18"/>
                <w:szCs w:val="18"/>
              </w:rPr>
              <w:t>1 128</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Možnosť previesť nevyužité daňové odpočty</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b/>
                <w:sz w:val="18"/>
                <w:szCs w:val="18"/>
              </w:rPr>
            </w:pPr>
            <w:r w:rsidRPr="00871177">
              <w:rPr>
                <w:rFonts w:ascii="Arial" w:hAnsi="Arial" w:cs="Arial"/>
                <w:b/>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b/>
                <w:sz w:val="18"/>
                <w:szCs w:val="18"/>
              </w:rPr>
            </w:pPr>
            <w:r w:rsidRPr="00871177">
              <w:rPr>
                <w:rFonts w:ascii="Arial" w:hAnsi="Arial" w:cs="Arial"/>
                <w:b/>
                <w:sz w:val="18"/>
                <w:szCs w:val="18"/>
              </w:rPr>
              <w:t>0</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Sadzba dane z príjmov ( v %) *</w:t>
            </w:r>
          </w:p>
        </w:tc>
        <w:tc>
          <w:tcPr>
            <w:tcW w:w="2120" w:type="dxa"/>
            <w:tcBorders>
              <w:top w:val="nil"/>
              <w:left w:val="nil"/>
              <w:bottom w:val="nil"/>
              <w:right w:val="nil"/>
            </w:tcBorders>
            <w:shd w:val="clear" w:color="auto" w:fill="auto"/>
            <w:noWrap/>
            <w:vAlign w:val="bottom"/>
            <w:hideMark/>
          </w:tcPr>
          <w:p w:rsidR="00400DEA" w:rsidRPr="00871177" w:rsidRDefault="00871177" w:rsidP="00871177">
            <w:pPr>
              <w:jc w:val="right"/>
              <w:rPr>
                <w:rFonts w:ascii="Arial" w:hAnsi="Arial" w:cs="Arial"/>
                <w:b/>
                <w:sz w:val="18"/>
                <w:szCs w:val="18"/>
              </w:rPr>
            </w:pPr>
            <w:r w:rsidRPr="00871177">
              <w:rPr>
                <w:rFonts w:ascii="Arial" w:hAnsi="Arial" w:cs="Arial"/>
                <w:b/>
                <w:sz w:val="18"/>
                <w:szCs w:val="18"/>
              </w:rPr>
              <w:t>22%</w:t>
            </w:r>
          </w:p>
        </w:tc>
        <w:tc>
          <w:tcPr>
            <w:tcW w:w="2121" w:type="dxa"/>
            <w:tcBorders>
              <w:top w:val="nil"/>
              <w:left w:val="nil"/>
              <w:bottom w:val="nil"/>
              <w:right w:val="nil"/>
            </w:tcBorders>
            <w:shd w:val="clear" w:color="auto" w:fill="auto"/>
            <w:noWrap/>
            <w:vAlign w:val="bottom"/>
            <w:hideMark/>
          </w:tcPr>
          <w:p w:rsidR="00400DEA" w:rsidRPr="00871177" w:rsidRDefault="00400DEA" w:rsidP="00871177">
            <w:pPr>
              <w:jc w:val="right"/>
              <w:rPr>
                <w:rFonts w:ascii="Arial" w:hAnsi="Arial" w:cs="Arial"/>
                <w:b/>
                <w:sz w:val="18"/>
                <w:szCs w:val="18"/>
              </w:rPr>
            </w:pPr>
            <w:r w:rsidRPr="00871177">
              <w:rPr>
                <w:rFonts w:ascii="Arial" w:hAnsi="Arial" w:cs="Arial"/>
                <w:b/>
                <w:sz w:val="18"/>
                <w:szCs w:val="18"/>
              </w:rPr>
              <w:t>22%</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Odložená daňová pohľadávka vypočítaná</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b/>
                <w:sz w:val="18"/>
                <w:szCs w:val="18"/>
              </w:rPr>
            </w:pPr>
            <w:r w:rsidRPr="00871177">
              <w:rPr>
                <w:rFonts w:ascii="Arial" w:hAnsi="Arial" w:cs="Arial"/>
                <w:b/>
                <w:sz w:val="18"/>
                <w:szCs w:val="18"/>
              </w:rPr>
              <w:t>186</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b/>
                <w:sz w:val="18"/>
                <w:szCs w:val="18"/>
              </w:rPr>
            </w:pPr>
            <w:r w:rsidRPr="00871177">
              <w:rPr>
                <w:rFonts w:ascii="Arial" w:hAnsi="Arial" w:cs="Arial"/>
                <w:b/>
                <w:sz w:val="18"/>
                <w:szCs w:val="18"/>
              </w:rPr>
              <w:t>248</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Uplatnená daňová pohľadávka zaúčtovaná</w:t>
            </w:r>
          </w:p>
        </w:tc>
        <w:tc>
          <w:tcPr>
            <w:tcW w:w="2120" w:type="dxa"/>
            <w:tcBorders>
              <w:top w:val="single" w:sz="4" w:space="0" w:color="auto"/>
              <w:left w:val="nil"/>
              <w:bottom w:val="double" w:sz="6" w:space="0" w:color="auto"/>
              <w:right w:val="nil"/>
            </w:tcBorders>
            <w:shd w:val="clear" w:color="auto" w:fill="auto"/>
            <w:noWrap/>
            <w:vAlign w:val="bottom"/>
            <w:hideMark/>
          </w:tcPr>
          <w:p w:rsidR="00400DEA" w:rsidRPr="00871177" w:rsidRDefault="00871177" w:rsidP="00871177">
            <w:pPr>
              <w:jc w:val="right"/>
              <w:rPr>
                <w:rFonts w:ascii="Arial" w:hAnsi="Arial" w:cs="Arial"/>
                <w:b/>
                <w:bCs/>
                <w:sz w:val="18"/>
                <w:szCs w:val="18"/>
              </w:rPr>
            </w:pPr>
            <w:r w:rsidRPr="00871177">
              <w:rPr>
                <w:rFonts w:ascii="Arial" w:hAnsi="Arial" w:cs="Arial"/>
                <w:b/>
                <w:bCs/>
                <w:sz w:val="18"/>
                <w:szCs w:val="18"/>
              </w:rPr>
              <w:t>186</w:t>
            </w:r>
          </w:p>
        </w:tc>
        <w:tc>
          <w:tcPr>
            <w:tcW w:w="2121" w:type="dxa"/>
            <w:tcBorders>
              <w:top w:val="single" w:sz="4" w:space="0" w:color="auto"/>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248</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Zaúčtovaná  ako zníženie nákladov</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1 404</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Zaúčtovaná do vlastného imania</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Odložený daňový záväzok</w:t>
            </w:r>
          </w:p>
        </w:tc>
        <w:tc>
          <w:tcPr>
            <w:tcW w:w="2120" w:type="dxa"/>
            <w:tcBorders>
              <w:top w:val="single" w:sz="4" w:space="0" w:color="auto"/>
              <w:left w:val="nil"/>
              <w:bottom w:val="double" w:sz="6" w:space="0" w:color="auto"/>
              <w:right w:val="nil"/>
            </w:tcBorders>
            <w:shd w:val="clear" w:color="auto" w:fill="auto"/>
            <w:noWrap/>
            <w:vAlign w:val="bottom"/>
            <w:hideMark/>
          </w:tcPr>
          <w:p w:rsidR="00400DEA" w:rsidRPr="00871177" w:rsidRDefault="00871177" w:rsidP="00871177">
            <w:pPr>
              <w:jc w:val="right"/>
              <w:rPr>
                <w:rFonts w:ascii="Arial" w:hAnsi="Arial" w:cs="Arial"/>
                <w:b/>
                <w:bCs/>
                <w:sz w:val="18"/>
                <w:szCs w:val="18"/>
              </w:rPr>
            </w:pPr>
            <w:r w:rsidRPr="00871177">
              <w:rPr>
                <w:rFonts w:ascii="Arial" w:hAnsi="Arial" w:cs="Arial"/>
                <w:b/>
                <w:bCs/>
                <w:sz w:val="18"/>
                <w:szCs w:val="18"/>
              </w:rPr>
              <w:t>0</w:t>
            </w:r>
          </w:p>
        </w:tc>
        <w:tc>
          <w:tcPr>
            <w:tcW w:w="2121" w:type="dxa"/>
            <w:tcBorders>
              <w:top w:val="single" w:sz="4" w:space="0" w:color="auto"/>
              <w:left w:val="nil"/>
              <w:bottom w:val="double" w:sz="6" w:space="0" w:color="auto"/>
              <w:right w:val="nil"/>
            </w:tcBorders>
            <w:shd w:val="clear" w:color="auto" w:fill="auto"/>
            <w:noWrap/>
            <w:vAlign w:val="bottom"/>
            <w:hideMark/>
          </w:tcPr>
          <w:p w:rsidR="00400DEA" w:rsidRPr="00871177" w:rsidRDefault="00400DEA" w:rsidP="00871177">
            <w:pPr>
              <w:jc w:val="right"/>
              <w:rPr>
                <w:rFonts w:ascii="Arial" w:hAnsi="Arial" w:cs="Arial"/>
                <w:b/>
                <w:bCs/>
                <w:sz w:val="18"/>
                <w:szCs w:val="18"/>
              </w:rPr>
            </w:pPr>
            <w:r w:rsidRPr="00871177">
              <w:rPr>
                <w:rFonts w:ascii="Arial" w:hAnsi="Arial" w:cs="Arial"/>
                <w:b/>
                <w:bCs/>
                <w:sz w:val="18"/>
                <w:szCs w:val="18"/>
              </w:rPr>
              <w:t>0</w:t>
            </w:r>
          </w:p>
        </w:tc>
      </w:tr>
      <w:tr w:rsidR="00400DEA" w:rsidRPr="00871177" w:rsidTr="00871177">
        <w:trPr>
          <w:trHeight w:val="255"/>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b/>
                <w:bCs/>
                <w:sz w:val="18"/>
                <w:szCs w:val="18"/>
              </w:rPr>
            </w:pPr>
            <w:r w:rsidRPr="00871177">
              <w:rPr>
                <w:rFonts w:ascii="Arial" w:hAnsi="Arial" w:cs="Arial"/>
                <w:b/>
                <w:bCs/>
                <w:sz w:val="18"/>
                <w:szCs w:val="18"/>
              </w:rPr>
              <w:t>Zmena odloženého daňového záväzku</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-1 404</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Zaúčtovaná ako náklad</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62</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871177"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Zaúčtovaná do vlastného imania</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0</w:t>
            </w:r>
            <w:r w:rsidR="00400DEA" w:rsidRPr="00871177">
              <w:rPr>
                <w:rFonts w:ascii="Arial" w:hAnsi="Arial" w:cs="Arial"/>
                <w:sz w:val="18"/>
                <w:szCs w:val="18"/>
              </w:rPr>
              <w:t xml:space="preserve">                                                                                                                                                                                                                                                                     </w:t>
            </w:r>
          </w:p>
        </w:tc>
        <w:tc>
          <w:tcPr>
            <w:tcW w:w="2121" w:type="dxa"/>
            <w:tcBorders>
              <w:top w:val="nil"/>
              <w:left w:val="nil"/>
              <w:bottom w:val="nil"/>
              <w:right w:val="nil"/>
            </w:tcBorders>
            <w:shd w:val="clear" w:color="auto" w:fill="auto"/>
            <w:vAlign w:val="bottom"/>
            <w:hideMark/>
          </w:tcPr>
          <w:p w:rsidR="00400DEA" w:rsidRPr="00871177" w:rsidRDefault="00400DEA" w:rsidP="00871177">
            <w:pPr>
              <w:jc w:val="right"/>
              <w:rPr>
                <w:rFonts w:ascii="Arial" w:hAnsi="Arial" w:cs="Arial"/>
                <w:sz w:val="18"/>
                <w:szCs w:val="18"/>
              </w:rPr>
            </w:pPr>
            <w:r w:rsidRPr="00871177">
              <w:rPr>
                <w:rFonts w:ascii="Arial" w:hAnsi="Arial" w:cs="Arial"/>
                <w:sz w:val="18"/>
                <w:szCs w:val="18"/>
              </w:rPr>
              <w:t>0</w:t>
            </w:r>
          </w:p>
        </w:tc>
      </w:tr>
      <w:tr w:rsidR="00400DEA" w:rsidRPr="002F5A16" w:rsidTr="00871177">
        <w:trPr>
          <w:trHeight w:val="240"/>
        </w:trPr>
        <w:tc>
          <w:tcPr>
            <w:tcW w:w="4844" w:type="dxa"/>
            <w:tcBorders>
              <w:top w:val="nil"/>
              <w:left w:val="nil"/>
              <w:bottom w:val="nil"/>
              <w:right w:val="nil"/>
            </w:tcBorders>
            <w:shd w:val="clear" w:color="auto" w:fill="auto"/>
            <w:noWrap/>
            <w:vAlign w:val="bottom"/>
            <w:hideMark/>
          </w:tcPr>
          <w:p w:rsidR="00400DEA" w:rsidRPr="00871177" w:rsidRDefault="00400DEA" w:rsidP="00871177">
            <w:pPr>
              <w:ind w:left="-70"/>
              <w:rPr>
                <w:rFonts w:ascii="Arial" w:hAnsi="Arial" w:cs="Arial"/>
                <w:sz w:val="18"/>
                <w:szCs w:val="18"/>
              </w:rPr>
            </w:pPr>
            <w:r w:rsidRPr="00871177">
              <w:rPr>
                <w:rFonts w:ascii="Arial" w:hAnsi="Arial" w:cs="Arial"/>
                <w:sz w:val="18"/>
                <w:szCs w:val="18"/>
              </w:rPr>
              <w:t xml:space="preserve">Iné </w:t>
            </w:r>
          </w:p>
        </w:tc>
        <w:tc>
          <w:tcPr>
            <w:tcW w:w="2120" w:type="dxa"/>
            <w:tcBorders>
              <w:top w:val="nil"/>
              <w:left w:val="nil"/>
              <w:bottom w:val="nil"/>
              <w:right w:val="nil"/>
            </w:tcBorders>
            <w:shd w:val="clear" w:color="auto" w:fill="auto"/>
            <w:vAlign w:val="bottom"/>
            <w:hideMark/>
          </w:tcPr>
          <w:p w:rsidR="00400DEA" w:rsidRPr="00871177" w:rsidRDefault="00871177" w:rsidP="00871177">
            <w:pPr>
              <w:jc w:val="right"/>
              <w:rPr>
                <w:rFonts w:ascii="Arial" w:hAnsi="Arial" w:cs="Arial"/>
                <w:sz w:val="18"/>
                <w:szCs w:val="18"/>
              </w:rPr>
            </w:pPr>
            <w:r w:rsidRPr="00871177">
              <w:rPr>
                <w:rFonts w:ascii="Arial" w:hAnsi="Arial" w:cs="Arial"/>
                <w:sz w:val="18"/>
                <w:szCs w:val="18"/>
              </w:rPr>
              <w:t>0</w:t>
            </w:r>
          </w:p>
        </w:tc>
        <w:tc>
          <w:tcPr>
            <w:tcW w:w="2121" w:type="dxa"/>
            <w:tcBorders>
              <w:top w:val="nil"/>
              <w:left w:val="nil"/>
              <w:bottom w:val="nil"/>
              <w:right w:val="nil"/>
            </w:tcBorders>
            <w:shd w:val="clear" w:color="auto" w:fill="auto"/>
            <w:vAlign w:val="bottom"/>
            <w:hideMark/>
          </w:tcPr>
          <w:p w:rsidR="00400DEA" w:rsidRPr="006E042E" w:rsidRDefault="00400DEA" w:rsidP="00871177">
            <w:pPr>
              <w:jc w:val="right"/>
              <w:rPr>
                <w:rFonts w:ascii="Arial" w:hAnsi="Arial" w:cs="Arial"/>
                <w:sz w:val="18"/>
                <w:szCs w:val="18"/>
              </w:rPr>
            </w:pPr>
            <w:r w:rsidRPr="00871177">
              <w:rPr>
                <w:rFonts w:ascii="Arial" w:hAnsi="Arial" w:cs="Arial"/>
                <w:sz w:val="18"/>
                <w:szCs w:val="18"/>
              </w:rPr>
              <w:t>0</w:t>
            </w:r>
          </w:p>
        </w:tc>
      </w:tr>
    </w:tbl>
    <w:p w:rsidR="00731FA0" w:rsidRDefault="00731FA0" w:rsidP="00252F54">
      <w:pPr>
        <w:pStyle w:val="odstavec"/>
      </w:pPr>
    </w:p>
    <w:p w:rsidR="00FC10DC" w:rsidRPr="00252F54" w:rsidRDefault="00FC10DC" w:rsidP="00252F54">
      <w:pPr>
        <w:pStyle w:val="odstavec"/>
      </w:pPr>
      <w:r w:rsidRPr="00252F54">
        <w:t xml:space="preserve">*Ku koncu roka 2013 </w:t>
      </w:r>
      <w:r w:rsidR="00871177" w:rsidRPr="00252F54">
        <w:t>d</w:t>
      </w:r>
      <w:r w:rsidRPr="00252F54">
        <w:t xml:space="preserve">ošlo k zmene daňovej legislatívy, na </w:t>
      </w:r>
      <w:proofErr w:type="spellStart"/>
      <w:r w:rsidRPr="00252F54">
        <w:t>zákade</w:t>
      </w:r>
      <w:proofErr w:type="spellEnd"/>
      <w:r w:rsidRPr="00252F54">
        <w:t xml:space="preserve"> ktorej sa znižuje daň z príjmov právnických osôb z 23% na 22% s </w:t>
      </w:r>
      <w:proofErr w:type="spellStart"/>
      <w:r w:rsidRPr="00252F54">
        <w:t>äúčinnosťou</w:t>
      </w:r>
      <w:proofErr w:type="spellEnd"/>
      <w:r w:rsidRPr="00252F54">
        <w:t xml:space="preserve"> od 1. januára 2014.</w:t>
      </w:r>
    </w:p>
    <w:p w:rsidR="00FC10DC" w:rsidRDefault="00FC10DC" w:rsidP="00252F54">
      <w:pPr>
        <w:pStyle w:val="odstavec"/>
      </w:pPr>
    </w:p>
    <w:p w:rsidR="00FC10DC" w:rsidRDefault="00FC10DC" w:rsidP="00252F54">
      <w:pPr>
        <w:pStyle w:val="odstavec"/>
      </w:pPr>
      <w:r>
        <w:t xml:space="preserve">Spoločnosť predpokladá, že daňové straty vo výške </w:t>
      </w:r>
      <w:r w:rsidR="00252F54">
        <w:t>846</w:t>
      </w:r>
      <w:r>
        <w:t xml:space="preserve"> EUR bude umorovať nasledovne:</w:t>
      </w: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44"/>
        <w:gridCol w:w="943"/>
      </w:tblGrid>
      <w:tr w:rsidR="00871177" w:rsidTr="00252F54">
        <w:trPr>
          <w:trHeight w:val="244"/>
        </w:trPr>
        <w:tc>
          <w:tcPr>
            <w:tcW w:w="4644" w:type="dxa"/>
            <w:tcBorders>
              <w:bottom w:val="single" w:sz="4" w:space="0" w:color="auto"/>
            </w:tcBorders>
          </w:tcPr>
          <w:p w:rsidR="00871177" w:rsidRDefault="00871177" w:rsidP="00252F54">
            <w:pPr>
              <w:pStyle w:val="odstavec"/>
            </w:pPr>
          </w:p>
        </w:tc>
        <w:tc>
          <w:tcPr>
            <w:tcW w:w="825" w:type="dxa"/>
            <w:tcBorders>
              <w:bottom w:val="single" w:sz="4" w:space="0" w:color="auto"/>
            </w:tcBorders>
          </w:tcPr>
          <w:p w:rsidR="00871177" w:rsidRDefault="00871177" w:rsidP="00252F54">
            <w:pPr>
              <w:pStyle w:val="odstavec"/>
            </w:pPr>
          </w:p>
        </w:tc>
      </w:tr>
      <w:tr w:rsidR="00871177" w:rsidRPr="00252F54" w:rsidTr="00252F54">
        <w:trPr>
          <w:trHeight w:val="431"/>
        </w:trPr>
        <w:tc>
          <w:tcPr>
            <w:tcW w:w="4644" w:type="dxa"/>
            <w:tcBorders>
              <w:top w:val="single" w:sz="4" w:space="0" w:color="auto"/>
            </w:tcBorders>
          </w:tcPr>
          <w:p w:rsidR="00252F54" w:rsidRDefault="00252F54" w:rsidP="00252F54">
            <w:pPr>
              <w:pStyle w:val="odstavec"/>
            </w:pPr>
          </w:p>
          <w:p w:rsidR="00871177" w:rsidRPr="00252F54" w:rsidRDefault="00871177" w:rsidP="00252F54">
            <w:pPr>
              <w:pStyle w:val="odstavec"/>
            </w:pPr>
            <w:r w:rsidRPr="00252F54">
              <w:t>Rok 2015</w:t>
            </w:r>
          </w:p>
        </w:tc>
        <w:tc>
          <w:tcPr>
            <w:tcW w:w="825" w:type="dxa"/>
            <w:tcBorders>
              <w:top w:val="single" w:sz="4" w:space="0" w:color="auto"/>
            </w:tcBorders>
          </w:tcPr>
          <w:p w:rsidR="00252F54" w:rsidRDefault="00252F54" w:rsidP="00252F54">
            <w:pPr>
              <w:pStyle w:val="odstavec"/>
            </w:pPr>
          </w:p>
          <w:p w:rsidR="00871177" w:rsidRPr="00252F54" w:rsidRDefault="00871177" w:rsidP="00252F54">
            <w:pPr>
              <w:pStyle w:val="odstavec"/>
            </w:pPr>
            <w:r w:rsidRPr="00252F54">
              <w:t>282</w:t>
            </w:r>
          </w:p>
        </w:tc>
      </w:tr>
      <w:tr w:rsidR="00871177" w:rsidRPr="00252F54" w:rsidTr="00252F54">
        <w:trPr>
          <w:trHeight w:val="229"/>
        </w:trPr>
        <w:tc>
          <w:tcPr>
            <w:tcW w:w="4644" w:type="dxa"/>
          </w:tcPr>
          <w:p w:rsidR="00871177" w:rsidRPr="00252F54" w:rsidRDefault="00871177" w:rsidP="00252F54">
            <w:pPr>
              <w:pStyle w:val="odstavec"/>
            </w:pPr>
            <w:r w:rsidRPr="00252F54">
              <w:t>Rok 2016</w:t>
            </w:r>
          </w:p>
        </w:tc>
        <w:tc>
          <w:tcPr>
            <w:tcW w:w="825" w:type="dxa"/>
          </w:tcPr>
          <w:p w:rsidR="00871177" w:rsidRPr="00252F54" w:rsidRDefault="00871177" w:rsidP="00252F54">
            <w:pPr>
              <w:pStyle w:val="odstavec"/>
            </w:pPr>
            <w:r w:rsidRPr="00252F54">
              <w:t>282</w:t>
            </w:r>
          </w:p>
        </w:tc>
      </w:tr>
      <w:tr w:rsidR="00871177" w:rsidRPr="00252F54" w:rsidTr="00252F54">
        <w:trPr>
          <w:trHeight w:val="215"/>
        </w:trPr>
        <w:tc>
          <w:tcPr>
            <w:tcW w:w="4644" w:type="dxa"/>
          </w:tcPr>
          <w:p w:rsidR="00871177" w:rsidRPr="00252F54" w:rsidRDefault="00871177" w:rsidP="00252F54">
            <w:pPr>
              <w:pStyle w:val="odstavec"/>
            </w:pPr>
            <w:r w:rsidRPr="00252F54">
              <w:t>Rok 2017</w:t>
            </w:r>
          </w:p>
        </w:tc>
        <w:tc>
          <w:tcPr>
            <w:tcW w:w="825" w:type="dxa"/>
          </w:tcPr>
          <w:p w:rsidR="00871177" w:rsidRPr="00252F54" w:rsidRDefault="00871177" w:rsidP="00252F54">
            <w:pPr>
              <w:pStyle w:val="odstavec"/>
            </w:pPr>
            <w:r w:rsidRPr="00252F54">
              <w:t>282</w:t>
            </w:r>
          </w:p>
        </w:tc>
      </w:tr>
      <w:tr w:rsidR="00871177" w:rsidRPr="00252F54" w:rsidTr="00252F54">
        <w:trPr>
          <w:trHeight w:val="215"/>
        </w:trPr>
        <w:tc>
          <w:tcPr>
            <w:tcW w:w="4644" w:type="dxa"/>
          </w:tcPr>
          <w:p w:rsidR="00871177" w:rsidRPr="00252F54" w:rsidRDefault="00871177" w:rsidP="00252F54">
            <w:pPr>
              <w:pStyle w:val="odstavec"/>
            </w:pPr>
            <w:r w:rsidRPr="00252F54">
              <w:t>Spolu</w:t>
            </w:r>
          </w:p>
        </w:tc>
        <w:tc>
          <w:tcPr>
            <w:tcW w:w="825" w:type="dxa"/>
          </w:tcPr>
          <w:p w:rsidR="00871177" w:rsidRPr="00252F54" w:rsidRDefault="00871177" w:rsidP="00252F54">
            <w:pPr>
              <w:pStyle w:val="odstavec"/>
            </w:pPr>
            <w:r w:rsidRPr="00252F54">
              <w:t>846</w:t>
            </w:r>
          </w:p>
        </w:tc>
      </w:tr>
    </w:tbl>
    <w:p w:rsidR="00FC10DC" w:rsidRPr="00252F54" w:rsidRDefault="00FC10DC" w:rsidP="00252F54">
      <w:pPr>
        <w:pStyle w:val="odstavec"/>
      </w:pPr>
    </w:p>
    <w:p w:rsidR="002A6B50" w:rsidRPr="00337628" w:rsidRDefault="009353D5" w:rsidP="00FB6F88">
      <w:pPr>
        <w:pStyle w:val="Nadpis2"/>
        <w:keepNext w:val="0"/>
        <w:suppressAutoHyphens/>
        <w:rPr>
          <w:rFonts w:ascii="Arial" w:hAnsi="Arial"/>
        </w:rPr>
      </w:pPr>
      <w:r w:rsidRPr="00337628">
        <w:rPr>
          <w:rFonts w:ascii="Arial" w:hAnsi="Arial"/>
        </w:rPr>
        <w:t>Časové rozlíšenie</w:t>
      </w:r>
    </w:p>
    <w:p w:rsidR="00216F07" w:rsidRPr="00337628" w:rsidRDefault="009353D5" w:rsidP="00252F54">
      <w:pPr>
        <w:pStyle w:val="odstavec"/>
      </w:pPr>
      <w:r w:rsidRPr="00337628">
        <w:t>Jednotlivé položky časového rozlíšenia sú uvedené</w:t>
      </w:r>
      <w:r w:rsidR="00202611" w:rsidRPr="00337628">
        <w:t xml:space="preserve"> v nasledujúcej tabuľke</w:t>
      </w:r>
      <w:r w:rsidRPr="00337628">
        <w:t>:</w:t>
      </w:r>
    </w:p>
    <w:p w:rsidR="004B62B3" w:rsidRPr="00337628" w:rsidRDefault="005D0347" w:rsidP="00252F54">
      <w:pPr>
        <w:pStyle w:val="odstavec"/>
      </w:pPr>
      <w:r w:rsidRPr="00337628">
        <w:t xml:space="preserve"> </w:t>
      </w:r>
    </w:p>
    <w:tbl>
      <w:tblPr>
        <w:tblW w:w="0" w:type="auto"/>
        <w:tblInd w:w="504" w:type="dxa"/>
        <w:tblLayout w:type="fixed"/>
        <w:tblCellMar>
          <w:left w:w="70" w:type="dxa"/>
          <w:right w:w="70" w:type="dxa"/>
        </w:tblCellMar>
        <w:tblLook w:val="04A0"/>
      </w:tblPr>
      <w:tblGrid>
        <w:gridCol w:w="4858"/>
        <w:gridCol w:w="2211"/>
        <w:gridCol w:w="2093"/>
      </w:tblGrid>
      <w:tr w:rsidR="00426ED5" w:rsidRPr="00337628" w:rsidTr="00216F07">
        <w:trPr>
          <w:trHeight w:val="227"/>
        </w:trPr>
        <w:tc>
          <w:tcPr>
            <w:tcW w:w="4858"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bookmarkStart w:id="25" w:name="RANGE!B4:D25"/>
            <w:bookmarkStart w:id="26" w:name="FWT_significant_accruals_asset"/>
            <w:r w:rsidRPr="00337628">
              <w:rPr>
                <w:rFonts w:ascii="Arial" w:hAnsi="Arial" w:cs="Arial"/>
                <w:b/>
                <w:bCs/>
                <w:sz w:val="18"/>
                <w:szCs w:val="18"/>
              </w:rPr>
              <w:t>Opis položky časového rozlíšenia</w:t>
            </w:r>
            <w:bookmarkEnd w:id="25"/>
          </w:p>
        </w:tc>
        <w:tc>
          <w:tcPr>
            <w:tcW w:w="2211"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31.12.2014</w:t>
            </w:r>
          </w:p>
        </w:tc>
        <w:tc>
          <w:tcPr>
            <w:tcW w:w="2093" w:type="dxa"/>
            <w:tcBorders>
              <w:top w:val="nil"/>
              <w:left w:val="nil"/>
              <w:bottom w:val="single" w:sz="4" w:space="0" w:color="auto"/>
              <w:right w:val="nil"/>
            </w:tcBorders>
            <w:shd w:val="clear" w:color="auto" w:fill="auto"/>
            <w:vAlign w:val="bottom"/>
            <w:hideMark/>
          </w:tcPr>
          <w:p w:rsidR="00426ED5" w:rsidRPr="00337628" w:rsidRDefault="00426ED5">
            <w:pPr>
              <w:jc w:val="center"/>
              <w:rPr>
                <w:rFonts w:ascii="Arial" w:hAnsi="Arial" w:cs="Arial"/>
                <w:b/>
                <w:bCs/>
                <w:sz w:val="18"/>
                <w:szCs w:val="18"/>
              </w:rPr>
            </w:pPr>
            <w:r w:rsidRPr="00337628">
              <w:rPr>
                <w:rFonts w:ascii="Arial" w:hAnsi="Arial" w:cs="Arial"/>
                <w:b/>
                <w:bCs/>
                <w:sz w:val="18"/>
                <w:szCs w:val="18"/>
              </w:rPr>
              <w:t>Stav k 31.12.2013</w:t>
            </w:r>
          </w:p>
        </w:tc>
      </w:tr>
      <w:tr w:rsidR="00426ED5" w:rsidRPr="00337628" w:rsidTr="00216F07">
        <w:trPr>
          <w:trHeight w:val="227"/>
        </w:trPr>
        <w:tc>
          <w:tcPr>
            <w:tcW w:w="4858" w:type="dxa"/>
            <w:tcBorders>
              <w:top w:val="nil"/>
              <w:left w:val="nil"/>
              <w:bottom w:val="nil"/>
              <w:right w:val="nil"/>
            </w:tcBorders>
            <w:shd w:val="clear" w:color="auto" w:fill="auto"/>
            <w:vAlign w:val="bottom"/>
            <w:hideMark/>
          </w:tcPr>
          <w:p w:rsidR="00426ED5" w:rsidRPr="00337628" w:rsidRDefault="00426ED5" w:rsidP="00216F07">
            <w:pPr>
              <w:ind w:left="-70" w:firstLine="14"/>
              <w:rPr>
                <w:rFonts w:ascii="Arial" w:hAnsi="Arial" w:cs="Arial"/>
                <w:b/>
                <w:bCs/>
                <w:sz w:val="18"/>
                <w:szCs w:val="18"/>
              </w:rPr>
            </w:pPr>
            <w:r w:rsidRPr="00337628">
              <w:rPr>
                <w:rFonts w:ascii="Arial" w:hAnsi="Arial" w:cs="Arial"/>
                <w:b/>
                <w:bCs/>
                <w:sz w:val="18"/>
                <w:szCs w:val="18"/>
              </w:rPr>
              <w:t>Náklady budúcich období krátkodobé, z toho:</w:t>
            </w:r>
          </w:p>
        </w:tc>
        <w:tc>
          <w:tcPr>
            <w:tcW w:w="2211" w:type="dxa"/>
            <w:tcBorders>
              <w:top w:val="single" w:sz="4" w:space="0" w:color="auto"/>
              <w:left w:val="nil"/>
              <w:bottom w:val="double" w:sz="6" w:space="0" w:color="auto"/>
              <w:right w:val="nil"/>
            </w:tcBorders>
            <w:shd w:val="clear" w:color="auto" w:fill="auto"/>
            <w:noWrap/>
            <w:vAlign w:val="bottom"/>
            <w:hideMark/>
          </w:tcPr>
          <w:p w:rsidR="00426ED5" w:rsidRPr="00337628" w:rsidRDefault="00337628">
            <w:pPr>
              <w:jc w:val="right"/>
              <w:rPr>
                <w:rFonts w:ascii="Arial" w:hAnsi="Arial" w:cs="Arial"/>
                <w:b/>
                <w:bCs/>
                <w:sz w:val="18"/>
                <w:szCs w:val="18"/>
              </w:rPr>
            </w:pPr>
            <w:r>
              <w:rPr>
                <w:rFonts w:ascii="Arial" w:hAnsi="Arial" w:cs="Arial"/>
                <w:b/>
                <w:bCs/>
                <w:sz w:val="18"/>
                <w:szCs w:val="18"/>
              </w:rPr>
              <w:t>652</w:t>
            </w:r>
          </w:p>
        </w:tc>
        <w:tc>
          <w:tcPr>
            <w:tcW w:w="2093" w:type="dxa"/>
            <w:tcBorders>
              <w:top w:val="single" w:sz="4" w:space="0" w:color="auto"/>
              <w:left w:val="nil"/>
              <w:bottom w:val="double" w:sz="6" w:space="0" w:color="auto"/>
              <w:right w:val="nil"/>
            </w:tcBorders>
            <w:shd w:val="clear" w:color="auto" w:fill="auto"/>
            <w:noWrap/>
            <w:vAlign w:val="bottom"/>
            <w:hideMark/>
          </w:tcPr>
          <w:p w:rsidR="00426ED5" w:rsidRPr="00337628" w:rsidRDefault="00337628">
            <w:pPr>
              <w:jc w:val="right"/>
              <w:rPr>
                <w:rFonts w:ascii="Arial" w:hAnsi="Arial" w:cs="Arial"/>
                <w:b/>
                <w:bCs/>
                <w:sz w:val="18"/>
                <w:szCs w:val="18"/>
              </w:rPr>
            </w:pPr>
            <w:r>
              <w:rPr>
                <w:rFonts w:ascii="Arial" w:hAnsi="Arial" w:cs="Arial"/>
                <w:b/>
                <w:bCs/>
                <w:sz w:val="18"/>
                <w:szCs w:val="18"/>
              </w:rPr>
              <w:t xml:space="preserve">680 </w:t>
            </w:r>
          </w:p>
        </w:tc>
      </w:tr>
      <w:tr w:rsidR="00337628" w:rsidRPr="00337628" w:rsidTr="00216F07">
        <w:trPr>
          <w:trHeight w:val="227"/>
        </w:trPr>
        <w:tc>
          <w:tcPr>
            <w:tcW w:w="4858" w:type="dxa"/>
            <w:tcBorders>
              <w:top w:val="nil"/>
              <w:left w:val="nil"/>
              <w:bottom w:val="nil"/>
              <w:right w:val="nil"/>
            </w:tcBorders>
            <w:shd w:val="clear" w:color="auto" w:fill="auto"/>
            <w:noWrap/>
            <w:vAlign w:val="bottom"/>
            <w:hideMark/>
          </w:tcPr>
          <w:p w:rsidR="00337628" w:rsidRPr="00337628" w:rsidRDefault="00071EA6" w:rsidP="00216F07">
            <w:pPr>
              <w:ind w:left="-70" w:firstLine="14"/>
              <w:rPr>
                <w:rFonts w:ascii="Arial" w:hAnsi="Arial" w:cs="Arial"/>
                <w:sz w:val="18"/>
                <w:szCs w:val="18"/>
              </w:rPr>
            </w:pPr>
            <w:r>
              <w:rPr>
                <w:rFonts w:ascii="Arial" w:hAnsi="Arial" w:cs="Arial"/>
                <w:sz w:val="18"/>
                <w:szCs w:val="18"/>
              </w:rPr>
              <w:t>Poistenie</w:t>
            </w:r>
          </w:p>
        </w:tc>
        <w:tc>
          <w:tcPr>
            <w:tcW w:w="2211" w:type="dxa"/>
            <w:tcBorders>
              <w:top w:val="nil"/>
              <w:left w:val="nil"/>
              <w:bottom w:val="nil"/>
              <w:right w:val="nil"/>
            </w:tcBorders>
            <w:shd w:val="clear" w:color="auto" w:fill="auto"/>
            <w:vAlign w:val="bottom"/>
            <w:hideMark/>
          </w:tcPr>
          <w:p w:rsidR="00337628" w:rsidRPr="00337628" w:rsidRDefault="00337628">
            <w:pPr>
              <w:jc w:val="right"/>
              <w:rPr>
                <w:rFonts w:ascii="Arial" w:hAnsi="Arial" w:cs="Arial"/>
                <w:sz w:val="18"/>
                <w:szCs w:val="18"/>
              </w:rPr>
            </w:pPr>
            <w:r>
              <w:rPr>
                <w:rFonts w:ascii="Arial" w:hAnsi="Arial" w:cs="Arial"/>
                <w:sz w:val="18"/>
                <w:szCs w:val="18"/>
              </w:rPr>
              <w:t>564</w:t>
            </w:r>
          </w:p>
        </w:tc>
        <w:tc>
          <w:tcPr>
            <w:tcW w:w="2093" w:type="dxa"/>
            <w:tcBorders>
              <w:top w:val="nil"/>
              <w:left w:val="nil"/>
              <w:bottom w:val="nil"/>
              <w:right w:val="nil"/>
            </w:tcBorders>
            <w:shd w:val="clear" w:color="auto" w:fill="auto"/>
            <w:vAlign w:val="bottom"/>
            <w:hideMark/>
          </w:tcPr>
          <w:p w:rsidR="00337628" w:rsidRPr="00337628" w:rsidRDefault="00337628">
            <w:pPr>
              <w:jc w:val="right"/>
              <w:rPr>
                <w:rFonts w:ascii="Arial" w:hAnsi="Arial" w:cs="Arial"/>
                <w:sz w:val="18"/>
                <w:szCs w:val="18"/>
              </w:rPr>
            </w:pPr>
            <w:r>
              <w:rPr>
                <w:rFonts w:ascii="Arial" w:hAnsi="Arial" w:cs="Arial"/>
                <w:sz w:val="18"/>
                <w:szCs w:val="18"/>
              </w:rPr>
              <w:t>618</w:t>
            </w:r>
          </w:p>
        </w:tc>
      </w:tr>
      <w:tr w:rsidR="00426ED5" w:rsidRPr="00337628" w:rsidTr="00216F07">
        <w:trPr>
          <w:trHeight w:val="227"/>
        </w:trPr>
        <w:tc>
          <w:tcPr>
            <w:tcW w:w="4858" w:type="dxa"/>
            <w:tcBorders>
              <w:top w:val="nil"/>
              <w:left w:val="nil"/>
              <w:bottom w:val="nil"/>
              <w:right w:val="nil"/>
            </w:tcBorders>
            <w:shd w:val="clear" w:color="auto" w:fill="auto"/>
            <w:noWrap/>
            <w:vAlign w:val="bottom"/>
            <w:hideMark/>
          </w:tcPr>
          <w:p w:rsidR="00426ED5" w:rsidRPr="00337628" w:rsidRDefault="005D34E6" w:rsidP="00216F07">
            <w:pPr>
              <w:ind w:left="-70" w:firstLine="14"/>
              <w:rPr>
                <w:rFonts w:ascii="Arial" w:hAnsi="Arial" w:cs="Arial"/>
                <w:sz w:val="18"/>
                <w:szCs w:val="18"/>
              </w:rPr>
            </w:pPr>
            <w:r w:rsidRPr="00337628">
              <w:rPr>
                <w:rFonts w:ascii="Arial" w:hAnsi="Arial" w:cs="Arial"/>
                <w:sz w:val="18"/>
                <w:szCs w:val="18"/>
              </w:rPr>
              <w:t>Ostatné</w:t>
            </w:r>
            <w:r w:rsidR="00337628">
              <w:rPr>
                <w:rFonts w:ascii="Arial" w:hAnsi="Arial" w:cs="Arial"/>
                <w:sz w:val="18"/>
                <w:szCs w:val="18"/>
              </w:rPr>
              <w:t xml:space="preserve"> </w:t>
            </w:r>
          </w:p>
        </w:tc>
        <w:tc>
          <w:tcPr>
            <w:tcW w:w="2211"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Pr>
                <w:rFonts w:ascii="Arial" w:hAnsi="Arial" w:cs="Arial"/>
                <w:sz w:val="18"/>
                <w:szCs w:val="18"/>
              </w:rPr>
              <w:t>88</w:t>
            </w:r>
          </w:p>
        </w:tc>
        <w:tc>
          <w:tcPr>
            <w:tcW w:w="2093" w:type="dxa"/>
            <w:tcBorders>
              <w:top w:val="nil"/>
              <w:left w:val="nil"/>
              <w:bottom w:val="nil"/>
              <w:right w:val="nil"/>
            </w:tcBorders>
            <w:shd w:val="clear" w:color="auto" w:fill="auto"/>
            <w:vAlign w:val="bottom"/>
            <w:hideMark/>
          </w:tcPr>
          <w:p w:rsidR="00426ED5" w:rsidRPr="00337628" w:rsidRDefault="00337628">
            <w:pPr>
              <w:jc w:val="right"/>
              <w:rPr>
                <w:rFonts w:ascii="Arial" w:hAnsi="Arial" w:cs="Arial"/>
                <w:sz w:val="18"/>
                <w:szCs w:val="18"/>
              </w:rPr>
            </w:pPr>
            <w:r>
              <w:rPr>
                <w:rFonts w:ascii="Arial" w:hAnsi="Arial" w:cs="Arial"/>
                <w:sz w:val="18"/>
                <w:szCs w:val="18"/>
              </w:rPr>
              <w:t>62</w:t>
            </w:r>
          </w:p>
        </w:tc>
      </w:tr>
      <w:tr w:rsidR="005D34E6" w:rsidRPr="00337628" w:rsidTr="00216F07">
        <w:trPr>
          <w:trHeight w:val="227"/>
        </w:trPr>
        <w:tc>
          <w:tcPr>
            <w:tcW w:w="4858" w:type="dxa"/>
            <w:tcBorders>
              <w:top w:val="nil"/>
              <w:left w:val="nil"/>
              <w:bottom w:val="nil"/>
              <w:right w:val="nil"/>
            </w:tcBorders>
            <w:shd w:val="clear" w:color="auto" w:fill="auto"/>
            <w:noWrap/>
            <w:vAlign w:val="bottom"/>
            <w:hideMark/>
          </w:tcPr>
          <w:p w:rsidR="005D34E6" w:rsidRPr="00337628" w:rsidRDefault="005D34E6" w:rsidP="00216F07">
            <w:pPr>
              <w:ind w:left="-70" w:firstLine="14"/>
              <w:rPr>
                <w:rFonts w:ascii="Arial" w:hAnsi="Arial" w:cs="Arial"/>
                <w:b/>
                <w:bCs/>
                <w:sz w:val="18"/>
                <w:szCs w:val="18"/>
              </w:rPr>
            </w:pPr>
            <w:r w:rsidRPr="00337628">
              <w:rPr>
                <w:rFonts w:ascii="Arial" w:hAnsi="Arial" w:cs="Arial"/>
                <w:b/>
                <w:bCs/>
                <w:sz w:val="18"/>
                <w:szCs w:val="18"/>
              </w:rPr>
              <w:t>Spolu</w:t>
            </w:r>
          </w:p>
        </w:tc>
        <w:tc>
          <w:tcPr>
            <w:tcW w:w="2211" w:type="dxa"/>
            <w:tcBorders>
              <w:top w:val="single" w:sz="4" w:space="0" w:color="auto"/>
              <w:left w:val="nil"/>
              <w:bottom w:val="double" w:sz="6" w:space="0" w:color="auto"/>
              <w:right w:val="nil"/>
            </w:tcBorders>
            <w:shd w:val="clear" w:color="auto" w:fill="auto"/>
            <w:vAlign w:val="bottom"/>
            <w:hideMark/>
          </w:tcPr>
          <w:p w:rsidR="005D34E6" w:rsidRPr="00337628" w:rsidRDefault="00337628">
            <w:pPr>
              <w:jc w:val="right"/>
              <w:rPr>
                <w:rFonts w:ascii="Arial" w:hAnsi="Arial" w:cs="Arial"/>
                <w:b/>
                <w:bCs/>
                <w:sz w:val="18"/>
                <w:szCs w:val="18"/>
              </w:rPr>
            </w:pPr>
            <w:r>
              <w:rPr>
                <w:rFonts w:ascii="Arial" w:hAnsi="Arial" w:cs="Arial"/>
                <w:b/>
                <w:bCs/>
                <w:sz w:val="18"/>
                <w:szCs w:val="18"/>
              </w:rPr>
              <w:t>652</w:t>
            </w:r>
          </w:p>
        </w:tc>
        <w:tc>
          <w:tcPr>
            <w:tcW w:w="2093" w:type="dxa"/>
            <w:tcBorders>
              <w:top w:val="single" w:sz="4" w:space="0" w:color="auto"/>
              <w:left w:val="nil"/>
              <w:bottom w:val="double" w:sz="6" w:space="0" w:color="auto"/>
              <w:right w:val="nil"/>
            </w:tcBorders>
            <w:shd w:val="clear" w:color="auto" w:fill="auto"/>
            <w:vAlign w:val="bottom"/>
            <w:hideMark/>
          </w:tcPr>
          <w:p w:rsidR="005D34E6" w:rsidRPr="00337628" w:rsidRDefault="00337628">
            <w:pPr>
              <w:jc w:val="right"/>
              <w:rPr>
                <w:rFonts w:ascii="Arial" w:hAnsi="Arial" w:cs="Arial"/>
                <w:b/>
                <w:bCs/>
                <w:sz w:val="18"/>
                <w:szCs w:val="18"/>
              </w:rPr>
            </w:pPr>
            <w:r>
              <w:rPr>
                <w:rFonts w:ascii="Arial" w:hAnsi="Arial" w:cs="Arial"/>
                <w:b/>
                <w:bCs/>
                <w:sz w:val="18"/>
                <w:szCs w:val="18"/>
              </w:rPr>
              <w:t>680</w:t>
            </w:r>
          </w:p>
        </w:tc>
      </w:tr>
    </w:tbl>
    <w:bookmarkEnd w:id="26"/>
    <w:p w:rsidR="002A6B50" w:rsidRPr="00571A2F" w:rsidRDefault="00316173" w:rsidP="00984D5E">
      <w:pPr>
        <w:pStyle w:val="Nadpis1"/>
      </w:pPr>
      <w:r w:rsidRPr="00571A2F">
        <w:lastRenderedPageBreak/>
        <w:t>PASÍVA</w:t>
      </w:r>
    </w:p>
    <w:p w:rsidR="002A6B50" w:rsidRPr="00571A2F" w:rsidRDefault="00316173" w:rsidP="00FB6F88">
      <w:pPr>
        <w:pStyle w:val="Nadpis2"/>
        <w:keepNext w:val="0"/>
        <w:suppressAutoHyphens/>
        <w:rPr>
          <w:rFonts w:ascii="Arial" w:hAnsi="Arial"/>
        </w:rPr>
      </w:pPr>
      <w:r w:rsidRPr="00571A2F">
        <w:rPr>
          <w:rFonts w:ascii="Arial" w:hAnsi="Arial"/>
        </w:rPr>
        <w:t>Vlastné imanie</w:t>
      </w:r>
    </w:p>
    <w:p w:rsidR="00A3677A" w:rsidRPr="00571A2F" w:rsidRDefault="00316173" w:rsidP="00252F54">
      <w:pPr>
        <w:pStyle w:val="odstavec"/>
      </w:pPr>
      <w:r w:rsidRPr="00571A2F">
        <w:t xml:space="preserve">Prehľad pohybu vlastného imania v priebehu </w:t>
      </w:r>
      <w:r w:rsidR="00D8452C" w:rsidRPr="00571A2F">
        <w:t xml:space="preserve">bežného a predchádzajúceho </w:t>
      </w:r>
      <w:r w:rsidRPr="00571A2F">
        <w:t>účtovného obdobia je uv</w:t>
      </w:r>
      <w:r w:rsidR="00D8452C" w:rsidRPr="00571A2F">
        <w:t>edený v nasledujúcich tabuľkách:</w:t>
      </w:r>
    </w:p>
    <w:p w:rsidR="00426ED5" w:rsidRPr="00571A2F" w:rsidRDefault="00426ED5" w:rsidP="00252F54">
      <w:pPr>
        <w:pStyle w:val="odstavec"/>
      </w:pPr>
      <w:bookmarkStart w:id="27" w:name="FWT_changes_in_equity_1"/>
      <w:r w:rsidRPr="00571A2F">
        <w:t xml:space="preserve"> </w:t>
      </w:r>
    </w:p>
    <w:tbl>
      <w:tblPr>
        <w:tblW w:w="0" w:type="auto"/>
        <w:tblInd w:w="518" w:type="dxa"/>
        <w:tblLayout w:type="fixed"/>
        <w:tblCellMar>
          <w:left w:w="70" w:type="dxa"/>
          <w:right w:w="70" w:type="dxa"/>
        </w:tblCellMar>
        <w:tblLook w:val="04A0"/>
      </w:tblPr>
      <w:tblGrid>
        <w:gridCol w:w="2422"/>
        <w:gridCol w:w="1321"/>
        <w:gridCol w:w="1321"/>
        <w:gridCol w:w="1321"/>
        <w:gridCol w:w="1321"/>
        <w:gridCol w:w="1322"/>
      </w:tblGrid>
      <w:tr w:rsidR="00426ED5" w:rsidRPr="00571A2F" w:rsidTr="00216F07">
        <w:trPr>
          <w:trHeight w:val="227"/>
        </w:trPr>
        <w:tc>
          <w:tcPr>
            <w:tcW w:w="2422" w:type="dxa"/>
            <w:tcBorders>
              <w:top w:val="nil"/>
              <w:left w:val="nil"/>
              <w:bottom w:val="nil"/>
              <w:right w:val="nil"/>
            </w:tcBorders>
            <w:shd w:val="clear" w:color="auto" w:fill="auto"/>
            <w:vAlign w:val="center"/>
            <w:hideMark/>
          </w:tcPr>
          <w:p w:rsidR="00426ED5" w:rsidRPr="00571A2F" w:rsidRDefault="00426ED5">
            <w:pPr>
              <w:rPr>
                <w:rFonts w:ascii="Arial" w:hAnsi="Arial" w:cs="Arial"/>
                <w:b/>
                <w:bCs/>
                <w:sz w:val="18"/>
                <w:szCs w:val="18"/>
              </w:rPr>
            </w:pPr>
            <w:bookmarkStart w:id="28" w:name="RANGE!B4:G22"/>
            <w:bookmarkEnd w:id="28"/>
          </w:p>
        </w:tc>
        <w:tc>
          <w:tcPr>
            <w:tcW w:w="6606" w:type="dxa"/>
            <w:gridSpan w:val="5"/>
            <w:tcBorders>
              <w:top w:val="nil"/>
              <w:left w:val="nil"/>
              <w:bottom w:val="nil"/>
              <w:right w:val="nil"/>
            </w:tcBorders>
            <w:shd w:val="clear" w:color="auto" w:fill="auto"/>
            <w:noWrap/>
            <w:vAlign w:val="bottom"/>
            <w:hideMark/>
          </w:tcPr>
          <w:p w:rsidR="00426ED5" w:rsidRPr="00571A2F" w:rsidRDefault="00426ED5">
            <w:pPr>
              <w:jc w:val="center"/>
              <w:rPr>
                <w:rFonts w:ascii="Arial" w:hAnsi="Arial" w:cs="Arial"/>
                <w:b/>
                <w:bCs/>
                <w:sz w:val="18"/>
                <w:szCs w:val="18"/>
              </w:rPr>
            </w:pPr>
          </w:p>
        </w:tc>
      </w:tr>
      <w:tr w:rsidR="00426ED5" w:rsidRPr="00571A2F" w:rsidTr="00216F07">
        <w:trPr>
          <w:trHeight w:val="227"/>
        </w:trPr>
        <w:tc>
          <w:tcPr>
            <w:tcW w:w="2422"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Položka vlastného imania</w:t>
            </w:r>
          </w:p>
        </w:tc>
        <w:tc>
          <w:tcPr>
            <w:tcW w:w="1321"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Stav k 1.1.2014</w:t>
            </w:r>
          </w:p>
        </w:tc>
        <w:tc>
          <w:tcPr>
            <w:tcW w:w="1321"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 xml:space="preserve">Prírastky </w:t>
            </w:r>
          </w:p>
        </w:tc>
        <w:tc>
          <w:tcPr>
            <w:tcW w:w="1321"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 xml:space="preserve">Úbytky </w:t>
            </w:r>
          </w:p>
        </w:tc>
        <w:tc>
          <w:tcPr>
            <w:tcW w:w="1321"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Presuny</w:t>
            </w:r>
          </w:p>
        </w:tc>
        <w:tc>
          <w:tcPr>
            <w:tcW w:w="1322" w:type="dxa"/>
            <w:tcBorders>
              <w:top w:val="nil"/>
              <w:left w:val="nil"/>
              <w:bottom w:val="nil"/>
              <w:right w:val="nil"/>
            </w:tcBorders>
            <w:shd w:val="clear" w:color="auto" w:fill="auto"/>
            <w:vAlign w:val="bottom"/>
            <w:hideMark/>
          </w:tcPr>
          <w:p w:rsidR="00426ED5" w:rsidRPr="00571A2F" w:rsidRDefault="00426ED5">
            <w:pPr>
              <w:jc w:val="center"/>
              <w:rPr>
                <w:rFonts w:ascii="Arial" w:hAnsi="Arial" w:cs="Arial"/>
                <w:b/>
                <w:bCs/>
                <w:sz w:val="18"/>
                <w:szCs w:val="18"/>
              </w:rPr>
            </w:pPr>
            <w:r w:rsidRPr="00571A2F">
              <w:rPr>
                <w:rFonts w:ascii="Arial" w:hAnsi="Arial" w:cs="Arial"/>
                <w:b/>
                <w:bCs/>
                <w:sz w:val="18"/>
                <w:szCs w:val="18"/>
              </w:rPr>
              <w:t>Stav k 31.12.2014</w:t>
            </w:r>
          </w:p>
        </w:tc>
      </w:tr>
      <w:tr w:rsidR="00426ED5" w:rsidRPr="00571A2F" w:rsidTr="00216F07">
        <w:trPr>
          <w:trHeight w:val="227"/>
        </w:trPr>
        <w:tc>
          <w:tcPr>
            <w:tcW w:w="2422" w:type="dxa"/>
            <w:tcBorders>
              <w:top w:val="nil"/>
              <w:left w:val="nil"/>
              <w:bottom w:val="single" w:sz="4" w:space="0" w:color="auto"/>
              <w:right w:val="nil"/>
            </w:tcBorders>
            <w:shd w:val="clear" w:color="auto" w:fill="auto"/>
            <w:noWrap/>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a</w:t>
            </w:r>
          </w:p>
        </w:tc>
        <w:tc>
          <w:tcPr>
            <w:tcW w:w="1321" w:type="dxa"/>
            <w:tcBorders>
              <w:top w:val="nil"/>
              <w:left w:val="nil"/>
              <w:bottom w:val="single" w:sz="4" w:space="0" w:color="auto"/>
              <w:right w:val="nil"/>
            </w:tcBorders>
            <w:shd w:val="clear" w:color="auto" w:fill="auto"/>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b</w:t>
            </w:r>
          </w:p>
        </w:tc>
        <w:tc>
          <w:tcPr>
            <w:tcW w:w="1321" w:type="dxa"/>
            <w:tcBorders>
              <w:top w:val="nil"/>
              <w:left w:val="nil"/>
              <w:bottom w:val="single" w:sz="4" w:space="0" w:color="auto"/>
              <w:right w:val="nil"/>
            </w:tcBorders>
            <w:shd w:val="clear" w:color="auto" w:fill="auto"/>
            <w:noWrap/>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c</w:t>
            </w:r>
          </w:p>
        </w:tc>
        <w:tc>
          <w:tcPr>
            <w:tcW w:w="1321" w:type="dxa"/>
            <w:tcBorders>
              <w:top w:val="nil"/>
              <w:left w:val="nil"/>
              <w:bottom w:val="single" w:sz="4" w:space="0" w:color="auto"/>
              <w:right w:val="nil"/>
            </w:tcBorders>
            <w:shd w:val="clear" w:color="auto" w:fill="auto"/>
            <w:noWrap/>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d</w:t>
            </w:r>
          </w:p>
        </w:tc>
        <w:tc>
          <w:tcPr>
            <w:tcW w:w="1321" w:type="dxa"/>
            <w:tcBorders>
              <w:top w:val="nil"/>
              <w:left w:val="nil"/>
              <w:bottom w:val="single" w:sz="4" w:space="0" w:color="auto"/>
              <w:right w:val="nil"/>
            </w:tcBorders>
            <w:shd w:val="clear" w:color="auto" w:fill="auto"/>
            <w:noWrap/>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e</w:t>
            </w:r>
          </w:p>
        </w:tc>
        <w:tc>
          <w:tcPr>
            <w:tcW w:w="1322" w:type="dxa"/>
            <w:tcBorders>
              <w:top w:val="nil"/>
              <w:left w:val="nil"/>
              <w:bottom w:val="single" w:sz="4" w:space="0" w:color="auto"/>
              <w:right w:val="nil"/>
            </w:tcBorders>
            <w:shd w:val="clear" w:color="auto" w:fill="auto"/>
            <w:vAlign w:val="bottom"/>
            <w:hideMark/>
          </w:tcPr>
          <w:p w:rsidR="00426ED5" w:rsidRPr="00571A2F" w:rsidRDefault="00426ED5">
            <w:pPr>
              <w:jc w:val="center"/>
              <w:rPr>
                <w:rFonts w:ascii="Arial" w:hAnsi="Arial" w:cs="Arial"/>
                <w:bCs/>
                <w:sz w:val="18"/>
                <w:szCs w:val="18"/>
              </w:rPr>
            </w:pPr>
            <w:r w:rsidRPr="00571A2F">
              <w:rPr>
                <w:rFonts w:ascii="Arial" w:hAnsi="Arial" w:cs="Arial"/>
                <w:bCs/>
                <w:sz w:val="18"/>
                <w:szCs w:val="18"/>
              </w:rPr>
              <w:t>f</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Základné imanie</w:t>
            </w:r>
          </w:p>
        </w:tc>
        <w:tc>
          <w:tcPr>
            <w:tcW w:w="1321"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5 000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5 000</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Zmena základného imania</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Pohľadávky za upísané vlastné imanie</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Emisné ážio</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Ostatné kapitálové fondy</w:t>
            </w:r>
          </w:p>
        </w:tc>
        <w:tc>
          <w:tcPr>
            <w:tcW w:w="1321"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 xml:space="preserve">3 969 </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3 969</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Zákonný rezervný fond a nedeliteľný fond</w:t>
            </w:r>
          </w:p>
        </w:tc>
        <w:tc>
          <w:tcPr>
            <w:tcW w:w="1321"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500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500</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Rezervný fond na vlastné akcie a vlastné podiely</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Štatutárne fondy</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24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Ostatné fondy</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72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Oceňovacie rozdiely z precenenia majetku a záväzkov</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Oceňovacie rozdiely z kapitálových účastín</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72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Oceňovacie rozdiely z precenenia pri zlúčení, splynutí a rozdelení</w:t>
            </w:r>
          </w:p>
        </w:tc>
        <w:tc>
          <w:tcPr>
            <w:tcW w:w="1321"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Nerozdelený zisk minulých rokov</w:t>
            </w:r>
          </w:p>
        </w:tc>
        <w:tc>
          <w:tcPr>
            <w:tcW w:w="1321" w:type="dxa"/>
            <w:tcBorders>
              <w:top w:val="nil"/>
              <w:left w:val="nil"/>
              <w:bottom w:val="nil"/>
              <w:right w:val="nil"/>
            </w:tcBorders>
            <w:shd w:val="clear" w:color="auto" w:fill="auto"/>
            <w:noWrap/>
            <w:vAlign w:val="bottom"/>
            <w:hideMark/>
          </w:tcPr>
          <w:p w:rsidR="00731FA0" w:rsidRPr="00571A2F" w:rsidRDefault="00540484">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540484" w:rsidP="00540484">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r>
      <w:tr w:rsidR="00731FA0" w:rsidRPr="00571A2F" w:rsidTr="00216F07">
        <w:trPr>
          <w:trHeight w:val="480"/>
        </w:trPr>
        <w:tc>
          <w:tcPr>
            <w:tcW w:w="2422" w:type="dxa"/>
            <w:tcBorders>
              <w:top w:val="nil"/>
              <w:left w:val="nil"/>
              <w:bottom w:val="nil"/>
              <w:right w:val="nil"/>
            </w:tcBorders>
            <w:shd w:val="clear" w:color="auto" w:fill="auto"/>
            <w:vAlign w:val="bottom"/>
            <w:hideMark/>
          </w:tcPr>
          <w:p w:rsidR="00731FA0" w:rsidRPr="00571A2F" w:rsidRDefault="00731FA0" w:rsidP="00216F07">
            <w:pPr>
              <w:ind w:left="-48"/>
              <w:rPr>
                <w:rFonts w:ascii="Arial" w:hAnsi="Arial" w:cs="Arial"/>
                <w:sz w:val="18"/>
                <w:szCs w:val="18"/>
              </w:rPr>
            </w:pPr>
            <w:r w:rsidRPr="00571A2F">
              <w:rPr>
                <w:rFonts w:ascii="Arial" w:hAnsi="Arial" w:cs="Arial"/>
                <w:sz w:val="18"/>
                <w:szCs w:val="18"/>
              </w:rPr>
              <w:t>Neuhradená strata minulých rokov</w:t>
            </w:r>
          </w:p>
        </w:tc>
        <w:tc>
          <w:tcPr>
            <w:tcW w:w="1321" w:type="dxa"/>
            <w:tcBorders>
              <w:top w:val="nil"/>
              <w:left w:val="nil"/>
              <w:bottom w:val="nil"/>
              <w:right w:val="nil"/>
            </w:tcBorders>
            <w:shd w:val="clear" w:color="auto" w:fill="auto"/>
            <w:noWrap/>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-4 433</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731FA0">
            <w:pPr>
              <w:jc w:val="right"/>
              <w:rPr>
                <w:rFonts w:ascii="Arial" w:hAnsi="Arial" w:cs="Arial"/>
                <w:sz w:val="18"/>
                <w:szCs w:val="18"/>
              </w:rPr>
            </w:pPr>
            <w:r w:rsidRPr="00571A2F">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731FA0" w:rsidRPr="00571A2F" w:rsidRDefault="00571A2F">
            <w:pPr>
              <w:jc w:val="right"/>
              <w:rPr>
                <w:rFonts w:ascii="Arial" w:hAnsi="Arial" w:cs="Arial"/>
                <w:sz w:val="18"/>
                <w:szCs w:val="18"/>
              </w:rPr>
            </w:pPr>
            <w:r w:rsidRPr="00571A2F">
              <w:rPr>
                <w:rFonts w:ascii="Arial" w:hAnsi="Arial" w:cs="Arial"/>
                <w:sz w:val="18"/>
                <w:szCs w:val="18"/>
              </w:rPr>
              <w:t>-4 897</w:t>
            </w:r>
          </w:p>
        </w:tc>
        <w:tc>
          <w:tcPr>
            <w:tcW w:w="1322" w:type="dxa"/>
            <w:tcBorders>
              <w:top w:val="nil"/>
              <w:left w:val="nil"/>
              <w:bottom w:val="nil"/>
              <w:right w:val="nil"/>
            </w:tcBorders>
            <w:shd w:val="clear" w:color="auto" w:fill="auto"/>
            <w:noWrap/>
            <w:vAlign w:val="bottom"/>
            <w:hideMark/>
          </w:tcPr>
          <w:p w:rsidR="00731FA0" w:rsidRPr="00571A2F" w:rsidRDefault="007F7107">
            <w:pPr>
              <w:jc w:val="right"/>
              <w:rPr>
                <w:rFonts w:ascii="Arial" w:hAnsi="Arial" w:cs="Arial"/>
                <w:sz w:val="18"/>
                <w:szCs w:val="18"/>
              </w:rPr>
            </w:pPr>
            <w:r>
              <w:rPr>
                <w:rFonts w:ascii="Arial" w:hAnsi="Arial" w:cs="Arial"/>
                <w:sz w:val="18"/>
                <w:szCs w:val="18"/>
              </w:rPr>
              <w:t>-</w:t>
            </w:r>
            <w:r w:rsidR="00540484">
              <w:rPr>
                <w:rFonts w:ascii="Arial" w:hAnsi="Arial" w:cs="Arial"/>
                <w:sz w:val="18"/>
                <w:szCs w:val="18"/>
              </w:rPr>
              <w:t>9 330</w:t>
            </w:r>
          </w:p>
        </w:tc>
      </w:tr>
      <w:tr w:rsidR="00EC5791" w:rsidRPr="00571A2F" w:rsidTr="00216F07">
        <w:trPr>
          <w:trHeight w:val="720"/>
        </w:trPr>
        <w:tc>
          <w:tcPr>
            <w:tcW w:w="2422" w:type="dxa"/>
            <w:tcBorders>
              <w:top w:val="nil"/>
              <w:left w:val="nil"/>
              <w:bottom w:val="nil"/>
              <w:right w:val="nil"/>
            </w:tcBorders>
            <w:shd w:val="clear" w:color="auto" w:fill="auto"/>
            <w:vAlign w:val="bottom"/>
            <w:hideMark/>
          </w:tcPr>
          <w:p w:rsidR="00EC5791" w:rsidRPr="00571A2F" w:rsidRDefault="00EC5791" w:rsidP="00216F07">
            <w:pPr>
              <w:ind w:left="-48"/>
              <w:rPr>
                <w:rFonts w:ascii="Arial" w:hAnsi="Arial" w:cs="Arial"/>
                <w:sz w:val="18"/>
                <w:szCs w:val="18"/>
              </w:rPr>
            </w:pPr>
            <w:r w:rsidRPr="00571A2F">
              <w:rPr>
                <w:rFonts w:ascii="Arial" w:hAnsi="Arial" w:cs="Arial"/>
                <w:sz w:val="18"/>
                <w:szCs w:val="18"/>
              </w:rPr>
              <w:t>Výsledok hospodárenia bežného účtovného obdobia</w:t>
            </w:r>
          </w:p>
        </w:tc>
        <w:tc>
          <w:tcPr>
            <w:tcW w:w="1321" w:type="dxa"/>
            <w:tcBorders>
              <w:top w:val="nil"/>
              <w:left w:val="nil"/>
              <w:bottom w:val="nil"/>
              <w:right w:val="nil"/>
            </w:tcBorders>
            <w:shd w:val="clear" w:color="auto" w:fill="auto"/>
            <w:noWrap/>
            <w:vAlign w:val="bottom"/>
            <w:hideMark/>
          </w:tcPr>
          <w:p w:rsidR="00EC5791" w:rsidRPr="00571A2F" w:rsidRDefault="00571A2F">
            <w:pPr>
              <w:jc w:val="right"/>
              <w:rPr>
                <w:rFonts w:ascii="Arial" w:hAnsi="Arial" w:cs="Arial"/>
                <w:sz w:val="18"/>
                <w:szCs w:val="18"/>
              </w:rPr>
            </w:pPr>
            <w:r>
              <w:rPr>
                <w:rFonts w:ascii="Arial" w:hAnsi="Arial" w:cs="Arial"/>
                <w:sz w:val="18"/>
                <w:szCs w:val="18"/>
              </w:rPr>
              <w:t>-4 897</w:t>
            </w:r>
          </w:p>
        </w:tc>
        <w:tc>
          <w:tcPr>
            <w:tcW w:w="1321" w:type="dxa"/>
            <w:tcBorders>
              <w:top w:val="nil"/>
              <w:left w:val="nil"/>
              <w:bottom w:val="nil"/>
              <w:right w:val="nil"/>
            </w:tcBorders>
            <w:shd w:val="clear" w:color="auto" w:fill="auto"/>
            <w:vAlign w:val="bottom"/>
            <w:hideMark/>
          </w:tcPr>
          <w:p w:rsidR="00EC5791" w:rsidRPr="00571A2F" w:rsidRDefault="007F7107">
            <w:pPr>
              <w:jc w:val="right"/>
              <w:rPr>
                <w:rFonts w:ascii="Arial" w:hAnsi="Arial" w:cs="Arial"/>
                <w:sz w:val="18"/>
                <w:szCs w:val="18"/>
              </w:rPr>
            </w:pPr>
            <w:r>
              <w:rPr>
                <w:rFonts w:ascii="Arial" w:hAnsi="Arial" w:cs="Arial"/>
                <w:sz w:val="18"/>
                <w:szCs w:val="18"/>
              </w:rPr>
              <w:t>3 380</w:t>
            </w:r>
          </w:p>
        </w:tc>
        <w:tc>
          <w:tcPr>
            <w:tcW w:w="1321" w:type="dxa"/>
            <w:tcBorders>
              <w:top w:val="nil"/>
              <w:left w:val="nil"/>
              <w:bottom w:val="nil"/>
              <w:right w:val="nil"/>
            </w:tcBorders>
            <w:shd w:val="clear" w:color="auto" w:fill="auto"/>
            <w:vAlign w:val="bottom"/>
            <w:hideMark/>
          </w:tcPr>
          <w:p w:rsidR="00EC5791" w:rsidRPr="00571A2F" w:rsidRDefault="00EC5791">
            <w:pPr>
              <w:jc w:val="right"/>
              <w:rPr>
                <w:rFonts w:ascii="Arial" w:hAnsi="Arial" w:cs="Arial"/>
                <w:sz w:val="18"/>
                <w:szCs w:val="18"/>
              </w:rPr>
            </w:pPr>
          </w:p>
        </w:tc>
        <w:tc>
          <w:tcPr>
            <w:tcW w:w="1321" w:type="dxa"/>
            <w:tcBorders>
              <w:top w:val="nil"/>
              <w:left w:val="nil"/>
              <w:bottom w:val="nil"/>
              <w:right w:val="nil"/>
            </w:tcBorders>
            <w:shd w:val="clear" w:color="auto" w:fill="auto"/>
            <w:vAlign w:val="bottom"/>
            <w:hideMark/>
          </w:tcPr>
          <w:p w:rsidR="00EC5791" w:rsidRPr="00571A2F" w:rsidRDefault="00571A2F">
            <w:pPr>
              <w:jc w:val="right"/>
              <w:rPr>
                <w:rFonts w:ascii="Arial" w:hAnsi="Arial" w:cs="Arial"/>
                <w:sz w:val="18"/>
                <w:szCs w:val="18"/>
              </w:rPr>
            </w:pPr>
            <w:r>
              <w:rPr>
                <w:rFonts w:ascii="Arial" w:hAnsi="Arial" w:cs="Arial"/>
                <w:sz w:val="18"/>
                <w:szCs w:val="18"/>
              </w:rPr>
              <w:t>4 897</w:t>
            </w:r>
          </w:p>
        </w:tc>
        <w:tc>
          <w:tcPr>
            <w:tcW w:w="1322" w:type="dxa"/>
            <w:tcBorders>
              <w:top w:val="nil"/>
              <w:left w:val="nil"/>
              <w:bottom w:val="nil"/>
              <w:right w:val="nil"/>
            </w:tcBorders>
            <w:shd w:val="clear" w:color="auto" w:fill="auto"/>
            <w:noWrap/>
            <w:vAlign w:val="bottom"/>
            <w:hideMark/>
          </w:tcPr>
          <w:p w:rsidR="00EC5791" w:rsidRPr="00571A2F" w:rsidRDefault="007F7107">
            <w:pPr>
              <w:jc w:val="right"/>
              <w:rPr>
                <w:rFonts w:ascii="Arial" w:hAnsi="Arial" w:cs="Arial"/>
                <w:sz w:val="18"/>
                <w:szCs w:val="18"/>
              </w:rPr>
            </w:pPr>
            <w:r>
              <w:rPr>
                <w:rFonts w:ascii="Arial" w:hAnsi="Arial" w:cs="Arial"/>
                <w:sz w:val="18"/>
                <w:szCs w:val="18"/>
              </w:rPr>
              <w:t>3 380</w:t>
            </w:r>
          </w:p>
        </w:tc>
      </w:tr>
      <w:tr w:rsidR="00EC5791" w:rsidRPr="00571A2F" w:rsidTr="00216F07">
        <w:trPr>
          <w:trHeight w:val="255"/>
        </w:trPr>
        <w:tc>
          <w:tcPr>
            <w:tcW w:w="2422" w:type="dxa"/>
            <w:tcBorders>
              <w:top w:val="nil"/>
              <w:left w:val="nil"/>
              <w:bottom w:val="nil"/>
              <w:right w:val="nil"/>
            </w:tcBorders>
            <w:shd w:val="clear" w:color="auto" w:fill="auto"/>
            <w:noWrap/>
            <w:vAlign w:val="bottom"/>
            <w:hideMark/>
          </w:tcPr>
          <w:p w:rsidR="00EC5791" w:rsidRPr="00571A2F" w:rsidRDefault="00EC5791" w:rsidP="00216F07">
            <w:pPr>
              <w:ind w:left="-48"/>
              <w:rPr>
                <w:rFonts w:ascii="Arial" w:hAnsi="Arial" w:cs="Arial"/>
                <w:b/>
                <w:bCs/>
                <w:sz w:val="18"/>
                <w:szCs w:val="18"/>
              </w:rPr>
            </w:pPr>
            <w:r w:rsidRPr="00571A2F">
              <w:rPr>
                <w:rFonts w:ascii="Arial" w:hAnsi="Arial" w:cs="Arial"/>
                <w:b/>
                <w:sz w:val="18"/>
                <w:szCs w:val="18"/>
              </w:rPr>
              <w:t>Vlastné</w:t>
            </w:r>
            <w:r w:rsidRPr="00571A2F">
              <w:rPr>
                <w:rFonts w:ascii="Arial" w:hAnsi="Arial" w:cs="Arial"/>
                <w:b/>
                <w:bCs/>
                <w:sz w:val="18"/>
                <w:szCs w:val="18"/>
              </w:rPr>
              <w:t xml:space="preserve"> imanie spolu</w:t>
            </w:r>
          </w:p>
        </w:tc>
        <w:tc>
          <w:tcPr>
            <w:tcW w:w="1321" w:type="dxa"/>
            <w:tcBorders>
              <w:top w:val="single" w:sz="4" w:space="0" w:color="auto"/>
              <w:left w:val="nil"/>
              <w:bottom w:val="double" w:sz="6" w:space="0" w:color="auto"/>
              <w:right w:val="nil"/>
            </w:tcBorders>
            <w:shd w:val="clear" w:color="auto" w:fill="auto"/>
            <w:noWrap/>
            <w:vAlign w:val="bottom"/>
            <w:hideMark/>
          </w:tcPr>
          <w:p w:rsidR="00EC5791" w:rsidRPr="00571A2F" w:rsidRDefault="00540484">
            <w:pPr>
              <w:jc w:val="right"/>
              <w:rPr>
                <w:rFonts w:ascii="Arial" w:hAnsi="Arial" w:cs="Arial"/>
                <w:b/>
                <w:bCs/>
                <w:sz w:val="18"/>
                <w:szCs w:val="18"/>
              </w:rPr>
            </w:pPr>
            <w:r>
              <w:rPr>
                <w:rFonts w:ascii="Arial" w:hAnsi="Arial" w:cs="Arial"/>
                <w:b/>
                <w:bCs/>
                <w:sz w:val="18"/>
                <w:szCs w:val="18"/>
              </w:rPr>
              <w:t>139</w:t>
            </w:r>
          </w:p>
        </w:tc>
        <w:tc>
          <w:tcPr>
            <w:tcW w:w="1321" w:type="dxa"/>
            <w:tcBorders>
              <w:top w:val="single" w:sz="4" w:space="0" w:color="auto"/>
              <w:left w:val="nil"/>
              <w:bottom w:val="double" w:sz="6" w:space="0" w:color="auto"/>
              <w:right w:val="nil"/>
            </w:tcBorders>
            <w:shd w:val="clear" w:color="auto" w:fill="auto"/>
            <w:noWrap/>
            <w:vAlign w:val="bottom"/>
            <w:hideMark/>
          </w:tcPr>
          <w:p w:rsidR="00EC5791" w:rsidRPr="00571A2F" w:rsidRDefault="007F7107">
            <w:pPr>
              <w:jc w:val="right"/>
              <w:rPr>
                <w:rFonts w:ascii="Arial" w:hAnsi="Arial" w:cs="Arial"/>
                <w:b/>
                <w:bCs/>
                <w:sz w:val="18"/>
                <w:szCs w:val="18"/>
              </w:rPr>
            </w:pPr>
            <w:r>
              <w:rPr>
                <w:rFonts w:ascii="Arial" w:hAnsi="Arial" w:cs="Arial"/>
                <w:b/>
                <w:bCs/>
                <w:sz w:val="18"/>
                <w:szCs w:val="18"/>
              </w:rPr>
              <w:t>3 380</w:t>
            </w:r>
          </w:p>
        </w:tc>
        <w:tc>
          <w:tcPr>
            <w:tcW w:w="1321" w:type="dxa"/>
            <w:tcBorders>
              <w:top w:val="single" w:sz="4" w:space="0" w:color="auto"/>
              <w:left w:val="nil"/>
              <w:bottom w:val="double" w:sz="6" w:space="0" w:color="auto"/>
              <w:right w:val="nil"/>
            </w:tcBorders>
            <w:shd w:val="clear" w:color="auto" w:fill="auto"/>
            <w:noWrap/>
            <w:vAlign w:val="bottom"/>
            <w:hideMark/>
          </w:tcPr>
          <w:p w:rsidR="00EC5791" w:rsidRPr="00571A2F" w:rsidRDefault="00540484">
            <w:pPr>
              <w:jc w:val="right"/>
              <w:rPr>
                <w:rFonts w:ascii="Arial" w:hAnsi="Arial" w:cs="Arial"/>
                <w:b/>
                <w:bCs/>
                <w:sz w:val="18"/>
                <w:szCs w:val="18"/>
              </w:rPr>
            </w:pPr>
            <w:r>
              <w:rPr>
                <w:rFonts w:ascii="Arial" w:hAnsi="Arial" w:cs="Arial"/>
                <w:b/>
                <w:bCs/>
                <w:sz w:val="18"/>
                <w:szCs w:val="18"/>
              </w:rPr>
              <w:t>0</w:t>
            </w:r>
          </w:p>
        </w:tc>
        <w:tc>
          <w:tcPr>
            <w:tcW w:w="1321" w:type="dxa"/>
            <w:tcBorders>
              <w:top w:val="single" w:sz="4" w:space="0" w:color="auto"/>
              <w:left w:val="nil"/>
              <w:bottom w:val="double" w:sz="6" w:space="0" w:color="auto"/>
              <w:right w:val="nil"/>
            </w:tcBorders>
            <w:shd w:val="clear" w:color="auto" w:fill="auto"/>
            <w:noWrap/>
            <w:vAlign w:val="bottom"/>
            <w:hideMark/>
          </w:tcPr>
          <w:p w:rsidR="00EC5791" w:rsidRPr="00571A2F" w:rsidRDefault="00540484">
            <w:pPr>
              <w:jc w:val="right"/>
              <w:rPr>
                <w:rFonts w:ascii="Arial" w:hAnsi="Arial" w:cs="Arial"/>
                <w:b/>
                <w:bCs/>
                <w:sz w:val="18"/>
                <w:szCs w:val="18"/>
              </w:rPr>
            </w:pPr>
            <w:r>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hideMark/>
          </w:tcPr>
          <w:p w:rsidR="00EC5791" w:rsidRPr="00571A2F" w:rsidRDefault="007F7107">
            <w:pPr>
              <w:jc w:val="right"/>
              <w:rPr>
                <w:rFonts w:ascii="Arial" w:hAnsi="Arial" w:cs="Arial"/>
                <w:b/>
                <w:bCs/>
                <w:sz w:val="18"/>
                <w:szCs w:val="18"/>
              </w:rPr>
            </w:pPr>
            <w:r>
              <w:rPr>
                <w:rFonts w:ascii="Arial" w:hAnsi="Arial" w:cs="Arial"/>
                <w:b/>
                <w:bCs/>
                <w:sz w:val="18"/>
                <w:szCs w:val="18"/>
              </w:rPr>
              <w:t>3 519</w:t>
            </w:r>
          </w:p>
        </w:tc>
      </w:tr>
    </w:tbl>
    <w:p w:rsidR="00431641" w:rsidRPr="002F5A16" w:rsidRDefault="00431641" w:rsidP="00252F54">
      <w:pPr>
        <w:pStyle w:val="odstavec"/>
        <w:rPr>
          <w:highlight w:val="yellow"/>
        </w:rPr>
      </w:pPr>
    </w:p>
    <w:p w:rsidR="00EC5791" w:rsidRPr="002F5A16" w:rsidRDefault="00426ED5" w:rsidP="00252F54">
      <w:pPr>
        <w:pStyle w:val="odstavec"/>
        <w:rPr>
          <w:highlight w:val="yellow"/>
        </w:rPr>
      </w:pPr>
      <w:bookmarkStart w:id="29" w:name="FWT_changes_in_equity_2"/>
      <w:bookmarkEnd w:id="27"/>
      <w:r w:rsidRPr="002F5A16">
        <w:rPr>
          <w:highlight w:val="yellow"/>
        </w:rPr>
        <w:t xml:space="preserve"> </w:t>
      </w:r>
    </w:p>
    <w:p w:rsidR="00EC5791" w:rsidRPr="002F5A16" w:rsidRDefault="00EC5791">
      <w:pPr>
        <w:rPr>
          <w:rFonts w:ascii="Arial" w:hAnsi="Arial" w:cs="Arial"/>
          <w:bCs/>
          <w:iCs/>
          <w:sz w:val="20"/>
          <w:szCs w:val="20"/>
          <w:highlight w:val="yellow"/>
        </w:rPr>
      </w:pPr>
      <w:r w:rsidRPr="002F5A16">
        <w:rPr>
          <w:highlight w:val="yellow"/>
        </w:rPr>
        <w:br w:type="page"/>
      </w:r>
    </w:p>
    <w:tbl>
      <w:tblPr>
        <w:tblW w:w="0" w:type="auto"/>
        <w:tblInd w:w="504" w:type="dxa"/>
        <w:tblLayout w:type="fixed"/>
        <w:tblCellMar>
          <w:left w:w="70" w:type="dxa"/>
          <w:right w:w="70" w:type="dxa"/>
        </w:tblCellMar>
        <w:tblLook w:val="04A0"/>
      </w:tblPr>
      <w:tblGrid>
        <w:gridCol w:w="2422"/>
        <w:gridCol w:w="1324"/>
        <w:gridCol w:w="1324"/>
        <w:gridCol w:w="1324"/>
        <w:gridCol w:w="1324"/>
        <w:gridCol w:w="1324"/>
      </w:tblGrid>
      <w:tr w:rsidR="00426ED5" w:rsidRPr="002F5A16" w:rsidTr="00216F07">
        <w:trPr>
          <w:trHeight w:val="240"/>
        </w:trPr>
        <w:tc>
          <w:tcPr>
            <w:tcW w:w="2422" w:type="dxa"/>
            <w:tcBorders>
              <w:top w:val="nil"/>
              <w:left w:val="nil"/>
              <w:bottom w:val="nil"/>
              <w:right w:val="nil"/>
            </w:tcBorders>
            <w:shd w:val="clear" w:color="auto" w:fill="auto"/>
            <w:vAlign w:val="center"/>
            <w:hideMark/>
          </w:tcPr>
          <w:p w:rsidR="00426ED5" w:rsidRPr="002F5A16" w:rsidRDefault="00426ED5">
            <w:pPr>
              <w:rPr>
                <w:rFonts w:ascii="Arial" w:hAnsi="Arial" w:cs="Arial"/>
                <w:b/>
                <w:bCs/>
                <w:sz w:val="18"/>
                <w:szCs w:val="18"/>
                <w:highlight w:val="yellow"/>
              </w:rPr>
            </w:pPr>
            <w:bookmarkStart w:id="30" w:name="RANGE!B27:G45"/>
            <w:bookmarkEnd w:id="30"/>
          </w:p>
        </w:tc>
        <w:tc>
          <w:tcPr>
            <w:tcW w:w="6620" w:type="dxa"/>
            <w:gridSpan w:val="5"/>
            <w:tcBorders>
              <w:top w:val="nil"/>
              <w:left w:val="nil"/>
              <w:bottom w:val="nil"/>
              <w:right w:val="nil"/>
            </w:tcBorders>
            <w:shd w:val="clear" w:color="auto" w:fill="auto"/>
            <w:noWrap/>
            <w:vAlign w:val="bottom"/>
            <w:hideMark/>
          </w:tcPr>
          <w:p w:rsidR="00426ED5" w:rsidRPr="002F5A16" w:rsidRDefault="00426ED5">
            <w:pPr>
              <w:jc w:val="center"/>
              <w:rPr>
                <w:rFonts w:ascii="Arial" w:hAnsi="Arial" w:cs="Arial"/>
                <w:b/>
                <w:bCs/>
                <w:sz w:val="18"/>
                <w:szCs w:val="18"/>
                <w:highlight w:val="yellow"/>
              </w:rPr>
            </w:pP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Položka vlastného imania</w:t>
            </w:r>
          </w:p>
        </w:tc>
        <w:tc>
          <w:tcPr>
            <w:tcW w:w="1324"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Stav k 1.1.2013</w:t>
            </w:r>
          </w:p>
        </w:tc>
        <w:tc>
          <w:tcPr>
            <w:tcW w:w="1324"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 xml:space="preserve">Prírastky </w:t>
            </w:r>
          </w:p>
        </w:tc>
        <w:tc>
          <w:tcPr>
            <w:tcW w:w="1324"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 xml:space="preserve">Úbytky </w:t>
            </w:r>
          </w:p>
        </w:tc>
        <w:tc>
          <w:tcPr>
            <w:tcW w:w="1324"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Presuny</w:t>
            </w:r>
          </w:p>
        </w:tc>
        <w:tc>
          <w:tcPr>
            <w:tcW w:w="1324" w:type="dxa"/>
            <w:tcBorders>
              <w:top w:val="nil"/>
              <w:left w:val="nil"/>
              <w:bottom w:val="nil"/>
              <w:right w:val="nil"/>
            </w:tcBorders>
            <w:shd w:val="clear" w:color="auto" w:fill="auto"/>
            <w:vAlign w:val="bottom"/>
            <w:hideMark/>
          </w:tcPr>
          <w:p w:rsidR="00426ED5" w:rsidRPr="00540484" w:rsidRDefault="00426ED5">
            <w:pPr>
              <w:jc w:val="center"/>
              <w:rPr>
                <w:rFonts w:ascii="Arial" w:hAnsi="Arial" w:cs="Arial"/>
                <w:b/>
                <w:bCs/>
                <w:sz w:val="18"/>
                <w:szCs w:val="18"/>
              </w:rPr>
            </w:pPr>
            <w:r w:rsidRPr="00540484">
              <w:rPr>
                <w:rFonts w:ascii="Arial" w:hAnsi="Arial" w:cs="Arial"/>
                <w:b/>
                <w:bCs/>
                <w:sz w:val="18"/>
                <w:szCs w:val="18"/>
              </w:rPr>
              <w:t>Stav k 31.12.2013</w:t>
            </w:r>
          </w:p>
        </w:tc>
      </w:tr>
      <w:tr w:rsidR="00426ED5" w:rsidRPr="00540484" w:rsidTr="00216F07">
        <w:trPr>
          <w:trHeight w:val="240"/>
        </w:trPr>
        <w:tc>
          <w:tcPr>
            <w:tcW w:w="2422" w:type="dxa"/>
            <w:tcBorders>
              <w:top w:val="nil"/>
              <w:left w:val="nil"/>
              <w:bottom w:val="single" w:sz="4" w:space="0" w:color="auto"/>
              <w:right w:val="nil"/>
            </w:tcBorders>
            <w:shd w:val="clear" w:color="auto" w:fill="auto"/>
            <w:noWrap/>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a</w:t>
            </w:r>
          </w:p>
        </w:tc>
        <w:tc>
          <w:tcPr>
            <w:tcW w:w="1324" w:type="dxa"/>
            <w:tcBorders>
              <w:top w:val="nil"/>
              <w:left w:val="nil"/>
              <w:bottom w:val="single" w:sz="4" w:space="0" w:color="auto"/>
              <w:right w:val="nil"/>
            </w:tcBorders>
            <w:shd w:val="clear" w:color="auto" w:fill="auto"/>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b</w:t>
            </w:r>
          </w:p>
        </w:tc>
        <w:tc>
          <w:tcPr>
            <w:tcW w:w="1324" w:type="dxa"/>
            <w:tcBorders>
              <w:top w:val="nil"/>
              <w:left w:val="nil"/>
              <w:bottom w:val="single" w:sz="4" w:space="0" w:color="auto"/>
              <w:right w:val="nil"/>
            </w:tcBorders>
            <w:shd w:val="clear" w:color="auto" w:fill="auto"/>
            <w:noWrap/>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c</w:t>
            </w:r>
          </w:p>
        </w:tc>
        <w:tc>
          <w:tcPr>
            <w:tcW w:w="1324" w:type="dxa"/>
            <w:tcBorders>
              <w:top w:val="nil"/>
              <w:left w:val="nil"/>
              <w:bottom w:val="single" w:sz="4" w:space="0" w:color="auto"/>
              <w:right w:val="nil"/>
            </w:tcBorders>
            <w:shd w:val="clear" w:color="auto" w:fill="auto"/>
            <w:noWrap/>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d</w:t>
            </w:r>
          </w:p>
        </w:tc>
        <w:tc>
          <w:tcPr>
            <w:tcW w:w="1324" w:type="dxa"/>
            <w:tcBorders>
              <w:top w:val="nil"/>
              <w:left w:val="nil"/>
              <w:bottom w:val="single" w:sz="4" w:space="0" w:color="auto"/>
              <w:right w:val="nil"/>
            </w:tcBorders>
            <w:shd w:val="clear" w:color="auto" w:fill="auto"/>
            <w:noWrap/>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e</w:t>
            </w:r>
          </w:p>
        </w:tc>
        <w:tc>
          <w:tcPr>
            <w:tcW w:w="1324" w:type="dxa"/>
            <w:tcBorders>
              <w:top w:val="nil"/>
              <w:left w:val="nil"/>
              <w:bottom w:val="single" w:sz="4" w:space="0" w:color="auto"/>
              <w:right w:val="nil"/>
            </w:tcBorders>
            <w:shd w:val="clear" w:color="auto" w:fill="auto"/>
            <w:vAlign w:val="bottom"/>
            <w:hideMark/>
          </w:tcPr>
          <w:p w:rsidR="00426ED5" w:rsidRPr="00540484" w:rsidRDefault="00426ED5">
            <w:pPr>
              <w:jc w:val="center"/>
              <w:rPr>
                <w:rFonts w:ascii="Arial" w:hAnsi="Arial" w:cs="Arial"/>
                <w:bCs/>
                <w:sz w:val="18"/>
                <w:szCs w:val="18"/>
              </w:rPr>
            </w:pPr>
            <w:r w:rsidRPr="00540484">
              <w:rPr>
                <w:rFonts w:ascii="Arial" w:hAnsi="Arial" w:cs="Arial"/>
                <w:bCs/>
                <w:sz w:val="18"/>
                <w:szCs w:val="18"/>
              </w:rPr>
              <w:t>f</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Základné imanie</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5 000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5 000</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Zmena základného imania</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Pohľadávky za upísané vlastné imanie</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Emisné ážio</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Ostatné kapitálové fondy</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3 969</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3 969</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Zákonný rezervný fond a nedeliteľný fond</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500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540484">
            <w:pPr>
              <w:jc w:val="right"/>
              <w:rPr>
                <w:rFonts w:ascii="Arial" w:hAnsi="Arial" w:cs="Arial"/>
                <w:sz w:val="18"/>
                <w:szCs w:val="18"/>
              </w:rPr>
            </w:pPr>
            <w:r w:rsidRPr="00540484">
              <w:rPr>
                <w:rFonts w:ascii="Arial" w:hAnsi="Arial" w:cs="Arial"/>
                <w:sz w:val="18"/>
                <w:szCs w:val="18"/>
              </w:rPr>
              <w:t>500</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Rezervný fond na vlastné akcie a vlastné podiely</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Štatutárne fondy</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24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Ostatné fondy</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720"/>
        </w:trPr>
        <w:tc>
          <w:tcPr>
            <w:tcW w:w="2422" w:type="dxa"/>
            <w:tcBorders>
              <w:top w:val="nil"/>
              <w:left w:val="nil"/>
              <w:bottom w:val="nil"/>
              <w:right w:val="nil"/>
            </w:tcBorders>
            <w:shd w:val="clear" w:color="auto" w:fill="auto"/>
            <w:vAlign w:val="center"/>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Oceňovacie rozdiely z precenenia majetku a záväzkov</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Oceňovacie rozdiely z kapitálových účastín</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72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Oceňovacie rozdiely z precenenia pri zlúčení, splynutí a rozdelení</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Pr>
                <w:rFonts w:ascii="Arial" w:hAnsi="Arial" w:cs="Arial"/>
                <w:sz w:val="18"/>
                <w:szCs w:val="18"/>
              </w:rPr>
              <w:t>0</w:t>
            </w:r>
          </w:p>
        </w:tc>
        <w:tc>
          <w:tcPr>
            <w:tcW w:w="1324" w:type="dxa"/>
            <w:tcBorders>
              <w:top w:val="nil"/>
              <w:left w:val="nil"/>
              <w:bottom w:val="nil"/>
              <w:right w:val="nil"/>
            </w:tcBorders>
            <w:shd w:val="clear" w:color="auto" w:fill="auto"/>
            <w:noWrap/>
            <w:vAlign w:val="bottom"/>
            <w:hideMark/>
          </w:tcPr>
          <w:p w:rsidR="00426ED5" w:rsidRPr="00540484" w:rsidRDefault="00540484">
            <w:pPr>
              <w:jc w:val="right"/>
              <w:rPr>
                <w:rFonts w:ascii="Arial" w:hAnsi="Arial" w:cs="Arial"/>
                <w:sz w:val="18"/>
                <w:szCs w:val="18"/>
              </w:rPr>
            </w:pPr>
            <w:r>
              <w:rPr>
                <w:rFonts w:ascii="Arial" w:hAnsi="Arial" w:cs="Arial"/>
                <w:sz w:val="18"/>
                <w:szCs w:val="18"/>
              </w:rPr>
              <w:t>0</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Nerozdelený zisk minulých rokov</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Pr>
                <w:rFonts w:ascii="Arial" w:hAnsi="Arial" w:cs="Arial"/>
                <w:sz w:val="18"/>
                <w:szCs w:val="18"/>
              </w:rPr>
              <w:t xml:space="preserve"> </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p>
        </w:tc>
        <w:tc>
          <w:tcPr>
            <w:tcW w:w="1324" w:type="dxa"/>
            <w:tcBorders>
              <w:top w:val="nil"/>
              <w:left w:val="nil"/>
              <w:bottom w:val="nil"/>
              <w:right w:val="nil"/>
            </w:tcBorders>
            <w:shd w:val="clear" w:color="auto" w:fill="auto"/>
            <w:noWrap/>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r>
      <w:tr w:rsidR="00426ED5" w:rsidRPr="00540484" w:rsidTr="00216F07">
        <w:trPr>
          <w:trHeight w:val="48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Neuhradená strata minulých rokov</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Pr>
                <w:rFonts w:ascii="Arial" w:hAnsi="Arial" w:cs="Arial"/>
                <w:sz w:val="18"/>
                <w:szCs w:val="18"/>
              </w:rPr>
              <w:t>-774</w:t>
            </w:r>
          </w:p>
        </w:tc>
        <w:tc>
          <w:tcPr>
            <w:tcW w:w="1324" w:type="dxa"/>
            <w:tcBorders>
              <w:top w:val="nil"/>
              <w:left w:val="nil"/>
              <w:bottom w:val="nil"/>
              <w:right w:val="nil"/>
            </w:tcBorders>
            <w:shd w:val="clear" w:color="auto" w:fill="auto"/>
            <w:vAlign w:val="bottom"/>
            <w:hideMark/>
          </w:tcPr>
          <w:p w:rsidR="00426ED5" w:rsidRPr="00540484" w:rsidRDefault="00540484">
            <w:pPr>
              <w:jc w:val="right"/>
              <w:rPr>
                <w:rFonts w:ascii="Arial" w:hAnsi="Arial" w:cs="Arial"/>
                <w:sz w:val="18"/>
                <w:szCs w:val="18"/>
              </w:rPr>
            </w:pPr>
            <w:r>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145906">
            <w:pPr>
              <w:jc w:val="right"/>
              <w:rPr>
                <w:rFonts w:ascii="Arial" w:hAnsi="Arial" w:cs="Arial"/>
                <w:sz w:val="18"/>
                <w:szCs w:val="18"/>
              </w:rPr>
            </w:pPr>
            <w:r>
              <w:rPr>
                <w:rFonts w:ascii="Arial" w:hAnsi="Arial" w:cs="Arial"/>
                <w:sz w:val="18"/>
                <w:szCs w:val="18"/>
              </w:rPr>
              <w:t>-3 659</w:t>
            </w:r>
          </w:p>
        </w:tc>
        <w:tc>
          <w:tcPr>
            <w:tcW w:w="1324" w:type="dxa"/>
            <w:tcBorders>
              <w:top w:val="nil"/>
              <w:left w:val="nil"/>
              <w:bottom w:val="nil"/>
              <w:right w:val="nil"/>
            </w:tcBorders>
            <w:shd w:val="clear" w:color="auto" w:fill="auto"/>
            <w:noWrap/>
            <w:vAlign w:val="bottom"/>
            <w:hideMark/>
          </w:tcPr>
          <w:p w:rsidR="00426ED5" w:rsidRPr="00540484" w:rsidRDefault="00145906">
            <w:pPr>
              <w:jc w:val="right"/>
              <w:rPr>
                <w:rFonts w:ascii="Arial" w:hAnsi="Arial" w:cs="Arial"/>
                <w:sz w:val="18"/>
                <w:szCs w:val="18"/>
              </w:rPr>
            </w:pPr>
            <w:r>
              <w:rPr>
                <w:rFonts w:ascii="Arial" w:hAnsi="Arial" w:cs="Arial"/>
                <w:sz w:val="18"/>
                <w:szCs w:val="18"/>
              </w:rPr>
              <w:t>-4 433</w:t>
            </w:r>
          </w:p>
        </w:tc>
      </w:tr>
      <w:tr w:rsidR="00426ED5" w:rsidRPr="00540484" w:rsidTr="00216F07">
        <w:trPr>
          <w:trHeight w:val="720"/>
        </w:trPr>
        <w:tc>
          <w:tcPr>
            <w:tcW w:w="2422" w:type="dxa"/>
            <w:tcBorders>
              <w:top w:val="nil"/>
              <w:left w:val="nil"/>
              <w:bottom w:val="nil"/>
              <w:right w:val="nil"/>
            </w:tcBorders>
            <w:shd w:val="clear" w:color="auto" w:fill="auto"/>
            <w:vAlign w:val="bottom"/>
            <w:hideMark/>
          </w:tcPr>
          <w:p w:rsidR="00426ED5" w:rsidRPr="00540484" w:rsidRDefault="00426ED5" w:rsidP="00216F07">
            <w:pPr>
              <w:ind w:left="-48"/>
              <w:rPr>
                <w:rFonts w:ascii="Arial" w:hAnsi="Arial" w:cs="Arial"/>
                <w:sz w:val="18"/>
                <w:szCs w:val="18"/>
              </w:rPr>
            </w:pPr>
            <w:r w:rsidRPr="00540484">
              <w:rPr>
                <w:rFonts w:ascii="Arial" w:hAnsi="Arial" w:cs="Arial"/>
                <w:sz w:val="18"/>
                <w:szCs w:val="18"/>
              </w:rPr>
              <w:t>Výsledok hospodárenia bežného účtovného obdobia</w:t>
            </w:r>
          </w:p>
        </w:tc>
        <w:tc>
          <w:tcPr>
            <w:tcW w:w="1324" w:type="dxa"/>
            <w:tcBorders>
              <w:top w:val="nil"/>
              <w:left w:val="nil"/>
              <w:bottom w:val="nil"/>
              <w:right w:val="nil"/>
            </w:tcBorders>
            <w:shd w:val="clear" w:color="auto" w:fill="auto"/>
            <w:vAlign w:val="bottom"/>
            <w:hideMark/>
          </w:tcPr>
          <w:p w:rsidR="00426ED5" w:rsidRPr="00540484" w:rsidRDefault="00145906">
            <w:pPr>
              <w:jc w:val="right"/>
              <w:rPr>
                <w:rFonts w:ascii="Arial" w:hAnsi="Arial" w:cs="Arial"/>
                <w:sz w:val="18"/>
                <w:szCs w:val="18"/>
              </w:rPr>
            </w:pPr>
            <w:r>
              <w:rPr>
                <w:rFonts w:ascii="Arial" w:hAnsi="Arial" w:cs="Arial"/>
                <w:sz w:val="18"/>
                <w:szCs w:val="18"/>
              </w:rPr>
              <w:t>-</w:t>
            </w:r>
            <w:r w:rsidR="00540484">
              <w:rPr>
                <w:rFonts w:ascii="Arial" w:hAnsi="Arial" w:cs="Arial"/>
                <w:sz w:val="18"/>
                <w:szCs w:val="18"/>
              </w:rPr>
              <w:t>3 659</w:t>
            </w:r>
          </w:p>
        </w:tc>
        <w:tc>
          <w:tcPr>
            <w:tcW w:w="1324" w:type="dxa"/>
            <w:tcBorders>
              <w:top w:val="nil"/>
              <w:left w:val="nil"/>
              <w:bottom w:val="nil"/>
              <w:right w:val="nil"/>
            </w:tcBorders>
            <w:shd w:val="clear" w:color="auto" w:fill="auto"/>
            <w:vAlign w:val="bottom"/>
            <w:hideMark/>
          </w:tcPr>
          <w:p w:rsidR="00426ED5" w:rsidRPr="00540484" w:rsidRDefault="00145906">
            <w:pPr>
              <w:jc w:val="right"/>
              <w:rPr>
                <w:rFonts w:ascii="Arial" w:hAnsi="Arial" w:cs="Arial"/>
                <w:sz w:val="18"/>
                <w:szCs w:val="18"/>
              </w:rPr>
            </w:pPr>
            <w:r>
              <w:rPr>
                <w:rFonts w:ascii="Arial" w:hAnsi="Arial" w:cs="Arial"/>
                <w:sz w:val="18"/>
                <w:szCs w:val="18"/>
              </w:rPr>
              <w:t>-4 897</w:t>
            </w:r>
          </w:p>
        </w:tc>
        <w:tc>
          <w:tcPr>
            <w:tcW w:w="1324" w:type="dxa"/>
            <w:tcBorders>
              <w:top w:val="nil"/>
              <w:left w:val="nil"/>
              <w:bottom w:val="nil"/>
              <w:right w:val="nil"/>
            </w:tcBorders>
            <w:shd w:val="clear" w:color="auto" w:fill="auto"/>
            <w:vAlign w:val="bottom"/>
            <w:hideMark/>
          </w:tcPr>
          <w:p w:rsidR="00426ED5" w:rsidRPr="00540484" w:rsidRDefault="00426ED5">
            <w:pPr>
              <w:jc w:val="right"/>
              <w:rPr>
                <w:rFonts w:ascii="Arial" w:hAnsi="Arial" w:cs="Arial"/>
                <w:sz w:val="18"/>
                <w:szCs w:val="18"/>
              </w:rPr>
            </w:pPr>
            <w:r w:rsidRPr="00540484">
              <w:rPr>
                <w:rFonts w:ascii="Arial" w:hAnsi="Arial" w:cs="Arial"/>
                <w:sz w:val="18"/>
                <w:szCs w:val="18"/>
              </w:rPr>
              <w:t>0</w:t>
            </w:r>
          </w:p>
        </w:tc>
        <w:tc>
          <w:tcPr>
            <w:tcW w:w="1324" w:type="dxa"/>
            <w:tcBorders>
              <w:top w:val="nil"/>
              <w:left w:val="nil"/>
              <w:bottom w:val="nil"/>
              <w:right w:val="nil"/>
            </w:tcBorders>
            <w:shd w:val="clear" w:color="auto" w:fill="auto"/>
            <w:vAlign w:val="bottom"/>
            <w:hideMark/>
          </w:tcPr>
          <w:p w:rsidR="00426ED5" w:rsidRPr="00540484" w:rsidRDefault="00145906">
            <w:pPr>
              <w:jc w:val="right"/>
              <w:rPr>
                <w:rFonts w:ascii="Arial" w:hAnsi="Arial" w:cs="Arial"/>
                <w:sz w:val="18"/>
                <w:szCs w:val="18"/>
              </w:rPr>
            </w:pPr>
            <w:r>
              <w:rPr>
                <w:rFonts w:ascii="Arial" w:hAnsi="Arial" w:cs="Arial"/>
                <w:sz w:val="18"/>
                <w:szCs w:val="18"/>
              </w:rPr>
              <w:t>3 659</w:t>
            </w:r>
          </w:p>
        </w:tc>
        <w:tc>
          <w:tcPr>
            <w:tcW w:w="1324" w:type="dxa"/>
            <w:tcBorders>
              <w:top w:val="nil"/>
              <w:left w:val="nil"/>
              <w:bottom w:val="nil"/>
              <w:right w:val="nil"/>
            </w:tcBorders>
            <w:shd w:val="clear" w:color="auto" w:fill="auto"/>
            <w:noWrap/>
            <w:vAlign w:val="bottom"/>
            <w:hideMark/>
          </w:tcPr>
          <w:p w:rsidR="00426ED5" w:rsidRPr="00540484" w:rsidRDefault="00145906">
            <w:pPr>
              <w:jc w:val="right"/>
              <w:rPr>
                <w:rFonts w:ascii="Arial" w:hAnsi="Arial" w:cs="Arial"/>
                <w:sz w:val="18"/>
                <w:szCs w:val="18"/>
              </w:rPr>
            </w:pPr>
            <w:r>
              <w:rPr>
                <w:rFonts w:ascii="Arial" w:hAnsi="Arial" w:cs="Arial"/>
                <w:sz w:val="18"/>
                <w:szCs w:val="18"/>
              </w:rPr>
              <w:t>-4 897</w:t>
            </w:r>
          </w:p>
        </w:tc>
      </w:tr>
      <w:tr w:rsidR="00426ED5" w:rsidRPr="00540484" w:rsidTr="00216F07">
        <w:trPr>
          <w:trHeight w:val="255"/>
        </w:trPr>
        <w:tc>
          <w:tcPr>
            <w:tcW w:w="2422" w:type="dxa"/>
            <w:tcBorders>
              <w:top w:val="nil"/>
              <w:left w:val="nil"/>
              <w:bottom w:val="nil"/>
              <w:right w:val="nil"/>
            </w:tcBorders>
            <w:shd w:val="clear" w:color="auto" w:fill="auto"/>
            <w:noWrap/>
            <w:vAlign w:val="bottom"/>
            <w:hideMark/>
          </w:tcPr>
          <w:p w:rsidR="00426ED5" w:rsidRPr="00540484" w:rsidRDefault="00426ED5" w:rsidP="00216F07">
            <w:pPr>
              <w:ind w:left="-48"/>
              <w:rPr>
                <w:rFonts w:ascii="Arial" w:hAnsi="Arial" w:cs="Arial"/>
                <w:b/>
                <w:bCs/>
                <w:sz w:val="18"/>
                <w:szCs w:val="18"/>
              </w:rPr>
            </w:pPr>
            <w:r w:rsidRPr="00540484">
              <w:rPr>
                <w:rFonts w:ascii="Arial" w:hAnsi="Arial" w:cs="Arial"/>
                <w:b/>
                <w:bCs/>
                <w:sz w:val="18"/>
                <w:szCs w:val="18"/>
              </w:rPr>
              <w:t>Vlastné imanie spolu</w:t>
            </w:r>
          </w:p>
        </w:tc>
        <w:tc>
          <w:tcPr>
            <w:tcW w:w="1324" w:type="dxa"/>
            <w:tcBorders>
              <w:top w:val="single" w:sz="4" w:space="0" w:color="auto"/>
              <w:left w:val="nil"/>
              <w:bottom w:val="double" w:sz="6" w:space="0" w:color="auto"/>
              <w:right w:val="nil"/>
            </w:tcBorders>
            <w:shd w:val="clear" w:color="auto" w:fill="auto"/>
            <w:noWrap/>
            <w:vAlign w:val="bottom"/>
            <w:hideMark/>
          </w:tcPr>
          <w:p w:rsidR="00426ED5" w:rsidRPr="00540484" w:rsidRDefault="00145906">
            <w:pPr>
              <w:jc w:val="right"/>
              <w:rPr>
                <w:rFonts w:ascii="Arial" w:hAnsi="Arial" w:cs="Arial"/>
                <w:b/>
                <w:bCs/>
                <w:sz w:val="18"/>
                <w:szCs w:val="18"/>
              </w:rPr>
            </w:pPr>
            <w:r>
              <w:rPr>
                <w:rFonts w:ascii="Arial" w:hAnsi="Arial" w:cs="Arial"/>
                <w:b/>
                <w:bCs/>
                <w:sz w:val="18"/>
                <w:szCs w:val="18"/>
              </w:rPr>
              <w:t>1 067</w:t>
            </w:r>
          </w:p>
        </w:tc>
        <w:tc>
          <w:tcPr>
            <w:tcW w:w="1324" w:type="dxa"/>
            <w:tcBorders>
              <w:top w:val="single" w:sz="4" w:space="0" w:color="auto"/>
              <w:left w:val="nil"/>
              <w:bottom w:val="double" w:sz="6" w:space="0" w:color="auto"/>
              <w:right w:val="nil"/>
            </w:tcBorders>
            <w:shd w:val="clear" w:color="auto" w:fill="auto"/>
            <w:noWrap/>
            <w:vAlign w:val="bottom"/>
            <w:hideMark/>
          </w:tcPr>
          <w:p w:rsidR="00426ED5" w:rsidRPr="00540484" w:rsidRDefault="00145906">
            <w:pPr>
              <w:jc w:val="right"/>
              <w:rPr>
                <w:rFonts w:ascii="Arial" w:hAnsi="Arial" w:cs="Arial"/>
                <w:b/>
                <w:bCs/>
                <w:sz w:val="18"/>
                <w:szCs w:val="18"/>
              </w:rPr>
            </w:pPr>
            <w:r>
              <w:rPr>
                <w:rFonts w:ascii="Arial" w:hAnsi="Arial" w:cs="Arial"/>
                <w:b/>
                <w:bCs/>
                <w:sz w:val="18"/>
                <w:szCs w:val="18"/>
              </w:rPr>
              <w:t>-928</w:t>
            </w:r>
          </w:p>
        </w:tc>
        <w:tc>
          <w:tcPr>
            <w:tcW w:w="1324" w:type="dxa"/>
            <w:tcBorders>
              <w:top w:val="single" w:sz="4" w:space="0" w:color="auto"/>
              <w:left w:val="nil"/>
              <w:bottom w:val="double" w:sz="6" w:space="0" w:color="auto"/>
              <w:right w:val="nil"/>
            </w:tcBorders>
            <w:shd w:val="clear" w:color="auto" w:fill="auto"/>
            <w:noWrap/>
            <w:vAlign w:val="bottom"/>
            <w:hideMark/>
          </w:tcPr>
          <w:p w:rsidR="00426ED5" w:rsidRPr="00540484" w:rsidRDefault="00426ED5">
            <w:pPr>
              <w:jc w:val="right"/>
              <w:rPr>
                <w:rFonts w:ascii="Arial" w:hAnsi="Arial" w:cs="Arial"/>
                <w:b/>
                <w:bCs/>
                <w:sz w:val="18"/>
                <w:szCs w:val="18"/>
              </w:rPr>
            </w:pPr>
            <w:r w:rsidRPr="00540484">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noWrap/>
            <w:vAlign w:val="bottom"/>
            <w:hideMark/>
          </w:tcPr>
          <w:p w:rsidR="00426ED5" w:rsidRPr="00540484" w:rsidRDefault="00426ED5">
            <w:pPr>
              <w:jc w:val="right"/>
              <w:rPr>
                <w:rFonts w:ascii="Arial" w:hAnsi="Arial" w:cs="Arial"/>
                <w:b/>
                <w:bCs/>
                <w:sz w:val="18"/>
                <w:szCs w:val="18"/>
              </w:rPr>
            </w:pPr>
            <w:r w:rsidRPr="00540484">
              <w:rPr>
                <w:rFonts w:ascii="Arial" w:hAnsi="Arial" w:cs="Arial"/>
                <w:b/>
                <w:bCs/>
                <w:sz w:val="18"/>
                <w:szCs w:val="18"/>
              </w:rPr>
              <w:t>0</w:t>
            </w:r>
          </w:p>
        </w:tc>
        <w:tc>
          <w:tcPr>
            <w:tcW w:w="1324" w:type="dxa"/>
            <w:tcBorders>
              <w:top w:val="single" w:sz="4" w:space="0" w:color="auto"/>
              <w:left w:val="nil"/>
              <w:bottom w:val="double" w:sz="6" w:space="0" w:color="auto"/>
              <w:right w:val="nil"/>
            </w:tcBorders>
            <w:shd w:val="clear" w:color="auto" w:fill="auto"/>
            <w:noWrap/>
            <w:vAlign w:val="bottom"/>
            <w:hideMark/>
          </w:tcPr>
          <w:p w:rsidR="00426ED5" w:rsidRPr="00540484" w:rsidRDefault="00145906">
            <w:pPr>
              <w:jc w:val="right"/>
              <w:rPr>
                <w:rFonts w:ascii="Arial" w:hAnsi="Arial" w:cs="Arial"/>
                <w:b/>
                <w:bCs/>
                <w:sz w:val="18"/>
                <w:szCs w:val="18"/>
              </w:rPr>
            </w:pPr>
            <w:r>
              <w:rPr>
                <w:rFonts w:ascii="Arial" w:hAnsi="Arial" w:cs="Arial"/>
                <w:b/>
                <w:bCs/>
                <w:sz w:val="18"/>
                <w:szCs w:val="18"/>
              </w:rPr>
              <w:t>139</w:t>
            </w:r>
          </w:p>
        </w:tc>
      </w:tr>
    </w:tbl>
    <w:p w:rsidR="00431641" w:rsidRPr="002F5A16" w:rsidRDefault="00431641" w:rsidP="00252F54">
      <w:pPr>
        <w:pStyle w:val="odstavec"/>
        <w:rPr>
          <w:highlight w:val="yellow"/>
        </w:rPr>
      </w:pPr>
    </w:p>
    <w:bookmarkEnd w:id="29"/>
    <w:p w:rsidR="00065002" w:rsidRPr="00145906" w:rsidRDefault="00065002" w:rsidP="00252F54">
      <w:pPr>
        <w:pStyle w:val="odstavec"/>
      </w:pPr>
    </w:p>
    <w:p w:rsidR="00A3677A" w:rsidRPr="00145906" w:rsidRDefault="00145906" w:rsidP="00252F54">
      <w:pPr>
        <w:pStyle w:val="odstavec"/>
      </w:pPr>
      <w:r w:rsidRPr="00145906">
        <w:t>Účtovná strata</w:t>
      </w:r>
      <w:r w:rsidR="00316173" w:rsidRPr="00145906">
        <w:t xml:space="preserve"> za rok</w:t>
      </w:r>
      <w:r w:rsidR="00582019" w:rsidRPr="00145906">
        <w:t xml:space="preserve"> </w:t>
      </w:r>
      <w:fldSimple w:instr=" REF EntityPY \h  \* MERGEFORMAT ">
        <w:r w:rsidR="001A26D5" w:rsidRPr="00145906">
          <w:t>2013</w:t>
        </w:r>
      </w:fldSimple>
      <w:r w:rsidR="00582019" w:rsidRPr="00145906">
        <w:t xml:space="preserve"> </w:t>
      </w:r>
      <w:r w:rsidR="00316173" w:rsidRPr="00145906">
        <w:t xml:space="preserve">vo výške </w:t>
      </w:r>
      <w:r w:rsidRPr="00145906">
        <w:t>-4 897</w:t>
      </w:r>
      <w:r w:rsidR="00316173" w:rsidRPr="00145906">
        <w:t xml:space="preserve"> </w:t>
      </w:r>
      <w:r w:rsidR="00C14955" w:rsidRPr="00145906">
        <w:t>EUR</w:t>
      </w:r>
      <w:r w:rsidR="00316173" w:rsidRPr="00145906">
        <w:t xml:space="preserve"> bol</w:t>
      </w:r>
      <w:r w:rsidRPr="00145906">
        <w:t xml:space="preserve">a </w:t>
      </w:r>
      <w:proofErr w:type="spellStart"/>
      <w:r w:rsidRPr="00145906">
        <w:t>vysporiadaná</w:t>
      </w:r>
      <w:proofErr w:type="spellEnd"/>
      <w:r w:rsidRPr="00145906">
        <w:t xml:space="preserve"> nasledovne</w:t>
      </w:r>
      <w:r w:rsidR="00316173" w:rsidRPr="00145906">
        <w:t>:</w:t>
      </w:r>
    </w:p>
    <w:p w:rsidR="00426ED5" w:rsidRPr="00145906" w:rsidRDefault="00426ED5" w:rsidP="00252F54">
      <w:pPr>
        <w:pStyle w:val="odstavec"/>
      </w:pPr>
      <w:bookmarkStart w:id="31" w:name="FWT_distribution_of_the_profit_or_loss_1"/>
      <w:r w:rsidRPr="00145906">
        <w:t xml:space="preserve"> </w:t>
      </w:r>
    </w:p>
    <w:tbl>
      <w:tblPr>
        <w:tblW w:w="0" w:type="auto"/>
        <w:tblInd w:w="490" w:type="dxa"/>
        <w:tblLayout w:type="fixed"/>
        <w:tblCellMar>
          <w:left w:w="70" w:type="dxa"/>
          <w:right w:w="70" w:type="dxa"/>
        </w:tblCellMar>
        <w:tblLook w:val="04A0"/>
      </w:tblPr>
      <w:tblGrid>
        <w:gridCol w:w="7027"/>
        <w:gridCol w:w="2149"/>
      </w:tblGrid>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pPr>
              <w:jc w:val="center"/>
              <w:rPr>
                <w:rFonts w:ascii="Arial" w:hAnsi="Arial" w:cs="Arial"/>
                <w:b/>
                <w:bCs/>
                <w:sz w:val="18"/>
                <w:szCs w:val="18"/>
              </w:rPr>
            </w:pPr>
            <w:bookmarkStart w:id="32" w:name="RANGE!B4:C15"/>
            <w:r w:rsidRPr="00145906">
              <w:rPr>
                <w:rFonts w:ascii="Arial" w:hAnsi="Arial" w:cs="Arial"/>
                <w:b/>
                <w:bCs/>
                <w:sz w:val="18"/>
                <w:szCs w:val="18"/>
              </w:rPr>
              <w:t>Názov položky</w:t>
            </w:r>
            <w:bookmarkEnd w:id="32"/>
          </w:p>
        </w:tc>
        <w:tc>
          <w:tcPr>
            <w:tcW w:w="2149" w:type="dxa"/>
            <w:tcBorders>
              <w:top w:val="nil"/>
              <w:left w:val="nil"/>
              <w:bottom w:val="nil"/>
              <w:right w:val="nil"/>
            </w:tcBorders>
            <w:shd w:val="clear" w:color="auto" w:fill="auto"/>
            <w:vAlign w:val="bottom"/>
            <w:hideMark/>
          </w:tcPr>
          <w:p w:rsidR="00426ED5" w:rsidRPr="00145906" w:rsidRDefault="00426ED5">
            <w:pPr>
              <w:jc w:val="center"/>
              <w:rPr>
                <w:rFonts w:ascii="Arial" w:hAnsi="Arial" w:cs="Arial"/>
                <w:b/>
                <w:bCs/>
                <w:sz w:val="18"/>
                <w:szCs w:val="18"/>
              </w:rPr>
            </w:pPr>
            <w:r w:rsidRPr="00145906">
              <w:rPr>
                <w:rFonts w:ascii="Arial" w:hAnsi="Arial" w:cs="Arial"/>
                <w:b/>
                <w:bCs/>
                <w:sz w:val="18"/>
                <w:szCs w:val="18"/>
              </w:rPr>
              <w:t>2013</w:t>
            </w:r>
          </w:p>
        </w:tc>
      </w:tr>
      <w:tr w:rsidR="00426ED5" w:rsidRPr="00145906" w:rsidTr="00216F07">
        <w:trPr>
          <w:trHeight w:val="227"/>
        </w:trPr>
        <w:tc>
          <w:tcPr>
            <w:tcW w:w="7027" w:type="dxa"/>
            <w:tcBorders>
              <w:top w:val="nil"/>
              <w:left w:val="nil"/>
              <w:bottom w:val="single" w:sz="4" w:space="0" w:color="auto"/>
              <w:right w:val="nil"/>
            </w:tcBorders>
            <w:shd w:val="clear" w:color="auto" w:fill="auto"/>
            <w:noWrap/>
            <w:vAlign w:val="bottom"/>
            <w:hideMark/>
          </w:tcPr>
          <w:p w:rsidR="00426ED5" w:rsidRPr="00145906" w:rsidRDefault="00426ED5" w:rsidP="00216F07">
            <w:pPr>
              <w:ind w:left="-48"/>
              <w:rPr>
                <w:rFonts w:ascii="Arial" w:hAnsi="Arial" w:cs="Arial"/>
                <w:b/>
                <w:bCs/>
                <w:sz w:val="18"/>
                <w:szCs w:val="18"/>
              </w:rPr>
            </w:pPr>
            <w:r w:rsidRPr="00145906">
              <w:rPr>
                <w:rFonts w:ascii="Arial" w:hAnsi="Arial" w:cs="Arial"/>
                <w:b/>
                <w:bCs/>
                <w:sz w:val="18"/>
                <w:szCs w:val="18"/>
              </w:rPr>
              <w:t xml:space="preserve">Účtovný zisk </w:t>
            </w:r>
          </w:p>
        </w:tc>
        <w:tc>
          <w:tcPr>
            <w:tcW w:w="2149" w:type="dxa"/>
            <w:tcBorders>
              <w:top w:val="nil"/>
              <w:left w:val="nil"/>
              <w:bottom w:val="single" w:sz="4" w:space="0" w:color="auto"/>
              <w:right w:val="nil"/>
            </w:tcBorders>
            <w:shd w:val="clear" w:color="auto" w:fill="auto"/>
            <w:noWrap/>
            <w:vAlign w:val="bottom"/>
            <w:hideMark/>
          </w:tcPr>
          <w:p w:rsidR="00426ED5" w:rsidRPr="00145906" w:rsidRDefault="00145906">
            <w:pPr>
              <w:jc w:val="right"/>
              <w:rPr>
                <w:rFonts w:ascii="Arial" w:hAnsi="Arial" w:cs="Arial"/>
                <w:b/>
                <w:bCs/>
                <w:sz w:val="18"/>
                <w:szCs w:val="18"/>
              </w:rPr>
            </w:pPr>
            <w:r w:rsidRPr="00145906">
              <w:rPr>
                <w:rFonts w:ascii="Arial" w:hAnsi="Arial" w:cs="Arial"/>
                <w:b/>
                <w:bCs/>
                <w:sz w:val="18"/>
                <w:szCs w:val="18"/>
              </w:rPr>
              <w:t>-4 897</w:t>
            </w:r>
          </w:p>
        </w:tc>
      </w:tr>
      <w:tr w:rsidR="00426ED5" w:rsidRPr="00145906" w:rsidTr="00216F07">
        <w:trPr>
          <w:trHeight w:val="227"/>
        </w:trPr>
        <w:tc>
          <w:tcPr>
            <w:tcW w:w="7027" w:type="dxa"/>
            <w:tcBorders>
              <w:top w:val="nil"/>
              <w:left w:val="nil"/>
              <w:bottom w:val="single" w:sz="4" w:space="0" w:color="auto"/>
              <w:right w:val="nil"/>
            </w:tcBorders>
            <w:shd w:val="clear" w:color="auto" w:fill="auto"/>
            <w:noWrap/>
            <w:vAlign w:val="bottom"/>
            <w:hideMark/>
          </w:tcPr>
          <w:p w:rsidR="00426ED5" w:rsidRPr="00145906" w:rsidRDefault="00426ED5" w:rsidP="00216F07">
            <w:pPr>
              <w:ind w:left="-48"/>
              <w:rPr>
                <w:rFonts w:ascii="Arial" w:hAnsi="Arial" w:cs="Arial"/>
                <w:b/>
                <w:bCs/>
                <w:sz w:val="18"/>
                <w:szCs w:val="18"/>
              </w:rPr>
            </w:pPr>
            <w:r w:rsidRPr="00145906">
              <w:rPr>
                <w:rFonts w:ascii="Arial" w:hAnsi="Arial" w:cs="Arial"/>
                <w:b/>
                <w:bCs/>
                <w:sz w:val="18"/>
                <w:szCs w:val="18"/>
              </w:rPr>
              <w:t>Rozdelenie účtovného zisku</w:t>
            </w:r>
          </w:p>
        </w:tc>
        <w:tc>
          <w:tcPr>
            <w:tcW w:w="2149" w:type="dxa"/>
            <w:tcBorders>
              <w:top w:val="nil"/>
              <w:left w:val="nil"/>
              <w:bottom w:val="single" w:sz="4" w:space="0" w:color="auto"/>
              <w:right w:val="nil"/>
            </w:tcBorders>
            <w:shd w:val="clear" w:color="auto" w:fill="auto"/>
            <w:vAlign w:val="bottom"/>
            <w:hideMark/>
          </w:tcPr>
          <w:p w:rsidR="00426ED5" w:rsidRPr="00145906" w:rsidRDefault="00426ED5">
            <w:pPr>
              <w:jc w:val="center"/>
              <w:rPr>
                <w:rFonts w:ascii="Arial" w:hAnsi="Arial" w:cs="Arial"/>
                <w:b/>
                <w:bCs/>
                <w:sz w:val="18"/>
                <w:szCs w:val="18"/>
              </w:rPr>
            </w:pPr>
            <w:r w:rsidRPr="00145906">
              <w:rPr>
                <w:rFonts w:ascii="Arial" w:hAnsi="Arial" w:cs="Arial"/>
                <w:b/>
                <w:bCs/>
                <w:sz w:val="18"/>
                <w:szCs w:val="18"/>
              </w:rPr>
              <w:t>2014</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Prídel do zákonného rezervného fondu</w:t>
            </w:r>
          </w:p>
        </w:tc>
        <w:tc>
          <w:tcPr>
            <w:tcW w:w="2149" w:type="dxa"/>
            <w:tcBorders>
              <w:top w:val="nil"/>
              <w:left w:val="nil"/>
              <w:bottom w:val="nil"/>
              <w:right w:val="nil"/>
            </w:tcBorders>
            <w:shd w:val="clear" w:color="auto" w:fill="auto"/>
            <w:vAlign w:val="bottom"/>
            <w:hideMark/>
          </w:tcPr>
          <w:p w:rsidR="00426ED5" w:rsidRPr="00145906" w:rsidRDefault="00145906">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Prídel do štatutárnych a ostatných fondov</w:t>
            </w:r>
          </w:p>
        </w:tc>
        <w:tc>
          <w:tcPr>
            <w:tcW w:w="2149" w:type="dxa"/>
            <w:tcBorders>
              <w:top w:val="nil"/>
              <w:left w:val="nil"/>
              <w:bottom w:val="nil"/>
              <w:right w:val="nil"/>
            </w:tcBorders>
            <w:shd w:val="clear" w:color="auto" w:fill="auto"/>
            <w:vAlign w:val="bottom"/>
            <w:hideMark/>
          </w:tcPr>
          <w:p w:rsidR="00426ED5" w:rsidRPr="00145906" w:rsidRDefault="00426ED5">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Prídel do sociálneho fondu</w:t>
            </w:r>
          </w:p>
        </w:tc>
        <w:tc>
          <w:tcPr>
            <w:tcW w:w="2149" w:type="dxa"/>
            <w:tcBorders>
              <w:top w:val="nil"/>
              <w:left w:val="nil"/>
              <w:bottom w:val="nil"/>
              <w:right w:val="nil"/>
            </w:tcBorders>
            <w:shd w:val="clear" w:color="auto" w:fill="auto"/>
            <w:vAlign w:val="bottom"/>
            <w:hideMark/>
          </w:tcPr>
          <w:p w:rsidR="00426ED5" w:rsidRPr="00145906" w:rsidRDefault="00426ED5">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Prídel na zvýšenie základného imania</w:t>
            </w:r>
          </w:p>
        </w:tc>
        <w:tc>
          <w:tcPr>
            <w:tcW w:w="2149" w:type="dxa"/>
            <w:tcBorders>
              <w:top w:val="nil"/>
              <w:left w:val="nil"/>
              <w:bottom w:val="nil"/>
              <w:right w:val="nil"/>
            </w:tcBorders>
            <w:shd w:val="clear" w:color="auto" w:fill="auto"/>
            <w:vAlign w:val="bottom"/>
            <w:hideMark/>
          </w:tcPr>
          <w:p w:rsidR="00426ED5" w:rsidRPr="00145906" w:rsidRDefault="00426ED5">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Úhrada straty minulých období</w:t>
            </w:r>
          </w:p>
        </w:tc>
        <w:tc>
          <w:tcPr>
            <w:tcW w:w="2149" w:type="dxa"/>
            <w:tcBorders>
              <w:top w:val="nil"/>
              <w:left w:val="nil"/>
              <w:bottom w:val="nil"/>
              <w:right w:val="nil"/>
            </w:tcBorders>
            <w:shd w:val="clear" w:color="auto" w:fill="auto"/>
            <w:vAlign w:val="bottom"/>
            <w:hideMark/>
          </w:tcPr>
          <w:p w:rsidR="00426ED5" w:rsidRPr="00145906" w:rsidRDefault="00426ED5">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Prevod do nerozdeleného zisku minulých rokov</w:t>
            </w:r>
          </w:p>
        </w:tc>
        <w:tc>
          <w:tcPr>
            <w:tcW w:w="2149" w:type="dxa"/>
            <w:tcBorders>
              <w:top w:val="nil"/>
              <w:left w:val="nil"/>
              <w:bottom w:val="nil"/>
              <w:right w:val="nil"/>
            </w:tcBorders>
            <w:shd w:val="clear" w:color="auto" w:fill="auto"/>
            <w:vAlign w:val="bottom"/>
            <w:hideMark/>
          </w:tcPr>
          <w:p w:rsidR="00426ED5" w:rsidRPr="00145906" w:rsidRDefault="00145906">
            <w:pPr>
              <w:jc w:val="right"/>
              <w:rPr>
                <w:rFonts w:ascii="Arial" w:hAnsi="Arial" w:cs="Arial"/>
                <w:sz w:val="18"/>
                <w:szCs w:val="18"/>
              </w:rPr>
            </w:pPr>
            <w:r w:rsidRPr="00145906">
              <w:rPr>
                <w:rFonts w:ascii="Arial" w:hAnsi="Arial" w:cs="Arial"/>
                <w:sz w:val="18"/>
                <w:szCs w:val="18"/>
              </w:rPr>
              <w:t>-4 897</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Rozdelenie podielu na zisku spoločníkom, členom</w:t>
            </w:r>
          </w:p>
        </w:tc>
        <w:tc>
          <w:tcPr>
            <w:tcW w:w="2149" w:type="dxa"/>
            <w:tcBorders>
              <w:top w:val="nil"/>
              <w:left w:val="nil"/>
              <w:bottom w:val="nil"/>
              <w:right w:val="nil"/>
            </w:tcBorders>
            <w:shd w:val="clear" w:color="auto" w:fill="auto"/>
            <w:vAlign w:val="bottom"/>
            <w:hideMark/>
          </w:tcPr>
          <w:p w:rsidR="00426ED5" w:rsidRPr="00145906" w:rsidRDefault="00145906">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sz w:val="18"/>
                <w:szCs w:val="18"/>
              </w:rPr>
            </w:pPr>
            <w:r w:rsidRPr="00145906">
              <w:rPr>
                <w:rFonts w:ascii="Arial" w:hAnsi="Arial" w:cs="Arial"/>
                <w:sz w:val="18"/>
                <w:szCs w:val="18"/>
              </w:rPr>
              <w:t xml:space="preserve">Iné </w:t>
            </w:r>
          </w:p>
        </w:tc>
        <w:tc>
          <w:tcPr>
            <w:tcW w:w="2149" w:type="dxa"/>
            <w:tcBorders>
              <w:top w:val="nil"/>
              <w:left w:val="nil"/>
              <w:bottom w:val="nil"/>
              <w:right w:val="nil"/>
            </w:tcBorders>
            <w:shd w:val="clear" w:color="auto" w:fill="auto"/>
            <w:vAlign w:val="bottom"/>
            <w:hideMark/>
          </w:tcPr>
          <w:p w:rsidR="00426ED5" w:rsidRPr="00145906" w:rsidRDefault="00426ED5">
            <w:pPr>
              <w:jc w:val="right"/>
              <w:rPr>
                <w:rFonts w:ascii="Arial" w:hAnsi="Arial" w:cs="Arial"/>
                <w:sz w:val="18"/>
                <w:szCs w:val="18"/>
              </w:rPr>
            </w:pPr>
            <w:r w:rsidRPr="00145906">
              <w:rPr>
                <w:rFonts w:ascii="Arial" w:hAnsi="Arial" w:cs="Arial"/>
                <w:sz w:val="18"/>
                <w:szCs w:val="18"/>
              </w:rPr>
              <w:t>0</w:t>
            </w:r>
          </w:p>
        </w:tc>
      </w:tr>
      <w:tr w:rsidR="00426ED5" w:rsidRPr="00145906" w:rsidTr="00216F07">
        <w:trPr>
          <w:trHeight w:val="227"/>
        </w:trPr>
        <w:tc>
          <w:tcPr>
            <w:tcW w:w="7027" w:type="dxa"/>
            <w:tcBorders>
              <w:top w:val="nil"/>
              <w:left w:val="nil"/>
              <w:bottom w:val="nil"/>
              <w:right w:val="nil"/>
            </w:tcBorders>
            <w:shd w:val="clear" w:color="auto" w:fill="auto"/>
            <w:noWrap/>
            <w:vAlign w:val="bottom"/>
            <w:hideMark/>
          </w:tcPr>
          <w:p w:rsidR="00426ED5" w:rsidRPr="00145906" w:rsidRDefault="00426ED5" w:rsidP="00216F07">
            <w:pPr>
              <w:ind w:left="-48"/>
              <w:rPr>
                <w:rFonts w:ascii="Arial" w:hAnsi="Arial" w:cs="Arial"/>
                <w:b/>
                <w:bCs/>
                <w:sz w:val="18"/>
                <w:szCs w:val="18"/>
              </w:rPr>
            </w:pPr>
            <w:r w:rsidRPr="00145906">
              <w:rPr>
                <w:rFonts w:ascii="Arial" w:hAnsi="Arial" w:cs="Arial"/>
                <w:b/>
                <w:bCs/>
                <w:sz w:val="18"/>
                <w:szCs w:val="18"/>
              </w:rPr>
              <w:t>Spolu</w:t>
            </w:r>
          </w:p>
        </w:tc>
        <w:tc>
          <w:tcPr>
            <w:tcW w:w="2149" w:type="dxa"/>
            <w:tcBorders>
              <w:top w:val="single" w:sz="4" w:space="0" w:color="auto"/>
              <w:left w:val="nil"/>
              <w:bottom w:val="double" w:sz="6" w:space="0" w:color="auto"/>
              <w:right w:val="nil"/>
            </w:tcBorders>
            <w:shd w:val="clear" w:color="auto" w:fill="auto"/>
            <w:noWrap/>
            <w:vAlign w:val="bottom"/>
            <w:hideMark/>
          </w:tcPr>
          <w:p w:rsidR="00426ED5" w:rsidRPr="00145906" w:rsidRDefault="00145906">
            <w:pPr>
              <w:jc w:val="right"/>
              <w:rPr>
                <w:rFonts w:ascii="Arial" w:hAnsi="Arial" w:cs="Arial"/>
                <w:b/>
                <w:bCs/>
                <w:sz w:val="18"/>
                <w:szCs w:val="18"/>
              </w:rPr>
            </w:pPr>
            <w:r w:rsidRPr="00145906">
              <w:rPr>
                <w:rFonts w:ascii="Arial" w:hAnsi="Arial" w:cs="Arial"/>
                <w:b/>
                <w:bCs/>
                <w:sz w:val="18"/>
                <w:szCs w:val="18"/>
              </w:rPr>
              <w:t>-4 897</w:t>
            </w:r>
          </w:p>
        </w:tc>
      </w:tr>
    </w:tbl>
    <w:p w:rsidR="003D3F39" w:rsidRPr="00145906" w:rsidRDefault="003D3F39" w:rsidP="00252F54">
      <w:pPr>
        <w:pStyle w:val="odstavec"/>
      </w:pPr>
    </w:p>
    <w:bookmarkEnd w:id="31"/>
    <w:p w:rsidR="00EC5791" w:rsidRPr="00145906" w:rsidRDefault="00EC5791" w:rsidP="00252F54">
      <w:pPr>
        <w:pStyle w:val="odstavec"/>
      </w:pPr>
    </w:p>
    <w:p w:rsidR="00DF1DF5" w:rsidRPr="00230A16" w:rsidRDefault="003C3BF5" w:rsidP="00252F54">
      <w:pPr>
        <w:pStyle w:val="odstavec"/>
      </w:pPr>
      <w:r w:rsidRPr="00145906">
        <w:t xml:space="preserve">Štatutárny orgán navrhuje </w:t>
      </w:r>
      <w:proofErr w:type="spellStart"/>
      <w:r w:rsidRPr="00145906">
        <w:t>vysporiadať</w:t>
      </w:r>
      <w:proofErr w:type="spellEnd"/>
      <w:r w:rsidRPr="00145906">
        <w:t xml:space="preserve"> </w:t>
      </w:r>
      <w:r w:rsidR="00145906" w:rsidRPr="00230A16">
        <w:t>zisk</w:t>
      </w:r>
      <w:r w:rsidRPr="00230A16">
        <w:t xml:space="preserve"> za rok 2014 vo výške </w:t>
      </w:r>
      <w:r w:rsidR="00230A16" w:rsidRPr="00230A16">
        <w:t>3 380</w:t>
      </w:r>
      <w:r w:rsidRPr="00230A16">
        <w:t xml:space="preserve"> EUR prevodom do </w:t>
      </w:r>
      <w:r w:rsidR="00230A16" w:rsidRPr="00230A16">
        <w:t>n</w:t>
      </w:r>
      <w:r w:rsidR="00145906" w:rsidRPr="00230A16">
        <w:t>euhr</w:t>
      </w:r>
      <w:r w:rsidR="00230A16" w:rsidRPr="00230A16">
        <w:t>a</w:t>
      </w:r>
      <w:r w:rsidR="00145906" w:rsidRPr="00230A16">
        <w:t>denej straty minulých rokov</w:t>
      </w:r>
      <w:r w:rsidR="00230A16" w:rsidRPr="00230A16">
        <w:t xml:space="preserve">. </w:t>
      </w:r>
      <w:r w:rsidRPr="00230A16">
        <w:t xml:space="preserve"> </w:t>
      </w:r>
    </w:p>
    <w:p w:rsidR="00DF1DF5" w:rsidRPr="00230A16" w:rsidRDefault="00DF1DF5" w:rsidP="00252F54">
      <w:pPr>
        <w:pStyle w:val="odstavec"/>
      </w:pPr>
    </w:p>
    <w:p w:rsidR="00DF1DF5" w:rsidRPr="002F5A16" w:rsidRDefault="00DF1DF5" w:rsidP="00252F54">
      <w:pPr>
        <w:pStyle w:val="odstavec"/>
        <w:rPr>
          <w:highlight w:val="yellow"/>
        </w:rPr>
      </w:pPr>
    </w:p>
    <w:p w:rsidR="00216F07" w:rsidRPr="002F5A16" w:rsidRDefault="00216F07">
      <w:pPr>
        <w:rPr>
          <w:rFonts w:ascii="Arial" w:hAnsi="Arial" w:cs="Arial"/>
          <w:b/>
          <w:bCs/>
          <w:iCs/>
          <w:sz w:val="20"/>
          <w:szCs w:val="20"/>
          <w:highlight w:val="yellow"/>
        </w:rPr>
      </w:pPr>
      <w:r w:rsidRPr="002F5A16">
        <w:rPr>
          <w:rFonts w:ascii="Arial" w:hAnsi="Arial"/>
          <w:highlight w:val="yellow"/>
        </w:rPr>
        <w:br w:type="page"/>
      </w:r>
    </w:p>
    <w:p w:rsidR="002A6B50" w:rsidRPr="002E5745" w:rsidRDefault="00F316C5" w:rsidP="00FB6F88">
      <w:pPr>
        <w:pStyle w:val="Nadpis2"/>
        <w:keepNext w:val="0"/>
        <w:suppressAutoHyphens/>
        <w:rPr>
          <w:rFonts w:ascii="Arial" w:hAnsi="Arial"/>
        </w:rPr>
      </w:pPr>
      <w:r w:rsidRPr="002E5745">
        <w:rPr>
          <w:rFonts w:ascii="Arial" w:hAnsi="Arial"/>
        </w:rPr>
        <w:lastRenderedPageBreak/>
        <w:t>Záväzky</w:t>
      </w:r>
    </w:p>
    <w:p w:rsidR="00A3677A" w:rsidRPr="002E5745" w:rsidRDefault="00316173" w:rsidP="00252F54">
      <w:pPr>
        <w:pStyle w:val="odstavec"/>
      </w:pPr>
      <w:r w:rsidRPr="002E5745">
        <w:t>Štruktúra záväzkov (okrem bankových úverov) podľa zostatkov</w:t>
      </w:r>
      <w:r w:rsidR="000B2ED1" w:rsidRPr="002E5745">
        <w:t>ej doby splatnosti je uvedená v </w:t>
      </w:r>
      <w:r w:rsidRPr="002E5745">
        <w:t>nasledujúcej tabuľke:</w:t>
      </w:r>
    </w:p>
    <w:p w:rsidR="00426ED5" w:rsidRPr="002E5745" w:rsidRDefault="00426ED5" w:rsidP="00252F54">
      <w:pPr>
        <w:pStyle w:val="odstavec"/>
      </w:pPr>
      <w:bookmarkStart w:id="33" w:name="FWT_liabilities"/>
      <w:r w:rsidRPr="002E5745">
        <w:t xml:space="preserve"> </w:t>
      </w:r>
    </w:p>
    <w:tbl>
      <w:tblPr>
        <w:tblW w:w="0" w:type="auto"/>
        <w:tblInd w:w="504" w:type="dxa"/>
        <w:tblLayout w:type="fixed"/>
        <w:tblCellMar>
          <w:left w:w="70" w:type="dxa"/>
          <w:right w:w="70" w:type="dxa"/>
        </w:tblCellMar>
        <w:tblLook w:val="04A0"/>
      </w:tblPr>
      <w:tblGrid>
        <w:gridCol w:w="4811"/>
        <w:gridCol w:w="2175"/>
        <w:gridCol w:w="2176"/>
      </w:tblGrid>
      <w:tr w:rsidR="00426ED5" w:rsidRPr="002E5745" w:rsidTr="00216F07">
        <w:trPr>
          <w:trHeight w:val="240"/>
        </w:trPr>
        <w:tc>
          <w:tcPr>
            <w:tcW w:w="4811" w:type="dxa"/>
            <w:tcBorders>
              <w:top w:val="nil"/>
              <w:left w:val="nil"/>
              <w:bottom w:val="single" w:sz="4" w:space="0" w:color="auto"/>
              <w:right w:val="nil"/>
            </w:tcBorders>
            <w:shd w:val="clear" w:color="auto" w:fill="auto"/>
            <w:vAlign w:val="bottom"/>
            <w:hideMark/>
          </w:tcPr>
          <w:p w:rsidR="00426ED5" w:rsidRPr="002E5745" w:rsidRDefault="00426ED5">
            <w:pPr>
              <w:jc w:val="center"/>
              <w:rPr>
                <w:rFonts w:ascii="Arial" w:hAnsi="Arial" w:cs="Arial"/>
                <w:b/>
                <w:bCs/>
                <w:sz w:val="18"/>
                <w:szCs w:val="18"/>
              </w:rPr>
            </w:pPr>
            <w:bookmarkStart w:id="34" w:name="RANGE!B3:D9"/>
            <w:r w:rsidRPr="002E5745">
              <w:rPr>
                <w:rFonts w:ascii="Arial" w:hAnsi="Arial" w:cs="Arial"/>
                <w:b/>
                <w:bCs/>
                <w:sz w:val="18"/>
                <w:szCs w:val="18"/>
              </w:rPr>
              <w:t>Názov položky</w:t>
            </w:r>
            <w:bookmarkEnd w:id="34"/>
          </w:p>
        </w:tc>
        <w:tc>
          <w:tcPr>
            <w:tcW w:w="2175" w:type="dxa"/>
            <w:tcBorders>
              <w:top w:val="nil"/>
              <w:left w:val="nil"/>
              <w:bottom w:val="single" w:sz="4" w:space="0" w:color="auto"/>
              <w:right w:val="nil"/>
            </w:tcBorders>
            <w:shd w:val="clear" w:color="auto" w:fill="auto"/>
            <w:vAlign w:val="bottom"/>
            <w:hideMark/>
          </w:tcPr>
          <w:p w:rsidR="00426ED5" w:rsidRPr="002E5745" w:rsidRDefault="00426ED5">
            <w:pPr>
              <w:jc w:val="center"/>
              <w:rPr>
                <w:rFonts w:ascii="Arial" w:hAnsi="Arial" w:cs="Arial"/>
                <w:b/>
                <w:bCs/>
                <w:sz w:val="18"/>
                <w:szCs w:val="18"/>
              </w:rPr>
            </w:pPr>
            <w:r w:rsidRPr="002E5745">
              <w:rPr>
                <w:rFonts w:ascii="Arial" w:hAnsi="Arial" w:cs="Arial"/>
                <w:b/>
                <w:bCs/>
                <w:sz w:val="18"/>
                <w:szCs w:val="18"/>
              </w:rPr>
              <w:t>Stav k 31.12.2014</w:t>
            </w:r>
          </w:p>
        </w:tc>
        <w:tc>
          <w:tcPr>
            <w:tcW w:w="2176" w:type="dxa"/>
            <w:tcBorders>
              <w:top w:val="nil"/>
              <w:left w:val="nil"/>
              <w:bottom w:val="single" w:sz="4" w:space="0" w:color="auto"/>
              <w:right w:val="nil"/>
            </w:tcBorders>
            <w:shd w:val="clear" w:color="auto" w:fill="auto"/>
            <w:vAlign w:val="bottom"/>
            <w:hideMark/>
          </w:tcPr>
          <w:p w:rsidR="00426ED5" w:rsidRPr="002E5745" w:rsidRDefault="00426ED5">
            <w:pPr>
              <w:jc w:val="center"/>
              <w:rPr>
                <w:rFonts w:ascii="Arial" w:hAnsi="Arial" w:cs="Arial"/>
                <w:b/>
                <w:bCs/>
                <w:sz w:val="18"/>
                <w:szCs w:val="18"/>
              </w:rPr>
            </w:pPr>
            <w:r w:rsidRPr="002E5745">
              <w:rPr>
                <w:rFonts w:ascii="Arial" w:hAnsi="Arial" w:cs="Arial"/>
                <w:b/>
                <w:bCs/>
                <w:sz w:val="18"/>
                <w:szCs w:val="18"/>
              </w:rPr>
              <w:t>Stav k 31.12.2013</w:t>
            </w:r>
          </w:p>
        </w:tc>
      </w:tr>
      <w:tr w:rsidR="0092765E" w:rsidRPr="002E5745" w:rsidTr="00216F07">
        <w:trPr>
          <w:trHeight w:val="480"/>
        </w:trPr>
        <w:tc>
          <w:tcPr>
            <w:tcW w:w="4811" w:type="dxa"/>
            <w:tcBorders>
              <w:top w:val="nil"/>
              <w:left w:val="nil"/>
              <w:bottom w:val="nil"/>
              <w:right w:val="nil"/>
            </w:tcBorders>
            <w:shd w:val="clear" w:color="auto" w:fill="auto"/>
            <w:vAlign w:val="bottom"/>
            <w:hideMark/>
          </w:tcPr>
          <w:p w:rsidR="0092765E" w:rsidRPr="002E5745" w:rsidRDefault="0092765E" w:rsidP="00216F07">
            <w:pPr>
              <w:ind w:left="-70"/>
              <w:rPr>
                <w:rFonts w:ascii="Arial" w:hAnsi="Arial" w:cs="Arial"/>
                <w:iCs/>
                <w:sz w:val="18"/>
                <w:szCs w:val="18"/>
              </w:rPr>
            </w:pPr>
            <w:r w:rsidRPr="002E5745">
              <w:rPr>
                <w:rFonts w:ascii="Arial" w:hAnsi="Arial" w:cs="Arial"/>
                <w:iCs/>
                <w:sz w:val="18"/>
                <w:szCs w:val="18"/>
              </w:rPr>
              <w:t>Záväzky so zostatkovou dobou splatnosti jeden rok až päť rokov</w:t>
            </w:r>
          </w:p>
        </w:tc>
        <w:tc>
          <w:tcPr>
            <w:tcW w:w="2175" w:type="dxa"/>
            <w:tcBorders>
              <w:top w:val="nil"/>
              <w:left w:val="nil"/>
              <w:bottom w:val="nil"/>
              <w:right w:val="nil"/>
            </w:tcBorders>
            <w:shd w:val="clear" w:color="auto" w:fill="auto"/>
            <w:vAlign w:val="bottom"/>
            <w:hideMark/>
          </w:tcPr>
          <w:p w:rsidR="0092765E" w:rsidRPr="002E5745" w:rsidRDefault="0092765E" w:rsidP="00EC5791">
            <w:pPr>
              <w:jc w:val="right"/>
              <w:rPr>
                <w:rFonts w:ascii="Arial" w:hAnsi="Arial" w:cs="Arial"/>
                <w:sz w:val="18"/>
                <w:szCs w:val="18"/>
              </w:rPr>
            </w:pPr>
          </w:p>
        </w:tc>
        <w:tc>
          <w:tcPr>
            <w:tcW w:w="2176"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p>
        </w:tc>
      </w:tr>
      <w:tr w:rsidR="0092765E" w:rsidRPr="002E5745" w:rsidTr="00216F07">
        <w:trPr>
          <w:trHeight w:val="305"/>
        </w:trPr>
        <w:tc>
          <w:tcPr>
            <w:tcW w:w="4811" w:type="dxa"/>
            <w:tcBorders>
              <w:top w:val="nil"/>
              <w:left w:val="nil"/>
              <w:bottom w:val="nil"/>
              <w:right w:val="nil"/>
            </w:tcBorders>
            <w:shd w:val="clear" w:color="auto" w:fill="auto"/>
            <w:vAlign w:val="bottom"/>
            <w:hideMark/>
          </w:tcPr>
          <w:p w:rsidR="0092765E" w:rsidRPr="002E5745" w:rsidRDefault="0092765E" w:rsidP="00216F07">
            <w:pPr>
              <w:ind w:left="-70"/>
              <w:rPr>
                <w:rFonts w:ascii="Arial" w:hAnsi="Arial" w:cs="Arial"/>
                <w:iCs/>
                <w:sz w:val="18"/>
                <w:szCs w:val="18"/>
              </w:rPr>
            </w:pPr>
            <w:r w:rsidRPr="002E5745">
              <w:rPr>
                <w:rFonts w:ascii="Arial" w:hAnsi="Arial" w:cs="Arial"/>
                <w:iCs/>
                <w:sz w:val="18"/>
                <w:szCs w:val="18"/>
              </w:rPr>
              <w:t>Záväzky so zostatkovou dobou splatnosti nad päť rokov</w:t>
            </w:r>
          </w:p>
        </w:tc>
        <w:tc>
          <w:tcPr>
            <w:tcW w:w="2175"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p>
        </w:tc>
        <w:tc>
          <w:tcPr>
            <w:tcW w:w="2176"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p>
        </w:tc>
      </w:tr>
      <w:tr w:rsidR="0092765E" w:rsidRPr="002E5745" w:rsidTr="00216F07">
        <w:trPr>
          <w:trHeight w:val="255"/>
        </w:trPr>
        <w:tc>
          <w:tcPr>
            <w:tcW w:w="4811" w:type="dxa"/>
            <w:tcBorders>
              <w:top w:val="nil"/>
              <w:left w:val="nil"/>
              <w:bottom w:val="nil"/>
              <w:right w:val="nil"/>
            </w:tcBorders>
            <w:shd w:val="clear" w:color="auto" w:fill="auto"/>
            <w:noWrap/>
            <w:vAlign w:val="bottom"/>
            <w:hideMark/>
          </w:tcPr>
          <w:p w:rsidR="0092765E" w:rsidRPr="002E5745" w:rsidRDefault="0092765E" w:rsidP="00216F07">
            <w:pPr>
              <w:ind w:left="-70"/>
              <w:rPr>
                <w:rFonts w:ascii="Arial" w:hAnsi="Arial" w:cs="Arial"/>
                <w:b/>
                <w:bCs/>
                <w:sz w:val="18"/>
                <w:szCs w:val="18"/>
              </w:rPr>
            </w:pPr>
            <w:r w:rsidRPr="002E5745">
              <w:rPr>
                <w:rFonts w:ascii="Arial" w:hAnsi="Arial" w:cs="Arial"/>
                <w:b/>
                <w:bCs/>
                <w:sz w:val="18"/>
                <w:szCs w:val="18"/>
              </w:rPr>
              <w:t>Dlhodobé záväzky spolu</w:t>
            </w:r>
          </w:p>
        </w:tc>
        <w:tc>
          <w:tcPr>
            <w:tcW w:w="2175" w:type="dxa"/>
            <w:tcBorders>
              <w:top w:val="single" w:sz="4" w:space="0" w:color="auto"/>
              <w:left w:val="nil"/>
              <w:bottom w:val="double" w:sz="6" w:space="0" w:color="auto"/>
              <w:right w:val="nil"/>
            </w:tcBorders>
            <w:shd w:val="clear" w:color="auto" w:fill="auto"/>
            <w:noWrap/>
            <w:vAlign w:val="bottom"/>
            <w:hideMark/>
          </w:tcPr>
          <w:p w:rsidR="0092765E" w:rsidRPr="002E5745" w:rsidRDefault="0092765E" w:rsidP="00EC5791">
            <w:pPr>
              <w:jc w:val="right"/>
              <w:rPr>
                <w:rFonts w:ascii="Arial" w:hAnsi="Arial" w:cs="Arial"/>
                <w:b/>
                <w:bCs/>
                <w:sz w:val="18"/>
                <w:szCs w:val="18"/>
              </w:rPr>
            </w:pPr>
          </w:p>
        </w:tc>
        <w:tc>
          <w:tcPr>
            <w:tcW w:w="2176" w:type="dxa"/>
            <w:tcBorders>
              <w:top w:val="single" w:sz="4" w:space="0" w:color="auto"/>
              <w:left w:val="nil"/>
              <w:bottom w:val="double" w:sz="6" w:space="0" w:color="auto"/>
              <w:right w:val="nil"/>
            </w:tcBorders>
            <w:shd w:val="clear" w:color="auto" w:fill="auto"/>
            <w:noWrap/>
            <w:vAlign w:val="bottom"/>
            <w:hideMark/>
          </w:tcPr>
          <w:p w:rsidR="0092765E" w:rsidRPr="002E5745" w:rsidRDefault="0092765E">
            <w:pPr>
              <w:jc w:val="right"/>
              <w:rPr>
                <w:rFonts w:ascii="Arial" w:hAnsi="Arial" w:cs="Arial"/>
                <w:b/>
                <w:bCs/>
                <w:sz w:val="18"/>
                <w:szCs w:val="18"/>
              </w:rPr>
            </w:pPr>
          </w:p>
        </w:tc>
      </w:tr>
      <w:tr w:rsidR="0092765E" w:rsidRPr="002E5745" w:rsidTr="00216F07">
        <w:trPr>
          <w:trHeight w:val="204"/>
        </w:trPr>
        <w:tc>
          <w:tcPr>
            <w:tcW w:w="4811" w:type="dxa"/>
            <w:tcBorders>
              <w:top w:val="nil"/>
              <w:left w:val="nil"/>
              <w:bottom w:val="nil"/>
              <w:right w:val="nil"/>
            </w:tcBorders>
            <w:shd w:val="clear" w:color="auto" w:fill="auto"/>
            <w:vAlign w:val="bottom"/>
            <w:hideMark/>
          </w:tcPr>
          <w:p w:rsidR="0092765E" w:rsidRPr="002E5745" w:rsidRDefault="0092765E" w:rsidP="00216F07">
            <w:pPr>
              <w:ind w:left="-70"/>
              <w:rPr>
                <w:rFonts w:ascii="Arial" w:hAnsi="Arial" w:cs="Arial"/>
                <w:iCs/>
                <w:sz w:val="18"/>
                <w:szCs w:val="18"/>
              </w:rPr>
            </w:pPr>
            <w:r w:rsidRPr="002E5745">
              <w:rPr>
                <w:rFonts w:ascii="Arial" w:hAnsi="Arial" w:cs="Arial"/>
                <w:iCs/>
                <w:sz w:val="18"/>
                <w:szCs w:val="18"/>
              </w:rPr>
              <w:t>Záväzky po lehote splatnosti</w:t>
            </w:r>
          </w:p>
        </w:tc>
        <w:tc>
          <w:tcPr>
            <w:tcW w:w="2175"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r w:rsidRPr="002E5745">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r w:rsidRPr="002E5745">
              <w:rPr>
                <w:rFonts w:ascii="Arial" w:hAnsi="Arial" w:cs="Arial"/>
                <w:sz w:val="18"/>
                <w:szCs w:val="18"/>
              </w:rPr>
              <w:t>0</w:t>
            </w:r>
          </w:p>
        </w:tc>
      </w:tr>
      <w:tr w:rsidR="0092765E" w:rsidRPr="002E5745" w:rsidTr="00216F07">
        <w:trPr>
          <w:trHeight w:val="480"/>
        </w:trPr>
        <w:tc>
          <w:tcPr>
            <w:tcW w:w="4811" w:type="dxa"/>
            <w:tcBorders>
              <w:top w:val="nil"/>
              <w:left w:val="nil"/>
              <w:bottom w:val="nil"/>
              <w:right w:val="nil"/>
            </w:tcBorders>
            <w:shd w:val="clear" w:color="auto" w:fill="auto"/>
            <w:vAlign w:val="bottom"/>
            <w:hideMark/>
          </w:tcPr>
          <w:p w:rsidR="0092765E" w:rsidRPr="002E5745" w:rsidRDefault="0092765E" w:rsidP="00216F07">
            <w:pPr>
              <w:ind w:left="-70"/>
              <w:rPr>
                <w:rFonts w:ascii="Arial" w:hAnsi="Arial" w:cs="Arial"/>
                <w:iCs/>
                <w:sz w:val="18"/>
                <w:szCs w:val="18"/>
              </w:rPr>
            </w:pPr>
            <w:r w:rsidRPr="002E5745">
              <w:rPr>
                <w:rFonts w:ascii="Arial" w:hAnsi="Arial" w:cs="Arial"/>
                <w:iCs/>
                <w:sz w:val="18"/>
                <w:szCs w:val="18"/>
              </w:rPr>
              <w:t>Záväzky so zostatkovou dobou splatnosti do jedného roka vrátane</w:t>
            </w:r>
          </w:p>
        </w:tc>
        <w:tc>
          <w:tcPr>
            <w:tcW w:w="2175"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p>
        </w:tc>
        <w:tc>
          <w:tcPr>
            <w:tcW w:w="2176" w:type="dxa"/>
            <w:tcBorders>
              <w:top w:val="nil"/>
              <w:left w:val="nil"/>
              <w:bottom w:val="nil"/>
              <w:right w:val="nil"/>
            </w:tcBorders>
            <w:shd w:val="clear" w:color="auto" w:fill="auto"/>
            <w:vAlign w:val="bottom"/>
            <w:hideMark/>
          </w:tcPr>
          <w:p w:rsidR="0092765E" w:rsidRPr="002E5745" w:rsidRDefault="0092765E">
            <w:pPr>
              <w:jc w:val="right"/>
              <w:rPr>
                <w:rFonts w:ascii="Arial" w:hAnsi="Arial" w:cs="Arial"/>
                <w:sz w:val="18"/>
                <w:szCs w:val="18"/>
              </w:rPr>
            </w:pPr>
          </w:p>
        </w:tc>
      </w:tr>
      <w:tr w:rsidR="0092765E" w:rsidRPr="002E5745" w:rsidTr="00216F07">
        <w:trPr>
          <w:trHeight w:val="255"/>
        </w:trPr>
        <w:tc>
          <w:tcPr>
            <w:tcW w:w="4811" w:type="dxa"/>
            <w:tcBorders>
              <w:top w:val="nil"/>
              <w:left w:val="nil"/>
              <w:bottom w:val="nil"/>
              <w:right w:val="nil"/>
            </w:tcBorders>
            <w:shd w:val="clear" w:color="auto" w:fill="auto"/>
            <w:noWrap/>
            <w:vAlign w:val="bottom"/>
            <w:hideMark/>
          </w:tcPr>
          <w:p w:rsidR="0092765E" w:rsidRPr="002E5745" w:rsidRDefault="0092765E" w:rsidP="00216F07">
            <w:pPr>
              <w:ind w:left="-70"/>
              <w:rPr>
                <w:rFonts w:ascii="Arial" w:hAnsi="Arial" w:cs="Arial"/>
                <w:b/>
                <w:bCs/>
                <w:sz w:val="18"/>
                <w:szCs w:val="18"/>
              </w:rPr>
            </w:pPr>
            <w:r w:rsidRPr="002E5745">
              <w:rPr>
                <w:rFonts w:ascii="Arial" w:hAnsi="Arial" w:cs="Arial"/>
                <w:b/>
                <w:bCs/>
                <w:sz w:val="18"/>
                <w:szCs w:val="18"/>
              </w:rPr>
              <w:t>Krátkodobé záväzky spolu</w:t>
            </w:r>
          </w:p>
        </w:tc>
        <w:tc>
          <w:tcPr>
            <w:tcW w:w="2175" w:type="dxa"/>
            <w:tcBorders>
              <w:top w:val="single" w:sz="4" w:space="0" w:color="auto"/>
              <w:left w:val="nil"/>
              <w:bottom w:val="double" w:sz="6" w:space="0" w:color="auto"/>
              <w:right w:val="nil"/>
            </w:tcBorders>
            <w:shd w:val="clear" w:color="auto" w:fill="auto"/>
            <w:noWrap/>
            <w:vAlign w:val="bottom"/>
            <w:hideMark/>
          </w:tcPr>
          <w:p w:rsidR="0092765E" w:rsidRPr="002E5745" w:rsidRDefault="0092765E">
            <w:pPr>
              <w:jc w:val="right"/>
              <w:rPr>
                <w:rFonts w:ascii="Arial" w:hAnsi="Arial" w:cs="Arial"/>
                <w:b/>
                <w:bCs/>
                <w:sz w:val="18"/>
                <w:szCs w:val="18"/>
              </w:rPr>
            </w:pPr>
          </w:p>
        </w:tc>
        <w:tc>
          <w:tcPr>
            <w:tcW w:w="2176" w:type="dxa"/>
            <w:tcBorders>
              <w:top w:val="single" w:sz="4" w:space="0" w:color="auto"/>
              <w:left w:val="nil"/>
              <w:bottom w:val="double" w:sz="6" w:space="0" w:color="auto"/>
              <w:right w:val="nil"/>
            </w:tcBorders>
            <w:shd w:val="clear" w:color="auto" w:fill="auto"/>
            <w:noWrap/>
            <w:vAlign w:val="bottom"/>
            <w:hideMark/>
          </w:tcPr>
          <w:p w:rsidR="0092765E" w:rsidRPr="002E5745" w:rsidRDefault="0092765E">
            <w:pPr>
              <w:jc w:val="right"/>
              <w:rPr>
                <w:rFonts w:ascii="Arial" w:hAnsi="Arial" w:cs="Arial"/>
                <w:b/>
                <w:bCs/>
                <w:sz w:val="18"/>
                <w:szCs w:val="18"/>
              </w:rPr>
            </w:pPr>
          </w:p>
        </w:tc>
      </w:tr>
    </w:tbl>
    <w:p w:rsidR="002F5809" w:rsidRPr="002F5A16" w:rsidRDefault="002F5809" w:rsidP="00252F54">
      <w:pPr>
        <w:pStyle w:val="odstavec"/>
        <w:rPr>
          <w:highlight w:val="yellow"/>
        </w:rPr>
      </w:pPr>
    </w:p>
    <w:bookmarkEnd w:id="33"/>
    <w:p w:rsidR="00D8452C" w:rsidRPr="002F5A16" w:rsidRDefault="00D8452C" w:rsidP="00252F54">
      <w:pPr>
        <w:pStyle w:val="odstavec"/>
        <w:rPr>
          <w:highlight w:val="yellow"/>
        </w:rPr>
      </w:pPr>
    </w:p>
    <w:p w:rsidR="002F5809" w:rsidRPr="002F5A16" w:rsidRDefault="002F5809" w:rsidP="00252F54">
      <w:pPr>
        <w:pStyle w:val="odstavec"/>
        <w:rPr>
          <w:highlight w:val="yellow"/>
        </w:rPr>
      </w:pPr>
      <w:bookmarkStart w:id="35" w:name="FWT_DTA_or_DTL_1"/>
    </w:p>
    <w:p w:rsidR="009E5EDD" w:rsidRPr="002F5A16" w:rsidRDefault="009E5EDD" w:rsidP="00252F54">
      <w:pPr>
        <w:pStyle w:val="odstavec"/>
        <w:rPr>
          <w:highlight w:val="yellow"/>
        </w:rPr>
      </w:pPr>
    </w:p>
    <w:bookmarkEnd w:id="35"/>
    <w:p w:rsidR="002A6B50" w:rsidRPr="00FA7388" w:rsidRDefault="001826CC" w:rsidP="00FB6F88">
      <w:pPr>
        <w:pStyle w:val="Nadpis2"/>
        <w:keepNext w:val="0"/>
        <w:suppressAutoHyphens/>
        <w:rPr>
          <w:rFonts w:ascii="Arial" w:hAnsi="Arial"/>
        </w:rPr>
      </w:pPr>
      <w:r w:rsidRPr="00FA7388">
        <w:rPr>
          <w:rFonts w:ascii="Arial" w:hAnsi="Arial"/>
        </w:rPr>
        <w:t>Sociálny fond</w:t>
      </w:r>
    </w:p>
    <w:p w:rsidR="00A3677A" w:rsidRPr="00FA7388" w:rsidRDefault="00316173" w:rsidP="00252F54">
      <w:pPr>
        <w:pStyle w:val="odstavec"/>
      </w:pPr>
      <w:r w:rsidRPr="00FA7388">
        <w:t>Tvorba a čerpanie sociálneho fondu v priebehu účtovného obdobia sú uv</w:t>
      </w:r>
      <w:r w:rsidR="005D49D8" w:rsidRPr="00FA7388">
        <w:t>edené v nasledujúcej tabuľke</w:t>
      </w:r>
      <w:r w:rsidRPr="00FA7388">
        <w:t>:</w:t>
      </w:r>
    </w:p>
    <w:p w:rsidR="00426ED5" w:rsidRPr="00FA7388" w:rsidRDefault="00426ED5" w:rsidP="00252F54">
      <w:pPr>
        <w:pStyle w:val="odstavec"/>
      </w:pPr>
      <w:bookmarkStart w:id="36" w:name="FWT_liabilities_of_the_social_fund"/>
      <w:r w:rsidRPr="00FA7388">
        <w:t xml:space="preserve"> </w:t>
      </w:r>
    </w:p>
    <w:tbl>
      <w:tblPr>
        <w:tblW w:w="0" w:type="auto"/>
        <w:tblInd w:w="518" w:type="dxa"/>
        <w:tblLayout w:type="fixed"/>
        <w:tblCellMar>
          <w:left w:w="70" w:type="dxa"/>
          <w:right w:w="70" w:type="dxa"/>
        </w:tblCellMar>
        <w:tblLook w:val="04A0"/>
      </w:tblPr>
      <w:tblGrid>
        <w:gridCol w:w="4858"/>
        <w:gridCol w:w="2113"/>
        <w:gridCol w:w="2177"/>
      </w:tblGrid>
      <w:tr w:rsidR="00426ED5" w:rsidRPr="00FA7388" w:rsidTr="00686E37">
        <w:trPr>
          <w:trHeight w:val="227"/>
        </w:trPr>
        <w:tc>
          <w:tcPr>
            <w:tcW w:w="4858" w:type="dxa"/>
            <w:tcBorders>
              <w:top w:val="nil"/>
              <w:left w:val="nil"/>
              <w:bottom w:val="single" w:sz="4" w:space="0" w:color="auto"/>
              <w:right w:val="nil"/>
            </w:tcBorders>
            <w:shd w:val="clear" w:color="auto" w:fill="auto"/>
            <w:noWrap/>
            <w:vAlign w:val="bottom"/>
            <w:hideMark/>
          </w:tcPr>
          <w:p w:rsidR="00426ED5" w:rsidRPr="00FA7388" w:rsidRDefault="00426ED5">
            <w:pPr>
              <w:jc w:val="center"/>
              <w:rPr>
                <w:rFonts w:ascii="Arial" w:hAnsi="Arial" w:cs="Arial"/>
                <w:b/>
                <w:bCs/>
                <w:sz w:val="18"/>
                <w:szCs w:val="18"/>
              </w:rPr>
            </w:pPr>
            <w:bookmarkStart w:id="37" w:name="RANGE!B3:D10"/>
            <w:r w:rsidRPr="00FA7388">
              <w:rPr>
                <w:rFonts w:ascii="Arial" w:hAnsi="Arial" w:cs="Arial"/>
                <w:b/>
                <w:bCs/>
                <w:sz w:val="18"/>
                <w:szCs w:val="18"/>
              </w:rPr>
              <w:t>Názov položky</w:t>
            </w:r>
            <w:bookmarkEnd w:id="37"/>
          </w:p>
        </w:tc>
        <w:tc>
          <w:tcPr>
            <w:tcW w:w="2113" w:type="dxa"/>
            <w:tcBorders>
              <w:top w:val="nil"/>
              <w:left w:val="nil"/>
              <w:bottom w:val="single" w:sz="4" w:space="0" w:color="auto"/>
              <w:right w:val="nil"/>
            </w:tcBorders>
            <w:shd w:val="clear" w:color="auto" w:fill="auto"/>
            <w:noWrap/>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2014</w:t>
            </w:r>
          </w:p>
        </w:tc>
        <w:tc>
          <w:tcPr>
            <w:tcW w:w="2177" w:type="dxa"/>
            <w:tcBorders>
              <w:top w:val="nil"/>
              <w:left w:val="nil"/>
              <w:bottom w:val="single" w:sz="4" w:space="0" w:color="auto"/>
              <w:right w:val="nil"/>
            </w:tcBorders>
            <w:shd w:val="clear" w:color="auto" w:fill="auto"/>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2013</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b/>
                <w:bCs/>
                <w:sz w:val="18"/>
                <w:szCs w:val="18"/>
              </w:rPr>
            </w:pPr>
            <w:r w:rsidRPr="00FA7388">
              <w:rPr>
                <w:rFonts w:ascii="Arial" w:hAnsi="Arial" w:cs="Arial"/>
                <w:b/>
                <w:bCs/>
                <w:sz w:val="18"/>
                <w:szCs w:val="18"/>
              </w:rPr>
              <w:t>Začiatočný stav sociálneho fondu</w:t>
            </w:r>
          </w:p>
        </w:tc>
        <w:tc>
          <w:tcPr>
            <w:tcW w:w="2113"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116</w:t>
            </w:r>
          </w:p>
        </w:tc>
        <w:tc>
          <w:tcPr>
            <w:tcW w:w="2177"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b/>
                <w:sz w:val="18"/>
                <w:szCs w:val="18"/>
              </w:rPr>
            </w:pPr>
            <w:r w:rsidRPr="00FA7388">
              <w:rPr>
                <w:rFonts w:ascii="Arial" w:hAnsi="Arial" w:cs="Arial"/>
                <w:b/>
                <w:sz w:val="18"/>
                <w:szCs w:val="18"/>
              </w:rPr>
              <w:t>116</w:t>
            </w:r>
          </w:p>
        </w:tc>
      </w:tr>
      <w:tr w:rsidR="00426ED5" w:rsidRPr="00FA7388" w:rsidTr="00686E37">
        <w:trPr>
          <w:trHeight w:val="227"/>
        </w:trPr>
        <w:tc>
          <w:tcPr>
            <w:tcW w:w="4858" w:type="dxa"/>
            <w:tcBorders>
              <w:top w:val="nil"/>
              <w:left w:val="nil"/>
              <w:bottom w:val="nil"/>
              <w:right w:val="nil"/>
            </w:tcBorders>
            <w:shd w:val="clear" w:color="auto" w:fill="auto"/>
            <w:vAlign w:val="bottom"/>
            <w:hideMark/>
          </w:tcPr>
          <w:p w:rsidR="00426ED5" w:rsidRPr="00FA7388" w:rsidRDefault="00426ED5" w:rsidP="00686E37">
            <w:pPr>
              <w:ind w:left="-70"/>
              <w:rPr>
                <w:rFonts w:ascii="Arial" w:hAnsi="Arial" w:cs="Arial"/>
                <w:sz w:val="18"/>
                <w:szCs w:val="18"/>
              </w:rPr>
            </w:pPr>
            <w:r w:rsidRPr="00FA7388">
              <w:rPr>
                <w:rFonts w:ascii="Arial" w:hAnsi="Arial" w:cs="Arial"/>
                <w:sz w:val="18"/>
                <w:szCs w:val="18"/>
              </w:rPr>
              <w:t>Tvorba sociálneho fondu na ťarchu nákladov</w:t>
            </w:r>
          </w:p>
        </w:tc>
        <w:tc>
          <w:tcPr>
            <w:tcW w:w="2113"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c>
          <w:tcPr>
            <w:tcW w:w="2177"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sz w:val="18"/>
                <w:szCs w:val="18"/>
              </w:rPr>
            </w:pPr>
            <w:r w:rsidRPr="00FA7388">
              <w:rPr>
                <w:rFonts w:ascii="Arial" w:hAnsi="Arial" w:cs="Arial"/>
                <w:sz w:val="18"/>
                <w:szCs w:val="18"/>
              </w:rPr>
              <w:t>Tvorba sociálneho fondu zo zisku</w:t>
            </w:r>
          </w:p>
        </w:tc>
        <w:tc>
          <w:tcPr>
            <w:tcW w:w="2113"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2177"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sz w:val="18"/>
                <w:szCs w:val="18"/>
              </w:rPr>
            </w:pPr>
            <w:r w:rsidRPr="00FA7388">
              <w:rPr>
                <w:rFonts w:ascii="Arial" w:hAnsi="Arial" w:cs="Arial"/>
                <w:sz w:val="18"/>
                <w:szCs w:val="18"/>
              </w:rPr>
              <w:t>Ostatná tvorba sociálneho fondu</w:t>
            </w:r>
          </w:p>
        </w:tc>
        <w:tc>
          <w:tcPr>
            <w:tcW w:w="2113"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2177"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b/>
                <w:bCs/>
                <w:sz w:val="18"/>
                <w:szCs w:val="18"/>
              </w:rPr>
            </w:pPr>
            <w:r w:rsidRPr="00FA7388">
              <w:rPr>
                <w:rFonts w:ascii="Arial" w:hAnsi="Arial" w:cs="Arial"/>
                <w:b/>
                <w:bCs/>
                <w:sz w:val="18"/>
                <w:szCs w:val="18"/>
              </w:rPr>
              <w:t>Tvorba sociálneho fondu spolu</w:t>
            </w:r>
          </w:p>
        </w:tc>
        <w:tc>
          <w:tcPr>
            <w:tcW w:w="2113"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sz w:val="18"/>
                <w:szCs w:val="18"/>
              </w:rPr>
            </w:pPr>
            <w:r w:rsidRPr="00FA7388">
              <w:rPr>
                <w:rFonts w:ascii="Arial" w:hAnsi="Arial" w:cs="Arial"/>
                <w:b/>
                <w:sz w:val="18"/>
                <w:szCs w:val="18"/>
              </w:rPr>
              <w:t>0</w:t>
            </w:r>
          </w:p>
        </w:tc>
        <w:tc>
          <w:tcPr>
            <w:tcW w:w="2177"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sz w:val="18"/>
                <w:szCs w:val="18"/>
              </w:rPr>
            </w:pPr>
            <w:r w:rsidRPr="00FA7388">
              <w:rPr>
                <w:rFonts w:ascii="Arial" w:hAnsi="Arial" w:cs="Arial"/>
                <w:b/>
                <w:sz w:val="18"/>
                <w:szCs w:val="18"/>
              </w:rPr>
              <w:t>0</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b/>
                <w:bCs/>
                <w:sz w:val="18"/>
                <w:szCs w:val="18"/>
              </w:rPr>
            </w:pPr>
            <w:r w:rsidRPr="00FA7388">
              <w:rPr>
                <w:rFonts w:ascii="Arial" w:hAnsi="Arial" w:cs="Arial"/>
                <w:b/>
                <w:bCs/>
                <w:sz w:val="18"/>
                <w:szCs w:val="18"/>
              </w:rPr>
              <w:t xml:space="preserve">Čerpanie sociálneho fondu </w:t>
            </w:r>
          </w:p>
        </w:tc>
        <w:tc>
          <w:tcPr>
            <w:tcW w:w="2113"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b/>
                <w:sz w:val="18"/>
                <w:szCs w:val="18"/>
              </w:rPr>
            </w:pPr>
            <w:r w:rsidRPr="00FA7388">
              <w:rPr>
                <w:rFonts w:ascii="Arial" w:hAnsi="Arial" w:cs="Arial"/>
                <w:b/>
                <w:sz w:val="18"/>
                <w:szCs w:val="18"/>
              </w:rPr>
              <w:t>0</w:t>
            </w:r>
          </w:p>
        </w:tc>
        <w:tc>
          <w:tcPr>
            <w:tcW w:w="2177"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b/>
                <w:sz w:val="18"/>
                <w:szCs w:val="18"/>
              </w:rPr>
            </w:pPr>
            <w:r w:rsidRPr="00FA7388">
              <w:rPr>
                <w:rFonts w:ascii="Arial" w:hAnsi="Arial" w:cs="Arial"/>
                <w:b/>
                <w:sz w:val="18"/>
                <w:szCs w:val="18"/>
              </w:rPr>
              <w:t>0</w:t>
            </w:r>
          </w:p>
        </w:tc>
      </w:tr>
      <w:tr w:rsidR="00426ED5" w:rsidRPr="00FA7388" w:rsidTr="00686E37">
        <w:trPr>
          <w:trHeight w:val="227"/>
        </w:trPr>
        <w:tc>
          <w:tcPr>
            <w:tcW w:w="4858" w:type="dxa"/>
            <w:tcBorders>
              <w:top w:val="nil"/>
              <w:left w:val="nil"/>
              <w:bottom w:val="nil"/>
              <w:right w:val="nil"/>
            </w:tcBorders>
            <w:shd w:val="clear" w:color="auto" w:fill="auto"/>
            <w:noWrap/>
            <w:vAlign w:val="bottom"/>
            <w:hideMark/>
          </w:tcPr>
          <w:p w:rsidR="00426ED5" w:rsidRPr="00FA7388" w:rsidRDefault="00426ED5" w:rsidP="00686E37">
            <w:pPr>
              <w:ind w:left="-70"/>
              <w:rPr>
                <w:rFonts w:ascii="Arial" w:hAnsi="Arial" w:cs="Arial"/>
                <w:b/>
                <w:bCs/>
                <w:sz w:val="18"/>
                <w:szCs w:val="18"/>
              </w:rPr>
            </w:pPr>
            <w:r w:rsidRPr="00FA7388">
              <w:rPr>
                <w:rFonts w:ascii="Arial" w:hAnsi="Arial" w:cs="Arial"/>
                <w:b/>
                <w:bCs/>
                <w:sz w:val="18"/>
                <w:szCs w:val="18"/>
              </w:rPr>
              <w:t>Konečný zostatok sociálneho fondu</w:t>
            </w:r>
          </w:p>
        </w:tc>
        <w:tc>
          <w:tcPr>
            <w:tcW w:w="2113"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116</w:t>
            </w:r>
          </w:p>
        </w:tc>
        <w:tc>
          <w:tcPr>
            <w:tcW w:w="2177"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116</w:t>
            </w:r>
          </w:p>
        </w:tc>
      </w:tr>
    </w:tbl>
    <w:p w:rsidR="00B80B80" w:rsidRPr="002F5A16" w:rsidRDefault="00B80B80" w:rsidP="00252F54">
      <w:pPr>
        <w:pStyle w:val="odstavec"/>
        <w:rPr>
          <w:highlight w:val="yellow"/>
        </w:rPr>
      </w:pPr>
    </w:p>
    <w:bookmarkEnd w:id="36"/>
    <w:p w:rsidR="00EC5791" w:rsidRPr="002F5A16" w:rsidRDefault="00EC5791">
      <w:pPr>
        <w:rPr>
          <w:rFonts w:ascii="Arial" w:hAnsi="Arial" w:cs="Arial"/>
          <w:b/>
          <w:bCs/>
          <w:iCs/>
          <w:sz w:val="20"/>
          <w:szCs w:val="20"/>
          <w:highlight w:val="yellow"/>
        </w:rPr>
      </w:pPr>
      <w:r w:rsidRPr="002F5A16">
        <w:rPr>
          <w:rFonts w:ascii="Arial" w:hAnsi="Arial"/>
          <w:highlight w:val="yellow"/>
        </w:rPr>
        <w:br w:type="page"/>
      </w:r>
    </w:p>
    <w:p w:rsidR="002A6B50" w:rsidRPr="00FA7388" w:rsidRDefault="00316173" w:rsidP="00984D5E">
      <w:pPr>
        <w:pStyle w:val="Nadpis1"/>
      </w:pPr>
      <w:r w:rsidRPr="00FA7388">
        <w:lastRenderedPageBreak/>
        <w:t>VÝNOSY</w:t>
      </w:r>
    </w:p>
    <w:p w:rsidR="002A6B50" w:rsidRPr="00FA7388" w:rsidRDefault="00316173" w:rsidP="00FB6F88">
      <w:pPr>
        <w:pStyle w:val="Nadpis2"/>
        <w:keepNext w:val="0"/>
        <w:suppressAutoHyphens/>
        <w:rPr>
          <w:rFonts w:ascii="Arial" w:hAnsi="Arial"/>
        </w:rPr>
      </w:pPr>
      <w:r w:rsidRPr="00FA7388">
        <w:rPr>
          <w:rFonts w:ascii="Arial" w:hAnsi="Arial"/>
        </w:rPr>
        <w:t>Tržby za vlastné výkony a tovar</w:t>
      </w:r>
    </w:p>
    <w:p w:rsidR="009A1424" w:rsidRPr="00FA7388" w:rsidRDefault="00316173" w:rsidP="00252F54">
      <w:pPr>
        <w:pStyle w:val="odstavec"/>
      </w:pPr>
      <w:r w:rsidRPr="00FA7388">
        <w:t xml:space="preserve">Tržby za vlastné výkony a tovar podľa jednotlivých segmentov, t.j. podľa typov výrobkov a služieb, a podľa hlavných teritórií sú uvedené v nasledujúcej tabuľke: </w:t>
      </w:r>
      <w:bookmarkStart w:id="38" w:name="FWT_sales"/>
    </w:p>
    <w:p w:rsidR="009A1424" w:rsidRPr="00FA7388" w:rsidRDefault="009A1424" w:rsidP="00252F54">
      <w:pPr>
        <w:pStyle w:val="odstavec"/>
      </w:pPr>
    </w:p>
    <w:tbl>
      <w:tblPr>
        <w:tblW w:w="0" w:type="auto"/>
        <w:tblInd w:w="496" w:type="dxa"/>
        <w:tblLayout w:type="fixed"/>
        <w:tblCellMar>
          <w:left w:w="70" w:type="dxa"/>
          <w:right w:w="70" w:type="dxa"/>
        </w:tblCellMar>
        <w:tblLook w:val="04A0"/>
      </w:tblPr>
      <w:tblGrid>
        <w:gridCol w:w="3685"/>
        <w:gridCol w:w="1470"/>
        <w:gridCol w:w="1438"/>
        <w:gridCol w:w="1203"/>
        <w:gridCol w:w="1350"/>
      </w:tblGrid>
      <w:tr w:rsidR="00443EB4" w:rsidRPr="00FA7388" w:rsidTr="00686E37">
        <w:trPr>
          <w:trHeight w:val="227"/>
        </w:trPr>
        <w:tc>
          <w:tcPr>
            <w:tcW w:w="3685" w:type="dxa"/>
            <w:tcBorders>
              <w:top w:val="nil"/>
              <w:left w:val="nil"/>
              <w:bottom w:val="nil"/>
              <w:right w:val="nil"/>
            </w:tcBorders>
            <w:shd w:val="clear" w:color="auto" w:fill="auto"/>
            <w:noWrap/>
            <w:vAlign w:val="center"/>
            <w:hideMark/>
          </w:tcPr>
          <w:p w:rsidR="00443EB4" w:rsidRPr="00FA7388" w:rsidRDefault="00443EB4" w:rsidP="00EC5791">
            <w:pPr>
              <w:rPr>
                <w:rFonts w:ascii="Arial" w:hAnsi="Arial" w:cs="Arial"/>
                <w:b/>
                <w:bCs/>
                <w:sz w:val="18"/>
                <w:szCs w:val="18"/>
              </w:rPr>
            </w:pPr>
            <w:bookmarkStart w:id="39" w:name="RANGE!B4:H27"/>
            <w:bookmarkEnd w:id="39"/>
          </w:p>
        </w:tc>
        <w:tc>
          <w:tcPr>
            <w:tcW w:w="2908" w:type="dxa"/>
            <w:gridSpan w:val="2"/>
            <w:tcBorders>
              <w:top w:val="nil"/>
              <w:left w:val="nil"/>
              <w:bottom w:val="nil"/>
              <w:right w:val="nil"/>
            </w:tcBorders>
            <w:shd w:val="clear" w:color="auto" w:fill="auto"/>
            <w:vAlign w:val="bottom"/>
            <w:hideMark/>
          </w:tcPr>
          <w:p w:rsidR="00443EB4" w:rsidRPr="00FA7388" w:rsidRDefault="00443EB4" w:rsidP="00FA7388">
            <w:pPr>
              <w:jc w:val="center"/>
              <w:rPr>
                <w:rFonts w:ascii="Arial" w:hAnsi="Arial" w:cs="Arial"/>
                <w:b/>
                <w:bCs/>
                <w:sz w:val="18"/>
                <w:szCs w:val="18"/>
              </w:rPr>
            </w:pPr>
            <w:r w:rsidRPr="00FA7388">
              <w:rPr>
                <w:rFonts w:ascii="Arial" w:hAnsi="Arial" w:cs="Arial"/>
                <w:b/>
                <w:sz w:val="18"/>
                <w:szCs w:val="18"/>
              </w:rPr>
              <w:t xml:space="preserve">Tržby z predaja </w:t>
            </w:r>
            <w:proofErr w:type="spellStart"/>
            <w:r w:rsidR="00FA7388" w:rsidRPr="00FA7388">
              <w:rPr>
                <w:rFonts w:ascii="Arial" w:hAnsi="Arial" w:cs="Arial"/>
                <w:b/>
                <w:sz w:val="18"/>
                <w:szCs w:val="18"/>
              </w:rPr>
              <w:t>lužieb</w:t>
            </w:r>
            <w:proofErr w:type="spellEnd"/>
          </w:p>
        </w:tc>
        <w:tc>
          <w:tcPr>
            <w:tcW w:w="2553" w:type="dxa"/>
            <w:gridSpan w:val="2"/>
            <w:tcBorders>
              <w:top w:val="nil"/>
              <w:left w:val="nil"/>
              <w:bottom w:val="nil"/>
              <w:right w:val="nil"/>
            </w:tcBorders>
            <w:shd w:val="clear" w:color="auto" w:fill="auto"/>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 xml:space="preserve">Ostatné tržby </w:t>
            </w:r>
          </w:p>
        </w:tc>
      </w:tr>
      <w:tr w:rsidR="00443EB4" w:rsidRPr="00FA7388" w:rsidTr="00686E37">
        <w:trPr>
          <w:trHeight w:val="227"/>
        </w:trPr>
        <w:tc>
          <w:tcPr>
            <w:tcW w:w="3685" w:type="dxa"/>
            <w:tcBorders>
              <w:top w:val="nil"/>
              <w:left w:val="nil"/>
              <w:bottom w:val="nil"/>
              <w:right w:val="nil"/>
            </w:tcBorders>
            <w:shd w:val="clear" w:color="auto" w:fill="auto"/>
            <w:noWrap/>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Oblasť odbytu</w:t>
            </w:r>
          </w:p>
        </w:tc>
        <w:tc>
          <w:tcPr>
            <w:tcW w:w="1470" w:type="dxa"/>
            <w:tcBorders>
              <w:top w:val="nil"/>
              <w:left w:val="nil"/>
              <w:bottom w:val="nil"/>
              <w:right w:val="nil"/>
            </w:tcBorders>
            <w:shd w:val="clear" w:color="auto" w:fill="auto"/>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2013</w:t>
            </w:r>
          </w:p>
        </w:tc>
        <w:tc>
          <w:tcPr>
            <w:tcW w:w="1203" w:type="dxa"/>
            <w:tcBorders>
              <w:top w:val="nil"/>
              <w:left w:val="nil"/>
              <w:bottom w:val="nil"/>
              <w:right w:val="nil"/>
            </w:tcBorders>
            <w:shd w:val="clear" w:color="auto" w:fill="auto"/>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2014</w:t>
            </w:r>
          </w:p>
        </w:tc>
        <w:tc>
          <w:tcPr>
            <w:tcW w:w="1350" w:type="dxa"/>
            <w:tcBorders>
              <w:top w:val="nil"/>
              <w:left w:val="nil"/>
              <w:bottom w:val="nil"/>
              <w:right w:val="nil"/>
            </w:tcBorders>
            <w:shd w:val="clear" w:color="auto" w:fill="auto"/>
            <w:vAlign w:val="bottom"/>
            <w:hideMark/>
          </w:tcPr>
          <w:p w:rsidR="00443EB4" w:rsidRPr="00FA7388" w:rsidRDefault="00443EB4" w:rsidP="00EC5791">
            <w:pPr>
              <w:jc w:val="center"/>
              <w:rPr>
                <w:rFonts w:ascii="Arial" w:hAnsi="Arial" w:cs="Arial"/>
                <w:b/>
                <w:bCs/>
                <w:sz w:val="18"/>
                <w:szCs w:val="18"/>
              </w:rPr>
            </w:pPr>
            <w:r w:rsidRPr="00FA7388">
              <w:rPr>
                <w:rFonts w:ascii="Arial" w:hAnsi="Arial" w:cs="Arial"/>
                <w:b/>
                <w:bCs/>
                <w:sz w:val="18"/>
                <w:szCs w:val="18"/>
              </w:rPr>
              <w:t>2013</w:t>
            </w:r>
          </w:p>
        </w:tc>
      </w:tr>
      <w:tr w:rsidR="00443EB4" w:rsidRPr="00FA7388" w:rsidTr="00686E37">
        <w:trPr>
          <w:trHeight w:val="227"/>
        </w:trPr>
        <w:tc>
          <w:tcPr>
            <w:tcW w:w="3685" w:type="dxa"/>
            <w:tcBorders>
              <w:top w:val="nil"/>
              <w:left w:val="nil"/>
              <w:bottom w:val="single" w:sz="4" w:space="0" w:color="auto"/>
              <w:right w:val="nil"/>
            </w:tcBorders>
            <w:shd w:val="clear" w:color="auto" w:fill="auto"/>
            <w:noWrap/>
            <w:vAlign w:val="bottom"/>
            <w:hideMark/>
          </w:tcPr>
          <w:p w:rsidR="00443EB4" w:rsidRPr="00FA7388" w:rsidRDefault="00443EB4" w:rsidP="00EC5791">
            <w:pPr>
              <w:jc w:val="center"/>
              <w:rPr>
                <w:rFonts w:ascii="Arial" w:hAnsi="Arial" w:cs="Arial"/>
                <w:sz w:val="18"/>
                <w:szCs w:val="18"/>
              </w:rPr>
            </w:pPr>
            <w:r w:rsidRPr="00FA7388">
              <w:rPr>
                <w:rFonts w:ascii="Arial" w:hAnsi="Arial" w:cs="Arial"/>
                <w:sz w:val="18"/>
                <w:szCs w:val="18"/>
              </w:rPr>
              <w:t>a</w:t>
            </w:r>
          </w:p>
        </w:tc>
        <w:tc>
          <w:tcPr>
            <w:tcW w:w="1470" w:type="dxa"/>
            <w:tcBorders>
              <w:top w:val="nil"/>
              <w:left w:val="nil"/>
              <w:bottom w:val="single" w:sz="4" w:space="0" w:color="auto"/>
              <w:right w:val="nil"/>
            </w:tcBorders>
            <w:shd w:val="clear" w:color="auto" w:fill="auto"/>
            <w:noWrap/>
            <w:vAlign w:val="bottom"/>
            <w:hideMark/>
          </w:tcPr>
          <w:p w:rsidR="00443EB4" w:rsidRPr="00FA7388" w:rsidRDefault="00443EB4" w:rsidP="00EC5791">
            <w:pPr>
              <w:jc w:val="center"/>
              <w:rPr>
                <w:rFonts w:ascii="Arial" w:hAnsi="Arial" w:cs="Arial"/>
                <w:sz w:val="18"/>
                <w:szCs w:val="18"/>
              </w:rPr>
            </w:pPr>
            <w:r w:rsidRPr="00FA7388">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443EB4" w:rsidRPr="00FA7388" w:rsidRDefault="00443EB4" w:rsidP="00EC5791">
            <w:pPr>
              <w:jc w:val="center"/>
              <w:rPr>
                <w:rFonts w:ascii="Arial" w:hAnsi="Arial" w:cs="Arial"/>
                <w:sz w:val="18"/>
                <w:szCs w:val="18"/>
              </w:rPr>
            </w:pPr>
            <w:r w:rsidRPr="00FA7388">
              <w:rPr>
                <w:rFonts w:ascii="Arial" w:hAnsi="Arial" w:cs="Arial"/>
                <w:sz w:val="18"/>
                <w:szCs w:val="18"/>
              </w:rPr>
              <w:t>c</w:t>
            </w:r>
          </w:p>
        </w:tc>
        <w:tc>
          <w:tcPr>
            <w:tcW w:w="1203" w:type="dxa"/>
            <w:tcBorders>
              <w:top w:val="nil"/>
              <w:left w:val="nil"/>
              <w:bottom w:val="single" w:sz="4" w:space="0" w:color="auto"/>
              <w:right w:val="nil"/>
            </w:tcBorders>
            <w:shd w:val="clear" w:color="auto" w:fill="auto"/>
            <w:noWrap/>
            <w:vAlign w:val="bottom"/>
            <w:hideMark/>
          </w:tcPr>
          <w:p w:rsidR="00443EB4" w:rsidRPr="00FA7388" w:rsidRDefault="00443EB4" w:rsidP="00EC5791">
            <w:pPr>
              <w:jc w:val="center"/>
              <w:rPr>
                <w:rFonts w:ascii="Arial" w:hAnsi="Arial" w:cs="Arial"/>
                <w:sz w:val="18"/>
                <w:szCs w:val="18"/>
              </w:rPr>
            </w:pPr>
            <w:r w:rsidRPr="00FA7388">
              <w:rPr>
                <w:rFonts w:ascii="Arial" w:hAnsi="Arial" w:cs="Arial"/>
                <w:sz w:val="18"/>
                <w:szCs w:val="18"/>
              </w:rPr>
              <w:t>d</w:t>
            </w:r>
          </w:p>
        </w:tc>
        <w:tc>
          <w:tcPr>
            <w:tcW w:w="1350" w:type="dxa"/>
            <w:tcBorders>
              <w:top w:val="nil"/>
              <w:left w:val="nil"/>
              <w:bottom w:val="single" w:sz="4" w:space="0" w:color="auto"/>
              <w:right w:val="nil"/>
            </w:tcBorders>
            <w:shd w:val="clear" w:color="auto" w:fill="auto"/>
            <w:noWrap/>
            <w:vAlign w:val="bottom"/>
            <w:hideMark/>
          </w:tcPr>
          <w:p w:rsidR="00443EB4" w:rsidRPr="00FA7388" w:rsidRDefault="00443EB4" w:rsidP="00EC5791">
            <w:pPr>
              <w:jc w:val="center"/>
              <w:rPr>
                <w:rFonts w:ascii="Arial" w:hAnsi="Arial" w:cs="Arial"/>
                <w:sz w:val="18"/>
                <w:szCs w:val="18"/>
              </w:rPr>
            </w:pPr>
            <w:r w:rsidRPr="00FA7388">
              <w:rPr>
                <w:rFonts w:ascii="Arial" w:hAnsi="Arial" w:cs="Arial"/>
                <w:sz w:val="18"/>
                <w:szCs w:val="18"/>
              </w:rPr>
              <w:t>e</w:t>
            </w:r>
          </w:p>
        </w:tc>
      </w:tr>
      <w:tr w:rsidR="00443EB4" w:rsidRPr="00FA7388" w:rsidTr="00686E37">
        <w:trPr>
          <w:trHeight w:val="227"/>
        </w:trPr>
        <w:tc>
          <w:tcPr>
            <w:tcW w:w="3685" w:type="dxa"/>
            <w:tcBorders>
              <w:top w:val="nil"/>
              <w:left w:val="nil"/>
              <w:bottom w:val="nil"/>
              <w:right w:val="nil"/>
            </w:tcBorders>
            <w:shd w:val="clear" w:color="auto" w:fill="auto"/>
            <w:noWrap/>
            <w:vAlign w:val="bottom"/>
            <w:hideMark/>
          </w:tcPr>
          <w:p w:rsidR="00443EB4" w:rsidRPr="00FA7388" w:rsidRDefault="00443EB4" w:rsidP="00686E37">
            <w:pPr>
              <w:ind w:hanging="62"/>
              <w:rPr>
                <w:rFonts w:ascii="Arial" w:hAnsi="Arial" w:cs="Arial"/>
                <w:sz w:val="18"/>
                <w:szCs w:val="18"/>
              </w:rPr>
            </w:pPr>
            <w:r w:rsidRPr="00FA7388">
              <w:rPr>
                <w:rFonts w:ascii="Arial" w:hAnsi="Arial" w:cs="Arial"/>
                <w:sz w:val="18"/>
                <w:szCs w:val="18"/>
              </w:rPr>
              <w:t>Slovensko</w:t>
            </w:r>
          </w:p>
        </w:tc>
        <w:tc>
          <w:tcPr>
            <w:tcW w:w="1470" w:type="dxa"/>
            <w:tcBorders>
              <w:top w:val="nil"/>
              <w:left w:val="nil"/>
              <w:bottom w:val="nil"/>
              <w:right w:val="nil"/>
            </w:tcBorders>
            <w:shd w:val="clear" w:color="auto" w:fill="auto"/>
            <w:vAlign w:val="bottom"/>
            <w:hideMark/>
          </w:tcPr>
          <w:p w:rsidR="00443EB4" w:rsidRPr="00FA7388" w:rsidRDefault="00FA7388" w:rsidP="00EC5791">
            <w:pPr>
              <w:jc w:val="right"/>
              <w:rPr>
                <w:rFonts w:ascii="Arial" w:hAnsi="Arial" w:cs="Arial"/>
                <w:sz w:val="18"/>
                <w:szCs w:val="18"/>
              </w:rPr>
            </w:pPr>
            <w:r w:rsidRPr="00FA7388">
              <w:rPr>
                <w:rFonts w:ascii="Arial" w:hAnsi="Arial" w:cs="Arial"/>
                <w:sz w:val="18"/>
                <w:szCs w:val="18"/>
              </w:rPr>
              <w:t>7 840</w:t>
            </w:r>
          </w:p>
        </w:tc>
        <w:tc>
          <w:tcPr>
            <w:tcW w:w="1438" w:type="dxa"/>
            <w:tcBorders>
              <w:top w:val="nil"/>
              <w:left w:val="nil"/>
              <w:bottom w:val="nil"/>
              <w:right w:val="nil"/>
            </w:tcBorders>
            <w:shd w:val="clear" w:color="auto" w:fill="auto"/>
            <w:vAlign w:val="bottom"/>
            <w:hideMark/>
          </w:tcPr>
          <w:p w:rsidR="00443EB4" w:rsidRPr="00FA7388" w:rsidRDefault="00FA7388" w:rsidP="00EC5791">
            <w:pPr>
              <w:jc w:val="right"/>
              <w:rPr>
                <w:rFonts w:ascii="Arial" w:hAnsi="Arial" w:cs="Arial"/>
                <w:sz w:val="18"/>
                <w:szCs w:val="18"/>
              </w:rPr>
            </w:pPr>
            <w:r w:rsidRPr="00FA7388">
              <w:rPr>
                <w:rFonts w:ascii="Arial" w:hAnsi="Arial" w:cs="Arial"/>
                <w:sz w:val="18"/>
                <w:szCs w:val="18"/>
              </w:rPr>
              <w:t>3 705</w:t>
            </w:r>
          </w:p>
        </w:tc>
        <w:tc>
          <w:tcPr>
            <w:tcW w:w="1203" w:type="dxa"/>
            <w:tcBorders>
              <w:top w:val="nil"/>
              <w:left w:val="nil"/>
              <w:bottom w:val="nil"/>
              <w:right w:val="nil"/>
            </w:tcBorders>
            <w:shd w:val="clear" w:color="auto" w:fill="auto"/>
            <w:vAlign w:val="bottom"/>
            <w:hideMark/>
          </w:tcPr>
          <w:p w:rsidR="00443EB4" w:rsidRPr="00FA7388" w:rsidRDefault="00FA7388" w:rsidP="00EC5791">
            <w:pPr>
              <w:jc w:val="right"/>
              <w:rPr>
                <w:rFonts w:ascii="Arial" w:hAnsi="Arial" w:cs="Arial"/>
                <w:sz w:val="18"/>
                <w:szCs w:val="18"/>
              </w:rPr>
            </w:pPr>
            <w:r w:rsidRPr="00FA7388">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443EB4" w:rsidRPr="00FA7388" w:rsidRDefault="00FA7388" w:rsidP="00EC5791">
            <w:pPr>
              <w:jc w:val="right"/>
              <w:rPr>
                <w:rFonts w:ascii="Arial" w:hAnsi="Arial" w:cs="Arial"/>
                <w:sz w:val="18"/>
                <w:szCs w:val="18"/>
              </w:rPr>
            </w:pPr>
            <w:r w:rsidRPr="00FA7388">
              <w:rPr>
                <w:rFonts w:ascii="Arial" w:hAnsi="Arial" w:cs="Arial"/>
                <w:sz w:val="18"/>
                <w:szCs w:val="18"/>
              </w:rPr>
              <w:t>0</w:t>
            </w:r>
          </w:p>
        </w:tc>
      </w:tr>
      <w:tr w:rsidR="00443EB4" w:rsidRPr="00FA7388" w:rsidTr="00686E37">
        <w:trPr>
          <w:trHeight w:val="227"/>
        </w:trPr>
        <w:tc>
          <w:tcPr>
            <w:tcW w:w="3685" w:type="dxa"/>
            <w:tcBorders>
              <w:top w:val="nil"/>
              <w:left w:val="nil"/>
              <w:bottom w:val="nil"/>
              <w:right w:val="nil"/>
            </w:tcBorders>
            <w:shd w:val="clear" w:color="auto" w:fill="auto"/>
            <w:noWrap/>
            <w:vAlign w:val="bottom"/>
            <w:hideMark/>
          </w:tcPr>
          <w:p w:rsidR="00443EB4" w:rsidRPr="00FA7388" w:rsidRDefault="00443EB4" w:rsidP="00686E37">
            <w:pPr>
              <w:ind w:hanging="62"/>
              <w:rPr>
                <w:rFonts w:ascii="Arial" w:hAnsi="Arial" w:cs="Arial"/>
                <w:b/>
                <w:bCs/>
                <w:sz w:val="18"/>
                <w:szCs w:val="18"/>
              </w:rPr>
            </w:pPr>
            <w:r w:rsidRPr="00FA7388">
              <w:rPr>
                <w:rFonts w:ascii="Arial" w:hAnsi="Arial" w:cs="Arial"/>
                <w:b/>
                <w:bCs/>
                <w:sz w:val="18"/>
                <w:szCs w:val="18"/>
              </w:rPr>
              <w:t>Spolu</w:t>
            </w:r>
          </w:p>
        </w:tc>
        <w:tc>
          <w:tcPr>
            <w:tcW w:w="1470" w:type="dxa"/>
            <w:tcBorders>
              <w:top w:val="single" w:sz="4" w:space="0" w:color="auto"/>
              <w:left w:val="nil"/>
              <w:bottom w:val="double" w:sz="6" w:space="0" w:color="auto"/>
              <w:right w:val="nil"/>
            </w:tcBorders>
            <w:shd w:val="clear" w:color="auto" w:fill="auto"/>
            <w:noWrap/>
            <w:vAlign w:val="bottom"/>
            <w:hideMark/>
          </w:tcPr>
          <w:p w:rsidR="00443EB4" w:rsidRPr="00FA7388" w:rsidRDefault="00FA7388" w:rsidP="00EC5791">
            <w:pPr>
              <w:jc w:val="right"/>
              <w:rPr>
                <w:rFonts w:ascii="Arial" w:hAnsi="Arial" w:cs="Arial"/>
                <w:b/>
                <w:bCs/>
                <w:sz w:val="18"/>
                <w:szCs w:val="18"/>
              </w:rPr>
            </w:pPr>
            <w:r w:rsidRPr="00FA7388">
              <w:rPr>
                <w:rFonts w:ascii="Arial" w:hAnsi="Arial" w:cs="Arial"/>
                <w:b/>
                <w:bCs/>
                <w:sz w:val="18"/>
                <w:szCs w:val="18"/>
              </w:rPr>
              <w:t>7 840</w:t>
            </w:r>
          </w:p>
        </w:tc>
        <w:tc>
          <w:tcPr>
            <w:tcW w:w="1438" w:type="dxa"/>
            <w:tcBorders>
              <w:top w:val="single" w:sz="4" w:space="0" w:color="auto"/>
              <w:left w:val="nil"/>
              <w:bottom w:val="double" w:sz="6" w:space="0" w:color="auto"/>
              <w:right w:val="nil"/>
            </w:tcBorders>
            <w:shd w:val="clear" w:color="auto" w:fill="auto"/>
            <w:noWrap/>
            <w:vAlign w:val="bottom"/>
            <w:hideMark/>
          </w:tcPr>
          <w:p w:rsidR="00443EB4" w:rsidRPr="00FA7388" w:rsidRDefault="00FA7388" w:rsidP="00EC5791">
            <w:pPr>
              <w:jc w:val="right"/>
              <w:rPr>
                <w:rFonts w:ascii="Arial" w:hAnsi="Arial" w:cs="Arial"/>
                <w:b/>
                <w:bCs/>
                <w:sz w:val="18"/>
                <w:szCs w:val="18"/>
              </w:rPr>
            </w:pPr>
            <w:r w:rsidRPr="00FA7388">
              <w:rPr>
                <w:rFonts w:ascii="Arial" w:hAnsi="Arial" w:cs="Arial"/>
                <w:b/>
                <w:bCs/>
                <w:sz w:val="18"/>
                <w:szCs w:val="18"/>
              </w:rPr>
              <w:t>3 705</w:t>
            </w:r>
          </w:p>
        </w:tc>
        <w:tc>
          <w:tcPr>
            <w:tcW w:w="1203" w:type="dxa"/>
            <w:tcBorders>
              <w:top w:val="single" w:sz="4" w:space="0" w:color="auto"/>
              <w:left w:val="nil"/>
              <w:bottom w:val="double" w:sz="6" w:space="0" w:color="auto"/>
              <w:right w:val="nil"/>
            </w:tcBorders>
            <w:shd w:val="clear" w:color="auto" w:fill="auto"/>
            <w:noWrap/>
            <w:vAlign w:val="bottom"/>
            <w:hideMark/>
          </w:tcPr>
          <w:p w:rsidR="00443EB4" w:rsidRPr="00FA7388" w:rsidRDefault="00FA7388" w:rsidP="00EC5791">
            <w:pPr>
              <w:jc w:val="right"/>
              <w:rPr>
                <w:rFonts w:ascii="Arial" w:hAnsi="Arial" w:cs="Arial"/>
                <w:b/>
                <w:bCs/>
                <w:sz w:val="18"/>
                <w:szCs w:val="18"/>
              </w:rPr>
            </w:pPr>
            <w:r w:rsidRPr="00FA7388">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noWrap/>
            <w:vAlign w:val="bottom"/>
            <w:hideMark/>
          </w:tcPr>
          <w:p w:rsidR="00443EB4" w:rsidRPr="00FA7388" w:rsidRDefault="00FA7388" w:rsidP="00EC5791">
            <w:pPr>
              <w:jc w:val="right"/>
              <w:rPr>
                <w:rFonts w:ascii="Arial" w:hAnsi="Arial" w:cs="Arial"/>
                <w:b/>
                <w:bCs/>
                <w:sz w:val="18"/>
                <w:szCs w:val="18"/>
              </w:rPr>
            </w:pPr>
            <w:r w:rsidRPr="00FA7388">
              <w:rPr>
                <w:rFonts w:ascii="Arial" w:hAnsi="Arial" w:cs="Arial"/>
                <w:b/>
                <w:bCs/>
                <w:sz w:val="18"/>
                <w:szCs w:val="18"/>
              </w:rPr>
              <w:t>0</w:t>
            </w:r>
          </w:p>
        </w:tc>
      </w:tr>
    </w:tbl>
    <w:p w:rsidR="00346D2C" w:rsidRPr="00FA7388" w:rsidRDefault="00346D2C" w:rsidP="00252F54">
      <w:pPr>
        <w:pStyle w:val="odstavec"/>
      </w:pPr>
    </w:p>
    <w:bookmarkEnd w:id="38"/>
    <w:p w:rsidR="00E27543" w:rsidRPr="002F5A16" w:rsidRDefault="00E27543" w:rsidP="00252F54">
      <w:pPr>
        <w:pStyle w:val="body"/>
        <w:rPr>
          <w:highlight w:val="yellow"/>
        </w:rPr>
      </w:pPr>
    </w:p>
    <w:p w:rsidR="002A6B50" w:rsidRPr="00FA7388" w:rsidRDefault="00316173" w:rsidP="00FB6F88">
      <w:pPr>
        <w:pStyle w:val="Nadpis2"/>
        <w:keepNext w:val="0"/>
        <w:suppressAutoHyphens/>
        <w:rPr>
          <w:rFonts w:ascii="Arial" w:hAnsi="Arial"/>
        </w:rPr>
      </w:pPr>
      <w:r w:rsidRPr="00FA7388">
        <w:rPr>
          <w:rFonts w:ascii="Arial" w:hAnsi="Arial"/>
        </w:rPr>
        <w:t>Ostatné</w:t>
      </w:r>
      <w:r w:rsidR="00F316C5" w:rsidRPr="00FA7388">
        <w:rPr>
          <w:rFonts w:ascii="Arial" w:hAnsi="Arial"/>
        </w:rPr>
        <w:t xml:space="preserve"> výnosy z</w:t>
      </w:r>
      <w:r w:rsidR="00C11172" w:rsidRPr="00FA7388">
        <w:rPr>
          <w:rFonts w:ascii="Arial" w:hAnsi="Arial"/>
        </w:rPr>
        <w:t> </w:t>
      </w:r>
      <w:r w:rsidR="00F316C5" w:rsidRPr="00FA7388">
        <w:rPr>
          <w:rFonts w:ascii="Arial" w:hAnsi="Arial"/>
        </w:rPr>
        <w:t>hospodárskej</w:t>
      </w:r>
      <w:r w:rsidR="00C11172" w:rsidRPr="00FA7388">
        <w:rPr>
          <w:rFonts w:ascii="Arial" w:hAnsi="Arial"/>
        </w:rPr>
        <w:t>, finančnej a mimoriadnej</w:t>
      </w:r>
      <w:r w:rsidR="00F316C5" w:rsidRPr="00FA7388">
        <w:rPr>
          <w:rFonts w:ascii="Arial" w:hAnsi="Arial"/>
        </w:rPr>
        <w:t xml:space="preserve"> činnosti</w:t>
      </w:r>
    </w:p>
    <w:p w:rsidR="00426ED5" w:rsidRPr="00FA7388" w:rsidRDefault="00C244D9" w:rsidP="00252F54">
      <w:pPr>
        <w:pStyle w:val="odstavec"/>
      </w:pPr>
      <w:r w:rsidRPr="00FA7388">
        <w:t>Informácie o výnosoch pri aktivácii nákladov a o výnosoch z hospodárskej činnosti, finančnej činnosti a mimoriadnej činnosti sú uvedené nižšie:</w:t>
      </w:r>
      <w:bookmarkStart w:id="40" w:name="FWT_activation_proceeds"/>
    </w:p>
    <w:p w:rsidR="00686E37" w:rsidRPr="00FA7388" w:rsidRDefault="00686E37" w:rsidP="00252F54">
      <w:pPr>
        <w:pStyle w:val="odstavec"/>
      </w:pPr>
    </w:p>
    <w:tbl>
      <w:tblPr>
        <w:tblW w:w="0" w:type="auto"/>
        <w:tblInd w:w="496" w:type="dxa"/>
        <w:tblLayout w:type="fixed"/>
        <w:tblCellMar>
          <w:left w:w="70" w:type="dxa"/>
          <w:right w:w="70" w:type="dxa"/>
        </w:tblCellMar>
        <w:tblLook w:val="04A0"/>
      </w:tblPr>
      <w:tblGrid>
        <w:gridCol w:w="5812"/>
        <w:gridCol w:w="1679"/>
        <w:gridCol w:w="1679"/>
      </w:tblGrid>
      <w:tr w:rsidR="00426ED5" w:rsidRPr="00FA7388" w:rsidTr="00686E37">
        <w:trPr>
          <w:trHeight w:val="227"/>
        </w:trPr>
        <w:tc>
          <w:tcPr>
            <w:tcW w:w="5812" w:type="dxa"/>
            <w:tcBorders>
              <w:top w:val="nil"/>
              <w:left w:val="nil"/>
              <w:bottom w:val="single" w:sz="4" w:space="0" w:color="auto"/>
              <w:right w:val="nil"/>
            </w:tcBorders>
            <w:shd w:val="clear" w:color="auto" w:fill="auto"/>
            <w:noWrap/>
            <w:vAlign w:val="bottom"/>
            <w:hideMark/>
          </w:tcPr>
          <w:p w:rsidR="00426ED5" w:rsidRPr="00FA7388" w:rsidRDefault="00426ED5">
            <w:pPr>
              <w:jc w:val="center"/>
              <w:rPr>
                <w:rFonts w:ascii="Arial" w:hAnsi="Arial" w:cs="Arial"/>
                <w:b/>
                <w:bCs/>
                <w:sz w:val="18"/>
                <w:szCs w:val="18"/>
              </w:rPr>
            </w:pPr>
            <w:bookmarkStart w:id="41" w:name="RANGE!B5:D32"/>
            <w:r w:rsidRPr="00FA7388">
              <w:rPr>
                <w:rFonts w:ascii="Arial" w:hAnsi="Arial" w:cs="Arial"/>
                <w:b/>
                <w:bCs/>
                <w:sz w:val="18"/>
                <w:szCs w:val="18"/>
              </w:rPr>
              <w:t>Názov položky</w:t>
            </w:r>
            <w:bookmarkEnd w:id="41"/>
          </w:p>
        </w:tc>
        <w:tc>
          <w:tcPr>
            <w:tcW w:w="1679" w:type="dxa"/>
            <w:tcBorders>
              <w:top w:val="nil"/>
              <w:left w:val="nil"/>
              <w:bottom w:val="nil"/>
              <w:right w:val="nil"/>
            </w:tcBorders>
            <w:shd w:val="clear" w:color="auto" w:fill="auto"/>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2013</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b/>
                <w:bCs/>
                <w:sz w:val="18"/>
                <w:szCs w:val="18"/>
              </w:rPr>
            </w:pPr>
            <w:r w:rsidRPr="00FA7388">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426ED5">
            <w:pPr>
              <w:jc w:val="right"/>
              <w:rPr>
                <w:rFonts w:ascii="Arial" w:hAnsi="Arial" w:cs="Arial"/>
                <w:b/>
                <w:bCs/>
                <w:sz w:val="18"/>
                <w:szCs w:val="18"/>
              </w:rPr>
            </w:pPr>
            <w:r w:rsidRPr="00FA7388">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426ED5">
            <w:pPr>
              <w:jc w:val="right"/>
              <w:rPr>
                <w:rFonts w:ascii="Arial" w:hAnsi="Arial" w:cs="Arial"/>
                <w:b/>
                <w:bCs/>
                <w:sz w:val="18"/>
                <w:szCs w:val="18"/>
              </w:rPr>
            </w:pPr>
            <w:r w:rsidRPr="00FA7388">
              <w:rPr>
                <w:rFonts w:ascii="Arial" w:hAnsi="Arial" w:cs="Arial"/>
                <w:b/>
                <w:bCs/>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sz w:val="18"/>
                <w:szCs w:val="18"/>
              </w:rPr>
            </w:pPr>
            <w:r w:rsidRPr="00FA7388">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sz w:val="18"/>
                <w:szCs w:val="18"/>
              </w:rPr>
            </w:pPr>
            <w:r w:rsidRPr="00FA7388">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sz w:val="18"/>
                <w:szCs w:val="18"/>
              </w:rPr>
            </w:pPr>
            <w:r w:rsidRPr="00FA7388">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left="-70" w:firstLine="8"/>
              <w:rPr>
                <w:rFonts w:ascii="Arial" w:hAnsi="Arial" w:cs="Arial"/>
                <w:b/>
                <w:bCs/>
                <w:sz w:val="18"/>
                <w:szCs w:val="18"/>
              </w:rPr>
            </w:pPr>
            <w:r w:rsidRPr="00FA7388">
              <w:rPr>
                <w:rFonts w:ascii="Arial" w:hAnsi="Arial" w:cs="Arial"/>
                <w:b/>
                <w:bCs/>
                <w:sz w:val="18"/>
                <w:szCs w:val="18"/>
              </w:rPr>
              <w:t>Ostatné významné položky výnosov z hospodárskej činnosti, toho:</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r w:rsidRPr="00FA7388">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proofErr w:type="spellStart"/>
            <w:r w:rsidRPr="00FA7388">
              <w:rPr>
                <w:rFonts w:ascii="Arial" w:hAnsi="Arial" w:cs="Arial"/>
                <w:sz w:val="18"/>
                <w:szCs w:val="18"/>
              </w:rPr>
              <w:t>Preby</w:t>
            </w:r>
            <w:proofErr w:type="spellEnd"/>
            <w:r w:rsidR="00FA7388" w:rsidRPr="00FA7388">
              <w:rPr>
                <w:rFonts w:ascii="Arial" w:hAnsi="Arial" w:cs="Arial"/>
                <w:sz w:val="18"/>
                <w:szCs w:val="18"/>
              </w:rPr>
              <w:t xml:space="preserve"> </w:t>
            </w:r>
            <w:proofErr w:type="spellStart"/>
            <w:r w:rsidRPr="00FA7388">
              <w:rPr>
                <w:rFonts w:ascii="Arial" w:hAnsi="Arial" w:cs="Arial"/>
                <w:sz w:val="18"/>
                <w:szCs w:val="18"/>
              </w:rPr>
              <w:t>tky</w:t>
            </w:r>
            <w:proofErr w:type="spellEnd"/>
            <w:r w:rsidRPr="00FA7388">
              <w:rPr>
                <w:rFonts w:ascii="Arial" w:hAnsi="Arial" w:cs="Arial"/>
                <w:sz w:val="18"/>
                <w:szCs w:val="18"/>
              </w:rPr>
              <w:t xml:space="preserve"> na majetku zistené pri inventarizácii</w:t>
            </w:r>
          </w:p>
        </w:tc>
        <w:tc>
          <w:tcPr>
            <w:tcW w:w="1679" w:type="dxa"/>
            <w:tcBorders>
              <w:top w:val="nil"/>
              <w:left w:val="nil"/>
              <w:bottom w:val="nil"/>
              <w:right w:val="nil"/>
            </w:tcBorders>
            <w:shd w:val="clear" w:color="auto" w:fill="auto"/>
            <w:vAlign w:val="bottom"/>
            <w:hideMark/>
          </w:tcPr>
          <w:p w:rsidR="00556A6F" w:rsidRPr="00FA7388" w:rsidRDefault="00FA7388">
            <w:pPr>
              <w:jc w:val="right"/>
              <w:rPr>
                <w:rFonts w:ascii="Arial" w:hAnsi="Arial" w:cs="Arial"/>
                <w:sz w:val="18"/>
                <w:szCs w:val="18"/>
              </w:rPr>
            </w:pPr>
            <w:r w:rsidRPr="00FA7388">
              <w:rPr>
                <w:rFonts w:ascii="Arial" w:hAnsi="Arial" w:cs="Arial"/>
                <w:sz w:val="18"/>
                <w:szCs w:val="18"/>
              </w:rPr>
              <w:t xml:space="preserve"> </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r w:rsidRPr="00FA7388">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r w:rsidRPr="00FA7388">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r w:rsidRPr="00FA7388">
              <w:rPr>
                <w:rFonts w:ascii="Arial" w:hAnsi="Arial" w:cs="Arial"/>
                <w:sz w:val="18"/>
                <w:szCs w:val="18"/>
              </w:rPr>
              <w:t>Tržby z predaja dlhodobého hmotného majetku</w:t>
            </w:r>
          </w:p>
        </w:tc>
        <w:tc>
          <w:tcPr>
            <w:tcW w:w="1679" w:type="dxa"/>
            <w:tcBorders>
              <w:top w:val="nil"/>
              <w:left w:val="nil"/>
              <w:bottom w:val="nil"/>
              <w:right w:val="nil"/>
            </w:tcBorders>
            <w:shd w:val="clear" w:color="auto" w:fill="auto"/>
            <w:vAlign w:val="bottom"/>
            <w:hideMark/>
          </w:tcPr>
          <w:p w:rsidR="00556A6F" w:rsidRPr="00FA7388" w:rsidRDefault="00FA7388">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556A6F" w:rsidP="00686E37">
            <w:pPr>
              <w:ind w:hanging="62"/>
              <w:rPr>
                <w:rFonts w:ascii="Arial" w:hAnsi="Arial" w:cs="Arial"/>
                <w:sz w:val="18"/>
                <w:szCs w:val="18"/>
              </w:rPr>
            </w:pPr>
            <w:r w:rsidRPr="00FA7388">
              <w:rPr>
                <w:rFonts w:ascii="Arial" w:hAnsi="Arial" w:cs="Arial"/>
                <w:sz w:val="18"/>
                <w:szCs w:val="18"/>
              </w:rPr>
              <w:t>Prenájom strojov</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FA7388">
            <w:pPr>
              <w:jc w:val="right"/>
              <w:rPr>
                <w:rFonts w:ascii="Arial" w:hAnsi="Arial" w:cs="Arial"/>
                <w:sz w:val="18"/>
                <w:szCs w:val="18"/>
              </w:rPr>
            </w:pPr>
            <w:r w:rsidRPr="00FA7388">
              <w:rPr>
                <w:rFonts w:ascii="Arial" w:hAnsi="Arial" w:cs="Arial"/>
                <w:sz w:val="18"/>
                <w:szCs w:val="18"/>
              </w:rPr>
              <w:t>0</w:t>
            </w:r>
          </w:p>
        </w:tc>
      </w:tr>
      <w:tr w:rsidR="00556A6F" w:rsidRPr="00FA7388" w:rsidTr="00686E37">
        <w:trPr>
          <w:trHeight w:val="227"/>
        </w:trPr>
        <w:tc>
          <w:tcPr>
            <w:tcW w:w="5812" w:type="dxa"/>
            <w:tcBorders>
              <w:top w:val="nil"/>
              <w:left w:val="nil"/>
              <w:bottom w:val="nil"/>
              <w:right w:val="nil"/>
            </w:tcBorders>
            <w:shd w:val="clear" w:color="auto" w:fill="auto"/>
            <w:noWrap/>
            <w:vAlign w:val="bottom"/>
            <w:hideMark/>
          </w:tcPr>
          <w:p w:rsidR="00556A6F" w:rsidRPr="00FA7388" w:rsidRDefault="00EC5791" w:rsidP="00686E37">
            <w:pPr>
              <w:ind w:hanging="62"/>
              <w:rPr>
                <w:rFonts w:ascii="Arial" w:hAnsi="Arial" w:cs="Arial"/>
                <w:sz w:val="18"/>
                <w:szCs w:val="18"/>
              </w:rPr>
            </w:pPr>
            <w:r w:rsidRPr="00FA7388">
              <w:rPr>
                <w:rFonts w:ascii="Arial" w:hAnsi="Arial" w:cs="Arial"/>
                <w:sz w:val="18"/>
                <w:szCs w:val="18"/>
              </w:rPr>
              <w:t>Tržby z postúpenia pohľadávky</w:t>
            </w:r>
          </w:p>
        </w:tc>
        <w:tc>
          <w:tcPr>
            <w:tcW w:w="1679" w:type="dxa"/>
            <w:tcBorders>
              <w:top w:val="nil"/>
              <w:left w:val="nil"/>
              <w:bottom w:val="nil"/>
              <w:right w:val="nil"/>
            </w:tcBorders>
            <w:shd w:val="clear" w:color="auto" w:fill="auto"/>
            <w:vAlign w:val="bottom"/>
            <w:hideMark/>
          </w:tcPr>
          <w:p w:rsidR="00556A6F" w:rsidRPr="00FA7388" w:rsidRDefault="00FA7388">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556A6F" w:rsidRPr="00FA7388" w:rsidRDefault="00556A6F">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left="-70" w:firstLine="8"/>
              <w:rPr>
                <w:rFonts w:ascii="Arial" w:hAnsi="Arial" w:cs="Arial"/>
                <w:b/>
                <w:bCs/>
                <w:sz w:val="18"/>
                <w:szCs w:val="18"/>
              </w:rPr>
            </w:pPr>
            <w:r w:rsidRPr="00FA7388">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i/>
                <w:iCs/>
                <w:sz w:val="18"/>
                <w:szCs w:val="18"/>
              </w:rPr>
            </w:pPr>
            <w:r w:rsidRPr="00FA7388">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sz w:val="18"/>
                <w:szCs w:val="18"/>
              </w:rPr>
            </w:pPr>
            <w:r w:rsidRPr="00FA7388">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26ED5" w:rsidP="00686E37">
            <w:pPr>
              <w:ind w:hanging="62"/>
              <w:rPr>
                <w:rFonts w:ascii="Arial" w:hAnsi="Arial" w:cs="Arial"/>
                <w:i/>
                <w:iCs/>
                <w:sz w:val="18"/>
                <w:szCs w:val="18"/>
              </w:rPr>
            </w:pPr>
            <w:r w:rsidRPr="00FA7388">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i/>
                <w:iCs/>
                <w:sz w:val="18"/>
                <w:szCs w:val="18"/>
              </w:rPr>
            </w:pPr>
            <w:r w:rsidRPr="00FA7388">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i/>
                <w:iCs/>
                <w:sz w:val="18"/>
                <w:szCs w:val="18"/>
              </w:rPr>
            </w:pPr>
            <w:r w:rsidRPr="00FA7388">
              <w:rPr>
                <w:rFonts w:ascii="Arial" w:hAnsi="Arial" w:cs="Arial"/>
                <w:i/>
                <w:iCs/>
                <w:sz w:val="18"/>
                <w:szCs w:val="18"/>
              </w:rPr>
              <w:t>0</w:t>
            </w:r>
          </w:p>
        </w:tc>
      </w:tr>
      <w:tr w:rsidR="00426ED5" w:rsidRPr="00FA7388" w:rsidTr="00686E37">
        <w:trPr>
          <w:trHeight w:val="227"/>
        </w:trPr>
        <w:tc>
          <w:tcPr>
            <w:tcW w:w="5812" w:type="dxa"/>
            <w:tcBorders>
              <w:top w:val="nil"/>
              <w:left w:val="nil"/>
              <w:bottom w:val="nil"/>
              <w:right w:val="nil"/>
            </w:tcBorders>
            <w:shd w:val="clear" w:color="auto" w:fill="auto"/>
            <w:noWrap/>
            <w:vAlign w:val="bottom"/>
            <w:hideMark/>
          </w:tcPr>
          <w:p w:rsidR="00426ED5" w:rsidRPr="00FA7388" w:rsidRDefault="00443EB4" w:rsidP="00686E37">
            <w:pPr>
              <w:ind w:hanging="62"/>
              <w:rPr>
                <w:rFonts w:ascii="Arial" w:hAnsi="Arial" w:cs="Arial"/>
                <w:sz w:val="18"/>
                <w:szCs w:val="18"/>
              </w:rPr>
            </w:pPr>
            <w:r w:rsidRPr="00FA7388">
              <w:rPr>
                <w:rFonts w:ascii="Arial" w:hAnsi="Arial" w:cs="Arial"/>
                <w:sz w:val="18"/>
                <w:szCs w:val="18"/>
              </w:rPr>
              <w:t>Ostatné výnosové úroky</w:t>
            </w:r>
          </w:p>
        </w:tc>
        <w:tc>
          <w:tcPr>
            <w:tcW w:w="1679" w:type="dxa"/>
            <w:tcBorders>
              <w:top w:val="nil"/>
              <w:left w:val="nil"/>
              <w:bottom w:val="nil"/>
              <w:right w:val="nil"/>
            </w:tcBorders>
            <w:shd w:val="clear" w:color="auto" w:fill="auto"/>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bookmarkEnd w:id="40"/>
    </w:tbl>
    <w:p w:rsidR="00686E37" w:rsidRPr="002F5A16" w:rsidRDefault="00686E37">
      <w:pPr>
        <w:rPr>
          <w:rFonts w:ascii="Arial" w:hAnsi="Arial" w:cs="Arial"/>
          <w:b/>
          <w:bCs/>
          <w:iCs/>
          <w:sz w:val="20"/>
          <w:szCs w:val="20"/>
          <w:highlight w:val="yellow"/>
        </w:rPr>
      </w:pPr>
    </w:p>
    <w:p w:rsidR="000422B1" w:rsidRPr="00FA7388" w:rsidRDefault="000422B1" w:rsidP="00FB6F88">
      <w:pPr>
        <w:pStyle w:val="Nadpis2"/>
        <w:keepNext w:val="0"/>
        <w:suppressAutoHyphens/>
        <w:rPr>
          <w:rFonts w:ascii="Arial" w:hAnsi="Arial"/>
        </w:rPr>
      </w:pPr>
      <w:r w:rsidRPr="00FA7388">
        <w:rPr>
          <w:rFonts w:ascii="Arial" w:hAnsi="Arial"/>
        </w:rPr>
        <w:t>Čistý obrat</w:t>
      </w:r>
    </w:p>
    <w:p w:rsidR="00792594" w:rsidRPr="00FA7388" w:rsidRDefault="00792594" w:rsidP="00252F54">
      <w:pPr>
        <w:pStyle w:val="odstavec"/>
      </w:pPr>
      <w:r w:rsidRPr="00FA7388">
        <w:t>Informácie o čistom obrate Spoločnosti sú uvedené nižšie:</w:t>
      </w:r>
    </w:p>
    <w:p w:rsidR="00426ED5" w:rsidRPr="00FA7388" w:rsidRDefault="00426ED5" w:rsidP="00252F54">
      <w:pPr>
        <w:pStyle w:val="odstavec"/>
      </w:pPr>
      <w:bookmarkStart w:id="42" w:name="FWT_net_turnover"/>
      <w:r w:rsidRPr="00FA7388">
        <w:t xml:space="preserve"> </w:t>
      </w:r>
    </w:p>
    <w:tbl>
      <w:tblPr>
        <w:tblW w:w="0" w:type="auto"/>
        <w:tblInd w:w="496" w:type="dxa"/>
        <w:tblLayout w:type="fixed"/>
        <w:tblCellMar>
          <w:left w:w="70" w:type="dxa"/>
          <w:right w:w="70" w:type="dxa"/>
        </w:tblCellMar>
        <w:tblLook w:val="04A0"/>
      </w:tblPr>
      <w:tblGrid>
        <w:gridCol w:w="5746"/>
        <w:gridCol w:w="1712"/>
        <w:gridCol w:w="1712"/>
      </w:tblGrid>
      <w:tr w:rsidR="00426ED5" w:rsidRPr="00FA7388" w:rsidTr="00686E37">
        <w:trPr>
          <w:trHeight w:val="227"/>
        </w:trPr>
        <w:tc>
          <w:tcPr>
            <w:tcW w:w="5746" w:type="dxa"/>
            <w:tcBorders>
              <w:top w:val="nil"/>
              <w:left w:val="nil"/>
              <w:bottom w:val="single" w:sz="4" w:space="0" w:color="auto"/>
              <w:right w:val="nil"/>
            </w:tcBorders>
            <w:shd w:val="clear" w:color="auto" w:fill="auto"/>
            <w:noWrap/>
            <w:vAlign w:val="bottom"/>
            <w:hideMark/>
          </w:tcPr>
          <w:p w:rsidR="00426ED5" w:rsidRPr="00FA7388" w:rsidRDefault="00426ED5">
            <w:pPr>
              <w:jc w:val="center"/>
              <w:rPr>
                <w:rFonts w:ascii="Arial" w:hAnsi="Arial" w:cs="Arial"/>
                <w:b/>
                <w:bCs/>
                <w:sz w:val="18"/>
                <w:szCs w:val="18"/>
              </w:rPr>
            </w:pPr>
            <w:bookmarkStart w:id="43" w:name="RANGE!B4:D11"/>
            <w:r w:rsidRPr="00FA7388">
              <w:rPr>
                <w:rFonts w:ascii="Arial" w:hAnsi="Arial" w:cs="Arial"/>
                <w:b/>
                <w:bCs/>
                <w:sz w:val="18"/>
                <w:szCs w:val="18"/>
              </w:rPr>
              <w:t>Názov položky</w:t>
            </w:r>
            <w:bookmarkEnd w:id="43"/>
          </w:p>
        </w:tc>
        <w:tc>
          <w:tcPr>
            <w:tcW w:w="1712" w:type="dxa"/>
            <w:tcBorders>
              <w:top w:val="nil"/>
              <w:left w:val="nil"/>
              <w:bottom w:val="single" w:sz="4" w:space="0" w:color="auto"/>
              <w:right w:val="nil"/>
            </w:tcBorders>
            <w:shd w:val="clear" w:color="auto" w:fill="auto"/>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426ED5" w:rsidRPr="00FA7388" w:rsidRDefault="00426ED5">
            <w:pPr>
              <w:jc w:val="center"/>
              <w:rPr>
                <w:rFonts w:ascii="Arial" w:hAnsi="Arial" w:cs="Arial"/>
                <w:b/>
                <w:bCs/>
                <w:sz w:val="18"/>
                <w:szCs w:val="18"/>
              </w:rPr>
            </w:pPr>
            <w:r w:rsidRPr="00FA7388">
              <w:rPr>
                <w:rFonts w:ascii="Arial" w:hAnsi="Arial" w:cs="Arial"/>
                <w:b/>
                <w:bCs/>
                <w:sz w:val="18"/>
                <w:szCs w:val="18"/>
              </w:rPr>
              <w:t>2013</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7 840</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3 705</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26ED5" w:rsidRPr="00FA7388" w:rsidRDefault="00426ED5">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sz w:val="18"/>
                <w:szCs w:val="18"/>
              </w:rPr>
            </w:pPr>
            <w:r w:rsidRPr="00FA7388">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26ED5" w:rsidRPr="00FA7388" w:rsidRDefault="00FA7388">
            <w:pPr>
              <w:jc w:val="right"/>
              <w:rPr>
                <w:rFonts w:ascii="Arial" w:hAnsi="Arial" w:cs="Arial"/>
                <w:sz w:val="18"/>
                <w:szCs w:val="18"/>
              </w:rPr>
            </w:pPr>
            <w:r w:rsidRPr="00FA7388">
              <w:rPr>
                <w:rFonts w:ascii="Arial" w:hAnsi="Arial" w:cs="Arial"/>
                <w:sz w:val="18"/>
                <w:szCs w:val="18"/>
              </w:rPr>
              <w:t>0</w:t>
            </w:r>
          </w:p>
        </w:tc>
      </w:tr>
      <w:tr w:rsidR="00426ED5" w:rsidRPr="00FA7388" w:rsidTr="00686E37">
        <w:trPr>
          <w:trHeight w:val="227"/>
        </w:trPr>
        <w:tc>
          <w:tcPr>
            <w:tcW w:w="5746" w:type="dxa"/>
            <w:tcBorders>
              <w:top w:val="nil"/>
              <w:left w:val="nil"/>
              <w:bottom w:val="nil"/>
              <w:right w:val="nil"/>
            </w:tcBorders>
            <w:shd w:val="clear" w:color="auto" w:fill="auto"/>
            <w:noWrap/>
            <w:vAlign w:val="bottom"/>
            <w:hideMark/>
          </w:tcPr>
          <w:p w:rsidR="00426ED5" w:rsidRPr="00FA7388" w:rsidRDefault="00426ED5" w:rsidP="00686E37">
            <w:pPr>
              <w:ind w:left="-76" w:firstLine="14"/>
              <w:rPr>
                <w:rFonts w:ascii="Arial" w:hAnsi="Arial" w:cs="Arial"/>
                <w:b/>
                <w:bCs/>
                <w:sz w:val="18"/>
                <w:szCs w:val="18"/>
              </w:rPr>
            </w:pPr>
            <w:r w:rsidRPr="00FA7388">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7 840</w:t>
            </w:r>
          </w:p>
        </w:tc>
        <w:tc>
          <w:tcPr>
            <w:tcW w:w="1712" w:type="dxa"/>
            <w:tcBorders>
              <w:top w:val="single" w:sz="4" w:space="0" w:color="auto"/>
              <w:left w:val="nil"/>
              <w:bottom w:val="double" w:sz="6" w:space="0" w:color="auto"/>
              <w:right w:val="nil"/>
            </w:tcBorders>
            <w:shd w:val="clear" w:color="auto" w:fill="auto"/>
            <w:noWrap/>
            <w:vAlign w:val="bottom"/>
            <w:hideMark/>
          </w:tcPr>
          <w:p w:rsidR="00426ED5" w:rsidRPr="00FA7388" w:rsidRDefault="00FA7388">
            <w:pPr>
              <w:jc w:val="right"/>
              <w:rPr>
                <w:rFonts w:ascii="Arial" w:hAnsi="Arial" w:cs="Arial"/>
                <w:b/>
                <w:bCs/>
                <w:sz w:val="18"/>
                <w:szCs w:val="18"/>
              </w:rPr>
            </w:pPr>
            <w:r w:rsidRPr="00FA7388">
              <w:rPr>
                <w:rFonts w:ascii="Arial" w:hAnsi="Arial" w:cs="Arial"/>
                <w:b/>
                <w:bCs/>
                <w:sz w:val="18"/>
                <w:szCs w:val="18"/>
              </w:rPr>
              <w:t>3 705</w:t>
            </w:r>
          </w:p>
        </w:tc>
      </w:tr>
      <w:bookmarkEnd w:id="42"/>
    </w:tbl>
    <w:p w:rsidR="00A13FEF" w:rsidRPr="00FA7388" w:rsidRDefault="00A13FEF" w:rsidP="00252F54">
      <w:pPr>
        <w:pStyle w:val="body"/>
      </w:pPr>
    </w:p>
    <w:p w:rsidR="00EC5791" w:rsidRPr="00FA7388" w:rsidRDefault="00EC5791" w:rsidP="00252F54">
      <w:pPr>
        <w:pStyle w:val="body"/>
        <w:rPr>
          <w:kern w:val="32"/>
        </w:rPr>
      </w:pPr>
    </w:p>
    <w:p w:rsidR="006A5E70" w:rsidRDefault="006A5E70">
      <w:pPr>
        <w:rPr>
          <w:rFonts w:ascii="Arial" w:hAnsi="Arial" w:cs="Arial"/>
          <w:b/>
          <w:bCs/>
          <w:kern w:val="32"/>
          <w:sz w:val="20"/>
          <w:szCs w:val="20"/>
          <w:highlight w:val="yellow"/>
        </w:rPr>
      </w:pPr>
      <w:r>
        <w:rPr>
          <w:highlight w:val="yellow"/>
        </w:rPr>
        <w:br w:type="page"/>
      </w:r>
    </w:p>
    <w:p w:rsidR="002A6B50" w:rsidRPr="00492872" w:rsidRDefault="00316173" w:rsidP="00984D5E">
      <w:pPr>
        <w:pStyle w:val="Nadpis1"/>
      </w:pPr>
      <w:r w:rsidRPr="00492872">
        <w:lastRenderedPageBreak/>
        <w:t>NÁKLADY</w:t>
      </w:r>
    </w:p>
    <w:p w:rsidR="00FE06E2" w:rsidRPr="00492872" w:rsidRDefault="00316173" w:rsidP="00252F54">
      <w:pPr>
        <w:pStyle w:val="odstavec"/>
        <w:rPr>
          <w:b/>
        </w:rPr>
      </w:pPr>
      <w:r w:rsidRPr="00492872">
        <w:t xml:space="preserve">Prehľad nákladov </w:t>
      </w:r>
      <w:r w:rsidR="00C244D9" w:rsidRPr="00492872">
        <w:t xml:space="preserve">Spoločnosti </w:t>
      </w:r>
      <w:r w:rsidRPr="00492872">
        <w:t>je uvedený v nasledujúcej tabuľke:</w:t>
      </w:r>
      <w:r w:rsidR="0033510A" w:rsidRPr="00492872">
        <w:rPr>
          <w:b/>
        </w:rPr>
        <w:t xml:space="preserve"> </w:t>
      </w:r>
    </w:p>
    <w:p w:rsidR="00686E37" w:rsidRPr="00492872" w:rsidRDefault="00686E37" w:rsidP="00252F54">
      <w:pPr>
        <w:pStyle w:val="odstavec"/>
      </w:pPr>
    </w:p>
    <w:tbl>
      <w:tblPr>
        <w:tblW w:w="0" w:type="auto"/>
        <w:tblInd w:w="426" w:type="dxa"/>
        <w:tblLayout w:type="fixed"/>
        <w:tblCellMar>
          <w:left w:w="70" w:type="dxa"/>
          <w:right w:w="70" w:type="dxa"/>
        </w:tblCellMar>
        <w:tblLook w:val="04A0"/>
      </w:tblPr>
      <w:tblGrid>
        <w:gridCol w:w="5932"/>
        <w:gridCol w:w="1654"/>
        <w:gridCol w:w="1654"/>
      </w:tblGrid>
      <w:tr w:rsidR="00426ED5" w:rsidRPr="00492872" w:rsidTr="00686E37">
        <w:trPr>
          <w:trHeight w:val="227"/>
        </w:trPr>
        <w:tc>
          <w:tcPr>
            <w:tcW w:w="5932" w:type="dxa"/>
            <w:tcBorders>
              <w:top w:val="nil"/>
              <w:left w:val="nil"/>
              <w:bottom w:val="single" w:sz="4" w:space="0" w:color="auto"/>
              <w:right w:val="nil"/>
            </w:tcBorders>
            <w:shd w:val="clear" w:color="auto" w:fill="auto"/>
            <w:noWrap/>
            <w:vAlign w:val="bottom"/>
            <w:hideMark/>
          </w:tcPr>
          <w:p w:rsidR="00426ED5" w:rsidRPr="00492872" w:rsidRDefault="00426ED5">
            <w:pPr>
              <w:jc w:val="center"/>
              <w:rPr>
                <w:rFonts w:ascii="Arial" w:hAnsi="Arial" w:cs="Arial"/>
                <w:b/>
                <w:bCs/>
                <w:sz w:val="18"/>
                <w:szCs w:val="18"/>
              </w:rPr>
            </w:pPr>
            <w:bookmarkStart w:id="44" w:name="RANGE!B5:D55"/>
            <w:bookmarkStart w:id="45" w:name="FWT_cost"/>
            <w:r w:rsidRPr="00492872">
              <w:rPr>
                <w:rFonts w:ascii="Arial" w:hAnsi="Arial" w:cs="Arial"/>
                <w:b/>
                <w:bCs/>
                <w:sz w:val="18"/>
                <w:szCs w:val="18"/>
              </w:rPr>
              <w:t>Názov položky</w:t>
            </w:r>
            <w:bookmarkEnd w:id="44"/>
          </w:p>
        </w:tc>
        <w:tc>
          <w:tcPr>
            <w:tcW w:w="1654" w:type="dxa"/>
            <w:tcBorders>
              <w:top w:val="nil"/>
              <w:left w:val="nil"/>
              <w:bottom w:val="nil"/>
              <w:right w:val="nil"/>
            </w:tcBorders>
            <w:shd w:val="clear" w:color="auto" w:fill="auto"/>
            <w:vAlign w:val="bottom"/>
            <w:hideMark/>
          </w:tcPr>
          <w:p w:rsidR="00426ED5" w:rsidRPr="00492872" w:rsidRDefault="00426ED5">
            <w:pPr>
              <w:jc w:val="center"/>
              <w:rPr>
                <w:rFonts w:ascii="Arial" w:hAnsi="Arial" w:cs="Arial"/>
                <w:b/>
                <w:bCs/>
                <w:sz w:val="18"/>
                <w:szCs w:val="18"/>
              </w:rPr>
            </w:pPr>
            <w:r w:rsidRPr="00492872">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426ED5" w:rsidRPr="00492872" w:rsidRDefault="00426ED5">
            <w:pPr>
              <w:jc w:val="center"/>
              <w:rPr>
                <w:rFonts w:ascii="Arial" w:hAnsi="Arial" w:cs="Arial"/>
                <w:b/>
                <w:bCs/>
                <w:sz w:val="18"/>
                <w:szCs w:val="18"/>
              </w:rPr>
            </w:pPr>
            <w:r w:rsidRPr="00492872">
              <w:rPr>
                <w:rFonts w:ascii="Arial" w:hAnsi="Arial" w:cs="Arial"/>
                <w:b/>
                <w:bCs/>
                <w:sz w:val="18"/>
                <w:szCs w:val="18"/>
              </w:rPr>
              <w:t>2013</w:t>
            </w:r>
          </w:p>
        </w:tc>
      </w:tr>
      <w:tr w:rsidR="00426ED5" w:rsidRPr="00492872" w:rsidTr="00686E37">
        <w:trPr>
          <w:trHeight w:val="227"/>
        </w:trPr>
        <w:tc>
          <w:tcPr>
            <w:tcW w:w="5932" w:type="dxa"/>
            <w:tcBorders>
              <w:top w:val="nil"/>
              <w:left w:val="nil"/>
              <w:bottom w:val="nil"/>
              <w:right w:val="nil"/>
            </w:tcBorders>
            <w:shd w:val="clear" w:color="auto" w:fill="auto"/>
            <w:vAlign w:val="bottom"/>
            <w:hideMark/>
          </w:tcPr>
          <w:p w:rsidR="00426ED5" w:rsidRPr="00492872" w:rsidRDefault="00426ED5" w:rsidP="00686E37">
            <w:pPr>
              <w:ind w:left="-76" w:firstLine="14"/>
              <w:rPr>
                <w:rFonts w:ascii="Arial" w:hAnsi="Arial" w:cs="Arial"/>
                <w:b/>
                <w:bCs/>
                <w:sz w:val="18"/>
                <w:szCs w:val="18"/>
              </w:rPr>
            </w:pPr>
            <w:r w:rsidRPr="00492872">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26ED5" w:rsidRPr="00492872" w:rsidRDefault="00492872">
            <w:pPr>
              <w:jc w:val="right"/>
              <w:rPr>
                <w:rFonts w:ascii="Arial" w:hAnsi="Arial" w:cs="Arial"/>
                <w:b/>
                <w:bCs/>
                <w:sz w:val="18"/>
                <w:szCs w:val="18"/>
              </w:rPr>
            </w:pPr>
            <w:r w:rsidRPr="00492872">
              <w:rPr>
                <w:rFonts w:ascii="Arial" w:hAnsi="Arial" w:cs="Arial"/>
                <w:b/>
                <w:bCs/>
                <w:sz w:val="18"/>
                <w:szCs w:val="18"/>
              </w:rPr>
              <w:t>955</w:t>
            </w:r>
          </w:p>
        </w:tc>
        <w:tc>
          <w:tcPr>
            <w:tcW w:w="1654" w:type="dxa"/>
            <w:tcBorders>
              <w:top w:val="single" w:sz="4" w:space="0" w:color="auto"/>
              <w:left w:val="nil"/>
              <w:bottom w:val="double" w:sz="6" w:space="0" w:color="auto"/>
              <w:right w:val="nil"/>
            </w:tcBorders>
            <w:shd w:val="clear" w:color="auto" w:fill="auto"/>
            <w:noWrap/>
            <w:vAlign w:val="bottom"/>
            <w:hideMark/>
          </w:tcPr>
          <w:p w:rsidR="00426ED5" w:rsidRPr="00492872" w:rsidRDefault="00914A41">
            <w:pPr>
              <w:jc w:val="right"/>
              <w:rPr>
                <w:rFonts w:ascii="Arial" w:hAnsi="Arial" w:cs="Arial"/>
                <w:b/>
                <w:bCs/>
                <w:sz w:val="18"/>
                <w:szCs w:val="18"/>
              </w:rPr>
            </w:pPr>
            <w:r>
              <w:rPr>
                <w:rFonts w:ascii="Arial" w:hAnsi="Arial" w:cs="Arial"/>
                <w:b/>
                <w:bCs/>
                <w:sz w:val="18"/>
                <w:szCs w:val="18"/>
              </w:rPr>
              <w:t xml:space="preserve"> 1 274</w:t>
            </w:r>
          </w:p>
        </w:tc>
      </w:tr>
      <w:tr w:rsidR="00C426F0" w:rsidRPr="00492872" w:rsidTr="00686E37">
        <w:trPr>
          <w:trHeight w:val="227"/>
        </w:trPr>
        <w:tc>
          <w:tcPr>
            <w:tcW w:w="5932" w:type="dxa"/>
            <w:tcBorders>
              <w:top w:val="nil"/>
              <w:left w:val="nil"/>
              <w:bottom w:val="nil"/>
              <w:right w:val="nil"/>
            </w:tcBorders>
            <w:shd w:val="clear" w:color="auto" w:fill="auto"/>
            <w:vAlign w:val="bottom"/>
            <w:hideMark/>
          </w:tcPr>
          <w:p w:rsidR="00C426F0" w:rsidRPr="00492872" w:rsidRDefault="00C426F0" w:rsidP="00686E37">
            <w:pPr>
              <w:ind w:left="-76" w:firstLine="14"/>
              <w:rPr>
                <w:rFonts w:ascii="Arial" w:hAnsi="Arial" w:cs="Arial"/>
                <w:i/>
                <w:iCs/>
                <w:sz w:val="18"/>
                <w:szCs w:val="18"/>
              </w:rPr>
            </w:pPr>
            <w:r w:rsidRPr="00492872">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C426F0" w:rsidRPr="00492872" w:rsidRDefault="00492872">
            <w:pPr>
              <w:jc w:val="right"/>
              <w:rPr>
                <w:rFonts w:ascii="Arial" w:hAnsi="Arial" w:cs="Arial"/>
                <w:i/>
                <w:iCs/>
                <w:sz w:val="18"/>
                <w:szCs w:val="18"/>
              </w:rPr>
            </w:pPr>
            <w:r w:rsidRPr="00492872">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C426F0" w:rsidRPr="00492872" w:rsidRDefault="00492872">
            <w:pPr>
              <w:jc w:val="right"/>
              <w:rPr>
                <w:rFonts w:ascii="Arial" w:hAnsi="Arial" w:cs="Arial"/>
                <w:i/>
                <w:iCs/>
                <w:sz w:val="18"/>
                <w:szCs w:val="18"/>
              </w:rPr>
            </w:pPr>
            <w:r>
              <w:rPr>
                <w:rFonts w:ascii="Arial" w:hAnsi="Arial" w:cs="Arial"/>
                <w:i/>
                <w:iCs/>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Pr>
                <w:rFonts w:ascii="Arial" w:hAnsi="Arial" w:cs="Arial"/>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 xml:space="preserve">iné </w:t>
            </w:r>
            <w:proofErr w:type="spellStart"/>
            <w:r w:rsidRPr="00492872">
              <w:rPr>
                <w:rFonts w:ascii="Arial" w:hAnsi="Arial" w:cs="Arial"/>
                <w:iCs/>
                <w:sz w:val="18"/>
                <w:szCs w:val="18"/>
              </w:rPr>
              <w:t>uisťovacie</w:t>
            </w:r>
            <w:proofErr w:type="spellEnd"/>
            <w:r w:rsidRPr="00492872">
              <w:rPr>
                <w:rFonts w:ascii="Arial" w:hAnsi="Arial" w:cs="Arial"/>
                <w:iCs/>
                <w:sz w:val="18"/>
                <w:szCs w:val="18"/>
              </w:rPr>
              <w:t xml:space="preserve"> audítorské služby</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Pr>
                <w:rFonts w:ascii="Arial" w:hAnsi="Arial" w:cs="Arial"/>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súvisiace audítorské služby</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Pr>
                <w:rFonts w:ascii="Arial" w:hAnsi="Arial" w:cs="Arial"/>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daňové poradenstvo</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Pr>
                <w:rFonts w:ascii="Arial" w:hAnsi="Arial" w:cs="Arial"/>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ostatné neaudítorské služby</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Pr>
                <w:rFonts w:ascii="Arial" w:hAnsi="Arial" w:cs="Arial"/>
                <w:sz w:val="18"/>
                <w:szCs w:val="18"/>
              </w:rPr>
              <w:t>0</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F37CBD" w:rsidRDefault="00C426F0" w:rsidP="00686E37">
            <w:pPr>
              <w:ind w:left="-76" w:firstLine="14"/>
              <w:rPr>
                <w:rFonts w:ascii="Arial" w:hAnsi="Arial" w:cs="Arial"/>
                <w:i/>
                <w:iCs/>
                <w:sz w:val="18"/>
                <w:szCs w:val="18"/>
              </w:rPr>
            </w:pPr>
            <w:r w:rsidRPr="00F37CBD">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C426F0" w:rsidRPr="00492872" w:rsidRDefault="00492872" w:rsidP="00EC5791">
            <w:pPr>
              <w:jc w:val="right"/>
              <w:rPr>
                <w:rFonts w:ascii="Arial" w:hAnsi="Arial" w:cs="Arial"/>
                <w:i/>
                <w:iCs/>
                <w:sz w:val="18"/>
                <w:szCs w:val="18"/>
              </w:rPr>
            </w:pPr>
            <w:r>
              <w:rPr>
                <w:rFonts w:ascii="Arial" w:hAnsi="Arial" w:cs="Arial"/>
                <w:i/>
                <w:iCs/>
                <w:sz w:val="18"/>
                <w:szCs w:val="18"/>
              </w:rPr>
              <w:t>955</w:t>
            </w:r>
          </w:p>
        </w:tc>
        <w:tc>
          <w:tcPr>
            <w:tcW w:w="1654" w:type="dxa"/>
            <w:tcBorders>
              <w:top w:val="nil"/>
              <w:left w:val="nil"/>
              <w:bottom w:val="nil"/>
              <w:right w:val="nil"/>
            </w:tcBorders>
            <w:shd w:val="clear" w:color="auto" w:fill="auto"/>
            <w:noWrap/>
            <w:vAlign w:val="bottom"/>
            <w:hideMark/>
          </w:tcPr>
          <w:p w:rsidR="00C426F0" w:rsidRPr="00492872" w:rsidRDefault="00914A41">
            <w:pPr>
              <w:jc w:val="right"/>
              <w:rPr>
                <w:rFonts w:ascii="Arial" w:hAnsi="Arial" w:cs="Arial"/>
                <w:i/>
                <w:iCs/>
                <w:sz w:val="18"/>
                <w:szCs w:val="18"/>
              </w:rPr>
            </w:pPr>
            <w:r>
              <w:rPr>
                <w:rFonts w:ascii="Arial" w:hAnsi="Arial" w:cs="Arial"/>
                <w:i/>
                <w:iCs/>
                <w:sz w:val="18"/>
                <w:szCs w:val="18"/>
              </w:rPr>
              <w:t>1 274</w:t>
            </w:r>
          </w:p>
        </w:tc>
      </w:tr>
      <w:tr w:rsidR="00F37CBD" w:rsidRPr="00492872" w:rsidTr="00871177">
        <w:trPr>
          <w:trHeight w:val="227"/>
        </w:trPr>
        <w:tc>
          <w:tcPr>
            <w:tcW w:w="5932" w:type="dxa"/>
            <w:tcBorders>
              <w:top w:val="nil"/>
              <w:left w:val="nil"/>
              <w:bottom w:val="nil"/>
              <w:right w:val="nil"/>
            </w:tcBorders>
            <w:shd w:val="clear" w:color="auto" w:fill="auto"/>
            <w:noWrap/>
            <w:vAlign w:val="bottom"/>
            <w:hideMark/>
          </w:tcPr>
          <w:p w:rsidR="00F37CBD" w:rsidRPr="00492872" w:rsidRDefault="00F37CBD" w:rsidP="00871177">
            <w:pPr>
              <w:ind w:left="-76" w:firstLine="14"/>
              <w:rPr>
                <w:rFonts w:ascii="Arial" w:hAnsi="Arial" w:cs="Arial"/>
                <w:iCs/>
                <w:sz w:val="18"/>
                <w:szCs w:val="18"/>
              </w:rPr>
            </w:pPr>
            <w:r w:rsidRPr="00492872">
              <w:rPr>
                <w:rFonts w:ascii="Arial" w:hAnsi="Arial" w:cs="Arial"/>
                <w:iCs/>
                <w:sz w:val="18"/>
                <w:szCs w:val="18"/>
              </w:rPr>
              <w:t>Opravy a údržba</w:t>
            </w:r>
          </w:p>
        </w:tc>
        <w:tc>
          <w:tcPr>
            <w:tcW w:w="1654" w:type="dxa"/>
            <w:tcBorders>
              <w:top w:val="nil"/>
              <w:left w:val="nil"/>
              <w:bottom w:val="nil"/>
              <w:right w:val="nil"/>
            </w:tcBorders>
            <w:shd w:val="clear" w:color="auto" w:fill="auto"/>
            <w:vAlign w:val="bottom"/>
            <w:hideMark/>
          </w:tcPr>
          <w:p w:rsidR="00F37CBD" w:rsidRPr="00492872" w:rsidRDefault="00F37CBD" w:rsidP="00871177">
            <w:pPr>
              <w:jc w:val="right"/>
              <w:rPr>
                <w:rFonts w:ascii="Arial" w:hAnsi="Arial" w:cs="Arial"/>
                <w:sz w:val="18"/>
                <w:szCs w:val="18"/>
              </w:rPr>
            </w:pPr>
            <w:r w:rsidRPr="00492872">
              <w:rPr>
                <w:rFonts w:ascii="Arial" w:hAnsi="Arial" w:cs="Arial"/>
                <w:sz w:val="18"/>
                <w:szCs w:val="18"/>
              </w:rPr>
              <w:t>567</w:t>
            </w:r>
          </w:p>
        </w:tc>
        <w:tc>
          <w:tcPr>
            <w:tcW w:w="1654" w:type="dxa"/>
            <w:tcBorders>
              <w:top w:val="nil"/>
              <w:left w:val="nil"/>
              <w:bottom w:val="nil"/>
              <w:right w:val="nil"/>
            </w:tcBorders>
            <w:shd w:val="clear" w:color="auto" w:fill="auto"/>
            <w:vAlign w:val="bottom"/>
            <w:hideMark/>
          </w:tcPr>
          <w:p w:rsidR="00F37CBD" w:rsidRPr="00492872" w:rsidRDefault="00F37CBD" w:rsidP="00871177">
            <w:pPr>
              <w:jc w:val="right"/>
              <w:rPr>
                <w:rFonts w:ascii="Arial" w:hAnsi="Arial" w:cs="Arial"/>
                <w:sz w:val="18"/>
                <w:szCs w:val="18"/>
              </w:rPr>
            </w:pPr>
            <w:r>
              <w:rPr>
                <w:rFonts w:ascii="Arial" w:hAnsi="Arial" w:cs="Arial"/>
                <w:sz w:val="18"/>
                <w:szCs w:val="18"/>
              </w:rPr>
              <w:t>829</w:t>
            </w:r>
          </w:p>
        </w:tc>
      </w:tr>
      <w:tr w:rsidR="00F37CBD" w:rsidRPr="00492872" w:rsidTr="00871177">
        <w:trPr>
          <w:trHeight w:val="227"/>
        </w:trPr>
        <w:tc>
          <w:tcPr>
            <w:tcW w:w="5932" w:type="dxa"/>
            <w:tcBorders>
              <w:top w:val="nil"/>
              <w:left w:val="nil"/>
              <w:bottom w:val="nil"/>
              <w:right w:val="nil"/>
            </w:tcBorders>
            <w:shd w:val="clear" w:color="auto" w:fill="auto"/>
            <w:noWrap/>
            <w:vAlign w:val="bottom"/>
            <w:hideMark/>
          </w:tcPr>
          <w:p w:rsidR="00F37CBD" w:rsidRPr="00492872" w:rsidRDefault="00F37CBD" w:rsidP="00871177">
            <w:pPr>
              <w:ind w:left="-76" w:firstLine="14"/>
              <w:rPr>
                <w:rFonts w:ascii="Arial" w:hAnsi="Arial" w:cs="Arial"/>
                <w:iCs/>
                <w:sz w:val="18"/>
                <w:szCs w:val="18"/>
              </w:rPr>
            </w:pPr>
            <w:r w:rsidRPr="00492872">
              <w:rPr>
                <w:rFonts w:ascii="Arial" w:hAnsi="Arial" w:cs="Arial"/>
                <w:iCs/>
                <w:sz w:val="18"/>
                <w:szCs w:val="18"/>
              </w:rPr>
              <w:t>Náklady na telekomunikačné služby</w:t>
            </w:r>
          </w:p>
        </w:tc>
        <w:tc>
          <w:tcPr>
            <w:tcW w:w="1654" w:type="dxa"/>
            <w:tcBorders>
              <w:top w:val="nil"/>
              <w:left w:val="nil"/>
              <w:bottom w:val="nil"/>
              <w:right w:val="nil"/>
            </w:tcBorders>
            <w:shd w:val="clear" w:color="auto" w:fill="auto"/>
            <w:vAlign w:val="bottom"/>
            <w:hideMark/>
          </w:tcPr>
          <w:p w:rsidR="00F37CBD" w:rsidRPr="00492872" w:rsidRDefault="00F37CBD" w:rsidP="00871177">
            <w:pPr>
              <w:jc w:val="right"/>
              <w:rPr>
                <w:rFonts w:ascii="Arial" w:hAnsi="Arial" w:cs="Arial"/>
                <w:sz w:val="18"/>
                <w:szCs w:val="18"/>
              </w:rPr>
            </w:pPr>
            <w:r w:rsidRPr="00492872">
              <w:rPr>
                <w:rFonts w:ascii="Arial" w:hAnsi="Arial" w:cs="Arial"/>
                <w:sz w:val="18"/>
                <w:szCs w:val="18"/>
              </w:rPr>
              <w:t>260</w:t>
            </w:r>
          </w:p>
        </w:tc>
        <w:tc>
          <w:tcPr>
            <w:tcW w:w="1654" w:type="dxa"/>
            <w:tcBorders>
              <w:top w:val="nil"/>
              <w:left w:val="nil"/>
              <w:bottom w:val="nil"/>
              <w:right w:val="nil"/>
            </w:tcBorders>
            <w:shd w:val="clear" w:color="auto" w:fill="auto"/>
            <w:vAlign w:val="bottom"/>
            <w:hideMark/>
          </w:tcPr>
          <w:p w:rsidR="00F37CBD" w:rsidRPr="00492872" w:rsidRDefault="00F37CBD" w:rsidP="00871177">
            <w:pPr>
              <w:jc w:val="right"/>
              <w:rPr>
                <w:rFonts w:ascii="Arial" w:hAnsi="Arial" w:cs="Arial"/>
                <w:sz w:val="18"/>
                <w:szCs w:val="18"/>
              </w:rPr>
            </w:pPr>
            <w:r>
              <w:rPr>
                <w:rFonts w:ascii="Arial" w:hAnsi="Arial" w:cs="Arial"/>
                <w:sz w:val="18"/>
                <w:szCs w:val="18"/>
              </w:rPr>
              <w:t>254</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Náklady na IT</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117</w:t>
            </w:r>
          </w:p>
        </w:tc>
        <w:tc>
          <w:tcPr>
            <w:tcW w:w="1654" w:type="dxa"/>
            <w:tcBorders>
              <w:top w:val="nil"/>
              <w:left w:val="nil"/>
              <w:bottom w:val="nil"/>
              <w:right w:val="nil"/>
            </w:tcBorders>
            <w:shd w:val="clear" w:color="auto" w:fill="auto"/>
            <w:vAlign w:val="bottom"/>
            <w:hideMark/>
          </w:tcPr>
          <w:p w:rsidR="00C426F0" w:rsidRPr="00492872" w:rsidRDefault="00914A41">
            <w:pPr>
              <w:jc w:val="right"/>
              <w:rPr>
                <w:rFonts w:ascii="Arial" w:hAnsi="Arial" w:cs="Arial"/>
                <w:sz w:val="18"/>
                <w:szCs w:val="18"/>
              </w:rPr>
            </w:pPr>
            <w:r>
              <w:rPr>
                <w:rFonts w:ascii="Arial" w:hAnsi="Arial" w:cs="Arial"/>
                <w:sz w:val="18"/>
                <w:szCs w:val="18"/>
              </w:rPr>
              <w:t>123</w:t>
            </w:r>
          </w:p>
        </w:tc>
      </w:tr>
      <w:tr w:rsidR="00914A41" w:rsidRPr="00492872" w:rsidTr="00686E37">
        <w:trPr>
          <w:trHeight w:val="227"/>
        </w:trPr>
        <w:tc>
          <w:tcPr>
            <w:tcW w:w="5932" w:type="dxa"/>
            <w:tcBorders>
              <w:top w:val="nil"/>
              <w:left w:val="nil"/>
              <w:bottom w:val="nil"/>
              <w:right w:val="nil"/>
            </w:tcBorders>
            <w:shd w:val="clear" w:color="auto" w:fill="auto"/>
            <w:noWrap/>
            <w:vAlign w:val="bottom"/>
            <w:hideMark/>
          </w:tcPr>
          <w:p w:rsidR="00914A41" w:rsidRPr="00492872" w:rsidRDefault="00914A41" w:rsidP="00686E37">
            <w:pPr>
              <w:ind w:left="-76" w:firstLine="14"/>
              <w:rPr>
                <w:rFonts w:ascii="Arial" w:hAnsi="Arial" w:cs="Arial"/>
                <w:iCs/>
                <w:sz w:val="18"/>
                <w:szCs w:val="18"/>
              </w:rPr>
            </w:pPr>
            <w:r>
              <w:rPr>
                <w:rFonts w:ascii="Arial" w:hAnsi="Arial" w:cs="Arial"/>
                <w:iCs/>
                <w:sz w:val="18"/>
                <w:szCs w:val="18"/>
              </w:rPr>
              <w:t>Školenia</w:t>
            </w:r>
          </w:p>
        </w:tc>
        <w:tc>
          <w:tcPr>
            <w:tcW w:w="1654" w:type="dxa"/>
            <w:tcBorders>
              <w:top w:val="nil"/>
              <w:left w:val="nil"/>
              <w:bottom w:val="nil"/>
              <w:right w:val="nil"/>
            </w:tcBorders>
            <w:shd w:val="clear" w:color="auto" w:fill="auto"/>
            <w:vAlign w:val="bottom"/>
            <w:hideMark/>
          </w:tcPr>
          <w:p w:rsidR="00914A41" w:rsidRPr="00492872" w:rsidRDefault="00914A41">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914A41" w:rsidRPr="00492872" w:rsidRDefault="00914A41">
            <w:pPr>
              <w:jc w:val="right"/>
              <w:rPr>
                <w:rFonts w:ascii="Arial" w:hAnsi="Arial" w:cs="Arial"/>
                <w:sz w:val="18"/>
                <w:szCs w:val="18"/>
              </w:rPr>
            </w:pPr>
            <w:r>
              <w:rPr>
                <w:rFonts w:ascii="Arial" w:hAnsi="Arial" w:cs="Arial"/>
                <w:sz w:val="18"/>
                <w:szCs w:val="18"/>
              </w:rPr>
              <w:t>49</w:t>
            </w:r>
          </w:p>
        </w:tc>
      </w:tr>
      <w:tr w:rsidR="00C426F0" w:rsidRPr="00492872" w:rsidTr="00686E37">
        <w:trPr>
          <w:trHeight w:val="227"/>
        </w:trPr>
        <w:tc>
          <w:tcPr>
            <w:tcW w:w="5932" w:type="dxa"/>
            <w:tcBorders>
              <w:top w:val="nil"/>
              <w:left w:val="nil"/>
              <w:bottom w:val="nil"/>
              <w:right w:val="nil"/>
            </w:tcBorders>
            <w:shd w:val="clear" w:color="auto" w:fill="auto"/>
            <w:noWrap/>
            <w:vAlign w:val="bottom"/>
            <w:hideMark/>
          </w:tcPr>
          <w:p w:rsidR="00C426F0" w:rsidRPr="00492872" w:rsidRDefault="00C426F0" w:rsidP="00686E37">
            <w:pPr>
              <w:ind w:left="-76" w:firstLine="14"/>
              <w:rPr>
                <w:rFonts w:ascii="Arial" w:hAnsi="Arial" w:cs="Arial"/>
                <w:iCs/>
                <w:sz w:val="18"/>
                <w:szCs w:val="18"/>
              </w:rPr>
            </w:pPr>
            <w:r w:rsidRPr="00492872">
              <w:rPr>
                <w:rFonts w:ascii="Arial" w:hAnsi="Arial" w:cs="Arial"/>
                <w:iCs/>
                <w:sz w:val="18"/>
                <w:szCs w:val="18"/>
              </w:rPr>
              <w:t>Ostatné</w:t>
            </w:r>
          </w:p>
        </w:tc>
        <w:tc>
          <w:tcPr>
            <w:tcW w:w="1654" w:type="dxa"/>
            <w:tcBorders>
              <w:top w:val="nil"/>
              <w:left w:val="nil"/>
              <w:bottom w:val="nil"/>
              <w:right w:val="nil"/>
            </w:tcBorders>
            <w:shd w:val="clear" w:color="auto" w:fill="auto"/>
            <w:vAlign w:val="bottom"/>
            <w:hideMark/>
          </w:tcPr>
          <w:p w:rsidR="00C426F0" w:rsidRPr="00492872" w:rsidRDefault="00492872">
            <w:pPr>
              <w:jc w:val="right"/>
              <w:rPr>
                <w:rFonts w:ascii="Arial" w:hAnsi="Arial" w:cs="Arial"/>
                <w:sz w:val="18"/>
                <w:szCs w:val="18"/>
              </w:rPr>
            </w:pPr>
            <w:r w:rsidRPr="00492872">
              <w:rPr>
                <w:rFonts w:ascii="Arial" w:hAnsi="Arial" w:cs="Arial"/>
                <w:sz w:val="18"/>
                <w:szCs w:val="18"/>
              </w:rPr>
              <w:t>11</w:t>
            </w:r>
          </w:p>
        </w:tc>
        <w:tc>
          <w:tcPr>
            <w:tcW w:w="1654" w:type="dxa"/>
            <w:tcBorders>
              <w:top w:val="nil"/>
              <w:left w:val="nil"/>
              <w:bottom w:val="nil"/>
              <w:right w:val="nil"/>
            </w:tcBorders>
            <w:shd w:val="clear" w:color="auto" w:fill="auto"/>
            <w:vAlign w:val="bottom"/>
            <w:hideMark/>
          </w:tcPr>
          <w:p w:rsidR="00C426F0" w:rsidRPr="00492872" w:rsidRDefault="00914A41">
            <w:pPr>
              <w:jc w:val="right"/>
              <w:rPr>
                <w:rFonts w:ascii="Arial" w:hAnsi="Arial" w:cs="Arial"/>
                <w:sz w:val="18"/>
                <w:szCs w:val="18"/>
              </w:rPr>
            </w:pPr>
            <w:r>
              <w:rPr>
                <w:rFonts w:ascii="Arial" w:hAnsi="Arial" w:cs="Arial"/>
                <w:sz w:val="18"/>
                <w:szCs w:val="18"/>
              </w:rPr>
              <w:t>19</w:t>
            </w:r>
          </w:p>
        </w:tc>
      </w:tr>
      <w:tr w:rsidR="0092765E" w:rsidRPr="00492872" w:rsidTr="00686E37">
        <w:trPr>
          <w:trHeight w:val="227"/>
        </w:trPr>
        <w:tc>
          <w:tcPr>
            <w:tcW w:w="5932" w:type="dxa"/>
            <w:tcBorders>
              <w:top w:val="nil"/>
              <w:left w:val="nil"/>
              <w:bottom w:val="nil"/>
              <w:right w:val="nil"/>
            </w:tcBorders>
            <w:shd w:val="clear" w:color="auto" w:fill="auto"/>
            <w:noWrap/>
            <w:vAlign w:val="bottom"/>
            <w:hideMark/>
          </w:tcPr>
          <w:p w:rsidR="0092765E" w:rsidRPr="00492872" w:rsidRDefault="0092765E" w:rsidP="00686E37">
            <w:pPr>
              <w:ind w:left="-76" w:firstLine="14"/>
              <w:rPr>
                <w:rFonts w:ascii="Arial" w:hAnsi="Arial" w:cs="Arial"/>
                <w:b/>
                <w:bCs/>
                <w:sz w:val="18"/>
                <w:szCs w:val="18"/>
              </w:rPr>
            </w:pPr>
            <w:r w:rsidRPr="00492872">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92765E" w:rsidRPr="00492872" w:rsidRDefault="00492872">
            <w:pPr>
              <w:jc w:val="right"/>
              <w:rPr>
                <w:rFonts w:ascii="Arial" w:hAnsi="Arial" w:cs="Arial"/>
                <w:b/>
                <w:bCs/>
                <w:sz w:val="18"/>
                <w:szCs w:val="18"/>
              </w:rPr>
            </w:pPr>
            <w:r>
              <w:rPr>
                <w:rFonts w:ascii="Arial" w:hAnsi="Arial" w:cs="Arial"/>
                <w:b/>
                <w:bCs/>
                <w:sz w:val="18"/>
                <w:szCs w:val="18"/>
              </w:rPr>
              <w:t>702</w:t>
            </w:r>
          </w:p>
        </w:tc>
        <w:tc>
          <w:tcPr>
            <w:tcW w:w="1654" w:type="dxa"/>
            <w:tcBorders>
              <w:top w:val="single" w:sz="4" w:space="0" w:color="auto"/>
              <w:left w:val="nil"/>
              <w:bottom w:val="double" w:sz="6" w:space="0" w:color="auto"/>
              <w:right w:val="nil"/>
            </w:tcBorders>
            <w:shd w:val="clear" w:color="auto" w:fill="auto"/>
            <w:noWrap/>
            <w:vAlign w:val="bottom"/>
            <w:hideMark/>
          </w:tcPr>
          <w:p w:rsidR="0092765E" w:rsidRPr="00492872" w:rsidRDefault="00492872">
            <w:pPr>
              <w:jc w:val="right"/>
              <w:rPr>
                <w:rFonts w:ascii="Arial" w:hAnsi="Arial" w:cs="Arial"/>
                <w:b/>
                <w:bCs/>
                <w:sz w:val="18"/>
                <w:szCs w:val="18"/>
              </w:rPr>
            </w:pPr>
            <w:r>
              <w:rPr>
                <w:rFonts w:ascii="Arial" w:hAnsi="Arial" w:cs="Arial"/>
                <w:b/>
                <w:bCs/>
                <w:sz w:val="18"/>
                <w:szCs w:val="18"/>
              </w:rPr>
              <w:t>705</w:t>
            </w:r>
          </w:p>
        </w:tc>
      </w:tr>
      <w:tr w:rsidR="0092765E" w:rsidRPr="00492872" w:rsidTr="00686E37">
        <w:trPr>
          <w:trHeight w:val="227"/>
        </w:trPr>
        <w:tc>
          <w:tcPr>
            <w:tcW w:w="5932" w:type="dxa"/>
            <w:tcBorders>
              <w:top w:val="nil"/>
              <w:left w:val="nil"/>
              <w:bottom w:val="nil"/>
              <w:right w:val="nil"/>
            </w:tcBorders>
            <w:shd w:val="clear" w:color="auto" w:fill="auto"/>
            <w:vAlign w:val="bottom"/>
            <w:hideMark/>
          </w:tcPr>
          <w:p w:rsidR="0092765E" w:rsidRPr="00492872" w:rsidRDefault="0092765E" w:rsidP="00686E37">
            <w:pPr>
              <w:ind w:left="-76" w:firstLine="14"/>
              <w:rPr>
                <w:rFonts w:ascii="Arial" w:hAnsi="Arial" w:cs="Arial"/>
                <w:iCs/>
                <w:sz w:val="18"/>
                <w:szCs w:val="18"/>
              </w:rPr>
            </w:pPr>
          </w:p>
        </w:tc>
        <w:tc>
          <w:tcPr>
            <w:tcW w:w="1654" w:type="dxa"/>
            <w:tcBorders>
              <w:top w:val="nil"/>
              <w:left w:val="nil"/>
              <w:bottom w:val="nil"/>
              <w:right w:val="nil"/>
            </w:tcBorders>
            <w:shd w:val="clear" w:color="auto" w:fill="auto"/>
            <w:vAlign w:val="bottom"/>
            <w:hideMark/>
          </w:tcPr>
          <w:p w:rsidR="0092765E" w:rsidRPr="00492872" w:rsidRDefault="0092765E">
            <w:pPr>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92765E" w:rsidRPr="00492872" w:rsidRDefault="0092765E">
            <w:pPr>
              <w:jc w:val="right"/>
              <w:rPr>
                <w:rFonts w:ascii="Arial" w:hAnsi="Arial" w:cs="Arial"/>
                <w:sz w:val="18"/>
                <w:szCs w:val="18"/>
              </w:rPr>
            </w:pPr>
          </w:p>
        </w:tc>
      </w:tr>
      <w:tr w:rsidR="0092765E" w:rsidRPr="00492872" w:rsidTr="00686E37">
        <w:trPr>
          <w:trHeight w:val="227"/>
        </w:trPr>
        <w:tc>
          <w:tcPr>
            <w:tcW w:w="5932" w:type="dxa"/>
            <w:tcBorders>
              <w:top w:val="nil"/>
              <w:left w:val="nil"/>
              <w:bottom w:val="nil"/>
              <w:right w:val="nil"/>
            </w:tcBorders>
            <w:shd w:val="clear" w:color="auto" w:fill="auto"/>
            <w:vAlign w:val="bottom"/>
            <w:hideMark/>
          </w:tcPr>
          <w:p w:rsidR="0092765E" w:rsidRPr="00492872" w:rsidRDefault="0092765E" w:rsidP="00686E37">
            <w:pPr>
              <w:ind w:left="-76" w:firstLine="14"/>
              <w:rPr>
                <w:rFonts w:ascii="Arial" w:hAnsi="Arial" w:cs="Arial"/>
                <w:iCs/>
                <w:sz w:val="18"/>
                <w:szCs w:val="18"/>
              </w:rPr>
            </w:pPr>
            <w:r w:rsidRPr="00492872">
              <w:rPr>
                <w:rFonts w:ascii="Arial" w:hAnsi="Arial" w:cs="Arial"/>
                <w:iCs/>
                <w:sz w:val="18"/>
                <w:szCs w:val="18"/>
              </w:rPr>
              <w:t>Poistenie dopravných prostriedkov</w:t>
            </w:r>
          </w:p>
        </w:tc>
        <w:tc>
          <w:tcPr>
            <w:tcW w:w="1654" w:type="dxa"/>
            <w:tcBorders>
              <w:top w:val="nil"/>
              <w:left w:val="nil"/>
              <w:bottom w:val="nil"/>
              <w:right w:val="nil"/>
            </w:tcBorders>
            <w:shd w:val="clear" w:color="auto" w:fill="auto"/>
            <w:vAlign w:val="bottom"/>
            <w:hideMark/>
          </w:tcPr>
          <w:p w:rsidR="0092765E" w:rsidRPr="00492872" w:rsidRDefault="00492872">
            <w:pPr>
              <w:jc w:val="right"/>
              <w:rPr>
                <w:rFonts w:ascii="Arial" w:hAnsi="Arial" w:cs="Arial"/>
                <w:sz w:val="18"/>
                <w:szCs w:val="18"/>
              </w:rPr>
            </w:pPr>
            <w:r>
              <w:rPr>
                <w:rFonts w:ascii="Arial" w:hAnsi="Arial" w:cs="Arial"/>
                <w:sz w:val="18"/>
                <w:szCs w:val="18"/>
              </w:rPr>
              <w:t>649</w:t>
            </w:r>
          </w:p>
        </w:tc>
        <w:tc>
          <w:tcPr>
            <w:tcW w:w="1654" w:type="dxa"/>
            <w:tcBorders>
              <w:top w:val="nil"/>
              <w:left w:val="nil"/>
              <w:bottom w:val="nil"/>
              <w:right w:val="nil"/>
            </w:tcBorders>
            <w:shd w:val="clear" w:color="auto" w:fill="auto"/>
            <w:vAlign w:val="bottom"/>
            <w:hideMark/>
          </w:tcPr>
          <w:p w:rsidR="0092765E" w:rsidRPr="00914A41" w:rsidRDefault="00914A41">
            <w:pPr>
              <w:jc w:val="right"/>
              <w:rPr>
                <w:rFonts w:ascii="Arial" w:hAnsi="Arial" w:cs="Arial"/>
                <w:sz w:val="18"/>
                <w:szCs w:val="18"/>
              </w:rPr>
            </w:pPr>
            <w:r w:rsidRPr="00914A41">
              <w:rPr>
                <w:rFonts w:ascii="Arial" w:hAnsi="Arial" w:cs="Arial"/>
                <w:sz w:val="18"/>
                <w:szCs w:val="18"/>
              </w:rPr>
              <w:t>705</w:t>
            </w:r>
          </w:p>
        </w:tc>
      </w:tr>
      <w:tr w:rsidR="0092765E" w:rsidRPr="00492872" w:rsidTr="00686E37">
        <w:trPr>
          <w:trHeight w:val="227"/>
        </w:trPr>
        <w:tc>
          <w:tcPr>
            <w:tcW w:w="5932" w:type="dxa"/>
            <w:tcBorders>
              <w:top w:val="nil"/>
              <w:left w:val="nil"/>
              <w:bottom w:val="nil"/>
              <w:right w:val="nil"/>
            </w:tcBorders>
            <w:shd w:val="clear" w:color="auto" w:fill="auto"/>
            <w:vAlign w:val="bottom"/>
            <w:hideMark/>
          </w:tcPr>
          <w:p w:rsidR="0092765E" w:rsidRPr="00492872" w:rsidRDefault="0092765E" w:rsidP="00686E37">
            <w:pPr>
              <w:ind w:left="-76" w:firstLine="14"/>
              <w:rPr>
                <w:rFonts w:ascii="Arial" w:hAnsi="Arial" w:cs="Arial"/>
                <w:iCs/>
                <w:sz w:val="18"/>
                <w:szCs w:val="18"/>
              </w:rPr>
            </w:pPr>
            <w:r w:rsidRPr="00492872">
              <w:rPr>
                <w:rFonts w:ascii="Arial" w:hAnsi="Arial" w:cs="Arial"/>
                <w:iCs/>
                <w:sz w:val="18"/>
                <w:szCs w:val="18"/>
              </w:rPr>
              <w:t>Ostatné</w:t>
            </w:r>
          </w:p>
        </w:tc>
        <w:tc>
          <w:tcPr>
            <w:tcW w:w="1654" w:type="dxa"/>
            <w:tcBorders>
              <w:top w:val="nil"/>
              <w:left w:val="nil"/>
              <w:bottom w:val="nil"/>
              <w:right w:val="nil"/>
            </w:tcBorders>
            <w:shd w:val="clear" w:color="auto" w:fill="auto"/>
            <w:vAlign w:val="bottom"/>
            <w:hideMark/>
          </w:tcPr>
          <w:p w:rsidR="0092765E" w:rsidRPr="00492872" w:rsidRDefault="00492872">
            <w:pPr>
              <w:jc w:val="right"/>
              <w:rPr>
                <w:rFonts w:ascii="Arial" w:hAnsi="Arial" w:cs="Arial"/>
                <w:sz w:val="18"/>
                <w:szCs w:val="18"/>
              </w:rPr>
            </w:pPr>
            <w:r>
              <w:rPr>
                <w:rFonts w:ascii="Arial" w:hAnsi="Arial" w:cs="Arial"/>
                <w:sz w:val="18"/>
                <w:szCs w:val="18"/>
              </w:rPr>
              <w:t>53</w:t>
            </w:r>
          </w:p>
        </w:tc>
        <w:tc>
          <w:tcPr>
            <w:tcW w:w="1654" w:type="dxa"/>
            <w:tcBorders>
              <w:top w:val="nil"/>
              <w:left w:val="nil"/>
              <w:bottom w:val="nil"/>
              <w:right w:val="nil"/>
            </w:tcBorders>
            <w:shd w:val="clear" w:color="auto" w:fill="auto"/>
            <w:vAlign w:val="bottom"/>
            <w:hideMark/>
          </w:tcPr>
          <w:p w:rsidR="0092765E" w:rsidRPr="00914A41" w:rsidRDefault="00914A41">
            <w:pPr>
              <w:jc w:val="right"/>
              <w:rPr>
                <w:rFonts w:ascii="Arial" w:hAnsi="Arial" w:cs="Arial"/>
                <w:sz w:val="18"/>
                <w:szCs w:val="18"/>
              </w:rPr>
            </w:pPr>
            <w:r w:rsidRPr="00914A41">
              <w:rPr>
                <w:rFonts w:ascii="Arial" w:hAnsi="Arial" w:cs="Arial"/>
                <w:sz w:val="18"/>
                <w:szCs w:val="18"/>
              </w:rPr>
              <w:t>0</w:t>
            </w:r>
          </w:p>
        </w:tc>
      </w:tr>
      <w:tr w:rsidR="00426ED5" w:rsidRPr="00492872" w:rsidTr="00686E37">
        <w:trPr>
          <w:trHeight w:val="227"/>
        </w:trPr>
        <w:tc>
          <w:tcPr>
            <w:tcW w:w="5932" w:type="dxa"/>
            <w:tcBorders>
              <w:top w:val="nil"/>
              <w:left w:val="nil"/>
              <w:bottom w:val="nil"/>
              <w:right w:val="nil"/>
            </w:tcBorders>
            <w:shd w:val="clear" w:color="auto" w:fill="auto"/>
            <w:noWrap/>
            <w:vAlign w:val="bottom"/>
            <w:hideMark/>
          </w:tcPr>
          <w:p w:rsidR="00426ED5" w:rsidRPr="00492872" w:rsidRDefault="00426ED5" w:rsidP="00686E37">
            <w:pPr>
              <w:ind w:left="-76" w:firstLine="14"/>
              <w:rPr>
                <w:rFonts w:ascii="Arial" w:hAnsi="Arial" w:cs="Arial"/>
                <w:b/>
                <w:bCs/>
                <w:sz w:val="18"/>
                <w:szCs w:val="18"/>
              </w:rPr>
            </w:pPr>
            <w:r w:rsidRPr="00492872">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26ED5" w:rsidRPr="00492872" w:rsidRDefault="00492872">
            <w:pPr>
              <w:jc w:val="right"/>
              <w:rPr>
                <w:rFonts w:ascii="Arial" w:hAnsi="Arial" w:cs="Arial"/>
                <w:b/>
                <w:bCs/>
                <w:sz w:val="18"/>
                <w:szCs w:val="18"/>
              </w:rPr>
            </w:pPr>
            <w:r>
              <w:rPr>
                <w:rFonts w:ascii="Arial" w:hAnsi="Arial" w:cs="Arial"/>
                <w:b/>
                <w:bCs/>
                <w:sz w:val="18"/>
                <w:szCs w:val="18"/>
              </w:rPr>
              <w:t>61</w:t>
            </w:r>
          </w:p>
        </w:tc>
        <w:tc>
          <w:tcPr>
            <w:tcW w:w="1654" w:type="dxa"/>
            <w:tcBorders>
              <w:top w:val="single" w:sz="4" w:space="0" w:color="auto"/>
              <w:left w:val="nil"/>
              <w:bottom w:val="double" w:sz="6" w:space="0" w:color="auto"/>
              <w:right w:val="nil"/>
            </w:tcBorders>
            <w:shd w:val="clear" w:color="auto" w:fill="auto"/>
            <w:noWrap/>
            <w:vAlign w:val="bottom"/>
            <w:hideMark/>
          </w:tcPr>
          <w:p w:rsidR="00426ED5" w:rsidRPr="00492872" w:rsidRDefault="00492872" w:rsidP="00EC5791">
            <w:pPr>
              <w:jc w:val="right"/>
              <w:rPr>
                <w:rFonts w:ascii="Arial" w:hAnsi="Arial" w:cs="Arial"/>
                <w:b/>
                <w:bCs/>
                <w:sz w:val="18"/>
                <w:szCs w:val="18"/>
              </w:rPr>
            </w:pPr>
            <w:r>
              <w:rPr>
                <w:rFonts w:ascii="Arial" w:hAnsi="Arial" w:cs="Arial"/>
                <w:b/>
                <w:bCs/>
                <w:sz w:val="18"/>
                <w:szCs w:val="18"/>
              </w:rPr>
              <w:t>59</w:t>
            </w:r>
          </w:p>
        </w:tc>
      </w:tr>
      <w:tr w:rsidR="00426ED5" w:rsidRPr="00492872" w:rsidTr="00686E37">
        <w:trPr>
          <w:trHeight w:val="227"/>
        </w:trPr>
        <w:tc>
          <w:tcPr>
            <w:tcW w:w="5932" w:type="dxa"/>
            <w:tcBorders>
              <w:top w:val="nil"/>
              <w:left w:val="nil"/>
              <w:bottom w:val="nil"/>
              <w:right w:val="nil"/>
            </w:tcBorders>
            <w:shd w:val="clear" w:color="auto" w:fill="auto"/>
            <w:noWrap/>
            <w:vAlign w:val="bottom"/>
            <w:hideMark/>
          </w:tcPr>
          <w:p w:rsidR="00426ED5" w:rsidRPr="00492872" w:rsidRDefault="00426ED5" w:rsidP="00686E37">
            <w:pPr>
              <w:ind w:left="-76" w:firstLine="14"/>
              <w:rPr>
                <w:rFonts w:ascii="Arial" w:hAnsi="Arial" w:cs="Arial"/>
                <w:i/>
                <w:iCs/>
                <w:sz w:val="18"/>
                <w:szCs w:val="18"/>
              </w:rPr>
            </w:pPr>
            <w:r w:rsidRPr="00492872">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426ED5" w:rsidRPr="00492872" w:rsidRDefault="00F37CB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noWrap/>
            <w:vAlign w:val="bottom"/>
            <w:hideMark/>
          </w:tcPr>
          <w:p w:rsidR="00426ED5" w:rsidRPr="00492872" w:rsidRDefault="00F37CBD">
            <w:pPr>
              <w:jc w:val="right"/>
              <w:rPr>
                <w:rFonts w:ascii="Arial" w:hAnsi="Arial" w:cs="Arial"/>
                <w:sz w:val="18"/>
                <w:szCs w:val="18"/>
              </w:rPr>
            </w:pPr>
            <w:r>
              <w:rPr>
                <w:rFonts w:ascii="Arial" w:hAnsi="Arial" w:cs="Arial"/>
                <w:sz w:val="18"/>
                <w:szCs w:val="18"/>
              </w:rPr>
              <w:t>0</w:t>
            </w:r>
          </w:p>
        </w:tc>
      </w:tr>
      <w:tr w:rsidR="00426ED5" w:rsidRPr="00492872" w:rsidTr="00686E37">
        <w:trPr>
          <w:trHeight w:val="227"/>
        </w:trPr>
        <w:tc>
          <w:tcPr>
            <w:tcW w:w="5932" w:type="dxa"/>
            <w:tcBorders>
              <w:top w:val="nil"/>
              <w:left w:val="nil"/>
              <w:bottom w:val="nil"/>
              <w:right w:val="nil"/>
            </w:tcBorders>
            <w:shd w:val="clear" w:color="auto" w:fill="auto"/>
            <w:vAlign w:val="bottom"/>
            <w:hideMark/>
          </w:tcPr>
          <w:p w:rsidR="00426ED5" w:rsidRPr="00492872" w:rsidRDefault="00426ED5" w:rsidP="00686E37">
            <w:pPr>
              <w:ind w:left="-76" w:firstLine="14"/>
              <w:rPr>
                <w:rFonts w:ascii="Arial" w:hAnsi="Arial" w:cs="Arial"/>
                <w:iCs/>
                <w:sz w:val="18"/>
                <w:szCs w:val="18"/>
              </w:rPr>
            </w:pPr>
            <w:r w:rsidRPr="00492872">
              <w:rPr>
                <w:rFonts w:ascii="Arial" w:hAnsi="Arial" w:cs="Arial"/>
                <w:iCs/>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426ED5" w:rsidRPr="00492872" w:rsidRDefault="00F37CB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26ED5" w:rsidRPr="00492872" w:rsidRDefault="00F37CBD">
            <w:pPr>
              <w:jc w:val="right"/>
              <w:rPr>
                <w:rFonts w:ascii="Arial" w:hAnsi="Arial" w:cs="Arial"/>
                <w:sz w:val="18"/>
                <w:szCs w:val="18"/>
              </w:rPr>
            </w:pPr>
            <w:r>
              <w:rPr>
                <w:rFonts w:ascii="Arial" w:hAnsi="Arial" w:cs="Arial"/>
                <w:sz w:val="18"/>
                <w:szCs w:val="18"/>
              </w:rPr>
              <w:t>0</w:t>
            </w:r>
          </w:p>
        </w:tc>
      </w:tr>
      <w:tr w:rsidR="00426ED5" w:rsidRPr="00492872" w:rsidTr="00686E37">
        <w:trPr>
          <w:trHeight w:val="227"/>
        </w:trPr>
        <w:tc>
          <w:tcPr>
            <w:tcW w:w="5932" w:type="dxa"/>
            <w:tcBorders>
              <w:top w:val="nil"/>
              <w:left w:val="nil"/>
              <w:bottom w:val="nil"/>
              <w:right w:val="nil"/>
            </w:tcBorders>
            <w:shd w:val="clear" w:color="auto" w:fill="auto"/>
            <w:noWrap/>
            <w:vAlign w:val="bottom"/>
            <w:hideMark/>
          </w:tcPr>
          <w:p w:rsidR="00426ED5" w:rsidRPr="00492872" w:rsidRDefault="00426ED5" w:rsidP="00686E37">
            <w:pPr>
              <w:ind w:left="-76" w:firstLine="14"/>
              <w:rPr>
                <w:rFonts w:ascii="Arial" w:hAnsi="Arial" w:cs="Arial"/>
                <w:i/>
                <w:iCs/>
                <w:sz w:val="18"/>
                <w:szCs w:val="18"/>
              </w:rPr>
            </w:pPr>
            <w:r w:rsidRPr="00492872">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426ED5" w:rsidRPr="00492872" w:rsidRDefault="00F37CBD">
            <w:pPr>
              <w:jc w:val="right"/>
              <w:rPr>
                <w:rFonts w:ascii="Arial" w:hAnsi="Arial" w:cs="Arial"/>
                <w:i/>
                <w:iCs/>
                <w:sz w:val="18"/>
                <w:szCs w:val="18"/>
              </w:rPr>
            </w:pPr>
            <w:r>
              <w:rPr>
                <w:rFonts w:ascii="Arial" w:hAnsi="Arial" w:cs="Arial"/>
                <w:i/>
                <w:iCs/>
                <w:sz w:val="18"/>
                <w:szCs w:val="18"/>
              </w:rPr>
              <w:t>61</w:t>
            </w:r>
          </w:p>
        </w:tc>
        <w:tc>
          <w:tcPr>
            <w:tcW w:w="1654" w:type="dxa"/>
            <w:tcBorders>
              <w:top w:val="nil"/>
              <w:left w:val="nil"/>
              <w:bottom w:val="nil"/>
              <w:right w:val="nil"/>
            </w:tcBorders>
            <w:shd w:val="clear" w:color="auto" w:fill="auto"/>
            <w:noWrap/>
            <w:vAlign w:val="bottom"/>
            <w:hideMark/>
          </w:tcPr>
          <w:p w:rsidR="00426ED5" w:rsidRPr="00492872" w:rsidRDefault="00F37CBD">
            <w:pPr>
              <w:jc w:val="right"/>
              <w:rPr>
                <w:rFonts w:ascii="Arial" w:hAnsi="Arial" w:cs="Arial"/>
                <w:i/>
                <w:iCs/>
                <w:sz w:val="18"/>
                <w:szCs w:val="18"/>
              </w:rPr>
            </w:pPr>
            <w:r>
              <w:rPr>
                <w:rFonts w:ascii="Arial" w:hAnsi="Arial" w:cs="Arial"/>
                <w:i/>
                <w:iCs/>
                <w:sz w:val="18"/>
                <w:szCs w:val="18"/>
              </w:rPr>
              <w:t>59</w:t>
            </w:r>
          </w:p>
        </w:tc>
      </w:tr>
      <w:tr w:rsidR="0049777C" w:rsidRPr="00492872" w:rsidTr="00686E37">
        <w:trPr>
          <w:trHeight w:val="227"/>
        </w:trPr>
        <w:tc>
          <w:tcPr>
            <w:tcW w:w="5932" w:type="dxa"/>
            <w:tcBorders>
              <w:top w:val="nil"/>
              <w:left w:val="nil"/>
              <w:bottom w:val="nil"/>
              <w:right w:val="nil"/>
            </w:tcBorders>
            <w:shd w:val="clear" w:color="auto" w:fill="auto"/>
            <w:vAlign w:val="bottom"/>
            <w:hideMark/>
          </w:tcPr>
          <w:p w:rsidR="0049777C" w:rsidRPr="00492872" w:rsidRDefault="0049777C" w:rsidP="00686E37">
            <w:pPr>
              <w:ind w:left="-76" w:firstLine="14"/>
              <w:rPr>
                <w:rFonts w:ascii="Arial" w:hAnsi="Arial" w:cs="Arial"/>
                <w:iCs/>
                <w:sz w:val="18"/>
                <w:szCs w:val="18"/>
              </w:rPr>
            </w:pPr>
            <w:r w:rsidRPr="00492872">
              <w:rPr>
                <w:rFonts w:ascii="Arial" w:hAnsi="Arial" w:cs="Arial"/>
                <w:iCs/>
                <w:sz w:val="18"/>
                <w:szCs w:val="18"/>
              </w:rPr>
              <w:t>Ostatné</w:t>
            </w:r>
          </w:p>
        </w:tc>
        <w:tc>
          <w:tcPr>
            <w:tcW w:w="1654" w:type="dxa"/>
            <w:tcBorders>
              <w:top w:val="nil"/>
              <w:left w:val="nil"/>
              <w:bottom w:val="nil"/>
              <w:right w:val="nil"/>
            </w:tcBorders>
            <w:shd w:val="clear" w:color="auto" w:fill="auto"/>
            <w:vAlign w:val="bottom"/>
            <w:hideMark/>
          </w:tcPr>
          <w:p w:rsidR="0049777C" w:rsidRPr="00492872" w:rsidRDefault="00F37CBD">
            <w:pPr>
              <w:jc w:val="right"/>
              <w:rPr>
                <w:rFonts w:ascii="Arial" w:hAnsi="Arial" w:cs="Arial"/>
                <w:sz w:val="18"/>
                <w:szCs w:val="18"/>
              </w:rPr>
            </w:pPr>
            <w:r>
              <w:rPr>
                <w:rFonts w:ascii="Arial" w:hAnsi="Arial" w:cs="Arial"/>
                <w:sz w:val="18"/>
                <w:szCs w:val="18"/>
              </w:rPr>
              <w:t>61</w:t>
            </w:r>
          </w:p>
        </w:tc>
        <w:tc>
          <w:tcPr>
            <w:tcW w:w="1654" w:type="dxa"/>
            <w:tcBorders>
              <w:top w:val="nil"/>
              <w:left w:val="nil"/>
              <w:bottom w:val="nil"/>
              <w:right w:val="nil"/>
            </w:tcBorders>
            <w:shd w:val="clear" w:color="auto" w:fill="auto"/>
            <w:vAlign w:val="bottom"/>
            <w:hideMark/>
          </w:tcPr>
          <w:p w:rsidR="0049777C" w:rsidRPr="00492872" w:rsidRDefault="00F37CBD">
            <w:pPr>
              <w:jc w:val="right"/>
              <w:rPr>
                <w:rFonts w:ascii="Arial" w:hAnsi="Arial" w:cs="Arial"/>
                <w:sz w:val="18"/>
                <w:szCs w:val="18"/>
              </w:rPr>
            </w:pPr>
            <w:r>
              <w:rPr>
                <w:rFonts w:ascii="Arial" w:hAnsi="Arial" w:cs="Arial"/>
                <w:sz w:val="18"/>
                <w:szCs w:val="18"/>
              </w:rPr>
              <w:t>59</w:t>
            </w:r>
          </w:p>
        </w:tc>
      </w:tr>
      <w:bookmarkEnd w:id="45"/>
    </w:tbl>
    <w:p w:rsidR="00EC5791" w:rsidRPr="002F5A16" w:rsidRDefault="00EC5791" w:rsidP="00EC5791">
      <w:pPr>
        <w:pStyle w:val="Nadpis1"/>
        <w:numPr>
          <w:ilvl w:val="0"/>
          <w:numId w:val="0"/>
        </w:numPr>
        <w:ind w:left="419"/>
        <w:rPr>
          <w:highlight w:val="yellow"/>
        </w:rPr>
      </w:pPr>
    </w:p>
    <w:p w:rsidR="00EC5791" w:rsidRPr="002F5A16" w:rsidRDefault="00EC5791">
      <w:pPr>
        <w:rPr>
          <w:rFonts w:ascii="Arial" w:hAnsi="Arial" w:cs="Arial"/>
          <w:b/>
          <w:bCs/>
          <w:kern w:val="32"/>
          <w:sz w:val="20"/>
          <w:szCs w:val="20"/>
          <w:highlight w:val="yellow"/>
        </w:rPr>
      </w:pPr>
      <w:r w:rsidRPr="002F5A16">
        <w:rPr>
          <w:highlight w:val="yellow"/>
        </w:rPr>
        <w:br w:type="page"/>
      </w:r>
    </w:p>
    <w:p w:rsidR="00C244D9" w:rsidRPr="000E1431" w:rsidRDefault="00316173" w:rsidP="00984D5E">
      <w:pPr>
        <w:pStyle w:val="Nadpis1"/>
      </w:pPr>
      <w:r w:rsidRPr="000E1431">
        <w:lastRenderedPageBreak/>
        <w:t>DANE Z</w:t>
      </w:r>
      <w:r w:rsidR="00C244D9" w:rsidRPr="000E1431">
        <w:t> </w:t>
      </w:r>
      <w:r w:rsidRPr="000E1431">
        <w:t>PRÍJMO</w:t>
      </w:r>
      <w:r w:rsidR="00C244D9" w:rsidRPr="000E1431">
        <w:t>V</w:t>
      </w:r>
    </w:p>
    <w:tbl>
      <w:tblPr>
        <w:tblW w:w="0" w:type="auto"/>
        <w:tblInd w:w="496" w:type="dxa"/>
        <w:tblLayout w:type="fixed"/>
        <w:tblCellMar>
          <w:left w:w="70" w:type="dxa"/>
          <w:right w:w="70" w:type="dxa"/>
        </w:tblCellMar>
        <w:tblLook w:val="04A0"/>
      </w:tblPr>
      <w:tblGrid>
        <w:gridCol w:w="5746"/>
        <w:gridCol w:w="1712"/>
        <w:gridCol w:w="1712"/>
      </w:tblGrid>
      <w:tr w:rsidR="00426ED5" w:rsidRPr="002F5A16" w:rsidTr="00686E37">
        <w:trPr>
          <w:trHeight w:val="227"/>
        </w:trPr>
        <w:tc>
          <w:tcPr>
            <w:tcW w:w="5746" w:type="dxa"/>
            <w:tcBorders>
              <w:top w:val="nil"/>
              <w:left w:val="nil"/>
              <w:bottom w:val="single" w:sz="4" w:space="0" w:color="auto"/>
              <w:right w:val="nil"/>
            </w:tcBorders>
            <w:shd w:val="clear" w:color="auto" w:fill="auto"/>
            <w:noWrap/>
            <w:vAlign w:val="bottom"/>
            <w:hideMark/>
          </w:tcPr>
          <w:p w:rsidR="00426ED5" w:rsidRPr="000E1431" w:rsidRDefault="00426ED5" w:rsidP="0092765E">
            <w:pPr>
              <w:jc w:val="center"/>
              <w:rPr>
                <w:rFonts w:ascii="Arial" w:hAnsi="Arial" w:cs="Arial"/>
                <w:b/>
                <w:bCs/>
                <w:sz w:val="18"/>
                <w:szCs w:val="18"/>
              </w:rPr>
            </w:pPr>
            <w:bookmarkStart w:id="46" w:name="FWT_Income_Tax_1"/>
            <w:r w:rsidRPr="000E1431">
              <w:rPr>
                <w:rFonts w:ascii="Arial" w:hAnsi="Arial" w:cs="Arial"/>
                <w:b/>
                <w:iCs/>
                <w:sz w:val="18"/>
                <w:szCs w:val="18"/>
              </w:rPr>
              <w:t xml:space="preserve"> </w:t>
            </w:r>
            <w:bookmarkStart w:id="47" w:name="RANGE!B4:D10"/>
            <w:r w:rsidR="0092765E" w:rsidRPr="000E1431">
              <w:rPr>
                <w:rFonts w:ascii="Arial" w:hAnsi="Arial" w:cs="Arial"/>
                <w:b/>
                <w:iCs/>
                <w:sz w:val="18"/>
                <w:szCs w:val="18"/>
              </w:rPr>
              <w:t>N</w:t>
            </w:r>
            <w:r w:rsidRPr="000E1431">
              <w:rPr>
                <w:rFonts w:ascii="Arial" w:hAnsi="Arial" w:cs="Arial"/>
                <w:b/>
                <w:bCs/>
                <w:sz w:val="18"/>
                <w:szCs w:val="18"/>
              </w:rPr>
              <w:t>ázov položky</w:t>
            </w:r>
            <w:bookmarkEnd w:id="47"/>
          </w:p>
        </w:tc>
        <w:tc>
          <w:tcPr>
            <w:tcW w:w="1712" w:type="dxa"/>
            <w:tcBorders>
              <w:top w:val="nil"/>
              <w:left w:val="nil"/>
              <w:bottom w:val="single" w:sz="4" w:space="0" w:color="auto"/>
              <w:right w:val="nil"/>
            </w:tcBorders>
            <w:shd w:val="clear" w:color="auto" w:fill="auto"/>
            <w:vAlign w:val="bottom"/>
            <w:hideMark/>
          </w:tcPr>
          <w:p w:rsidR="00426ED5" w:rsidRPr="000E1431" w:rsidRDefault="00426ED5">
            <w:pPr>
              <w:jc w:val="center"/>
              <w:rPr>
                <w:rFonts w:ascii="Arial" w:hAnsi="Arial" w:cs="Arial"/>
                <w:b/>
                <w:bCs/>
                <w:sz w:val="18"/>
                <w:szCs w:val="18"/>
              </w:rPr>
            </w:pPr>
            <w:r w:rsidRPr="000E1431">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426ED5" w:rsidRPr="005159EF" w:rsidRDefault="00426ED5">
            <w:pPr>
              <w:jc w:val="center"/>
              <w:rPr>
                <w:rFonts w:ascii="Arial" w:hAnsi="Arial" w:cs="Arial"/>
                <w:b/>
                <w:bCs/>
                <w:sz w:val="18"/>
                <w:szCs w:val="18"/>
              </w:rPr>
            </w:pPr>
            <w:r w:rsidRPr="005159EF">
              <w:rPr>
                <w:rFonts w:ascii="Arial" w:hAnsi="Arial" w:cs="Arial"/>
                <w:b/>
                <w:bCs/>
                <w:sz w:val="18"/>
                <w:szCs w:val="18"/>
              </w:rPr>
              <w:t>Stav k 31.12.2013</w:t>
            </w:r>
          </w:p>
        </w:tc>
      </w:tr>
      <w:tr w:rsidR="00426ED5" w:rsidRPr="002F5A16" w:rsidTr="00686E37">
        <w:trPr>
          <w:trHeight w:val="480"/>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5159EF">
            <w:pPr>
              <w:jc w:val="right"/>
              <w:rPr>
                <w:rFonts w:ascii="Arial" w:hAnsi="Arial" w:cs="Arial"/>
                <w:sz w:val="18"/>
                <w:szCs w:val="18"/>
              </w:rPr>
            </w:pPr>
            <w:r w:rsidRPr="005159EF">
              <w:rPr>
                <w:rFonts w:ascii="Arial" w:hAnsi="Arial" w:cs="Arial"/>
                <w:sz w:val="18"/>
                <w:szCs w:val="18"/>
              </w:rPr>
              <w:t>13</w:t>
            </w:r>
          </w:p>
        </w:tc>
      </w:tr>
      <w:tr w:rsidR="00426ED5" w:rsidRPr="002F5A16" w:rsidTr="00686E37">
        <w:trPr>
          <w:trHeight w:val="480"/>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5159EF">
            <w:pPr>
              <w:jc w:val="right"/>
              <w:rPr>
                <w:rFonts w:ascii="Arial" w:hAnsi="Arial" w:cs="Arial"/>
                <w:sz w:val="18"/>
                <w:szCs w:val="18"/>
              </w:rPr>
            </w:pPr>
            <w:r w:rsidRPr="005159EF">
              <w:rPr>
                <w:rFonts w:ascii="Arial" w:hAnsi="Arial" w:cs="Arial"/>
                <w:sz w:val="18"/>
                <w:szCs w:val="18"/>
              </w:rPr>
              <w:t>0</w:t>
            </w:r>
          </w:p>
        </w:tc>
      </w:tr>
      <w:tr w:rsidR="00426ED5" w:rsidRPr="002F5A16" w:rsidTr="00686E37">
        <w:trPr>
          <w:trHeight w:val="1200"/>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426ED5">
            <w:pPr>
              <w:jc w:val="right"/>
              <w:rPr>
                <w:rFonts w:ascii="Arial" w:hAnsi="Arial" w:cs="Arial"/>
                <w:sz w:val="18"/>
                <w:szCs w:val="18"/>
              </w:rPr>
            </w:pPr>
            <w:r w:rsidRPr="005159EF">
              <w:rPr>
                <w:rFonts w:ascii="Arial" w:hAnsi="Arial" w:cs="Arial"/>
                <w:sz w:val="18"/>
                <w:szCs w:val="18"/>
              </w:rPr>
              <w:t>0</w:t>
            </w:r>
          </w:p>
        </w:tc>
      </w:tr>
      <w:tr w:rsidR="00426ED5" w:rsidRPr="002F5A16" w:rsidTr="00686E37">
        <w:trPr>
          <w:trHeight w:val="960"/>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426ED5">
            <w:pPr>
              <w:jc w:val="right"/>
              <w:rPr>
                <w:rFonts w:ascii="Arial" w:hAnsi="Arial" w:cs="Arial"/>
                <w:sz w:val="18"/>
                <w:szCs w:val="18"/>
              </w:rPr>
            </w:pPr>
            <w:r w:rsidRPr="005159EF">
              <w:rPr>
                <w:rFonts w:ascii="Arial" w:hAnsi="Arial" w:cs="Arial"/>
                <w:sz w:val="18"/>
                <w:szCs w:val="18"/>
              </w:rPr>
              <w:t>0</w:t>
            </w:r>
          </w:p>
        </w:tc>
      </w:tr>
      <w:tr w:rsidR="00426ED5" w:rsidRPr="002F5A16" w:rsidTr="00686E37">
        <w:trPr>
          <w:trHeight w:val="719"/>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426ED5">
            <w:pPr>
              <w:jc w:val="right"/>
              <w:rPr>
                <w:rFonts w:ascii="Arial" w:hAnsi="Arial" w:cs="Arial"/>
                <w:sz w:val="18"/>
                <w:szCs w:val="18"/>
              </w:rPr>
            </w:pPr>
            <w:r w:rsidRPr="005159EF">
              <w:rPr>
                <w:rFonts w:ascii="Arial" w:hAnsi="Arial" w:cs="Arial"/>
                <w:sz w:val="18"/>
                <w:szCs w:val="18"/>
              </w:rPr>
              <w:t>0</w:t>
            </w:r>
          </w:p>
        </w:tc>
      </w:tr>
      <w:tr w:rsidR="00426ED5" w:rsidRPr="002F5A16" w:rsidTr="00686E37">
        <w:trPr>
          <w:trHeight w:val="720"/>
        </w:trPr>
        <w:tc>
          <w:tcPr>
            <w:tcW w:w="5746" w:type="dxa"/>
            <w:tcBorders>
              <w:top w:val="nil"/>
              <w:left w:val="nil"/>
              <w:bottom w:val="nil"/>
              <w:right w:val="nil"/>
            </w:tcBorders>
            <w:shd w:val="clear" w:color="auto" w:fill="auto"/>
            <w:vAlign w:val="bottom"/>
            <w:hideMark/>
          </w:tcPr>
          <w:p w:rsidR="00426ED5" w:rsidRPr="000E1431" w:rsidRDefault="00426ED5" w:rsidP="00686E37">
            <w:pPr>
              <w:ind w:left="-76" w:firstLine="14"/>
              <w:rPr>
                <w:rFonts w:ascii="Arial" w:hAnsi="Arial" w:cs="Arial"/>
                <w:iCs/>
                <w:sz w:val="18"/>
                <w:szCs w:val="18"/>
              </w:rPr>
            </w:pPr>
            <w:r w:rsidRPr="000E1431">
              <w:rPr>
                <w:rFonts w:ascii="Arial" w:hAnsi="Arial" w:cs="Arial"/>
                <w:iCs/>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26ED5" w:rsidRPr="000E1431" w:rsidRDefault="00426ED5">
            <w:pPr>
              <w:jc w:val="right"/>
              <w:rPr>
                <w:rFonts w:ascii="Arial" w:hAnsi="Arial" w:cs="Arial"/>
                <w:sz w:val="18"/>
                <w:szCs w:val="18"/>
              </w:rPr>
            </w:pPr>
            <w:r w:rsidRPr="000E143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26ED5" w:rsidRPr="005159EF" w:rsidRDefault="00426ED5">
            <w:pPr>
              <w:jc w:val="right"/>
              <w:rPr>
                <w:rFonts w:ascii="Arial" w:hAnsi="Arial" w:cs="Arial"/>
                <w:sz w:val="18"/>
                <w:szCs w:val="18"/>
              </w:rPr>
            </w:pPr>
            <w:r w:rsidRPr="005159EF">
              <w:rPr>
                <w:rFonts w:ascii="Arial" w:hAnsi="Arial" w:cs="Arial"/>
                <w:sz w:val="18"/>
                <w:szCs w:val="18"/>
              </w:rPr>
              <w:t>0</w:t>
            </w:r>
          </w:p>
        </w:tc>
      </w:tr>
    </w:tbl>
    <w:p w:rsidR="00F45FB4" w:rsidRPr="002F5A16" w:rsidRDefault="00F45FB4" w:rsidP="00252F54">
      <w:pPr>
        <w:pStyle w:val="odstavec"/>
        <w:rPr>
          <w:highlight w:val="yellow"/>
        </w:rPr>
      </w:pPr>
    </w:p>
    <w:p w:rsidR="00EC5791" w:rsidRPr="002F5A16" w:rsidRDefault="00EC5791" w:rsidP="00252F54">
      <w:pPr>
        <w:pStyle w:val="odstavec"/>
        <w:rPr>
          <w:highlight w:val="yellow"/>
        </w:rPr>
      </w:pPr>
    </w:p>
    <w:bookmarkEnd w:id="46"/>
    <w:p w:rsidR="00A3677A" w:rsidRPr="005159EF" w:rsidRDefault="00316173" w:rsidP="00252F54">
      <w:pPr>
        <w:pStyle w:val="odstavec"/>
      </w:pPr>
      <w:r w:rsidRPr="005159EF">
        <w:t>Prechod od teoretickej k</w:t>
      </w:r>
      <w:r w:rsidR="004504CB" w:rsidRPr="005159EF">
        <w:t> </w:t>
      </w:r>
      <w:r w:rsidRPr="005159EF">
        <w:t>vykázanej dani z</w:t>
      </w:r>
      <w:r w:rsidR="004504CB" w:rsidRPr="005159EF">
        <w:t> </w:t>
      </w:r>
      <w:r w:rsidRPr="005159EF">
        <w:t>príjmov je uvedený v</w:t>
      </w:r>
      <w:r w:rsidR="004504CB" w:rsidRPr="005159EF">
        <w:t> </w:t>
      </w:r>
      <w:r w:rsidRPr="005159EF">
        <w:t>nasledujúcej tabuľke:</w:t>
      </w:r>
    </w:p>
    <w:p w:rsidR="00686E37" w:rsidRPr="002F5A16" w:rsidRDefault="00686E37" w:rsidP="00252F54">
      <w:pPr>
        <w:pStyle w:val="odstavec"/>
        <w:rPr>
          <w:highlight w:val="yellow"/>
        </w:rPr>
      </w:pPr>
    </w:p>
    <w:tbl>
      <w:tblPr>
        <w:tblW w:w="9071" w:type="dxa"/>
        <w:tblInd w:w="496" w:type="dxa"/>
        <w:tblLayout w:type="fixed"/>
        <w:tblCellMar>
          <w:left w:w="70" w:type="dxa"/>
          <w:right w:w="70" w:type="dxa"/>
        </w:tblCellMar>
        <w:tblLook w:val="04A0"/>
      </w:tblPr>
      <w:tblGrid>
        <w:gridCol w:w="3543"/>
        <w:gridCol w:w="921"/>
        <w:gridCol w:w="921"/>
        <w:gridCol w:w="922"/>
        <w:gridCol w:w="921"/>
        <w:gridCol w:w="921"/>
        <w:gridCol w:w="922"/>
      </w:tblGrid>
      <w:tr w:rsidR="00426ED5" w:rsidRPr="00230A16" w:rsidTr="00686E37">
        <w:trPr>
          <w:trHeight w:val="227"/>
        </w:trPr>
        <w:tc>
          <w:tcPr>
            <w:tcW w:w="3543"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bookmarkStart w:id="48" w:name="FWT_Income_Tax_2"/>
            <w:r w:rsidRPr="00230A16">
              <w:rPr>
                <w:rFonts w:ascii="Arial" w:hAnsi="Arial" w:cs="Arial"/>
                <w:b/>
                <w:iCs/>
                <w:sz w:val="18"/>
                <w:szCs w:val="18"/>
              </w:rPr>
              <w:t xml:space="preserve"> </w:t>
            </w:r>
            <w:bookmarkStart w:id="49" w:name="RANGE!B3:H17"/>
            <w:bookmarkEnd w:id="49"/>
          </w:p>
        </w:tc>
        <w:tc>
          <w:tcPr>
            <w:tcW w:w="2764" w:type="dxa"/>
            <w:gridSpan w:val="3"/>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2014</w:t>
            </w:r>
          </w:p>
        </w:tc>
        <w:tc>
          <w:tcPr>
            <w:tcW w:w="2764" w:type="dxa"/>
            <w:gridSpan w:val="3"/>
            <w:tcBorders>
              <w:top w:val="nil"/>
              <w:left w:val="nil"/>
              <w:bottom w:val="nil"/>
              <w:right w:val="nil"/>
            </w:tcBorders>
            <w:shd w:val="clear" w:color="auto" w:fill="auto"/>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2013</w:t>
            </w:r>
          </w:p>
        </w:tc>
      </w:tr>
      <w:tr w:rsidR="00426ED5" w:rsidRPr="00230A16" w:rsidTr="00686E37">
        <w:trPr>
          <w:trHeight w:val="227"/>
        </w:trPr>
        <w:tc>
          <w:tcPr>
            <w:tcW w:w="3543"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Názov položky</w:t>
            </w:r>
          </w:p>
        </w:tc>
        <w:tc>
          <w:tcPr>
            <w:tcW w:w="921"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Základ dane</w:t>
            </w:r>
          </w:p>
        </w:tc>
        <w:tc>
          <w:tcPr>
            <w:tcW w:w="921"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Daň</w:t>
            </w:r>
          </w:p>
        </w:tc>
        <w:tc>
          <w:tcPr>
            <w:tcW w:w="922"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Daň v %</w:t>
            </w:r>
          </w:p>
        </w:tc>
        <w:tc>
          <w:tcPr>
            <w:tcW w:w="921"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Základ dane</w:t>
            </w:r>
          </w:p>
        </w:tc>
        <w:tc>
          <w:tcPr>
            <w:tcW w:w="921"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Daň</w:t>
            </w:r>
          </w:p>
        </w:tc>
        <w:tc>
          <w:tcPr>
            <w:tcW w:w="922" w:type="dxa"/>
            <w:tcBorders>
              <w:top w:val="nil"/>
              <w:left w:val="nil"/>
              <w:bottom w:val="nil"/>
              <w:right w:val="nil"/>
            </w:tcBorders>
            <w:shd w:val="clear" w:color="auto" w:fill="auto"/>
            <w:noWrap/>
            <w:vAlign w:val="bottom"/>
            <w:hideMark/>
          </w:tcPr>
          <w:p w:rsidR="00426ED5" w:rsidRPr="00230A16" w:rsidRDefault="00426ED5">
            <w:pPr>
              <w:jc w:val="center"/>
              <w:rPr>
                <w:rFonts w:ascii="Arial" w:hAnsi="Arial" w:cs="Arial"/>
                <w:b/>
                <w:bCs/>
                <w:sz w:val="18"/>
                <w:szCs w:val="18"/>
              </w:rPr>
            </w:pPr>
            <w:r w:rsidRPr="00230A16">
              <w:rPr>
                <w:rFonts w:ascii="Arial" w:hAnsi="Arial" w:cs="Arial"/>
                <w:b/>
                <w:bCs/>
                <w:sz w:val="18"/>
                <w:szCs w:val="18"/>
              </w:rPr>
              <w:t>Daň v %</w:t>
            </w:r>
          </w:p>
        </w:tc>
      </w:tr>
      <w:tr w:rsidR="00426ED5" w:rsidRPr="00230A16" w:rsidTr="00686E37">
        <w:trPr>
          <w:trHeight w:val="227"/>
        </w:trPr>
        <w:tc>
          <w:tcPr>
            <w:tcW w:w="3543"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a</w:t>
            </w:r>
          </w:p>
        </w:tc>
        <w:tc>
          <w:tcPr>
            <w:tcW w:w="921"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b</w:t>
            </w:r>
          </w:p>
        </w:tc>
        <w:tc>
          <w:tcPr>
            <w:tcW w:w="921"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c</w:t>
            </w:r>
          </w:p>
        </w:tc>
        <w:tc>
          <w:tcPr>
            <w:tcW w:w="922"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d</w:t>
            </w:r>
          </w:p>
        </w:tc>
        <w:tc>
          <w:tcPr>
            <w:tcW w:w="921"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e</w:t>
            </w:r>
          </w:p>
        </w:tc>
        <w:tc>
          <w:tcPr>
            <w:tcW w:w="921"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f</w:t>
            </w:r>
          </w:p>
        </w:tc>
        <w:tc>
          <w:tcPr>
            <w:tcW w:w="922" w:type="dxa"/>
            <w:tcBorders>
              <w:top w:val="nil"/>
              <w:left w:val="nil"/>
              <w:bottom w:val="single" w:sz="4" w:space="0" w:color="auto"/>
              <w:right w:val="nil"/>
            </w:tcBorders>
            <w:shd w:val="clear" w:color="auto" w:fill="auto"/>
            <w:noWrap/>
            <w:vAlign w:val="bottom"/>
            <w:hideMark/>
          </w:tcPr>
          <w:p w:rsidR="00426ED5" w:rsidRPr="00230A16" w:rsidRDefault="00426ED5">
            <w:pPr>
              <w:jc w:val="center"/>
              <w:rPr>
                <w:rFonts w:ascii="Arial" w:hAnsi="Arial" w:cs="Arial"/>
                <w:sz w:val="18"/>
                <w:szCs w:val="18"/>
              </w:rPr>
            </w:pPr>
            <w:r w:rsidRPr="00230A16">
              <w:rPr>
                <w:rFonts w:ascii="Arial" w:hAnsi="Arial" w:cs="Arial"/>
                <w:sz w:val="18"/>
                <w:szCs w:val="18"/>
              </w:rPr>
              <w:t>g</w:t>
            </w:r>
          </w:p>
        </w:tc>
      </w:tr>
      <w:tr w:rsidR="0092765E" w:rsidRPr="00230A16" w:rsidTr="00686E37">
        <w:trPr>
          <w:trHeight w:val="227"/>
        </w:trPr>
        <w:tc>
          <w:tcPr>
            <w:tcW w:w="3543" w:type="dxa"/>
            <w:tcBorders>
              <w:top w:val="nil"/>
              <w:left w:val="nil"/>
              <w:bottom w:val="nil"/>
              <w:right w:val="nil"/>
            </w:tcBorders>
            <w:shd w:val="clear" w:color="auto" w:fill="auto"/>
            <w:vAlign w:val="bottom"/>
            <w:hideMark/>
          </w:tcPr>
          <w:p w:rsidR="0092765E" w:rsidRPr="00230A16" w:rsidRDefault="0092765E" w:rsidP="00686E37">
            <w:pPr>
              <w:ind w:left="-76" w:firstLine="14"/>
              <w:rPr>
                <w:rFonts w:ascii="Arial" w:hAnsi="Arial" w:cs="Arial"/>
                <w:b/>
                <w:iCs/>
                <w:sz w:val="18"/>
                <w:szCs w:val="18"/>
              </w:rPr>
            </w:pPr>
            <w:r w:rsidRPr="00230A16">
              <w:rPr>
                <w:rFonts w:ascii="Arial" w:hAnsi="Arial" w:cs="Arial"/>
                <w:b/>
                <w:iCs/>
                <w:sz w:val="18"/>
                <w:szCs w:val="18"/>
              </w:rPr>
              <w:t>Výsledok hospodárenia pred  zdanením, z toho:</w:t>
            </w:r>
          </w:p>
        </w:tc>
        <w:tc>
          <w:tcPr>
            <w:tcW w:w="921" w:type="dxa"/>
            <w:tcBorders>
              <w:top w:val="nil"/>
              <w:left w:val="nil"/>
              <w:bottom w:val="nil"/>
              <w:right w:val="nil"/>
            </w:tcBorders>
            <w:shd w:val="clear" w:color="auto" w:fill="auto"/>
            <w:noWrap/>
            <w:vAlign w:val="bottom"/>
            <w:hideMark/>
          </w:tcPr>
          <w:p w:rsidR="0092765E" w:rsidRPr="00230A16" w:rsidRDefault="00230A16">
            <w:pPr>
              <w:jc w:val="right"/>
              <w:rPr>
                <w:rFonts w:ascii="Arial" w:hAnsi="Arial" w:cs="Arial"/>
                <w:b/>
                <w:bCs/>
                <w:sz w:val="18"/>
                <w:szCs w:val="18"/>
              </w:rPr>
            </w:pPr>
            <w:r w:rsidRPr="00230A16">
              <w:rPr>
                <w:rFonts w:ascii="Arial" w:hAnsi="Arial" w:cs="Arial"/>
                <w:b/>
                <w:bCs/>
                <w:sz w:val="18"/>
                <w:szCs w:val="18"/>
              </w:rPr>
              <w:t>4 402</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2"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0E1431">
            <w:pPr>
              <w:jc w:val="right"/>
              <w:rPr>
                <w:rFonts w:ascii="Arial" w:hAnsi="Arial" w:cs="Arial"/>
                <w:b/>
                <w:bCs/>
                <w:sz w:val="18"/>
                <w:szCs w:val="18"/>
              </w:rPr>
            </w:pPr>
            <w:r w:rsidRPr="00230A16">
              <w:rPr>
                <w:rFonts w:ascii="Arial" w:hAnsi="Arial" w:cs="Arial"/>
                <w:b/>
                <w:bCs/>
                <w:sz w:val="18"/>
                <w:szCs w:val="18"/>
              </w:rPr>
              <w:t xml:space="preserve">-6 301 </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2"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 xml:space="preserve">teoretická daň </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73389D" w:rsidP="003C3851">
            <w:pPr>
              <w:jc w:val="right"/>
              <w:rPr>
                <w:rFonts w:ascii="Arial" w:hAnsi="Arial" w:cs="Arial"/>
                <w:sz w:val="18"/>
                <w:szCs w:val="18"/>
              </w:rPr>
            </w:pPr>
            <w:r>
              <w:rPr>
                <w:rFonts w:ascii="Arial" w:hAnsi="Arial" w:cs="Arial"/>
                <w:sz w:val="18"/>
                <w:szCs w:val="18"/>
              </w:rPr>
              <w:t>968</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22</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0E1431">
            <w:pPr>
              <w:jc w:val="right"/>
              <w:rPr>
                <w:rFonts w:ascii="Arial" w:hAnsi="Arial" w:cs="Arial"/>
                <w:sz w:val="18"/>
                <w:szCs w:val="18"/>
              </w:rPr>
            </w:pPr>
            <w:r w:rsidRPr="00230A16">
              <w:rPr>
                <w:rFonts w:ascii="Arial" w:hAnsi="Arial" w:cs="Arial"/>
                <w:sz w:val="18"/>
                <w:szCs w:val="18"/>
              </w:rPr>
              <w:t>-1 449</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23</w:t>
            </w:r>
          </w:p>
        </w:tc>
      </w:tr>
      <w:tr w:rsidR="00EC5791" w:rsidRPr="00230A16" w:rsidTr="00686E37">
        <w:trPr>
          <w:trHeight w:val="227"/>
        </w:trPr>
        <w:tc>
          <w:tcPr>
            <w:tcW w:w="3543" w:type="dxa"/>
            <w:tcBorders>
              <w:top w:val="nil"/>
              <w:left w:val="nil"/>
              <w:bottom w:val="nil"/>
              <w:right w:val="nil"/>
            </w:tcBorders>
            <w:shd w:val="clear" w:color="auto" w:fill="auto"/>
            <w:noWrap/>
            <w:vAlign w:val="bottom"/>
            <w:hideMark/>
          </w:tcPr>
          <w:p w:rsidR="00EC5791" w:rsidRPr="00230A16" w:rsidRDefault="00EC5791" w:rsidP="00686E37">
            <w:pPr>
              <w:ind w:left="-76" w:firstLine="14"/>
              <w:rPr>
                <w:rFonts w:ascii="Arial" w:hAnsi="Arial" w:cs="Arial"/>
                <w:iCs/>
                <w:sz w:val="18"/>
                <w:szCs w:val="18"/>
              </w:rPr>
            </w:pPr>
            <w:r w:rsidRPr="00230A16">
              <w:rPr>
                <w:rFonts w:ascii="Arial" w:hAnsi="Arial" w:cs="Arial"/>
                <w:iCs/>
                <w:sz w:val="18"/>
                <w:szCs w:val="18"/>
              </w:rPr>
              <w:t>Daňovo neuznané náklady</w:t>
            </w:r>
          </w:p>
        </w:tc>
        <w:tc>
          <w:tcPr>
            <w:tcW w:w="921" w:type="dxa"/>
            <w:tcBorders>
              <w:top w:val="nil"/>
              <w:left w:val="nil"/>
              <w:bottom w:val="nil"/>
              <w:right w:val="nil"/>
            </w:tcBorders>
            <w:shd w:val="clear" w:color="auto" w:fill="auto"/>
            <w:vAlign w:val="bottom"/>
            <w:hideMark/>
          </w:tcPr>
          <w:p w:rsidR="00EC5791" w:rsidRPr="00230A16" w:rsidRDefault="00230A16">
            <w:pPr>
              <w:jc w:val="right"/>
              <w:rPr>
                <w:rFonts w:ascii="Arial" w:hAnsi="Arial" w:cs="Arial"/>
                <w:sz w:val="18"/>
                <w:szCs w:val="18"/>
              </w:rPr>
            </w:pPr>
            <w:r>
              <w:rPr>
                <w:rFonts w:ascii="Arial" w:hAnsi="Arial" w:cs="Arial"/>
                <w:sz w:val="18"/>
                <w:szCs w:val="18"/>
              </w:rPr>
              <w:t>116</w:t>
            </w:r>
          </w:p>
        </w:tc>
        <w:tc>
          <w:tcPr>
            <w:tcW w:w="921" w:type="dxa"/>
            <w:tcBorders>
              <w:top w:val="nil"/>
              <w:left w:val="nil"/>
              <w:bottom w:val="nil"/>
              <w:right w:val="nil"/>
            </w:tcBorders>
            <w:shd w:val="clear" w:color="auto" w:fill="auto"/>
            <w:noWrap/>
            <w:vAlign w:val="bottom"/>
            <w:hideMark/>
          </w:tcPr>
          <w:p w:rsidR="00EC5791" w:rsidRPr="00230A16" w:rsidRDefault="00230A16">
            <w:pPr>
              <w:jc w:val="right"/>
              <w:rPr>
                <w:rFonts w:ascii="Arial" w:hAnsi="Arial" w:cs="Arial"/>
                <w:sz w:val="18"/>
                <w:szCs w:val="18"/>
              </w:rPr>
            </w:pPr>
            <w:r>
              <w:rPr>
                <w:rFonts w:ascii="Arial" w:hAnsi="Arial" w:cs="Arial"/>
                <w:sz w:val="18"/>
                <w:szCs w:val="18"/>
              </w:rPr>
              <w:t>26</w:t>
            </w:r>
          </w:p>
        </w:tc>
        <w:tc>
          <w:tcPr>
            <w:tcW w:w="922" w:type="dxa"/>
            <w:tcBorders>
              <w:top w:val="nil"/>
              <w:left w:val="nil"/>
              <w:bottom w:val="nil"/>
              <w:right w:val="nil"/>
            </w:tcBorders>
            <w:shd w:val="clear" w:color="auto" w:fill="auto"/>
            <w:noWrap/>
            <w:vAlign w:val="bottom"/>
            <w:hideMark/>
          </w:tcPr>
          <w:p w:rsidR="00EC5791" w:rsidRPr="00230A16" w:rsidRDefault="00EC5791">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EC5791" w:rsidRPr="00230A16" w:rsidRDefault="000E1431">
            <w:pPr>
              <w:jc w:val="right"/>
              <w:rPr>
                <w:rFonts w:ascii="Arial" w:hAnsi="Arial" w:cs="Arial"/>
                <w:sz w:val="18"/>
                <w:szCs w:val="18"/>
              </w:rPr>
            </w:pPr>
            <w:r w:rsidRPr="00230A16">
              <w:rPr>
                <w:rFonts w:ascii="Arial" w:hAnsi="Arial" w:cs="Arial"/>
                <w:sz w:val="18"/>
                <w:szCs w:val="18"/>
              </w:rPr>
              <w:t>6 823</w:t>
            </w:r>
          </w:p>
        </w:tc>
        <w:tc>
          <w:tcPr>
            <w:tcW w:w="921" w:type="dxa"/>
            <w:tcBorders>
              <w:top w:val="nil"/>
              <w:left w:val="nil"/>
              <w:bottom w:val="nil"/>
              <w:right w:val="nil"/>
            </w:tcBorders>
            <w:shd w:val="clear" w:color="auto" w:fill="auto"/>
            <w:noWrap/>
            <w:vAlign w:val="bottom"/>
            <w:hideMark/>
          </w:tcPr>
          <w:p w:rsidR="00EC5791" w:rsidRPr="00230A16" w:rsidRDefault="000E1431">
            <w:pPr>
              <w:jc w:val="right"/>
              <w:rPr>
                <w:rFonts w:ascii="Arial" w:hAnsi="Arial" w:cs="Arial"/>
                <w:sz w:val="18"/>
                <w:szCs w:val="18"/>
              </w:rPr>
            </w:pPr>
            <w:r w:rsidRPr="00230A16">
              <w:rPr>
                <w:rFonts w:ascii="Arial" w:hAnsi="Arial" w:cs="Arial"/>
                <w:sz w:val="18"/>
                <w:szCs w:val="18"/>
              </w:rPr>
              <w:t xml:space="preserve"> 1 569</w:t>
            </w:r>
          </w:p>
        </w:tc>
        <w:tc>
          <w:tcPr>
            <w:tcW w:w="922" w:type="dxa"/>
            <w:tcBorders>
              <w:top w:val="nil"/>
              <w:left w:val="nil"/>
              <w:bottom w:val="nil"/>
              <w:right w:val="nil"/>
            </w:tcBorders>
            <w:shd w:val="clear" w:color="auto" w:fill="auto"/>
            <w:noWrap/>
            <w:vAlign w:val="bottom"/>
            <w:hideMark/>
          </w:tcPr>
          <w:p w:rsidR="00EC5791" w:rsidRPr="00230A16" w:rsidRDefault="00EC5791">
            <w:pPr>
              <w:jc w:val="right"/>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Výnosy nepodliehajúce dani</w:t>
            </w: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Vplyv nevykázanej odloženej daňovej pohľadávky</w:t>
            </w: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Umorenie daňovej straty</w:t>
            </w:r>
          </w:p>
        </w:tc>
        <w:tc>
          <w:tcPr>
            <w:tcW w:w="921" w:type="dxa"/>
            <w:tcBorders>
              <w:top w:val="nil"/>
              <w:left w:val="nil"/>
              <w:bottom w:val="nil"/>
              <w:right w:val="nil"/>
            </w:tcBorders>
            <w:shd w:val="clear" w:color="auto" w:fill="auto"/>
            <w:vAlign w:val="bottom"/>
            <w:hideMark/>
          </w:tcPr>
          <w:p w:rsidR="0092765E" w:rsidRPr="00230A16" w:rsidRDefault="0073389D">
            <w:pPr>
              <w:jc w:val="right"/>
              <w:rPr>
                <w:rFonts w:ascii="Arial" w:hAnsi="Arial" w:cs="Arial"/>
                <w:sz w:val="18"/>
                <w:szCs w:val="18"/>
              </w:rPr>
            </w:pPr>
            <w:r>
              <w:rPr>
                <w:rFonts w:ascii="Arial" w:hAnsi="Arial" w:cs="Arial"/>
                <w:sz w:val="18"/>
                <w:szCs w:val="18"/>
              </w:rPr>
              <w:t>-154</w:t>
            </w:r>
          </w:p>
        </w:tc>
        <w:tc>
          <w:tcPr>
            <w:tcW w:w="921" w:type="dxa"/>
            <w:tcBorders>
              <w:top w:val="nil"/>
              <w:left w:val="nil"/>
              <w:bottom w:val="nil"/>
              <w:right w:val="nil"/>
            </w:tcBorders>
            <w:shd w:val="clear" w:color="auto" w:fill="auto"/>
            <w:noWrap/>
            <w:vAlign w:val="bottom"/>
            <w:hideMark/>
          </w:tcPr>
          <w:p w:rsidR="0092765E" w:rsidRPr="00230A16" w:rsidRDefault="0073389D">
            <w:pPr>
              <w:jc w:val="right"/>
              <w:rPr>
                <w:rFonts w:ascii="Arial" w:hAnsi="Arial" w:cs="Arial"/>
                <w:sz w:val="18"/>
                <w:szCs w:val="18"/>
              </w:rPr>
            </w:pPr>
            <w:r>
              <w:rPr>
                <w:rFonts w:ascii="Arial" w:hAnsi="Arial" w:cs="Arial"/>
                <w:sz w:val="18"/>
                <w:szCs w:val="18"/>
              </w:rPr>
              <w:t>-34</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92765E" w:rsidRPr="00230A16" w:rsidRDefault="006C520B">
            <w:pPr>
              <w:jc w:val="right"/>
              <w:rPr>
                <w:rFonts w:ascii="Arial" w:hAnsi="Arial" w:cs="Arial"/>
                <w:sz w:val="18"/>
                <w:szCs w:val="18"/>
              </w:rPr>
            </w:pPr>
            <w:r w:rsidRPr="00230A16">
              <w:rPr>
                <w:rFonts w:ascii="Arial" w:hAnsi="Arial" w:cs="Arial"/>
                <w:sz w:val="18"/>
                <w:szCs w:val="18"/>
              </w:rPr>
              <w:t>-522</w:t>
            </w:r>
          </w:p>
        </w:tc>
        <w:tc>
          <w:tcPr>
            <w:tcW w:w="921" w:type="dxa"/>
            <w:tcBorders>
              <w:top w:val="nil"/>
              <w:left w:val="nil"/>
              <w:bottom w:val="nil"/>
              <w:right w:val="nil"/>
            </w:tcBorders>
            <w:shd w:val="clear" w:color="auto" w:fill="auto"/>
            <w:noWrap/>
            <w:vAlign w:val="bottom"/>
            <w:hideMark/>
          </w:tcPr>
          <w:p w:rsidR="0092765E" w:rsidRPr="00230A16" w:rsidRDefault="006C520B">
            <w:pPr>
              <w:jc w:val="right"/>
              <w:rPr>
                <w:rFonts w:ascii="Arial" w:hAnsi="Arial" w:cs="Arial"/>
                <w:sz w:val="18"/>
                <w:szCs w:val="18"/>
              </w:rPr>
            </w:pPr>
            <w:r w:rsidRPr="00230A16">
              <w:rPr>
                <w:rFonts w:ascii="Arial" w:hAnsi="Arial" w:cs="Arial"/>
                <w:sz w:val="18"/>
                <w:szCs w:val="18"/>
              </w:rPr>
              <w:t>-120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Zmena sadzby dane</w:t>
            </w: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6C520B">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sz w:val="18"/>
                <w:szCs w:val="18"/>
              </w:rPr>
            </w:pPr>
            <w:r w:rsidRPr="00230A16">
              <w:rPr>
                <w:rFonts w:ascii="Arial" w:hAnsi="Arial" w:cs="Arial"/>
                <w:iCs/>
                <w:sz w:val="18"/>
                <w:szCs w:val="18"/>
              </w:rPr>
              <w:t>Iné</w:t>
            </w:r>
          </w:p>
        </w:tc>
        <w:tc>
          <w:tcPr>
            <w:tcW w:w="921" w:type="dxa"/>
            <w:tcBorders>
              <w:top w:val="nil"/>
              <w:left w:val="nil"/>
              <w:bottom w:val="nil"/>
              <w:right w:val="nil"/>
            </w:tcBorders>
            <w:shd w:val="clear" w:color="auto" w:fill="auto"/>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1"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r w:rsidRPr="00230A16">
              <w:rPr>
                <w:rFonts w:ascii="Arial" w:hAnsi="Arial" w:cs="Arial"/>
                <w:sz w:val="18"/>
                <w:szCs w:val="18"/>
              </w:rPr>
              <w:t>0</w:t>
            </w:r>
          </w:p>
        </w:tc>
        <w:tc>
          <w:tcPr>
            <w:tcW w:w="922" w:type="dxa"/>
            <w:tcBorders>
              <w:top w:val="nil"/>
              <w:left w:val="nil"/>
              <w:bottom w:val="nil"/>
              <w:right w:val="nil"/>
            </w:tcBorders>
            <w:shd w:val="clear" w:color="auto" w:fill="auto"/>
            <w:noWrap/>
            <w:vAlign w:val="bottom"/>
            <w:hideMark/>
          </w:tcPr>
          <w:p w:rsidR="0092765E" w:rsidRPr="00230A16" w:rsidRDefault="0092765E">
            <w:pPr>
              <w:jc w:val="right"/>
              <w:rPr>
                <w:rFonts w:ascii="Arial" w:hAnsi="Arial" w:cs="Arial"/>
                <w:sz w:val="18"/>
                <w:szCs w:val="18"/>
              </w:rPr>
            </w:pPr>
          </w:p>
        </w:tc>
        <w:tc>
          <w:tcPr>
            <w:tcW w:w="921" w:type="dxa"/>
            <w:tcBorders>
              <w:top w:val="nil"/>
              <w:left w:val="nil"/>
              <w:bottom w:val="nil"/>
              <w:right w:val="nil"/>
            </w:tcBorders>
            <w:shd w:val="clear" w:color="auto" w:fill="auto"/>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5</w:t>
            </w:r>
          </w:p>
        </w:tc>
        <w:tc>
          <w:tcPr>
            <w:tcW w:w="921" w:type="dxa"/>
            <w:tcBorders>
              <w:top w:val="nil"/>
              <w:left w:val="nil"/>
              <w:bottom w:val="nil"/>
              <w:right w:val="nil"/>
            </w:tcBorders>
            <w:shd w:val="clear" w:color="auto" w:fill="auto"/>
            <w:noWrap/>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1</w:t>
            </w:r>
          </w:p>
        </w:tc>
        <w:tc>
          <w:tcPr>
            <w:tcW w:w="922" w:type="dxa"/>
            <w:tcBorders>
              <w:top w:val="nil"/>
              <w:left w:val="nil"/>
              <w:bottom w:val="nil"/>
              <w:right w:val="nil"/>
            </w:tcBorders>
            <w:shd w:val="clear" w:color="auto" w:fill="auto"/>
            <w:noWrap/>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19</w:t>
            </w: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b/>
                <w:iCs/>
                <w:sz w:val="18"/>
                <w:szCs w:val="18"/>
              </w:rPr>
            </w:pPr>
            <w:r w:rsidRPr="00230A16">
              <w:rPr>
                <w:rFonts w:ascii="Arial" w:hAnsi="Arial" w:cs="Arial"/>
                <w:b/>
                <w:iCs/>
                <w:sz w:val="18"/>
                <w:szCs w:val="18"/>
              </w:rPr>
              <w:t>Spolu</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92765E">
            <w:pPr>
              <w:rPr>
                <w:rFonts w:ascii="Arial" w:hAnsi="Arial" w:cs="Arial"/>
                <w:b/>
                <w:bCs/>
                <w:sz w:val="18"/>
                <w:szCs w:val="18"/>
              </w:rPr>
            </w:pPr>
            <w:r w:rsidRPr="00230A16">
              <w:rPr>
                <w:rFonts w:ascii="Arial" w:hAnsi="Arial" w:cs="Arial"/>
                <w:b/>
                <w:bCs/>
                <w:sz w:val="18"/>
                <w:szCs w:val="18"/>
              </w:rPr>
              <w:t> </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73389D">
            <w:pPr>
              <w:jc w:val="right"/>
              <w:rPr>
                <w:rFonts w:ascii="Arial" w:hAnsi="Arial" w:cs="Arial"/>
                <w:b/>
                <w:bCs/>
                <w:sz w:val="18"/>
                <w:szCs w:val="18"/>
              </w:rPr>
            </w:pPr>
            <w:r>
              <w:rPr>
                <w:rFonts w:ascii="Arial" w:hAnsi="Arial" w:cs="Arial"/>
                <w:b/>
                <w:bCs/>
                <w:sz w:val="18"/>
                <w:szCs w:val="18"/>
              </w:rPr>
              <w:t>960</w:t>
            </w:r>
          </w:p>
        </w:tc>
        <w:tc>
          <w:tcPr>
            <w:tcW w:w="922" w:type="dxa"/>
            <w:tcBorders>
              <w:top w:val="single" w:sz="4" w:space="0" w:color="auto"/>
              <w:left w:val="nil"/>
              <w:bottom w:val="double" w:sz="6" w:space="0" w:color="auto"/>
              <w:right w:val="nil"/>
            </w:tcBorders>
            <w:shd w:val="clear" w:color="auto" w:fill="auto"/>
            <w:noWrap/>
            <w:vAlign w:val="bottom"/>
            <w:hideMark/>
          </w:tcPr>
          <w:p w:rsidR="0092765E" w:rsidRPr="00230A16" w:rsidRDefault="0073389D">
            <w:pPr>
              <w:jc w:val="right"/>
              <w:rPr>
                <w:rFonts w:ascii="Arial" w:hAnsi="Arial" w:cs="Arial"/>
                <w:b/>
                <w:sz w:val="18"/>
                <w:szCs w:val="18"/>
              </w:rPr>
            </w:pPr>
            <w:r>
              <w:rPr>
                <w:rFonts w:ascii="Arial" w:hAnsi="Arial" w:cs="Arial"/>
                <w:b/>
                <w:sz w:val="18"/>
                <w:szCs w:val="18"/>
              </w:rPr>
              <w:t>22</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92765E">
            <w:pPr>
              <w:rPr>
                <w:rFonts w:ascii="Arial" w:hAnsi="Arial" w:cs="Arial"/>
                <w:b/>
                <w:bCs/>
                <w:sz w:val="18"/>
                <w:szCs w:val="18"/>
              </w:rPr>
            </w:pPr>
            <w:r w:rsidRPr="00230A16">
              <w:rPr>
                <w:rFonts w:ascii="Arial" w:hAnsi="Arial" w:cs="Arial"/>
                <w:b/>
                <w:bCs/>
                <w:sz w:val="18"/>
                <w:szCs w:val="18"/>
              </w:rPr>
              <w:t> </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3F2252">
            <w:pPr>
              <w:jc w:val="right"/>
              <w:rPr>
                <w:rFonts w:ascii="Arial" w:hAnsi="Arial" w:cs="Arial"/>
                <w:b/>
                <w:bCs/>
                <w:sz w:val="18"/>
                <w:szCs w:val="18"/>
              </w:rPr>
            </w:pPr>
            <w:r w:rsidRPr="00230A16">
              <w:rPr>
                <w:rFonts w:ascii="Arial" w:hAnsi="Arial" w:cs="Arial"/>
                <w:b/>
                <w:bCs/>
                <w:sz w:val="18"/>
                <w:szCs w:val="18"/>
              </w:rPr>
              <w:t>1</w:t>
            </w:r>
          </w:p>
        </w:tc>
        <w:tc>
          <w:tcPr>
            <w:tcW w:w="922" w:type="dxa"/>
            <w:tcBorders>
              <w:top w:val="single" w:sz="4" w:space="0" w:color="auto"/>
              <w:left w:val="nil"/>
              <w:bottom w:val="double" w:sz="6" w:space="0" w:color="auto"/>
              <w:right w:val="nil"/>
            </w:tcBorders>
            <w:shd w:val="clear" w:color="auto" w:fill="auto"/>
            <w:noWrap/>
            <w:vAlign w:val="bottom"/>
            <w:hideMark/>
          </w:tcPr>
          <w:p w:rsidR="00EC5791" w:rsidRPr="00230A16" w:rsidRDefault="006C520B" w:rsidP="00EC5791">
            <w:pPr>
              <w:jc w:val="right"/>
              <w:rPr>
                <w:rFonts w:ascii="Arial" w:hAnsi="Arial" w:cs="Arial"/>
                <w:b/>
                <w:bCs/>
                <w:sz w:val="18"/>
                <w:szCs w:val="18"/>
              </w:rPr>
            </w:pPr>
            <w:r w:rsidRPr="00230A16">
              <w:rPr>
                <w:rFonts w:ascii="Arial" w:hAnsi="Arial" w:cs="Arial"/>
                <w:b/>
                <w:bCs/>
                <w:sz w:val="18"/>
                <w:szCs w:val="18"/>
              </w:rPr>
              <w:t>0</w:t>
            </w: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Splatná daň z príjmov</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73389D">
            <w:pPr>
              <w:jc w:val="right"/>
              <w:rPr>
                <w:rFonts w:ascii="Arial" w:hAnsi="Arial" w:cs="Arial"/>
                <w:sz w:val="18"/>
                <w:szCs w:val="18"/>
              </w:rPr>
            </w:pPr>
            <w:r>
              <w:rPr>
                <w:rFonts w:ascii="Arial" w:hAnsi="Arial" w:cs="Arial"/>
                <w:sz w:val="18"/>
                <w:szCs w:val="18"/>
              </w:rPr>
              <w:t>960</w:t>
            </w:r>
          </w:p>
        </w:tc>
        <w:tc>
          <w:tcPr>
            <w:tcW w:w="922" w:type="dxa"/>
            <w:tcBorders>
              <w:top w:val="nil"/>
              <w:left w:val="nil"/>
              <w:bottom w:val="nil"/>
              <w:right w:val="nil"/>
            </w:tcBorders>
            <w:shd w:val="clear" w:color="auto" w:fill="auto"/>
            <w:noWrap/>
            <w:vAlign w:val="bottom"/>
            <w:hideMark/>
          </w:tcPr>
          <w:p w:rsidR="0092765E" w:rsidRPr="00230A16" w:rsidRDefault="0073389D">
            <w:pPr>
              <w:jc w:val="right"/>
              <w:rPr>
                <w:rFonts w:ascii="Arial" w:hAnsi="Arial" w:cs="Arial"/>
                <w:sz w:val="18"/>
                <w:szCs w:val="18"/>
              </w:rPr>
            </w:pPr>
            <w:r>
              <w:rPr>
                <w:rFonts w:ascii="Arial" w:hAnsi="Arial" w:cs="Arial"/>
                <w:sz w:val="18"/>
                <w:szCs w:val="18"/>
              </w:rPr>
              <w:t>22</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1</w:t>
            </w:r>
          </w:p>
        </w:tc>
        <w:tc>
          <w:tcPr>
            <w:tcW w:w="922" w:type="dxa"/>
            <w:tcBorders>
              <w:top w:val="nil"/>
              <w:left w:val="nil"/>
              <w:bottom w:val="nil"/>
              <w:right w:val="nil"/>
            </w:tcBorders>
            <w:shd w:val="clear" w:color="auto" w:fill="auto"/>
            <w:noWrap/>
            <w:vAlign w:val="bottom"/>
            <w:hideMark/>
          </w:tcPr>
          <w:p w:rsidR="0092765E" w:rsidRPr="00230A16" w:rsidRDefault="006C520B">
            <w:pPr>
              <w:jc w:val="right"/>
              <w:rPr>
                <w:rFonts w:ascii="Arial" w:hAnsi="Arial" w:cs="Arial"/>
                <w:sz w:val="18"/>
                <w:szCs w:val="18"/>
              </w:rPr>
            </w:pPr>
            <w:r w:rsidRPr="00230A16">
              <w:rPr>
                <w:rFonts w:ascii="Arial" w:hAnsi="Arial" w:cs="Arial"/>
                <w:sz w:val="18"/>
                <w:szCs w:val="18"/>
              </w:rPr>
              <w:t>0</w:t>
            </w: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iCs/>
                <w:sz w:val="18"/>
                <w:szCs w:val="18"/>
              </w:rPr>
            </w:pPr>
            <w:r w:rsidRPr="00230A16">
              <w:rPr>
                <w:rFonts w:ascii="Arial" w:hAnsi="Arial" w:cs="Arial"/>
                <w:iCs/>
                <w:sz w:val="18"/>
                <w:szCs w:val="18"/>
              </w:rPr>
              <w:t>Odložená daň z príjmov</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73389D">
            <w:pPr>
              <w:jc w:val="right"/>
              <w:rPr>
                <w:rFonts w:ascii="Arial" w:hAnsi="Arial" w:cs="Arial"/>
                <w:sz w:val="18"/>
                <w:szCs w:val="18"/>
              </w:rPr>
            </w:pPr>
            <w:r>
              <w:rPr>
                <w:rFonts w:ascii="Arial" w:hAnsi="Arial" w:cs="Arial"/>
                <w:sz w:val="18"/>
                <w:szCs w:val="18"/>
              </w:rPr>
              <w:t>62</w:t>
            </w:r>
          </w:p>
        </w:tc>
        <w:tc>
          <w:tcPr>
            <w:tcW w:w="922" w:type="dxa"/>
            <w:tcBorders>
              <w:top w:val="nil"/>
              <w:left w:val="nil"/>
              <w:bottom w:val="nil"/>
              <w:right w:val="nil"/>
            </w:tcBorders>
            <w:shd w:val="clear" w:color="auto" w:fill="auto"/>
            <w:noWrap/>
            <w:vAlign w:val="bottom"/>
            <w:hideMark/>
          </w:tcPr>
          <w:p w:rsidR="0092765E" w:rsidRPr="00230A16" w:rsidRDefault="0073389D">
            <w:pPr>
              <w:jc w:val="right"/>
              <w:rPr>
                <w:rFonts w:ascii="Arial" w:hAnsi="Arial" w:cs="Arial"/>
                <w:sz w:val="18"/>
                <w:szCs w:val="18"/>
              </w:rPr>
            </w:pPr>
            <w:r>
              <w:rPr>
                <w:rFonts w:ascii="Arial" w:hAnsi="Arial" w:cs="Arial"/>
                <w:sz w:val="18"/>
                <w:szCs w:val="18"/>
              </w:rPr>
              <w:t>1</w:t>
            </w:r>
          </w:p>
        </w:tc>
        <w:tc>
          <w:tcPr>
            <w:tcW w:w="921" w:type="dxa"/>
            <w:tcBorders>
              <w:top w:val="nil"/>
              <w:left w:val="nil"/>
              <w:bottom w:val="nil"/>
              <w:right w:val="nil"/>
            </w:tcBorders>
            <w:shd w:val="clear" w:color="auto" w:fill="auto"/>
            <w:noWrap/>
            <w:vAlign w:val="bottom"/>
            <w:hideMark/>
          </w:tcPr>
          <w:p w:rsidR="0092765E" w:rsidRPr="00230A16" w:rsidRDefault="0092765E">
            <w:pPr>
              <w:jc w:val="center"/>
              <w:rPr>
                <w:rFonts w:ascii="Arial" w:hAnsi="Arial" w:cs="Arial"/>
                <w:sz w:val="18"/>
                <w:szCs w:val="18"/>
              </w:rPr>
            </w:pPr>
          </w:p>
        </w:tc>
        <w:tc>
          <w:tcPr>
            <w:tcW w:w="921" w:type="dxa"/>
            <w:tcBorders>
              <w:top w:val="nil"/>
              <w:left w:val="nil"/>
              <w:bottom w:val="nil"/>
              <w:right w:val="nil"/>
            </w:tcBorders>
            <w:shd w:val="clear" w:color="auto" w:fill="auto"/>
            <w:noWrap/>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-1 404</w:t>
            </w:r>
          </w:p>
        </w:tc>
        <w:tc>
          <w:tcPr>
            <w:tcW w:w="922" w:type="dxa"/>
            <w:tcBorders>
              <w:top w:val="nil"/>
              <w:left w:val="nil"/>
              <w:bottom w:val="nil"/>
              <w:right w:val="nil"/>
            </w:tcBorders>
            <w:shd w:val="clear" w:color="auto" w:fill="auto"/>
            <w:noWrap/>
            <w:vAlign w:val="bottom"/>
            <w:hideMark/>
          </w:tcPr>
          <w:p w:rsidR="0092765E" w:rsidRPr="00230A16" w:rsidRDefault="003F2252">
            <w:pPr>
              <w:jc w:val="right"/>
              <w:rPr>
                <w:rFonts w:ascii="Arial" w:hAnsi="Arial" w:cs="Arial"/>
                <w:sz w:val="18"/>
                <w:szCs w:val="18"/>
              </w:rPr>
            </w:pPr>
            <w:r w:rsidRPr="00230A16">
              <w:rPr>
                <w:rFonts w:ascii="Arial" w:hAnsi="Arial" w:cs="Arial"/>
                <w:sz w:val="18"/>
                <w:szCs w:val="18"/>
              </w:rPr>
              <w:t>-22</w:t>
            </w:r>
          </w:p>
        </w:tc>
      </w:tr>
      <w:tr w:rsidR="0092765E" w:rsidRPr="00230A16" w:rsidTr="00686E37">
        <w:trPr>
          <w:trHeight w:val="227"/>
        </w:trPr>
        <w:tc>
          <w:tcPr>
            <w:tcW w:w="3543" w:type="dxa"/>
            <w:tcBorders>
              <w:top w:val="nil"/>
              <w:left w:val="nil"/>
              <w:bottom w:val="nil"/>
              <w:right w:val="nil"/>
            </w:tcBorders>
            <w:shd w:val="clear" w:color="auto" w:fill="auto"/>
            <w:noWrap/>
            <w:vAlign w:val="bottom"/>
            <w:hideMark/>
          </w:tcPr>
          <w:p w:rsidR="0092765E" w:rsidRPr="00230A16" w:rsidRDefault="0092765E" w:rsidP="00686E37">
            <w:pPr>
              <w:ind w:left="-76" w:firstLine="14"/>
              <w:rPr>
                <w:rFonts w:ascii="Arial" w:hAnsi="Arial" w:cs="Arial"/>
                <w:b/>
                <w:bCs/>
                <w:sz w:val="18"/>
                <w:szCs w:val="18"/>
              </w:rPr>
            </w:pPr>
            <w:r w:rsidRPr="00230A16">
              <w:rPr>
                <w:rFonts w:ascii="Arial" w:hAnsi="Arial" w:cs="Arial"/>
                <w:b/>
                <w:bCs/>
                <w:sz w:val="18"/>
                <w:szCs w:val="18"/>
              </w:rPr>
              <w:t xml:space="preserve">Celková daň z príjmov </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92765E">
            <w:pPr>
              <w:jc w:val="center"/>
              <w:rPr>
                <w:rFonts w:ascii="Arial" w:hAnsi="Arial" w:cs="Arial"/>
                <w:b/>
                <w:bCs/>
                <w:sz w:val="18"/>
                <w:szCs w:val="18"/>
              </w:rPr>
            </w:pPr>
            <w:r w:rsidRPr="00230A16">
              <w:rPr>
                <w:rFonts w:ascii="Arial" w:hAnsi="Arial" w:cs="Arial"/>
                <w:b/>
                <w:bCs/>
                <w:sz w:val="18"/>
                <w:szCs w:val="18"/>
              </w:rPr>
              <w:t> </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73389D">
            <w:pPr>
              <w:jc w:val="right"/>
              <w:rPr>
                <w:rFonts w:ascii="Arial" w:hAnsi="Arial" w:cs="Arial"/>
                <w:b/>
                <w:bCs/>
                <w:sz w:val="18"/>
                <w:szCs w:val="18"/>
              </w:rPr>
            </w:pPr>
            <w:r>
              <w:rPr>
                <w:rFonts w:ascii="Arial" w:hAnsi="Arial" w:cs="Arial"/>
                <w:b/>
                <w:bCs/>
                <w:sz w:val="18"/>
                <w:szCs w:val="18"/>
              </w:rPr>
              <w:t>1 022</w:t>
            </w:r>
          </w:p>
        </w:tc>
        <w:tc>
          <w:tcPr>
            <w:tcW w:w="922" w:type="dxa"/>
            <w:tcBorders>
              <w:top w:val="single" w:sz="4" w:space="0" w:color="auto"/>
              <w:left w:val="nil"/>
              <w:bottom w:val="double" w:sz="6" w:space="0" w:color="auto"/>
              <w:right w:val="nil"/>
            </w:tcBorders>
            <w:shd w:val="clear" w:color="auto" w:fill="auto"/>
            <w:noWrap/>
            <w:vAlign w:val="bottom"/>
            <w:hideMark/>
          </w:tcPr>
          <w:p w:rsidR="0092765E" w:rsidRPr="00230A16" w:rsidRDefault="00EC5791">
            <w:pPr>
              <w:jc w:val="right"/>
              <w:rPr>
                <w:rFonts w:ascii="Arial" w:hAnsi="Arial" w:cs="Arial"/>
                <w:b/>
                <w:sz w:val="18"/>
                <w:szCs w:val="18"/>
              </w:rPr>
            </w:pPr>
            <w:r w:rsidRPr="00230A16">
              <w:rPr>
                <w:rFonts w:ascii="Arial" w:hAnsi="Arial" w:cs="Arial"/>
                <w:b/>
                <w:sz w:val="18"/>
                <w:szCs w:val="18"/>
              </w:rPr>
              <w:t>25</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92765E">
            <w:pPr>
              <w:rPr>
                <w:rFonts w:ascii="Arial" w:hAnsi="Arial" w:cs="Arial"/>
                <w:b/>
                <w:bCs/>
                <w:sz w:val="18"/>
                <w:szCs w:val="18"/>
              </w:rPr>
            </w:pPr>
            <w:r w:rsidRPr="00230A16">
              <w:rPr>
                <w:rFonts w:ascii="Arial" w:hAnsi="Arial" w:cs="Arial"/>
                <w:b/>
                <w:bCs/>
                <w:sz w:val="18"/>
                <w:szCs w:val="18"/>
              </w:rPr>
              <w:t> </w:t>
            </w:r>
          </w:p>
        </w:tc>
        <w:tc>
          <w:tcPr>
            <w:tcW w:w="921" w:type="dxa"/>
            <w:tcBorders>
              <w:top w:val="single" w:sz="4" w:space="0" w:color="auto"/>
              <w:left w:val="nil"/>
              <w:bottom w:val="double" w:sz="6" w:space="0" w:color="auto"/>
              <w:right w:val="nil"/>
            </w:tcBorders>
            <w:shd w:val="clear" w:color="auto" w:fill="auto"/>
            <w:noWrap/>
            <w:vAlign w:val="bottom"/>
            <w:hideMark/>
          </w:tcPr>
          <w:p w:rsidR="0092765E" w:rsidRPr="00230A16" w:rsidRDefault="003F4AFD">
            <w:pPr>
              <w:jc w:val="right"/>
              <w:rPr>
                <w:rFonts w:ascii="Arial" w:hAnsi="Arial" w:cs="Arial"/>
                <w:b/>
                <w:bCs/>
                <w:sz w:val="18"/>
                <w:szCs w:val="18"/>
              </w:rPr>
            </w:pPr>
            <w:r w:rsidRPr="00230A16">
              <w:rPr>
                <w:rFonts w:ascii="Arial" w:hAnsi="Arial" w:cs="Arial"/>
                <w:b/>
                <w:bCs/>
                <w:sz w:val="18"/>
                <w:szCs w:val="18"/>
              </w:rPr>
              <w:t>-1 403</w:t>
            </w:r>
          </w:p>
        </w:tc>
        <w:tc>
          <w:tcPr>
            <w:tcW w:w="922" w:type="dxa"/>
            <w:tcBorders>
              <w:top w:val="single" w:sz="4" w:space="0" w:color="auto"/>
              <w:left w:val="nil"/>
              <w:bottom w:val="double" w:sz="6" w:space="0" w:color="auto"/>
              <w:right w:val="nil"/>
            </w:tcBorders>
            <w:shd w:val="clear" w:color="auto" w:fill="auto"/>
            <w:noWrap/>
            <w:vAlign w:val="bottom"/>
            <w:hideMark/>
          </w:tcPr>
          <w:p w:rsidR="0092765E" w:rsidRPr="00230A16" w:rsidRDefault="003F4AFD">
            <w:pPr>
              <w:jc w:val="right"/>
              <w:rPr>
                <w:rFonts w:ascii="Arial" w:hAnsi="Arial" w:cs="Arial"/>
                <w:b/>
                <w:bCs/>
                <w:sz w:val="18"/>
                <w:szCs w:val="18"/>
              </w:rPr>
            </w:pPr>
            <w:r w:rsidRPr="00230A16">
              <w:rPr>
                <w:rFonts w:ascii="Arial" w:hAnsi="Arial" w:cs="Arial"/>
                <w:b/>
                <w:bCs/>
                <w:sz w:val="18"/>
                <w:szCs w:val="18"/>
              </w:rPr>
              <w:t>-22</w:t>
            </w:r>
          </w:p>
        </w:tc>
      </w:tr>
      <w:bookmarkEnd w:id="48"/>
    </w:tbl>
    <w:p w:rsidR="00B658AE" w:rsidRPr="00230A16" w:rsidRDefault="00B658AE" w:rsidP="00252F54">
      <w:pPr>
        <w:pStyle w:val="odstavec"/>
      </w:pPr>
    </w:p>
    <w:p w:rsidR="00B658AE" w:rsidRPr="00230A16" w:rsidRDefault="00B658AE" w:rsidP="00252F54">
      <w:pPr>
        <w:pStyle w:val="odstavec"/>
      </w:pPr>
    </w:p>
    <w:p w:rsidR="002A6B50" w:rsidRPr="006C520B" w:rsidRDefault="00316173" w:rsidP="00984D5E">
      <w:pPr>
        <w:pStyle w:val="Nadpis1"/>
      </w:pPr>
      <w:r w:rsidRPr="006C520B">
        <w:t>INÉ AKTÍVA A</w:t>
      </w:r>
      <w:r w:rsidR="004504CB" w:rsidRPr="006C520B">
        <w:t> </w:t>
      </w:r>
      <w:r w:rsidRPr="006C520B">
        <w:t>PASÍVA</w:t>
      </w:r>
    </w:p>
    <w:p w:rsidR="000E6B8A" w:rsidRPr="006C520B" w:rsidRDefault="00C244D9" w:rsidP="009A1E25">
      <w:pPr>
        <w:pStyle w:val="Nadpis2"/>
        <w:keepNext w:val="0"/>
        <w:numPr>
          <w:ilvl w:val="0"/>
          <w:numId w:val="0"/>
        </w:numPr>
        <w:suppressAutoHyphens/>
        <w:spacing w:after="0"/>
        <w:ind w:left="425"/>
        <w:rPr>
          <w:rFonts w:ascii="Arial" w:hAnsi="Arial"/>
          <w:b w:val="0"/>
        </w:rPr>
      </w:pPr>
      <w:r w:rsidRPr="006C520B">
        <w:rPr>
          <w:rFonts w:ascii="Arial" w:hAnsi="Arial"/>
          <w:b w:val="0"/>
        </w:rPr>
        <w:t>Informácie o podmienených záväzkoch</w:t>
      </w:r>
      <w:r w:rsidR="00DF433B" w:rsidRPr="006C520B">
        <w:rPr>
          <w:rFonts w:ascii="Arial" w:hAnsi="Arial"/>
          <w:b w:val="0"/>
        </w:rPr>
        <w:t xml:space="preserve"> a</w:t>
      </w:r>
      <w:r w:rsidR="002E6712" w:rsidRPr="006C520B">
        <w:rPr>
          <w:rFonts w:ascii="Arial" w:hAnsi="Arial"/>
          <w:b w:val="0"/>
        </w:rPr>
        <w:t> </w:t>
      </w:r>
      <w:r w:rsidR="00DF433B" w:rsidRPr="006C520B">
        <w:rPr>
          <w:rFonts w:ascii="Arial" w:hAnsi="Arial"/>
          <w:b w:val="0"/>
        </w:rPr>
        <w:t>majetku</w:t>
      </w:r>
      <w:r w:rsidR="002E6712" w:rsidRPr="006C520B">
        <w:rPr>
          <w:rFonts w:ascii="Arial" w:hAnsi="Arial"/>
          <w:b w:val="0"/>
        </w:rPr>
        <w:t>:</w:t>
      </w:r>
    </w:p>
    <w:p w:rsidR="00DB78B1" w:rsidRPr="006C520B" w:rsidRDefault="00DB78B1" w:rsidP="00252F54">
      <w:pPr>
        <w:pStyle w:val="odstavec"/>
      </w:pPr>
    </w:p>
    <w:p w:rsidR="00A3677A" w:rsidRPr="006C520B" w:rsidRDefault="00316173" w:rsidP="00252F54">
      <w:pPr>
        <w:pStyle w:val="odstavec"/>
      </w:pPr>
      <w:r w:rsidRPr="006C520B">
        <w:t xml:space="preserve">Vzhľadom na to, že </w:t>
      </w:r>
      <w:r w:rsidR="00281EAF" w:rsidRPr="006C520B">
        <w:t>viaceré</w:t>
      </w:r>
      <w:r w:rsidRPr="006C520B">
        <w:t xml:space="preserve"> oblasti slovenského daňového práva </w:t>
      </w:r>
      <w:r w:rsidR="00281EAF" w:rsidRPr="006C520B">
        <w:t>(napr. legislatíva ohľadom transferového oceňovania)</w:t>
      </w:r>
      <w:r w:rsidR="00BB6EC2" w:rsidRPr="006C520B">
        <w:t xml:space="preserve"> </w:t>
      </w:r>
      <w:r w:rsidRPr="006C520B">
        <w:t>doteraz neboli dostatočne overené praxou, existuje neistota v</w:t>
      </w:r>
      <w:r w:rsidR="004504CB" w:rsidRPr="006C520B">
        <w:t> </w:t>
      </w:r>
      <w:r w:rsidRPr="006C520B">
        <w:t>tom, ako ich budú daňové orgány aplikovať. Mieru tejto neistoty nie je možné kvantifikovať</w:t>
      </w:r>
      <w:r w:rsidR="00281EAF" w:rsidRPr="006C520B">
        <w:t xml:space="preserve"> a</w:t>
      </w:r>
      <w:r w:rsidR="004504CB" w:rsidRPr="006C520B">
        <w:t> </w:t>
      </w:r>
      <w:r w:rsidR="00281EAF" w:rsidRPr="006C520B">
        <w:t>zanikne až potom, keď budú k</w:t>
      </w:r>
      <w:r w:rsidR="004504CB" w:rsidRPr="006C520B">
        <w:t> </w:t>
      </w:r>
      <w:r w:rsidRPr="006C520B">
        <w:t>dispozícii právne precedensy príp. oficiálne interpretácie príslušných orgánov. Vedenie Spoločnosti si nie je vedomé žiadnych okolností, v</w:t>
      </w:r>
      <w:r w:rsidR="004504CB" w:rsidRPr="006C520B">
        <w:t> </w:t>
      </w:r>
      <w:r w:rsidRPr="006C520B">
        <w:t>dôsledku ktorých by jej vznikol v</w:t>
      </w:r>
      <w:r w:rsidR="004504CB" w:rsidRPr="006C520B">
        <w:t> </w:t>
      </w:r>
      <w:r w:rsidRPr="006C520B">
        <w:t>budúcnosti významný ná</w:t>
      </w:r>
      <w:r w:rsidR="00F316C5" w:rsidRPr="006C520B">
        <w:t>klad.</w:t>
      </w:r>
    </w:p>
    <w:p w:rsidR="00BE3FF2" w:rsidRPr="002F5A16" w:rsidRDefault="00BE3FF2" w:rsidP="00252F54">
      <w:pPr>
        <w:pStyle w:val="odstavec"/>
        <w:rPr>
          <w:highlight w:val="yellow"/>
        </w:rPr>
      </w:pPr>
    </w:p>
    <w:p w:rsidR="00A3677A" w:rsidRDefault="00D37D15" w:rsidP="00D37D15">
      <w:pPr>
        <w:pStyle w:val="Nadpis1"/>
      </w:pPr>
      <w:r>
        <w:t xml:space="preserve">PRÍJMY A VÝHODY ČLENOV  ŠTATUTÁRNYCH, DOZORNÝCH A INÝCH ORGÁNOV SPOLOČNOSTI </w:t>
      </w:r>
    </w:p>
    <w:p w:rsidR="00D37D15" w:rsidRPr="006C520B" w:rsidRDefault="00D37D15" w:rsidP="00D37D15">
      <w:pPr>
        <w:pStyle w:val="Nadpis2"/>
        <w:keepNext w:val="0"/>
        <w:numPr>
          <w:ilvl w:val="0"/>
          <w:numId w:val="0"/>
        </w:numPr>
        <w:suppressAutoHyphens/>
        <w:spacing w:after="0"/>
        <w:ind w:left="425"/>
        <w:rPr>
          <w:rFonts w:ascii="Arial" w:hAnsi="Arial"/>
          <w:b w:val="0"/>
        </w:rPr>
      </w:pPr>
      <w:r>
        <w:rPr>
          <w:rFonts w:ascii="Arial" w:hAnsi="Arial"/>
          <w:b w:val="0"/>
        </w:rPr>
        <w:t>V roku 2014 neboli členom štatutárnych, dozorných a iných orgánov Spoločnosti priznané odmeny z dôvodu výkonu ich funkcie.</w:t>
      </w:r>
    </w:p>
    <w:p w:rsidR="00D37D15" w:rsidRDefault="00D37D15" w:rsidP="00D37D15"/>
    <w:p w:rsidR="00D37D15" w:rsidRPr="00D37D15" w:rsidRDefault="00D37D15" w:rsidP="00D37D15"/>
    <w:p w:rsidR="002A6B50" w:rsidRPr="002E7938" w:rsidRDefault="00316173" w:rsidP="00984D5E">
      <w:pPr>
        <w:pStyle w:val="Nadpis1"/>
      </w:pPr>
      <w:r w:rsidRPr="002E7938">
        <w:t>EKONOMICKÉ VZŤAHY SPOLOČNOSTI A</w:t>
      </w:r>
      <w:r w:rsidR="004504CB" w:rsidRPr="002E7938">
        <w:t> </w:t>
      </w:r>
      <w:r w:rsidRPr="002E7938">
        <w:t>SPRIAZNENÝCH OSÔB</w:t>
      </w:r>
    </w:p>
    <w:p w:rsidR="0073389D" w:rsidRPr="002E7938" w:rsidRDefault="0073389D" w:rsidP="00252F54">
      <w:pPr>
        <w:pStyle w:val="odstavec"/>
      </w:pPr>
      <w:r w:rsidRPr="002E7938">
        <w:t>Spoločnosť neuskutočnila t</w:t>
      </w:r>
      <w:r w:rsidR="003104E8" w:rsidRPr="002E7938">
        <w:t>ransakcie so spriaznenými osobami</w:t>
      </w:r>
    </w:p>
    <w:p w:rsidR="00EC5791" w:rsidRPr="002E7938" w:rsidRDefault="002E7938" w:rsidP="002E7938">
      <w:pPr>
        <w:pStyle w:val="odstavec"/>
        <w:ind w:left="0"/>
      </w:pPr>
      <w:bookmarkStart w:id="50" w:name="FWT_transaction_with_RP_3"/>
      <w:r w:rsidRPr="002E7938">
        <w:t xml:space="preserve"> </w:t>
      </w:r>
    </w:p>
    <w:bookmarkEnd w:id="50"/>
    <w:p w:rsidR="00EC5791" w:rsidRPr="002E7938" w:rsidRDefault="00EC5791" w:rsidP="00252F54">
      <w:pPr>
        <w:pStyle w:val="odstavec"/>
      </w:pPr>
    </w:p>
    <w:p w:rsidR="002A6B50" w:rsidRPr="006A5E70" w:rsidRDefault="00316173" w:rsidP="00984D5E">
      <w:pPr>
        <w:pStyle w:val="Nadpis1"/>
        <w:rPr>
          <w:b w:val="0"/>
          <w:iCs/>
          <w:kern w:val="0"/>
        </w:rPr>
      </w:pPr>
      <w:r w:rsidRPr="006A5E70">
        <w:t>SKUTOČNOSTI, KTORÉ NASTALI PO DNI, KU KTORÉMU SA ZOSTAVUJE ÚČTOVNÁ ZÁVIERKA, DO DŇA JEJ ZOSTAVENIA</w:t>
      </w:r>
    </w:p>
    <w:p w:rsidR="009970C7" w:rsidRDefault="009970C7" w:rsidP="00252F54">
      <w:pPr>
        <w:pStyle w:val="odstavec"/>
      </w:pPr>
      <w:r>
        <w:t xml:space="preserve">Dňa 8.1.2015 sa stal jediným spoločníkom spoločnosti Ing. Dušan </w:t>
      </w:r>
      <w:proofErr w:type="spellStart"/>
      <w:r>
        <w:t>Orság</w:t>
      </w:r>
      <w:proofErr w:type="spellEnd"/>
      <w:r w:rsidR="00230F51">
        <w:t xml:space="preserve">, ktorý zároveň nahradil Ing. Katarínu </w:t>
      </w:r>
      <w:proofErr w:type="spellStart"/>
      <w:r w:rsidR="00230F51">
        <w:t>Orság</w:t>
      </w:r>
      <w:proofErr w:type="spellEnd"/>
      <w:r w:rsidR="00230F51">
        <w:t xml:space="preserve"> v pozícii konateľa spoločnosti. </w:t>
      </w:r>
    </w:p>
    <w:p w:rsidR="009970C7" w:rsidRDefault="009970C7" w:rsidP="00252F54">
      <w:pPr>
        <w:pStyle w:val="odstavec"/>
      </w:pPr>
    </w:p>
    <w:p w:rsidR="00F53EC5" w:rsidRPr="006A5E70" w:rsidRDefault="003C3851" w:rsidP="00252F54">
      <w:pPr>
        <w:pStyle w:val="odstavec"/>
      </w:pPr>
      <w:r w:rsidRPr="006A5E70">
        <w:t xml:space="preserve">Po 31.decembri 2014 nenastali </w:t>
      </w:r>
      <w:r w:rsidR="009970C7">
        <w:t xml:space="preserve">žiadne ďalšie </w:t>
      </w:r>
      <w:r w:rsidRPr="006A5E70">
        <w:t>udalosti, ktoré by si vyžadovali zverejnenie alebo vykázanie v účtovnej závierke za rok 2014.</w:t>
      </w:r>
      <w:r w:rsidR="00633A1E" w:rsidRPr="006A5E70">
        <w:t xml:space="preserve"> </w:t>
      </w:r>
    </w:p>
    <w:p w:rsidR="00F53EC5" w:rsidRPr="002F5A16" w:rsidRDefault="00F53EC5" w:rsidP="00252F54">
      <w:pPr>
        <w:pStyle w:val="odstavec"/>
        <w:rPr>
          <w:highlight w:val="yellow"/>
        </w:rPr>
      </w:pPr>
    </w:p>
    <w:p w:rsidR="00EC5791" w:rsidRPr="002F5A16" w:rsidRDefault="00EC5791">
      <w:pPr>
        <w:rPr>
          <w:rFonts w:ascii="Arial" w:hAnsi="Arial" w:cs="Arial"/>
          <w:b/>
          <w:bCs/>
          <w:kern w:val="32"/>
          <w:sz w:val="20"/>
          <w:szCs w:val="20"/>
          <w:highlight w:val="yellow"/>
        </w:rPr>
      </w:pPr>
    </w:p>
    <w:p w:rsidR="002A6B50" w:rsidRPr="00BF36D9" w:rsidRDefault="00316173" w:rsidP="00984D5E">
      <w:pPr>
        <w:pStyle w:val="Nadpis1"/>
      </w:pPr>
      <w:r w:rsidRPr="00BF36D9">
        <w:t xml:space="preserve">PREHĽAD PEŇAŽNÝCH TOKOV </w:t>
      </w:r>
    </w:p>
    <w:p w:rsidR="0058595C" w:rsidRPr="00BF36D9" w:rsidRDefault="0058595C" w:rsidP="00252F54">
      <w:pPr>
        <w:pStyle w:val="odstavec"/>
      </w:pPr>
      <w:r w:rsidRPr="00BF36D9">
        <w:t>Spoločnosť zostavila prehľad peňažných tokov pomocou nepriamej metódy</w:t>
      </w:r>
      <w:r w:rsidR="00B82851" w:rsidRPr="00BF36D9">
        <w:t>:</w:t>
      </w:r>
    </w:p>
    <w:p w:rsidR="00426ED5" w:rsidRPr="00BF36D9" w:rsidRDefault="00426ED5" w:rsidP="00252F54">
      <w:pPr>
        <w:pStyle w:val="odstavec"/>
      </w:pPr>
      <w:bookmarkStart w:id="51" w:name="FWT_transfer_CF1"/>
      <w:r w:rsidRPr="00BF36D9">
        <w:t xml:space="preserve"> </w:t>
      </w:r>
    </w:p>
    <w:tbl>
      <w:tblPr>
        <w:tblW w:w="0" w:type="auto"/>
        <w:tblInd w:w="426" w:type="dxa"/>
        <w:tblLayout w:type="fixed"/>
        <w:tblCellMar>
          <w:left w:w="70" w:type="dxa"/>
          <w:right w:w="70" w:type="dxa"/>
        </w:tblCellMar>
        <w:tblLook w:val="04A0"/>
      </w:tblPr>
      <w:tblGrid>
        <w:gridCol w:w="6340"/>
        <w:gridCol w:w="1440"/>
        <w:gridCol w:w="1440"/>
      </w:tblGrid>
      <w:tr w:rsidR="00426ED5" w:rsidRPr="00B27116" w:rsidTr="00426ED5">
        <w:trPr>
          <w:trHeight w:val="240"/>
        </w:trPr>
        <w:tc>
          <w:tcPr>
            <w:tcW w:w="6340" w:type="dxa"/>
            <w:tcBorders>
              <w:top w:val="nil"/>
              <w:left w:val="nil"/>
              <w:bottom w:val="nil"/>
              <w:right w:val="nil"/>
            </w:tcBorders>
            <w:shd w:val="clear" w:color="auto" w:fill="auto"/>
            <w:vAlign w:val="bottom"/>
            <w:hideMark/>
          </w:tcPr>
          <w:p w:rsidR="00426ED5" w:rsidRPr="00BF36D9" w:rsidRDefault="00426ED5">
            <w:pPr>
              <w:rPr>
                <w:rFonts w:ascii="Arial" w:hAnsi="Arial" w:cs="Arial"/>
                <w:sz w:val="18"/>
                <w:szCs w:val="18"/>
              </w:rPr>
            </w:pPr>
            <w:bookmarkStart w:id="52" w:name="RANGE!B3:D26"/>
            <w:bookmarkEnd w:id="52"/>
          </w:p>
        </w:tc>
        <w:tc>
          <w:tcPr>
            <w:tcW w:w="1440" w:type="dxa"/>
            <w:tcBorders>
              <w:top w:val="nil"/>
              <w:left w:val="nil"/>
              <w:bottom w:val="nil"/>
              <w:right w:val="nil"/>
            </w:tcBorders>
            <w:shd w:val="clear" w:color="auto" w:fill="auto"/>
            <w:vAlign w:val="bottom"/>
            <w:hideMark/>
          </w:tcPr>
          <w:p w:rsidR="00426ED5" w:rsidRPr="00B27116" w:rsidRDefault="00426ED5">
            <w:pPr>
              <w:jc w:val="right"/>
              <w:rPr>
                <w:rFonts w:ascii="Arial" w:hAnsi="Arial" w:cs="Arial"/>
                <w:b/>
                <w:bCs/>
                <w:sz w:val="18"/>
                <w:szCs w:val="18"/>
              </w:rPr>
            </w:pPr>
            <w:r w:rsidRPr="00B27116">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426ED5" w:rsidRPr="00B27116" w:rsidRDefault="00426ED5">
            <w:pPr>
              <w:jc w:val="right"/>
              <w:rPr>
                <w:rFonts w:ascii="Arial" w:hAnsi="Arial" w:cs="Arial"/>
                <w:b/>
                <w:bCs/>
                <w:sz w:val="18"/>
                <w:szCs w:val="18"/>
              </w:rPr>
            </w:pPr>
            <w:r w:rsidRPr="00B27116">
              <w:rPr>
                <w:rFonts w:ascii="Arial" w:hAnsi="Arial" w:cs="Arial"/>
                <w:b/>
                <w:bCs/>
                <w:sz w:val="18"/>
                <w:szCs w:val="18"/>
              </w:rPr>
              <w:t>2013</w:t>
            </w:r>
          </w:p>
        </w:tc>
      </w:tr>
      <w:tr w:rsidR="00426ED5" w:rsidRPr="00B27116" w:rsidTr="00426ED5">
        <w:trPr>
          <w:trHeight w:val="240"/>
        </w:trPr>
        <w:tc>
          <w:tcPr>
            <w:tcW w:w="6340" w:type="dxa"/>
            <w:tcBorders>
              <w:top w:val="nil"/>
              <w:left w:val="nil"/>
              <w:bottom w:val="single" w:sz="4" w:space="0" w:color="auto"/>
              <w:right w:val="nil"/>
            </w:tcBorders>
            <w:shd w:val="clear" w:color="auto" w:fill="auto"/>
            <w:vAlign w:val="bottom"/>
            <w:hideMark/>
          </w:tcPr>
          <w:p w:rsidR="00426ED5" w:rsidRPr="00B27116" w:rsidRDefault="00426ED5">
            <w:pPr>
              <w:rPr>
                <w:rFonts w:ascii="Arial" w:hAnsi="Arial" w:cs="Arial"/>
                <w:sz w:val="18"/>
                <w:szCs w:val="18"/>
              </w:rPr>
            </w:pPr>
            <w:r w:rsidRPr="00B27116">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426ED5" w:rsidRPr="00B27116" w:rsidRDefault="00426ED5">
            <w:pPr>
              <w:jc w:val="right"/>
              <w:rPr>
                <w:rFonts w:ascii="Arial" w:hAnsi="Arial" w:cs="Arial"/>
                <w:sz w:val="18"/>
                <w:szCs w:val="18"/>
              </w:rPr>
            </w:pPr>
            <w:r w:rsidRPr="00B27116">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426ED5" w:rsidRPr="00B27116" w:rsidRDefault="00426ED5">
            <w:pPr>
              <w:jc w:val="right"/>
              <w:rPr>
                <w:rFonts w:ascii="Arial" w:hAnsi="Arial" w:cs="Arial"/>
                <w:sz w:val="18"/>
                <w:szCs w:val="18"/>
              </w:rPr>
            </w:pPr>
            <w:r w:rsidRPr="00B27116">
              <w:rPr>
                <w:rFonts w:ascii="Arial" w:hAnsi="Arial" w:cs="Arial"/>
                <w:sz w:val="18"/>
                <w:szCs w:val="18"/>
              </w:rPr>
              <w:t>EUR</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sz w:val="18"/>
                <w:szCs w:val="18"/>
              </w:rPr>
              <w:t>Čistý</w:t>
            </w:r>
            <w:r w:rsidRPr="00B27116">
              <w:rPr>
                <w:rFonts w:ascii="Arial" w:hAnsi="Arial" w:cs="Arial"/>
                <w:b/>
                <w:bCs/>
                <w:sz w:val="18"/>
                <w:szCs w:val="18"/>
              </w:rPr>
              <w:t xml:space="preserve"> zisk (pred odpočítaním daňových a mimoriadnych položiek)</w:t>
            </w:r>
          </w:p>
        </w:tc>
        <w:tc>
          <w:tcPr>
            <w:tcW w:w="1440" w:type="dxa"/>
            <w:tcBorders>
              <w:top w:val="nil"/>
              <w:left w:val="nil"/>
              <w:bottom w:val="nil"/>
              <w:right w:val="nil"/>
            </w:tcBorders>
            <w:shd w:val="clear" w:color="auto" w:fill="auto"/>
            <w:vAlign w:val="bottom"/>
            <w:hideMark/>
          </w:tcPr>
          <w:p w:rsidR="0092765E" w:rsidRPr="00B27116" w:rsidRDefault="0073389D" w:rsidP="00EC5791">
            <w:pPr>
              <w:jc w:val="right"/>
              <w:rPr>
                <w:rFonts w:ascii="Arial" w:hAnsi="Arial" w:cs="Arial"/>
                <w:b/>
                <w:bCs/>
                <w:sz w:val="18"/>
                <w:szCs w:val="18"/>
              </w:rPr>
            </w:pPr>
            <w:r w:rsidRPr="00B27116">
              <w:rPr>
                <w:rFonts w:ascii="Arial" w:hAnsi="Arial" w:cs="Arial"/>
                <w:b/>
                <w:bCs/>
                <w:sz w:val="18"/>
                <w:szCs w:val="18"/>
              </w:rPr>
              <w:t>4 402</w:t>
            </w:r>
          </w:p>
        </w:tc>
        <w:tc>
          <w:tcPr>
            <w:tcW w:w="1440" w:type="dxa"/>
            <w:tcBorders>
              <w:top w:val="nil"/>
              <w:left w:val="nil"/>
              <w:bottom w:val="nil"/>
              <w:right w:val="nil"/>
            </w:tcBorders>
            <w:shd w:val="clear" w:color="auto" w:fill="auto"/>
            <w:vAlign w:val="bottom"/>
            <w:hideMark/>
          </w:tcPr>
          <w:p w:rsidR="0092765E" w:rsidRPr="00B27116" w:rsidRDefault="0073389D">
            <w:pPr>
              <w:jc w:val="right"/>
              <w:rPr>
                <w:rFonts w:ascii="Arial" w:hAnsi="Arial" w:cs="Arial"/>
                <w:b/>
                <w:bCs/>
                <w:sz w:val="18"/>
                <w:szCs w:val="18"/>
              </w:rPr>
            </w:pPr>
            <w:r w:rsidRPr="00B27116">
              <w:rPr>
                <w:rFonts w:ascii="Arial" w:hAnsi="Arial" w:cs="Arial"/>
                <w:b/>
                <w:bCs/>
                <w:sz w:val="18"/>
                <w:szCs w:val="18"/>
              </w:rPr>
              <w:t>-6 300</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F36D9">
            <w:pPr>
              <w:jc w:val="right"/>
              <w:rPr>
                <w:rFonts w:ascii="Arial" w:hAnsi="Arial" w:cs="Arial"/>
                <w:sz w:val="18"/>
                <w:szCs w:val="18"/>
              </w:rPr>
            </w:pPr>
            <w:r w:rsidRPr="00B27116">
              <w:rPr>
                <w:rFonts w:ascii="Arial" w:hAnsi="Arial" w:cs="Arial"/>
                <w:sz w:val="18"/>
                <w:szCs w:val="18"/>
              </w:rPr>
              <w:t>6 674</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sz w:val="18"/>
                <w:szCs w:val="18"/>
              </w:rPr>
            </w:pPr>
            <w:r w:rsidRPr="00B27116">
              <w:rPr>
                <w:rFonts w:ascii="Arial" w:hAnsi="Arial" w:cs="Arial"/>
                <w:b/>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4 402</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374</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92765E" w:rsidRPr="00B27116" w:rsidRDefault="0092765E">
            <w:pPr>
              <w:jc w:val="right"/>
              <w:rPr>
                <w:rFonts w:ascii="Arial" w:hAnsi="Arial" w:cs="Arial"/>
                <w:sz w:val="18"/>
                <w:szCs w:val="18"/>
              </w:rPr>
            </w:pP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92765E" w:rsidRPr="00B27116" w:rsidRDefault="00BF36D9" w:rsidP="004B6557">
            <w:pPr>
              <w:jc w:val="right"/>
              <w:rPr>
                <w:rFonts w:ascii="Arial" w:hAnsi="Arial" w:cs="Arial"/>
                <w:sz w:val="18"/>
                <w:szCs w:val="18"/>
              </w:rPr>
            </w:pPr>
            <w:r w:rsidRPr="00B27116">
              <w:rPr>
                <w:rFonts w:ascii="Arial" w:hAnsi="Arial" w:cs="Arial"/>
                <w:sz w:val="18"/>
                <w:szCs w:val="18"/>
              </w:rPr>
              <w:t xml:space="preserve">-5 </w:t>
            </w:r>
            <w:r w:rsidR="004B6557">
              <w:rPr>
                <w:rFonts w:ascii="Arial" w:hAnsi="Arial" w:cs="Arial"/>
                <w:sz w:val="18"/>
                <w:szCs w:val="18"/>
              </w:rPr>
              <w:t>897</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sidRPr="00B27116">
              <w:rPr>
                <w:rFonts w:ascii="Arial" w:hAnsi="Arial" w:cs="Arial"/>
                <w:sz w:val="18"/>
                <w:szCs w:val="18"/>
              </w:rPr>
              <w:t>510</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sidRPr="00B27116">
              <w:rPr>
                <w:rFonts w:ascii="Arial" w:hAnsi="Arial" w:cs="Arial"/>
                <w:sz w:val="18"/>
                <w:szCs w:val="18"/>
              </w:rPr>
              <w:t>1 419</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sidRPr="00B27116">
              <w:rPr>
                <w:rFonts w:ascii="Arial" w:hAnsi="Arial" w:cs="Arial"/>
                <w:sz w:val="18"/>
                <w:szCs w:val="18"/>
              </w:rPr>
              <w:t>-475</w:t>
            </w:r>
          </w:p>
        </w:tc>
      </w:tr>
      <w:tr w:rsidR="0092765E" w:rsidRPr="00B27116" w:rsidTr="00426ED5">
        <w:trPr>
          <w:trHeight w:val="240"/>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4B6557">
            <w:pPr>
              <w:jc w:val="right"/>
              <w:rPr>
                <w:rFonts w:ascii="Arial" w:hAnsi="Arial" w:cs="Arial"/>
                <w:b/>
                <w:bCs/>
                <w:sz w:val="18"/>
                <w:szCs w:val="18"/>
              </w:rPr>
            </w:pPr>
            <w:r>
              <w:rPr>
                <w:rFonts w:ascii="Arial" w:hAnsi="Arial" w:cs="Arial"/>
                <w:b/>
                <w:bCs/>
                <w:sz w:val="18"/>
                <w:szCs w:val="18"/>
              </w:rPr>
              <w:t>-76</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27116">
            <w:pPr>
              <w:jc w:val="right"/>
              <w:rPr>
                <w:rFonts w:ascii="Arial" w:hAnsi="Arial" w:cs="Arial"/>
                <w:b/>
                <w:bCs/>
                <w:sz w:val="18"/>
                <w:szCs w:val="18"/>
              </w:rPr>
            </w:pPr>
            <w:r w:rsidRPr="00B27116">
              <w:rPr>
                <w:rFonts w:ascii="Arial" w:hAnsi="Arial" w:cs="Arial"/>
                <w:b/>
                <w:bCs/>
                <w:sz w:val="18"/>
                <w:szCs w:val="18"/>
              </w:rPr>
              <w:t>409</w:t>
            </w:r>
          </w:p>
        </w:tc>
      </w:tr>
    </w:tbl>
    <w:p w:rsidR="00426ED5" w:rsidRPr="00B27116" w:rsidRDefault="00426ED5" w:rsidP="00252F54">
      <w:pPr>
        <w:pStyle w:val="odstavec"/>
      </w:pPr>
      <w:bookmarkStart w:id="53" w:name="FWT_transfer_CF2"/>
      <w:bookmarkEnd w:id="51"/>
      <w:r w:rsidRPr="00B27116">
        <w:t xml:space="preserve"> </w:t>
      </w:r>
    </w:p>
    <w:tbl>
      <w:tblPr>
        <w:tblW w:w="0" w:type="auto"/>
        <w:tblInd w:w="426" w:type="dxa"/>
        <w:tblLayout w:type="fixed"/>
        <w:tblCellMar>
          <w:left w:w="70" w:type="dxa"/>
          <w:right w:w="70" w:type="dxa"/>
        </w:tblCellMar>
        <w:tblLook w:val="04A0"/>
      </w:tblPr>
      <w:tblGrid>
        <w:gridCol w:w="6340"/>
        <w:gridCol w:w="1440"/>
        <w:gridCol w:w="1440"/>
      </w:tblGrid>
      <w:tr w:rsidR="00426ED5" w:rsidRPr="00B27116" w:rsidTr="000260CB">
        <w:trPr>
          <w:trHeight w:val="227"/>
        </w:trPr>
        <w:tc>
          <w:tcPr>
            <w:tcW w:w="6340" w:type="dxa"/>
            <w:tcBorders>
              <w:top w:val="nil"/>
              <w:left w:val="nil"/>
              <w:bottom w:val="nil"/>
              <w:right w:val="nil"/>
            </w:tcBorders>
            <w:shd w:val="clear" w:color="auto" w:fill="auto"/>
            <w:vAlign w:val="bottom"/>
            <w:hideMark/>
          </w:tcPr>
          <w:p w:rsidR="00426ED5" w:rsidRPr="00B27116" w:rsidRDefault="00426ED5" w:rsidP="000260CB">
            <w:pPr>
              <w:ind w:left="-76" w:firstLine="14"/>
              <w:rPr>
                <w:rFonts w:ascii="Arial" w:hAnsi="Arial" w:cs="Arial"/>
                <w:b/>
                <w:bCs/>
                <w:sz w:val="18"/>
                <w:szCs w:val="18"/>
              </w:rPr>
            </w:pPr>
            <w:bookmarkStart w:id="54" w:name="RANGE!B29:D64"/>
            <w:bookmarkEnd w:id="54"/>
            <w:r w:rsidRPr="00B27116">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426ED5" w:rsidRPr="00B27116" w:rsidRDefault="00426ED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26ED5" w:rsidRPr="00B27116" w:rsidRDefault="00426ED5">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92765E" w:rsidRPr="00B27116" w:rsidRDefault="004B6557">
            <w:pPr>
              <w:jc w:val="right"/>
              <w:rPr>
                <w:rFonts w:ascii="Arial" w:hAnsi="Arial" w:cs="Arial"/>
                <w:b/>
                <w:bCs/>
                <w:sz w:val="18"/>
                <w:szCs w:val="18"/>
              </w:rPr>
            </w:pPr>
            <w:r>
              <w:rPr>
                <w:rFonts w:ascii="Arial" w:hAnsi="Arial" w:cs="Arial"/>
                <w:b/>
                <w:bCs/>
                <w:sz w:val="18"/>
                <w:szCs w:val="18"/>
              </w:rPr>
              <w:t>-76</w:t>
            </w:r>
          </w:p>
        </w:tc>
        <w:tc>
          <w:tcPr>
            <w:tcW w:w="1440" w:type="dxa"/>
            <w:tcBorders>
              <w:top w:val="nil"/>
              <w:left w:val="nil"/>
              <w:bottom w:val="nil"/>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409</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92765E" w:rsidRPr="00B27116" w:rsidRDefault="00BF36D9">
            <w:pPr>
              <w:jc w:val="right"/>
              <w:rPr>
                <w:rFonts w:ascii="Arial" w:hAnsi="Arial" w:cs="Arial"/>
                <w:sz w:val="18"/>
                <w:szCs w:val="18"/>
              </w:rPr>
            </w:pPr>
            <w:r w:rsidRPr="00B27116">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4B6557" w:rsidP="00EC5791">
            <w:pPr>
              <w:jc w:val="right"/>
              <w:rPr>
                <w:rFonts w:ascii="Arial" w:hAnsi="Arial" w:cs="Arial"/>
                <w:b/>
                <w:bCs/>
                <w:sz w:val="18"/>
                <w:szCs w:val="18"/>
              </w:rPr>
            </w:pPr>
            <w:r>
              <w:rPr>
                <w:rFonts w:ascii="Arial" w:hAnsi="Arial" w:cs="Arial"/>
                <w:b/>
                <w:bCs/>
                <w:sz w:val="18"/>
                <w:szCs w:val="18"/>
              </w:rPr>
              <w:t>-76</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409</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92765E" w:rsidRPr="00B27116" w:rsidRDefault="004B6557" w:rsidP="00EC579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92765E" w:rsidRPr="00B27116" w:rsidRDefault="004B655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F36D9">
            <w:pPr>
              <w:jc w:val="right"/>
              <w:rPr>
                <w:rFonts w:ascii="Arial" w:hAnsi="Arial" w:cs="Arial"/>
                <w:b/>
                <w:bCs/>
                <w:sz w:val="18"/>
                <w:szCs w:val="18"/>
              </w:rPr>
            </w:pPr>
            <w:r w:rsidRPr="00B27116">
              <w:rPr>
                <w:rFonts w:ascii="Arial" w:hAnsi="Arial" w:cs="Arial"/>
                <w:b/>
                <w:bCs/>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EC5791" w:rsidRPr="00B27116" w:rsidTr="000260CB">
        <w:trPr>
          <w:trHeight w:val="227"/>
        </w:trPr>
        <w:tc>
          <w:tcPr>
            <w:tcW w:w="6340" w:type="dxa"/>
            <w:tcBorders>
              <w:top w:val="nil"/>
              <w:left w:val="nil"/>
              <w:bottom w:val="nil"/>
              <w:right w:val="nil"/>
            </w:tcBorders>
            <w:shd w:val="clear" w:color="auto" w:fill="auto"/>
            <w:vAlign w:val="bottom"/>
          </w:tcPr>
          <w:p w:rsidR="00EC5791" w:rsidRPr="00B27116" w:rsidRDefault="00B27116" w:rsidP="00B27116">
            <w:pPr>
              <w:ind w:left="-76" w:firstLine="14"/>
              <w:rPr>
                <w:rFonts w:ascii="Arial" w:hAnsi="Arial" w:cs="Arial"/>
                <w:sz w:val="18"/>
                <w:szCs w:val="18"/>
              </w:rPr>
            </w:pPr>
            <w:r w:rsidRPr="00B27116">
              <w:rPr>
                <w:rFonts w:ascii="Arial" w:hAnsi="Arial" w:cs="Arial"/>
                <w:sz w:val="18"/>
                <w:szCs w:val="18"/>
              </w:rPr>
              <w:t xml:space="preserve">Príjmy z ďalších vkladov do vlastného imania </w:t>
            </w:r>
          </w:p>
        </w:tc>
        <w:tc>
          <w:tcPr>
            <w:tcW w:w="1440" w:type="dxa"/>
            <w:tcBorders>
              <w:top w:val="nil"/>
              <w:left w:val="nil"/>
              <w:bottom w:val="nil"/>
              <w:right w:val="nil"/>
            </w:tcBorders>
            <w:shd w:val="clear" w:color="auto" w:fill="auto"/>
            <w:vAlign w:val="bottom"/>
          </w:tcPr>
          <w:p w:rsidR="00EC5791" w:rsidRPr="00B27116" w:rsidRDefault="004B655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rsidR="00EC5791" w:rsidRPr="00B27116" w:rsidRDefault="00B27116">
            <w:pPr>
              <w:jc w:val="right"/>
              <w:rPr>
                <w:rFonts w:ascii="Arial" w:hAnsi="Arial" w:cs="Arial"/>
                <w:sz w:val="18"/>
                <w:szCs w:val="18"/>
              </w:rPr>
            </w:pPr>
            <w:r>
              <w:rPr>
                <w:rFonts w:ascii="Arial" w:hAnsi="Arial" w:cs="Arial"/>
                <w:sz w:val="18"/>
                <w:szCs w:val="18"/>
              </w:rPr>
              <w:t>500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B27116" w:rsidP="00B27116">
            <w:pPr>
              <w:ind w:left="-76" w:firstLine="14"/>
              <w:rPr>
                <w:rFonts w:ascii="Arial" w:hAnsi="Arial" w:cs="Arial"/>
                <w:sz w:val="18"/>
                <w:szCs w:val="18"/>
              </w:rPr>
            </w:pPr>
            <w:r w:rsidRPr="00B27116">
              <w:rPr>
                <w:rFonts w:ascii="Arial" w:hAnsi="Arial" w:cs="Arial"/>
                <w:sz w:val="18"/>
                <w:szCs w:val="18"/>
              </w:rPr>
              <w:t>Výdavky na vyplatené dividendy a iné podiely na zisku</w:t>
            </w:r>
          </w:p>
        </w:tc>
        <w:tc>
          <w:tcPr>
            <w:tcW w:w="1440" w:type="dxa"/>
            <w:tcBorders>
              <w:top w:val="nil"/>
              <w:left w:val="nil"/>
              <w:bottom w:val="nil"/>
              <w:right w:val="nil"/>
            </w:tcBorders>
            <w:shd w:val="clear" w:color="auto" w:fill="auto"/>
            <w:vAlign w:val="bottom"/>
            <w:hideMark/>
          </w:tcPr>
          <w:p w:rsidR="0092765E" w:rsidRPr="00B27116" w:rsidRDefault="004B655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-5 300</w:t>
            </w:r>
          </w:p>
        </w:tc>
      </w:tr>
      <w:tr w:rsidR="00EC5791" w:rsidRPr="00B27116" w:rsidTr="000260CB">
        <w:trPr>
          <w:trHeight w:val="227"/>
        </w:trPr>
        <w:tc>
          <w:tcPr>
            <w:tcW w:w="6340" w:type="dxa"/>
            <w:tcBorders>
              <w:top w:val="nil"/>
              <w:left w:val="nil"/>
              <w:bottom w:val="nil"/>
              <w:right w:val="nil"/>
            </w:tcBorders>
            <w:shd w:val="clear" w:color="auto" w:fill="auto"/>
            <w:vAlign w:val="bottom"/>
          </w:tcPr>
          <w:p w:rsidR="00EC5791" w:rsidRPr="00B27116" w:rsidRDefault="00EC5791" w:rsidP="00B27116">
            <w:pPr>
              <w:ind w:left="-76" w:firstLine="14"/>
              <w:rPr>
                <w:rFonts w:ascii="Arial" w:hAnsi="Arial" w:cs="Arial"/>
                <w:sz w:val="18"/>
                <w:szCs w:val="18"/>
              </w:rPr>
            </w:pPr>
            <w:r w:rsidRPr="00B27116">
              <w:rPr>
                <w:rFonts w:ascii="Arial" w:hAnsi="Arial" w:cs="Arial"/>
                <w:sz w:val="18"/>
                <w:szCs w:val="18"/>
              </w:rPr>
              <w:t xml:space="preserve">Pôžičky poskytnuté </w:t>
            </w:r>
          </w:p>
        </w:tc>
        <w:tc>
          <w:tcPr>
            <w:tcW w:w="1440" w:type="dxa"/>
            <w:tcBorders>
              <w:top w:val="nil"/>
              <w:left w:val="nil"/>
              <w:bottom w:val="nil"/>
              <w:right w:val="nil"/>
            </w:tcBorders>
            <w:shd w:val="clear" w:color="auto" w:fill="auto"/>
            <w:vAlign w:val="bottom"/>
          </w:tcPr>
          <w:p w:rsidR="00EC5791" w:rsidRPr="00B27116" w:rsidRDefault="004B655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rsidR="00EC5791"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4B6557">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2765E" w:rsidRPr="00B27116" w:rsidRDefault="00B27116">
            <w:pPr>
              <w:jc w:val="right"/>
              <w:rPr>
                <w:rFonts w:ascii="Arial" w:hAnsi="Arial" w:cs="Arial"/>
                <w:b/>
                <w:bCs/>
                <w:sz w:val="18"/>
                <w:szCs w:val="18"/>
              </w:rPr>
            </w:pPr>
            <w:r>
              <w:rPr>
                <w:rFonts w:ascii="Arial" w:hAnsi="Arial" w:cs="Arial"/>
                <w:b/>
                <w:bCs/>
                <w:sz w:val="18"/>
                <w:szCs w:val="18"/>
              </w:rPr>
              <w:t>-4 800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 xml:space="preserve">Kurzové rozdiely k peňažným </w:t>
            </w:r>
            <w:proofErr w:type="spellStart"/>
            <w:r w:rsidRPr="00B27116">
              <w:rPr>
                <w:rFonts w:ascii="Arial" w:hAnsi="Arial" w:cs="Arial"/>
                <w:sz w:val="18"/>
                <w:szCs w:val="18"/>
              </w:rPr>
              <w:t>prostriekom</w:t>
            </w:r>
            <w:proofErr w:type="spellEnd"/>
            <w:r w:rsidRPr="00B27116">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0</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b/>
                <w:bCs/>
                <w:sz w:val="18"/>
                <w:szCs w:val="18"/>
              </w:rPr>
            </w:pPr>
            <w:r w:rsidRPr="00B27116">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b/>
                <w:bCs/>
                <w:sz w:val="18"/>
                <w:szCs w:val="18"/>
              </w:rPr>
            </w:pPr>
            <w:r>
              <w:rPr>
                <w:rFonts w:ascii="Arial" w:hAnsi="Arial" w:cs="Arial"/>
                <w:b/>
                <w:bCs/>
                <w:sz w:val="18"/>
                <w:szCs w:val="18"/>
              </w:rPr>
              <w:t>-76</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b/>
                <w:bCs/>
                <w:sz w:val="18"/>
                <w:szCs w:val="18"/>
              </w:rPr>
            </w:pPr>
            <w:r>
              <w:rPr>
                <w:rFonts w:ascii="Arial" w:hAnsi="Arial" w:cs="Arial"/>
                <w:b/>
                <w:bCs/>
                <w:sz w:val="18"/>
                <w:szCs w:val="18"/>
              </w:rPr>
              <w:t>-4 391</w:t>
            </w: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2765E" w:rsidRPr="00B27116" w:rsidRDefault="0092765E">
            <w:pPr>
              <w:jc w:val="right"/>
              <w:rPr>
                <w:rFonts w:ascii="Arial" w:hAnsi="Arial" w:cs="Arial"/>
                <w:sz w:val="18"/>
                <w:szCs w:val="18"/>
              </w:rPr>
            </w:pPr>
          </w:p>
        </w:tc>
      </w:tr>
      <w:tr w:rsidR="0092765E" w:rsidRPr="00B27116" w:rsidTr="000260CB">
        <w:trPr>
          <w:trHeight w:val="227"/>
        </w:trPr>
        <w:tc>
          <w:tcPr>
            <w:tcW w:w="6340" w:type="dxa"/>
            <w:tcBorders>
              <w:top w:val="nil"/>
              <w:left w:val="nil"/>
              <w:bottom w:val="nil"/>
              <w:right w:val="nil"/>
            </w:tcBorders>
            <w:shd w:val="clear" w:color="auto" w:fill="auto"/>
            <w:vAlign w:val="bottom"/>
            <w:hideMark/>
          </w:tcPr>
          <w:p w:rsidR="0092765E" w:rsidRPr="00B27116" w:rsidRDefault="0092765E" w:rsidP="000260CB">
            <w:pPr>
              <w:ind w:left="-76" w:firstLine="14"/>
              <w:rPr>
                <w:rFonts w:ascii="Arial" w:hAnsi="Arial" w:cs="Arial"/>
                <w:sz w:val="18"/>
                <w:szCs w:val="18"/>
              </w:rPr>
            </w:pPr>
            <w:r w:rsidRPr="00B27116">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768</w:t>
            </w:r>
          </w:p>
        </w:tc>
        <w:tc>
          <w:tcPr>
            <w:tcW w:w="1440" w:type="dxa"/>
            <w:tcBorders>
              <w:top w:val="nil"/>
              <w:left w:val="nil"/>
              <w:bottom w:val="nil"/>
              <w:right w:val="nil"/>
            </w:tcBorders>
            <w:shd w:val="clear" w:color="auto" w:fill="auto"/>
            <w:vAlign w:val="bottom"/>
            <w:hideMark/>
          </w:tcPr>
          <w:p w:rsidR="0092765E" w:rsidRPr="00B27116" w:rsidRDefault="00B27116">
            <w:pPr>
              <w:jc w:val="right"/>
              <w:rPr>
                <w:rFonts w:ascii="Arial" w:hAnsi="Arial" w:cs="Arial"/>
                <w:sz w:val="18"/>
                <w:szCs w:val="18"/>
              </w:rPr>
            </w:pPr>
            <w:r>
              <w:rPr>
                <w:rFonts w:ascii="Arial" w:hAnsi="Arial" w:cs="Arial"/>
                <w:sz w:val="18"/>
                <w:szCs w:val="18"/>
              </w:rPr>
              <w:t xml:space="preserve">5 159 </w:t>
            </w:r>
          </w:p>
        </w:tc>
      </w:tr>
      <w:tr w:rsidR="0092765E" w:rsidRPr="00BF36D9" w:rsidTr="000260CB">
        <w:trPr>
          <w:trHeight w:val="227"/>
        </w:trPr>
        <w:tc>
          <w:tcPr>
            <w:tcW w:w="6340" w:type="dxa"/>
            <w:tcBorders>
              <w:top w:val="nil"/>
              <w:left w:val="nil"/>
              <w:bottom w:val="nil"/>
              <w:right w:val="nil"/>
            </w:tcBorders>
            <w:shd w:val="clear" w:color="auto" w:fill="auto"/>
            <w:vAlign w:val="bottom"/>
            <w:hideMark/>
          </w:tcPr>
          <w:p w:rsidR="0092765E" w:rsidRPr="00BF36D9" w:rsidRDefault="0092765E" w:rsidP="000260CB">
            <w:pPr>
              <w:ind w:left="-76" w:firstLine="14"/>
              <w:rPr>
                <w:rFonts w:ascii="Arial" w:hAnsi="Arial" w:cs="Arial"/>
                <w:b/>
                <w:bCs/>
                <w:sz w:val="18"/>
                <w:szCs w:val="18"/>
              </w:rPr>
            </w:pPr>
            <w:r w:rsidRPr="00B27116">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92765E" w:rsidRPr="00BF36D9" w:rsidRDefault="00B27116">
            <w:pPr>
              <w:jc w:val="right"/>
              <w:rPr>
                <w:rFonts w:ascii="Arial" w:hAnsi="Arial" w:cs="Arial"/>
                <w:b/>
                <w:bCs/>
                <w:sz w:val="18"/>
                <w:szCs w:val="18"/>
              </w:rPr>
            </w:pPr>
            <w:r>
              <w:rPr>
                <w:rFonts w:ascii="Arial" w:hAnsi="Arial" w:cs="Arial"/>
                <w:b/>
                <w:bCs/>
                <w:sz w:val="18"/>
                <w:szCs w:val="18"/>
              </w:rPr>
              <w:t>692</w:t>
            </w:r>
          </w:p>
        </w:tc>
        <w:tc>
          <w:tcPr>
            <w:tcW w:w="1440" w:type="dxa"/>
            <w:tcBorders>
              <w:top w:val="single" w:sz="4" w:space="0" w:color="auto"/>
              <w:left w:val="nil"/>
              <w:bottom w:val="double" w:sz="6" w:space="0" w:color="auto"/>
              <w:right w:val="nil"/>
            </w:tcBorders>
            <w:shd w:val="clear" w:color="auto" w:fill="auto"/>
            <w:vAlign w:val="bottom"/>
            <w:hideMark/>
          </w:tcPr>
          <w:p w:rsidR="0092765E" w:rsidRPr="00BF36D9" w:rsidRDefault="00B27116">
            <w:pPr>
              <w:jc w:val="right"/>
              <w:rPr>
                <w:rFonts w:ascii="Arial" w:hAnsi="Arial" w:cs="Arial"/>
                <w:b/>
                <w:bCs/>
                <w:sz w:val="18"/>
                <w:szCs w:val="18"/>
              </w:rPr>
            </w:pPr>
            <w:r>
              <w:rPr>
                <w:rFonts w:ascii="Arial" w:hAnsi="Arial" w:cs="Arial"/>
                <w:b/>
                <w:bCs/>
                <w:sz w:val="18"/>
                <w:szCs w:val="18"/>
              </w:rPr>
              <w:t>7 68</w:t>
            </w:r>
          </w:p>
        </w:tc>
      </w:tr>
    </w:tbl>
    <w:p w:rsidR="0052492D" w:rsidRPr="00BF36D9" w:rsidRDefault="0052492D" w:rsidP="00252F54">
      <w:pPr>
        <w:pStyle w:val="odstavec"/>
      </w:pPr>
    </w:p>
    <w:bookmarkEnd w:id="53"/>
    <w:p w:rsidR="002E7938" w:rsidRDefault="002E7938" w:rsidP="00252F54">
      <w:pPr>
        <w:pStyle w:val="odstavec"/>
      </w:pPr>
    </w:p>
    <w:p w:rsidR="002E7938" w:rsidRDefault="002E7938" w:rsidP="00252F54">
      <w:pPr>
        <w:pStyle w:val="odstavec"/>
      </w:pPr>
    </w:p>
    <w:p w:rsidR="00A3677A" w:rsidRPr="00BF36D9" w:rsidRDefault="002A6B50" w:rsidP="00252F54">
      <w:pPr>
        <w:pStyle w:val="odstavec"/>
      </w:pPr>
      <w:r w:rsidRPr="00BF36D9">
        <w:t>Peňažné prostriedky</w:t>
      </w:r>
    </w:p>
    <w:p w:rsidR="00A3677A" w:rsidRPr="00BF36D9" w:rsidRDefault="00A3677A" w:rsidP="00252F54">
      <w:pPr>
        <w:pStyle w:val="odstavec"/>
      </w:pPr>
    </w:p>
    <w:p w:rsidR="00A3677A" w:rsidRPr="00BF36D9" w:rsidRDefault="001F2618" w:rsidP="00252F54">
      <w:pPr>
        <w:pStyle w:val="odstavec"/>
      </w:pPr>
      <w:r w:rsidRPr="00BF36D9">
        <w:t xml:space="preserve">Peňažnými prostriedkami (angl. </w:t>
      </w:r>
      <w:proofErr w:type="spellStart"/>
      <w:r w:rsidRPr="00BF36D9">
        <w:t>cash</w:t>
      </w:r>
      <w:proofErr w:type="spellEnd"/>
      <w:r w:rsidRPr="00BF36D9">
        <w:t xml:space="preserve">) sa rozumejú peňažné hotovosti, ekvivalenty peňažných hotovostí, peňažné prostriedky na bežných účtoch </w:t>
      </w:r>
      <w:r w:rsidR="00780F5F" w:rsidRPr="00BF36D9">
        <w:t>v bankách, kontokorentný účet a</w:t>
      </w:r>
      <w:r w:rsidR="00C419E3" w:rsidRPr="00BF36D9">
        <w:t xml:space="preserve"> peniaze na ceste</w:t>
      </w:r>
      <w:r w:rsidR="00B67535" w:rsidRPr="00BF36D9">
        <w:t>.</w:t>
      </w:r>
    </w:p>
    <w:p w:rsidR="00A3677A" w:rsidRPr="00BF36D9" w:rsidRDefault="00A3677A" w:rsidP="00252F54">
      <w:pPr>
        <w:pStyle w:val="odstavec"/>
      </w:pPr>
    </w:p>
    <w:p w:rsidR="002E7938" w:rsidRDefault="002E7938" w:rsidP="00252F54">
      <w:pPr>
        <w:pStyle w:val="odstavec"/>
      </w:pPr>
    </w:p>
    <w:p w:rsidR="00A3677A" w:rsidRPr="00BF36D9" w:rsidRDefault="002A6B50" w:rsidP="00252F54">
      <w:pPr>
        <w:pStyle w:val="odstavec"/>
      </w:pPr>
      <w:r w:rsidRPr="00BF36D9">
        <w:t>Peňažné ekvivalenty</w:t>
      </w:r>
    </w:p>
    <w:p w:rsidR="00A3677A" w:rsidRPr="00BF36D9" w:rsidRDefault="00A3677A" w:rsidP="00252F54">
      <w:pPr>
        <w:pStyle w:val="odstavec"/>
      </w:pPr>
    </w:p>
    <w:p w:rsidR="00A3677A" w:rsidRPr="00FE1D25" w:rsidRDefault="001F2618" w:rsidP="00252F54">
      <w:pPr>
        <w:pStyle w:val="odstavec"/>
      </w:pPr>
      <w:r w:rsidRPr="00BF36D9">
        <w:t xml:space="preserve">Peňažnými ekvivalentmi (angl. </w:t>
      </w:r>
      <w:proofErr w:type="spellStart"/>
      <w:r w:rsidRPr="00BF36D9">
        <w:t>cash</w:t>
      </w:r>
      <w:proofErr w:type="spellEnd"/>
      <w:r w:rsidRPr="00BF36D9">
        <w:t xml:space="preserve"> </w:t>
      </w:r>
      <w:proofErr w:type="spellStart"/>
      <w:r w:rsidRPr="00BF36D9">
        <w:t>equivalents</w:t>
      </w:r>
      <w:proofErr w:type="spellEnd"/>
      <w:r w:rsidRPr="00BF36D9">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FE1D25" w:rsidRDefault="00A3677A" w:rsidP="00252F54">
      <w:pPr>
        <w:pStyle w:val="odstavec"/>
      </w:pPr>
    </w:p>
    <w:sectPr w:rsidR="00A3677A" w:rsidRPr="00FE1D25"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23E2" w:rsidRDefault="00AA23E2">
      <w:r>
        <w:separator/>
      </w:r>
    </w:p>
  </w:endnote>
  <w:endnote w:type="continuationSeparator" w:id="0">
    <w:p w:rsidR="00AA23E2" w:rsidRDefault="00AA23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23E2" w:rsidRDefault="00AA23E2">
      <w:r>
        <w:separator/>
      </w:r>
    </w:p>
  </w:footnote>
  <w:footnote w:type="continuationSeparator" w:id="0">
    <w:p w:rsidR="00AA23E2" w:rsidRDefault="00AA23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B27116" w:rsidRPr="00CE19D0" w:rsidTr="006B6C71">
      <w:trPr>
        <w:trHeight w:val="284"/>
      </w:trPr>
      <w:tc>
        <w:tcPr>
          <w:tcW w:w="3259" w:type="dxa"/>
        </w:tcPr>
        <w:p w:rsidR="00B27116" w:rsidRPr="00CE19D0" w:rsidRDefault="00B27116" w:rsidP="007F4B1B">
          <w:pPr>
            <w:pStyle w:val="Hlavika"/>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9"/>
        </w:p>
      </w:tc>
      <w:tc>
        <w:tcPr>
          <w:tcW w:w="3259" w:type="dxa"/>
        </w:tcPr>
        <w:p w:rsidR="00B27116" w:rsidRPr="00CE19D0" w:rsidRDefault="00B27116" w:rsidP="007F4B1B">
          <w:pPr>
            <w:pStyle w:val="Hlavika"/>
            <w:tabs>
              <w:tab w:val="clear" w:pos="4536"/>
              <w:tab w:val="clear" w:pos="9072"/>
              <w:tab w:val="right" w:pos="9639"/>
            </w:tabs>
            <w:ind w:right="-82"/>
            <w:rPr>
              <w:rFonts w:ascii="Arial" w:hAnsi="Arial" w:cs="Arial"/>
              <w:sz w:val="20"/>
              <w:szCs w:val="20"/>
            </w:rPr>
          </w:pPr>
        </w:p>
      </w:tc>
      <w:tc>
        <w:tcPr>
          <w:tcW w:w="3260" w:type="dxa"/>
        </w:tcPr>
        <w:p w:rsidR="00B27116" w:rsidRPr="00CE19D0" w:rsidRDefault="00B27116" w:rsidP="006B6C71">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44653085</w:t>
          </w:r>
        </w:p>
      </w:tc>
    </w:tr>
    <w:tr w:rsidR="00B27116" w:rsidTr="006B6C71">
      <w:trPr>
        <w:trHeight w:val="284"/>
      </w:trPr>
      <w:tc>
        <w:tcPr>
          <w:tcW w:w="3259" w:type="dxa"/>
        </w:tcPr>
        <w:p w:rsidR="00B27116" w:rsidRPr="00CE19D0" w:rsidRDefault="00B27116" w:rsidP="006B6C71">
          <w:pPr>
            <w:pStyle w:val="Hlavika"/>
            <w:tabs>
              <w:tab w:val="clear" w:pos="4536"/>
              <w:tab w:val="clear" w:pos="9072"/>
              <w:tab w:val="center" w:pos="1562"/>
            </w:tabs>
            <w:ind w:right="-82"/>
            <w:rPr>
              <w:rFonts w:ascii="Arial" w:hAnsi="Arial" w:cs="Arial"/>
              <w:sz w:val="20"/>
              <w:szCs w:val="20"/>
            </w:rPr>
          </w:pPr>
          <w:bookmarkStart w:id="10" w:name="EntityName"/>
          <w:r>
            <w:rPr>
              <w:rFonts w:ascii="Arial" w:hAnsi="Arial" w:cs="Arial"/>
              <w:sz w:val="20"/>
              <w:szCs w:val="20"/>
            </w:rPr>
            <w:t xml:space="preserve">Internet </w:t>
          </w:r>
          <w:proofErr w:type="spellStart"/>
          <w:r>
            <w:rPr>
              <w:rFonts w:ascii="Arial" w:hAnsi="Arial" w:cs="Arial"/>
              <w:sz w:val="20"/>
              <w:szCs w:val="20"/>
            </w:rPr>
            <w:t>Security</w:t>
          </w:r>
          <w:proofErr w:type="spellEnd"/>
          <w:r>
            <w:rPr>
              <w:rFonts w:ascii="Arial" w:hAnsi="Arial" w:cs="Arial"/>
              <w:sz w:val="20"/>
              <w:szCs w:val="20"/>
            </w:rPr>
            <w:t xml:space="preserve"> </w:t>
          </w:r>
          <w:proofErr w:type="spellStart"/>
          <w:r>
            <w:rPr>
              <w:rFonts w:ascii="Arial" w:hAnsi="Arial" w:cs="Arial"/>
              <w:sz w:val="20"/>
              <w:szCs w:val="20"/>
            </w:rPr>
            <w:t>Projects</w:t>
          </w:r>
          <w:proofErr w:type="spellEnd"/>
          <w:r>
            <w:rPr>
              <w:rFonts w:ascii="Arial" w:hAnsi="Arial" w:cs="Arial"/>
              <w:sz w:val="20"/>
              <w:szCs w:val="20"/>
            </w:rPr>
            <w:t xml:space="preserve"> s.r.o.</w:t>
          </w:r>
          <w:bookmarkEnd w:id="10"/>
          <w:r w:rsidRPr="00CE19D0">
            <w:rPr>
              <w:rFonts w:ascii="Arial" w:hAnsi="Arial" w:cs="Arial"/>
              <w:sz w:val="20"/>
              <w:szCs w:val="20"/>
            </w:rPr>
            <w:tab/>
          </w:r>
        </w:p>
      </w:tc>
      <w:tc>
        <w:tcPr>
          <w:tcW w:w="3259" w:type="dxa"/>
        </w:tcPr>
        <w:p w:rsidR="00B27116" w:rsidRPr="00CE19D0" w:rsidRDefault="00B27116"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4B6557">
            <w:rPr>
              <w:rFonts w:ascii="Arial" w:hAnsi="Arial" w:cs="Arial"/>
              <w:noProof/>
              <w:sz w:val="20"/>
              <w:szCs w:val="20"/>
            </w:rPr>
            <w:t>1</w:t>
          </w:r>
          <w:r w:rsidRPr="00CE19D0">
            <w:rPr>
              <w:rFonts w:ascii="Arial" w:hAnsi="Arial" w:cs="Arial"/>
              <w:sz w:val="20"/>
              <w:szCs w:val="20"/>
            </w:rPr>
            <w:fldChar w:fldCharType="end"/>
          </w:r>
        </w:p>
      </w:tc>
      <w:tc>
        <w:tcPr>
          <w:tcW w:w="3260" w:type="dxa"/>
        </w:tcPr>
        <w:p w:rsidR="00B27116" w:rsidRPr="00CE19D0" w:rsidRDefault="00B27116" w:rsidP="001F2507">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2022769375</w:t>
          </w:r>
        </w:p>
      </w:tc>
    </w:tr>
  </w:tbl>
  <w:p w:rsidR="00B27116" w:rsidRPr="004D5ED9" w:rsidRDefault="00B27116"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19590"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4896"/>
      <w:gridCol w:w="4896"/>
      <w:gridCol w:w="4899"/>
      <w:gridCol w:w="4899"/>
    </w:tblGrid>
    <w:tr w:rsidR="00B27116" w:rsidTr="006B6C71">
      <w:trPr>
        <w:trHeight w:val="284"/>
      </w:trPr>
      <w:tc>
        <w:tcPr>
          <w:tcW w:w="4896" w:type="dxa"/>
        </w:tcPr>
        <w:p w:rsidR="00B27116" w:rsidRPr="00CE19D0" w:rsidRDefault="00B27116" w:rsidP="00D46DDC">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896" w:type="dxa"/>
        </w:tcPr>
        <w:p w:rsidR="00B27116" w:rsidRPr="00CE19D0" w:rsidRDefault="00B27116" w:rsidP="00D46DDC">
          <w:pPr>
            <w:pStyle w:val="Hlavika"/>
            <w:tabs>
              <w:tab w:val="clear" w:pos="4536"/>
              <w:tab w:val="clear" w:pos="9072"/>
              <w:tab w:val="right" w:pos="9639"/>
            </w:tabs>
            <w:ind w:right="-82"/>
            <w:rPr>
              <w:rFonts w:ascii="Arial" w:hAnsi="Arial" w:cs="Arial"/>
              <w:sz w:val="20"/>
              <w:szCs w:val="20"/>
            </w:rPr>
          </w:pPr>
        </w:p>
      </w:tc>
      <w:tc>
        <w:tcPr>
          <w:tcW w:w="4899" w:type="dxa"/>
        </w:tcPr>
        <w:p w:rsidR="00B27116" w:rsidRPr="00CE19D0" w:rsidRDefault="00B27116" w:rsidP="005C43E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44653085</w:t>
          </w:r>
        </w:p>
      </w:tc>
      <w:tc>
        <w:tcPr>
          <w:tcW w:w="4899" w:type="dxa"/>
        </w:tcPr>
        <w:p w:rsidR="00B27116" w:rsidRPr="00CE19D0" w:rsidRDefault="00B27116" w:rsidP="00D46DDC">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45650829</w:t>
          </w:r>
        </w:p>
      </w:tc>
    </w:tr>
    <w:tr w:rsidR="00B27116" w:rsidTr="006B6C71">
      <w:trPr>
        <w:trHeight w:val="284"/>
      </w:trPr>
      <w:tc>
        <w:tcPr>
          <w:tcW w:w="4896" w:type="dxa"/>
        </w:tcPr>
        <w:p w:rsidR="00B27116" w:rsidRPr="00CE19D0" w:rsidRDefault="00B27116" w:rsidP="00D46DDC">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Internet </w:t>
          </w:r>
          <w:proofErr w:type="spellStart"/>
          <w:r>
            <w:rPr>
              <w:rFonts w:ascii="Arial" w:hAnsi="Arial" w:cs="Arial"/>
              <w:sz w:val="20"/>
              <w:szCs w:val="20"/>
            </w:rPr>
            <w:t>Security</w:t>
          </w:r>
          <w:proofErr w:type="spellEnd"/>
          <w:r>
            <w:rPr>
              <w:rFonts w:ascii="Arial" w:hAnsi="Arial" w:cs="Arial"/>
              <w:sz w:val="20"/>
              <w:szCs w:val="20"/>
            </w:rPr>
            <w:t xml:space="preserve"> </w:t>
          </w:r>
          <w:proofErr w:type="spellStart"/>
          <w:r>
            <w:rPr>
              <w:rFonts w:ascii="Arial" w:hAnsi="Arial" w:cs="Arial"/>
              <w:sz w:val="20"/>
              <w:szCs w:val="20"/>
            </w:rPr>
            <w:t>Projects</w:t>
          </w:r>
          <w:proofErr w:type="spellEnd"/>
          <w:r>
            <w:rPr>
              <w:rFonts w:ascii="Arial" w:hAnsi="Arial" w:cs="Arial"/>
              <w:sz w:val="20"/>
              <w:szCs w:val="20"/>
            </w:rPr>
            <w:t xml:space="preserve"> s.r.o.</w:t>
          </w:r>
          <w:r w:rsidRPr="00CE19D0">
            <w:rPr>
              <w:rFonts w:ascii="Arial" w:hAnsi="Arial" w:cs="Arial"/>
              <w:sz w:val="20"/>
              <w:szCs w:val="20"/>
            </w:rPr>
            <w:tab/>
          </w:r>
          <w:r w:rsidRPr="00CE19D0">
            <w:rPr>
              <w:rFonts w:ascii="Arial" w:hAnsi="Arial" w:cs="Arial"/>
              <w:sz w:val="20"/>
              <w:szCs w:val="20"/>
            </w:rPr>
            <w:tab/>
          </w:r>
        </w:p>
      </w:tc>
      <w:tc>
        <w:tcPr>
          <w:tcW w:w="4896" w:type="dxa"/>
        </w:tcPr>
        <w:p w:rsidR="00B27116" w:rsidRPr="00CE19D0" w:rsidRDefault="00B27116" w:rsidP="00D46DD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4B6557">
            <w:rPr>
              <w:rFonts w:ascii="Arial" w:hAnsi="Arial" w:cs="Arial"/>
              <w:noProof/>
              <w:sz w:val="20"/>
              <w:szCs w:val="20"/>
            </w:rPr>
            <w:t>6</w:t>
          </w:r>
          <w:r w:rsidRPr="00CE19D0">
            <w:rPr>
              <w:rFonts w:ascii="Arial" w:hAnsi="Arial" w:cs="Arial"/>
              <w:sz w:val="20"/>
              <w:szCs w:val="20"/>
            </w:rPr>
            <w:fldChar w:fldCharType="end"/>
          </w:r>
        </w:p>
      </w:tc>
      <w:tc>
        <w:tcPr>
          <w:tcW w:w="4899" w:type="dxa"/>
        </w:tcPr>
        <w:p w:rsidR="00B27116" w:rsidRPr="00CE19D0" w:rsidRDefault="00B27116" w:rsidP="005C43E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2022769375</w:t>
          </w:r>
        </w:p>
      </w:tc>
      <w:tc>
        <w:tcPr>
          <w:tcW w:w="4899" w:type="dxa"/>
        </w:tcPr>
        <w:p w:rsidR="00B27116" w:rsidRPr="00CE19D0" w:rsidRDefault="00B27116" w:rsidP="00D46DDC">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2023078233</w:t>
          </w:r>
        </w:p>
      </w:tc>
    </w:tr>
  </w:tbl>
  <w:p w:rsidR="00B27116" w:rsidRPr="004D5ED9" w:rsidRDefault="00B27116">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12868"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3216"/>
      <w:gridCol w:w="3216"/>
      <w:gridCol w:w="3218"/>
      <w:gridCol w:w="3218"/>
    </w:tblGrid>
    <w:tr w:rsidR="00B27116" w:rsidTr="006B6C71">
      <w:trPr>
        <w:trHeight w:val="284"/>
      </w:trPr>
      <w:tc>
        <w:tcPr>
          <w:tcW w:w="3216" w:type="dxa"/>
        </w:tcPr>
        <w:p w:rsidR="00B27116" w:rsidRPr="00CE19D0" w:rsidRDefault="00B27116" w:rsidP="005C43E2">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16" w:type="dxa"/>
        </w:tcPr>
        <w:p w:rsidR="00B27116" w:rsidRPr="00CE19D0" w:rsidRDefault="00B27116" w:rsidP="005C43E2">
          <w:pPr>
            <w:pStyle w:val="Hlavika"/>
            <w:tabs>
              <w:tab w:val="clear" w:pos="4536"/>
              <w:tab w:val="clear" w:pos="9072"/>
              <w:tab w:val="right" w:pos="9639"/>
            </w:tabs>
            <w:ind w:right="-82"/>
            <w:rPr>
              <w:rFonts w:ascii="Arial" w:hAnsi="Arial" w:cs="Arial"/>
              <w:sz w:val="20"/>
              <w:szCs w:val="20"/>
            </w:rPr>
          </w:pPr>
        </w:p>
      </w:tc>
      <w:tc>
        <w:tcPr>
          <w:tcW w:w="3218" w:type="dxa"/>
        </w:tcPr>
        <w:p w:rsidR="00B27116" w:rsidRPr="00CE19D0" w:rsidRDefault="00B27116" w:rsidP="005C43E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44653085</w:t>
          </w:r>
        </w:p>
      </w:tc>
      <w:tc>
        <w:tcPr>
          <w:tcW w:w="3218" w:type="dxa"/>
        </w:tcPr>
        <w:p w:rsidR="00B27116" w:rsidRPr="00CE19D0" w:rsidRDefault="00B27116" w:rsidP="00D46DDC">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45650829</w:t>
          </w:r>
        </w:p>
      </w:tc>
    </w:tr>
    <w:tr w:rsidR="00B27116" w:rsidTr="006B6C71">
      <w:trPr>
        <w:trHeight w:val="284"/>
      </w:trPr>
      <w:tc>
        <w:tcPr>
          <w:tcW w:w="3216" w:type="dxa"/>
        </w:tcPr>
        <w:p w:rsidR="00B27116" w:rsidRPr="00CE19D0" w:rsidRDefault="00B27116" w:rsidP="005C43E2">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Internet </w:t>
          </w:r>
          <w:proofErr w:type="spellStart"/>
          <w:r>
            <w:rPr>
              <w:rFonts w:ascii="Arial" w:hAnsi="Arial" w:cs="Arial"/>
              <w:sz w:val="20"/>
              <w:szCs w:val="20"/>
            </w:rPr>
            <w:t>Security</w:t>
          </w:r>
          <w:proofErr w:type="spellEnd"/>
          <w:r>
            <w:rPr>
              <w:rFonts w:ascii="Arial" w:hAnsi="Arial" w:cs="Arial"/>
              <w:sz w:val="20"/>
              <w:szCs w:val="20"/>
            </w:rPr>
            <w:t xml:space="preserve"> </w:t>
          </w:r>
          <w:proofErr w:type="spellStart"/>
          <w:r>
            <w:rPr>
              <w:rFonts w:ascii="Arial" w:hAnsi="Arial" w:cs="Arial"/>
              <w:sz w:val="20"/>
              <w:szCs w:val="20"/>
            </w:rPr>
            <w:t>Projects</w:t>
          </w:r>
          <w:proofErr w:type="spellEnd"/>
          <w:r>
            <w:rPr>
              <w:rFonts w:ascii="Arial" w:hAnsi="Arial" w:cs="Arial"/>
              <w:sz w:val="20"/>
              <w:szCs w:val="20"/>
            </w:rPr>
            <w:t xml:space="preserve"> s.r.o.</w:t>
          </w:r>
          <w:r w:rsidRPr="00CE19D0">
            <w:rPr>
              <w:rFonts w:ascii="Arial" w:hAnsi="Arial" w:cs="Arial"/>
              <w:sz w:val="20"/>
              <w:szCs w:val="20"/>
            </w:rPr>
            <w:tab/>
          </w:r>
        </w:p>
      </w:tc>
      <w:tc>
        <w:tcPr>
          <w:tcW w:w="3216" w:type="dxa"/>
        </w:tcPr>
        <w:p w:rsidR="00B27116" w:rsidRPr="00CE19D0" w:rsidRDefault="00B27116" w:rsidP="005C43E2">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4B6557">
            <w:rPr>
              <w:rFonts w:ascii="Arial" w:hAnsi="Arial" w:cs="Arial"/>
              <w:noProof/>
              <w:sz w:val="20"/>
              <w:szCs w:val="20"/>
            </w:rPr>
            <w:t>7</w:t>
          </w:r>
          <w:r w:rsidRPr="00CE19D0">
            <w:rPr>
              <w:rFonts w:ascii="Arial" w:hAnsi="Arial" w:cs="Arial"/>
              <w:sz w:val="20"/>
              <w:szCs w:val="20"/>
            </w:rPr>
            <w:fldChar w:fldCharType="end"/>
          </w:r>
        </w:p>
      </w:tc>
      <w:tc>
        <w:tcPr>
          <w:tcW w:w="3218" w:type="dxa"/>
        </w:tcPr>
        <w:p w:rsidR="00B27116" w:rsidRPr="00CE19D0" w:rsidRDefault="00B27116" w:rsidP="005C43E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2022769375</w:t>
          </w:r>
        </w:p>
      </w:tc>
      <w:tc>
        <w:tcPr>
          <w:tcW w:w="3218" w:type="dxa"/>
        </w:tcPr>
        <w:p w:rsidR="00B27116" w:rsidRPr="00CE19D0" w:rsidRDefault="00B27116" w:rsidP="00D46DDC">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2023078233</w:t>
          </w:r>
        </w:p>
      </w:tc>
    </w:tr>
  </w:tbl>
  <w:p w:rsidR="00B27116" w:rsidRPr="004D5ED9" w:rsidRDefault="00B27116">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E954D3"/>
    <w:multiLevelType w:val="multilevel"/>
    <w:tmpl w:val="1D5463FC"/>
    <w:lvl w:ilvl="0">
      <w:start w:val="1"/>
      <w:numFmt w:val="upperLetter"/>
      <w:pStyle w:val="Nadpis1"/>
      <w:lvlText w:val="%1."/>
      <w:lvlJc w:val="left"/>
      <w:pPr>
        <w:tabs>
          <w:tab w:val="num" w:pos="425"/>
        </w:tabs>
        <w:ind w:left="425" w:hanging="425"/>
      </w:pPr>
      <w:rPr>
        <w:rFonts w:hint="default"/>
        <w:b/>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
    <w:nsid w:val="3AB567E1"/>
    <w:multiLevelType w:val="hybridMultilevel"/>
    <w:tmpl w:val="A58093BC"/>
    <w:lvl w:ilvl="0" w:tplc="FA4CFF2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426B415F"/>
    <w:multiLevelType w:val="hybridMultilevel"/>
    <w:tmpl w:val="B0541966"/>
    <w:lvl w:ilvl="0" w:tplc="01EACFA0">
      <w:start w:val="40"/>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6F626150"/>
    <w:multiLevelType w:val="hybridMultilevel"/>
    <w:tmpl w:val="2BC2F98E"/>
    <w:lvl w:ilvl="0" w:tplc="01EACFA0">
      <w:start w:val="40"/>
      <w:numFmt w:val="bullet"/>
      <w:lvlText w:val="-"/>
      <w:lvlJc w:val="left"/>
      <w:pPr>
        <w:ind w:left="785" w:hanging="360"/>
      </w:pPr>
      <w:rPr>
        <w:rFonts w:ascii="Arial" w:eastAsia="Times New Roman" w:hAnsi="Arial" w:cs="Arial" w:hint="default"/>
      </w:rPr>
    </w:lvl>
    <w:lvl w:ilvl="1" w:tplc="041B0003" w:tentative="1">
      <w:start w:val="1"/>
      <w:numFmt w:val="bullet"/>
      <w:lvlText w:val="o"/>
      <w:lvlJc w:val="left"/>
      <w:pPr>
        <w:ind w:left="1439" w:hanging="360"/>
      </w:pPr>
      <w:rPr>
        <w:rFonts w:ascii="Courier New" w:hAnsi="Courier New" w:cs="Courier New" w:hint="default"/>
      </w:rPr>
    </w:lvl>
    <w:lvl w:ilvl="2" w:tplc="041B0005" w:tentative="1">
      <w:start w:val="1"/>
      <w:numFmt w:val="bullet"/>
      <w:lvlText w:val=""/>
      <w:lvlJc w:val="left"/>
      <w:pPr>
        <w:ind w:left="2159" w:hanging="360"/>
      </w:pPr>
      <w:rPr>
        <w:rFonts w:ascii="Wingdings" w:hAnsi="Wingdings" w:hint="default"/>
      </w:rPr>
    </w:lvl>
    <w:lvl w:ilvl="3" w:tplc="041B0001" w:tentative="1">
      <w:start w:val="1"/>
      <w:numFmt w:val="bullet"/>
      <w:lvlText w:val=""/>
      <w:lvlJc w:val="left"/>
      <w:pPr>
        <w:ind w:left="2879" w:hanging="360"/>
      </w:pPr>
      <w:rPr>
        <w:rFonts w:ascii="Symbol" w:hAnsi="Symbol" w:hint="default"/>
      </w:rPr>
    </w:lvl>
    <w:lvl w:ilvl="4" w:tplc="041B0003" w:tentative="1">
      <w:start w:val="1"/>
      <w:numFmt w:val="bullet"/>
      <w:lvlText w:val="o"/>
      <w:lvlJc w:val="left"/>
      <w:pPr>
        <w:ind w:left="3599" w:hanging="360"/>
      </w:pPr>
      <w:rPr>
        <w:rFonts w:ascii="Courier New" w:hAnsi="Courier New" w:cs="Courier New" w:hint="default"/>
      </w:rPr>
    </w:lvl>
    <w:lvl w:ilvl="5" w:tplc="041B0005" w:tentative="1">
      <w:start w:val="1"/>
      <w:numFmt w:val="bullet"/>
      <w:lvlText w:val=""/>
      <w:lvlJc w:val="left"/>
      <w:pPr>
        <w:ind w:left="4319" w:hanging="360"/>
      </w:pPr>
      <w:rPr>
        <w:rFonts w:ascii="Wingdings" w:hAnsi="Wingdings" w:hint="default"/>
      </w:rPr>
    </w:lvl>
    <w:lvl w:ilvl="6" w:tplc="041B0001" w:tentative="1">
      <w:start w:val="1"/>
      <w:numFmt w:val="bullet"/>
      <w:lvlText w:val=""/>
      <w:lvlJc w:val="left"/>
      <w:pPr>
        <w:ind w:left="5039" w:hanging="360"/>
      </w:pPr>
      <w:rPr>
        <w:rFonts w:ascii="Symbol" w:hAnsi="Symbol" w:hint="default"/>
      </w:rPr>
    </w:lvl>
    <w:lvl w:ilvl="7" w:tplc="041B0003" w:tentative="1">
      <w:start w:val="1"/>
      <w:numFmt w:val="bullet"/>
      <w:lvlText w:val="o"/>
      <w:lvlJc w:val="left"/>
      <w:pPr>
        <w:ind w:left="5759" w:hanging="360"/>
      </w:pPr>
      <w:rPr>
        <w:rFonts w:ascii="Courier New" w:hAnsi="Courier New" w:cs="Courier New" w:hint="default"/>
      </w:rPr>
    </w:lvl>
    <w:lvl w:ilvl="8" w:tplc="041B0005" w:tentative="1">
      <w:start w:val="1"/>
      <w:numFmt w:val="bullet"/>
      <w:lvlText w:val=""/>
      <w:lvlJc w:val="left"/>
      <w:pPr>
        <w:ind w:left="6479" w:hanging="360"/>
      </w:pPr>
      <w:rPr>
        <w:rFonts w:ascii="Wingdings" w:hAnsi="Wingdings" w:hint="default"/>
      </w:r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5"/>
  </w:num>
  <w:num w:numId="3">
    <w:abstractNumId w:val="1"/>
  </w:num>
  <w:num w:numId="4">
    <w:abstractNumId w:val="2"/>
  </w:num>
  <w:num w:numId="5">
    <w:abstractNumId w:val="3"/>
  </w:num>
  <w:num w:numId="6">
    <w:abstractNumId w:val="4"/>
  </w:num>
  <w:num w:numId="7">
    <w:abstractNumId w:val="0"/>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proofState w:spelling="clean" w:grammar="clean"/>
  <w:stylePaneFormatFilter w:val="3F01"/>
  <w:defaultTabStop w:val="708"/>
  <w:hyphenationZone w:val="425"/>
  <w:drawingGridHorizontalSpacing w:val="120"/>
  <w:displayHorizontalDrawingGridEvery w:val="2"/>
  <w:characterSpacingControl w:val="doNotCompress"/>
  <w:hdrShapeDefaults>
    <o:shapedefaults v:ext="edit" spidmax="14338"/>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3D27"/>
    <w:rsid w:val="00015744"/>
    <w:rsid w:val="00015C2A"/>
    <w:rsid w:val="00015DFF"/>
    <w:rsid w:val="00016A6D"/>
    <w:rsid w:val="000228C8"/>
    <w:rsid w:val="00023519"/>
    <w:rsid w:val="00024966"/>
    <w:rsid w:val="000260CB"/>
    <w:rsid w:val="00027503"/>
    <w:rsid w:val="000317FE"/>
    <w:rsid w:val="00032370"/>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1438"/>
    <w:rsid w:val="00071EA6"/>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0EAD"/>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431"/>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194"/>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3D9E"/>
    <w:rsid w:val="00136893"/>
    <w:rsid w:val="00136CF8"/>
    <w:rsid w:val="00136EEB"/>
    <w:rsid w:val="00137585"/>
    <w:rsid w:val="00141457"/>
    <w:rsid w:val="00142A8C"/>
    <w:rsid w:val="001432D4"/>
    <w:rsid w:val="0014348E"/>
    <w:rsid w:val="00144AF6"/>
    <w:rsid w:val="001453EC"/>
    <w:rsid w:val="00145906"/>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8FF"/>
    <w:rsid w:val="0018299E"/>
    <w:rsid w:val="00185FDB"/>
    <w:rsid w:val="001879D7"/>
    <w:rsid w:val="001918EF"/>
    <w:rsid w:val="00191AAD"/>
    <w:rsid w:val="001955E5"/>
    <w:rsid w:val="001969D5"/>
    <w:rsid w:val="0019782E"/>
    <w:rsid w:val="001A02BF"/>
    <w:rsid w:val="001A08A7"/>
    <w:rsid w:val="001A1457"/>
    <w:rsid w:val="001A185B"/>
    <w:rsid w:val="001A1E7F"/>
    <w:rsid w:val="001A26D5"/>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6974"/>
    <w:rsid w:val="001D7AA1"/>
    <w:rsid w:val="001E1C38"/>
    <w:rsid w:val="001E4DDB"/>
    <w:rsid w:val="001E552C"/>
    <w:rsid w:val="001E6101"/>
    <w:rsid w:val="001E7A77"/>
    <w:rsid w:val="001F1131"/>
    <w:rsid w:val="001F17BA"/>
    <w:rsid w:val="001F2507"/>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6F07"/>
    <w:rsid w:val="00217E39"/>
    <w:rsid w:val="00220A20"/>
    <w:rsid w:val="00220AAE"/>
    <w:rsid w:val="00220B20"/>
    <w:rsid w:val="0022143D"/>
    <w:rsid w:val="00221877"/>
    <w:rsid w:val="00221F82"/>
    <w:rsid w:val="002220A8"/>
    <w:rsid w:val="00224244"/>
    <w:rsid w:val="00225DD4"/>
    <w:rsid w:val="0023074B"/>
    <w:rsid w:val="00230A16"/>
    <w:rsid w:val="00230F51"/>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2F54"/>
    <w:rsid w:val="00254998"/>
    <w:rsid w:val="00260054"/>
    <w:rsid w:val="002627E6"/>
    <w:rsid w:val="00262CE4"/>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5745"/>
    <w:rsid w:val="002E5FEB"/>
    <w:rsid w:val="002E6102"/>
    <w:rsid w:val="002E6266"/>
    <w:rsid w:val="002E6698"/>
    <w:rsid w:val="002E6712"/>
    <w:rsid w:val="002E7938"/>
    <w:rsid w:val="002F0F92"/>
    <w:rsid w:val="002F1A85"/>
    <w:rsid w:val="002F1B81"/>
    <w:rsid w:val="002F2912"/>
    <w:rsid w:val="002F339D"/>
    <w:rsid w:val="002F3681"/>
    <w:rsid w:val="002F47AA"/>
    <w:rsid w:val="002F50AE"/>
    <w:rsid w:val="002F5205"/>
    <w:rsid w:val="002F5809"/>
    <w:rsid w:val="002F5A16"/>
    <w:rsid w:val="002F75EC"/>
    <w:rsid w:val="002F7E57"/>
    <w:rsid w:val="00302196"/>
    <w:rsid w:val="00303172"/>
    <w:rsid w:val="00304575"/>
    <w:rsid w:val="0030493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0209"/>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37628"/>
    <w:rsid w:val="00340787"/>
    <w:rsid w:val="00340CC3"/>
    <w:rsid w:val="00340EA0"/>
    <w:rsid w:val="00341226"/>
    <w:rsid w:val="003425E0"/>
    <w:rsid w:val="003425E2"/>
    <w:rsid w:val="003429BE"/>
    <w:rsid w:val="00343B37"/>
    <w:rsid w:val="0034562C"/>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0DDD"/>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3851"/>
    <w:rsid w:val="003C3BF5"/>
    <w:rsid w:val="003C492A"/>
    <w:rsid w:val="003C4A82"/>
    <w:rsid w:val="003C5660"/>
    <w:rsid w:val="003C593B"/>
    <w:rsid w:val="003C7AA4"/>
    <w:rsid w:val="003D073B"/>
    <w:rsid w:val="003D2EFD"/>
    <w:rsid w:val="003D3F39"/>
    <w:rsid w:val="003D519C"/>
    <w:rsid w:val="003D776E"/>
    <w:rsid w:val="003D796D"/>
    <w:rsid w:val="003E0347"/>
    <w:rsid w:val="003E11CD"/>
    <w:rsid w:val="003E18F2"/>
    <w:rsid w:val="003E2868"/>
    <w:rsid w:val="003E6401"/>
    <w:rsid w:val="003E76F2"/>
    <w:rsid w:val="003E7BB3"/>
    <w:rsid w:val="003F08A8"/>
    <w:rsid w:val="003F13A7"/>
    <w:rsid w:val="003F162E"/>
    <w:rsid w:val="003F1CC9"/>
    <w:rsid w:val="003F2252"/>
    <w:rsid w:val="003F31B8"/>
    <w:rsid w:val="003F4AFD"/>
    <w:rsid w:val="003F75E5"/>
    <w:rsid w:val="003F7F4F"/>
    <w:rsid w:val="00400CEA"/>
    <w:rsid w:val="00400DEA"/>
    <w:rsid w:val="0040286B"/>
    <w:rsid w:val="00404818"/>
    <w:rsid w:val="00406E94"/>
    <w:rsid w:val="004074E7"/>
    <w:rsid w:val="00410537"/>
    <w:rsid w:val="00413A4B"/>
    <w:rsid w:val="00414A2C"/>
    <w:rsid w:val="0041609A"/>
    <w:rsid w:val="00416BD7"/>
    <w:rsid w:val="00420AC7"/>
    <w:rsid w:val="00420C91"/>
    <w:rsid w:val="00420F03"/>
    <w:rsid w:val="004214A6"/>
    <w:rsid w:val="00421E76"/>
    <w:rsid w:val="004235C7"/>
    <w:rsid w:val="00424780"/>
    <w:rsid w:val="00424EF2"/>
    <w:rsid w:val="00426E35"/>
    <w:rsid w:val="00426ED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3EB4"/>
    <w:rsid w:val="00444280"/>
    <w:rsid w:val="00445AF4"/>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872"/>
    <w:rsid w:val="00492967"/>
    <w:rsid w:val="00492979"/>
    <w:rsid w:val="00495730"/>
    <w:rsid w:val="004958E2"/>
    <w:rsid w:val="00496401"/>
    <w:rsid w:val="00496CFD"/>
    <w:rsid w:val="0049777C"/>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557"/>
    <w:rsid w:val="004B6916"/>
    <w:rsid w:val="004B6E87"/>
    <w:rsid w:val="004B7766"/>
    <w:rsid w:val="004C2EC5"/>
    <w:rsid w:val="004C5BA7"/>
    <w:rsid w:val="004C65A2"/>
    <w:rsid w:val="004C71AC"/>
    <w:rsid w:val="004C7B84"/>
    <w:rsid w:val="004D1F7F"/>
    <w:rsid w:val="004D2041"/>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0A7E"/>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59EF"/>
    <w:rsid w:val="00516162"/>
    <w:rsid w:val="00516213"/>
    <w:rsid w:val="005168AA"/>
    <w:rsid w:val="0051721F"/>
    <w:rsid w:val="00517626"/>
    <w:rsid w:val="00517D70"/>
    <w:rsid w:val="00521F8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484"/>
    <w:rsid w:val="00540956"/>
    <w:rsid w:val="00541011"/>
    <w:rsid w:val="00541111"/>
    <w:rsid w:val="005436C9"/>
    <w:rsid w:val="005441F4"/>
    <w:rsid w:val="00545715"/>
    <w:rsid w:val="005464E8"/>
    <w:rsid w:val="00546FD6"/>
    <w:rsid w:val="00550E18"/>
    <w:rsid w:val="005511CB"/>
    <w:rsid w:val="00551A57"/>
    <w:rsid w:val="005551C2"/>
    <w:rsid w:val="00556518"/>
    <w:rsid w:val="00556A6F"/>
    <w:rsid w:val="005572EA"/>
    <w:rsid w:val="00557C11"/>
    <w:rsid w:val="005602CF"/>
    <w:rsid w:val="005610DA"/>
    <w:rsid w:val="00561457"/>
    <w:rsid w:val="005634D7"/>
    <w:rsid w:val="0056428F"/>
    <w:rsid w:val="00566C02"/>
    <w:rsid w:val="00567E24"/>
    <w:rsid w:val="00571A2F"/>
    <w:rsid w:val="0057318F"/>
    <w:rsid w:val="005739D4"/>
    <w:rsid w:val="005746C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47A"/>
    <w:rsid w:val="005A5638"/>
    <w:rsid w:val="005A5C0C"/>
    <w:rsid w:val="005A6F52"/>
    <w:rsid w:val="005B0A65"/>
    <w:rsid w:val="005B4058"/>
    <w:rsid w:val="005B4CC2"/>
    <w:rsid w:val="005B6107"/>
    <w:rsid w:val="005B6492"/>
    <w:rsid w:val="005C0423"/>
    <w:rsid w:val="005C2240"/>
    <w:rsid w:val="005C3337"/>
    <w:rsid w:val="005C39C1"/>
    <w:rsid w:val="005C43E2"/>
    <w:rsid w:val="005C4410"/>
    <w:rsid w:val="005C44A6"/>
    <w:rsid w:val="005C5078"/>
    <w:rsid w:val="005C65D1"/>
    <w:rsid w:val="005C675B"/>
    <w:rsid w:val="005D0347"/>
    <w:rsid w:val="005D0400"/>
    <w:rsid w:val="005D050A"/>
    <w:rsid w:val="005D16A5"/>
    <w:rsid w:val="005D1A47"/>
    <w:rsid w:val="005D2F18"/>
    <w:rsid w:val="005D34E6"/>
    <w:rsid w:val="005D36E9"/>
    <w:rsid w:val="005D397A"/>
    <w:rsid w:val="005D49D8"/>
    <w:rsid w:val="005D49E9"/>
    <w:rsid w:val="005D6297"/>
    <w:rsid w:val="005D6440"/>
    <w:rsid w:val="005E064C"/>
    <w:rsid w:val="005E0CBE"/>
    <w:rsid w:val="005E1ACC"/>
    <w:rsid w:val="005E467B"/>
    <w:rsid w:val="005E4D57"/>
    <w:rsid w:val="005E541A"/>
    <w:rsid w:val="005E7B4F"/>
    <w:rsid w:val="005F058C"/>
    <w:rsid w:val="005F1676"/>
    <w:rsid w:val="005F16FF"/>
    <w:rsid w:val="005F1FA0"/>
    <w:rsid w:val="005F347F"/>
    <w:rsid w:val="005F3760"/>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53BE"/>
    <w:rsid w:val="006160BC"/>
    <w:rsid w:val="00616D19"/>
    <w:rsid w:val="00617680"/>
    <w:rsid w:val="0062158C"/>
    <w:rsid w:val="00621619"/>
    <w:rsid w:val="00627EB1"/>
    <w:rsid w:val="00627FDC"/>
    <w:rsid w:val="00627FE5"/>
    <w:rsid w:val="0063151D"/>
    <w:rsid w:val="00633A1E"/>
    <w:rsid w:val="00633C64"/>
    <w:rsid w:val="00633F66"/>
    <w:rsid w:val="006343EC"/>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E37"/>
    <w:rsid w:val="0069232C"/>
    <w:rsid w:val="00693428"/>
    <w:rsid w:val="00693B3C"/>
    <w:rsid w:val="00694D06"/>
    <w:rsid w:val="006977E6"/>
    <w:rsid w:val="006A0E8D"/>
    <w:rsid w:val="006A14AA"/>
    <w:rsid w:val="006A30D7"/>
    <w:rsid w:val="006A3A0C"/>
    <w:rsid w:val="006A5E70"/>
    <w:rsid w:val="006A6DA3"/>
    <w:rsid w:val="006A7AC4"/>
    <w:rsid w:val="006B157C"/>
    <w:rsid w:val="006B1842"/>
    <w:rsid w:val="006B39E4"/>
    <w:rsid w:val="006B6C71"/>
    <w:rsid w:val="006B6FAC"/>
    <w:rsid w:val="006C27AA"/>
    <w:rsid w:val="006C2D04"/>
    <w:rsid w:val="006C3A49"/>
    <w:rsid w:val="006C520B"/>
    <w:rsid w:val="006C576B"/>
    <w:rsid w:val="006C70D6"/>
    <w:rsid w:val="006D100A"/>
    <w:rsid w:val="006D2614"/>
    <w:rsid w:val="006D426C"/>
    <w:rsid w:val="006D5184"/>
    <w:rsid w:val="006E042E"/>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1FA0"/>
    <w:rsid w:val="00732D89"/>
    <w:rsid w:val="0073389D"/>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20F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107"/>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5FF"/>
    <w:rsid w:val="00814787"/>
    <w:rsid w:val="008167DE"/>
    <w:rsid w:val="008171D3"/>
    <w:rsid w:val="00817F92"/>
    <w:rsid w:val="00821F6A"/>
    <w:rsid w:val="008223B6"/>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1177"/>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A41"/>
    <w:rsid w:val="00914C98"/>
    <w:rsid w:val="00915D06"/>
    <w:rsid w:val="00916179"/>
    <w:rsid w:val="009179AD"/>
    <w:rsid w:val="00920445"/>
    <w:rsid w:val="00920FB2"/>
    <w:rsid w:val="009212A3"/>
    <w:rsid w:val="0092242C"/>
    <w:rsid w:val="00923D9F"/>
    <w:rsid w:val="00923E9C"/>
    <w:rsid w:val="00924DB3"/>
    <w:rsid w:val="00927360"/>
    <w:rsid w:val="0092765E"/>
    <w:rsid w:val="00927D23"/>
    <w:rsid w:val="00930056"/>
    <w:rsid w:val="00931EC0"/>
    <w:rsid w:val="00932036"/>
    <w:rsid w:val="00932D85"/>
    <w:rsid w:val="009353D5"/>
    <w:rsid w:val="009357B4"/>
    <w:rsid w:val="009360CD"/>
    <w:rsid w:val="00936E9F"/>
    <w:rsid w:val="0093705A"/>
    <w:rsid w:val="00940198"/>
    <w:rsid w:val="00940BE7"/>
    <w:rsid w:val="00940F4C"/>
    <w:rsid w:val="00942F58"/>
    <w:rsid w:val="00945628"/>
    <w:rsid w:val="00947F7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1F5A"/>
    <w:rsid w:val="0098264E"/>
    <w:rsid w:val="009835FB"/>
    <w:rsid w:val="00983B9F"/>
    <w:rsid w:val="00984AC1"/>
    <w:rsid w:val="00984D5E"/>
    <w:rsid w:val="009853A2"/>
    <w:rsid w:val="00985E44"/>
    <w:rsid w:val="00985F8E"/>
    <w:rsid w:val="0098603C"/>
    <w:rsid w:val="00986119"/>
    <w:rsid w:val="00987B59"/>
    <w:rsid w:val="00990C60"/>
    <w:rsid w:val="0099169C"/>
    <w:rsid w:val="0099227F"/>
    <w:rsid w:val="0099544C"/>
    <w:rsid w:val="009970C7"/>
    <w:rsid w:val="0099710E"/>
    <w:rsid w:val="00997881"/>
    <w:rsid w:val="00997D81"/>
    <w:rsid w:val="009A1424"/>
    <w:rsid w:val="009A1E25"/>
    <w:rsid w:val="009A2F1D"/>
    <w:rsid w:val="009A65F8"/>
    <w:rsid w:val="009A6BC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166"/>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5C"/>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3E2"/>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27116"/>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58AE"/>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65EA"/>
    <w:rsid w:val="00B976B5"/>
    <w:rsid w:val="00BA0317"/>
    <w:rsid w:val="00BA22DE"/>
    <w:rsid w:val="00BA239E"/>
    <w:rsid w:val="00BA5351"/>
    <w:rsid w:val="00BA6699"/>
    <w:rsid w:val="00BB23A8"/>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A1D"/>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BF36D9"/>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6F0"/>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8A8"/>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1FDD"/>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0BC0"/>
    <w:rsid w:val="00D215F7"/>
    <w:rsid w:val="00D25B4F"/>
    <w:rsid w:val="00D25C63"/>
    <w:rsid w:val="00D32DDB"/>
    <w:rsid w:val="00D34F84"/>
    <w:rsid w:val="00D372D7"/>
    <w:rsid w:val="00D37D15"/>
    <w:rsid w:val="00D40441"/>
    <w:rsid w:val="00D40912"/>
    <w:rsid w:val="00D41045"/>
    <w:rsid w:val="00D4564F"/>
    <w:rsid w:val="00D46618"/>
    <w:rsid w:val="00D46DDC"/>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3D8C"/>
    <w:rsid w:val="00DD4344"/>
    <w:rsid w:val="00DD5C2C"/>
    <w:rsid w:val="00DD5F18"/>
    <w:rsid w:val="00DE00C3"/>
    <w:rsid w:val="00DE0742"/>
    <w:rsid w:val="00DE1A9B"/>
    <w:rsid w:val="00DE2015"/>
    <w:rsid w:val="00DE2AF3"/>
    <w:rsid w:val="00DE3C5B"/>
    <w:rsid w:val="00DE44E5"/>
    <w:rsid w:val="00DE4864"/>
    <w:rsid w:val="00DF1DF5"/>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3679"/>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9B6"/>
    <w:rsid w:val="00E77CA1"/>
    <w:rsid w:val="00E81B3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8D7"/>
    <w:rsid w:val="00EB6D4E"/>
    <w:rsid w:val="00EC250D"/>
    <w:rsid w:val="00EC2C2C"/>
    <w:rsid w:val="00EC4596"/>
    <w:rsid w:val="00EC47D7"/>
    <w:rsid w:val="00EC5101"/>
    <w:rsid w:val="00EC5762"/>
    <w:rsid w:val="00EC5791"/>
    <w:rsid w:val="00EC5EE3"/>
    <w:rsid w:val="00ED2F54"/>
    <w:rsid w:val="00ED3109"/>
    <w:rsid w:val="00ED4895"/>
    <w:rsid w:val="00ED649E"/>
    <w:rsid w:val="00ED669C"/>
    <w:rsid w:val="00ED7A58"/>
    <w:rsid w:val="00EE0523"/>
    <w:rsid w:val="00EE077C"/>
    <w:rsid w:val="00EE2254"/>
    <w:rsid w:val="00EE267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7CBD"/>
    <w:rsid w:val="00F424B2"/>
    <w:rsid w:val="00F42601"/>
    <w:rsid w:val="00F44C1F"/>
    <w:rsid w:val="00F45FB4"/>
    <w:rsid w:val="00F50F15"/>
    <w:rsid w:val="00F51D86"/>
    <w:rsid w:val="00F5315E"/>
    <w:rsid w:val="00F53674"/>
    <w:rsid w:val="00F53B7E"/>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88"/>
    <w:rsid w:val="00FA73B8"/>
    <w:rsid w:val="00FB2BCE"/>
    <w:rsid w:val="00FB2BD3"/>
    <w:rsid w:val="00FB4A28"/>
    <w:rsid w:val="00FB6913"/>
    <w:rsid w:val="00FB6E9B"/>
    <w:rsid w:val="00FB6F88"/>
    <w:rsid w:val="00FC0DE5"/>
    <w:rsid w:val="00FC10DC"/>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1D25"/>
    <w:rsid w:val="00FE219A"/>
    <w:rsid w:val="00FE23D8"/>
    <w:rsid w:val="00FE31A2"/>
    <w:rsid w:val="00FE4BC4"/>
    <w:rsid w:val="00FF1879"/>
    <w:rsid w:val="00FF2077"/>
    <w:rsid w:val="00FF47BA"/>
    <w:rsid w:val="00FF49CA"/>
    <w:rsid w:val="00FF5869"/>
    <w:rsid w:val="00FF5970"/>
    <w:rsid w:val="00FF5B00"/>
    <w:rsid w:val="00FF6D1D"/>
    <w:rsid w:val="00FF76A5"/>
    <w:rsid w:val="00FF7B2F"/>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984D5E"/>
    <w:pPr>
      <w:numPr>
        <w:numId w:val="1"/>
      </w:numPr>
      <w:suppressAutoHyphens/>
      <w:spacing w:before="60" w:after="240"/>
      <w:jc w:val="both"/>
      <w:outlineLvl w:val="0"/>
    </w:pPr>
    <w:rPr>
      <w:rFonts w:ascii="Arial" w:hAnsi="Arial"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252F54"/>
    <w:pPr>
      <w:ind w:left="426"/>
      <w:jc w:val="both"/>
    </w:pPr>
    <w:rPr>
      <w:rFonts w:ascii="Arial" w:hAnsi="Arial" w:cs="Arial"/>
      <w:sz w:val="18"/>
      <w:szCs w:val="18"/>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4562C"/>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52F54"/>
    <w:rPr>
      <w:rFonts w:ascii="Arial" w:hAnsi="Arial" w:cs="Arial"/>
      <w:sz w:val="18"/>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val="0"/>
      <w:iCs w:val="0"/>
    </w:rPr>
  </w:style>
  <w:style w:type="character" w:customStyle="1" w:styleId="st1">
    <w:name w:val="st1"/>
    <w:basedOn w:val="Predvolenpsmoodseku"/>
    <w:rsid w:val="00984D5E"/>
  </w:style>
  <w:style w:type="character" w:customStyle="1" w:styleId="ra">
    <w:name w:val="ra"/>
    <w:basedOn w:val="Predvolenpsmoodseku"/>
    <w:rsid w:val="00984D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04326">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699221">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22093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61413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794151">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765961">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003743">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158455">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100351">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8020657">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154619">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7554525">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136532">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6138">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731622">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578010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254511">
      <w:bodyDiv w:val="1"/>
      <w:marLeft w:val="0"/>
      <w:marRight w:val="0"/>
      <w:marTop w:val="0"/>
      <w:marBottom w:val="0"/>
      <w:divBdr>
        <w:top w:val="none" w:sz="0" w:space="0" w:color="auto"/>
        <w:left w:val="none" w:sz="0" w:space="0" w:color="auto"/>
        <w:bottom w:val="none" w:sz="0" w:space="0" w:color="auto"/>
        <w:right w:val="none" w:sz="0" w:space="0" w:color="auto"/>
      </w:divBdr>
    </w:div>
    <w:div w:id="494804073">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127050">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444229">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64356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15984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640434">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615851">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354117">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786362">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718051">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730712">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53209">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804875">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899130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792342">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237235">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944778">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723464">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30541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6488366">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33927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3091294">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252019">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337343">
      <w:bodyDiv w:val="1"/>
      <w:marLeft w:val="0"/>
      <w:marRight w:val="0"/>
      <w:marTop w:val="0"/>
      <w:marBottom w:val="0"/>
      <w:divBdr>
        <w:top w:val="none" w:sz="0" w:space="0" w:color="auto"/>
        <w:left w:val="none" w:sz="0" w:space="0" w:color="auto"/>
        <w:bottom w:val="none" w:sz="0" w:space="0" w:color="auto"/>
        <w:right w:val="none" w:sz="0" w:space="0" w:color="auto"/>
      </w:divBdr>
    </w:div>
    <w:div w:id="1102870684">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5926550">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696501">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37356">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35483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20900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252759">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316736">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208364">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140789">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0451576">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423473">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77070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566081">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609312">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797614">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01455">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0642447">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299626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21508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392666">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800827">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423678">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755680">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980582">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1247890">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669226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415895">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118542">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59981868">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195269">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271884">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33047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3617932">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124497">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329540">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40270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487809">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29785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17188">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101138">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2532011">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1974661">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D11A3-0FBC-4053-BEBC-EB7903F87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487</TotalTime>
  <Pages>16</Pages>
  <Words>3920</Words>
  <Characters>22347</Characters>
  <Application>Microsoft Office Word</Application>
  <DocSecurity>0</DocSecurity>
  <Lines>186</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26215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Dusan Orság</cp:lastModifiedBy>
  <cp:revision>40</cp:revision>
  <cp:lastPrinted>2015-02-27T08:48:00Z</cp:lastPrinted>
  <dcterms:created xsi:type="dcterms:W3CDTF">2015-03-02T09:24:00Z</dcterms:created>
  <dcterms:modified xsi:type="dcterms:W3CDTF">2015-03-27T10:09:00Z</dcterms:modified>
</cp:coreProperties>
</file>