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448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za rok 2014</w:t>
      </w:r>
    </w:p>
    <w:p w:rsidR="00000000" w:rsidRDefault="00F448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</w:t>
      </w:r>
      <w:r>
        <w:rPr>
          <w:rFonts w:ascii="Arial Narrow" w:hAnsi="Arial Narrow"/>
          <w:sz w:val="22"/>
          <w:szCs w:val="22"/>
        </w:rPr>
        <w:t>ovnej závierky na zverejnenie pre podnikateľov účtujúcich v sústave podvojného účtovníctva v znení neskorších predpisov (ostatná novela č.MF/18009/2014-74 – FS č.10/2014)</w:t>
      </w:r>
    </w:p>
    <w:p w:rsidR="00000000" w:rsidRDefault="00F448C5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000000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00000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155F">
              <w:rPr>
                <w:rFonts w:ascii="Arial Narrow" w:hAnsi="Arial Narrow" w:cs="Arial Narrow"/>
                <w:sz w:val="22"/>
                <w:szCs w:val="22"/>
              </w:rPr>
              <w:t>RENAD-STAV s.r.o.</w:t>
            </w:r>
          </w:p>
        </w:tc>
      </w:tr>
      <w:tr w:rsidR="000000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0000" w:rsidRDefault="00B715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Horné Saliby, 604</w:t>
            </w:r>
          </w:p>
        </w:tc>
      </w:tr>
      <w:tr w:rsidR="000000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</w:t>
            </w:r>
            <w:r>
              <w:rPr>
                <w:rFonts w:ascii="Arial Narrow" w:hAnsi="Arial Narrow" w:cs="Arial Narrow"/>
                <w:sz w:val="22"/>
                <w:szCs w:val="22"/>
              </w:rPr>
              <w:t>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0000" w:rsidRDefault="00B7155F" w:rsidP="00B715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4.12.2003</w:t>
            </w:r>
          </w:p>
        </w:tc>
      </w:tr>
      <w:tr w:rsidR="000000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00000" w:rsidRDefault="00B7155F" w:rsidP="00B715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16.4.2004</w:t>
            </w:r>
          </w:p>
        </w:tc>
      </w:tr>
    </w:tbl>
    <w:p w:rsidR="00000000" w:rsidRDefault="00F448C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hospodárskej činnosti účtovnej jednotky:</w:t>
      </w:r>
      <w:r w:rsidR="00B7155F">
        <w:rPr>
          <w:rFonts w:ascii="Arial Narrow" w:hAnsi="Arial Narrow" w:cs="Arial Narrow"/>
          <w:sz w:val="22"/>
          <w:szCs w:val="22"/>
        </w:rPr>
        <w:t xml:space="preserve"> stavebná výroba</w:t>
      </w: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000000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000000" w:rsidRDefault="00F448C5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</w:tr>
      <w:tr w:rsidR="00000000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 w:rsidP="00B715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155F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155F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000000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155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155F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000000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155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155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00000" w:rsidRDefault="00F448C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Údaj, či je účtovná jednotka neobmedzene ručiacim spoločníkom v iných účtovných jednotkác</w:t>
      </w:r>
      <w:r>
        <w:rPr>
          <w:rFonts w:ascii="Arial Narrow" w:hAnsi="Arial Narrow" w:cs="Arial Narrow"/>
          <w:sz w:val="22"/>
          <w:szCs w:val="22"/>
        </w:rPr>
        <w:t>h s uvedením obchodného mena a sídla takejto účtovnej jednotky; uvádzajú sa aj iné významné údaje týkajúce sa tohto ručenia:</w:t>
      </w:r>
    </w:p>
    <w:p w:rsidR="00000000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Právny dôvod na zostavenie účtovnej závierky:</w:t>
      </w:r>
      <w:r w:rsidR="00B7155F">
        <w:rPr>
          <w:rFonts w:ascii="Arial Narrow" w:hAnsi="Arial Narrow" w:cs="Arial Narrow"/>
          <w:sz w:val="22"/>
          <w:szCs w:val="22"/>
        </w:rPr>
        <w:t xml:space="preserve"> pokračovanie v činnosti, koniec účtovného obdobia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Dátum schválenia účtovnej závierky za bezprostredne predchádzajúce účtovné </w:t>
      </w:r>
      <w:r>
        <w:rPr>
          <w:rFonts w:ascii="Arial Narrow" w:hAnsi="Arial Narrow" w:cs="Arial Narrow"/>
          <w:sz w:val="22"/>
          <w:szCs w:val="22"/>
        </w:rPr>
        <w:t>obdobie príslušným orgánom účtovnej jednotky:</w:t>
      </w:r>
      <w:r w:rsidR="00B7155F">
        <w:rPr>
          <w:rFonts w:ascii="Arial Narrow" w:hAnsi="Arial Narrow" w:cs="Arial Narrow"/>
          <w:sz w:val="22"/>
          <w:szCs w:val="22"/>
        </w:rPr>
        <w:t xml:space="preserve"> 30.4.2014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000000" w:rsidRDefault="00B7155F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Účtovná jednotka nie je súčasťou konsolidovaného celku</w:t>
      </w:r>
    </w:p>
    <w:p w:rsidR="00B7155F" w:rsidRDefault="00B7155F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Obchodné meno a sídlo konsolidujúcej účtovnej jednotky, ktorá zostavuje konsolidovanú účtovnú závierku za vš</w:t>
      </w:r>
      <w:r>
        <w:rPr>
          <w:rFonts w:ascii="Arial Narrow" w:hAnsi="Arial Narrow" w:cs="Arial Narrow"/>
          <w:sz w:val="22"/>
          <w:szCs w:val="22"/>
        </w:rPr>
        <w:t>etky skupiny účtovných jednotiek konsolidovaného celku, pre ktorú je účtovná jednotka konsolidovanou účtovnou jednotkou: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Obchodné meno a sídlo konsolidujúcej účtovnej jednotky, ktorá zostavuje konsolidovanú účtovnú závierku za tú skupinu účtovných jed</w:t>
      </w:r>
      <w:r>
        <w:rPr>
          <w:rFonts w:ascii="Arial Narrow" w:hAnsi="Arial Narrow" w:cs="Arial Narrow"/>
          <w:sz w:val="22"/>
          <w:szCs w:val="22"/>
        </w:rPr>
        <w:t>notiek konsolidovaného celku, ktorého súčasťou je aj účtovná jednotka; uvádza sa aj obchodné meno a sídlo účtovnej jednotky, ktorá je bezprostredne konsolidujúcou účtovnou jednotkou: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Obchodné meno a sídlo konsolidujúcej účtovnej jednotky, v ktorej sú </w:t>
      </w:r>
      <w:r>
        <w:rPr>
          <w:rFonts w:ascii="Arial Narrow" w:hAnsi="Arial Narrow" w:cs="Arial Narrow"/>
          <w:sz w:val="22"/>
          <w:szCs w:val="22"/>
        </w:rPr>
        <w:t>prístupné konsolidované účtovné závierky a adresa príslušného registrového súdu, ktorý vedie obchodný register, v ktorom sa uložia tieto konsolidované účtovné závierky: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Údaj, či je materská účtovná jednotka oslobodená od povinností zostaviť konsolidova</w:t>
      </w:r>
      <w:r>
        <w:rPr>
          <w:rFonts w:ascii="Arial Narrow" w:hAnsi="Arial Narrow" w:cs="Arial Narrow"/>
          <w:sz w:val="22"/>
          <w:szCs w:val="22"/>
        </w:rPr>
        <w:t>nú účtovnú závierku a konsolidovanú výročnú správu podľa § 22 zákona, pričom sa uvádza: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 obchodné meno a sídlo materskej účtovnej jednotky zostavujúcej konsolidovanú účtovnú závierku podľa IFRS, do ktorej je zahrno</w:t>
      </w:r>
      <w:r>
        <w:rPr>
          <w:rFonts w:ascii="Arial Narrow" w:hAnsi="Arial Narrow" w:cs="Arial Narrow"/>
          <w:sz w:val="22"/>
          <w:szCs w:val="22"/>
        </w:rPr>
        <w:t>vaná účtovná jednotka a všetky jej dcérske účtovné jednotky: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12 zákona obchodné meno a sídlo dcérskych účtovných jednotiek: 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použitých účtovných zásadách a účtovných </w:t>
      </w:r>
      <w:r>
        <w:rPr>
          <w:rFonts w:ascii="Arial Narrow" w:hAnsi="Arial Narrow" w:cs="Arial Narrow"/>
          <w:sz w:val="22"/>
          <w:szCs w:val="22"/>
        </w:rPr>
        <w:t>metódach,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údajoch vykázaných na strane aktív súvahy,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údajoch vykázaných na strane pasív súvahy,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výnosoch,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nákladoch,</w:t>
      </w: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daniach z príjmov,</w:t>
      </w: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údajoch na podsúvahových účtoch,</w:t>
      </w: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iných aktívach a iných pasívach,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spriaznených osobách,</w:t>
      </w: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skuto</w:t>
      </w:r>
      <w:r>
        <w:rPr>
          <w:rFonts w:ascii="Arial Narrow" w:hAnsi="Arial Narrow" w:cs="Arial Narrow"/>
          <w:sz w:val="22"/>
          <w:szCs w:val="22"/>
        </w:rPr>
        <w:t>čnostiach, ktoré nastali medzi dňom, ku ktorému sa zostavuje účtovná závierka a dňom jej zostavenia,</w:t>
      </w: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prehľade zmien vlastného imania,</w:t>
      </w: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prehľade peňažných tokov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E. Informácie o použitých účtovných zásadách a účtovných metódach: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Splnenie predpok</w:t>
      </w:r>
      <w:r>
        <w:rPr>
          <w:rFonts w:ascii="Arial Narrow" w:hAnsi="Arial Narrow" w:cs="Arial Narrow"/>
          <w:sz w:val="22"/>
          <w:szCs w:val="22"/>
        </w:rPr>
        <w:t xml:space="preserve">ladu, že účtovná jednotka bude </w:t>
      </w:r>
      <w:r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činnosti: </w:t>
      </w:r>
      <w:r w:rsidR="00B7155F">
        <w:rPr>
          <w:rFonts w:ascii="Arial Narrow" w:hAnsi="Arial Narrow" w:cs="Arial Narrow"/>
          <w:sz w:val="22"/>
          <w:szCs w:val="22"/>
        </w:rPr>
        <w:t>áno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účtovných zásad</w:t>
      </w:r>
      <w:r>
        <w:rPr>
          <w:rFonts w:ascii="Arial Narrow" w:hAnsi="Arial Narrow" w:cs="Arial Narrow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</w:t>
      </w:r>
      <w:r>
        <w:rPr>
          <w:rFonts w:ascii="Arial Narrow" w:hAnsi="Arial Narrow" w:cs="Arial Narrow"/>
          <w:sz w:val="22"/>
          <w:szCs w:val="22"/>
        </w:rPr>
        <w:t xml:space="preserve">dnotky:  </w:t>
      </w:r>
      <w:r w:rsidR="00B7155F" w:rsidRPr="00B7155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sz w:val="22"/>
          <w:szCs w:val="22"/>
          <w:u w:val="single"/>
        </w:rPr>
        <w:t>Spôsob oceňovania</w:t>
      </w:r>
      <w:r>
        <w:rPr>
          <w:rFonts w:ascii="Arial Narrow" w:hAnsi="Arial Narrow" w:cs="Arial Narrow"/>
          <w:sz w:val="22"/>
          <w:szCs w:val="22"/>
        </w:rPr>
        <w:t xml:space="preserve"> jednotlivých zložiek majetku a záväzkov v členení na:  </w:t>
      </w:r>
    </w:p>
    <w:p w:rsidR="00000000" w:rsidRDefault="00F448C5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Časové rozlíšenie na strane aktív 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0000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00000">
        <w:tc>
          <w:tcPr>
            <w:tcW w:w="706" w:type="dxa"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000000" w:rsidRDefault="00F448C5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dnota</w:t>
            </w:r>
          </w:p>
        </w:tc>
      </w:tr>
      <w:tr w:rsidR="00000000">
        <w:tc>
          <w:tcPr>
            <w:tcW w:w="706" w:type="dxa"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000000" w:rsidRDefault="00F448C5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00000">
        <w:tc>
          <w:tcPr>
            <w:tcW w:w="706" w:type="dxa"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000000" w:rsidRDefault="00F448C5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000000">
        <w:tc>
          <w:tcPr>
            <w:tcW w:w="706" w:type="dxa"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</w:tcPr>
          <w:p w:rsidR="00000000" w:rsidRDefault="00F448C5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hideMark/>
          </w:tcPr>
          <w:p w:rsidR="00000000" w:rsidRDefault="00F448C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000000" w:rsidRDefault="00F448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oceňovaní úbytku cudzej meny v hotovosti alebo z bankového účtu – vážený aritmetický priemer. </w:t>
      </w:r>
    </w:p>
    <w:p w:rsidR="00000000" w:rsidRDefault="00F448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000000" w:rsidRDefault="00F448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000000" w:rsidRDefault="00F448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vania, sadzby odpisov a odpisové metódy pre účtovné odpisy:</w:t>
      </w:r>
      <w:r w:rsidR="00B7155F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p w:rsidR="00000000" w:rsidRDefault="00F448C5"/>
    <w:p w:rsidR="00000000" w:rsidRDefault="00F448C5">
      <w:pPr>
        <w:spacing w:after="120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000000" w:rsidRDefault="00F448C5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 - položky pod 2 400 eur jednotkovej ceny (§ 13/2 PU).</w:t>
      </w:r>
    </w:p>
    <w:p w:rsidR="00000000" w:rsidRDefault="00F448C5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>ÚJ nepoužíva kategóriu drobného dlhodobého hmotného majetku - položk</w:t>
      </w:r>
      <w:r>
        <w:rPr>
          <w:rFonts w:ascii="Arial Narrow" w:hAnsi="Arial Narrow"/>
          <w:color w:val="FF0000"/>
          <w:sz w:val="22"/>
          <w:szCs w:val="22"/>
        </w:rPr>
        <w:t>y pod 1 700 eur jednotkovej ceny (§ 13/6 PU).</w:t>
      </w:r>
    </w:p>
    <w:p w:rsidR="00000000" w:rsidRDefault="00F448C5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000000" w:rsidRDefault="00F448C5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</w:t>
      </w:r>
      <w:r>
        <w:rPr>
          <w:rFonts w:ascii="Arial Narrow" w:hAnsi="Arial Narrow" w:cs="Arial Narrow"/>
          <w:color w:val="FF0000"/>
          <w:sz w:val="22"/>
          <w:szCs w:val="22"/>
        </w:rPr>
        <w:t>ajetku (§ 34/1 PU; § 35/2/h PU).</w:t>
      </w:r>
    </w:p>
    <w:p w:rsidR="00000000" w:rsidRDefault="00F448C5"/>
    <w:p w:rsidR="00000000" w:rsidRDefault="00F448C5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  <w:r w:rsidR="00B7155F" w:rsidRPr="00B7155F">
        <w:rPr>
          <w:rFonts w:ascii="Arial Narrow" w:hAnsi="Arial Narrow" w:cs="Arial Narrow"/>
          <w:b w:val="0"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bežného účtovného obdobia: </w:t>
      </w:r>
      <w:r w:rsidR="00B7155F" w:rsidRPr="00B7155F">
        <w:rPr>
          <w:rFonts w:ascii="Arial Narrow" w:hAnsi="Arial Narrow" w:cs="Arial Narrow"/>
          <w:b w:val="0"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F. Informácie o údajoch vykázaných na strane aktív súvahy: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nehmotný </w:t>
      </w:r>
      <w:r>
        <w:rPr>
          <w:rFonts w:ascii="Arial Narrow" w:hAnsi="Arial Narrow" w:cs="Arial"/>
          <w:b/>
          <w:bCs/>
          <w:sz w:val="22"/>
          <w:szCs w:val="22"/>
          <w:u w:val="single"/>
        </w:rPr>
        <w:t>majetok</w:t>
      </w:r>
      <w:r>
        <w:rPr>
          <w:rFonts w:ascii="Arial Narrow" w:hAnsi="Arial Narrow" w:cs="Arial"/>
          <w:sz w:val="22"/>
          <w:szCs w:val="22"/>
        </w:rPr>
        <w:t xml:space="preserve"> za bežné účtovné obdobie a za bezprostredne predchádzajúce účtovné obdobie:  </w:t>
      </w:r>
    </w:p>
    <w:p w:rsidR="00000000" w:rsidRDefault="00F448C5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000000" w:rsidRDefault="00F448C5">
      <w:pPr>
        <w:pStyle w:val="Nzov"/>
        <w:spacing w:before="0" w:beforeAutospacing="0" w:after="0"/>
        <w:jc w:val="left"/>
        <w:rPr>
          <w:rFonts w:cs="Arial"/>
          <w:b w:val="0"/>
        </w:rPr>
      </w:pPr>
      <w:r>
        <w:rPr>
          <w:rFonts w:cs="Arial"/>
          <w:b w:val="0"/>
        </w:rPr>
        <w:t>Informácie k prílohe č. 3 časti F. písm. a) o </w:t>
      </w:r>
      <w:r>
        <w:rPr>
          <w:rFonts w:cs="Arial"/>
          <w:b w:val="0"/>
          <w:u w:val="single"/>
        </w:rPr>
        <w:t>dlhodobom ne</w:t>
      </w:r>
      <w:r>
        <w:rPr>
          <w:rFonts w:cs="Arial"/>
          <w:b w:val="0"/>
          <w:u w:val="single"/>
        </w:rPr>
        <w:t>hmotnom majetku</w:t>
      </w:r>
    </w:p>
    <w:p w:rsidR="00000000" w:rsidRDefault="00F448C5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000000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00000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bCs/>
                <w:sz w:val="22"/>
                <w:szCs w:val="22"/>
              </w:rPr>
              <w:t>Oceniteľ-né</w:t>
            </w:r>
            <w:proofErr w:type="spellEnd"/>
            <w:r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000000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00000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 zač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pStyle w:val="Nzov"/>
        <w:spacing w:before="0" w:beforeAutospacing="0" w:after="0"/>
        <w:jc w:val="left"/>
        <w:rPr>
          <w:b w:val="0"/>
        </w:rPr>
      </w:pPr>
    </w:p>
    <w:p w:rsidR="00000000" w:rsidRDefault="00F448C5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000000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Oceniteľ-né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000000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00000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</w:t>
            </w:r>
            <w:r>
              <w:rPr>
                <w:rFonts w:ascii="Arial Narrow" w:hAnsi="Arial Narrow"/>
                <w:sz w:val="22"/>
                <w:szCs w:val="22"/>
              </w:rPr>
              <w:t>votné ocenenie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pStyle w:val="Nzov"/>
        <w:keepNext w:val="0"/>
        <w:spacing w:before="0" w:beforeAutospacing="0" w:after="0"/>
        <w:jc w:val="left"/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55F" w:rsidRDefault="00B715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obdobie:  </w:t>
      </w:r>
    </w:p>
    <w:p w:rsidR="00000000" w:rsidRDefault="00F448C5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000000" w:rsidRDefault="00F448C5">
      <w:pPr>
        <w:pStyle w:val="Nzov"/>
        <w:spacing w:before="0" w:beforeAutospacing="0" w:after="0"/>
        <w:jc w:val="left"/>
        <w:rPr>
          <w:rFonts w:cs="Arial"/>
          <w:b w:val="0"/>
        </w:rPr>
      </w:pPr>
      <w:r>
        <w:rPr>
          <w:rFonts w:cs="Arial"/>
          <w:b w:val="0"/>
        </w:rPr>
        <w:t>Informácie k prílohe č. 3 časti F. písm. a) o </w:t>
      </w:r>
      <w:r>
        <w:rPr>
          <w:rFonts w:cs="Arial"/>
          <w:b w:val="0"/>
          <w:u w:val="single"/>
        </w:rPr>
        <w:t>dlhodobom hmotnom majetku</w:t>
      </w: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000000" w:rsidTr="00D91D7E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Dlhodobý hmotný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0000" w:rsidTr="00D91D7E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</w:t>
            </w:r>
            <w:r>
              <w:rPr>
                <w:rFonts w:ascii="Arial Narrow" w:hAnsi="Arial Narrow"/>
                <w:bCs/>
                <w:sz w:val="22"/>
                <w:szCs w:val="22"/>
              </w:rPr>
              <w:t>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Poskytnuté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000000" w:rsidTr="00D91D7E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D91D7E" w:rsidTr="00D91D7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70703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364788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501515</w:t>
            </w:r>
          </w:p>
        </w:tc>
      </w:tr>
      <w:tr w:rsidR="00D91D7E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1797</w:t>
            </w:r>
          </w:p>
        </w:tc>
      </w:tr>
      <w:tr w:rsidR="00D91D7E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17520</w:t>
            </w:r>
          </w:p>
        </w:tc>
      </w:tr>
      <w:tr w:rsidR="00D91D7E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91D7E" w:rsidTr="00D91D7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1D7E" w:rsidRDefault="00D91D7E" w:rsidP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</w:t>
            </w:r>
            <w:proofErr w:type="spellEnd"/>
            <w:r w:rsidR="009568CF"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70703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366584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485792</w:t>
            </w:r>
          </w:p>
        </w:tc>
      </w:tr>
      <w:tr w:rsidR="00D91D7E" w:rsidTr="00D91D7E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D91D7E" w:rsidTr="00D91D7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 w:rsidP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na začiatku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</w:t>
            </w:r>
            <w:proofErr w:type="spellEnd"/>
            <w:r w:rsidR="009568CF"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298671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326410</w:t>
            </w:r>
          </w:p>
        </w:tc>
      </w:tr>
      <w:tr w:rsidR="00D91D7E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14632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18169</w:t>
            </w:r>
          </w:p>
        </w:tc>
      </w:tr>
      <w:tr w:rsidR="00D91D7E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91D7E" w:rsidTr="00D91D7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1D7E" w:rsidRDefault="00D91D7E" w:rsidP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</w:t>
            </w:r>
            <w:proofErr w:type="spellEnd"/>
            <w:r w:rsidR="009568CF"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313303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344579</w:t>
            </w:r>
          </w:p>
        </w:tc>
      </w:tr>
      <w:tr w:rsidR="00D91D7E" w:rsidTr="00D91D7E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D91D7E" w:rsidTr="00D91D7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 w:rsidP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na začiatku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</w:t>
            </w:r>
            <w:proofErr w:type="spellEnd"/>
            <w:r w:rsidR="009568CF"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91D7E" w:rsidTr="00D91D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91D7E" w:rsidTr="00D91D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91D7E" w:rsidTr="00D91D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1D7E" w:rsidRDefault="00D91D7E" w:rsidP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</w:t>
            </w:r>
            <w:proofErr w:type="spellEnd"/>
            <w:r w:rsidR="009568CF"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1D7E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91D7E" w:rsidTr="00D91D7E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1D7E" w:rsidRDefault="00D91D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568CF" w:rsidTr="00D91D7E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68CF" w:rsidRDefault="009568CF" w:rsidP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na začiatku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účt.obdobia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68CF" w:rsidRDefault="009568CF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162322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68CF" w:rsidRDefault="009568CF" w:rsidP="00B71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218882</w:t>
            </w:r>
          </w:p>
        </w:tc>
      </w:tr>
      <w:tr w:rsidR="009568CF" w:rsidTr="00D91D7E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68CF" w:rsidRDefault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68CF" w:rsidRDefault="009568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53281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68CF" w:rsidRDefault="009568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68CF" w:rsidRDefault="009568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99233</w:t>
            </w:r>
          </w:p>
        </w:tc>
      </w:tr>
    </w:tbl>
    <w:p w:rsidR="00000000" w:rsidRDefault="00F448C5">
      <w:pPr>
        <w:rPr>
          <w:rFonts w:ascii="Arial Narrow" w:hAnsi="Arial Narrow"/>
          <w:sz w:val="22"/>
          <w:szCs w:val="22"/>
        </w:rPr>
      </w:pPr>
    </w:p>
    <w:p w:rsidR="009568CF" w:rsidRDefault="009568CF">
      <w:pPr>
        <w:rPr>
          <w:rFonts w:ascii="Arial Narrow" w:hAnsi="Arial Narrow"/>
          <w:sz w:val="22"/>
          <w:szCs w:val="22"/>
        </w:rPr>
      </w:pPr>
    </w:p>
    <w:p w:rsidR="009568CF" w:rsidRDefault="009568CF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000000" w:rsidTr="00D91D7E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e predchádzajúce účtovné obdobie                                                                                                                                    </w:t>
            </w:r>
          </w:p>
        </w:tc>
      </w:tr>
      <w:tr w:rsidR="00000000" w:rsidTr="00D91D7E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/>
                <w:bCs/>
                <w:sz w:val="22"/>
                <w:szCs w:val="22"/>
              </w:rPr>
              <w:br/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000000" w:rsidTr="00D91D7E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70703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364788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442015</w:t>
            </w:r>
          </w:p>
        </w:tc>
      </w:tr>
      <w:tr w:rsidR="00000000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70703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364788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501515</w:t>
            </w: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17679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232710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256913</w:t>
            </w:r>
          </w:p>
        </w:tc>
      </w:tr>
      <w:tr w:rsidR="00000000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65961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69497</w:t>
            </w:r>
          </w:p>
        </w:tc>
      </w:tr>
      <w:tr w:rsidR="00000000" w:rsidTr="00D91D7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298671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326410</w:t>
            </w: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 w:rsidP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na začiatku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</w:t>
            </w:r>
            <w:r w:rsidR="009568CF"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 w:rsidTr="00D91D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 w:rsidTr="00D91D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 w:rsidP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</w:t>
            </w:r>
            <w:proofErr w:type="spellEnd"/>
            <w:r w:rsidR="009568CF"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00000" w:rsidTr="00D91D7E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 w:rsidP="009568C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na začiatku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</w:t>
            </w:r>
            <w:proofErr w:type="spellEnd"/>
            <w:r w:rsidR="009568CF"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162322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218882</w:t>
            </w:r>
          </w:p>
        </w:tc>
      </w:tr>
      <w:tr w:rsidR="00000000" w:rsidTr="00D91D7E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53024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132078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D91D7E" w:rsidP="00D91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185102</w:t>
            </w: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Spôsob a výška </w:t>
      </w:r>
      <w:r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>
        <w:rPr>
          <w:rFonts w:ascii="Arial Narrow" w:hAnsi="Arial Narrow" w:cs="Arial Narrow"/>
          <w:sz w:val="22"/>
          <w:szCs w:val="22"/>
        </w:rPr>
        <w:t xml:space="preserve"> dlhodobého nehmo</w:t>
      </w:r>
      <w:r>
        <w:rPr>
          <w:rFonts w:ascii="Arial Narrow" w:hAnsi="Arial Narrow" w:cs="Arial Narrow"/>
          <w:sz w:val="22"/>
          <w:szCs w:val="22"/>
        </w:rPr>
        <w:t xml:space="preserve">tného majetku a dlhodobého hmotného majetku: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c.1)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záložné právo a dlhodobý nehmotný majetok, pri ktorom má účtovná jednotka obmedzené právo s ním nakladať: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  <w:r w:rsidR="009568CF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c) o </w:t>
      </w:r>
      <w:r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00000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Hodnota za bežné účtovné obdobie</w:t>
            </w:r>
          </w:p>
        </w:tc>
      </w:tr>
      <w:tr w:rsidR="0000000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c.2)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hmotný majetok, pri ktorom</w:t>
      </w:r>
      <w:r>
        <w:rPr>
          <w:rFonts w:ascii="Arial Narrow" w:hAnsi="Arial Narrow" w:cs="Arial Narrow"/>
          <w:sz w:val="22"/>
          <w:szCs w:val="22"/>
        </w:rPr>
        <w:t xml:space="preserve"> má účtovná jednotka obmedzené právo s ním nakladať: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c) o </w:t>
      </w:r>
      <w:r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00000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Hodnota za bežné účtovné obdobie</w:t>
            </w:r>
          </w:p>
        </w:tc>
      </w:tr>
      <w:tr w:rsidR="0000000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</w:t>
      </w:r>
      <w:r>
        <w:rPr>
          <w:rFonts w:ascii="Arial Narrow" w:hAnsi="Arial Narrow" w:cs="Arial Narrow"/>
          <w:sz w:val="22"/>
          <w:szCs w:val="22"/>
        </w:rPr>
        <w:t>bý majetok, pri ktorom vlastnícke právo nadobudol veriteľ zmluvou o zabezpečovacom prevode práva, ale ktorý užíva účtovná jednotka na základe zmluvy o výpožičke:</w:t>
      </w:r>
      <w:r w:rsidR="009568CF">
        <w:rPr>
          <w:rFonts w:ascii="Arial Narrow" w:hAnsi="Arial Narrow" w:cs="Arial Narrow"/>
          <w:sz w:val="22"/>
          <w:szCs w:val="22"/>
        </w:rPr>
        <w:t xml:space="preserve">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Nadobudnutý dlhodobý nehnuteľný majetok alebo prevedený dlhodobý nehnuteľný majetok, pri </w:t>
      </w:r>
      <w:r>
        <w:rPr>
          <w:rFonts w:ascii="Arial Narrow" w:hAnsi="Arial Narrow" w:cs="Arial Narrow"/>
          <w:sz w:val="22"/>
          <w:szCs w:val="22"/>
        </w:rPr>
        <w:t>ktorom nebolo vlastnícke právo zapísané vkladom do katastra nehnuteľností do dňa, ku ktorému sa zostavuje účtovná závierka, pričom účtovná jednotka tento majetok užíva:</w:t>
      </w:r>
      <w:r w:rsidR="009568CF">
        <w:rPr>
          <w:rFonts w:ascii="Arial Narrow" w:hAnsi="Arial Narrow" w:cs="Arial Narrow"/>
          <w:sz w:val="22"/>
          <w:szCs w:val="22"/>
        </w:rPr>
        <w:t xml:space="preserve">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Majetok, ktorým je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o spôsobe výpočtu jeho hodnoty:</w:t>
      </w:r>
      <w:r w:rsidR="009568CF">
        <w:rPr>
          <w:rFonts w:ascii="Arial Narrow" w:hAnsi="Arial Narrow" w:cs="Arial Narrow"/>
          <w:sz w:val="22"/>
          <w:szCs w:val="22"/>
        </w:rPr>
        <w:t xml:space="preserve">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  <w:r w:rsidR="009568CF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Údaje, ktoré </w:t>
      </w:r>
      <w:r>
        <w:rPr>
          <w:rFonts w:ascii="Arial Narrow" w:hAnsi="Arial Narrow" w:cs="Arial Narrow"/>
          <w:sz w:val="22"/>
          <w:szCs w:val="22"/>
        </w:rPr>
        <w:t>sa účtujú na účte 097 – Opravná položka k nadobudnutému majetku:</w:t>
      </w:r>
      <w:r w:rsidR="009568CF">
        <w:rPr>
          <w:rFonts w:ascii="Arial Narrow" w:hAnsi="Arial Narrow" w:cs="Arial Narrow"/>
          <w:sz w:val="22"/>
          <w:szCs w:val="22"/>
        </w:rPr>
        <w:t xml:space="preserve">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  <w:r w:rsidR="009568CF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Výskumná a vývojová činnosť účtovnej jednotky za bežné účtovné obdobie a to v členení na: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Náklady na výskum vynaložené v bežnom účtovnom období: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Neaktivované náklady na vývoj vy</w:t>
      </w:r>
      <w:r>
        <w:rPr>
          <w:rFonts w:ascii="Arial Narrow" w:hAnsi="Arial Narrow" w:cs="Arial Narrow"/>
          <w:sz w:val="22"/>
          <w:szCs w:val="22"/>
        </w:rPr>
        <w:t xml:space="preserve">naložené v bežnom účtovnom období: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Aktivované náklady na vývoj vynaložené v bežnom účtovnom období: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Pr="009568CF" w:rsidRDefault="00F448C5" w:rsidP="009568CF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b/>
          <w:sz w:val="22"/>
          <w:szCs w:val="22"/>
        </w:rPr>
      </w:pPr>
      <w:r w:rsidRPr="009568CF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9568CF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</w:t>
      </w:r>
      <w:r w:rsidRPr="009568CF">
        <w:rPr>
          <w:rFonts w:ascii="Arial Narrow" w:hAnsi="Arial Narrow" w:cs="Arial Narrow"/>
          <w:sz w:val="22"/>
          <w:szCs w:val="22"/>
        </w:rPr>
        <w:t>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</w:t>
      </w:r>
      <w:r w:rsidRPr="009568CF">
        <w:rPr>
          <w:rFonts w:ascii="Arial Narrow" w:hAnsi="Arial Narrow" w:cs="Arial Narrow"/>
          <w:sz w:val="22"/>
          <w:szCs w:val="22"/>
        </w:rPr>
        <w:t xml:space="preserve">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9568CF" w:rsidRDefault="009568CF" w:rsidP="009568CF">
      <w:pPr>
        <w:jc w:val="both"/>
        <w:rPr>
          <w:rFonts w:ascii="Arial Narrow" w:hAnsi="Arial Narrow" w:cs="Arial Narrow"/>
          <w:sz w:val="22"/>
          <w:szCs w:val="22"/>
        </w:rPr>
      </w:pPr>
    </w:p>
    <w:p w:rsidR="009568CF" w:rsidRDefault="009568CF" w:rsidP="009568CF">
      <w:pPr>
        <w:jc w:val="both"/>
        <w:rPr>
          <w:rFonts w:ascii="Arial Narrow" w:hAnsi="Arial Narrow" w:cs="Arial Narrow"/>
          <w:sz w:val="22"/>
          <w:szCs w:val="22"/>
        </w:rPr>
      </w:pPr>
    </w:p>
    <w:p w:rsidR="009568CF" w:rsidRDefault="009568CF" w:rsidP="009568CF">
      <w:pPr>
        <w:jc w:val="both"/>
        <w:rPr>
          <w:rFonts w:ascii="Arial Narrow" w:hAnsi="Arial Narrow" w:cs="Arial Narrow"/>
          <w:sz w:val="22"/>
          <w:szCs w:val="22"/>
        </w:rPr>
      </w:pPr>
    </w:p>
    <w:p w:rsidR="009568CF" w:rsidRDefault="009568CF" w:rsidP="009568CF">
      <w:pPr>
        <w:jc w:val="both"/>
        <w:rPr>
          <w:rFonts w:ascii="Arial Narrow" w:hAnsi="Arial Narrow" w:cs="Arial Narrow"/>
          <w:sz w:val="22"/>
          <w:szCs w:val="22"/>
        </w:rPr>
      </w:pPr>
    </w:p>
    <w:p w:rsidR="009568CF" w:rsidRPr="009568CF" w:rsidRDefault="009568CF" w:rsidP="009568CF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i) o </w:t>
      </w:r>
      <w:r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9568C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000000">
        <w:trPr>
          <w:cantSplit/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Bežné účtovné obdobie </w:t>
            </w:r>
          </w:p>
        </w:tc>
      </w:tr>
      <w:tr w:rsidR="00000000">
        <w:trPr>
          <w:cantSplit/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Podiel ÚJ na ZI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Podiel ÚJ na hlasovacích právach 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Hodnota  vlastného</w:t>
            </w:r>
            <w:r>
              <w:rPr>
                <w:b w:val="0"/>
              </w:rPr>
              <w:t xml:space="preserve">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Účtovná hodnota </w:t>
            </w:r>
            <w:r>
              <w:rPr>
                <w:b w:val="0"/>
              </w:rPr>
              <w:br/>
              <w:t>DFM</w:t>
            </w:r>
          </w:p>
        </w:tc>
      </w:tr>
      <w:tr w:rsidR="00000000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realizo</w:t>
            </w:r>
            <w:r>
              <w:rPr>
                <w:rFonts w:ascii="Arial Narrow" w:hAnsi="Arial Narrow"/>
                <w:sz w:val="22"/>
                <w:szCs w:val="22"/>
              </w:rPr>
              <w:t xml:space="preserve">vateľné CP a podiely  </w:t>
            </w: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Obstarávacia cena zložiek </w:t>
      </w:r>
      <w:r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</w:t>
      </w:r>
      <w:r>
        <w:rPr>
          <w:rFonts w:ascii="Arial Narrow" w:hAnsi="Arial Narrow" w:cs="Arial Narrow"/>
          <w:sz w:val="22"/>
          <w:szCs w:val="22"/>
        </w:rPr>
        <w:t xml:space="preserve">o účtovného obdobia, prírastky, úbytky a presuny tohto majetku v obstarávacej cene počas bežného účtovného obdobia a stav na konci bežného účtovného obdobia: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j) o </w:t>
      </w:r>
      <w:r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>
        <w:rPr>
          <w:rFonts w:ascii="Arial Narrow" w:hAnsi="Arial Narrow" w:cs="Arial Narrow"/>
          <w:sz w:val="22"/>
          <w:szCs w:val="22"/>
        </w:rPr>
        <w:t>: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 xml:space="preserve"> neaktuálne</w:t>
      </w: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00000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Dlhodobý </w:t>
            </w:r>
            <w:r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00000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Podielové </w:t>
            </w:r>
            <w:r>
              <w:rPr>
                <w:b w:val="0"/>
              </w:rPr>
              <w:br/>
              <w:t>CP a podiel</w:t>
            </w:r>
            <w:r>
              <w:rPr>
                <w:b w:val="0"/>
              </w:rPr>
              <w:t xml:space="preserve">y </w:t>
            </w:r>
            <w:r>
              <w:rPr>
                <w:b w:val="0"/>
              </w:rPr>
              <w:br/>
              <w:t xml:space="preserve">v </w:t>
            </w:r>
            <w:proofErr w:type="spellStart"/>
            <w:r>
              <w:rPr>
                <w:b w:val="0"/>
              </w:rPr>
              <w:t>spoloč-nosti</w:t>
            </w:r>
            <w:proofErr w:type="spellEnd"/>
            <w:r>
              <w:rPr>
                <w:b w:val="0"/>
              </w:rPr>
              <w:t xml:space="preserve"> s </w:t>
            </w:r>
            <w:proofErr w:type="spellStart"/>
            <w:r>
              <w:rPr>
                <w:b w:val="0"/>
              </w:rPr>
              <w:t>pods-tatným</w:t>
            </w:r>
            <w:proofErr w:type="spellEnd"/>
            <w:r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Pôžičky ÚJ </w:t>
            </w:r>
            <w:r>
              <w:rPr>
                <w:b w:val="0"/>
              </w:rPr>
              <w:br/>
              <w:t>v </w:t>
            </w:r>
            <w:proofErr w:type="spellStart"/>
            <w:r>
              <w:rPr>
                <w:b w:val="0"/>
              </w:rPr>
              <w:t>kons</w:t>
            </w:r>
            <w:proofErr w:type="spellEnd"/>
            <w:r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Pôžičky s  dobou </w:t>
            </w:r>
            <w:proofErr w:type="spellStart"/>
            <w:r>
              <w:rPr>
                <w:b w:val="0"/>
              </w:rPr>
              <w:t>splat-nosti</w:t>
            </w:r>
            <w:proofErr w:type="spellEnd"/>
            <w:r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proofErr w:type="spellStart"/>
            <w:r>
              <w:rPr>
                <w:b w:val="0"/>
              </w:rPr>
              <w:t>Ob-stará-vaný</w:t>
            </w:r>
            <w:proofErr w:type="spellEnd"/>
            <w:r>
              <w:rPr>
                <w:b w:val="0"/>
              </w:rPr>
              <w:t xml:space="preserve"> </w:t>
            </w:r>
            <w:r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proofErr w:type="spellStart"/>
            <w:r>
              <w:rPr>
                <w:b w:val="0"/>
              </w:rPr>
              <w:t>Poskyt-nuté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pred-davky</w:t>
            </w:r>
            <w:proofErr w:type="spellEnd"/>
            <w:r>
              <w:rPr>
                <w:b w:val="0"/>
              </w:rPr>
              <w:t xml:space="preserve"> na 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Spolu</w:t>
            </w:r>
          </w:p>
        </w:tc>
      </w:tr>
      <w:tr w:rsidR="00000000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tav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00000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Bezprostredne predchádzajúce účtovné obdobie                         </w:t>
            </w:r>
            <w:r>
              <w:t xml:space="preserve">                                                                                                                                           </w:t>
            </w:r>
          </w:p>
        </w:tc>
      </w:tr>
      <w:tr w:rsidR="00000000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Podielové </w:t>
            </w:r>
            <w:r>
              <w:rPr>
                <w:b w:val="0"/>
              </w:rPr>
              <w:br/>
              <w:t xml:space="preserve">CP a podiely </w:t>
            </w:r>
            <w:r>
              <w:rPr>
                <w:b w:val="0"/>
              </w:rPr>
              <w:br/>
              <w:t xml:space="preserve">v </w:t>
            </w:r>
            <w:proofErr w:type="spellStart"/>
            <w:r>
              <w:rPr>
                <w:b w:val="0"/>
              </w:rPr>
              <w:t>spoloč-nosti</w:t>
            </w:r>
            <w:proofErr w:type="spellEnd"/>
            <w:r>
              <w:rPr>
                <w:b w:val="0"/>
              </w:rPr>
              <w:t xml:space="preserve"> s </w:t>
            </w:r>
            <w:proofErr w:type="spellStart"/>
            <w:r>
              <w:rPr>
                <w:b w:val="0"/>
              </w:rPr>
              <w:t>pods-tatným</w:t>
            </w:r>
            <w:proofErr w:type="spellEnd"/>
            <w:r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Ostatné dlhodobé CP a p</w:t>
            </w:r>
            <w:r>
              <w:rPr>
                <w:b w:val="0"/>
              </w:rPr>
              <w:t>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Pôžičky ÚJ </w:t>
            </w:r>
            <w:r>
              <w:rPr>
                <w:b w:val="0"/>
              </w:rPr>
              <w:br/>
              <w:t>v </w:t>
            </w:r>
            <w:proofErr w:type="spellStart"/>
            <w:r>
              <w:rPr>
                <w:b w:val="0"/>
              </w:rPr>
              <w:t>kons</w:t>
            </w:r>
            <w:proofErr w:type="spellEnd"/>
            <w:r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Pôžičky s  dobou </w:t>
            </w:r>
            <w:proofErr w:type="spellStart"/>
            <w:r>
              <w:rPr>
                <w:b w:val="0"/>
              </w:rPr>
              <w:t>splat-nosti</w:t>
            </w:r>
            <w:proofErr w:type="spellEnd"/>
            <w:r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proofErr w:type="spellStart"/>
            <w:r>
              <w:rPr>
                <w:b w:val="0"/>
              </w:rPr>
              <w:t>Ob-stará-vaný</w:t>
            </w:r>
            <w:proofErr w:type="spellEnd"/>
            <w:r>
              <w:rPr>
                <w:b w:val="0"/>
              </w:rPr>
              <w:t xml:space="preserve"> </w:t>
            </w:r>
            <w:r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proofErr w:type="spellStart"/>
            <w:r>
              <w:rPr>
                <w:b w:val="0"/>
              </w:rPr>
              <w:t>Poskyt-nuté</w:t>
            </w:r>
            <w:proofErr w:type="spellEnd"/>
            <w:r>
              <w:rPr>
                <w:b w:val="0"/>
              </w:rPr>
              <w:t xml:space="preserve"> </w:t>
            </w:r>
            <w:proofErr w:type="spellStart"/>
            <w:r>
              <w:rPr>
                <w:b w:val="0"/>
              </w:rPr>
              <w:t>pred-davky</w:t>
            </w:r>
            <w:proofErr w:type="spellEnd"/>
            <w:r>
              <w:rPr>
                <w:b w:val="0"/>
              </w:rPr>
              <w:t xml:space="preserve"> na 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Spolu</w:t>
            </w:r>
          </w:p>
        </w:tc>
      </w:tr>
      <w:tr w:rsidR="00000000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</w:t>
            </w:r>
            <w:r>
              <w:rPr>
                <w:rFonts w:ascii="Arial Narrow" w:hAnsi="Arial Narrow"/>
                <w:sz w:val="22"/>
                <w:szCs w:val="22"/>
              </w:rPr>
              <w:t>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na konci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00000" w:rsidRDefault="00F448C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  <w:r w:rsidR="009568CF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000000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Dlhové CP</w:t>
            </w:r>
            <w:r>
              <w:br/>
              <w:t xml:space="preserve"> držané do</w:t>
            </w:r>
            <w:r>
              <w:t xml:space="preserve">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Zvýšenie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Vyradenie dlhového CP z účtovníctva 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</w:t>
            </w:r>
            <w:r>
              <w:rPr>
                <w:b w:val="0"/>
              </w:rPr>
              <w:br/>
              <w:t>na konci účtovného obdobia</w:t>
            </w:r>
          </w:p>
        </w:tc>
      </w:tr>
      <w:tr w:rsidR="00000000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000000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 splatnosti  viac ako</w:t>
            </w:r>
            <w:r>
              <w:rPr>
                <w:rFonts w:ascii="Arial Narrow" w:hAnsi="Arial Narrow"/>
                <w:sz w:val="22"/>
                <w:szCs w:val="22"/>
              </w:rPr>
              <w:t xml:space="preserve">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00000" w:rsidRDefault="00F448C5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>
        <w:rPr>
          <w:rFonts w:ascii="Arial Narrow" w:hAnsi="Arial Narrow" w:cs="Arial Narrow"/>
          <w:sz w:val="22"/>
          <w:szCs w:val="22"/>
          <w:u w:val="single"/>
        </w:rPr>
        <w:t>pos</w:t>
      </w:r>
      <w:r>
        <w:rPr>
          <w:rFonts w:ascii="Arial Narrow" w:hAnsi="Arial Narrow" w:cs="Arial Narrow"/>
          <w:sz w:val="22"/>
          <w:szCs w:val="22"/>
          <w:u w:val="single"/>
        </w:rPr>
        <w:t>kytnutých dlhodobých pôžičkách</w:t>
      </w:r>
      <w:r w:rsidR="009568C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000000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</w:t>
            </w:r>
            <w:r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Vyradenie pôžičky z účtovníctva 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</w:t>
            </w:r>
            <w:r>
              <w:rPr>
                <w:b w:val="0"/>
              </w:rPr>
              <w:br/>
              <w:t>na konci účtovného obdobia</w:t>
            </w:r>
          </w:p>
        </w:tc>
      </w:tr>
      <w:tr w:rsidR="00000000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  <w:r>
              <w:rPr>
                <w:rFonts w:ascii="Arial Narrow" w:hAnsi="Arial Narrow"/>
                <w:sz w:val="22"/>
                <w:szCs w:val="22"/>
              </w:rPr>
              <w:t>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00000" w:rsidRDefault="00F448C5">
      <w:pPr>
        <w:pStyle w:val="Nzov"/>
        <w:keepNext w:val="0"/>
        <w:spacing w:before="0" w:beforeAutospacing="0" w:after="0"/>
        <w:ind w:left="360"/>
        <w:jc w:val="left"/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>
        <w:rPr>
          <w:rFonts w:ascii="Arial Narrow" w:hAnsi="Arial Narrow" w:cs="Arial Narrow"/>
          <w:sz w:val="22"/>
          <w:szCs w:val="22"/>
          <w:u w:val="single"/>
        </w:rPr>
        <w:t>Opravné položky podľa zložiek dlhodobého finančn</w:t>
      </w:r>
      <w:r>
        <w:rPr>
          <w:rFonts w:ascii="Arial Narrow" w:hAnsi="Arial Narrow" w:cs="Arial Narrow"/>
          <w:sz w:val="22"/>
          <w:szCs w:val="22"/>
          <w:u w:val="single"/>
        </w:rPr>
        <w:t>ého majetku</w:t>
      </w:r>
      <w:r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konci bežného účtovného obdobia: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sz w:val="22"/>
          <w:szCs w:val="22"/>
          <w:u w:val="single"/>
        </w:rPr>
        <w:t>Dlhodobý finančný majetok</w:t>
      </w:r>
      <w:r>
        <w:rPr>
          <w:rFonts w:ascii="Arial Narrow" w:hAnsi="Arial Narrow" w:cs="Arial Narrow"/>
          <w:sz w:val="22"/>
          <w:szCs w:val="22"/>
        </w:rPr>
        <w:t>, na k</w:t>
      </w:r>
      <w:r>
        <w:rPr>
          <w:rFonts w:ascii="Arial Narrow" w:hAnsi="Arial Narrow" w:cs="Arial Narrow"/>
          <w:sz w:val="22"/>
          <w:szCs w:val="22"/>
        </w:rPr>
        <w:t xml:space="preserve">torý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o dlhodobom majetku, pri ktorom má účtovná jednotka obmedzené právo s ním nakladať: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m) o </w:t>
      </w:r>
      <w:r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 xml:space="preserve"> neaktuálne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</w:t>
            </w:r>
            <w:r>
              <w:rPr>
                <w:rFonts w:ascii="Arial Narrow" w:hAnsi="Arial Narrow" w:cs="Arial Narrow"/>
                <w:sz w:val="22"/>
                <w:szCs w:val="22"/>
              </w:rPr>
              <w:t>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n)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Ocenenie dlhodobého finančného majetku </w:t>
      </w:r>
      <w:r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</w:t>
      </w:r>
      <w:r>
        <w:rPr>
          <w:rFonts w:ascii="Arial Narrow" w:hAnsi="Arial Narrow" w:cs="Arial Narrow"/>
          <w:sz w:val="22"/>
          <w:szCs w:val="22"/>
        </w:rPr>
        <w:t>spodárenia a na výšku vlastného imania: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 xml:space="preserve"> 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o) </w:t>
      </w:r>
      <w:r>
        <w:rPr>
          <w:rFonts w:ascii="Arial Narrow" w:hAnsi="Arial Narrow" w:cs="Arial Narrow"/>
          <w:sz w:val="22"/>
          <w:szCs w:val="22"/>
          <w:u w:val="single"/>
        </w:rPr>
        <w:t>Opravné položky k zásobám</w:t>
      </w:r>
      <w:r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zúčtovanie opravných položiek počas bežn</w:t>
      </w:r>
      <w:r>
        <w:rPr>
          <w:rFonts w:ascii="Arial Narrow" w:hAnsi="Arial Narrow" w:cs="Arial Narrow"/>
          <w:sz w:val="22"/>
          <w:szCs w:val="22"/>
        </w:rPr>
        <w:t xml:space="preserve">ého účtovného obdobia a stav na konci bežného účtovného obdobia, ako aj </w:t>
      </w:r>
      <w:r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o) o </w:t>
      </w:r>
      <w:r>
        <w:rPr>
          <w:rFonts w:ascii="Arial Narrow" w:hAnsi="Arial Narrow" w:cs="Arial Narrow"/>
          <w:sz w:val="22"/>
          <w:szCs w:val="22"/>
          <w:u w:val="single"/>
        </w:rPr>
        <w:t>opravných položkách k zásobám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 xml:space="preserve"> neaktuálne</w:t>
      </w: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000000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 OP na začiatku účtovného ob</w:t>
            </w:r>
            <w:r>
              <w:rPr>
                <w:b w:val="0"/>
              </w:rPr>
              <w:t>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 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OP</w:t>
            </w:r>
          </w:p>
          <w:p w:rsidR="00000000" w:rsidRDefault="00F448C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Zúčtovanie OP z dôvodu vyradenia majetku </w:t>
            </w:r>
            <w:r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OP na konci účtovného obdobia</w:t>
            </w:r>
          </w:p>
        </w:tc>
      </w:tr>
      <w:tr w:rsidR="00000000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Zvie</w:t>
            </w:r>
            <w:r>
              <w:rPr>
                <w:rFonts w:ascii="Arial Narrow" w:hAnsi="Arial Narrow"/>
                <w:sz w:val="22"/>
                <w:szCs w:val="22"/>
              </w:rPr>
              <w:t xml:space="preserve">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00000" w:rsidRDefault="00F448C5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00000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Hodnota</w:t>
            </w:r>
          </w:p>
        </w:tc>
      </w:tr>
      <w:tr w:rsidR="0000000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obstaranie nehnuteľ</w:t>
            </w:r>
            <w:r>
              <w:rPr>
                <w:rFonts w:ascii="Arial Narrow" w:hAnsi="Arial Narrow"/>
                <w:sz w:val="22"/>
                <w:szCs w:val="22"/>
              </w:rPr>
              <w:t>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Zásoby, na ktoré je zriadené záložné právo a zásoby, pri ktorých má účtovná jednotka obmedzené právo s nimi  nakladať: 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>
        <w:rPr>
          <w:rFonts w:ascii="Arial Narrow" w:hAnsi="Arial Narrow" w:cs="Arial Narrow"/>
          <w:sz w:val="22"/>
          <w:szCs w:val="22"/>
          <w:u w:val="single"/>
        </w:rPr>
        <w:t>Zákazková výroba</w:t>
      </w:r>
      <w:r>
        <w:rPr>
          <w:rFonts w:ascii="Arial Narrow" w:hAnsi="Arial Narrow" w:cs="Arial Narrow"/>
          <w:sz w:val="22"/>
          <w:szCs w:val="22"/>
        </w:rPr>
        <w:t xml:space="preserve"> a zákazková výstavba nehnuteľnosti určenej na predaj, a to v členení na: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Všeobecné údaje, pričom sa uvádza: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Hodnota tej časti celkových výn</w:t>
      </w:r>
      <w:r>
        <w:rPr>
          <w:rFonts w:ascii="Arial Narrow" w:hAnsi="Arial Narrow" w:cs="Arial Narrow"/>
          <w:sz w:val="22"/>
          <w:szCs w:val="22"/>
        </w:rPr>
        <w:t>osov zo zákazkovej výroby a zákazkovej výstavby nehnuteľnosti určenej na predaj, ktorá bola v bežnom účtovnom období vykázaná vo výnosoch: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Metóda určenia výnosov zo zákazkovej výroby a zákazkovej výstavby nehnuteľnosti určenej na predaj vykázaných v b</w:t>
      </w:r>
      <w:r>
        <w:rPr>
          <w:rFonts w:ascii="Arial Narrow" w:hAnsi="Arial Narrow" w:cs="Arial Narrow"/>
          <w:sz w:val="22"/>
          <w:szCs w:val="22"/>
        </w:rPr>
        <w:t>ežnom účtovnom období: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Metóda určenia stupňa dokončenia zákazkovej výroby a zákazkovej výstavby nehnuteľnosti, určenej na predaj: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</w:t>
      </w:r>
      <w:r>
        <w:rPr>
          <w:rFonts w:ascii="Arial Narrow" w:hAnsi="Arial Narrow" w:cs="Arial Narrow"/>
          <w:sz w:val="22"/>
          <w:szCs w:val="22"/>
        </w:rPr>
        <w:t>vby nehnuteľnosti určenej na predaj dochádza k priebežnému transferu; pri posudzovaní priebežného transferu sa zohľadňuje jednotlivo a aj spoločne existencia najmä týchto indikátorov: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1da. Výstavba nehnuteľnosti určenej na predaj sa uskutočňuje na pozemku </w:t>
      </w:r>
      <w:r>
        <w:rPr>
          <w:rFonts w:ascii="Arial Narrow" w:hAnsi="Arial Narrow" w:cs="Arial Narrow"/>
          <w:sz w:val="22"/>
          <w:szCs w:val="22"/>
        </w:rPr>
        <w:t>vo vlastníctve objednávateľa: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1dc. Pre nedokončenie dohodnutej výstavby zhotoviteľom nehnuteľnosť zostáva objednávateľovi:   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</w:t>
      </w:r>
      <w:r>
        <w:rPr>
          <w:rFonts w:ascii="Arial Narrow" w:hAnsi="Arial Narrow" w:cs="Arial Narrow"/>
          <w:sz w:val="22"/>
          <w:szCs w:val="22"/>
        </w:rPr>
        <w:t>jednávateľa zmeniť zhotoviteľa s prípadnou sankciou a nájsť si iného zhotoviteľa na dokončenie nehnuteľnosti: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Údaje o zákazkovej výrobe a zákazkovej výstavbe nehnuteľnosti určenej na predaj, ktoré ku dňu, ku ktorému sa zostavuje účtovná závierka neboli</w:t>
      </w:r>
      <w:r>
        <w:rPr>
          <w:rFonts w:ascii="Arial Narrow" w:hAnsi="Arial Narrow" w:cs="Arial Narrow"/>
          <w:sz w:val="22"/>
          <w:szCs w:val="22"/>
        </w:rPr>
        <w:t xml:space="preserve"> dokončené: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00000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vej výroby až do konca bežného účtovného obdobia</w:t>
            </w:r>
          </w:p>
        </w:tc>
      </w:tr>
      <w:tr w:rsidR="00000000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00000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000000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Sumár od začiatku zákazkovej výroby až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 konca bežného účtovného obdobia</w:t>
            </w:r>
          </w:p>
        </w:tc>
      </w:tr>
      <w:tr w:rsidR="00000000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000000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00000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00000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00000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000000" w:rsidRDefault="00F448C5">
      <w:pPr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00000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ej na predaj až do konca bežného účtovného obdobia</w:t>
            </w:r>
          </w:p>
        </w:tc>
      </w:tr>
      <w:tr w:rsidR="0000000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00000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r) Tvorba, zúčtovanie opravných položiek k pohľadávkam v členení podľa jednotlivých položiek súvahy za bežné účtovné obdobie, pričom sa uvádza dôvod ich tvorby, zúčtovania: 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>
        <w:rPr>
          <w:rFonts w:ascii="Arial Narrow" w:hAnsi="Arial Narrow" w:cs="Arial Narrow"/>
          <w:sz w:val="22"/>
          <w:szCs w:val="22"/>
          <w:u w:val="single"/>
        </w:rPr>
        <w:t>op</w:t>
      </w:r>
      <w:r>
        <w:rPr>
          <w:rFonts w:ascii="Arial Narrow" w:hAnsi="Arial Narrow" w:cs="Arial Narrow"/>
          <w:sz w:val="22"/>
          <w:szCs w:val="22"/>
          <w:u w:val="single"/>
        </w:rPr>
        <w:t>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000000">
        <w:trPr>
          <w:cantSplit/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Zúčtovanie OP z dôvodu vyradenia majetku </w:t>
            </w:r>
            <w:r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OP na konci účtovného obdobia</w:t>
            </w:r>
          </w:p>
        </w:tc>
      </w:tr>
      <w:tr w:rsidR="00000000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00000" w:rsidRDefault="00F448C5">
      <w:pPr>
        <w:pStyle w:val="Nzov"/>
        <w:keepNext w:val="0"/>
        <w:widowControl w:val="0"/>
        <w:spacing w:before="0" w:beforeAutospacing="0" w:after="0"/>
        <w:jc w:val="left"/>
      </w:pPr>
    </w:p>
    <w:p w:rsidR="00000000" w:rsidRDefault="00F448C5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000000" w:rsidRDefault="00F448C5">
      <w:pPr>
        <w:rPr>
          <w:rFonts w:ascii="Arial Narrow" w:hAnsi="Arial Narrow"/>
          <w:color w:val="FF0000"/>
          <w:sz w:val="22"/>
          <w:szCs w:val="22"/>
          <w:lang w:eastAsia="en-US"/>
        </w:rPr>
      </w:pPr>
      <w:r>
        <w:rPr>
          <w:rFonts w:ascii="Arial Narrow" w:hAnsi="Arial Narrow"/>
          <w:color w:val="FF0000"/>
          <w:sz w:val="22"/>
          <w:szCs w:val="22"/>
          <w:lang w:eastAsia="en-US"/>
        </w:rPr>
        <w:t>ÚJ tvorí účtovné opravné p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oložky vo výške 50 %  k pohľadávkam nad 180 dní po lehote splatnosti a vo výške 100 % k pohľadávkam nad 360 dní po lehote splatnosti.</w:t>
      </w:r>
    </w:p>
    <w:p w:rsidR="00000000" w:rsidRDefault="00F448C5">
      <w:pPr>
        <w:rPr>
          <w:rFonts w:ascii="Arial Narrow" w:hAnsi="Arial Narrow"/>
          <w:sz w:val="22"/>
          <w:szCs w:val="22"/>
          <w:lang w:eastAsia="en-US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s) </w:t>
      </w:r>
      <w:r>
        <w:rPr>
          <w:rFonts w:ascii="Arial Narrow" w:hAnsi="Arial Narrow" w:cs="Arial Narrow"/>
          <w:sz w:val="22"/>
          <w:szCs w:val="22"/>
          <w:u w:val="single"/>
        </w:rPr>
        <w:t>Hodnota pohľadávok do lehoty splatnosti a po lehote splatnosti</w:t>
      </w:r>
      <w:r>
        <w:rPr>
          <w:rFonts w:ascii="Arial Narrow" w:hAnsi="Arial Narrow" w:cs="Arial Narrow"/>
          <w:sz w:val="22"/>
          <w:szCs w:val="22"/>
        </w:rPr>
        <w:t>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o vekovej </w:t>
      </w:r>
      <w:r>
        <w:rPr>
          <w:rFonts w:ascii="Arial Narrow" w:hAnsi="Arial Narrow" w:cs="Arial Narrow"/>
          <w:sz w:val="22"/>
          <w:szCs w:val="22"/>
          <w:u w:val="single"/>
        </w:rPr>
        <w:t>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000000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Pohľadávky spolu</w:t>
            </w:r>
          </w:p>
        </w:tc>
      </w:tr>
      <w:tr w:rsidR="00000000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00000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000000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</w:t>
            </w:r>
            <w:r>
              <w:rPr>
                <w:rFonts w:ascii="Arial Narrow" w:hAnsi="Arial Narrow"/>
                <w:sz w:val="22"/>
                <w:szCs w:val="22"/>
              </w:rPr>
              <w:t xml:space="preserve">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000000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000000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9568C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120225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00000" w:rsidRDefault="009568C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28283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00000" w:rsidRDefault="009568C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91942</w:t>
            </w:r>
          </w:p>
        </w:tc>
      </w:tr>
      <w:tr w:rsidR="0000000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spoločníkom, č</w:t>
            </w:r>
            <w:r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lastRenderedPageBreak/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9568C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120225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00000" w:rsidRDefault="009568C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28283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00000" w:rsidRDefault="009568C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91942</w:t>
            </w:r>
          </w:p>
        </w:tc>
      </w:tr>
    </w:tbl>
    <w:p w:rsidR="00000000" w:rsidRDefault="00F448C5">
      <w:pPr>
        <w:jc w:val="both"/>
      </w:pPr>
    </w:p>
    <w:p w:rsidR="00000000" w:rsidRDefault="00F448C5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t) Hodnota pohľadávok zabezpečených záložným právom alebo inou formou zabezpečenia s uvedením formy zabezpečenia: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Hodnota</w:t>
      </w:r>
      <w:r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obmedzené právo s nimi nakladať: </w:t>
      </w:r>
      <w:r w:rsidR="009568CF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561B63">
        <w:rPr>
          <w:rFonts w:ascii="Arial Narrow" w:hAnsi="Arial Narrow" w:cs="Arial Narrow"/>
          <w:sz w:val="22"/>
          <w:szCs w:val="22"/>
        </w:rPr>
        <w:t xml:space="preserve">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jc w:val="both"/>
            </w:pPr>
            <w:r>
              <w:t>Opi</w:t>
            </w:r>
            <w:r>
              <w:t>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 xml:space="preserve">Hodnota predmetu </w:t>
            </w:r>
          </w:p>
          <w:p w:rsidR="00000000" w:rsidRDefault="00F448C5">
            <w:pPr>
              <w:pStyle w:val="TopHeader"/>
            </w:pPr>
            <w: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</w:pPr>
            <w:r>
              <w:t>Hodnota 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48C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F448C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>
        <w:rPr>
          <w:rFonts w:ascii="Arial Narrow" w:hAnsi="Arial Narrow" w:cs="Arial Narrow"/>
          <w:b/>
          <w:sz w:val="22"/>
          <w:szCs w:val="22"/>
          <w:u w:val="single"/>
        </w:rPr>
        <w:t>Odložená daňová pohľ</w:t>
      </w:r>
      <w:r>
        <w:rPr>
          <w:rFonts w:ascii="Arial Narrow" w:hAnsi="Arial Narrow" w:cs="Arial Narrow"/>
          <w:b/>
          <w:sz w:val="22"/>
          <w:szCs w:val="22"/>
          <w:u w:val="single"/>
        </w:rPr>
        <w:t>adávka</w:t>
      </w:r>
      <w:r>
        <w:rPr>
          <w:rFonts w:ascii="Arial Narrow" w:hAnsi="Arial Narrow" w:cs="Arial Narrow"/>
          <w:sz w:val="22"/>
          <w:szCs w:val="22"/>
        </w:rPr>
        <w:t>, pričom sa uvedie opis jej vzniku:</w:t>
      </w:r>
      <w:r w:rsidR="00561B63" w:rsidRPr="00561B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v) o </w:t>
      </w:r>
      <w:r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00000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Možnosť previesť nevyužité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Zaúčtovaná ako </w:t>
            </w:r>
            <w:r>
              <w:rPr>
                <w:rFonts w:ascii="Arial Narrow" w:hAnsi="Arial Narrow"/>
                <w:sz w:val="22"/>
                <w:szCs w:val="22"/>
              </w:rPr>
              <w:t xml:space="preserve">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000000" w:rsidRDefault="00F448C5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000000" w:rsidRDefault="00F448C5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Odložená daňová pohľadávka vznikla z dôvodu rozdielu medzi účtovnou zostatkovou cenou a daňovou zostatkovou cenou odpi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sovaného majetku. 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w) Významné zložky </w:t>
      </w:r>
      <w:r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>
        <w:rPr>
          <w:rFonts w:ascii="Arial Narrow" w:hAnsi="Arial Narrow" w:cs="Arial Narrow"/>
          <w:sz w:val="22"/>
          <w:szCs w:val="22"/>
        </w:rPr>
        <w:t>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písm. w) o </w:t>
      </w:r>
      <w:r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000000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561B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196631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000000" w:rsidRDefault="00561B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83749</w:t>
            </w:r>
          </w:p>
        </w:tc>
      </w:tr>
      <w:tr w:rsidR="00000000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00000" w:rsidRDefault="00561B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201887</w:t>
            </w:r>
          </w:p>
        </w:tc>
        <w:tc>
          <w:tcPr>
            <w:tcW w:w="2908" w:type="dxa"/>
            <w:vAlign w:val="center"/>
          </w:tcPr>
          <w:p w:rsidR="00000000" w:rsidRDefault="00561B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-3444</w:t>
            </w:r>
          </w:p>
        </w:tc>
      </w:tr>
      <w:tr w:rsidR="00000000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00000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0000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561B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398518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000000" w:rsidRDefault="00561B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80305</w:t>
            </w:r>
          </w:p>
        </w:tc>
      </w:tr>
    </w:tbl>
    <w:p w:rsidR="00000000" w:rsidRDefault="00F448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00000" w:rsidRDefault="00F448C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000000">
        <w:trPr>
          <w:cantSplit/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na začiatku účtovného</w:t>
            </w:r>
            <w:r>
              <w:rPr>
                <w:b w:val="0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Prírastky</w:t>
            </w:r>
          </w:p>
          <w:p w:rsidR="00000000" w:rsidRDefault="00F448C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Úbytky</w:t>
            </w:r>
          </w:p>
          <w:p w:rsidR="00000000" w:rsidRDefault="00F448C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na konci účtovného obdobia</w:t>
            </w:r>
          </w:p>
        </w:tc>
      </w:tr>
      <w:tr w:rsidR="00000000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</w:tr>
      <w:tr w:rsidR="00000000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</w:t>
            </w:r>
            <w:r>
              <w:rPr>
                <w:rFonts w:ascii="Arial Narrow" w:hAnsi="Arial Narrow"/>
                <w:sz w:val="22"/>
                <w:szCs w:val="22"/>
              </w:rPr>
              <w:t>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x) </w:t>
      </w:r>
      <w:r>
        <w:rPr>
          <w:rFonts w:ascii="Arial Narrow" w:hAnsi="Arial Narrow" w:cs="Arial Narrow"/>
          <w:sz w:val="22"/>
          <w:szCs w:val="22"/>
          <w:u w:val="single"/>
        </w:rPr>
        <w:t>Opravné položky ku krátkodobému finančnému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zúčtovania opravných pol</w:t>
      </w:r>
      <w:r>
        <w:rPr>
          <w:rFonts w:ascii="Arial Narrow" w:hAnsi="Arial Narrow" w:cs="Arial Narrow"/>
          <w:sz w:val="22"/>
          <w:szCs w:val="22"/>
        </w:rPr>
        <w:t xml:space="preserve">ožiek k nemu a ich stavu na konci bežného účtovného obdobia, pričom osobitne sa uvádza dôvod ich tvorby, zúčtovania: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000000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</w:t>
            </w:r>
            <w:r>
              <w:rPr>
                <w:b w:val="0"/>
              </w:rPr>
              <w:t>OP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 OP</w:t>
            </w:r>
          </w:p>
          <w:p w:rsidR="00000000" w:rsidRDefault="00F448C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Zúčtovanie OP z dôvodu zániku opodstatnenosti</w:t>
            </w:r>
          </w:p>
          <w:p w:rsidR="00000000" w:rsidRDefault="00F448C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Stav OP 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na konci účtovného obdobia</w:t>
            </w:r>
          </w:p>
        </w:tc>
      </w:tr>
      <w:tr w:rsidR="00000000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Obstarávanie krátkodobého fi</w:t>
            </w:r>
            <w:r>
              <w:rPr>
                <w:rFonts w:ascii="Arial Narrow" w:hAnsi="Arial Narrow"/>
                <w:sz w:val="22"/>
                <w:szCs w:val="22"/>
              </w:rPr>
              <w:t>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y) </w:t>
      </w:r>
      <w:r>
        <w:rPr>
          <w:rFonts w:ascii="Arial Narrow" w:hAnsi="Arial Narrow" w:cs="Arial Narrow"/>
          <w:sz w:val="22"/>
          <w:szCs w:val="22"/>
          <w:u w:val="single"/>
        </w:rPr>
        <w:t>Krátkodobý finančný majetok</w:t>
      </w:r>
      <w:r>
        <w:rPr>
          <w:rFonts w:ascii="Arial Narrow" w:hAnsi="Arial Narrow" w:cs="Arial Narrow"/>
          <w:sz w:val="22"/>
          <w:szCs w:val="22"/>
        </w:rPr>
        <w:t>, na ktorý bolo zriadené záložné právo a krátkodobý finančný majetok, pri ktorom má účtovná jednotka obmedzené právo s ním nakladať: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Informácia k prílohe č.3 čas</w:t>
      </w:r>
      <w:r>
        <w:rPr>
          <w:rFonts w:ascii="Arial Narrow" w:hAnsi="Arial Narrow" w:cs="Arial Narrow"/>
          <w:sz w:val="22"/>
          <w:szCs w:val="22"/>
        </w:rPr>
        <w:t xml:space="preserve">ti F. písm. y) o krátkodobom finančnom majetku, na ktorý bolo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jc w:val="both"/>
            </w:pPr>
            <w: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48C5">
            <w:pPr>
              <w:pStyle w:val="TopHeader"/>
              <w:jc w:val="both"/>
            </w:pPr>
            <w:r>
              <w:t>Hodnota 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</w:t>
      </w:r>
      <w:r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</w:t>
      </w:r>
      <w:r>
        <w:rPr>
          <w:rFonts w:ascii="Arial Narrow" w:hAnsi="Arial Narrow" w:cs="Arial Narrow"/>
          <w:sz w:val="22"/>
          <w:szCs w:val="22"/>
        </w:rPr>
        <w:t xml:space="preserve">ku ktorému sa zostavuje účtovná závierka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, pričom sa uvádza vplyv takéhoto ocenenia na výsledok hospodárenia a na výšku vlastného imania: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F. písm. za) o ocenení krátkodobého finančného majetku, ku dňu ku kto</w:t>
      </w:r>
      <w:r>
        <w:rPr>
          <w:rFonts w:ascii="Arial Narrow" w:hAnsi="Arial Narrow" w:cs="Arial Narrow"/>
          <w:sz w:val="22"/>
          <w:szCs w:val="22"/>
        </w:rPr>
        <w:t xml:space="preserve">rému sa zostavuje účtovná závierka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00000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Zvýšenie/ zníženie hodnoty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Vplyv ocenenia</w:t>
            </w:r>
            <w:r>
              <w:rPr>
                <w:b w:val="0"/>
              </w:rPr>
              <w:br/>
              <w:t>na výsledok hospodárenia </w:t>
            </w:r>
            <w:r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Vplyv </w:t>
            </w:r>
          </w:p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ocenenia</w:t>
            </w:r>
            <w:r>
              <w:rPr>
                <w:b w:val="0"/>
              </w:rPr>
              <w:br/>
              <w:t>na vlastné imanie</w:t>
            </w:r>
          </w:p>
        </w:tc>
      </w:tr>
      <w:tr w:rsidR="00000000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00000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000000" w:rsidRDefault="00F448C5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počet a menovitá hodnota</w:t>
      </w:r>
      <w:r>
        <w:rPr>
          <w:rFonts w:ascii="Arial Narrow" w:hAnsi="Arial Narrow" w:cs="Arial Narrow"/>
          <w:sz w:val="22"/>
          <w:szCs w:val="22"/>
        </w:rPr>
        <w:t xml:space="preserve">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počet a hodnota, za ktorú sa</w:t>
      </w:r>
      <w:r>
        <w:rPr>
          <w:rFonts w:ascii="Arial Narrow" w:hAnsi="Arial Narrow" w:cs="Arial Narrow"/>
          <w:sz w:val="22"/>
          <w:szCs w:val="22"/>
        </w:rPr>
        <w:t xml:space="preserve"> vlastné akcie počas účtovného obdobia nadobudli a o počet a hodnota, za ktorú sa vlastné akcie počas účtovného obdobia previedli na inú osobu,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 počet, menovitá hodnota a hodnota, za ktorú sa vlastné akcie nadobudli a ktoré účtovná jednotka má v držbe k </w:t>
      </w:r>
      <w:r>
        <w:rPr>
          <w:rFonts w:ascii="Arial Narrow" w:hAnsi="Arial Narrow" w:cs="Arial Narrow"/>
          <w:sz w:val="22"/>
          <w:szCs w:val="22"/>
        </w:rPr>
        <w:t xml:space="preserve">poslednému dňu účtovného obdobia; uvádza sa aj ich percentuálny podiel na upísanom základnom imaní. 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zc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>
        <w:rPr>
          <w:rFonts w:ascii="Arial Narrow" w:hAnsi="Arial Narrow" w:cs="Arial Narrow"/>
          <w:sz w:val="22"/>
          <w:szCs w:val="22"/>
        </w:rPr>
        <w:t>:</w:t>
      </w:r>
    </w:p>
    <w:p w:rsidR="00000000" w:rsidRDefault="00F448C5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>
        <w:rPr>
          <w:b w:val="0"/>
          <w:bCs w:val="0"/>
        </w:rPr>
        <w:t>zd</w:t>
      </w:r>
      <w:proofErr w:type="spellEnd"/>
      <w:r>
        <w:rPr>
          <w:b w:val="0"/>
          <w:bCs w:val="0"/>
        </w:rPr>
        <w:t xml:space="preserve">) Majetok prenajatý formou </w:t>
      </w:r>
      <w:r>
        <w:rPr>
          <w:b w:val="0"/>
          <w:bCs w:val="0"/>
          <w:u w:val="single"/>
        </w:rPr>
        <w:t>finančného prenájmu</w:t>
      </w:r>
      <w:r>
        <w:rPr>
          <w:b w:val="0"/>
          <w:bCs w:val="0"/>
        </w:rPr>
        <w:t xml:space="preserve"> v poznámka</w:t>
      </w:r>
      <w:r>
        <w:rPr>
          <w:b w:val="0"/>
          <w:bCs w:val="0"/>
        </w:rPr>
        <w:t xml:space="preserve">ch </w:t>
      </w:r>
      <w:r>
        <w:rPr>
          <w:bCs w:val="0"/>
          <w:u w:val="single"/>
        </w:rPr>
        <w:t>prenajímateľa</w:t>
      </w:r>
      <w:r>
        <w:rPr>
          <w:b w:val="0"/>
          <w:bCs w:val="0"/>
        </w:rPr>
        <w:t>:</w:t>
      </w:r>
      <w:r w:rsidR="00561B63" w:rsidRPr="00561B63">
        <w:rPr>
          <w:b w:val="0"/>
        </w:rPr>
        <w:t xml:space="preserve"> </w:t>
      </w:r>
      <w:r w:rsidR="00561B63" w:rsidRPr="009568CF">
        <w:rPr>
          <w:b w:val="0"/>
        </w:rPr>
        <w:t>neaktuálne</w:t>
      </w:r>
    </w:p>
    <w:p w:rsidR="00000000" w:rsidRDefault="00F448C5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>
        <w:rPr>
          <w:rFonts w:ascii="Arial Narrow" w:hAnsi="Arial Narrow"/>
          <w:sz w:val="22"/>
          <w:szCs w:val="22"/>
        </w:rPr>
        <w:t>zd</w:t>
      </w:r>
      <w:proofErr w:type="spellEnd"/>
      <w:r>
        <w:rPr>
          <w:rFonts w:ascii="Arial Narrow" w:hAnsi="Arial Narrow"/>
          <w:sz w:val="22"/>
          <w:szCs w:val="22"/>
        </w:rPr>
        <w:t xml:space="preserve">) o majetku prenajatom </w:t>
      </w:r>
      <w:r>
        <w:rPr>
          <w:rFonts w:ascii="Arial Narrow" w:hAnsi="Arial Narrow"/>
          <w:sz w:val="22"/>
          <w:szCs w:val="22"/>
          <w:u w:val="single"/>
        </w:rPr>
        <w:t>formou finančného prenájmu</w:t>
      </w:r>
      <w:r w:rsidR="00561B63" w:rsidRPr="00561B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000000">
        <w:trPr>
          <w:cantSplit/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Splatnosť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od jedného roka do</w:t>
            </w:r>
            <w:r>
              <w:rPr>
                <w:b w:val="0"/>
              </w:rPr>
              <w:t xml:space="preserve">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viac ako päť rokov</w:t>
            </w:r>
          </w:p>
        </w:tc>
      </w:tr>
      <w:tr w:rsidR="00000000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00000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00000" w:rsidRDefault="00F448C5">
      <w:pPr>
        <w:pStyle w:val="Nzov"/>
        <w:spacing w:before="0" w:beforeAutospacing="0" w:after="0"/>
        <w:jc w:val="both"/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G. Informácie o údajoch vykázaných na strane </w:t>
      </w:r>
      <w:r>
        <w:rPr>
          <w:rFonts w:ascii="Arial Narrow" w:hAnsi="Arial Narrow" w:cs="Arial Narrow"/>
          <w:b/>
          <w:bCs/>
          <w:sz w:val="22"/>
          <w:szCs w:val="22"/>
        </w:rPr>
        <w:t>pasív súvahy:</w:t>
      </w:r>
    </w:p>
    <w:p w:rsidR="00000000" w:rsidRDefault="00F448C5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Vlastné imanie</w:t>
      </w:r>
      <w:r>
        <w:rPr>
          <w:rFonts w:ascii="Arial Narrow" w:hAnsi="Arial Narrow" w:cs="Arial Narrow"/>
          <w:sz w:val="22"/>
          <w:szCs w:val="22"/>
        </w:rPr>
        <w:t xml:space="preserve"> za bežné účtovné obdobie, a to:</w:t>
      </w:r>
    </w:p>
    <w:p w:rsidR="00000000" w:rsidRDefault="00F448C5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akcií, splatené základné imanie:</w:t>
      </w:r>
      <w:r w:rsidR="00561B63" w:rsidRPr="00561B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561B63" w:rsidRPr="00561B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</w:t>
      </w:r>
      <w:r>
        <w:rPr>
          <w:rFonts w:ascii="Arial Narrow" w:hAnsi="Arial Narrow" w:cs="Arial Narrow"/>
          <w:sz w:val="22"/>
          <w:szCs w:val="22"/>
          <w:u w:val="single"/>
        </w:rPr>
        <w:t>Rozdelenie účtovn</w:t>
      </w:r>
      <w:r>
        <w:rPr>
          <w:rFonts w:ascii="Arial Narrow" w:hAnsi="Arial Narrow" w:cs="Arial Narrow"/>
          <w:sz w:val="22"/>
          <w:szCs w:val="22"/>
          <w:u w:val="single"/>
        </w:rPr>
        <w:t xml:space="preserve">ého zisku alebo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  <w:r w:rsidR="00561B63">
        <w:rPr>
          <w:rFonts w:ascii="Arial Narrow" w:hAnsi="Arial Narrow" w:cs="Arial Narrow"/>
          <w:sz w:val="22"/>
          <w:szCs w:val="22"/>
        </w:rPr>
        <w:t xml:space="preserve"> na účet 428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00000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</w:t>
            </w:r>
            <w:r>
              <w:t>úce účtovné obdobie</w:t>
            </w:r>
          </w:p>
        </w:tc>
      </w:tr>
      <w:tr w:rsidR="00000000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561B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432</w:t>
            </w: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Úhrada straty minu</w:t>
            </w:r>
            <w:r>
              <w:rPr>
                <w:rFonts w:ascii="Arial Narrow" w:hAnsi="Arial Narrow"/>
                <w:sz w:val="22"/>
                <w:szCs w:val="22"/>
              </w:rPr>
              <w:t>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561B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432</w:t>
            </w: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561B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432</w:t>
            </w:r>
          </w:p>
        </w:tc>
      </w:tr>
    </w:tbl>
    <w:p w:rsidR="00000000" w:rsidRDefault="00F448C5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00000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Bežné účt</w:t>
            </w:r>
            <w:r>
              <w:rPr>
                <w:rFonts w:ascii="Arial Narrow" w:hAnsi="Arial Narrow"/>
                <w:b/>
                <w:sz w:val="22"/>
                <w:szCs w:val="22"/>
              </w:rPr>
              <w:t>ovné obdobie</w:t>
            </w:r>
          </w:p>
        </w:tc>
      </w:tr>
      <w:tr w:rsidR="00000000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pStyle w:val="Nzov"/>
        <w:tabs>
          <w:tab w:val="left" w:pos="2488"/>
        </w:tabs>
        <w:spacing w:before="0" w:beforeAutospacing="0" w:after="0"/>
        <w:jc w:val="left"/>
      </w:pPr>
      <w:r>
        <w:tab/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 Prehľad o zisku alebo strate, k</w:t>
      </w:r>
      <w:r>
        <w:rPr>
          <w:rFonts w:ascii="Arial Narrow" w:hAnsi="Arial Narrow" w:cs="Arial Narrow"/>
          <w:sz w:val="22"/>
          <w:szCs w:val="22"/>
        </w:rPr>
        <w:t>torá nebola účtovaná ako náklad alebo výnos, ale priamo na účty vlastného imania, najmä zmeny reálnej hodnoty majetku, zmeny hodnoty majetku pri použití metódy vlastného imania; uvádza sa aj súčet ziskov a strát:</w:t>
      </w:r>
      <w:r w:rsidR="00561B63" w:rsidRPr="00561B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5. Zisk na akciu alebo podiel na základnom</w:t>
      </w:r>
      <w:r>
        <w:rPr>
          <w:rFonts w:ascii="Arial Narrow" w:hAnsi="Arial Narrow" w:cs="Arial Narrow"/>
          <w:sz w:val="22"/>
          <w:szCs w:val="22"/>
        </w:rPr>
        <w:t xml:space="preserve"> imaní:</w:t>
      </w:r>
      <w:r w:rsidR="00561B63" w:rsidRPr="00561B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Jednotlivé </w:t>
      </w:r>
      <w:r>
        <w:rPr>
          <w:rFonts w:ascii="Arial Narrow" w:hAnsi="Arial Narrow" w:cs="Arial Narrow"/>
          <w:b/>
          <w:sz w:val="22"/>
          <w:szCs w:val="22"/>
          <w:u w:val="single"/>
        </w:rPr>
        <w:t>druhy rezerv</w:t>
      </w:r>
      <w:r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</w:t>
      </w:r>
      <w:r>
        <w:rPr>
          <w:rFonts w:ascii="Arial Narrow" w:hAnsi="Arial Narrow" w:cs="Arial Narrow"/>
          <w:sz w:val="22"/>
          <w:szCs w:val="22"/>
        </w:rPr>
        <w:t>erv:</w:t>
      </w:r>
      <w:r w:rsidR="00561B63" w:rsidRPr="00561B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000000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</w:t>
            </w:r>
            <w:r>
              <w:rPr>
                <w:b w:val="0"/>
              </w:rPr>
              <w:br/>
              <w:t>na 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000000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Zruše</w:t>
            </w:r>
            <w:r>
              <w:rPr>
                <w:b w:val="0"/>
              </w:rPr>
              <w:t>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</w:t>
            </w:r>
            <w:r>
              <w:rPr>
                <w:b w:val="0"/>
              </w:rPr>
              <w:br/>
              <w:t>na 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00000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c, d) Výška záväzkov </w:t>
      </w:r>
      <w:r>
        <w:rPr>
          <w:rFonts w:ascii="Arial Narrow" w:hAnsi="Arial Narrow" w:cs="Arial Narrow"/>
          <w:sz w:val="22"/>
          <w:szCs w:val="22"/>
          <w:u w:val="single"/>
        </w:rPr>
        <w:t>po lehote splatnost</w:t>
      </w:r>
      <w:r>
        <w:rPr>
          <w:rFonts w:ascii="Arial Narrow" w:hAnsi="Arial Narrow" w:cs="Arial Narrow"/>
          <w:sz w:val="22"/>
          <w:szCs w:val="22"/>
          <w:u w:val="single"/>
        </w:rPr>
        <w:t>i</w:t>
      </w:r>
      <w:r>
        <w:rPr>
          <w:rFonts w:ascii="Arial Narrow" w:hAnsi="Arial Narrow" w:cs="Arial Narrow"/>
          <w:sz w:val="22"/>
          <w:szCs w:val="22"/>
        </w:rPr>
        <w:t xml:space="preserve"> a štruktúra záväzkov </w:t>
      </w:r>
      <w:r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podľa zostatkovej doby splatnosti: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00000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000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100101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219018</w:t>
            </w:r>
          </w:p>
        </w:tc>
      </w:tr>
      <w:tr w:rsidR="000000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Pr="00561B63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61B63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561B63" w:rsidRPr="00561B63">
              <w:rPr>
                <w:rFonts w:ascii="Arial Narrow" w:hAnsi="Arial Narrow"/>
                <w:bCs/>
                <w:sz w:val="22"/>
                <w:szCs w:val="22"/>
              </w:rPr>
              <w:t>44816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po lehote splatnost</w:t>
            </w:r>
            <w:r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Pr="00561B63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61B63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561B63" w:rsidRPr="00561B63">
              <w:rPr>
                <w:rFonts w:ascii="Arial Narrow" w:hAnsi="Arial Narrow"/>
                <w:bCs/>
                <w:sz w:val="22"/>
                <w:szCs w:val="22"/>
              </w:rPr>
              <w:t>55285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Pr="00561B63" w:rsidRDefault="00F448C5" w:rsidP="00561B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bCs/>
                <w:sz w:val="22"/>
                <w:szCs w:val="22"/>
              </w:rPr>
              <w:t>136474</w:t>
            </w:r>
          </w:p>
        </w:tc>
      </w:tr>
    </w:tbl>
    <w:p w:rsidR="00000000" w:rsidRDefault="00F448C5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Spôsob vzniku </w:t>
      </w:r>
      <w:r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G. písm. f) o </w:t>
      </w:r>
      <w:r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00000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</w:t>
            </w:r>
            <w:r>
              <w:rPr>
                <w:rFonts w:ascii="Arial Narrow" w:hAnsi="Arial Narrow"/>
                <w:bCs/>
                <w:sz w:val="22"/>
                <w:szCs w:val="22"/>
              </w:rPr>
              <w:t>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000000" w:rsidRDefault="00F448C5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</w:t>
      </w:r>
      <w:r>
        <w:rPr>
          <w:rFonts w:ascii="Arial Narrow" w:hAnsi="Arial Narrow" w:cs="Arial Narrow"/>
          <w:color w:val="FF0000"/>
          <w:sz w:val="22"/>
          <w:szCs w:val="22"/>
        </w:rPr>
        <w:t>vať o odloženej dani.</w:t>
      </w:r>
    </w:p>
    <w:p w:rsidR="00000000" w:rsidRDefault="00F448C5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>
        <w:rPr>
          <w:rFonts w:ascii="Arial Narrow" w:hAnsi="Arial Narrow" w:cs="Arial Narrow"/>
          <w:sz w:val="22"/>
          <w:szCs w:val="22"/>
          <w:u w:val="single"/>
        </w:rPr>
        <w:t>Záväzky zo sociálneho fondu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>
        <w:rPr>
          <w:rFonts w:ascii="Arial Narrow" w:hAnsi="Arial Narrow" w:cs="Arial Narrow"/>
          <w:sz w:val="22"/>
          <w:szCs w:val="22"/>
          <w:u w:val="single"/>
        </w:rPr>
        <w:t>o záväzkoch zo soc</w:t>
      </w:r>
      <w:r>
        <w:rPr>
          <w:rFonts w:ascii="Arial Narrow" w:hAnsi="Arial Narrow" w:cs="Arial Narrow"/>
          <w:sz w:val="22"/>
          <w:szCs w:val="22"/>
          <w:u w:val="single"/>
        </w:rPr>
        <w:t>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00000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2283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1919</w:t>
            </w: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253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364</w:t>
            </w: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253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364</w:t>
            </w: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561B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2536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2283</w:t>
            </w: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Vydané dlhopisy</w:t>
      </w:r>
      <w:r>
        <w:rPr>
          <w:rFonts w:ascii="Arial Narrow" w:hAnsi="Arial Narrow" w:cs="Arial Narrow"/>
          <w:sz w:val="22"/>
          <w:szCs w:val="22"/>
        </w:rPr>
        <w:t>:</w:t>
      </w:r>
      <w:r w:rsidR="00561B63" w:rsidRPr="00561B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561B63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00000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pStyle w:val="TopHeader"/>
            </w:pPr>
            <w:r>
              <w:t>Úro</w:t>
            </w:r>
            <w:r>
              <w:t>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pStyle w:val="TopHeader"/>
            </w:pPr>
            <w:r>
              <w:t>Splatnosť</w:t>
            </w:r>
          </w:p>
        </w:tc>
      </w:tr>
      <w:tr w:rsidR="0000000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i.1) </w:t>
      </w:r>
      <w:r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000000" w:rsidRDefault="00F448C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</w:t>
      </w:r>
      <w:r>
        <w:rPr>
          <w:rFonts w:ascii="Arial Narrow" w:hAnsi="Arial Narrow" w:cs="Arial Narrow"/>
          <w:sz w:val="22"/>
          <w:szCs w:val="22"/>
          <w:u w:val="single"/>
        </w:rPr>
        <w:t>nančných výpomociach</w:t>
      </w: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00000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00000" w:rsidRDefault="00F448C5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pStyle w:val="TopHeader"/>
            </w:pPr>
            <w:r>
              <w:t>Suma istiny v eurách</w:t>
            </w:r>
          </w:p>
          <w:p w:rsidR="00000000" w:rsidRDefault="00F448C5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</w:t>
            </w:r>
            <w:r>
              <w:t>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 w:rsidR="00561B63">
              <w:rPr>
                <w:rFonts w:ascii="Arial Narrow" w:hAnsi="Arial Narrow"/>
                <w:sz w:val="22"/>
                <w:szCs w:val="22"/>
              </w:rPr>
              <w:t>Kancel</w:t>
            </w:r>
            <w:proofErr w:type="spellEnd"/>
            <w:r w:rsidR="00561B63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20,10,2019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48109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00000" w:rsidRDefault="00561B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48109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561B63">
              <w:rPr>
                <w:rFonts w:ascii="Arial Narrow" w:hAnsi="Arial Narrow"/>
                <w:sz w:val="22"/>
                <w:szCs w:val="22"/>
              </w:rPr>
              <w:t>58810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00000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00000" w:rsidRDefault="00F448C5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Suma istiny v príslušnej mene</w:t>
            </w:r>
            <w:r>
              <w:br/>
              <w:t xml:space="preserve"> z</w:t>
            </w:r>
            <w:r>
              <w:t>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F448C5">
            <w:pPr>
              <w:pStyle w:val="TopHeader"/>
            </w:pPr>
            <w:r>
              <w:t>Suma istiny v eurách</w:t>
            </w:r>
          </w:p>
          <w:p w:rsidR="00000000" w:rsidRDefault="00F448C5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i.2) Bankové úvery, pôžičky a návratné finančné výpomoci - </w:t>
      </w:r>
      <w:r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000000" w:rsidRDefault="00195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budova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>
        <w:rPr>
          <w:rFonts w:ascii="Arial Narrow" w:hAnsi="Arial Narrow" w:cs="Arial Narrow"/>
          <w:sz w:val="22"/>
          <w:szCs w:val="22"/>
        </w:rPr>
        <w:t xml:space="preserve"> výdavkov budúcich období a výnosov budúc</w:t>
      </w:r>
      <w:r>
        <w:rPr>
          <w:rFonts w:ascii="Arial Narrow" w:hAnsi="Arial Narrow" w:cs="Arial Narrow"/>
          <w:sz w:val="22"/>
          <w:szCs w:val="22"/>
        </w:rPr>
        <w:t xml:space="preserve">ich období: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derivátov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000000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Dohodnutá cena podkladového nástroja</w:t>
            </w:r>
          </w:p>
        </w:tc>
      </w:tr>
      <w:tr w:rsidR="00000000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00000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000000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Zmena reálnej hodnoty </w:t>
            </w:r>
            <w:r>
              <w:rPr>
                <w:b w:val="0"/>
              </w:rPr>
              <w:br/>
              <w:t>(+/-) s </w:t>
            </w:r>
            <w:r>
              <w:rPr>
                <w:b w:val="0"/>
              </w:rPr>
              <w:t>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Zmena reálnej hodnoty (+/-) s vplyvom na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vlastné imanie</w:t>
            </w:r>
          </w:p>
        </w:tc>
      </w:tr>
      <w:tr w:rsidR="00000000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00000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00000" w:rsidRDefault="00F448C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>
        <w:rPr>
          <w:rFonts w:ascii="Arial Narrow" w:hAnsi="Arial Narrow" w:cs="Arial Narrow"/>
          <w:sz w:val="22"/>
          <w:szCs w:val="22"/>
          <w:u w:val="single"/>
        </w:rPr>
        <w:t>Majetok a záväzky zabezpečené derivátmi</w:t>
      </w:r>
      <w:r>
        <w:rPr>
          <w:rFonts w:ascii="Arial Narrow" w:hAnsi="Arial Narrow" w:cs="Arial Narrow"/>
          <w:sz w:val="22"/>
          <w:szCs w:val="22"/>
        </w:rPr>
        <w:t xml:space="preserve">, pričom sa uvádza forma tohto zabezpečenia: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 prílohe č.3 časti G písm. l) o </w:t>
      </w:r>
      <w:r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000000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Reálna hodnota</w:t>
            </w:r>
          </w:p>
        </w:tc>
      </w:tr>
      <w:tr w:rsidR="00000000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</w:t>
            </w:r>
            <w:r>
              <w:t>zajúce účtovné obdobie</w:t>
            </w:r>
          </w:p>
        </w:tc>
      </w:tr>
      <w:tr w:rsidR="00000000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00000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00000" w:rsidRDefault="00F448C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000000" w:rsidRDefault="00F448C5">
      <w:pPr>
        <w:rPr>
          <w:lang w:eastAsia="en-US"/>
        </w:rPr>
      </w:pPr>
    </w:p>
    <w:p w:rsidR="00000000" w:rsidRDefault="00F448C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Majetok prenajatý formou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finančného </w:t>
      </w:r>
      <w:r>
        <w:rPr>
          <w:rFonts w:ascii="Arial Narrow" w:hAnsi="Arial Narrow" w:cs="Arial Narrow"/>
          <w:sz w:val="22"/>
          <w:szCs w:val="22"/>
          <w:u w:val="single"/>
        </w:rPr>
        <w:t>prenájmu</w:t>
      </w:r>
      <w:r>
        <w:rPr>
          <w:rFonts w:ascii="Arial Narrow" w:hAnsi="Arial Narrow" w:cs="Arial Narrow"/>
          <w:sz w:val="22"/>
          <w:szCs w:val="22"/>
        </w:rPr>
        <w:t xml:space="preserve"> v poznámkach </w:t>
      </w:r>
      <w:r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000000" w:rsidRDefault="00F448C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000000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Splatnosť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od</w:t>
            </w:r>
            <w:r>
              <w:rPr>
                <w:b w:val="0"/>
              </w:rPr>
              <w:t xml:space="preserve">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viac ako päť rokov</w:t>
            </w:r>
          </w:p>
        </w:tc>
      </w:tr>
      <w:tr w:rsidR="00000000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0000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8207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1959B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18227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8207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18227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00000" w:rsidRDefault="00F448C5">
      <w:pPr>
        <w:rPr>
          <w:rFonts w:ascii="Arial Narrow" w:hAnsi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H. Informácie o výnosoch: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>
        <w:rPr>
          <w:rFonts w:ascii="Arial Narrow" w:hAnsi="Arial Narrow" w:cs="Arial Narrow"/>
          <w:sz w:val="22"/>
          <w:szCs w:val="22"/>
        </w:rPr>
        <w:t xml:space="preserve"> s uvedením ich opisu a hodnoty tržieb podľa jednotlivých typov výrobkov a služieb účtovnej jednotky a hlavných oblastí </w:t>
      </w:r>
      <w:proofErr w:type="spellStart"/>
      <w:r>
        <w:rPr>
          <w:rFonts w:ascii="Arial Narrow" w:hAnsi="Arial Narrow" w:cs="Arial Narrow"/>
          <w:sz w:val="22"/>
          <w:szCs w:val="22"/>
        </w:rPr>
        <w:t>odbytu:</w:t>
      </w:r>
      <w:r w:rsidR="001959B6">
        <w:rPr>
          <w:rFonts w:ascii="Arial Narrow" w:hAnsi="Arial Narrow" w:cs="Arial Narrow"/>
          <w:sz w:val="22"/>
          <w:szCs w:val="22"/>
        </w:rPr>
        <w:t>stavebná</w:t>
      </w:r>
      <w:proofErr w:type="spellEnd"/>
      <w:r w:rsidR="001959B6">
        <w:rPr>
          <w:rFonts w:ascii="Arial Narrow" w:hAnsi="Arial Narrow" w:cs="Arial Narrow"/>
          <w:sz w:val="22"/>
          <w:szCs w:val="22"/>
        </w:rPr>
        <w:t xml:space="preserve"> výroba 612483</w:t>
      </w:r>
    </w:p>
    <w:p w:rsidR="00000000" w:rsidRDefault="001959B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stavu zásob vlastnej výroby</w:t>
      </w:r>
      <w:r>
        <w:rPr>
          <w:rFonts w:ascii="Arial Narrow" w:hAnsi="Arial Narrow" w:cs="Arial Narrow"/>
          <w:sz w:val="22"/>
          <w:szCs w:val="22"/>
        </w:rPr>
        <w:t>; ak sa zmena ich stavu nerovná rozdielu medzi stav</w:t>
      </w:r>
      <w:r>
        <w:rPr>
          <w:rFonts w:ascii="Arial Narrow" w:hAnsi="Arial Narrow" w:cs="Arial Narrow"/>
          <w:sz w:val="22"/>
          <w:szCs w:val="22"/>
        </w:rPr>
        <w:t xml:space="preserve">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</w:t>
      </w:r>
      <w:r>
        <w:rPr>
          <w:rFonts w:ascii="Arial Narrow" w:hAnsi="Arial Narrow" w:cs="Arial Narrow"/>
          <w:sz w:val="22"/>
          <w:szCs w:val="22"/>
        </w:rPr>
        <w:t xml:space="preserve">č.3 časti H. písm. b) </w:t>
      </w:r>
      <w:r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000000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Zmena stavu vnútroorganizačných </w:t>
            </w:r>
          </w:p>
          <w:p w:rsidR="00000000" w:rsidRDefault="00F448C5">
            <w:pPr>
              <w:pStyle w:val="TopHeader"/>
            </w:pPr>
            <w:r>
              <w:t xml:space="preserve">zásob </w:t>
            </w:r>
          </w:p>
        </w:tc>
      </w:tr>
      <w:tr w:rsidR="00000000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00000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Nedokončená výroba </w:t>
            </w:r>
            <w:r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21051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302019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21051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302019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00000" w:rsidRDefault="00F448C5">
      <w:pPr>
        <w:pStyle w:val="Nzov"/>
        <w:spacing w:before="0" w:beforeAutospacing="0" w:after="0"/>
        <w:ind w:left="360"/>
        <w:jc w:val="left"/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 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pri aktivácii nákladov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 suma ostatných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Opis a suma významných polo</w:t>
      </w:r>
      <w:r>
        <w:rPr>
          <w:rFonts w:ascii="Arial Narrow" w:hAnsi="Arial Narrow" w:cs="Arial Narrow"/>
          <w:sz w:val="22"/>
          <w:szCs w:val="22"/>
        </w:rPr>
        <w:t xml:space="preserve">žiek </w:t>
      </w:r>
      <w:r>
        <w:rPr>
          <w:rFonts w:ascii="Arial Narrow" w:hAnsi="Arial Narrow" w:cs="Arial Narrow"/>
          <w:sz w:val="22"/>
          <w:szCs w:val="22"/>
          <w:u w:val="single"/>
        </w:rPr>
        <w:t>finančných výnosov</w:t>
      </w:r>
      <w:r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Suma položiek </w:t>
      </w:r>
      <w:r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týkajúcich sa bežného účtov</w:t>
      </w:r>
      <w:r>
        <w:rPr>
          <w:rFonts w:ascii="Arial Narrow" w:hAnsi="Arial Narrow" w:cs="Arial Narrow"/>
          <w:sz w:val="22"/>
          <w:szCs w:val="22"/>
        </w:rPr>
        <w:t>ného obdobia a ich opis a suma položiek výnosov, ktoré majú výnimočný rozsah alebo výskyt týkajúcich sa predchádzajúcich účtovných období a ich opis:</w:t>
      </w:r>
      <w:r w:rsidR="001959B6" w:rsidRPr="001959B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>
        <w:rPr>
          <w:rFonts w:ascii="Arial Narrow" w:hAnsi="Arial Narrow" w:cs="Arial Narrow"/>
          <w:sz w:val="22"/>
          <w:szCs w:val="22"/>
          <w:u w:val="single"/>
        </w:rPr>
        <w:t>Suma čistého obratu</w:t>
      </w:r>
      <w:r>
        <w:rPr>
          <w:rFonts w:ascii="Arial Narrow" w:hAnsi="Arial Narrow" w:cs="Arial Narrow"/>
          <w:sz w:val="22"/>
          <w:szCs w:val="22"/>
        </w:rPr>
        <w:t xml:space="preserve"> podľa § 19 ods.1 písm. a) druhého bodu zákona o účtovníctve (pre účely testu povin</w:t>
      </w:r>
      <w:r>
        <w:rPr>
          <w:rFonts w:ascii="Arial Narrow" w:hAnsi="Arial Narrow" w:cs="Arial Narrow"/>
          <w:sz w:val="22"/>
          <w:szCs w:val="22"/>
        </w:rPr>
        <w:t xml:space="preserve">nosti auditu), pričom osobitne sa uvádza suma a opis iných výnosov súvisiacich s bežnou činnosťou, ktorú účtovná jednotka vykonáva ako svoju bežnú prevádzkovú činnosť súvisiacu s predmetom podnikania a ktorá vplýva na schopnosť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účtovnej jednotky generovať </w:t>
      </w:r>
      <w:r>
        <w:rPr>
          <w:rFonts w:ascii="Arial Narrow" w:hAnsi="Arial Narrow" w:cs="Arial Narrow"/>
          <w:sz w:val="22"/>
          <w:szCs w:val="22"/>
        </w:rPr>
        <w:t xml:space="preserve">peňažné prostriedky a ekvivalenty peňažných prostriedkov v budúcnosti, napr. úrokové výnosy, dividendy a výnosy z predaja finančného majetku:   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00000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00000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894063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529287</w:t>
            </w:r>
          </w:p>
        </w:tc>
      </w:tr>
      <w:tr w:rsidR="0000000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220468</w:t>
            </w:r>
          </w:p>
        </w:tc>
      </w:tr>
      <w:tr w:rsidR="0000000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676696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753514</w:t>
            </w: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I. Informácie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o nákladoch: 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nákladov za poskytnuté služby</w:t>
      </w:r>
      <w:r>
        <w:rPr>
          <w:rFonts w:ascii="Arial Narrow" w:hAnsi="Arial Narrow" w:cs="Arial Narrow"/>
          <w:sz w:val="22"/>
          <w:szCs w:val="22"/>
        </w:rPr>
        <w:t>:</w:t>
      </w:r>
      <w:r w:rsidR="001959B6" w:rsidRPr="001959B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959B6">
        <w:rPr>
          <w:rFonts w:ascii="Arial Narrow" w:hAnsi="Arial Narrow" w:cs="Arial Narrow"/>
          <w:b/>
          <w:sz w:val="22"/>
          <w:szCs w:val="22"/>
        </w:rPr>
        <w:t>stavebné poddodávky164470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>
        <w:rPr>
          <w:rFonts w:ascii="Arial Narrow" w:hAnsi="Arial Narrow" w:cs="Arial Narrow"/>
          <w:sz w:val="22"/>
          <w:szCs w:val="22"/>
        </w:rPr>
        <w:t>:</w:t>
      </w:r>
      <w:r w:rsidR="001959B6" w:rsidRPr="001959B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>
        <w:rPr>
          <w:rFonts w:ascii="Arial Narrow" w:hAnsi="Arial Narrow" w:cs="Arial Narrow"/>
          <w:sz w:val="22"/>
          <w:szCs w:val="22"/>
        </w:rPr>
        <w:t xml:space="preserve"> a celková suma kurzových strát; osobitn</w:t>
      </w:r>
      <w:r>
        <w:rPr>
          <w:rFonts w:ascii="Arial Narrow" w:hAnsi="Arial Narrow" w:cs="Arial Narrow"/>
          <w:sz w:val="22"/>
          <w:szCs w:val="22"/>
        </w:rPr>
        <w:t>e sa uvádza suma kurzových strát účtovaná ku dňu, ku ktorému sa zostavuje účtovná závierka:</w:t>
      </w:r>
      <w:r w:rsidR="001959B6" w:rsidRPr="001959B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 suma položiek </w:t>
      </w:r>
      <w:r>
        <w:rPr>
          <w:rFonts w:ascii="Arial Narrow" w:hAnsi="Arial Narrow" w:cs="Arial Narrow"/>
          <w:sz w:val="22"/>
          <w:szCs w:val="22"/>
          <w:u w:val="single"/>
        </w:rPr>
        <w:t>nákladov, ktoré majú 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nákladov, ktoré majú výnimočný rozsah</w:t>
      </w:r>
      <w:r>
        <w:rPr>
          <w:rFonts w:ascii="Arial Narrow" w:hAnsi="Arial Narrow" w:cs="Arial Narrow"/>
          <w:sz w:val="22"/>
          <w:szCs w:val="22"/>
        </w:rPr>
        <w:t xml:space="preserve"> alebo výskyt týkajúcich sa predchádzajúcich účtovných období:</w:t>
      </w:r>
      <w:r w:rsidR="001959B6" w:rsidRPr="001959B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959B6" w:rsidRPr="001959B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00000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sz w:val="22"/>
                <w:szCs w:val="22"/>
              </w:rPr>
              <w:t>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J. Informácie o daniach z príjmov: </w:t>
      </w: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a,b,c,d,e</w:t>
      </w:r>
      <w:proofErr w:type="spellEnd"/>
      <w:r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000000" w:rsidRDefault="00F448C5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000000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00000" w:rsidRDefault="00F448C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000000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</w:t>
            </w:r>
            <w:r>
              <w:rPr>
                <w:rFonts w:ascii="Arial Narrow" w:hAnsi="Arial Narrow" w:cs="Arial Narrow"/>
                <w:sz w:val="22"/>
                <w:szCs w:val="22"/>
              </w:rPr>
              <w:t>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neuplatneného umorenia daňo</w:t>
            </w:r>
            <w:r>
              <w:rPr>
                <w:rFonts w:ascii="Arial Narrow" w:hAnsi="Arial Narrow" w:cs="Arial Narrow"/>
                <w:sz w:val="22"/>
                <w:szCs w:val="22"/>
              </w:rPr>
              <w:t>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</w:t>
            </w:r>
            <w:r>
              <w:rPr>
                <w:rFonts w:ascii="Arial Narrow" w:hAnsi="Arial Narrow" w:cs="Arial Narrow"/>
                <w:sz w:val="22"/>
                <w:szCs w:val="22"/>
              </w:rPr>
              <w:t>bez účtovania na účty nákladov a 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00000" w:rsidRDefault="00F448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000000" w:rsidRDefault="00F448C5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000000">
        <w:trPr>
          <w:cantSplit/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pStyle w:val="TopHeader"/>
            </w:pPr>
            <w:r>
              <w:t>Bezprostredne predchádzajúce</w:t>
            </w:r>
          </w:p>
          <w:p w:rsidR="00000000" w:rsidRDefault="00F448C5">
            <w:pPr>
              <w:pStyle w:val="TopHeader"/>
            </w:pPr>
            <w:r>
              <w:t xml:space="preserve"> účtovné obdobie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 xml:space="preserve">Daň </w:t>
            </w:r>
            <w:r>
              <w:t>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pStyle w:val="TopHeader"/>
            </w:pPr>
            <w:r>
              <w:t>Daň v %</w:t>
            </w:r>
          </w:p>
        </w:tc>
      </w:tr>
      <w:tr w:rsidR="00000000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Výsledok hospodárenia </w:t>
            </w:r>
            <w:r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1959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1959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437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156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5262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="001959B6">
              <w:rPr>
                <w:rFonts w:ascii="Arial Narrow" w:hAnsi="Arial Narrow"/>
                <w:sz w:val="22"/>
                <w:szCs w:val="22"/>
              </w:rPr>
              <w:t>764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00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F448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00000" w:rsidRDefault="00F448C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K . Údaje na podsúvahových účtoch:</w:t>
      </w:r>
      <w:r w:rsidR="001959B6" w:rsidRPr="001959B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Tu sa </w:t>
      </w:r>
      <w:r>
        <w:rPr>
          <w:rFonts w:ascii="Arial Narrow" w:hAnsi="Arial Narrow" w:cs="Arial Narrow"/>
          <w:sz w:val="22"/>
          <w:szCs w:val="22"/>
        </w:rPr>
        <w:t>uvádzajú inf</w:t>
      </w:r>
      <w:r>
        <w:rPr>
          <w:rFonts w:ascii="Arial Narrow" w:hAnsi="Arial Narrow" w:cs="Arial Narrow"/>
          <w:sz w:val="22"/>
          <w:szCs w:val="22"/>
        </w:rPr>
        <w:t>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odpísaných pohľadávkach a pohľadávkach a záväzkoch z lízingu: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L. Informácie o iných aktívach a iných pasívach: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Opis a hodnota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podmienených záväzkov voči sp</w:t>
      </w:r>
      <w:r>
        <w:rPr>
          <w:rFonts w:ascii="Arial Narrow" w:hAnsi="Arial Narrow" w:cs="Arial Narrow"/>
          <w:b/>
          <w:sz w:val="22"/>
          <w:szCs w:val="22"/>
          <w:u w:val="single"/>
        </w:rPr>
        <w:t>riazneným osobám</w:t>
      </w:r>
      <w:r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</w:t>
      </w:r>
      <w:r>
        <w:rPr>
          <w:rFonts w:ascii="Arial Narrow" w:hAnsi="Arial Narrow" w:cs="Arial Narrow"/>
          <w:sz w:val="22"/>
          <w:szCs w:val="22"/>
        </w:rPr>
        <w:t>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</w:t>
      </w:r>
      <w:r>
        <w:rPr>
          <w:rFonts w:ascii="Arial Narrow" w:hAnsi="Arial Narrow" w:cs="Arial Narrow"/>
          <w:sz w:val="22"/>
          <w:szCs w:val="22"/>
        </w:rPr>
        <w:t>vania prostriedkov získaných oslobodením od dane z príjmov a práva z privatizácie: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 Príjmy a výhody členov štatutárneho orgánu, dozorného orgánu a iného orgánu účtovnej jednotky:</w:t>
      </w:r>
    </w:p>
    <w:p w:rsidR="001959B6" w:rsidRDefault="001959B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</w:t>
      </w:r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  <w:r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 (z dôvodu ochrany osobných údajov sa neuvádzajú mená konkrétnych fyzických osôb):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Štatutárny orgán: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Dozorný orgán: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Iný orgán:</w:t>
      </w: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N. Informácie o ekonomických vzťahoch účtovnej jednotky a spriaznených osôb:</w:t>
      </w:r>
      <w:r w:rsidR="001959B6" w:rsidRPr="001959B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  <w:u w:val="single"/>
        </w:rPr>
        <w:t>Zoznam obchodov</w:t>
      </w:r>
      <w:r>
        <w:rPr>
          <w:rFonts w:ascii="Arial Narrow" w:hAnsi="Arial Narrow" w:cs="Arial Narrow"/>
          <w:sz w:val="22"/>
          <w:szCs w:val="22"/>
        </w:rPr>
        <w:t xml:space="preserve"> medzi účtovnou jednotkou a </w:t>
      </w:r>
      <w:r>
        <w:rPr>
          <w:rFonts w:ascii="Arial Narrow" w:hAnsi="Arial Narrow" w:cs="Arial Narrow"/>
          <w:sz w:val="22"/>
          <w:szCs w:val="22"/>
          <w:u w:val="single"/>
        </w:rPr>
        <w:t>spriaznenými osobami</w:t>
      </w:r>
      <w:r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obchodu:</w:t>
      </w: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O. Následné udalosti - informácie o skutočnost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iach, ktoré nastali po dni, ku ktorému sa zostavuje účtovná závierka, do dňa zostavenia účtovnej závierky: </w:t>
      </w:r>
      <w:r w:rsidR="001959B6" w:rsidRPr="009568CF">
        <w:rPr>
          <w:rFonts w:ascii="Arial Narrow" w:hAnsi="Arial Narrow" w:cs="Arial Narrow"/>
          <w:b/>
          <w:sz w:val="22"/>
          <w:szCs w:val="22"/>
        </w:rPr>
        <w:t>neaktuálne</w:t>
      </w:r>
    </w:p>
    <w:p w:rsidR="00000000" w:rsidRDefault="00F448C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</w:t>
      </w:r>
      <w:r>
        <w:rPr>
          <w:rFonts w:ascii="Arial Narrow" w:hAnsi="Arial Narrow" w:cs="Arial Narrow"/>
          <w:sz w:val="22"/>
          <w:szCs w:val="22"/>
        </w:rPr>
        <w:t xml:space="preserve"> dňa zostavenia účtovnej závierky s uvedením dôvodu týchto zmien: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 xml:space="preserve">, o ktorých sa účtovná jednotka dozvedela medzi dňom, ku ktorému sa účtovná závierka zostavuje a dňom jej zostavenia a ktoré sa týkajú </w:t>
      </w:r>
      <w:r>
        <w:rPr>
          <w:rFonts w:ascii="Arial Narrow" w:hAnsi="Arial Narrow" w:cs="Arial Narrow"/>
          <w:sz w:val="22"/>
          <w:szCs w:val="22"/>
        </w:rPr>
        <w:t>ich stavu ku dňu, ku ktorému sa zostavuje účtovná závierka: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</w:t>
      </w:r>
      <w:r>
        <w:rPr>
          <w:rFonts w:ascii="Arial Narrow" w:hAnsi="Arial Narrow" w:cs="Arial Narrow"/>
          <w:sz w:val="22"/>
          <w:szCs w:val="22"/>
        </w:rPr>
        <w:t xml:space="preserve">nie činnosti časti účtovnej jednotky, napríklad odštepného závodu, organizačnej zložky, prevádzkarne: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</w:t>
      </w:r>
      <w:r>
        <w:rPr>
          <w:rFonts w:ascii="Arial Narrow" w:hAnsi="Arial Narrow" w:cs="Arial Narrow"/>
          <w:sz w:val="22"/>
          <w:szCs w:val="22"/>
        </w:rPr>
        <w:t xml:space="preserve">vplyv na hospodárenie účtovnej jednotky, napr. živelná pohroma: 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000000" w:rsidRDefault="00F448C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 Prehľad zmien vlastného imania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ku účtovného obdobia: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</w:tcPr>
          <w:p w:rsidR="00000000" w:rsidRDefault="001959B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6639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b) </w:t>
            </w:r>
            <w:r>
              <w:rPr>
                <w:rFonts w:ascii="Arial Narrow" w:hAnsi="Arial Narrow" w:cs="Arial Narrow"/>
                <w:sz w:val="22"/>
                <w:szCs w:val="22"/>
              </w:rPr>
              <w:t>základné imanie nezapísané do obchodného registra (účet 419):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</w:tcPr>
          <w:p w:rsidR="00000000" w:rsidRDefault="001959B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665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</w:tcPr>
          <w:p w:rsidR="00000000" w:rsidRDefault="001959B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50100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</w:t>
            </w:r>
            <w:r>
              <w:rPr>
                <w:rFonts w:ascii="Arial Narrow" w:hAnsi="Arial Narrow" w:cs="Arial Narrow"/>
                <w:sz w:val="22"/>
                <w:szCs w:val="22"/>
              </w:rPr>
              <w:t>14, 415, 416):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</w:tcPr>
          <w:p w:rsidR="00000000" w:rsidRDefault="001959B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38831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</w:tcPr>
          <w:p w:rsidR="00000000" w:rsidRDefault="001959B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-33640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</w:tcPr>
          <w:p w:rsidR="00000000" w:rsidRDefault="003030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3667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l) ďalšie </w:t>
            </w:r>
            <w:r>
              <w:rPr>
                <w:rFonts w:ascii="Arial Narrow" w:hAnsi="Arial Narrow" w:cs="Arial Narrow"/>
                <w:sz w:val="22"/>
                <w:szCs w:val="22"/>
              </w:rPr>
              <w:t>zmeny vlastného imania: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vlastného imania na konci účtovného obdobia: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lastRenderedPageBreak/>
              <w:t>Dôvody zmien vlastného imania v členení: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</w:tcPr>
          <w:p w:rsidR="00000000" w:rsidRDefault="003030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6639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d) </w:t>
            </w:r>
            <w:r>
              <w:rPr>
                <w:rFonts w:ascii="Arial Narrow" w:hAnsi="Arial Narrow" w:cs="Arial Narrow"/>
                <w:sz w:val="22"/>
                <w:szCs w:val="22"/>
              </w:rPr>
              <w:t>zákonné rezervné fondy (účet 417, 418, 421, 422):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</w:tcPr>
          <w:p w:rsidR="00000000" w:rsidRDefault="003030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</w:t>
            </w:r>
            <w:r>
              <w:rPr>
                <w:rFonts w:ascii="Arial Narrow" w:hAnsi="Arial Narrow" w:cs="Arial Narrow"/>
                <w:sz w:val="22"/>
                <w:szCs w:val="22"/>
              </w:rPr>
              <w:t>ch rokov (účet 428):</w:t>
            </w:r>
          </w:p>
        </w:tc>
        <w:tc>
          <w:tcPr>
            <w:tcW w:w="2195" w:type="dxa"/>
          </w:tcPr>
          <w:p w:rsidR="00000000" w:rsidRDefault="003030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38399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</w:tcPr>
          <w:p w:rsidR="00000000" w:rsidRDefault="003030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33640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</w:tcPr>
          <w:p w:rsidR="00000000" w:rsidRDefault="003030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432</w:t>
            </w: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>
        <w:tc>
          <w:tcPr>
            <w:tcW w:w="7016" w:type="dxa"/>
          </w:tcPr>
          <w:p w:rsidR="00000000" w:rsidRDefault="00F448C5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</w:tcPr>
          <w:p w:rsidR="00000000" w:rsidRDefault="00F448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00000" w:rsidRDefault="00F448C5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R. Prehľad o</w:t>
      </w:r>
      <w:r>
        <w:rPr>
          <w:rFonts w:ascii="Arial Narrow" w:hAnsi="Arial Narrow" w:cs="Arial Narrow"/>
          <w:b/>
          <w:bCs/>
          <w:sz w:val="22"/>
          <w:szCs w:val="22"/>
        </w:rPr>
        <w:t> peňažných tokoch: v prílohe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U. Informácie o osobitnej kategórii priemyselnej výroby: bez náplne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V. Informácie o finančných vzťahoch s orgánmi verejnej moci: bez náplne</w:t>
      </w:r>
    </w:p>
    <w:p w:rsidR="00000000" w:rsidRDefault="00F448C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W. Informácie o službách vo verejnom záujme: bez náplne</w:t>
      </w:r>
    </w:p>
    <w:p w:rsidR="00000000" w:rsidRDefault="00F448C5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000000">
      <w:headerReference w:type="default" r:id="rId7"/>
      <w:footerReference w:type="default" r:id="rId8"/>
      <w:headerReference w:type="first" r:id="rId9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F448C5">
      <w:r>
        <w:separator/>
      </w:r>
    </w:p>
  </w:endnote>
  <w:endnote w:type="continuationSeparator" w:id="1">
    <w:p w:rsidR="00000000" w:rsidRDefault="00F448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F448C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03035">
      <w:rPr>
        <w:noProof/>
      </w:rPr>
      <w:t>31</w:t>
    </w:r>
    <w:r>
      <w:fldChar w:fldCharType="end"/>
    </w:r>
  </w:p>
  <w:p w:rsidR="00000000" w:rsidRDefault="00F448C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F448C5">
      <w:r>
        <w:separator/>
      </w:r>
    </w:p>
  </w:footnote>
  <w:footnote w:type="continuationSeparator" w:id="1">
    <w:p w:rsidR="00000000" w:rsidRDefault="00F448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F448C5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</w:t>
    </w:r>
    <w:r>
      <w:rPr>
        <w:rFonts w:ascii="Arial" w:hAnsi="Arial" w:cs="Arial"/>
        <w:sz w:val="22"/>
        <w:szCs w:val="22"/>
        <w:bdr w:val="single" w:sz="4" w:space="0" w:color="auto" w:frame="1"/>
      </w:rPr>
      <w:t>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7155F">
      <w:rPr>
        <w:rFonts w:ascii="Arial" w:hAnsi="Arial" w:cs="Arial"/>
        <w:sz w:val="22"/>
        <w:szCs w:val="22"/>
        <w:bdr w:val="single" w:sz="4" w:space="0" w:color="auto" w:frame="1"/>
      </w:rPr>
      <w:t>36260576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7155F">
      <w:rPr>
        <w:rFonts w:ascii="Arial" w:hAnsi="Arial" w:cs="Arial"/>
        <w:sz w:val="22"/>
        <w:szCs w:val="22"/>
        <w:bdr w:val="single" w:sz="4" w:space="0" w:color="auto" w:frame="1"/>
      </w:rPr>
      <w:t>2021813024</w:t>
    </w:r>
  </w:p>
  <w:p w:rsidR="00000000" w:rsidRDefault="00F448C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0000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0000" w:rsidRDefault="00F448C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0000" w:rsidRDefault="00F448C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0000" w:rsidRDefault="00F448C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0000" w:rsidRDefault="00F448C5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000000" w:rsidRDefault="00F448C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D335FA8"/>
    <w:multiLevelType w:val="hybridMultilevel"/>
    <w:tmpl w:val="96E8CAB6"/>
    <w:lvl w:ilvl="0" w:tplc="2536EE7C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FA17F1"/>
    <w:rsid w:val="0001246B"/>
    <w:rsid w:val="001959B6"/>
    <w:rsid w:val="00303035"/>
    <w:rsid w:val="00561B63"/>
    <w:rsid w:val="009568CF"/>
    <w:rsid w:val="00B7155F"/>
    <w:rsid w:val="00D91D7E"/>
    <w:rsid w:val="00F448C5"/>
    <w:rsid w:val="00FA17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customStyle="1" w:styleId="TextpoznmkypodiarouChar">
    <w:name w:val="Text poznámky pod čiarou Char"/>
    <w:semiHidden/>
    <w:locked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customStyle="1" w:styleId="PtaChar">
    <w:name w:val="Päta Char"/>
    <w:locked/>
    <w:rPr>
      <w:sz w:val="24"/>
      <w:szCs w:val="24"/>
    </w:rPr>
  </w:style>
  <w:style w:type="character" w:styleId="slostrany">
    <w:name w:val="page number"/>
    <w:basedOn w:val="Predvolenpsmoodseku"/>
    <w:semiHidden/>
  </w:style>
  <w:style w:type="paragraph" w:styleId="Odsekzoznamu">
    <w:name w:val="List Paragraph"/>
    <w:basedOn w:val="Normlny"/>
    <w:uiPriority w:val="34"/>
    <w:qFormat/>
    <w:rsid w:val="009568CF"/>
    <w:pPr>
      <w:ind w:left="720"/>
      <w:contextualSpacing/>
    </w:p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ocked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semiHidden/>
    <w:pPr>
      <w:tabs>
        <w:tab w:val="center" w:pos="4703"/>
        <w:tab w:val="right" w:pos="9406"/>
      </w:tabs>
    </w:pPr>
  </w:style>
  <w:style w:type="character" w:customStyle="1" w:styleId="HlavikaChar">
    <w:name w:val="Hlavička Char"/>
    <w:locked/>
    <w:rPr>
      <w:sz w:val="24"/>
      <w:szCs w:val="24"/>
      <w:lang w:val="sk-SK" w:eastAsia="sk-SK"/>
    </w:rPr>
  </w:style>
  <w:style w:type="paragraph" w:styleId="Zkladntext0">
    <w:name w:val="Body Text"/>
    <w:basedOn w:val="Normlny"/>
    <w:semiHidden/>
    <w:unhideWhenUsed/>
    <w:qFormat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6691</Words>
  <Characters>42809</Characters>
  <Application>Microsoft Office Word</Application>
  <DocSecurity>0</DocSecurity>
  <Lines>356</Lines>
  <Paragraphs>98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49402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RENAD-STAV</cp:lastModifiedBy>
  <cp:revision>2</cp:revision>
  <cp:lastPrinted>2010-04-22T15:02:00Z</cp:lastPrinted>
  <dcterms:created xsi:type="dcterms:W3CDTF">2015-03-28T16:34:00Z</dcterms:created>
  <dcterms:modified xsi:type="dcterms:W3CDTF">2015-03-28T16:34:00Z</dcterms:modified>
</cp:coreProperties>
</file>