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0050" w:rsidRDefault="00420050" w:rsidP="00420050">
      <w:pPr>
        <w:pStyle w:val="Nadpis4"/>
        <w:rPr>
          <w:rFonts w:ascii="Arial" w:hAnsi="Arial" w:cs="Arial"/>
          <w:spacing w:val="20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spacing w:val="20"/>
          <w:sz w:val="28"/>
          <w:szCs w:val="28"/>
        </w:rPr>
        <w:t xml:space="preserve">                        </w:t>
      </w:r>
    </w:p>
    <w:p w:rsidR="0029281C" w:rsidRDefault="0029281C" w:rsidP="00420050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  <w:r w:rsidR="00420050">
        <w:rPr>
          <w:rFonts w:ascii="Arial" w:hAnsi="Arial" w:cs="Arial"/>
          <w:spacing w:val="20"/>
          <w:sz w:val="28"/>
          <w:szCs w:val="28"/>
        </w:rPr>
        <w:t xml:space="preserve">  MUJ 3-01  k  31.12.2014</w:t>
      </w:r>
    </w:p>
    <w:p w:rsidR="00420050" w:rsidRDefault="00420050" w:rsidP="00420050"/>
    <w:p w:rsidR="00420050" w:rsidRDefault="00420050" w:rsidP="00420050"/>
    <w:p w:rsidR="0029281C" w:rsidRPr="00FD1074" w:rsidRDefault="0080475F">
      <w:pPr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A. INFORMÁCIE O ÚČTOVNEJ JEDNOTKE </w:t>
      </w:r>
    </w:p>
    <w:p w:rsidR="0080475F" w:rsidRPr="00FD1074" w:rsidRDefault="0080475F">
      <w:pPr>
        <w:rPr>
          <w:rFonts w:ascii="Arial" w:hAnsi="Arial" w:cs="Arial"/>
          <w:b/>
          <w:sz w:val="22"/>
          <w:szCs w:val="22"/>
        </w:rPr>
      </w:pPr>
    </w:p>
    <w:p w:rsidR="00FD1074" w:rsidRPr="00FD1074" w:rsidRDefault="00FD1074" w:rsidP="00FD1074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>Názov spoločnosti  :</w:t>
      </w:r>
      <w:r w:rsidRPr="00FD1074">
        <w:rPr>
          <w:rFonts w:ascii="Arial" w:hAnsi="Arial" w:cs="Arial"/>
          <w:sz w:val="22"/>
          <w:szCs w:val="22"/>
        </w:rPr>
        <w:t xml:space="preserve">  </w:t>
      </w:r>
      <w:r w:rsidRPr="00FD1074">
        <w:rPr>
          <w:rFonts w:ascii="Arial" w:hAnsi="Arial" w:cs="Arial"/>
          <w:b/>
          <w:sz w:val="22"/>
          <w:szCs w:val="22"/>
        </w:rPr>
        <w:t xml:space="preserve">    </w:t>
      </w:r>
      <w:r w:rsidR="00153D0C">
        <w:rPr>
          <w:rFonts w:ascii="Arial" w:hAnsi="Arial" w:cs="Arial"/>
          <w:b/>
          <w:sz w:val="22"/>
          <w:szCs w:val="22"/>
        </w:rPr>
        <w:t xml:space="preserve">    </w:t>
      </w:r>
      <w:r w:rsidR="00E76698">
        <w:rPr>
          <w:rFonts w:ascii="Arial" w:hAnsi="Arial" w:cs="Arial"/>
          <w:b/>
          <w:sz w:val="22"/>
          <w:szCs w:val="22"/>
        </w:rPr>
        <w:t>EKORPO PB, spol. s r. o.</w:t>
      </w:r>
      <w:r w:rsidRPr="00FD1074">
        <w:rPr>
          <w:rFonts w:ascii="Arial" w:hAnsi="Arial" w:cs="Arial"/>
          <w:b/>
          <w:sz w:val="22"/>
          <w:szCs w:val="22"/>
        </w:rPr>
        <w:t xml:space="preserve">  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Sídlo spoločnosti   :          </w:t>
      </w:r>
      <w:r w:rsidR="00E76698">
        <w:rPr>
          <w:rFonts w:ascii="Arial" w:hAnsi="Arial" w:cs="Arial"/>
          <w:sz w:val="22"/>
          <w:szCs w:val="22"/>
        </w:rPr>
        <w:t>M. R. Štefánika 161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 založenia   :          </w:t>
      </w:r>
      <w:r w:rsidR="00E76698">
        <w:rPr>
          <w:rFonts w:ascii="Arial" w:hAnsi="Arial" w:cs="Arial"/>
          <w:sz w:val="22"/>
          <w:szCs w:val="22"/>
        </w:rPr>
        <w:t>22.04.1997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 zápisu do OR :      </w:t>
      </w:r>
      <w:r w:rsidR="00E76698">
        <w:rPr>
          <w:rFonts w:ascii="Arial" w:hAnsi="Arial" w:cs="Arial"/>
          <w:sz w:val="22"/>
          <w:szCs w:val="22"/>
        </w:rPr>
        <w:t>07</w:t>
      </w:r>
      <w:r w:rsidRPr="00FD1074">
        <w:rPr>
          <w:rFonts w:ascii="Arial" w:hAnsi="Arial" w:cs="Arial"/>
          <w:sz w:val="22"/>
          <w:szCs w:val="22"/>
        </w:rPr>
        <w:t>.</w:t>
      </w:r>
      <w:r w:rsidR="00E76698">
        <w:rPr>
          <w:rFonts w:ascii="Arial" w:hAnsi="Arial" w:cs="Arial"/>
          <w:sz w:val="22"/>
          <w:szCs w:val="22"/>
        </w:rPr>
        <w:t>05</w:t>
      </w:r>
      <w:r w:rsidRPr="00FD1074">
        <w:rPr>
          <w:rFonts w:ascii="Arial" w:hAnsi="Arial" w:cs="Arial"/>
          <w:sz w:val="22"/>
          <w:szCs w:val="22"/>
        </w:rPr>
        <w:t>.</w:t>
      </w:r>
      <w:r w:rsidR="00E76698">
        <w:rPr>
          <w:rFonts w:ascii="Arial" w:hAnsi="Arial" w:cs="Arial"/>
          <w:sz w:val="22"/>
          <w:szCs w:val="22"/>
        </w:rPr>
        <w:t>1997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Identifikačné číslo :           36</w:t>
      </w:r>
      <w:r w:rsidR="00E76698">
        <w:rPr>
          <w:rFonts w:ascii="Arial" w:hAnsi="Arial" w:cs="Arial"/>
          <w:sz w:val="22"/>
          <w:szCs w:val="22"/>
        </w:rPr>
        <w:t> 295 965</w:t>
      </w:r>
      <w:r w:rsidRPr="00FD1074">
        <w:rPr>
          <w:rFonts w:ascii="Arial" w:hAnsi="Arial" w:cs="Arial"/>
          <w:sz w:val="22"/>
          <w:szCs w:val="22"/>
        </w:rPr>
        <w:t xml:space="preserve"> </w:t>
      </w:r>
    </w:p>
    <w:p w:rsidR="00FD1074" w:rsidRPr="00FD1074" w:rsidRDefault="00FD1074" w:rsidP="00E76698">
      <w:pPr>
        <w:jc w:val="both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Predmet činnosti :  </w:t>
      </w:r>
    </w:p>
    <w:p w:rsidR="000E2E9A" w:rsidRPr="009033BC" w:rsidRDefault="00E76698" w:rsidP="005A2C38">
      <w:pPr>
        <w:numPr>
          <w:ilvl w:val="0"/>
          <w:numId w:val="33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činnosť organizačných a ekonomických poradcov,</w:t>
      </w:r>
      <w:r w:rsidR="000E2E9A" w:rsidRPr="009033BC">
        <w:rPr>
          <w:rFonts w:ascii="Arial" w:hAnsi="Arial" w:cs="Arial"/>
          <w:sz w:val="22"/>
          <w:szCs w:val="22"/>
        </w:rPr>
        <w:t xml:space="preserve"> </w:t>
      </w:r>
    </w:p>
    <w:p w:rsidR="000E2E9A" w:rsidRPr="009033BC" w:rsidRDefault="00E76698" w:rsidP="005A2C38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činnosť účtovných poradcov,</w:t>
      </w:r>
    </w:p>
    <w:p w:rsidR="000E2E9A" w:rsidRPr="009033BC" w:rsidRDefault="00E76698" w:rsidP="005A2C38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vedenie účtovníctva</w:t>
      </w:r>
      <w:r w:rsidR="000E2E9A" w:rsidRPr="009033BC">
        <w:rPr>
          <w:rFonts w:ascii="Arial" w:hAnsi="Arial" w:cs="Arial"/>
          <w:sz w:val="22"/>
          <w:szCs w:val="22"/>
        </w:rPr>
        <w:t>,</w:t>
      </w:r>
    </w:p>
    <w:p w:rsidR="00420050" w:rsidRDefault="00420050" w:rsidP="00FD1074">
      <w:pPr>
        <w:pStyle w:val="TaxEdit"/>
        <w:numPr>
          <w:ilvl w:val="0"/>
          <w:numId w:val="0"/>
        </w:numPr>
      </w:pPr>
    </w:p>
    <w:p w:rsidR="0029281C" w:rsidRDefault="00FD1074" w:rsidP="00FD1074">
      <w:pPr>
        <w:pStyle w:val="TaxEdit"/>
        <w:numPr>
          <w:ilvl w:val="0"/>
          <w:numId w:val="0"/>
        </w:numPr>
      </w:pPr>
      <w:r>
        <w:t>I</w:t>
      </w:r>
      <w:r w:rsidR="0029281C">
        <w:t xml:space="preserve">nformácie </w:t>
      </w:r>
      <w:r>
        <w:t>o</w:t>
      </w:r>
      <w:r w:rsidR="0029281C">
        <w:t xml:space="preserve"> počte zamestnancov</w:t>
      </w:r>
      <w:r>
        <w:t xml:space="preserve"> :</w:t>
      </w:r>
    </w:p>
    <w:p w:rsidR="00420050" w:rsidRDefault="00420050" w:rsidP="00FD1074">
      <w:pPr>
        <w:pStyle w:val="TaxEdit"/>
        <w:numPr>
          <w:ilvl w:val="0"/>
          <w:numId w:val="0"/>
        </w:num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29281C" w:rsidRPr="0071219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pStyle w:val="Nadpis3"/>
            </w:pPr>
            <w:r w:rsidRPr="00822796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A2C38" w:rsidRPr="00712198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A2C38" w:rsidRPr="00822796" w:rsidRDefault="005A2C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5A2C38" w:rsidRPr="00822796" w:rsidRDefault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5A2C38" w:rsidRPr="00822796" w:rsidRDefault="005A2C38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5A2C38" w:rsidRPr="00712198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5A2C38" w:rsidRPr="00822796" w:rsidRDefault="005A2C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5A2C38" w:rsidRPr="00822796" w:rsidRDefault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5A2C38" w:rsidRPr="00822796" w:rsidRDefault="005A2C38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5A2C38" w:rsidRPr="00712198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5A2C38" w:rsidRPr="00822796" w:rsidRDefault="005A2C3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5A2C38" w:rsidRPr="00822796" w:rsidRDefault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5A2C38" w:rsidRPr="00822796" w:rsidRDefault="005A2C38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Právny dôvod na zostavenie účtovnej závierky </w:t>
      </w:r>
    </w:p>
    <w:p w:rsidR="007719E8" w:rsidRDefault="007719E8" w:rsidP="005A2C38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 xml:space="preserve">Účtovná závierka </w:t>
      </w:r>
      <w:r w:rsidR="00FC2D76">
        <w:rPr>
          <w:rFonts w:ascii="Arial" w:hAnsi="Arial" w:cs="Arial"/>
          <w:sz w:val="22"/>
          <w:szCs w:val="22"/>
        </w:rPr>
        <w:t>účtovnej jednotky</w:t>
      </w:r>
      <w:r>
        <w:rPr>
          <w:rFonts w:ascii="Arial" w:hAnsi="Arial" w:cs="Arial"/>
          <w:sz w:val="22"/>
          <w:szCs w:val="22"/>
        </w:rPr>
        <w:t xml:space="preserve"> k 31.decembru 201</w:t>
      </w:r>
      <w:r w:rsidR="00550599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je zostavená ako riadna účtovná závierka podľa § 17 ods. 6 zákona NR SR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č. 431/2002 Z. z. o účtovníctve a </w:t>
      </w:r>
      <w:proofErr w:type="spellStart"/>
      <w:r w:rsidRPr="007719E8">
        <w:rPr>
          <w:rFonts w:ascii="Arial" w:hAnsi="Arial" w:cs="Arial"/>
          <w:sz w:val="22"/>
          <w:szCs w:val="22"/>
        </w:rPr>
        <w:t>násl</w:t>
      </w:r>
      <w:proofErr w:type="spellEnd"/>
      <w:r w:rsidRPr="007719E8">
        <w:rPr>
          <w:rFonts w:ascii="Arial" w:hAnsi="Arial" w:cs="Arial"/>
          <w:sz w:val="22"/>
          <w:szCs w:val="22"/>
        </w:rPr>
        <w:t>. doplnkov, za  účtovné  obdobie od 1. januára 201</w:t>
      </w:r>
      <w:r w:rsidR="00550599">
        <w:rPr>
          <w:rFonts w:ascii="Arial" w:hAnsi="Arial" w:cs="Arial"/>
          <w:sz w:val="22"/>
          <w:szCs w:val="22"/>
        </w:rPr>
        <w:t>4</w:t>
      </w:r>
      <w:r w:rsidRPr="007719E8">
        <w:rPr>
          <w:rFonts w:ascii="Arial" w:hAnsi="Arial" w:cs="Arial"/>
          <w:sz w:val="22"/>
          <w:szCs w:val="22"/>
        </w:rPr>
        <w:t xml:space="preserve"> do  31.decembra 201</w:t>
      </w:r>
      <w:r w:rsidR="00550599">
        <w:rPr>
          <w:rFonts w:ascii="Arial" w:hAnsi="Arial" w:cs="Arial"/>
          <w:sz w:val="22"/>
          <w:szCs w:val="22"/>
        </w:rPr>
        <w:t>4</w:t>
      </w:r>
      <w:r w:rsidRPr="007719E8">
        <w:rPr>
          <w:rFonts w:ascii="Arial" w:hAnsi="Arial" w:cs="Arial"/>
          <w:sz w:val="22"/>
          <w:szCs w:val="22"/>
        </w:rPr>
        <w:t xml:space="preserve">. </w:t>
      </w:r>
    </w:p>
    <w:p w:rsidR="007303FE" w:rsidRPr="007719E8" w:rsidRDefault="007303FE" w:rsidP="005A2C38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Dátum schválenia účtovnej závierky za predchádzajúce účtovné obdobie. </w:t>
      </w:r>
    </w:p>
    <w:p w:rsidR="007719E8" w:rsidRDefault="007719E8" w:rsidP="005A2C38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>Účtovná závierka spoločnosti k 31.12.20</w:t>
      </w:r>
      <w:r>
        <w:rPr>
          <w:rFonts w:ascii="Arial" w:hAnsi="Arial" w:cs="Arial"/>
          <w:sz w:val="22"/>
          <w:szCs w:val="22"/>
        </w:rPr>
        <w:t>1</w:t>
      </w:r>
      <w:r w:rsidR="00F311D1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>, za predchádzajúce účtovné obdobie,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 xml:space="preserve">bola schválená valným zhromaždením spoločnosti </w:t>
      </w:r>
      <w:r w:rsidRPr="0092008F">
        <w:rPr>
          <w:rFonts w:ascii="Arial" w:hAnsi="Arial" w:cs="Arial"/>
          <w:sz w:val="22"/>
          <w:szCs w:val="22"/>
        </w:rPr>
        <w:t xml:space="preserve">dňa </w:t>
      </w:r>
      <w:r w:rsidR="00550599">
        <w:rPr>
          <w:rFonts w:ascii="Arial" w:hAnsi="Arial" w:cs="Arial"/>
          <w:sz w:val="22"/>
          <w:szCs w:val="22"/>
        </w:rPr>
        <w:t>24.3.2014</w:t>
      </w:r>
      <w:r w:rsidRPr="0092008F">
        <w:rPr>
          <w:rFonts w:ascii="Arial" w:hAnsi="Arial" w:cs="Arial"/>
          <w:sz w:val="22"/>
          <w:szCs w:val="22"/>
        </w:rPr>
        <w:t>.</w:t>
      </w:r>
    </w:p>
    <w:p w:rsidR="007719E8" w:rsidRDefault="00FC2D76" w:rsidP="005A2C38">
      <w:pPr>
        <w:pStyle w:val="Zkladntex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7719E8">
        <w:rPr>
          <w:rFonts w:ascii="Arial" w:hAnsi="Arial" w:cs="Arial"/>
          <w:sz w:val="22"/>
          <w:szCs w:val="22"/>
        </w:rPr>
        <w:t xml:space="preserve"> nie je neobmedzene ručiacim spoločníkom v inej </w:t>
      </w:r>
      <w:r>
        <w:rPr>
          <w:rFonts w:ascii="Arial" w:hAnsi="Arial" w:cs="Arial"/>
          <w:sz w:val="22"/>
          <w:szCs w:val="22"/>
        </w:rPr>
        <w:t>účtovnej jednotke</w:t>
      </w:r>
      <w:r w:rsidR="007719E8">
        <w:rPr>
          <w:rFonts w:ascii="Arial" w:hAnsi="Arial" w:cs="Arial"/>
          <w:sz w:val="22"/>
          <w:szCs w:val="22"/>
        </w:rPr>
        <w:t>.</w:t>
      </w:r>
    </w:p>
    <w:p w:rsidR="007303FE" w:rsidRDefault="007303FE" w:rsidP="005A2C38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FC2D76" w:rsidRPr="00FC2D76" w:rsidRDefault="00FC2D76" w:rsidP="00E76698">
      <w:pPr>
        <w:pStyle w:val="Zkladntext2"/>
        <w:spacing w:line="240" w:lineRule="auto"/>
        <w:rPr>
          <w:rFonts w:ascii="Arial" w:hAnsi="Arial" w:cs="Arial"/>
          <w:b/>
          <w:sz w:val="22"/>
          <w:szCs w:val="22"/>
        </w:rPr>
      </w:pPr>
      <w:r w:rsidRPr="002D4E98">
        <w:rPr>
          <w:b/>
        </w:rPr>
        <w:t xml:space="preserve">B. </w:t>
      </w:r>
      <w:r w:rsidRPr="00FC2D76">
        <w:rPr>
          <w:rFonts w:ascii="Arial" w:hAnsi="Arial" w:cs="Arial"/>
          <w:b/>
          <w:sz w:val="22"/>
          <w:szCs w:val="22"/>
        </w:rPr>
        <w:t xml:space="preserve">INFORMÁCIE O ORGÁNOCH ÚČTOVNEJ JEDNOTKY </w:t>
      </w:r>
    </w:p>
    <w:p w:rsidR="00FC2D76" w:rsidRPr="00FC2D76" w:rsidRDefault="00FC2D76" w:rsidP="00E76698">
      <w:pPr>
        <w:pStyle w:val="Zkladntext2"/>
        <w:spacing w:line="240" w:lineRule="auto"/>
        <w:rPr>
          <w:rFonts w:ascii="Arial" w:hAnsi="Arial" w:cs="Arial"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t xml:space="preserve"> </w:t>
      </w:r>
      <w:r w:rsidRPr="00FC2D76">
        <w:rPr>
          <w:rFonts w:ascii="Arial" w:hAnsi="Arial" w:cs="Arial"/>
          <w:sz w:val="22"/>
          <w:szCs w:val="22"/>
        </w:rPr>
        <w:t xml:space="preserve">     Štatutárny orgán   :   </w:t>
      </w:r>
      <w:r w:rsidR="009033BC">
        <w:rPr>
          <w:rFonts w:ascii="Arial" w:hAnsi="Arial" w:cs="Arial"/>
          <w:sz w:val="22"/>
          <w:szCs w:val="22"/>
        </w:rPr>
        <w:t xml:space="preserve">Ing. </w:t>
      </w:r>
      <w:r w:rsidR="00E76698">
        <w:rPr>
          <w:rFonts w:ascii="Arial" w:hAnsi="Arial" w:cs="Arial"/>
          <w:sz w:val="22"/>
          <w:szCs w:val="22"/>
        </w:rPr>
        <w:t>Mária Vaňková</w:t>
      </w:r>
      <w:r w:rsidRPr="00FC2D76">
        <w:rPr>
          <w:rFonts w:ascii="Arial" w:hAnsi="Arial" w:cs="Arial"/>
          <w:b/>
          <w:sz w:val="22"/>
          <w:szCs w:val="22"/>
        </w:rPr>
        <w:t xml:space="preserve">, </w:t>
      </w:r>
      <w:r w:rsidRPr="00FC2D76">
        <w:rPr>
          <w:rFonts w:ascii="Arial" w:hAnsi="Arial" w:cs="Arial"/>
          <w:sz w:val="22"/>
          <w:szCs w:val="22"/>
        </w:rPr>
        <w:t>konateľ</w:t>
      </w:r>
      <w:r w:rsidR="00E76698">
        <w:rPr>
          <w:rFonts w:ascii="Arial" w:hAnsi="Arial" w:cs="Arial"/>
          <w:sz w:val="22"/>
          <w:szCs w:val="22"/>
        </w:rPr>
        <w:t>ka</w:t>
      </w:r>
      <w:r w:rsidRPr="00FC2D76">
        <w:rPr>
          <w:rFonts w:ascii="Arial" w:hAnsi="Arial" w:cs="Arial"/>
          <w:sz w:val="22"/>
          <w:szCs w:val="22"/>
        </w:rPr>
        <w:t xml:space="preserve"> spoločnosti </w:t>
      </w:r>
      <w:r>
        <w:rPr>
          <w:rFonts w:ascii="Arial" w:hAnsi="Arial" w:cs="Arial"/>
          <w:sz w:val="22"/>
          <w:szCs w:val="22"/>
        </w:rPr>
        <w:t xml:space="preserve">    </w:t>
      </w:r>
    </w:p>
    <w:p w:rsidR="00FC2D76" w:rsidRPr="00FC2D76" w:rsidRDefault="007303FE" w:rsidP="00FC2D76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  <w:r w:rsidR="00FC2D76" w:rsidRPr="00FC2D76">
        <w:rPr>
          <w:rFonts w:ascii="Arial" w:hAnsi="Arial" w:cs="Arial"/>
          <w:b/>
          <w:sz w:val="22"/>
          <w:szCs w:val="22"/>
        </w:rPr>
        <w:t>INFORMÁCIA O SPOLOČNÍKOCH ÚČTOVNEJ 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29281C" w:rsidRPr="0071219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FC2D7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FC2D76">
              <w:rPr>
                <w:rFonts w:ascii="Arial" w:hAnsi="Arial" w:cs="Arial"/>
                <w:sz w:val="22"/>
                <w:szCs w:val="22"/>
              </w:rPr>
              <w:tab/>
            </w:r>
            <w:r w:rsidR="0029281C"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pStyle w:val="Nadpis1"/>
              <w:jc w:val="center"/>
            </w:pPr>
            <w:r w:rsidRPr="00822796">
              <w:t>Výška podielu</w:t>
            </w:r>
          </w:p>
          <w:p w:rsidR="0029281C" w:rsidRPr="00822796" w:rsidRDefault="0029281C">
            <w:pPr>
              <w:pStyle w:val="Nadpis1"/>
              <w:jc w:val="center"/>
            </w:pPr>
            <w:r w:rsidRPr="00822796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822796" w:rsidRDefault="000C77D1" w:rsidP="0002650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Ing.</w:t>
            </w:r>
            <w:r w:rsidR="0002650A" w:rsidRPr="00822796">
              <w:rPr>
                <w:rFonts w:ascii="Arial Narrow" w:hAnsi="Arial Narrow" w:cs="Arial Narrow"/>
                <w:sz w:val="18"/>
                <w:szCs w:val="18"/>
              </w:rPr>
              <w:t xml:space="preserve"> Mária Vaňková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822796" w:rsidRDefault="000265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3 254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822796" w:rsidRDefault="0002650A" w:rsidP="00871F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49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822796" w:rsidRDefault="000265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51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822796" w:rsidRDefault="0029281C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9281C" w:rsidRPr="00822796" w:rsidRDefault="000C77D1" w:rsidP="0002650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02650A" w:rsidRPr="00822796">
              <w:rPr>
                <w:rFonts w:ascii="Arial Narrow" w:hAnsi="Arial Narrow" w:cs="Arial Narrow"/>
                <w:sz w:val="18"/>
                <w:szCs w:val="18"/>
              </w:rPr>
              <w:t>Silvia Vaňková</w:t>
            </w:r>
          </w:p>
        </w:tc>
        <w:tc>
          <w:tcPr>
            <w:tcW w:w="1275" w:type="dxa"/>
            <w:vAlign w:val="center"/>
          </w:tcPr>
          <w:p w:rsidR="0029281C" w:rsidRPr="00822796" w:rsidRDefault="000265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3 386</w:t>
            </w:r>
          </w:p>
        </w:tc>
        <w:tc>
          <w:tcPr>
            <w:tcW w:w="1418" w:type="dxa"/>
            <w:vAlign w:val="center"/>
          </w:tcPr>
          <w:p w:rsidR="0029281C" w:rsidRPr="00822796" w:rsidRDefault="000265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51</w:t>
            </w:r>
          </w:p>
        </w:tc>
        <w:tc>
          <w:tcPr>
            <w:tcW w:w="1701" w:type="dxa"/>
            <w:vAlign w:val="center"/>
          </w:tcPr>
          <w:p w:rsidR="0029281C" w:rsidRPr="00822796" w:rsidRDefault="0002650A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49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822796" w:rsidRDefault="000C77D1" w:rsidP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sz w:val="18"/>
                <w:szCs w:val="18"/>
              </w:rPr>
              <w:t>6 6</w:t>
            </w:r>
            <w:r w:rsidR="0002650A" w:rsidRPr="00822796">
              <w:rPr>
                <w:rFonts w:ascii="Arial Narrow" w:hAnsi="Arial Narrow" w:cs="Arial Narrow"/>
                <w:b/>
                <w:sz w:val="18"/>
                <w:szCs w:val="18"/>
              </w:rPr>
              <w:t>40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822796" w:rsidRDefault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5B7DF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bežného účtovného obdobia nedošlo k zmene v štruktúre spoločníkov</w:t>
      </w:r>
    </w:p>
    <w:p w:rsidR="005A2C38" w:rsidRDefault="005A2C38">
      <w:pPr>
        <w:rPr>
          <w:rFonts w:ascii="Arial" w:hAnsi="Arial" w:cs="Arial"/>
          <w:sz w:val="22"/>
          <w:szCs w:val="22"/>
        </w:rPr>
      </w:pPr>
    </w:p>
    <w:p w:rsidR="005B7DFC" w:rsidRPr="005B7DFC" w:rsidRDefault="005B7DFC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  <w:r w:rsidRPr="005B7DFC">
        <w:rPr>
          <w:rFonts w:ascii="Arial" w:hAnsi="Arial" w:cs="Arial"/>
          <w:sz w:val="22"/>
          <w:szCs w:val="22"/>
        </w:rPr>
        <w:t>D.  INFORMÁCIE O ÚČTOVNÝCH ZÁSADÁCH A ÚČTOVNÝCH METÓDACH.</w:t>
      </w:r>
    </w:p>
    <w:p w:rsidR="005B7DFC" w:rsidRPr="006D55FC" w:rsidRDefault="005B7DFC" w:rsidP="005B7DFC">
      <w:pPr>
        <w:jc w:val="both"/>
        <w:rPr>
          <w:b/>
          <w:sz w:val="22"/>
        </w:rPr>
      </w:pPr>
    </w:p>
    <w:p w:rsidR="005B7DFC" w:rsidRPr="00E40C2F" w:rsidRDefault="005B7DFC" w:rsidP="000D18F4">
      <w:pPr>
        <w:jc w:val="both"/>
        <w:rPr>
          <w:rFonts w:ascii="Arial" w:hAnsi="Arial" w:cs="Arial"/>
          <w:sz w:val="22"/>
          <w:szCs w:val="22"/>
        </w:rPr>
      </w:pPr>
      <w:r>
        <w:t xml:space="preserve">      </w:t>
      </w:r>
      <w:r w:rsidRPr="00E40C2F">
        <w:rPr>
          <w:rFonts w:ascii="Arial" w:hAnsi="Arial" w:cs="Arial"/>
          <w:sz w:val="22"/>
          <w:szCs w:val="22"/>
        </w:rPr>
        <w:t>Spoločnosť spracovala účtovnú závierku za predpokladu nepretržitého trvania spoločnosti</w:t>
      </w:r>
    </w:p>
    <w:p w:rsidR="005B7DFC" w:rsidRPr="00E40C2F" w:rsidRDefault="005B7DFC" w:rsidP="000D18F4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z hľadiska budúcich období a do dňa jej predloženia sa nevyskytli žiadne vstupy, ktoré by </w:t>
      </w:r>
    </w:p>
    <w:p w:rsidR="007E0D1B" w:rsidRDefault="005B7DFC" w:rsidP="000D18F4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tieto podmienky zmenili. </w:t>
      </w:r>
    </w:p>
    <w:p w:rsidR="000D18F4" w:rsidRDefault="007E0D1B" w:rsidP="000D18F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5B7DFC" w:rsidRPr="00F311D1">
        <w:rPr>
          <w:rFonts w:ascii="Arial" w:hAnsi="Arial" w:cs="Arial"/>
          <w:b/>
          <w:sz w:val="22"/>
          <w:szCs w:val="22"/>
        </w:rPr>
        <w:t xml:space="preserve">Účtovníctvo je vedené </w:t>
      </w:r>
      <w:r w:rsidRPr="00F311D1">
        <w:rPr>
          <w:rFonts w:ascii="Arial" w:hAnsi="Arial" w:cs="Arial"/>
          <w:b/>
          <w:sz w:val="22"/>
          <w:szCs w:val="22"/>
        </w:rPr>
        <w:t>v súlade</w:t>
      </w:r>
      <w:r w:rsidRPr="00F311D1">
        <w:rPr>
          <w:rFonts w:ascii="Arial" w:hAnsi="Arial" w:cs="Arial"/>
          <w:sz w:val="22"/>
          <w:szCs w:val="22"/>
        </w:rPr>
        <w:t xml:space="preserve"> so základnými právnymi predpismi upravujúce účtovníctvo</w:t>
      </w:r>
      <w:r>
        <w:rPr>
          <w:rFonts w:ascii="Arial" w:hAnsi="Arial" w:cs="Arial"/>
          <w:sz w:val="22"/>
          <w:szCs w:val="22"/>
        </w:rPr>
        <w:t xml:space="preserve">, </w:t>
      </w:r>
    </w:p>
    <w:p w:rsidR="000D18F4" w:rsidRDefault="000D18F4" w:rsidP="000D18F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7E0D1B">
        <w:rPr>
          <w:rFonts w:ascii="Arial" w:hAnsi="Arial" w:cs="Arial"/>
          <w:sz w:val="22"/>
          <w:szCs w:val="22"/>
        </w:rPr>
        <w:t>ktoré je potrebné aplikovať pri zostavovaní účtovnej závierky podnikateľov za rok 2014</w:t>
      </w:r>
      <w:r>
        <w:rPr>
          <w:rFonts w:ascii="Arial" w:hAnsi="Arial" w:cs="Arial"/>
          <w:sz w:val="22"/>
          <w:szCs w:val="22"/>
        </w:rPr>
        <w:t xml:space="preserve"> :</w:t>
      </w:r>
    </w:p>
    <w:p w:rsidR="000D18F4" w:rsidRDefault="007E0D1B" w:rsidP="000D18F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 </w:t>
      </w:r>
      <w:r w:rsidR="000D18F4">
        <w:rPr>
          <w:rFonts w:ascii="Arial" w:hAnsi="Arial" w:cs="Arial"/>
          <w:sz w:val="22"/>
          <w:szCs w:val="22"/>
        </w:rPr>
        <w:t xml:space="preserve">   1. Z</w:t>
      </w:r>
      <w:r w:rsidR="005B7DFC" w:rsidRPr="00E40C2F">
        <w:rPr>
          <w:rFonts w:ascii="Arial" w:hAnsi="Arial" w:cs="Arial"/>
          <w:sz w:val="22"/>
          <w:szCs w:val="22"/>
        </w:rPr>
        <w:t xml:space="preserve">ákon </w:t>
      </w:r>
      <w:r w:rsidR="000D18F4"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o  účtovníctve </w:t>
      </w:r>
      <w:r w:rsidR="000D18F4"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č. </w:t>
      </w:r>
      <w:r w:rsidR="000D18F4"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431/2002 </w:t>
      </w:r>
      <w:r w:rsidR="000D18F4"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>Z.</w:t>
      </w:r>
      <w:r w:rsidR="000D18F4"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 z. </w:t>
      </w:r>
      <w:r>
        <w:rPr>
          <w:rFonts w:ascii="Arial" w:hAnsi="Arial" w:cs="Arial"/>
          <w:sz w:val="22"/>
          <w:szCs w:val="22"/>
        </w:rPr>
        <w:t xml:space="preserve"> v</w:t>
      </w:r>
      <w:r w:rsidR="000D18F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 znení </w:t>
      </w:r>
      <w:r w:rsidR="000D18F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 </w:t>
      </w:r>
      <w:r w:rsidR="000D18F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1.1.2014 </w:t>
      </w:r>
      <w:r w:rsidR="000D18F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</w:t>
      </w:r>
      <w:r w:rsidR="000D18F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</w:t>
      </w:r>
      <w:r w:rsidR="000D18F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znení </w:t>
      </w:r>
      <w:r w:rsidR="000D18F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zmien zákona </w:t>
      </w:r>
    </w:p>
    <w:p w:rsidR="000D18F4" w:rsidRDefault="000D18F4" w:rsidP="000D18F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7E0D1B">
        <w:rPr>
          <w:rFonts w:ascii="Arial" w:hAnsi="Arial" w:cs="Arial"/>
          <w:sz w:val="22"/>
          <w:szCs w:val="22"/>
        </w:rPr>
        <w:t>o účtovníctve vzťahujúcich sa na zverejňovanie účtovnej závi</w:t>
      </w:r>
      <w:r>
        <w:rPr>
          <w:rFonts w:ascii="Arial" w:hAnsi="Arial" w:cs="Arial"/>
          <w:sz w:val="22"/>
          <w:szCs w:val="22"/>
        </w:rPr>
        <w:t>e</w:t>
      </w:r>
      <w:r w:rsidR="007E0D1B">
        <w:rPr>
          <w:rFonts w:ascii="Arial" w:hAnsi="Arial" w:cs="Arial"/>
          <w:sz w:val="22"/>
          <w:szCs w:val="22"/>
        </w:rPr>
        <w:t>rky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 k 31.12.2014 prijatých </w:t>
      </w:r>
    </w:p>
    <w:p w:rsidR="005B7DFC" w:rsidRDefault="000D18F4" w:rsidP="000D18F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zákonom č 333/2014 Z.Z.</w:t>
      </w:r>
      <w:r w:rsidRPr="00E40C2F">
        <w:rPr>
          <w:rFonts w:ascii="Arial" w:hAnsi="Arial" w:cs="Arial"/>
          <w:sz w:val="22"/>
          <w:szCs w:val="22"/>
        </w:rPr>
        <w:t xml:space="preserve"> </w:t>
      </w:r>
    </w:p>
    <w:p w:rsidR="000D18F4" w:rsidRDefault="000D18F4" w:rsidP="000D18F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2. O</w:t>
      </w:r>
      <w:r w:rsidR="005B7DFC" w:rsidRPr="00E40C2F">
        <w:rPr>
          <w:rFonts w:ascii="Arial" w:hAnsi="Arial" w:cs="Arial"/>
          <w:sz w:val="22"/>
          <w:szCs w:val="22"/>
        </w:rPr>
        <w:t xml:space="preserve">patrenie 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MF 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>SR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 zo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 dňa 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16. decembra 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2002 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č. 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23054/2002-92, 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ktorým 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sa 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ustanovujú </w:t>
      </w:r>
    </w:p>
    <w:p w:rsidR="000D18F4" w:rsidRDefault="000D18F4" w:rsidP="000D18F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5B7DFC" w:rsidRPr="00E40C2F">
        <w:rPr>
          <w:rFonts w:ascii="Arial" w:hAnsi="Arial" w:cs="Arial"/>
          <w:sz w:val="22"/>
          <w:szCs w:val="22"/>
        </w:rPr>
        <w:t xml:space="preserve">podrobnosti o postupoch účtovania a rámcovej účtovej osnove pre podnikateľov účtujúcich v </w:t>
      </w:r>
    </w:p>
    <w:p w:rsidR="000D18F4" w:rsidRDefault="000D18F4" w:rsidP="000D18F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5B7DFC" w:rsidRPr="00E40C2F">
        <w:rPr>
          <w:rFonts w:ascii="Arial" w:hAnsi="Arial" w:cs="Arial"/>
          <w:sz w:val="22"/>
          <w:szCs w:val="22"/>
        </w:rPr>
        <w:t xml:space="preserve">sústave podvojného účtovníctva v znení neskorších predpisov a opatrenie </w:t>
      </w:r>
      <w:r w:rsidR="00C64313">
        <w:rPr>
          <w:rFonts w:ascii="Arial" w:hAnsi="Arial" w:cs="Arial"/>
          <w:sz w:val="22"/>
          <w:szCs w:val="22"/>
        </w:rPr>
        <w:t xml:space="preserve">č. </w:t>
      </w:r>
      <w:r w:rsidR="005B7DFC" w:rsidRPr="00E40C2F">
        <w:rPr>
          <w:rFonts w:ascii="Arial" w:hAnsi="Arial" w:cs="Arial"/>
          <w:sz w:val="22"/>
          <w:szCs w:val="22"/>
        </w:rPr>
        <w:t>MF</w:t>
      </w:r>
      <w:r w:rsidR="00C64313">
        <w:rPr>
          <w:rFonts w:ascii="Arial" w:hAnsi="Arial" w:cs="Arial"/>
          <w:sz w:val="22"/>
          <w:szCs w:val="22"/>
        </w:rPr>
        <w:t>/</w:t>
      </w:r>
      <w:r w:rsidR="00E9740B">
        <w:rPr>
          <w:rFonts w:ascii="Arial" w:hAnsi="Arial" w:cs="Arial"/>
          <w:sz w:val="22"/>
          <w:szCs w:val="22"/>
        </w:rPr>
        <w:t>23635/2014-</w:t>
      </w:r>
    </w:p>
    <w:p w:rsidR="000D18F4" w:rsidRDefault="000D18F4" w:rsidP="000D18F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E9740B">
        <w:rPr>
          <w:rFonts w:ascii="Arial" w:hAnsi="Arial" w:cs="Arial"/>
          <w:sz w:val="22"/>
          <w:szCs w:val="22"/>
        </w:rPr>
        <w:t>74</w:t>
      </w:r>
      <w:r>
        <w:rPr>
          <w:rFonts w:ascii="Arial" w:hAnsi="Arial" w:cs="Arial"/>
          <w:sz w:val="22"/>
          <w:szCs w:val="22"/>
        </w:rPr>
        <w:t xml:space="preserve"> ( ďalej aj Postupy účtovania)</w:t>
      </w:r>
      <w:r w:rsidR="00E9740B"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 xml:space="preserve">   </w:t>
      </w:r>
    </w:p>
    <w:p w:rsidR="000D18F4" w:rsidRDefault="000D18F4" w:rsidP="000D18F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3. </w:t>
      </w:r>
      <w:r w:rsidR="00E9740B">
        <w:rPr>
          <w:rFonts w:ascii="Arial" w:hAnsi="Arial" w:cs="Arial"/>
          <w:sz w:val="22"/>
          <w:szCs w:val="22"/>
        </w:rPr>
        <w:t xml:space="preserve">Opatrenie </w:t>
      </w:r>
      <w:r>
        <w:rPr>
          <w:rFonts w:ascii="Arial" w:hAnsi="Arial" w:cs="Arial"/>
          <w:sz w:val="22"/>
          <w:szCs w:val="22"/>
        </w:rPr>
        <w:t xml:space="preserve">  </w:t>
      </w:r>
      <w:r w:rsidR="00E9740B">
        <w:rPr>
          <w:rFonts w:ascii="Arial" w:hAnsi="Arial" w:cs="Arial"/>
          <w:sz w:val="22"/>
          <w:szCs w:val="22"/>
        </w:rPr>
        <w:t>č.</w:t>
      </w:r>
      <w:r>
        <w:rPr>
          <w:rFonts w:ascii="Arial" w:hAnsi="Arial" w:cs="Arial"/>
          <w:sz w:val="22"/>
          <w:szCs w:val="22"/>
        </w:rPr>
        <w:t xml:space="preserve"> </w:t>
      </w:r>
      <w:r w:rsidR="00E9740B">
        <w:rPr>
          <w:rFonts w:ascii="Arial" w:hAnsi="Arial" w:cs="Arial"/>
          <w:sz w:val="22"/>
          <w:szCs w:val="22"/>
        </w:rPr>
        <w:t xml:space="preserve"> MF</w:t>
      </w:r>
      <w:r>
        <w:rPr>
          <w:rFonts w:ascii="Arial" w:hAnsi="Arial" w:cs="Arial"/>
          <w:sz w:val="22"/>
          <w:szCs w:val="22"/>
        </w:rPr>
        <w:t xml:space="preserve"> </w:t>
      </w:r>
      <w:r w:rsidR="00E9740B">
        <w:rPr>
          <w:rFonts w:ascii="Arial" w:hAnsi="Arial" w:cs="Arial"/>
          <w:sz w:val="22"/>
          <w:szCs w:val="22"/>
        </w:rPr>
        <w:t>/15464</w:t>
      </w:r>
      <w:r>
        <w:rPr>
          <w:rFonts w:ascii="Arial" w:hAnsi="Arial" w:cs="Arial"/>
          <w:sz w:val="22"/>
          <w:szCs w:val="22"/>
        </w:rPr>
        <w:t xml:space="preserve"> </w:t>
      </w:r>
      <w:r w:rsidR="00E9740B">
        <w:rPr>
          <w:rFonts w:ascii="Arial" w:hAnsi="Arial" w:cs="Arial"/>
          <w:sz w:val="22"/>
          <w:szCs w:val="22"/>
        </w:rPr>
        <w:t>/2013</w:t>
      </w:r>
      <w:r>
        <w:rPr>
          <w:rFonts w:ascii="Arial" w:hAnsi="Arial" w:cs="Arial"/>
          <w:sz w:val="22"/>
          <w:szCs w:val="22"/>
        </w:rPr>
        <w:t xml:space="preserve"> </w:t>
      </w:r>
      <w:r w:rsidR="00E9740B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</w:t>
      </w:r>
      <w:r w:rsidR="00E9740B">
        <w:rPr>
          <w:rFonts w:ascii="Arial" w:hAnsi="Arial" w:cs="Arial"/>
          <w:sz w:val="22"/>
          <w:szCs w:val="22"/>
        </w:rPr>
        <w:t>74,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 ktorým </w:t>
      </w:r>
      <w:r>
        <w:rPr>
          <w:rFonts w:ascii="Arial" w:hAnsi="Arial" w:cs="Arial"/>
          <w:sz w:val="22"/>
          <w:szCs w:val="22"/>
        </w:rPr>
        <w:t xml:space="preserve">  </w:t>
      </w:r>
      <w:r w:rsidR="005B7DFC" w:rsidRPr="00E40C2F">
        <w:rPr>
          <w:rFonts w:ascii="Arial" w:hAnsi="Arial" w:cs="Arial"/>
          <w:sz w:val="22"/>
          <w:szCs w:val="22"/>
        </w:rPr>
        <w:t xml:space="preserve">sa </w:t>
      </w:r>
      <w:r>
        <w:rPr>
          <w:rFonts w:ascii="Arial" w:hAnsi="Arial" w:cs="Arial"/>
          <w:sz w:val="22"/>
          <w:szCs w:val="22"/>
        </w:rPr>
        <w:t xml:space="preserve">  </w:t>
      </w:r>
      <w:r w:rsidR="005B7DFC" w:rsidRPr="00E40C2F">
        <w:rPr>
          <w:rFonts w:ascii="Arial" w:hAnsi="Arial" w:cs="Arial"/>
          <w:sz w:val="22"/>
          <w:szCs w:val="22"/>
        </w:rPr>
        <w:t xml:space="preserve">ustanovujú </w:t>
      </w:r>
      <w:r>
        <w:rPr>
          <w:rFonts w:ascii="Arial" w:hAnsi="Arial" w:cs="Arial"/>
          <w:sz w:val="22"/>
          <w:szCs w:val="22"/>
        </w:rPr>
        <w:t xml:space="preserve">  </w:t>
      </w:r>
      <w:r w:rsidR="005B7DFC" w:rsidRPr="00E40C2F">
        <w:rPr>
          <w:rFonts w:ascii="Arial" w:hAnsi="Arial" w:cs="Arial"/>
          <w:sz w:val="22"/>
          <w:szCs w:val="22"/>
        </w:rPr>
        <w:t xml:space="preserve">podrobnosti 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 o 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>usporiadaní,</w:t>
      </w:r>
      <w:r>
        <w:rPr>
          <w:rFonts w:ascii="Arial" w:hAnsi="Arial" w:cs="Arial"/>
          <w:sz w:val="22"/>
          <w:szCs w:val="22"/>
        </w:rPr>
        <w:t xml:space="preserve">  </w:t>
      </w:r>
    </w:p>
    <w:p w:rsidR="000D18F4" w:rsidRDefault="000D18F4" w:rsidP="000D18F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5B7DFC" w:rsidRPr="00E40C2F">
        <w:rPr>
          <w:rFonts w:ascii="Arial" w:hAnsi="Arial" w:cs="Arial"/>
          <w:sz w:val="22"/>
          <w:szCs w:val="22"/>
        </w:rPr>
        <w:t xml:space="preserve">označovaní 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obsahovom 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vymedzení 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položiek 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individuálnej 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účtovnej závierky </w:t>
      </w:r>
      <w:r>
        <w:rPr>
          <w:rFonts w:ascii="Arial" w:hAnsi="Arial" w:cs="Arial"/>
          <w:sz w:val="22"/>
          <w:szCs w:val="22"/>
        </w:rPr>
        <w:t xml:space="preserve"> </w:t>
      </w:r>
      <w:r w:rsidR="005B7DFC" w:rsidRPr="00E40C2F">
        <w:rPr>
          <w:rFonts w:ascii="Arial" w:hAnsi="Arial" w:cs="Arial"/>
          <w:sz w:val="22"/>
          <w:szCs w:val="22"/>
        </w:rPr>
        <w:t xml:space="preserve">a  rozsahu </w:t>
      </w:r>
    </w:p>
    <w:p w:rsidR="000D18F4" w:rsidRDefault="000D18F4" w:rsidP="000D18F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5B7DFC" w:rsidRPr="00E40C2F">
        <w:rPr>
          <w:rFonts w:ascii="Arial" w:hAnsi="Arial" w:cs="Arial"/>
          <w:sz w:val="22"/>
          <w:szCs w:val="22"/>
        </w:rPr>
        <w:t xml:space="preserve">údajov určených z  individuálnej účtovnej závierky na zverejnenie pre </w:t>
      </w:r>
      <w:proofErr w:type="spellStart"/>
      <w:r w:rsidR="00E9740B">
        <w:rPr>
          <w:rFonts w:ascii="Arial" w:hAnsi="Arial" w:cs="Arial"/>
          <w:sz w:val="22"/>
          <w:szCs w:val="22"/>
        </w:rPr>
        <w:t>mikro</w:t>
      </w:r>
      <w:proofErr w:type="spellEnd"/>
      <w:r w:rsidR="00E9740B">
        <w:rPr>
          <w:rFonts w:ascii="Arial" w:hAnsi="Arial" w:cs="Arial"/>
          <w:sz w:val="22"/>
          <w:szCs w:val="22"/>
        </w:rPr>
        <w:t xml:space="preserve"> účtovné jednotky,</w:t>
      </w:r>
      <w:r w:rsidR="00131F89">
        <w:rPr>
          <w:rFonts w:ascii="Arial" w:hAnsi="Arial" w:cs="Arial"/>
          <w:sz w:val="22"/>
          <w:szCs w:val="22"/>
        </w:rPr>
        <w:t xml:space="preserve"> </w:t>
      </w:r>
    </w:p>
    <w:p w:rsidR="00970DD1" w:rsidRDefault="000D18F4" w:rsidP="000D18F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131F89">
        <w:rPr>
          <w:rFonts w:ascii="Arial" w:hAnsi="Arial" w:cs="Arial"/>
          <w:sz w:val="22"/>
          <w:szCs w:val="22"/>
        </w:rPr>
        <w:t xml:space="preserve">v znení </w:t>
      </w:r>
      <w:r w:rsidR="00E9740B">
        <w:rPr>
          <w:rFonts w:ascii="Arial" w:hAnsi="Arial" w:cs="Arial"/>
          <w:sz w:val="22"/>
          <w:szCs w:val="22"/>
        </w:rPr>
        <w:t xml:space="preserve">opatrenia č. MF/18008/2014-74 (ďalej aj Opatrenie pre zostavenie ÚZ </w:t>
      </w:r>
      <w:proofErr w:type="spellStart"/>
      <w:r w:rsidR="00E9740B">
        <w:rPr>
          <w:rFonts w:ascii="Arial" w:hAnsi="Arial" w:cs="Arial"/>
          <w:sz w:val="22"/>
          <w:szCs w:val="22"/>
        </w:rPr>
        <w:t>mikro</w:t>
      </w:r>
      <w:proofErr w:type="spellEnd"/>
      <w:r w:rsidR="00E9740B">
        <w:rPr>
          <w:rFonts w:ascii="Arial" w:hAnsi="Arial" w:cs="Arial"/>
          <w:sz w:val="22"/>
          <w:szCs w:val="22"/>
        </w:rPr>
        <w:t>).</w:t>
      </w:r>
      <w:r w:rsidR="005B7DFC" w:rsidRPr="00E40C2F">
        <w:rPr>
          <w:rFonts w:ascii="Arial" w:hAnsi="Arial" w:cs="Arial"/>
          <w:sz w:val="22"/>
          <w:szCs w:val="22"/>
        </w:rPr>
        <w:t xml:space="preserve"> </w:t>
      </w:r>
      <w:r w:rsidR="00970DD1">
        <w:rPr>
          <w:rFonts w:ascii="Arial" w:hAnsi="Arial" w:cs="Arial"/>
          <w:sz w:val="22"/>
          <w:szCs w:val="22"/>
        </w:rPr>
        <w:t xml:space="preserve">Účtovná </w:t>
      </w:r>
    </w:p>
    <w:p w:rsidR="005B7DFC" w:rsidRDefault="00970DD1" w:rsidP="000D18F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závierka sa zostavuje v skrátenom rozsahu v zmysle uvedeného opatrenia.</w:t>
      </w:r>
    </w:p>
    <w:p w:rsidR="005A2C38" w:rsidRPr="00E40C2F" w:rsidRDefault="005A2C38" w:rsidP="005A2C38">
      <w:pPr>
        <w:ind w:left="708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A07185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/>
          <w:i/>
          <w:sz w:val="22"/>
          <w:szCs w:val="22"/>
        </w:rPr>
        <w:t>Spôsob oceňovania jednotlivých zložiek majetku a záväzkov :</w:t>
      </w:r>
    </w:p>
    <w:p w:rsidR="005B7DFC" w:rsidRPr="00E40C2F" w:rsidRDefault="005B7DFC" w:rsidP="005A2C38">
      <w:pPr>
        <w:pStyle w:val="Zkladntext2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oceňovala v sledovanom účtovnom období v súlade so zákonom o účtovníctve              č. 431/2002 Z. z. a  Opatrením MF SR č. 23054/2002-92 a jeho doplnkami. V roku 201</w:t>
      </w:r>
      <w:r w:rsidR="007E0D1B">
        <w:rPr>
          <w:rFonts w:ascii="Arial" w:hAnsi="Arial" w:cs="Arial"/>
          <w:sz w:val="22"/>
          <w:szCs w:val="22"/>
        </w:rPr>
        <w:t>4</w:t>
      </w:r>
      <w:r w:rsidRPr="00E40C2F">
        <w:rPr>
          <w:rFonts w:ascii="Arial" w:hAnsi="Arial" w:cs="Arial"/>
          <w:sz w:val="22"/>
          <w:szCs w:val="22"/>
        </w:rPr>
        <w:t xml:space="preserve"> spoločnosť oceňovala majetok nasledovne :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Dlhodobý nehmotný a dlhodobý hmotný majetok</w:t>
      </w:r>
    </w:p>
    <w:p w:rsidR="005B7DFC" w:rsidRPr="00E40C2F" w:rsidRDefault="005B7DFC" w:rsidP="005A2C3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Dlhodobý majetok nakupovaný sa oceňuje obstarávacou cenou, ktorá zahrňuje cenu obstarania a náklady súvisiace s obstaraním ( clo, prepravu, montáž, poistné a pod. ). </w:t>
      </w:r>
    </w:p>
    <w:p w:rsidR="005B7DFC" w:rsidRPr="00E40C2F" w:rsidRDefault="005B7DFC" w:rsidP="005A2C3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</w:t>
      </w:r>
      <w:r w:rsidR="0002650A">
        <w:rPr>
          <w:rFonts w:ascii="Arial" w:hAnsi="Arial" w:cs="Arial"/>
          <w:sz w:val="22"/>
          <w:szCs w:val="22"/>
        </w:rPr>
        <w:t>ne</w:t>
      </w:r>
      <w:r w:rsidRPr="00E40C2F">
        <w:rPr>
          <w:rFonts w:ascii="Arial" w:hAnsi="Arial" w:cs="Arial"/>
          <w:sz w:val="22"/>
          <w:szCs w:val="22"/>
        </w:rPr>
        <w:t>eviduje dlhodobý nehmotný majetok</w:t>
      </w:r>
      <w:r w:rsidR="004F2A12">
        <w:rPr>
          <w:rFonts w:ascii="Arial" w:hAnsi="Arial" w:cs="Arial"/>
          <w:sz w:val="22"/>
          <w:szCs w:val="22"/>
        </w:rPr>
        <w:t xml:space="preserve"> </w:t>
      </w:r>
      <w:r w:rsidR="00A11A31">
        <w:rPr>
          <w:rFonts w:ascii="Arial" w:hAnsi="Arial" w:cs="Arial"/>
          <w:sz w:val="22"/>
          <w:szCs w:val="22"/>
        </w:rPr>
        <w:t>–</w:t>
      </w:r>
      <w:r w:rsidR="004F2A12">
        <w:rPr>
          <w:rFonts w:ascii="Arial" w:hAnsi="Arial" w:cs="Arial"/>
          <w:sz w:val="22"/>
          <w:szCs w:val="22"/>
        </w:rPr>
        <w:t xml:space="preserve"> software</w:t>
      </w:r>
      <w:r w:rsidR="00A11A31">
        <w:rPr>
          <w:rFonts w:ascii="Arial" w:hAnsi="Arial" w:cs="Arial"/>
          <w:sz w:val="22"/>
          <w:szCs w:val="22"/>
        </w:rPr>
        <w:t xml:space="preserve"> nad 2 400 eur</w:t>
      </w:r>
      <w:r w:rsidR="0002650A">
        <w:rPr>
          <w:rFonts w:ascii="Arial" w:hAnsi="Arial" w:cs="Arial"/>
          <w:sz w:val="22"/>
          <w:szCs w:val="22"/>
        </w:rPr>
        <w:t xml:space="preserve">. </w:t>
      </w:r>
      <w:r w:rsidR="00A11A31">
        <w:rPr>
          <w:rFonts w:ascii="Arial" w:hAnsi="Arial" w:cs="Arial"/>
          <w:sz w:val="22"/>
          <w:szCs w:val="22"/>
        </w:rPr>
        <w:t xml:space="preserve">O dlhodobom nehmotnom majetku, ktorého obstarávacia cena je 2 400 eur a nižšia, sa účtuje priamo do nákladov. </w:t>
      </w:r>
    </w:p>
    <w:p w:rsidR="005B7DFC" w:rsidRDefault="005B7DFC" w:rsidP="005A2C3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pri odpisovaní dlhodobého majetku postupuje v zmysle Opatrenia MF SR </w:t>
      </w:r>
      <w:r w:rsidR="0002650A">
        <w:rPr>
          <w:rFonts w:ascii="Arial" w:hAnsi="Arial" w:cs="Arial"/>
          <w:sz w:val="22"/>
          <w:szCs w:val="22"/>
        </w:rPr>
        <w:t xml:space="preserve">        </w:t>
      </w:r>
      <w:r w:rsidRPr="00E40C2F">
        <w:rPr>
          <w:rFonts w:ascii="Arial" w:hAnsi="Arial" w:cs="Arial"/>
          <w:sz w:val="22"/>
          <w:szCs w:val="22"/>
        </w:rPr>
        <w:t xml:space="preserve"> č. 23054/2002-92 postupov účtovania pre podnikateľov § 20 odpisovanie dlhodobého majetku rovnomerne na základe odpisového plánu vychádzajúc z predpokladanej doby jeho používania a predpokladaného priebehu jeho opotrebenia prostredníctvom účtovných odpisov. Spoločnosť neeviduje dlhodobý majetok vytvorený vlastnou činnosťou. </w:t>
      </w:r>
      <w:r w:rsidR="00A11A31">
        <w:rPr>
          <w:rFonts w:ascii="Arial" w:hAnsi="Arial" w:cs="Arial"/>
          <w:sz w:val="22"/>
          <w:szCs w:val="22"/>
        </w:rPr>
        <w:t>O dlhodobom hmotnom majetku, ktorého obstarávacia cena je 1700 eur a nižšia sa účtuje ako o zásobách</w:t>
      </w:r>
      <w:r w:rsidRPr="00E40C2F">
        <w:rPr>
          <w:rFonts w:ascii="Arial" w:hAnsi="Arial" w:cs="Arial"/>
          <w:sz w:val="22"/>
          <w:szCs w:val="22"/>
        </w:rPr>
        <w:t>.</w:t>
      </w:r>
      <w:r w:rsidR="00A11A31">
        <w:rPr>
          <w:rFonts w:ascii="Arial" w:hAnsi="Arial" w:cs="Arial"/>
          <w:sz w:val="22"/>
          <w:szCs w:val="22"/>
        </w:rPr>
        <w:t xml:space="preserve"> Odpisy sa účtujú na dve desatinné miesta a zaokrúhľujú sa matematicky.</w:t>
      </w:r>
    </w:p>
    <w:p w:rsidR="005A2C38" w:rsidRPr="00E40C2F" w:rsidRDefault="005A2C38" w:rsidP="005A2C3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A2C38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Cenné papiere a podiely</w:t>
      </w:r>
    </w:p>
    <w:p w:rsidR="005B7DFC" w:rsidRDefault="005B7DFC" w:rsidP="005A2C3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Cenné  papiere  a podiely  s</w:t>
      </w:r>
      <w:r w:rsidR="008E7F7B">
        <w:rPr>
          <w:rFonts w:ascii="Arial" w:hAnsi="Arial" w:cs="Arial"/>
          <w:sz w:val="22"/>
          <w:szCs w:val="22"/>
        </w:rPr>
        <w:t>ú</w:t>
      </w:r>
      <w:r w:rsidRPr="00E40C2F">
        <w:rPr>
          <w:rFonts w:ascii="Arial" w:hAnsi="Arial" w:cs="Arial"/>
          <w:sz w:val="22"/>
          <w:szCs w:val="22"/>
        </w:rPr>
        <w:t xml:space="preserve">  oce</w:t>
      </w:r>
      <w:r w:rsidR="008E7F7B">
        <w:rPr>
          <w:rFonts w:ascii="Arial" w:hAnsi="Arial" w:cs="Arial"/>
          <w:sz w:val="22"/>
          <w:szCs w:val="22"/>
        </w:rPr>
        <w:t>nené</w:t>
      </w:r>
      <w:r w:rsidRPr="00E40C2F">
        <w:rPr>
          <w:rFonts w:ascii="Arial" w:hAnsi="Arial" w:cs="Arial"/>
          <w:sz w:val="22"/>
          <w:szCs w:val="22"/>
        </w:rPr>
        <w:t xml:space="preserve">  obstarávacími  cenami,  vrátane  nákladov </w:t>
      </w:r>
      <w:r w:rsidR="0002650A">
        <w:rPr>
          <w:rFonts w:ascii="Arial" w:hAnsi="Arial" w:cs="Arial"/>
          <w:sz w:val="22"/>
          <w:szCs w:val="22"/>
        </w:rPr>
        <w:t>s</w:t>
      </w:r>
      <w:r w:rsidRPr="00E40C2F">
        <w:rPr>
          <w:rFonts w:ascii="Arial" w:hAnsi="Arial" w:cs="Arial"/>
          <w:sz w:val="22"/>
          <w:szCs w:val="22"/>
        </w:rPr>
        <w:t>úvisiacich s obstaraním. Spoločnosť eviduje podiel</w:t>
      </w:r>
      <w:r w:rsidR="00B5752E">
        <w:rPr>
          <w:rFonts w:ascii="Arial" w:hAnsi="Arial" w:cs="Arial"/>
          <w:sz w:val="22"/>
          <w:szCs w:val="22"/>
        </w:rPr>
        <w:t xml:space="preserve"> v ovládanej osobe v tuzemsku vo výške 85 % v spoločnosti Bohéma </w:t>
      </w:r>
      <w:proofErr w:type="spellStart"/>
      <w:r w:rsidR="00B5752E">
        <w:rPr>
          <w:rFonts w:ascii="Arial" w:hAnsi="Arial" w:cs="Arial"/>
          <w:sz w:val="22"/>
          <w:szCs w:val="22"/>
        </w:rPr>
        <w:t>Crystal</w:t>
      </w:r>
      <w:proofErr w:type="spellEnd"/>
      <w:r w:rsidR="00B5752E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5752E">
        <w:rPr>
          <w:rFonts w:ascii="Arial" w:hAnsi="Arial" w:cs="Arial"/>
          <w:sz w:val="22"/>
          <w:szCs w:val="22"/>
        </w:rPr>
        <w:t>Pov</w:t>
      </w:r>
      <w:proofErr w:type="spellEnd"/>
      <w:r w:rsidR="00B5752E">
        <w:rPr>
          <w:rFonts w:ascii="Arial" w:hAnsi="Arial" w:cs="Arial"/>
          <w:sz w:val="22"/>
          <w:szCs w:val="22"/>
        </w:rPr>
        <w:t>. Bystrica t. j.  2 821 eur.</w:t>
      </w:r>
      <w:r w:rsidRPr="00E40C2F">
        <w:rPr>
          <w:rFonts w:ascii="Arial" w:hAnsi="Arial" w:cs="Arial"/>
          <w:sz w:val="22"/>
          <w:szCs w:val="22"/>
        </w:rPr>
        <w:t xml:space="preserve">  </w:t>
      </w:r>
    </w:p>
    <w:p w:rsidR="00AA4E68" w:rsidRPr="00E40C2F" w:rsidRDefault="00AA4E68" w:rsidP="005A2C38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Zásoby</w:t>
      </w:r>
    </w:p>
    <w:p w:rsidR="005B7DFC" w:rsidRPr="00E40C2F" w:rsidRDefault="005B7DFC" w:rsidP="00AA4E68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nakupované sa oceňujú obstarávacou cenou, ktorá zahrnuje cenu obstarania                      a náklady súvisiace  s  obstaraním  ( clo, prepravu, poistné, provízie, skonto a pod. ). </w:t>
      </w:r>
    </w:p>
    <w:p w:rsidR="005B7DFC" w:rsidRPr="00E40C2F" w:rsidRDefault="005B7DFC" w:rsidP="005A2C38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vytvorené vlastnou činnosťou sa oceňujú vlastnými nákladmi. </w:t>
      </w:r>
    </w:p>
    <w:p w:rsidR="005B7DFC" w:rsidRDefault="005B7DFC" w:rsidP="005A2C38">
      <w:pPr>
        <w:pStyle w:val="Zkladntext"/>
        <w:ind w:left="705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</w:t>
      </w:r>
      <w:r w:rsidR="008E7F7B">
        <w:rPr>
          <w:rFonts w:ascii="Arial" w:hAnsi="Arial" w:cs="Arial"/>
          <w:sz w:val="22"/>
          <w:szCs w:val="22"/>
        </w:rPr>
        <w:t>ne</w:t>
      </w:r>
      <w:r w:rsidRPr="00E40C2F">
        <w:rPr>
          <w:rFonts w:ascii="Arial" w:hAnsi="Arial" w:cs="Arial"/>
          <w:sz w:val="22"/>
          <w:szCs w:val="22"/>
        </w:rPr>
        <w:t xml:space="preserve">eviduje nakupované zásoby </w:t>
      </w:r>
      <w:r w:rsidR="00236D8C">
        <w:rPr>
          <w:rFonts w:ascii="Arial" w:hAnsi="Arial" w:cs="Arial"/>
          <w:sz w:val="22"/>
          <w:szCs w:val="22"/>
        </w:rPr>
        <w:t>na sklade</w:t>
      </w:r>
      <w:r w:rsidR="00AA4E68">
        <w:rPr>
          <w:rFonts w:ascii="Arial" w:hAnsi="Arial" w:cs="Arial"/>
          <w:sz w:val="22"/>
          <w:szCs w:val="22"/>
        </w:rPr>
        <w:t>.</w:t>
      </w:r>
    </w:p>
    <w:p w:rsidR="00AA4E68" w:rsidRPr="00E40C2F" w:rsidRDefault="00AA4E68" w:rsidP="005A2C38">
      <w:pPr>
        <w:pStyle w:val="Zkladntext"/>
        <w:ind w:left="705"/>
        <w:rPr>
          <w:rFonts w:ascii="Arial" w:hAnsi="Arial" w:cs="Arial"/>
          <w:sz w:val="22"/>
          <w:szCs w:val="22"/>
        </w:rPr>
      </w:pPr>
    </w:p>
    <w:p w:rsidR="005B7DFC" w:rsidRPr="00E40C2F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lastRenderedPageBreak/>
        <w:t>Zákazková výroba</w:t>
      </w:r>
    </w:p>
    <w:p w:rsidR="005B7DFC" w:rsidRDefault="005B7DFC" w:rsidP="00AA4E68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>Spoločnosť neuskutočnila zákazkovú výrobu.</w:t>
      </w:r>
    </w:p>
    <w:p w:rsidR="00AA4E68" w:rsidRPr="00E40C2F" w:rsidRDefault="00AA4E68" w:rsidP="00AA4E68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Pohľadávky</w:t>
      </w:r>
    </w:p>
    <w:p w:rsidR="005B7DFC" w:rsidRPr="00E40C2F" w:rsidRDefault="005B7DFC" w:rsidP="00AA4E68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Pohľadávky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vzniku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sa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oceňujú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menovitou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hodnotou, postúpené pohľadávky </w:t>
      </w:r>
    </w:p>
    <w:p w:rsidR="005B7DFC" w:rsidRDefault="00F8113A" w:rsidP="00AA4E68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  <w:r w:rsidR="001B3220">
        <w:rPr>
          <w:rFonts w:ascii="Arial" w:hAnsi="Arial" w:cs="Arial"/>
          <w:sz w:val="22"/>
          <w:szCs w:val="22"/>
        </w:rPr>
        <w:t> pohľadávky nadobudnuté vkladom do základného imania</w:t>
      </w:r>
      <w:r w:rsidR="005B7DFC" w:rsidRPr="00E40C2F">
        <w:rPr>
          <w:rFonts w:ascii="Arial" w:hAnsi="Arial" w:cs="Arial"/>
          <w:sz w:val="22"/>
          <w:szCs w:val="22"/>
        </w:rPr>
        <w:t xml:space="preserve"> sa oceňujú obstarávaciu cenou </w:t>
      </w:r>
      <w:r w:rsidR="001B3220">
        <w:rPr>
          <w:rFonts w:ascii="Arial" w:hAnsi="Arial" w:cs="Arial"/>
          <w:sz w:val="22"/>
          <w:szCs w:val="22"/>
        </w:rPr>
        <w:t xml:space="preserve">  </w:t>
      </w:r>
      <w:r w:rsidR="005B7DFC" w:rsidRPr="00E40C2F">
        <w:rPr>
          <w:rFonts w:ascii="Arial" w:hAnsi="Arial" w:cs="Arial"/>
          <w:sz w:val="22"/>
          <w:szCs w:val="22"/>
        </w:rPr>
        <w:t>vrátane nákladov súvisiacich s obstaraním.</w:t>
      </w:r>
      <w:r w:rsidR="001B3220">
        <w:rPr>
          <w:rFonts w:ascii="Arial" w:hAnsi="Arial" w:cs="Arial"/>
          <w:sz w:val="22"/>
          <w:szCs w:val="22"/>
        </w:rPr>
        <w:t xml:space="preserve"> Toto ocenenie sa znižuje o pochybné a nevymožiteľné pohľadávky.</w:t>
      </w:r>
      <w:r w:rsidR="005B7DFC" w:rsidRPr="00E40C2F">
        <w:rPr>
          <w:rFonts w:ascii="Arial" w:hAnsi="Arial" w:cs="Arial"/>
          <w:sz w:val="22"/>
          <w:szCs w:val="22"/>
        </w:rPr>
        <w:t xml:space="preserve"> </w:t>
      </w:r>
    </w:p>
    <w:p w:rsidR="00AA4E68" w:rsidRPr="00E40C2F" w:rsidRDefault="00AA4E68" w:rsidP="00AA4E68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</w:p>
    <w:p w:rsidR="005B7DFC" w:rsidRPr="00E40C2F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Peňažné prostriedky a ceniny</w:t>
      </w:r>
    </w:p>
    <w:p w:rsidR="00AA4E68" w:rsidRDefault="005B7DFC" w:rsidP="00AA4E68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>Peňažné prostriedky a ceniny sa oceňujú ich menovitou hodnotou.</w:t>
      </w:r>
    </w:p>
    <w:p w:rsidR="005B7DFC" w:rsidRPr="00E40C2F" w:rsidRDefault="005B7DFC" w:rsidP="00AA4E68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</w:p>
    <w:p w:rsidR="005B7DFC" w:rsidRPr="00E40C2F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5B7DFC" w:rsidRDefault="005B7DFC" w:rsidP="00AA4E68">
      <w:pPr>
        <w:pStyle w:val="Zkladntext"/>
        <w:ind w:left="75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 sa vykazujú vo výške, ktorá je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potrebná </w:t>
      </w:r>
      <w:r w:rsidR="00F8113A">
        <w:rPr>
          <w:rFonts w:ascii="Arial" w:hAnsi="Arial" w:cs="Arial"/>
          <w:sz w:val="22"/>
          <w:szCs w:val="22"/>
        </w:rPr>
        <w:t xml:space="preserve">                </w:t>
      </w:r>
      <w:r w:rsidRPr="00E40C2F">
        <w:rPr>
          <w:rFonts w:ascii="Arial" w:hAnsi="Arial" w:cs="Arial"/>
          <w:sz w:val="22"/>
          <w:szCs w:val="22"/>
        </w:rPr>
        <w:t>na dodržanie zásady vecnej a časovej súvislosti s účtovným obdobím.</w:t>
      </w:r>
    </w:p>
    <w:p w:rsidR="00AA4E68" w:rsidRPr="00E40C2F" w:rsidRDefault="00AA4E68" w:rsidP="00AA4E68">
      <w:pPr>
        <w:pStyle w:val="Zkladntext"/>
        <w:ind w:left="750"/>
        <w:rPr>
          <w:rFonts w:ascii="Arial" w:hAnsi="Arial" w:cs="Arial"/>
          <w:sz w:val="22"/>
          <w:szCs w:val="22"/>
        </w:rPr>
      </w:pPr>
    </w:p>
    <w:p w:rsidR="005B7DFC" w:rsidRPr="00E40C2F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</w:t>
      </w:r>
    </w:p>
    <w:p w:rsidR="005B7DFC" w:rsidRDefault="005B7DFC" w:rsidP="00AA4E68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 sú záväzky s neurčitým časovým vymedzením alebo výškou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="001B3220">
        <w:rPr>
          <w:rFonts w:ascii="Arial" w:hAnsi="Arial" w:cs="Arial"/>
          <w:sz w:val="22"/>
          <w:szCs w:val="22"/>
        </w:rPr>
        <w:t>tvoria sa na krytie známych rizík alebo strát z podnikania</w:t>
      </w:r>
      <w:r w:rsidRPr="00E40C2F">
        <w:rPr>
          <w:rFonts w:ascii="Arial" w:hAnsi="Arial" w:cs="Arial"/>
          <w:sz w:val="22"/>
          <w:szCs w:val="22"/>
        </w:rPr>
        <w:t>. Oceňujú sa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v očakávanej výške záväzku.</w:t>
      </w:r>
    </w:p>
    <w:p w:rsidR="00AA4E68" w:rsidRPr="00E40C2F" w:rsidRDefault="00AA4E68" w:rsidP="00AA4E68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Záväzky</w:t>
      </w:r>
    </w:p>
    <w:p w:rsidR="005B7DFC" w:rsidRDefault="005B7DFC" w:rsidP="00AA4E68">
      <w:pPr>
        <w:pStyle w:val="Zkladntext"/>
        <w:ind w:left="705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Záväzky pri ich vzniku sa oceňujú menovitou hodnotou. Záväzky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prevzatí sa oceňujú obstarávacou cenou.</w:t>
      </w:r>
    </w:p>
    <w:p w:rsidR="00AA4E68" w:rsidRPr="00E40C2F" w:rsidRDefault="00AA4E68" w:rsidP="00AA4E68">
      <w:pPr>
        <w:pStyle w:val="Zkladntext"/>
        <w:ind w:left="705"/>
        <w:rPr>
          <w:rFonts w:ascii="Arial" w:hAnsi="Arial" w:cs="Arial"/>
          <w:sz w:val="22"/>
          <w:szCs w:val="22"/>
        </w:rPr>
      </w:pPr>
    </w:p>
    <w:p w:rsidR="005B7DFC" w:rsidRPr="00E40C2F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bCs/>
          <w:sz w:val="22"/>
          <w:szCs w:val="22"/>
        </w:rPr>
      </w:pPr>
      <w:r w:rsidRPr="00E40C2F">
        <w:rPr>
          <w:rFonts w:ascii="Arial" w:hAnsi="Arial" w:cs="Arial"/>
          <w:bCs/>
          <w:sz w:val="22"/>
          <w:szCs w:val="22"/>
        </w:rPr>
        <w:t xml:space="preserve">Výdavky budúcich období a výnosy budúcich období </w:t>
      </w:r>
    </w:p>
    <w:p w:rsidR="005B7DFC" w:rsidRDefault="005B7DFC" w:rsidP="00AA4E68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b w:val="0"/>
          <w:bCs/>
          <w:sz w:val="22"/>
          <w:szCs w:val="22"/>
        </w:rPr>
        <w:t xml:space="preserve">Výdavky budúcich období a výnosy budúcich období sa vykazujú vo výške, ktorá je potrebná na dodržanie zásady vecnej a časovej súvislosti s účtovným období. </w:t>
      </w:r>
    </w:p>
    <w:p w:rsidR="00AA4E68" w:rsidRPr="00E40C2F" w:rsidRDefault="00AA4E68" w:rsidP="00AA4E68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</w:p>
    <w:p w:rsidR="00AA4E68" w:rsidRDefault="005B7DFC" w:rsidP="00AA4E68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Opravné položky </w:t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  <w:t xml:space="preserve">                                    </w:t>
      </w:r>
      <w:r w:rsidR="005543AE" w:rsidRPr="005543AE">
        <w:rPr>
          <w:rFonts w:ascii="Arial" w:hAnsi="Arial" w:cs="Arial"/>
          <w:b w:val="0"/>
          <w:sz w:val="22"/>
          <w:szCs w:val="22"/>
        </w:rPr>
        <w:t>Opravné položky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k majetku spoločnosť </w:t>
      </w:r>
      <w:r w:rsidR="008E7F7B">
        <w:rPr>
          <w:rFonts w:ascii="Arial" w:hAnsi="Arial" w:cs="Arial"/>
          <w:b w:val="0"/>
          <w:bCs/>
          <w:sz w:val="22"/>
          <w:szCs w:val="22"/>
        </w:rPr>
        <w:t>ne</w:t>
      </w:r>
      <w:r w:rsidR="0002650A">
        <w:rPr>
          <w:rFonts w:ascii="Arial" w:hAnsi="Arial" w:cs="Arial"/>
          <w:b w:val="0"/>
          <w:bCs/>
          <w:sz w:val="22"/>
          <w:szCs w:val="22"/>
        </w:rPr>
        <w:t>t</w:t>
      </w:r>
      <w:r w:rsidRPr="00E40C2F">
        <w:rPr>
          <w:rFonts w:ascii="Arial" w:hAnsi="Arial" w:cs="Arial"/>
          <w:b w:val="0"/>
          <w:bCs/>
          <w:sz w:val="22"/>
          <w:szCs w:val="22"/>
        </w:rPr>
        <w:t>vorila</w:t>
      </w:r>
      <w:r w:rsidR="008E7F7B">
        <w:rPr>
          <w:rFonts w:ascii="Arial" w:hAnsi="Arial" w:cs="Arial"/>
          <w:b w:val="0"/>
          <w:bCs/>
          <w:sz w:val="22"/>
          <w:szCs w:val="22"/>
        </w:rPr>
        <w:t>, odpísala</w:t>
      </w:r>
      <w:r w:rsidR="0002650A">
        <w:rPr>
          <w:rFonts w:ascii="Arial" w:hAnsi="Arial" w:cs="Arial"/>
          <w:b w:val="0"/>
          <w:bCs/>
          <w:sz w:val="22"/>
          <w:szCs w:val="22"/>
        </w:rPr>
        <w:t xml:space="preserve"> pohľadávky nevymožiteľné</w:t>
      </w:r>
      <w:r w:rsidRPr="00E40C2F">
        <w:rPr>
          <w:rFonts w:ascii="Arial" w:hAnsi="Arial" w:cs="Arial"/>
          <w:b w:val="0"/>
          <w:bCs/>
          <w:sz w:val="22"/>
          <w:szCs w:val="22"/>
        </w:rPr>
        <w:t>.</w:t>
      </w:r>
    </w:p>
    <w:p w:rsidR="005B7DFC" w:rsidRDefault="005B7DFC" w:rsidP="00AA4E68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5543AE" w:rsidRDefault="005543AE" w:rsidP="00AA4E68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5B7DFC" w:rsidRPr="00E40C2F">
        <w:rPr>
          <w:rFonts w:ascii="Arial" w:hAnsi="Arial" w:cs="Arial"/>
          <w:sz w:val="22"/>
          <w:szCs w:val="22"/>
        </w:rPr>
        <w:t>udz</w:t>
      </w:r>
      <w:r>
        <w:rPr>
          <w:rFonts w:ascii="Arial" w:hAnsi="Arial" w:cs="Arial"/>
          <w:sz w:val="22"/>
          <w:szCs w:val="22"/>
        </w:rPr>
        <w:t>ia</w:t>
      </w:r>
      <w:r w:rsidR="005B7DFC" w:rsidRPr="00E40C2F">
        <w:rPr>
          <w:rFonts w:ascii="Arial" w:hAnsi="Arial" w:cs="Arial"/>
          <w:sz w:val="22"/>
          <w:szCs w:val="22"/>
        </w:rPr>
        <w:t xml:space="preserve"> mene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140CFE" w:rsidRDefault="00140CFE" w:rsidP="00AA4E68">
      <w:pPr>
        <w:pStyle w:val="Pismenka"/>
        <w:tabs>
          <w:tab w:val="clear" w:pos="426"/>
          <w:tab w:val="clear" w:pos="2700"/>
        </w:tabs>
        <w:ind w:left="709" w:firstLine="11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Majetok a záväzky vyjadrené v cudzej mene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sa prepočítavajú na eurá kurzom Európskej </w:t>
      </w:r>
      <w:r>
        <w:rPr>
          <w:rFonts w:ascii="Arial" w:hAnsi="Arial" w:cs="Arial"/>
          <w:b w:val="0"/>
          <w:bCs/>
          <w:sz w:val="22"/>
          <w:szCs w:val="22"/>
        </w:rPr>
        <w:t xml:space="preserve">  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centrálnej banky alebo Národnej banky Slovenska vyhláseným v deň predchádzajúci dňu uskutočnenia účtovného prípadu. Ku dňu, ku ktorému sa zostavuje účtovná závierka, sa majetok a záväzky v cudzej mene prepočítajú na eurá kurzom ECB alebo NBS vyhláseným v tento deň. </w:t>
      </w:r>
      <w:r>
        <w:rPr>
          <w:rFonts w:ascii="Arial" w:hAnsi="Arial" w:cs="Arial"/>
          <w:b w:val="0"/>
          <w:bCs/>
          <w:sz w:val="22"/>
          <w:szCs w:val="22"/>
        </w:rPr>
        <w:t>P</w:t>
      </w:r>
      <w:r w:rsidRPr="00E40C2F">
        <w:rPr>
          <w:rFonts w:ascii="Arial" w:hAnsi="Arial" w:cs="Arial"/>
          <w:b w:val="0"/>
          <w:bCs/>
          <w:sz w:val="22"/>
          <w:szCs w:val="22"/>
        </w:rPr>
        <w:t>rijaté a poskytnuté preddavky v cudzej mene</w:t>
      </w:r>
      <w:r>
        <w:rPr>
          <w:rFonts w:ascii="Arial" w:hAnsi="Arial" w:cs="Arial"/>
          <w:b w:val="0"/>
          <w:bCs/>
          <w:sz w:val="22"/>
          <w:szCs w:val="22"/>
        </w:rPr>
        <w:t xml:space="preserve"> sa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 ku dňu, ku ktorému sa zostavuje účtovná závierka, neprepočítavajú</w:t>
      </w:r>
      <w:r>
        <w:rPr>
          <w:rFonts w:ascii="Arial" w:hAnsi="Arial" w:cs="Arial"/>
          <w:b w:val="0"/>
          <w:bCs/>
          <w:sz w:val="22"/>
          <w:szCs w:val="22"/>
        </w:rPr>
        <w:t>, zostanú zaúčtované vo svojom pôvodnom ocenení, t. z., že sa používa kurz v čase prijatia alebo poskytnutia preddavku.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AA4E68" w:rsidRDefault="00AA4E68" w:rsidP="00AA4E68">
      <w:pPr>
        <w:pStyle w:val="Pismenka"/>
        <w:tabs>
          <w:tab w:val="clear" w:pos="426"/>
          <w:tab w:val="clear" w:pos="2700"/>
        </w:tabs>
        <w:ind w:left="360" w:firstLine="0"/>
        <w:rPr>
          <w:rFonts w:ascii="Arial" w:hAnsi="Arial" w:cs="Arial"/>
          <w:b w:val="0"/>
          <w:bCs/>
          <w:sz w:val="22"/>
          <w:szCs w:val="22"/>
        </w:rPr>
      </w:pPr>
    </w:p>
    <w:p w:rsidR="005543AE" w:rsidRDefault="005543AE" w:rsidP="00AA4E68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</w:t>
      </w:r>
    </w:p>
    <w:p w:rsidR="005543AE" w:rsidRPr="00E40C2F" w:rsidRDefault="005543AE" w:rsidP="00AA4E68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Tržby za vlastné výkony a tovar neobsahujú daň z pridanej hodnoty a sú znížené o zľavy a zrážky ( rabaty, bonusy, skontá, dobropisy a pod.) </w:t>
      </w:r>
    </w:p>
    <w:p w:rsidR="005B7DFC" w:rsidRPr="00E40C2F" w:rsidRDefault="005B7DFC" w:rsidP="00AA4E68">
      <w:pPr>
        <w:jc w:val="both"/>
        <w:rPr>
          <w:rFonts w:ascii="Arial" w:hAnsi="Arial" w:cs="Arial"/>
          <w:sz w:val="22"/>
          <w:szCs w:val="22"/>
        </w:rPr>
      </w:pPr>
    </w:p>
    <w:p w:rsidR="004B354C" w:rsidRPr="00A073DB" w:rsidRDefault="004B354C" w:rsidP="004B354C">
      <w:pPr>
        <w:jc w:val="both"/>
        <w:rPr>
          <w:rFonts w:ascii="Arial" w:hAnsi="Arial" w:cs="Arial"/>
          <w:b/>
          <w:sz w:val="22"/>
          <w:szCs w:val="22"/>
        </w:rPr>
      </w:pPr>
      <w:r w:rsidRPr="00A073DB">
        <w:rPr>
          <w:rFonts w:ascii="Arial" w:hAnsi="Arial" w:cs="Arial"/>
          <w:b/>
          <w:sz w:val="22"/>
          <w:szCs w:val="22"/>
        </w:rPr>
        <w:t>F.  INFORMÁCIE O ÚDAJOCH NA STRANE AKTÍV SÚVAHY</w:t>
      </w:r>
    </w:p>
    <w:p w:rsidR="004B354C" w:rsidRPr="00A073DB" w:rsidRDefault="004B354C" w:rsidP="004B354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</w:p>
    <w:p w:rsidR="004B354C" w:rsidRPr="00A073DB" w:rsidRDefault="00A073DB" w:rsidP="004B354C">
      <w:pPr>
        <w:shd w:val="clear" w:color="auto" w:fill="FFFFFF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a) </w:t>
      </w:r>
      <w:r w:rsidR="004B354C" w:rsidRPr="00A073DB">
        <w:rPr>
          <w:rFonts w:ascii="Arial" w:hAnsi="Arial" w:cs="Arial"/>
          <w:b/>
          <w:sz w:val="22"/>
          <w:szCs w:val="22"/>
        </w:rPr>
        <w:t xml:space="preserve"> Dlhodobý nehmotný majetok.</w:t>
      </w:r>
    </w:p>
    <w:p w:rsidR="004B354C" w:rsidRDefault="004B354C" w:rsidP="00AA4E68">
      <w:pPr>
        <w:ind w:left="240"/>
        <w:jc w:val="both"/>
        <w:rPr>
          <w:rFonts w:ascii="Arial" w:hAnsi="Arial" w:cs="Arial"/>
          <w:sz w:val="22"/>
          <w:szCs w:val="22"/>
          <w:lang w:val="cs-CZ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 xml:space="preserve"> tomto účtovnom období </w:t>
      </w:r>
      <w:r w:rsidR="00435137">
        <w:rPr>
          <w:rFonts w:ascii="Arial" w:hAnsi="Arial" w:cs="Arial"/>
          <w:sz w:val="22"/>
          <w:szCs w:val="22"/>
        </w:rPr>
        <w:t xml:space="preserve">ani v predchádzajúcom účtovnom období </w:t>
      </w:r>
      <w:r w:rsidRPr="00A073DB">
        <w:rPr>
          <w:rFonts w:ascii="Arial" w:hAnsi="Arial" w:cs="Arial"/>
          <w:sz w:val="22"/>
          <w:szCs w:val="22"/>
        </w:rPr>
        <w:t>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nehmotný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="00B5752E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B5752E" w:rsidRDefault="00B5752E" w:rsidP="00AA4E68">
      <w:pPr>
        <w:ind w:left="240"/>
        <w:jc w:val="both"/>
        <w:rPr>
          <w:rFonts w:ascii="Arial" w:hAnsi="Arial" w:cs="Arial"/>
          <w:sz w:val="22"/>
          <w:szCs w:val="22"/>
          <w:lang w:val="cs-CZ"/>
        </w:rPr>
      </w:pPr>
      <w:r>
        <w:rPr>
          <w:rFonts w:ascii="Arial" w:hAnsi="Arial" w:cs="Arial"/>
          <w:sz w:val="22"/>
          <w:szCs w:val="22"/>
          <w:lang w:val="cs-CZ"/>
        </w:rPr>
        <w:t>V</w:t>
      </w:r>
      <w:r w:rsidRPr="00B5752E">
        <w:rPr>
          <w:rFonts w:ascii="Arial" w:hAnsi="Arial" w:cs="Arial"/>
          <w:sz w:val="22"/>
          <w:szCs w:val="22"/>
        </w:rPr>
        <w:t> bežnom účtovnom</w:t>
      </w:r>
      <w:r>
        <w:rPr>
          <w:rFonts w:ascii="Arial" w:hAnsi="Arial" w:cs="Arial"/>
          <w:sz w:val="22"/>
          <w:szCs w:val="22"/>
          <w:lang w:val="cs-CZ"/>
        </w:rPr>
        <w:t xml:space="preserve"> období</w:t>
      </w:r>
      <w:r w:rsidRPr="00B5752E">
        <w:rPr>
          <w:rFonts w:ascii="Arial" w:hAnsi="Arial" w:cs="Arial"/>
          <w:sz w:val="22"/>
          <w:szCs w:val="22"/>
        </w:rPr>
        <w:t xml:space="preserve"> spoločnosť</w:t>
      </w:r>
      <w:r>
        <w:rPr>
          <w:rFonts w:ascii="Arial" w:hAnsi="Arial" w:cs="Arial"/>
          <w:sz w:val="22"/>
          <w:szCs w:val="22"/>
          <w:lang w:val="cs-CZ"/>
        </w:rPr>
        <w:t xml:space="preserve"> nevykazuje</w:t>
      </w:r>
      <w:r w:rsidRPr="00B5752E">
        <w:rPr>
          <w:rFonts w:ascii="Arial" w:hAnsi="Arial" w:cs="Arial"/>
          <w:sz w:val="22"/>
          <w:szCs w:val="22"/>
        </w:rPr>
        <w:t xml:space="preserve"> dlhodobý</w:t>
      </w:r>
      <w:r>
        <w:rPr>
          <w:rFonts w:ascii="Arial" w:hAnsi="Arial" w:cs="Arial"/>
          <w:sz w:val="22"/>
          <w:szCs w:val="22"/>
          <w:lang w:val="cs-CZ"/>
        </w:rPr>
        <w:t xml:space="preserve"> nehmotný majetek,</w:t>
      </w:r>
      <w:r w:rsidRPr="00B5752E">
        <w:rPr>
          <w:rFonts w:ascii="Arial" w:hAnsi="Arial" w:cs="Arial"/>
          <w:sz w:val="22"/>
          <w:szCs w:val="22"/>
        </w:rPr>
        <w:t xml:space="preserve"> nakoľko</w:t>
      </w:r>
      <w:r>
        <w:rPr>
          <w:rFonts w:ascii="Arial" w:hAnsi="Arial" w:cs="Arial"/>
          <w:sz w:val="22"/>
          <w:szCs w:val="22"/>
          <w:lang w:val="cs-CZ"/>
        </w:rPr>
        <w:t xml:space="preserve"> tento bol</w:t>
      </w:r>
      <w:r w:rsidRPr="00B5752E">
        <w:rPr>
          <w:rFonts w:ascii="Arial" w:hAnsi="Arial" w:cs="Arial"/>
          <w:sz w:val="22"/>
          <w:szCs w:val="22"/>
        </w:rPr>
        <w:t xml:space="preserve"> odpísaný</w:t>
      </w:r>
      <w:r>
        <w:rPr>
          <w:rFonts w:ascii="Arial" w:hAnsi="Arial" w:cs="Arial"/>
          <w:sz w:val="22"/>
          <w:szCs w:val="22"/>
          <w:lang w:val="cs-CZ"/>
        </w:rPr>
        <w:t xml:space="preserve"> v r. 2011.</w:t>
      </w:r>
    </w:p>
    <w:p w:rsidR="00AA4E68" w:rsidRDefault="00AA4E68" w:rsidP="00AA4E68">
      <w:pPr>
        <w:ind w:left="240"/>
        <w:jc w:val="both"/>
        <w:rPr>
          <w:rFonts w:ascii="Arial" w:hAnsi="Arial" w:cs="Arial"/>
          <w:sz w:val="22"/>
          <w:szCs w:val="22"/>
          <w:lang w:val="cs-CZ"/>
        </w:rPr>
      </w:pPr>
    </w:p>
    <w:p w:rsidR="00D343B0" w:rsidRPr="00A073DB" w:rsidRDefault="00236B8A" w:rsidP="00D343B0">
      <w:pPr>
        <w:shd w:val="clear" w:color="auto" w:fill="FFFFFF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36B8A">
        <w:rPr>
          <w:rFonts w:ascii="Arial" w:hAnsi="Arial" w:cs="Arial"/>
          <w:b/>
          <w:sz w:val="22"/>
          <w:szCs w:val="22"/>
        </w:rPr>
        <w:lastRenderedPageBreak/>
        <w:t>b)</w:t>
      </w:r>
      <w:r w:rsidR="00D343B0" w:rsidRPr="00236B8A">
        <w:rPr>
          <w:rFonts w:ascii="Arial" w:hAnsi="Arial" w:cs="Arial"/>
          <w:b/>
          <w:sz w:val="22"/>
          <w:szCs w:val="22"/>
        </w:rPr>
        <w:t xml:space="preserve"> </w:t>
      </w:r>
      <w:r w:rsidR="00D343B0" w:rsidRPr="00A073DB">
        <w:rPr>
          <w:rFonts w:ascii="Arial" w:hAnsi="Arial" w:cs="Arial"/>
          <w:b/>
          <w:sz w:val="22"/>
          <w:szCs w:val="22"/>
        </w:rPr>
        <w:t xml:space="preserve"> Dlhodobý hmotný majetok.</w:t>
      </w:r>
    </w:p>
    <w:p w:rsidR="00D343B0" w:rsidRPr="00A073DB" w:rsidRDefault="00D343B0" w:rsidP="00AA4E68">
      <w:pPr>
        <w:ind w:left="240"/>
        <w:jc w:val="both"/>
        <w:rPr>
          <w:rFonts w:ascii="Arial" w:hAnsi="Arial" w:cs="Arial"/>
          <w:sz w:val="22"/>
          <w:szCs w:val="22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> tomto účtovnom období 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D343B0" w:rsidRPr="00A073DB" w:rsidRDefault="00D343B0" w:rsidP="00AA4E68">
      <w:pPr>
        <w:ind w:left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dlhodobého hmotného majetku za bežné účtovné obdobie a  za    bezprostredne predchádzajúce účtovné obdobie je uvedený v nasledujúcich tabuľkách</w:t>
      </w:r>
    </w:p>
    <w:p w:rsidR="00D343B0" w:rsidRDefault="00D343B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D54809" w:rsidP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D548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D548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D548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347F6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347F6" w:rsidRPr="00822796" w:rsidRDefault="002347F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347F6" w:rsidRPr="00822796" w:rsidRDefault="002347F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</w:tr>
      <w:tr w:rsidR="002347F6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347F6" w:rsidRPr="00822796" w:rsidRDefault="002347F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347F6" w:rsidRPr="00712198">
        <w:trPr>
          <w:cantSplit/>
          <w:trHeight w:val="454"/>
        </w:trPr>
        <w:tc>
          <w:tcPr>
            <w:tcW w:w="1832" w:type="dxa"/>
          </w:tcPr>
          <w:p w:rsidR="002347F6" w:rsidRPr="00822796" w:rsidRDefault="002347F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347F6" w:rsidRPr="00712198">
        <w:trPr>
          <w:cantSplit/>
          <w:trHeight w:val="454"/>
        </w:trPr>
        <w:tc>
          <w:tcPr>
            <w:tcW w:w="1832" w:type="dxa"/>
          </w:tcPr>
          <w:p w:rsidR="002347F6" w:rsidRPr="00822796" w:rsidRDefault="002347F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347F6" w:rsidRPr="00822796" w:rsidRDefault="002347F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085FF1" w:rsidP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2347F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347F6" w:rsidP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9281C" w:rsidRPr="00822796" w:rsidRDefault="00085FF1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946E8B"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822796" w:rsidRDefault="009E37C1" w:rsidP="00085F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085FF1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A4532" w:rsidRDefault="002A4532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20050" w:rsidRDefault="0042005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20050" w:rsidRDefault="0042005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20050" w:rsidRDefault="00420050">
      <w:pPr>
        <w:ind w:left="720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lastRenderedPageBreak/>
              <w:t>Dlhodobý hmotný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A4E68" w:rsidRPr="00822796" w:rsidRDefault="00AA4E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AA4E68" w:rsidRPr="00822796" w:rsidRDefault="00AA4E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  <w:tc>
          <w:tcPr>
            <w:tcW w:w="851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A4E68" w:rsidRPr="00822796" w:rsidRDefault="00AA4E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A4E68" w:rsidRPr="00822796" w:rsidRDefault="00AA4E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A4E68" w:rsidRPr="00822796" w:rsidRDefault="00AA4E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A4E68" w:rsidRPr="00822796" w:rsidRDefault="00AA4E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AA4E68" w:rsidRPr="00822796" w:rsidRDefault="00AA4E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  <w:tc>
          <w:tcPr>
            <w:tcW w:w="851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4E68" w:rsidRPr="00822796" w:rsidRDefault="00AA4E68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</w:tr>
      <w:tr w:rsidR="00AA4E68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A4E68" w:rsidRPr="00822796" w:rsidRDefault="00AA4E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AA4E68" w:rsidRPr="00822796" w:rsidRDefault="00AA4E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347F6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347F6" w:rsidRPr="00822796" w:rsidRDefault="002347F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347F6" w:rsidRPr="00822796" w:rsidRDefault="002347F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34 797</w:t>
            </w: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4 797</w:t>
            </w:r>
          </w:p>
        </w:tc>
      </w:tr>
      <w:tr w:rsidR="002347F6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347F6" w:rsidRPr="00822796" w:rsidRDefault="002347F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687</w:t>
            </w: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687</w:t>
            </w:r>
          </w:p>
        </w:tc>
      </w:tr>
      <w:tr w:rsidR="002347F6" w:rsidRPr="00712198">
        <w:trPr>
          <w:cantSplit/>
          <w:trHeight w:val="454"/>
        </w:trPr>
        <w:tc>
          <w:tcPr>
            <w:tcW w:w="1832" w:type="dxa"/>
          </w:tcPr>
          <w:p w:rsidR="002347F6" w:rsidRPr="00822796" w:rsidRDefault="002347F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347F6" w:rsidRPr="00712198">
        <w:trPr>
          <w:cantSplit/>
          <w:trHeight w:val="454"/>
        </w:trPr>
        <w:tc>
          <w:tcPr>
            <w:tcW w:w="1832" w:type="dxa"/>
          </w:tcPr>
          <w:p w:rsidR="002347F6" w:rsidRPr="00822796" w:rsidRDefault="002347F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347F6" w:rsidRPr="00822796" w:rsidRDefault="002347F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35 484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347F6" w:rsidRPr="00712198">
        <w:trPr>
          <w:cantSplit/>
          <w:trHeight w:val="454"/>
        </w:trPr>
        <w:tc>
          <w:tcPr>
            <w:tcW w:w="1832" w:type="dxa"/>
          </w:tcPr>
          <w:p w:rsidR="002347F6" w:rsidRPr="00822796" w:rsidRDefault="002347F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347F6" w:rsidRPr="00822796" w:rsidRDefault="002347F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687</w:t>
            </w: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687</w:t>
            </w:r>
          </w:p>
        </w:tc>
      </w:tr>
      <w:tr w:rsidR="002347F6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347F6" w:rsidRPr="00822796" w:rsidRDefault="002347F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347F6" w:rsidRPr="00822796" w:rsidRDefault="002347F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347F6" w:rsidRPr="00822796" w:rsidRDefault="002347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347F6" w:rsidRPr="00822796" w:rsidRDefault="002347F6" w:rsidP="004200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9281C" w:rsidRPr="00712198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9281C" w:rsidRPr="00712198">
        <w:trPr>
          <w:trHeight w:val="268"/>
        </w:trPr>
        <w:tc>
          <w:tcPr>
            <w:tcW w:w="4890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29281C" w:rsidRPr="00822796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  <w:tr w:rsidR="0029281C" w:rsidRPr="0071219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D343B0" w:rsidRDefault="00D343B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9281C" w:rsidRDefault="00236B8A" w:rsidP="00236B8A">
      <w:pPr>
        <w:pStyle w:val="TaxEdit"/>
        <w:numPr>
          <w:ilvl w:val="0"/>
          <w:numId w:val="0"/>
        </w:numPr>
        <w:ind w:left="-76"/>
      </w:pPr>
      <w:r>
        <w:t>c)  D</w:t>
      </w:r>
      <w:r w:rsidR="0029281C">
        <w:t>lhodob</w:t>
      </w:r>
      <w:r>
        <w:t>ý</w:t>
      </w:r>
      <w:r w:rsidR="0029281C">
        <w:t xml:space="preserve"> finančn</w:t>
      </w:r>
      <w:r>
        <w:t>ý</w:t>
      </w:r>
      <w:r w:rsidR="0029281C">
        <w:t xml:space="preserve"> majet</w:t>
      </w:r>
      <w:r>
        <w:t>o</w:t>
      </w:r>
      <w:r w:rsidR="0029281C">
        <w:t>k</w:t>
      </w:r>
      <w:r>
        <w:t>.</w:t>
      </w:r>
    </w:p>
    <w:p w:rsidR="0029281C" w:rsidRPr="00236B8A" w:rsidRDefault="00236B8A" w:rsidP="00085FF1">
      <w:pPr>
        <w:ind w:left="255"/>
        <w:jc w:val="both"/>
        <w:rPr>
          <w:rFonts w:ascii="Arial" w:hAnsi="Arial" w:cs="Arial"/>
          <w:sz w:val="22"/>
          <w:szCs w:val="22"/>
        </w:rPr>
      </w:pPr>
      <w:r w:rsidRPr="00236B8A">
        <w:rPr>
          <w:rFonts w:ascii="Arial" w:hAnsi="Arial" w:cs="Arial"/>
          <w:sz w:val="22"/>
          <w:szCs w:val="22"/>
        </w:rPr>
        <w:t>Účtovná jednotka</w:t>
      </w:r>
      <w:r>
        <w:rPr>
          <w:rFonts w:ascii="Arial" w:hAnsi="Arial" w:cs="Arial"/>
          <w:sz w:val="22"/>
          <w:szCs w:val="22"/>
        </w:rPr>
        <w:t xml:space="preserve"> </w:t>
      </w:r>
      <w:r w:rsidR="00387123">
        <w:rPr>
          <w:rFonts w:ascii="Arial" w:hAnsi="Arial" w:cs="Arial"/>
          <w:sz w:val="22"/>
          <w:szCs w:val="22"/>
        </w:rPr>
        <w:t xml:space="preserve">má podiel v ovládanej osobe v tuzemsku vo výške 85 % v spoločnosti Bohéma </w:t>
      </w:r>
      <w:proofErr w:type="spellStart"/>
      <w:r w:rsidR="00387123">
        <w:rPr>
          <w:rFonts w:ascii="Arial" w:hAnsi="Arial" w:cs="Arial"/>
          <w:sz w:val="22"/>
          <w:szCs w:val="22"/>
        </w:rPr>
        <w:t>Crystal</w:t>
      </w:r>
      <w:proofErr w:type="spellEnd"/>
      <w:r w:rsidR="0038712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87123">
        <w:rPr>
          <w:rFonts w:ascii="Arial" w:hAnsi="Arial" w:cs="Arial"/>
          <w:sz w:val="22"/>
          <w:szCs w:val="22"/>
        </w:rPr>
        <w:t>Pov</w:t>
      </w:r>
      <w:proofErr w:type="spellEnd"/>
      <w:r w:rsidR="00387123">
        <w:rPr>
          <w:rFonts w:ascii="Arial" w:hAnsi="Arial" w:cs="Arial"/>
          <w:sz w:val="22"/>
          <w:szCs w:val="22"/>
        </w:rPr>
        <w:t>. Bystrica t. j.  2 821 eur</w:t>
      </w:r>
      <w:r>
        <w:rPr>
          <w:rFonts w:ascii="Arial" w:hAnsi="Arial" w:cs="Arial"/>
          <w:sz w:val="22"/>
          <w:szCs w:val="22"/>
        </w:rPr>
        <w:t>.</w:t>
      </w:r>
      <w:r w:rsidR="00387123">
        <w:rPr>
          <w:rFonts w:ascii="Arial" w:hAnsi="Arial" w:cs="Arial"/>
          <w:sz w:val="22"/>
          <w:szCs w:val="22"/>
        </w:rPr>
        <w:t xml:space="preserve"> Spoločnosť </w:t>
      </w:r>
      <w:r w:rsidR="00A235DB">
        <w:rPr>
          <w:rFonts w:ascii="Arial" w:hAnsi="Arial" w:cs="Arial"/>
          <w:sz w:val="22"/>
          <w:szCs w:val="22"/>
        </w:rPr>
        <w:t xml:space="preserve">už od roku 2006 nevykonáva svoju </w:t>
      </w:r>
      <w:r w:rsidR="00A235DB">
        <w:rPr>
          <w:rFonts w:ascii="Arial" w:hAnsi="Arial" w:cs="Arial"/>
          <w:sz w:val="22"/>
          <w:szCs w:val="22"/>
        </w:rPr>
        <w:lastRenderedPageBreak/>
        <w:t xml:space="preserve">podnikateľskú činnosť pripravuje sa na </w:t>
      </w:r>
      <w:r w:rsidR="00420050">
        <w:rPr>
          <w:rFonts w:ascii="Arial" w:hAnsi="Arial" w:cs="Arial"/>
          <w:sz w:val="22"/>
          <w:szCs w:val="22"/>
        </w:rPr>
        <w:t>zrušenie.</w:t>
      </w:r>
      <w:r w:rsidRPr="00236B8A">
        <w:rPr>
          <w:rFonts w:ascii="Arial" w:hAnsi="Arial" w:cs="Arial"/>
          <w:sz w:val="22"/>
          <w:szCs w:val="22"/>
        </w:rPr>
        <w:t xml:space="preserve"> </w:t>
      </w:r>
      <w:r w:rsidR="00387123">
        <w:rPr>
          <w:rFonts w:ascii="Arial" w:hAnsi="Arial" w:cs="Arial"/>
          <w:sz w:val="22"/>
          <w:szCs w:val="22"/>
        </w:rPr>
        <w:t>Iné podiely alebo účasti účtovná jednotka nemá.</w:t>
      </w:r>
      <w:r w:rsidRPr="00236B8A">
        <w:rPr>
          <w:rFonts w:ascii="Arial" w:hAnsi="Arial" w:cs="Arial"/>
          <w:sz w:val="22"/>
          <w:szCs w:val="22"/>
        </w:rPr>
        <w:tab/>
      </w:r>
    </w:p>
    <w:p w:rsidR="00236B8A" w:rsidRDefault="00236B8A" w:rsidP="00850421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p w:rsidR="00236B8A" w:rsidRDefault="00E1034F">
      <w:pPr>
        <w:rPr>
          <w:rFonts w:ascii="Arial" w:hAnsi="Arial" w:cs="Arial"/>
          <w:b/>
          <w:sz w:val="22"/>
          <w:szCs w:val="22"/>
        </w:rPr>
      </w:pPr>
      <w:r w:rsidRPr="00E1034F">
        <w:rPr>
          <w:rFonts w:ascii="Arial" w:hAnsi="Arial" w:cs="Arial"/>
          <w:b/>
          <w:sz w:val="22"/>
          <w:szCs w:val="22"/>
        </w:rPr>
        <w:t xml:space="preserve">d) </w:t>
      </w:r>
      <w:r>
        <w:rPr>
          <w:rFonts w:ascii="Arial" w:hAnsi="Arial" w:cs="Arial"/>
          <w:b/>
          <w:sz w:val="22"/>
          <w:szCs w:val="22"/>
        </w:rPr>
        <w:t>Zásoby</w:t>
      </w:r>
    </w:p>
    <w:p w:rsidR="00236B8A" w:rsidRDefault="00826DF1" w:rsidP="00085FF1">
      <w:pPr>
        <w:pStyle w:val="WW-Zkladntext2"/>
        <w:spacing w:line="240" w:lineRule="auto"/>
        <w:ind w:left="240"/>
        <w:jc w:val="both"/>
        <w:rPr>
          <w:rFonts w:ascii="Arial Narrow" w:hAnsi="Arial Narrow" w:cs="Arial Narrow"/>
          <w:sz w:val="18"/>
          <w:szCs w:val="18"/>
        </w:rPr>
      </w:pPr>
      <w:r>
        <w:rPr>
          <w:sz w:val="22"/>
          <w:szCs w:val="22"/>
          <w:lang w:val="sk-SK"/>
        </w:rPr>
        <w:t>Spoločnosť v roku 201</w:t>
      </w:r>
      <w:r w:rsidR="002347F6">
        <w:rPr>
          <w:sz w:val="22"/>
          <w:szCs w:val="22"/>
          <w:lang w:val="sk-SK"/>
        </w:rPr>
        <w:t>4</w:t>
      </w:r>
      <w:r>
        <w:rPr>
          <w:sz w:val="22"/>
          <w:szCs w:val="22"/>
          <w:lang w:val="sk-SK"/>
        </w:rPr>
        <w:t xml:space="preserve"> využívala „B” – spôsob účtovania zásob. V uvedenom účtovnom období </w:t>
      </w:r>
      <w:r w:rsidR="00085FF1">
        <w:rPr>
          <w:sz w:val="22"/>
          <w:szCs w:val="22"/>
          <w:lang w:val="sk-SK"/>
        </w:rPr>
        <w:t xml:space="preserve">   </w:t>
      </w:r>
      <w:r w:rsidR="00A96CE0">
        <w:rPr>
          <w:sz w:val="22"/>
          <w:szCs w:val="22"/>
          <w:lang w:val="sk-SK"/>
        </w:rPr>
        <w:t xml:space="preserve">i v predchádzajúcom účtovnom období </w:t>
      </w:r>
      <w:r>
        <w:rPr>
          <w:sz w:val="22"/>
          <w:szCs w:val="22"/>
          <w:lang w:val="sk-SK"/>
        </w:rPr>
        <w:t>spoločnosť jednorázovo nakupovala materiál, ktorý priamo účtovala do spotreby napr. kancelárske potreby, drobný režijný materiál, a pod.</w:t>
      </w:r>
    </w:p>
    <w:p w:rsidR="00236B8A" w:rsidRPr="00FF360F" w:rsidRDefault="00FF360F">
      <w:pPr>
        <w:rPr>
          <w:rFonts w:ascii="Arial" w:hAnsi="Arial" w:cs="Arial"/>
          <w:b/>
          <w:sz w:val="22"/>
          <w:szCs w:val="22"/>
        </w:rPr>
      </w:pPr>
      <w:r w:rsidRPr="00FF360F">
        <w:rPr>
          <w:rFonts w:ascii="Arial" w:hAnsi="Arial" w:cs="Arial"/>
          <w:b/>
          <w:sz w:val="22"/>
          <w:szCs w:val="22"/>
        </w:rPr>
        <w:t>e) Pohľadávky</w:t>
      </w:r>
    </w:p>
    <w:p w:rsidR="0029281C" w:rsidRDefault="0029281C">
      <w:pPr>
        <w:rPr>
          <w:rFonts w:ascii="Arial" w:hAnsi="Arial" w:cs="Arial"/>
          <w:b/>
          <w:bCs/>
          <w:sz w:val="22"/>
          <w:szCs w:val="22"/>
        </w:rPr>
      </w:pPr>
    </w:p>
    <w:p w:rsidR="0029281C" w:rsidRPr="00567C9D" w:rsidRDefault="00567C9D" w:rsidP="00085FF1">
      <w:pPr>
        <w:rPr>
          <w:rFonts w:ascii="Arial" w:hAnsi="Arial" w:cs="Arial"/>
          <w:sz w:val="22"/>
          <w:szCs w:val="22"/>
        </w:rPr>
      </w:pPr>
      <w:r w:rsidRPr="00567C9D">
        <w:rPr>
          <w:rFonts w:ascii="Arial" w:hAnsi="Arial" w:cs="Arial"/>
          <w:sz w:val="22"/>
          <w:szCs w:val="22"/>
        </w:rPr>
        <w:t xml:space="preserve">Účtovná jednotka v bežnom účtovnom období </w:t>
      </w:r>
      <w:r w:rsidR="00085FF1">
        <w:rPr>
          <w:rFonts w:ascii="Arial" w:hAnsi="Arial" w:cs="Arial"/>
          <w:sz w:val="22"/>
          <w:szCs w:val="22"/>
        </w:rPr>
        <w:t>tvorila opravnú položku k</w:t>
      </w:r>
      <w:r w:rsidR="003876C7">
        <w:rPr>
          <w:rFonts w:ascii="Arial" w:hAnsi="Arial" w:cs="Arial"/>
          <w:sz w:val="22"/>
          <w:szCs w:val="22"/>
        </w:rPr>
        <w:t xml:space="preserve"> nedobytným </w:t>
      </w:r>
      <w:r w:rsidR="00085FF1">
        <w:rPr>
          <w:rFonts w:ascii="Arial" w:hAnsi="Arial" w:cs="Arial"/>
          <w:sz w:val="22"/>
          <w:szCs w:val="22"/>
        </w:rPr>
        <w:t xml:space="preserve"> pohľadávkam </w:t>
      </w:r>
      <w:r w:rsidR="009E37C1">
        <w:rPr>
          <w:rFonts w:ascii="Arial" w:hAnsi="Arial" w:cs="Arial"/>
          <w:sz w:val="22"/>
          <w:szCs w:val="22"/>
        </w:rPr>
        <w:t xml:space="preserve"> v zmysle platných zákonov</w:t>
      </w:r>
      <w:r>
        <w:rPr>
          <w:rFonts w:ascii="Arial" w:hAnsi="Arial" w:cs="Arial"/>
          <w:sz w:val="22"/>
          <w:szCs w:val="22"/>
        </w:rPr>
        <w:t>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387123" w:rsidRPr="002347F6" w:rsidRDefault="002347F6">
      <w:pPr>
        <w:rPr>
          <w:rFonts w:ascii="Arial" w:hAnsi="Arial" w:cs="Arial"/>
          <w:sz w:val="22"/>
          <w:szCs w:val="22"/>
        </w:rPr>
      </w:pPr>
      <w:r w:rsidRPr="002347F6">
        <w:rPr>
          <w:rFonts w:ascii="Arial" w:hAnsi="Arial" w:cs="Arial"/>
          <w:sz w:val="22"/>
          <w:szCs w:val="22"/>
        </w:rPr>
        <w:t>Spoločnosť odpísala nedobytnú pohľad</w:t>
      </w:r>
      <w:r>
        <w:rPr>
          <w:rFonts w:ascii="Arial" w:hAnsi="Arial" w:cs="Arial"/>
          <w:sz w:val="22"/>
          <w:szCs w:val="22"/>
        </w:rPr>
        <w:t>á</w:t>
      </w:r>
      <w:r w:rsidRPr="002347F6">
        <w:rPr>
          <w:rFonts w:ascii="Arial" w:hAnsi="Arial" w:cs="Arial"/>
          <w:sz w:val="22"/>
          <w:szCs w:val="22"/>
        </w:rPr>
        <w:t xml:space="preserve">vku voči spoločnosti </w:t>
      </w:r>
      <w:r>
        <w:rPr>
          <w:rFonts w:ascii="Arial" w:hAnsi="Arial" w:cs="Arial"/>
          <w:sz w:val="22"/>
          <w:szCs w:val="22"/>
        </w:rPr>
        <w:t>DIVERS GROUP, s.r.o, nakoľko bola vymazaná z Obchodného registra, nedaňový náklad vo výške  1 740,- eur.</w:t>
      </w:r>
    </w:p>
    <w:p w:rsidR="002347F6" w:rsidRPr="002347F6" w:rsidRDefault="002347F6">
      <w:pPr>
        <w:rPr>
          <w:rFonts w:ascii="Arial" w:hAnsi="Arial" w:cs="Arial"/>
          <w:sz w:val="22"/>
          <w:szCs w:val="22"/>
        </w:rPr>
      </w:pPr>
    </w:p>
    <w:p w:rsidR="002347F6" w:rsidRDefault="002347F6">
      <w:pPr>
        <w:rPr>
          <w:rFonts w:ascii="Arial Narrow" w:hAnsi="Arial Narrow" w:cs="Arial Narrow"/>
          <w:sz w:val="18"/>
          <w:szCs w:val="18"/>
        </w:rPr>
      </w:pPr>
    </w:p>
    <w:p w:rsidR="0029281C" w:rsidRPr="00850421" w:rsidRDefault="0029281C" w:rsidP="00567C9D">
      <w:pPr>
        <w:pStyle w:val="TaxEdit"/>
        <w:numPr>
          <w:ilvl w:val="0"/>
          <w:numId w:val="0"/>
        </w:numPr>
        <w:ind w:left="-76"/>
      </w:pPr>
      <w:r>
        <w:t xml:space="preserve"> </w:t>
      </w:r>
      <w:r w:rsidR="00567C9D" w:rsidRPr="00850421">
        <w:t>V</w:t>
      </w:r>
      <w:r w:rsidRPr="00850421">
        <w:t>ekov</w:t>
      </w:r>
      <w:r w:rsidR="00976582" w:rsidRPr="00850421">
        <w:t xml:space="preserve">á </w:t>
      </w:r>
      <w:r w:rsidRPr="00850421">
        <w:t xml:space="preserve"> štruktúr</w:t>
      </w:r>
      <w:r w:rsidR="00976582" w:rsidRPr="00850421">
        <w:t>a</w:t>
      </w:r>
      <w:r w:rsidRPr="00850421">
        <w:t xml:space="preserve"> pohľadávok</w:t>
      </w:r>
      <w:r w:rsidR="00567C9D" w:rsidRPr="00850421">
        <w:t xml:space="preserve"> je uvedená</w:t>
      </w:r>
      <w:r w:rsidR="00976582" w:rsidRPr="00850421">
        <w:t xml:space="preserve"> v nasledujúcom prehľade.</w:t>
      </w:r>
      <w:r w:rsidR="00567C9D" w:rsidRPr="00850421">
        <w:t xml:space="preserve">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777B3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 w:rsidR="0029281C"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0C132A" w:rsidP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29281C" w:rsidRPr="00822796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822796" w:rsidRDefault="00DE04C1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9 538</w:t>
            </w:r>
          </w:p>
        </w:tc>
        <w:tc>
          <w:tcPr>
            <w:tcW w:w="1984" w:type="dxa"/>
            <w:vAlign w:val="center"/>
          </w:tcPr>
          <w:p w:rsidR="0029281C" w:rsidRPr="00822796" w:rsidRDefault="00DE04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12 032</w:t>
            </w:r>
          </w:p>
        </w:tc>
        <w:tc>
          <w:tcPr>
            <w:tcW w:w="2268" w:type="dxa"/>
            <w:vAlign w:val="center"/>
          </w:tcPr>
          <w:p w:rsidR="0029281C" w:rsidRPr="00822796" w:rsidRDefault="003876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21 570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29281C" w:rsidRPr="00822796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822796" w:rsidRDefault="00DE04C1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9 538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9281C" w:rsidRPr="00822796" w:rsidRDefault="00DE04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12 032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9281C" w:rsidRPr="00822796" w:rsidRDefault="00DE04C1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21 570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C6329E" w:rsidRDefault="00C6329E" w:rsidP="00DE04C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Členenie pohľadávok z obchodného styku podľa zostatkovej doby splatnosti je uvedená v nasledujúcom prehľade.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551327" w:rsidRPr="00712198">
        <w:trPr>
          <w:trHeight w:val="423"/>
        </w:trPr>
        <w:tc>
          <w:tcPr>
            <w:tcW w:w="3472" w:type="dxa"/>
            <w:vAlign w:val="center"/>
          </w:tcPr>
          <w:p w:rsidR="00551327" w:rsidRPr="00822796" w:rsidRDefault="0055132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lastRenderedPageBreak/>
              <w:t>Pohľadávky po lehote splatnosti</w:t>
            </w:r>
          </w:p>
        </w:tc>
        <w:tc>
          <w:tcPr>
            <w:tcW w:w="3119" w:type="dxa"/>
            <w:vAlign w:val="center"/>
          </w:tcPr>
          <w:p w:rsidR="00551327" w:rsidRPr="00822796" w:rsidRDefault="00551327" w:rsidP="005E1A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12 </w:t>
            </w:r>
            <w:r w:rsidR="005E1AAA">
              <w:rPr>
                <w:rFonts w:ascii="Arial Narrow" w:hAnsi="Arial Narrow" w:cs="Arial Narrow"/>
                <w:sz w:val="18"/>
                <w:szCs w:val="18"/>
              </w:rPr>
              <w:t>624</w:t>
            </w:r>
          </w:p>
        </w:tc>
        <w:tc>
          <w:tcPr>
            <w:tcW w:w="3260" w:type="dxa"/>
            <w:vAlign w:val="center"/>
          </w:tcPr>
          <w:p w:rsidR="00551327" w:rsidRPr="00822796" w:rsidRDefault="00551327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12 032</w:t>
            </w:r>
          </w:p>
        </w:tc>
      </w:tr>
      <w:tr w:rsidR="00551327" w:rsidRPr="00712198">
        <w:trPr>
          <w:trHeight w:val="423"/>
        </w:trPr>
        <w:tc>
          <w:tcPr>
            <w:tcW w:w="3472" w:type="dxa"/>
            <w:vAlign w:val="center"/>
          </w:tcPr>
          <w:p w:rsidR="00551327" w:rsidRPr="00822796" w:rsidRDefault="0055132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551327" w:rsidRPr="00822796" w:rsidRDefault="0055132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551327" w:rsidRPr="00822796" w:rsidRDefault="005E1AAA" w:rsidP="005E1A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6 451</w:t>
            </w:r>
          </w:p>
        </w:tc>
        <w:tc>
          <w:tcPr>
            <w:tcW w:w="3260" w:type="dxa"/>
            <w:vAlign w:val="center"/>
          </w:tcPr>
          <w:p w:rsidR="00551327" w:rsidRPr="00822796" w:rsidRDefault="00551327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9 538</w:t>
            </w:r>
          </w:p>
        </w:tc>
      </w:tr>
      <w:tr w:rsidR="00551327" w:rsidRPr="00712198">
        <w:trPr>
          <w:trHeight w:val="423"/>
        </w:trPr>
        <w:tc>
          <w:tcPr>
            <w:tcW w:w="3472" w:type="dxa"/>
            <w:vAlign w:val="center"/>
          </w:tcPr>
          <w:p w:rsidR="00551327" w:rsidRPr="00822796" w:rsidRDefault="0055132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551327" w:rsidRPr="00822796" w:rsidRDefault="00551327" w:rsidP="00BD46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19 075</w:t>
            </w:r>
          </w:p>
        </w:tc>
        <w:tc>
          <w:tcPr>
            <w:tcW w:w="3260" w:type="dxa"/>
            <w:vAlign w:val="center"/>
          </w:tcPr>
          <w:p w:rsidR="00551327" w:rsidRPr="00822796" w:rsidRDefault="00551327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21 570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822796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822796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Pr="00C6329E" w:rsidRDefault="00C6329E" w:rsidP="00DE04C1">
      <w:pPr>
        <w:pStyle w:val="TaxEdit"/>
        <w:numPr>
          <w:ilvl w:val="0"/>
          <w:numId w:val="0"/>
        </w:numPr>
        <w:ind w:left="209"/>
        <w:jc w:val="both"/>
        <w:rPr>
          <w:b w:val="0"/>
        </w:rPr>
      </w:pPr>
      <w:r w:rsidRPr="00C6329E">
        <w:rPr>
          <w:b w:val="0"/>
        </w:rPr>
        <w:t>Účtovná jednotka</w:t>
      </w:r>
      <w:r w:rsidR="0029281C" w:rsidRPr="00C6329E">
        <w:rPr>
          <w:b w:val="0"/>
        </w:rPr>
        <w:t xml:space="preserve"> </w:t>
      </w:r>
      <w:r>
        <w:rPr>
          <w:b w:val="0"/>
        </w:rPr>
        <w:t>nemá</w:t>
      </w:r>
      <w:r w:rsidR="0029281C" w:rsidRPr="00C6329E">
        <w:rPr>
          <w:b w:val="0"/>
        </w:rPr>
        <w:t xml:space="preserve"> </w:t>
      </w:r>
      <w:r>
        <w:rPr>
          <w:b w:val="0"/>
        </w:rPr>
        <w:t xml:space="preserve">žiadne </w:t>
      </w:r>
      <w:r w:rsidR="0029281C" w:rsidRPr="00C6329E">
        <w:rPr>
          <w:b w:val="0"/>
        </w:rPr>
        <w:t>pohľadávk</w:t>
      </w:r>
      <w:r>
        <w:rPr>
          <w:b w:val="0"/>
        </w:rPr>
        <w:t>y</w:t>
      </w:r>
      <w:r w:rsidR="0029281C" w:rsidRPr="00C6329E">
        <w:rPr>
          <w:b w:val="0"/>
        </w:rPr>
        <w:t xml:space="preserve"> zabezpečen</w:t>
      </w:r>
      <w:r>
        <w:rPr>
          <w:b w:val="0"/>
        </w:rPr>
        <w:t>é</w:t>
      </w:r>
      <w:r w:rsidR="0029281C" w:rsidRPr="00C6329E">
        <w:rPr>
          <w:b w:val="0"/>
        </w:rPr>
        <w:t xml:space="preserve"> záložným právom alebo in</w:t>
      </w:r>
      <w:r>
        <w:rPr>
          <w:b w:val="0"/>
        </w:rPr>
        <w:t>ú</w:t>
      </w:r>
      <w:r w:rsidR="0029281C" w:rsidRPr="00C6329E">
        <w:rPr>
          <w:b w:val="0"/>
        </w:rPr>
        <w:t xml:space="preserve"> formu </w:t>
      </w:r>
      <w:r w:rsidR="000E5631">
        <w:rPr>
          <w:b w:val="0"/>
        </w:rPr>
        <w:t xml:space="preserve">    </w:t>
      </w:r>
      <w:r w:rsidR="0029281C" w:rsidRPr="00C6329E">
        <w:rPr>
          <w:b w:val="0"/>
        </w:rPr>
        <w:t>zabezpečenia</w:t>
      </w:r>
      <w:r>
        <w:rPr>
          <w:b w:val="0"/>
        </w:rPr>
        <w:t>.</w:t>
      </w:r>
    </w:p>
    <w:p w:rsidR="00B5289B" w:rsidRDefault="00B5289B" w:rsidP="00C6329E">
      <w:pPr>
        <w:pStyle w:val="TaxEdit"/>
        <w:numPr>
          <w:ilvl w:val="0"/>
          <w:numId w:val="0"/>
        </w:numPr>
        <w:ind w:left="-76"/>
      </w:pPr>
    </w:p>
    <w:p w:rsidR="0029281C" w:rsidRDefault="00C6329E" w:rsidP="00C6329E">
      <w:pPr>
        <w:pStyle w:val="TaxEdit"/>
        <w:numPr>
          <w:ilvl w:val="0"/>
          <w:numId w:val="0"/>
        </w:numPr>
        <w:ind w:left="-76"/>
      </w:pPr>
      <w:r>
        <w:t>f)</w:t>
      </w:r>
      <w:r w:rsidR="0029281C">
        <w:t xml:space="preserve"> </w:t>
      </w:r>
      <w:r w:rsidR="000E5631">
        <w:t>Finančné účty</w:t>
      </w:r>
    </w:p>
    <w:p w:rsidR="000E5631" w:rsidRDefault="000E5631" w:rsidP="00DE04C1">
      <w:pPr>
        <w:pStyle w:val="TaxEdit"/>
        <w:numPr>
          <w:ilvl w:val="0"/>
          <w:numId w:val="0"/>
        </w:numPr>
        <w:ind w:left="149"/>
        <w:jc w:val="both"/>
        <w:rPr>
          <w:b w:val="0"/>
        </w:rPr>
      </w:pPr>
      <w:r w:rsidRPr="000E5631">
        <w:rPr>
          <w:b w:val="0"/>
        </w:rPr>
        <w:t>Ako finančné účty sú vykazované peniaze v</w:t>
      </w:r>
      <w:r>
        <w:rPr>
          <w:b w:val="0"/>
        </w:rPr>
        <w:t> </w:t>
      </w:r>
      <w:r w:rsidRPr="000E5631">
        <w:rPr>
          <w:b w:val="0"/>
        </w:rPr>
        <w:t>pokladnici</w:t>
      </w:r>
      <w:r>
        <w:rPr>
          <w:b w:val="0"/>
        </w:rPr>
        <w:t xml:space="preserve">, ceniny stravné lístky </w:t>
      </w:r>
      <w:r w:rsidRPr="000E5631">
        <w:rPr>
          <w:b w:val="0"/>
        </w:rPr>
        <w:t>a účty v</w:t>
      </w:r>
      <w:r>
        <w:rPr>
          <w:b w:val="0"/>
        </w:rPr>
        <w:t> </w:t>
      </w:r>
      <w:r w:rsidRPr="000E5631">
        <w:rPr>
          <w:b w:val="0"/>
        </w:rPr>
        <w:t>bankách</w:t>
      </w:r>
      <w:r>
        <w:rPr>
          <w:b w:val="0"/>
        </w:rPr>
        <w:t xml:space="preserve">.             Účtami v bankách môže účtovná jednotka voľne disponovať. </w:t>
      </w:r>
    </w:p>
    <w:p w:rsidR="007D0EA0" w:rsidRPr="000E5631" w:rsidRDefault="00DE04C1" w:rsidP="00DE04C1">
      <w:pPr>
        <w:pStyle w:val="TaxEdit"/>
        <w:numPr>
          <w:ilvl w:val="0"/>
          <w:numId w:val="0"/>
        </w:numPr>
        <w:tabs>
          <w:tab w:val="left" w:pos="4380"/>
        </w:tabs>
        <w:ind w:left="149"/>
        <w:rPr>
          <w:rFonts w:ascii="Arial Narrow" w:hAnsi="Arial Narrow" w:cs="Arial Narrow"/>
          <w:b w:val="0"/>
          <w:sz w:val="18"/>
          <w:szCs w:val="18"/>
        </w:rPr>
      </w:pPr>
      <w:r>
        <w:rPr>
          <w:rFonts w:ascii="Arial Narrow" w:hAnsi="Arial Narrow" w:cs="Arial Narrow"/>
          <w:b w:val="0"/>
          <w:sz w:val="18"/>
          <w:szCs w:val="18"/>
        </w:rPr>
        <w:tab/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551327" w:rsidRPr="00712198">
        <w:trPr>
          <w:trHeight w:val="423"/>
        </w:trPr>
        <w:tc>
          <w:tcPr>
            <w:tcW w:w="3472" w:type="dxa"/>
            <w:vAlign w:val="center"/>
          </w:tcPr>
          <w:p w:rsidR="00551327" w:rsidRPr="00822796" w:rsidRDefault="0055132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551327" w:rsidRPr="00822796" w:rsidRDefault="00551327" w:rsidP="005E1A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5E1AAA">
              <w:rPr>
                <w:rFonts w:ascii="Arial Narrow" w:hAnsi="Arial Narrow" w:cs="Arial Narrow"/>
                <w:sz w:val="18"/>
                <w:szCs w:val="18"/>
              </w:rPr>
              <w:t>2 051</w:t>
            </w:r>
          </w:p>
        </w:tc>
        <w:tc>
          <w:tcPr>
            <w:tcW w:w="3260" w:type="dxa"/>
            <w:vAlign w:val="center"/>
          </w:tcPr>
          <w:p w:rsidR="00551327" w:rsidRPr="00822796" w:rsidRDefault="00551327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1 535</w:t>
            </w:r>
          </w:p>
        </w:tc>
      </w:tr>
      <w:tr w:rsidR="00551327" w:rsidRPr="00712198">
        <w:trPr>
          <w:trHeight w:val="423"/>
        </w:trPr>
        <w:tc>
          <w:tcPr>
            <w:tcW w:w="3472" w:type="dxa"/>
            <w:vAlign w:val="center"/>
          </w:tcPr>
          <w:p w:rsidR="00551327" w:rsidRPr="00822796" w:rsidRDefault="0055132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551327" w:rsidRPr="00822796" w:rsidRDefault="00551327" w:rsidP="005E1A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5E1AAA">
              <w:rPr>
                <w:rFonts w:ascii="Arial Narrow" w:hAnsi="Arial Narrow" w:cs="Arial Narrow"/>
                <w:sz w:val="18"/>
                <w:szCs w:val="18"/>
              </w:rPr>
              <w:t>144 377</w:t>
            </w:r>
          </w:p>
        </w:tc>
        <w:tc>
          <w:tcPr>
            <w:tcW w:w="3260" w:type="dxa"/>
            <w:vAlign w:val="center"/>
          </w:tcPr>
          <w:p w:rsidR="00551327" w:rsidRPr="00822796" w:rsidRDefault="00551327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150 403</w:t>
            </w:r>
          </w:p>
        </w:tc>
      </w:tr>
      <w:tr w:rsidR="00551327" w:rsidRPr="00712198">
        <w:trPr>
          <w:trHeight w:val="503"/>
        </w:trPr>
        <w:tc>
          <w:tcPr>
            <w:tcW w:w="3472" w:type="dxa"/>
            <w:vAlign w:val="center"/>
          </w:tcPr>
          <w:p w:rsidR="00551327" w:rsidRPr="00822796" w:rsidRDefault="0055132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551327" w:rsidRPr="00822796" w:rsidRDefault="005513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51327" w:rsidRPr="00822796" w:rsidRDefault="00551327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1327" w:rsidRPr="00712198">
        <w:trPr>
          <w:trHeight w:val="503"/>
        </w:trPr>
        <w:tc>
          <w:tcPr>
            <w:tcW w:w="3472" w:type="dxa"/>
            <w:vAlign w:val="center"/>
          </w:tcPr>
          <w:p w:rsidR="00551327" w:rsidRPr="00822796" w:rsidRDefault="0055132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551327" w:rsidRPr="00822796" w:rsidRDefault="005513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51327" w:rsidRPr="00822796" w:rsidRDefault="00551327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51327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51327" w:rsidRPr="00822796" w:rsidRDefault="0055132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51327" w:rsidRPr="00822796" w:rsidRDefault="00551327" w:rsidP="005E1A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5E1AAA">
              <w:rPr>
                <w:rFonts w:ascii="Arial Narrow" w:hAnsi="Arial Narrow" w:cs="Arial Narrow"/>
                <w:sz w:val="18"/>
                <w:szCs w:val="18"/>
              </w:rPr>
              <w:t>146 428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551327" w:rsidRPr="00822796" w:rsidRDefault="00551327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151 938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0E5631" w:rsidRDefault="000E5631">
      <w:pPr>
        <w:rPr>
          <w:rFonts w:ascii="Arial" w:hAnsi="Arial" w:cs="Arial"/>
          <w:b/>
          <w:sz w:val="22"/>
          <w:szCs w:val="22"/>
        </w:rPr>
      </w:pPr>
      <w:r w:rsidRPr="000E5631">
        <w:rPr>
          <w:rFonts w:ascii="Arial" w:hAnsi="Arial" w:cs="Arial"/>
          <w:b/>
          <w:sz w:val="22"/>
          <w:szCs w:val="22"/>
        </w:rPr>
        <w:t>g) Časové rozlíšenie</w:t>
      </w:r>
    </w:p>
    <w:p w:rsidR="007D0EA0" w:rsidRPr="00E035F8" w:rsidRDefault="00E035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</w:t>
      </w:r>
      <w:r w:rsidRPr="00E035F8">
        <w:rPr>
          <w:rFonts w:ascii="Arial" w:hAnsi="Arial" w:cs="Arial"/>
          <w:sz w:val="22"/>
          <w:szCs w:val="22"/>
        </w:rPr>
        <w:t>Účtovná jednotka účtovala na účtoch časového rozlíšenia</w:t>
      </w:r>
      <w:r>
        <w:rPr>
          <w:rFonts w:ascii="Arial" w:hAnsi="Arial" w:cs="Arial"/>
          <w:sz w:val="22"/>
          <w:szCs w:val="22"/>
        </w:rPr>
        <w:t xml:space="preserve"> uvedené v nasledujúcej tabuľke : </w:t>
      </w:r>
      <w:r w:rsidRPr="00E035F8">
        <w:rPr>
          <w:rFonts w:ascii="Arial" w:hAnsi="Arial" w:cs="Arial"/>
          <w:sz w:val="22"/>
          <w:szCs w:val="22"/>
        </w:rPr>
        <w:tab/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29281C" w:rsidRPr="00E035F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035F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="007D0EA0" w:rsidRPr="00822796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</w:t>
            </w:r>
            <w:r w:rsidRPr="00822796">
              <w:rPr>
                <w:rFonts w:ascii="Arial Narrow" w:hAnsi="Arial Narrow" w:cs="Arial Narrow"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Cs/>
                <w:sz w:val="18"/>
                <w:szCs w:val="18"/>
              </w:rPr>
              <w:t>Bezprostredne predchádzajúce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Cs/>
                <w:sz w:val="18"/>
                <w:szCs w:val="18"/>
              </w:rPr>
              <w:t>účtovné obdobie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822796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822796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E1AAA" w:rsidRPr="00712198">
        <w:trPr>
          <w:trHeight w:val="420"/>
        </w:trPr>
        <w:tc>
          <w:tcPr>
            <w:tcW w:w="4111" w:type="dxa"/>
            <w:vAlign w:val="center"/>
          </w:tcPr>
          <w:p w:rsidR="005E1AAA" w:rsidRPr="00822796" w:rsidRDefault="005E1AA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5E1AAA" w:rsidRPr="00822796" w:rsidRDefault="005E1AAA" w:rsidP="005E1A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974</w:t>
            </w:r>
          </w:p>
        </w:tc>
        <w:tc>
          <w:tcPr>
            <w:tcW w:w="2835" w:type="dxa"/>
            <w:vAlign w:val="center"/>
          </w:tcPr>
          <w:p w:rsidR="005E1AAA" w:rsidRPr="00822796" w:rsidRDefault="005E1AA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968</w:t>
            </w:r>
          </w:p>
        </w:tc>
      </w:tr>
      <w:tr w:rsidR="005E1AAA" w:rsidRPr="00712198">
        <w:trPr>
          <w:trHeight w:val="420"/>
        </w:trPr>
        <w:tc>
          <w:tcPr>
            <w:tcW w:w="4111" w:type="dxa"/>
            <w:vAlign w:val="center"/>
          </w:tcPr>
          <w:p w:rsidR="005E1AAA" w:rsidRPr="00822796" w:rsidRDefault="005E1AAA" w:rsidP="000C22F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Časopisy, tel. poplatky,.</w:t>
            </w:r>
          </w:p>
        </w:tc>
        <w:tc>
          <w:tcPr>
            <w:tcW w:w="2977" w:type="dxa"/>
            <w:vAlign w:val="center"/>
          </w:tcPr>
          <w:p w:rsidR="005E1AAA" w:rsidRPr="00822796" w:rsidRDefault="005E1AAA" w:rsidP="000D65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</w:t>
            </w:r>
          </w:p>
        </w:tc>
        <w:tc>
          <w:tcPr>
            <w:tcW w:w="2835" w:type="dxa"/>
            <w:vAlign w:val="center"/>
          </w:tcPr>
          <w:p w:rsidR="005E1AAA" w:rsidRPr="00822796" w:rsidRDefault="005E1AA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290</w:t>
            </w:r>
          </w:p>
        </w:tc>
      </w:tr>
      <w:tr w:rsidR="005E1AAA" w:rsidRPr="00712198">
        <w:trPr>
          <w:trHeight w:val="420"/>
        </w:trPr>
        <w:tc>
          <w:tcPr>
            <w:tcW w:w="4111" w:type="dxa"/>
            <w:vAlign w:val="center"/>
          </w:tcPr>
          <w:p w:rsidR="005E1AAA" w:rsidRPr="00822796" w:rsidRDefault="005E1AAA" w:rsidP="000C22F9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 w:rsidRPr="00822796">
              <w:rPr>
                <w:rFonts w:ascii="Arial Narrow" w:hAnsi="Arial Narrow" w:cs="Arial Narrow"/>
                <w:sz w:val="18"/>
                <w:szCs w:val="18"/>
              </w:rPr>
              <w:t>Povin</w:t>
            </w:r>
            <w:proofErr w:type="spellEnd"/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. </w:t>
            </w:r>
            <w:proofErr w:type="spellStart"/>
            <w:r w:rsidRPr="00822796">
              <w:rPr>
                <w:rFonts w:ascii="Arial Narrow" w:hAnsi="Arial Narrow" w:cs="Arial Narrow"/>
                <w:sz w:val="18"/>
                <w:szCs w:val="18"/>
              </w:rPr>
              <w:t>zmluv</w:t>
            </w:r>
            <w:proofErr w:type="spellEnd"/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. </w:t>
            </w:r>
            <w:proofErr w:type="spellStart"/>
            <w:r w:rsidRPr="00822796">
              <w:rPr>
                <w:rFonts w:ascii="Arial Narrow" w:hAnsi="Arial Narrow" w:cs="Arial Narrow"/>
                <w:sz w:val="18"/>
                <w:szCs w:val="18"/>
              </w:rPr>
              <w:t>poist</w:t>
            </w:r>
            <w:proofErr w:type="spellEnd"/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., účtov. </w:t>
            </w:r>
            <w:proofErr w:type="spellStart"/>
            <w:r w:rsidRPr="00822796">
              <w:rPr>
                <w:rFonts w:ascii="Arial Narrow" w:hAnsi="Arial Narrow" w:cs="Arial Narrow"/>
                <w:sz w:val="18"/>
                <w:szCs w:val="18"/>
              </w:rPr>
              <w:t>prog</w:t>
            </w:r>
            <w:proofErr w:type="spellEnd"/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. – </w:t>
            </w:r>
            <w:proofErr w:type="spellStart"/>
            <w:r w:rsidRPr="00822796">
              <w:rPr>
                <w:rFonts w:ascii="Arial Narrow" w:hAnsi="Arial Narrow" w:cs="Arial Narrow"/>
                <w:sz w:val="18"/>
                <w:szCs w:val="18"/>
              </w:rPr>
              <w:t>aktual</w:t>
            </w:r>
            <w:proofErr w:type="spellEnd"/>
            <w:r w:rsidRPr="00822796"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977" w:type="dxa"/>
            <w:vAlign w:val="center"/>
          </w:tcPr>
          <w:p w:rsidR="005E1AAA" w:rsidRPr="00822796" w:rsidRDefault="005E1AAA" w:rsidP="000C22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746</w:t>
            </w:r>
          </w:p>
        </w:tc>
        <w:tc>
          <w:tcPr>
            <w:tcW w:w="2835" w:type="dxa"/>
            <w:vAlign w:val="center"/>
          </w:tcPr>
          <w:p w:rsidR="005E1AAA" w:rsidRPr="00822796" w:rsidRDefault="005E1AA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678</w:t>
            </w:r>
          </w:p>
        </w:tc>
      </w:tr>
      <w:tr w:rsidR="005E1AAA" w:rsidRPr="00712198">
        <w:trPr>
          <w:trHeight w:val="420"/>
        </w:trPr>
        <w:tc>
          <w:tcPr>
            <w:tcW w:w="4111" w:type="dxa"/>
            <w:vAlign w:val="center"/>
          </w:tcPr>
          <w:p w:rsidR="005E1AAA" w:rsidRPr="00822796" w:rsidRDefault="005E1AA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5E1AAA" w:rsidRPr="00822796" w:rsidRDefault="005E1A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5E1AAA" w:rsidRPr="00822796" w:rsidRDefault="005E1AA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5E1AAA" w:rsidRPr="00712198">
        <w:trPr>
          <w:trHeight w:val="420"/>
        </w:trPr>
        <w:tc>
          <w:tcPr>
            <w:tcW w:w="4111" w:type="dxa"/>
            <w:vAlign w:val="center"/>
          </w:tcPr>
          <w:p w:rsidR="005E1AAA" w:rsidRPr="00822796" w:rsidRDefault="005E1AA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5E1AAA" w:rsidRPr="00822796" w:rsidRDefault="005E1A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5E1AAA" w:rsidRPr="00822796" w:rsidRDefault="005E1AA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E1AAA" w:rsidRPr="00712198">
        <w:trPr>
          <w:trHeight w:val="420"/>
        </w:trPr>
        <w:tc>
          <w:tcPr>
            <w:tcW w:w="4111" w:type="dxa"/>
            <w:vAlign w:val="center"/>
          </w:tcPr>
          <w:p w:rsidR="005E1AAA" w:rsidRPr="00822796" w:rsidRDefault="005E1AA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5E1AAA" w:rsidRPr="00822796" w:rsidRDefault="005E1A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5E1AAA" w:rsidRPr="00822796" w:rsidRDefault="005E1AA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727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DE04C1" w:rsidP="00DE04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z vkladov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29281C" w:rsidRPr="00822796" w:rsidRDefault="00EB09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9281C" w:rsidRPr="00822796" w:rsidRDefault="00EB09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727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Pr="00FA1C9F" w:rsidRDefault="00FA1C9F" w:rsidP="009C4EBE">
      <w:pPr>
        <w:rPr>
          <w:rFonts w:ascii="Arial" w:hAnsi="Arial" w:cs="Arial"/>
          <w:sz w:val="22"/>
          <w:szCs w:val="22"/>
        </w:rPr>
      </w:pPr>
      <w:r w:rsidRPr="00FA1C9F">
        <w:rPr>
          <w:rFonts w:ascii="Arial" w:hAnsi="Arial" w:cs="Arial"/>
          <w:sz w:val="22"/>
          <w:szCs w:val="22"/>
        </w:rPr>
        <w:t>Účtovná jednotka neúčtovala v</w:t>
      </w:r>
      <w:r>
        <w:rPr>
          <w:rFonts w:ascii="Arial" w:hAnsi="Arial" w:cs="Arial"/>
          <w:sz w:val="22"/>
          <w:szCs w:val="22"/>
        </w:rPr>
        <w:t xml:space="preserve"> </w:t>
      </w:r>
      <w:r w:rsidRPr="00FA1C9F">
        <w:rPr>
          <w:rFonts w:ascii="Arial" w:hAnsi="Arial" w:cs="Arial"/>
          <w:sz w:val="22"/>
          <w:szCs w:val="22"/>
        </w:rPr>
        <w:t>bežnom účtovnom období ani v predchádzajúcom účtovnom období</w:t>
      </w:r>
      <w:r>
        <w:rPr>
          <w:rFonts w:ascii="Arial" w:hAnsi="Arial" w:cs="Arial"/>
          <w:sz w:val="22"/>
          <w:szCs w:val="22"/>
        </w:rPr>
        <w:t xml:space="preserve"> o majetku prenajatom formou finančného prenájmu.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17E1B" w:rsidRDefault="00617E1B">
      <w:pPr>
        <w:rPr>
          <w:rFonts w:ascii="Arial Narrow" w:hAnsi="Arial Narrow" w:cs="Arial Narrow"/>
          <w:sz w:val="18"/>
          <w:szCs w:val="18"/>
        </w:rPr>
      </w:pP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  <w:r w:rsidRPr="001545E3">
        <w:rPr>
          <w:rFonts w:ascii="Arial" w:hAnsi="Arial" w:cs="Arial"/>
          <w:b/>
          <w:sz w:val="22"/>
          <w:szCs w:val="22"/>
        </w:rPr>
        <w:t>F. Informácia o údajoch na strane pasív súvahy</w:t>
      </w:r>
    </w:p>
    <w:p w:rsidR="001545E3" w:rsidRDefault="001545E3">
      <w:pPr>
        <w:rPr>
          <w:rFonts w:ascii="Arial" w:hAnsi="Arial" w:cs="Arial"/>
          <w:b/>
          <w:sz w:val="22"/>
          <w:szCs w:val="22"/>
        </w:rPr>
      </w:pPr>
    </w:p>
    <w:p w:rsidR="001545E3" w:rsidRDefault="001545E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 Vlastné imanie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</w:t>
      </w:r>
      <w:r w:rsidRPr="001545E3">
        <w:rPr>
          <w:rFonts w:ascii="Arial" w:hAnsi="Arial" w:cs="Arial"/>
          <w:sz w:val="22"/>
          <w:szCs w:val="22"/>
        </w:rPr>
        <w:t>Informácie o vlastnom imaní sú uvedené v časti O.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</w:p>
    <w:p w:rsidR="0029281C" w:rsidRDefault="001545E3" w:rsidP="001545E3">
      <w:pPr>
        <w:pStyle w:val="TaxEdit"/>
        <w:numPr>
          <w:ilvl w:val="0"/>
          <w:numId w:val="0"/>
        </w:numPr>
        <w:ind w:left="-76"/>
      </w:pPr>
      <w:r>
        <w:t xml:space="preserve">  b) Rezervy</w:t>
      </w:r>
    </w:p>
    <w:p w:rsidR="0029281C" w:rsidRDefault="001545E3" w:rsidP="00E862CC">
      <w:pPr>
        <w:ind w:left="28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rezerv za bežné účtovné obdobie a bezprostredne predchádzajúce obdobie je   uvedený v nasledujúcich tabuľkách</w:t>
      </w:r>
    </w:p>
    <w:p w:rsidR="0029281C" w:rsidRDefault="0029281C" w:rsidP="00E862C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9281C" w:rsidRPr="0071219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9281C" w:rsidRPr="00822796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822796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0910" w:rsidRPr="00712198">
        <w:trPr>
          <w:trHeight w:val="340"/>
        </w:trPr>
        <w:tc>
          <w:tcPr>
            <w:tcW w:w="2127" w:type="dxa"/>
            <w:vAlign w:val="center"/>
          </w:tcPr>
          <w:p w:rsidR="00EB0910" w:rsidRPr="00822796" w:rsidRDefault="00EB091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4 029</w:t>
            </w:r>
          </w:p>
        </w:tc>
        <w:tc>
          <w:tcPr>
            <w:tcW w:w="1560" w:type="dxa"/>
            <w:vAlign w:val="center"/>
          </w:tcPr>
          <w:p w:rsidR="00EB0910" w:rsidRPr="00822796" w:rsidRDefault="00EB0910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3 352</w:t>
            </w:r>
          </w:p>
        </w:tc>
        <w:tc>
          <w:tcPr>
            <w:tcW w:w="1559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4 029</w:t>
            </w:r>
          </w:p>
        </w:tc>
        <w:tc>
          <w:tcPr>
            <w:tcW w:w="1559" w:type="dxa"/>
            <w:vAlign w:val="center"/>
          </w:tcPr>
          <w:p w:rsidR="00EB0910" w:rsidRPr="00822796" w:rsidRDefault="00EB09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3 352</w:t>
            </w:r>
          </w:p>
        </w:tc>
      </w:tr>
      <w:tr w:rsidR="00EB0910" w:rsidRPr="00712198">
        <w:trPr>
          <w:trHeight w:val="340"/>
        </w:trPr>
        <w:tc>
          <w:tcPr>
            <w:tcW w:w="2127" w:type="dxa"/>
            <w:vAlign w:val="center"/>
          </w:tcPr>
          <w:p w:rsidR="00EB0910" w:rsidRPr="00822796" w:rsidRDefault="00EB091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Mzdy na </w:t>
            </w:r>
            <w:proofErr w:type="spellStart"/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</w:t>
            </w:r>
            <w:proofErr w:type="spellEnd"/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., poistné</w:t>
            </w:r>
          </w:p>
        </w:tc>
        <w:tc>
          <w:tcPr>
            <w:tcW w:w="1417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4 029</w:t>
            </w:r>
          </w:p>
        </w:tc>
        <w:tc>
          <w:tcPr>
            <w:tcW w:w="1560" w:type="dxa"/>
            <w:vAlign w:val="center"/>
          </w:tcPr>
          <w:p w:rsidR="00EB0910" w:rsidRPr="00822796" w:rsidRDefault="00EB0910" w:rsidP="00E862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3 352</w:t>
            </w:r>
          </w:p>
        </w:tc>
        <w:tc>
          <w:tcPr>
            <w:tcW w:w="1559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4 029</w:t>
            </w:r>
          </w:p>
        </w:tc>
        <w:tc>
          <w:tcPr>
            <w:tcW w:w="1559" w:type="dxa"/>
            <w:vAlign w:val="center"/>
          </w:tcPr>
          <w:p w:rsidR="00EB0910" w:rsidRPr="00822796" w:rsidRDefault="00EB09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3 352</w:t>
            </w:r>
          </w:p>
        </w:tc>
      </w:tr>
      <w:tr w:rsidR="000D65FC" w:rsidRPr="00712198">
        <w:trPr>
          <w:trHeight w:val="340"/>
        </w:trPr>
        <w:tc>
          <w:tcPr>
            <w:tcW w:w="2127" w:type="dxa"/>
            <w:vAlign w:val="center"/>
          </w:tcPr>
          <w:p w:rsidR="000D65FC" w:rsidRPr="00822796" w:rsidRDefault="000D65FC" w:rsidP="00D069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Odmeny – </w:t>
            </w:r>
            <w:proofErr w:type="spellStart"/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nezákon</w:t>
            </w:r>
            <w:proofErr w:type="spellEnd"/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 rez.</w:t>
            </w:r>
          </w:p>
        </w:tc>
        <w:tc>
          <w:tcPr>
            <w:tcW w:w="1417" w:type="dxa"/>
            <w:vAlign w:val="center"/>
          </w:tcPr>
          <w:p w:rsidR="000D65FC" w:rsidRPr="00822796" w:rsidRDefault="000D65FC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0D65FC" w:rsidRPr="00822796" w:rsidRDefault="000D65FC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0D65FC" w:rsidRPr="00822796" w:rsidRDefault="000D65FC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0D65FC" w:rsidRPr="00822796" w:rsidRDefault="000D65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D65FC" w:rsidRPr="00822796" w:rsidRDefault="000D65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C5A50" w:rsidRDefault="00AC5A5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9281C" w:rsidRPr="00712198">
        <w:trPr>
          <w:cantSplit/>
          <w:trHeight w:val="340"/>
        </w:trPr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9281C" w:rsidRPr="00822796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822796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0910" w:rsidRPr="00712198">
        <w:trPr>
          <w:trHeight w:val="340"/>
        </w:trPr>
        <w:tc>
          <w:tcPr>
            <w:tcW w:w="2127" w:type="dxa"/>
            <w:vAlign w:val="center"/>
          </w:tcPr>
          <w:p w:rsidR="00EB0910" w:rsidRPr="00822796" w:rsidRDefault="00EB091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5 </w:t>
            </w:r>
            <w:r>
              <w:rPr>
                <w:rFonts w:ascii="Arial Narrow" w:hAnsi="Arial Narrow" w:cs="Arial Narrow"/>
                <w:sz w:val="18"/>
                <w:szCs w:val="18"/>
              </w:rPr>
              <w:t>277</w:t>
            </w:r>
          </w:p>
        </w:tc>
        <w:tc>
          <w:tcPr>
            <w:tcW w:w="1560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4 029</w:t>
            </w:r>
          </w:p>
        </w:tc>
        <w:tc>
          <w:tcPr>
            <w:tcW w:w="1559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5 277</w:t>
            </w:r>
          </w:p>
        </w:tc>
        <w:tc>
          <w:tcPr>
            <w:tcW w:w="1559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4 029</w:t>
            </w:r>
          </w:p>
        </w:tc>
      </w:tr>
      <w:tr w:rsidR="00EB0910" w:rsidRPr="00712198">
        <w:trPr>
          <w:trHeight w:val="340"/>
        </w:trPr>
        <w:tc>
          <w:tcPr>
            <w:tcW w:w="2127" w:type="dxa"/>
            <w:vAlign w:val="center"/>
          </w:tcPr>
          <w:p w:rsidR="00EB0910" w:rsidRPr="00822796" w:rsidRDefault="00EB091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Mzdy na </w:t>
            </w:r>
            <w:proofErr w:type="spellStart"/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</w:t>
            </w:r>
            <w:proofErr w:type="spellEnd"/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., </w:t>
            </w:r>
            <w:proofErr w:type="spellStart"/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poist</w:t>
            </w:r>
            <w:proofErr w:type="spellEnd"/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417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5 </w:t>
            </w:r>
            <w:r>
              <w:rPr>
                <w:rFonts w:ascii="Arial Narrow" w:hAnsi="Arial Narrow" w:cs="Arial Narrow"/>
                <w:sz w:val="18"/>
                <w:szCs w:val="18"/>
              </w:rPr>
              <w:t>277</w:t>
            </w:r>
          </w:p>
        </w:tc>
        <w:tc>
          <w:tcPr>
            <w:tcW w:w="1560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4 029</w:t>
            </w:r>
          </w:p>
        </w:tc>
        <w:tc>
          <w:tcPr>
            <w:tcW w:w="1559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5 277</w:t>
            </w:r>
          </w:p>
        </w:tc>
        <w:tc>
          <w:tcPr>
            <w:tcW w:w="1559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4 029</w:t>
            </w:r>
          </w:p>
        </w:tc>
      </w:tr>
      <w:tr w:rsidR="00E862CC" w:rsidRPr="00712198">
        <w:trPr>
          <w:trHeight w:val="340"/>
        </w:trPr>
        <w:tc>
          <w:tcPr>
            <w:tcW w:w="2127" w:type="dxa"/>
            <w:vAlign w:val="center"/>
          </w:tcPr>
          <w:p w:rsidR="00E862CC" w:rsidRPr="00822796" w:rsidRDefault="00E862C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Odmeny – </w:t>
            </w:r>
            <w:proofErr w:type="spellStart"/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nezák</w:t>
            </w:r>
            <w:proofErr w:type="spellEnd"/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 Rez.</w:t>
            </w:r>
          </w:p>
        </w:tc>
        <w:tc>
          <w:tcPr>
            <w:tcW w:w="1417" w:type="dxa"/>
            <w:vAlign w:val="center"/>
          </w:tcPr>
          <w:p w:rsidR="00E862CC" w:rsidRPr="00822796" w:rsidRDefault="00E862CC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E862CC" w:rsidRPr="00822796" w:rsidRDefault="00E862CC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E862CC" w:rsidRPr="00822796" w:rsidRDefault="00E862CC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E862CC" w:rsidRPr="00822796" w:rsidRDefault="00E862CC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862CC" w:rsidRPr="00822796" w:rsidRDefault="00E862CC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29281C" w:rsidRDefault="0060676C" w:rsidP="0060676C">
      <w:pPr>
        <w:pStyle w:val="TaxEdit"/>
        <w:numPr>
          <w:ilvl w:val="0"/>
          <w:numId w:val="0"/>
        </w:numPr>
        <w:ind w:left="-76"/>
      </w:pPr>
      <w:r>
        <w:t>b)</w:t>
      </w:r>
      <w:r w:rsidR="0029281C">
        <w:t xml:space="preserve"> </w:t>
      </w:r>
      <w:r>
        <w:t xml:space="preserve">  Z</w:t>
      </w:r>
      <w:r w:rsidR="0029281C">
        <w:t>áväzk</w:t>
      </w:r>
      <w:r>
        <w:t>y</w:t>
      </w:r>
    </w:p>
    <w:p w:rsidR="0060676C" w:rsidRPr="00C11A4D" w:rsidRDefault="0060676C" w:rsidP="00E862CC">
      <w:pPr>
        <w:pStyle w:val="TaxEdit"/>
        <w:numPr>
          <w:ilvl w:val="0"/>
          <w:numId w:val="0"/>
        </w:numPr>
        <w:ind w:left="284"/>
        <w:rPr>
          <w:b w:val="0"/>
        </w:rPr>
      </w:pPr>
      <w:r w:rsidRPr="00C11A4D">
        <w:rPr>
          <w:b w:val="0"/>
        </w:rPr>
        <w:t>Štruktúra záväzkov ( okrem bankových úverov ) podľa zostatkovej doby splatnosti je uvedená v nasledujúcom prehľade.</w:t>
      </w:r>
      <w:r w:rsidRPr="00C11A4D">
        <w:rPr>
          <w:b w:val="0"/>
        </w:rPr>
        <w:tab/>
      </w:r>
    </w:p>
    <w:p w:rsidR="0029281C" w:rsidRPr="00C11A4D" w:rsidRDefault="0029281C" w:rsidP="00C11A4D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29281C" w:rsidRPr="00822796" w:rsidRDefault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9281C" w:rsidRPr="00822796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B0910" w:rsidRPr="00712198">
        <w:trPr>
          <w:trHeight w:val="423"/>
        </w:trPr>
        <w:tc>
          <w:tcPr>
            <w:tcW w:w="3472" w:type="dxa"/>
            <w:vAlign w:val="center"/>
          </w:tcPr>
          <w:p w:rsidR="00EB0910" w:rsidRPr="00822796" w:rsidRDefault="00EB091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EB0910" w:rsidRPr="00822796" w:rsidRDefault="00EB091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EB0910" w:rsidRPr="00822796" w:rsidRDefault="00EB0910" w:rsidP="00EB09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134 965</w:t>
            </w:r>
          </w:p>
        </w:tc>
        <w:tc>
          <w:tcPr>
            <w:tcW w:w="3260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137 633</w:t>
            </w:r>
          </w:p>
        </w:tc>
      </w:tr>
      <w:tr w:rsidR="00EB0910" w:rsidRPr="00712198">
        <w:trPr>
          <w:trHeight w:val="503"/>
        </w:trPr>
        <w:tc>
          <w:tcPr>
            <w:tcW w:w="3472" w:type="dxa"/>
            <w:vAlign w:val="center"/>
          </w:tcPr>
          <w:p w:rsidR="00EB0910" w:rsidRPr="00822796" w:rsidRDefault="00EB091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EB0910" w:rsidRPr="00822796" w:rsidRDefault="00EB0910" w:rsidP="00E862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134 965</w:t>
            </w:r>
          </w:p>
        </w:tc>
        <w:tc>
          <w:tcPr>
            <w:tcW w:w="3260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137 633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lastRenderedPageBreak/>
              <w:t>Záväzky so zostatkovou dobou splatnosti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822796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822796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782148" w:rsidRDefault="00782148">
      <w:pPr>
        <w:rPr>
          <w:rFonts w:ascii="Arial" w:hAnsi="Arial" w:cs="Arial"/>
          <w:b/>
          <w:sz w:val="22"/>
          <w:szCs w:val="22"/>
        </w:rPr>
      </w:pPr>
      <w:r w:rsidRPr="007B43A5">
        <w:rPr>
          <w:rFonts w:ascii="Arial" w:hAnsi="Arial" w:cs="Arial"/>
          <w:b/>
          <w:sz w:val="22"/>
          <w:szCs w:val="22"/>
        </w:rPr>
        <w:t xml:space="preserve">c) </w:t>
      </w:r>
      <w:r w:rsidR="007B43A5" w:rsidRPr="007B43A5">
        <w:rPr>
          <w:rFonts w:ascii="Arial" w:hAnsi="Arial" w:cs="Arial"/>
          <w:b/>
          <w:sz w:val="22"/>
          <w:szCs w:val="22"/>
        </w:rPr>
        <w:t>Odložená daň z</w:t>
      </w:r>
      <w:r w:rsidR="007B43A5">
        <w:rPr>
          <w:rFonts w:ascii="Arial" w:hAnsi="Arial" w:cs="Arial"/>
          <w:b/>
          <w:sz w:val="22"/>
          <w:szCs w:val="22"/>
        </w:rPr>
        <w:t> </w:t>
      </w:r>
      <w:r w:rsidR="007B43A5" w:rsidRPr="007B43A5">
        <w:rPr>
          <w:rFonts w:ascii="Arial" w:hAnsi="Arial" w:cs="Arial"/>
          <w:b/>
          <w:sz w:val="22"/>
          <w:szCs w:val="22"/>
        </w:rPr>
        <w:t>príjmov</w:t>
      </w:r>
    </w:p>
    <w:p w:rsidR="007B43A5" w:rsidRPr="004461E5" w:rsidRDefault="007B43A5" w:rsidP="00E862CC">
      <w:pPr>
        <w:pStyle w:val="TaxEdit"/>
        <w:numPr>
          <w:ilvl w:val="0"/>
          <w:numId w:val="0"/>
        </w:numPr>
        <w:ind w:left="269"/>
        <w:rPr>
          <w:b w:val="0"/>
        </w:rPr>
      </w:pPr>
      <w:r w:rsidRPr="004461E5">
        <w:rPr>
          <w:b w:val="0"/>
        </w:rPr>
        <w:t xml:space="preserve">Účtovná jednotka </w:t>
      </w:r>
      <w:r w:rsidR="00B174EF">
        <w:rPr>
          <w:b w:val="0"/>
        </w:rPr>
        <w:t>ne</w:t>
      </w:r>
      <w:r w:rsidRPr="004461E5">
        <w:rPr>
          <w:b w:val="0"/>
        </w:rPr>
        <w:t>účtovala o o</w:t>
      </w:r>
      <w:r>
        <w:rPr>
          <w:b w:val="0"/>
        </w:rPr>
        <w:t>d</w:t>
      </w:r>
      <w:r w:rsidRPr="004461E5">
        <w:rPr>
          <w:b w:val="0"/>
        </w:rPr>
        <w:t>loženom daňovom záväzku</w:t>
      </w:r>
      <w:r w:rsidR="00B174EF">
        <w:rPr>
          <w:b w:val="0"/>
        </w:rPr>
        <w:t xml:space="preserve"> ani o odloženej daňovej pohľadávke</w:t>
      </w:r>
      <w:r w:rsidR="00EA7EE3">
        <w:rPr>
          <w:b w:val="0"/>
        </w:rPr>
        <w:t>.</w:t>
      </w:r>
    </w:p>
    <w:p w:rsidR="007B43A5" w:rsidRPr="004461E5" w:rsidRDefault="007B43A5" w:rsidP="00BD46F2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</w:p>
    <w:p w:rsidR="007B43A5" w:rsidRDefault="007B43A5" w:rsidP="007B43A5">
      <w:pPr>
        <w:pStyle w:val="TaxEdit"/>
        <w:numPr>
          <w:ilvl w:val="0"/>
          <w:numId w:val="0"/>
        </w:numPr>
        <w:ind w:left="-76"/>
      </w:pPr>
      <w:r>
        <w:t>e) Sociálny fond</w:t>
      </w:r>
    </w:p>
    <w:p w:rsidR="007B43A5" w:rsidRPr="00353483" w:rsidRDefault="007B43A5" w:rsidP="00E862CC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353483">
        <w:rPr>
          <w:b w:val="0"/>
        </w:rPr>
        <w:t>Tvorba a čerpanie sociálneho fondu v</w:t>
      </w:r>
      <w:r>
        <w:rPr>
          <w:b w:val="0"/>
        </w:rPr>
        <w:t> </w:t>
      </w:r>
      <w:r w:rsidRPr="00353483">
        <w:rPr>
          <w:b w:val="0"/>
        </w:rPr>
        <w:t>priebehu</w:t>
      </w:r>
      <w:r>
        <w:rPr>
          <w:b w:val="0"/>
        </w:rPr>
        <w:t xml:space="preserve"> účtovného obdobia sú znázornené v nasledujúcom  prehľade.</w:t>
      </w:r>
    </w:p>
    <w:p w:rsidR="007B43A5" w:rsidRPr="007B43A5" w:rsidRDefault="007B43A5" w:rsidP="00E862CC">
      <w:pPr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2117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B0910" w:rsidRPr="00712198">
        <w:trPr>
          <w:trHeight w:val="397"/>
        </w:trPr>
        <w:tc>
          <w:tcPr>
            <w:tcW w:w="3472" w:type="dxa"/>
            <w:vAlign w:val="center"/>
          </w:tcPr>
          <w:p w:rsidR="00EB0910" w:rsidRPr="00822796" w:rsidRDefault="00EB091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EB0910" w:rsidRPr="00822796" w:rsidRDefault="00EB0910" w:rsidP="000D65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1 248</w:t>
            </w:r>
          </w:p>
        </w:tc>
        <w:tc>
          <w:tcPr>
            <w:tcW w:w="3260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1 159</w:t>
            </w:r>
          </w:p>
        </w:tc>
      </w:tr>
      <w:tr w:rsidR="00EB0910" w:rsidRPr="00712198">
        <w:trPr>
          <w:trHeight w:val="397"/>
        </w:trPr>
        <w:tc>
          <w:tcPr>
            <w:tcW w:w="3472" w:type="dxa"/>
            <w:vAlign w:val="center"/>
          </w:tcPr>
          <w:p w:rsidR="00EB0910" w:rsidRPr="00822796" w:rsidRDefault="00EB091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EB0910" w:rsidRPr="00822796" w:rsidRDefault="00EB0910" w:rsidP="00EB09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152</w:t>
            </w:r>
          </w:p>
        </w:tc>
        <w:tc>
          <w:tcPr>
            <w:tcW w:w="3260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182</w:t>
            </w:r>
          </w:p>
        </w:tc>
      </w:tr>
      <w:tr w:rsidR="00EB0910" w:rsidRPr="00712198">
        <w:trPr>
          <w:trHeight w:val="397"/>
        </w:trPr>
        <w:tc>
          <w:tcPr>
            <w:tcW w:w="3472" w:type="dxa"/>
            <w:vAlign w:val="center"/>
          </w:tcPr>
          <w:p w:rsidR="00EB0910" w:rsidRPr="00822796" w:rsidRDefault="00EB091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EB0910" w:rsidRPr="00822796" w:rsidRDefault="00EB09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EB0910" w:rsidRPr="00712198">
        <w:trPr>
          <w:trHeight w:val="397"/>
        </w:trPr>
        <w:tc>
          <w:tcPr>
            <w:tcW w:w="3472" w:type="dxa"/>
            <w:vAlign w:val="center"/>
          </w:tcPr>
          <w:p w:rsidR="00EB0910" w:rsidRPr="00822796" w:rsidRDefault="00EB091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EB0910" w:rsidRPr="00822796" w:rsidRDefault="00EB09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EB0910" w:rsidRPr="00712198">
        <w:trPr>
          <w:trHeight w:val="397"/>
        </w:trPr>
        <w:tc>
          <w:tcPr>
            <w:tcW w:w="3472" w:type="dxa"/>
            <w:vAlign w:val="center"/>
          </w:tcPr>
          <w:p w:rsidR="00EB0910" w:rsidRPr="00822796" w:rsidRDefault="00EB091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EB0910" w:rsidRPr="00822796" w:rsidRDefault="00EB0910" w:rsidP="00EB09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152</w:t>
            </w:r>
          </w:p>
        </w:tc>
        <w:tc>
          <w:tcPr>
            <w:tcW w:w="3260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182</w:t>
            </w:r>
          </w:p>
        </w:tc>
      </w:tr>
      <w:tr w:rsidR="00EB0910" w:rsidRPr="00712198">
        <w:trPr>
          <w:trHeight w:val="397"/>
        </w:trPr>
        <w:tc>
          <w:tcPr>
            <w:tcW w:w="3472" w:type="dxa"/>
            <w:vAlign w:val="center"/>
          </w:tcPr>
          <w:p w:rsidR="00EB0910" w:rsidRPr="00822796" w:rsidRDefault="00EB091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EB0910" w:rsidRPr="00822796" w:rsidRDefault="00EB0910" w:rsidP="00EB09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92</w:t>
            </w:r>
          </w:p>
        </w:tc>
        <w:tc>
          <w:tcPr>
            <w:tcW w:w="3260" w:type="dxa"/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93</w:t>
            </w:r>
          </w:p>
        </w:tc>
      </w:tr>
      <w:tr w:rsidR="00EB0910" w:rsidRPr="0071219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EB0910" w:rsidRPr="00822796" w:rsidRDefault="00EB091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EB0910" w:rsidRPr="00822796" w:rsidRDefault="00EB0910" w:rsidP="00EB09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1 309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EB0910" w:rsidRPr="00822796" w:rsidRDefault="00EB091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1 248</w:t>
            </w: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284"/>
      </w:pPr>
    </w:p>
    <w:p w:rsidR="0029281C" w:rsidRPr="00021178" w:rsidRDefault="00021178" w:rsidP="00E862CC">
      <w:pPr>
        <w:pStyle w:val="TaxEdit"/>
        <w:numPr>
          <w:ilvl w:val="0"/>
          <w:numId w:val="0"/>
        </w:numPr>
        <w:ind w:left="329"/>
        <w:jc w:val="both"/>
        <w:rPr>
          <w:b w:val="0"/>
        </w:rPr>
      </w:pPr>
      <w:r w:rsidRPr="00021178">
        <w:rPr>
          <w:b w:val="0"/>
        </w:rPr>
        <w:t>Účtovná jednotka tvorila</w:t>
      </w:r>
      <w:r>
        <w:rPr>
          <w:b w:val="0"/>
        </w:rPr>
        <w:t xml:space="preserve"> sociálny fond povinným prídelom na ťarchu nákladov. </w:t>
      </w:r>
      <w:r w:rsidR="001E3614">
        <w:rPr>
          <w:b w:val="0"/>
        </w:rPr>
        <w:t>Č</w:t>
      </w:r>
      <w:r>
        <w:rPr>
          <w:b w:val="0"/>
        </w:rPr>
        <w:t xml:space="preserve">erpanie sociálneho fondu bolo na stravu.  </w:t>
      </w:r>
      <w:r w:rsidRPr="00021178">
        <w:rPr>
          <w:b w:val="0"/>
        </w:rPr>
        <w:t xml:space="preserve"> </w:t>
      </w:r>
    </w:p>
    <w:p w:rsidR="00021178" w:rsidRDefault="00021178">
      <w:pPr>
        <w:pStyle w:val="TaxEdit"/>
        <w:numPr>
          <w:ilvl w:val="0"/>
          <w:numId w:val="0"/>
        </w:numPr>
        <w:ind w:left="284"/>
      </w:pPr>
    </w:p>
    <w:p w:rsidR="0029281C" w:rsidRP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>f)    Bankové úvery</w:t>
      </w:r>
    </w:p>
    <w:p w:rsidR="001E3614" w:rsidRDefault="001E3614" w:rsidP="001E3614">
      <w:pPr>
        <w:ind w:firstLine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Účtovná jednotka nemá žiadny bankový úver,  pôžičky ani iné krátkodobé finančné výpomoci.</w:t>
      </w:r>
    </w:p>
    <w:p w:rsidR="001E3614" w:rsidRDefault="001E3614">
      <w:pPr>
        <w:rPr>
          <w:rFonts w:ascii="Arial" w:hAnsi="Arial" w:cs="Arial"/>
          <w:sz w:val="22"/>
          <w:szCs w:val="22"/>
        </w:rPr>
      </w:pPr>
    </w:p>
    <w:p w:rsid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 xml:space="preserve">g) 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1E3614">
        <w:rPr>
          <w:rFonts w:ascii="Arial" w:hAnsi="Arial" w:cs="Arial"/>
          <w:b/>
          <w:sz w:val="22"/>
          <w:szCs w:val="22"/>
        </w:rPr>
        <w:t>Časové rozlíšenie</w:t>
      </w:r>
    </w:p>
    <w:p w:rsidR="001E3614" w:rsidRPr="001E3614" w:rsidRDefault="001E3614" w:rsidP="00BB3042">
      <w:pPr>
        <w:ind w:left="345"/>
        <w:rPr>
          <w:rFonts w:ascii="Arial" w:hAnsi="Arial" w:cs="Arial"/>
          <w:sz w:val="22"/>
          <w:szCs w:val="22"/>
        </w:rPr>
      </w:pPr>
      <w:r w:rsidRPr="001E3614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 xml:space="preserve">neúčtovala na účtoch časového rozlíšenia v bežnom účtovnom období ani   v predchádzajúcom účtovnom období. </w:t>
      </w:r>
      <w:r w:rsidRPr="001E3614">
        <w:rPr>
          <w:rFonts w:ascii="Arial" w:hAnsi="Arial" w:cs="Arial"/>
          <w:sz w:val="22"/>
          <w:szCs w:val="22"/>
        </w:rPr>
        <w:tab/>
      </w:r>
    </w:p>
    <w:p w:rsidR="001E3614" w:rsidRDefault="001E3614" w:rsidP="00BB3042">
      <w:pPr>
        <w:rPr>
          <w:rFonts w:ascii="Arial Narrow" w:hAnsi="Arial Narrow" w:cs="Arial Narrow"/>
          <w:sz w:val="18"/>
          <w:szCs w:val="18"/>
        </w:rPr>
      </w:pPr>
    </w:p>
    <w:p w:rsidR="001E3614" w:rsidRDefault="00EB52FC">
      <w:pPr>
        <w:rPr>
          <w:rFonts w:ascii="Arial" w:hAnsi="Arial" w:cs="Arial"/>
          <w:b/>
          <w:sz w:val="22"/>
          <w:szCs w:val="22"/>
        </w:rPr>
      </w:pPr>
      <w:r w:rsidRPr="00EB52FC">
        <w:rPr>
          <w:rFonts w:ascii="Arial" w:hAnsi="Arial" w:cs="Arial"/>
          <w:b/>
          <w:sz w:val="22"/>
          <w:szCs w:val="22"/>
        </w:rPr>
        <w:t>G. INFORMÁCIE O</w:t>
      </w:r>
      <w:r w:rsidR="009C01F5">
        <w:rPr>
          <w:rFonts w:ascii="Arial" w:hAnsi="Arial" w:cs="Arial"/>
          <w:b/>
          <w:sz w:val="22"/>
          <w:szCs w:val="22"/>
        </w:rPr>
        <w:t> </w:t>
      </w:r>
      <w:r w:rsidRPr="00EB52FC">
        <w:rPr>
          <w:rFonts w:ascii="Arial" w:hAnsi="Arial" w:cs="Arial"/>
          <w:b/>
          <w:sz w:val="22"/>
          <w:szCs w:val="22"/>
        </w:rPr>
        <w:t>VÝNOSOCH</w:t>
      </w:r>
    </w:p>
    <w:p w:rsidR="009C01F5" w:rsidRDefault="009C01F5">
      <w:pPr>
        <w:rPr>
          <w:rFonts w:ascii="Arial" w:hAnsi="Arial" w:cs="Arial"/>
          <w:b/>
          <w:sz w:val="22"/>
          <w:szCs w:val="22"/>
        </w:rPr>
      </w:pPr>
    </w:p>
    <w:p w:rsidR="009C01F5" w:rsidRDefault="009C01F5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Tržby za vlastné výkony a</w:t>
      </w:r>
      <w:r w:rsidR="006B47A1">
        <w:rPr>
          <w:rFonts w:ascii="Arial" w:hAnsi="Arial" w:cs="Arial"/>
          <w:b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tovar</w:t>
      </w:r>
    </w:p>
    <w:p w:rsidR="006B47A1" w:rsidRPr="006B47A1" w:rsidRDefault="006B47A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Pr="006B47A1">
        <w:rPr>
          <w:rFonts w:ascii="Arial" w:hAnsi="Arial" w:cs="Arial"/>
          <w:sz w:val="22"/>
          <w:szCs w:val="22"/>
        </w:rPr>
        <w:t xml:space="preserve">Tržby za </w:t>
      </w:r>
      <w:r w:rsidR="00AB53CC">
        <w:rPr>
          <w:rFonts w:ascii="Arial" w:hAnsi="Arial" w:cs="Arial"/>
          <w:sz w:val="22"/>
          <w:szCs w:val="22"/>
        </w:rPr>
        <w:t>služby sú uvedené</w:t>
      </w:r>
      <w:r w:rsidRPr="006B47A1">
        <w:rPr>
          <w:rFonts w:ascii="Arial" w:hAnsi="Arial" w:cs="Arial"/>
          <w:sz w:val="22"/>
          <w:szCs w:val="22"/>
        </w:rPr>
        <w:t xml:space="preserve"> v nasledujúcej tabuľke.</w:t>
      </w:r>
    </w:p>
    <w:p w:rsidR="009C01F5" w:rsidRPr="006B47A1" w:rsidRDefault="009C01F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29281C" w:rsidRPr="00712198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822796" w:rsidRDefault="0029281C" w:rsidP="00AB53C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822796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822796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29281C" w:rsidRPr="00822796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0"/>
        </w:trPr>
        <w:tc>
          <w:tcPr>
            <w:tcW w:w="2053" w:type="dxa"/>
            <w:vAlign w:val="center"/>
          </w:tcPr>
          <w:p w:rsidR="0029281C" w:rsidRPr="00822796" w:rsidRDefault="0029281C">
            <w:pPr>
              <w:pStyle w:val="Nadpis1"/>
              <w:jc w:val="center"/>
            </w:pPr>
            <w:r w:rsidRPr="00822796">
              <w:t>a</w:t>
            </w:r>
          </w:p>
        </w:tc>
        <w:tc>
          <w:tcPr>
            <w:tcW w:w="134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B3042" w:rsidRPr="00712198">
        <w:trPr>
          <w:trHeight w:val="420"/>
        </w:trPr>
        <w:tc>
          <w:tcPr>
            <w:tcW w:w="2053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Slovensko</w:t>
            </w:r>
          </w:p>
        </w:tc>
        <w:tc>
          <w:tcPr>
            <w:tcW w:w="1348" w:type="dxa"/>
            <w:vAlign w:val="center"/>
          </w:tcPr>
          <w:p w:rsidR="00BB3042" w:rsidRPr="00822796" w:rsidRDefault="00EB09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48 025</w:t>
            </w:r>
          </w:p>
        </w:tc>
        <w:tc>
          <w:tcPr>
            <w:tcW w:w="1275" w:type="dxa"/>
            <w:vAlign w:val="center"/>
          </w:tcPr>
          <w:p w:rsidR="00BB3042" w:rsidRPr="00822796" w:rsidRDefault="00EB0910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65781</w:t>
            </w:r>
          </w:p>
        </w:tc>
        <w:tc>
          <w:tcPr>
            <w:tcW w:w="1276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B3042" w:rsidRPr="00712198">
        <w:trPr>
          <w:trHeight w:val="420"/>
        </w:trPr>
        <w:tc>
          <w:tcPr>
            <w:tcW w:w="2053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B3042" w:rsidRPr="00822796" w:rsidRDefault="00BB3042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B3042" w:rsidRPr="00712198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BB3042" w:rsidRPr="00822796" w:rsidRDefault="00EB09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48 025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BB3042" w:rsidRPr="00822796" w:rsidRDefault="00EB0910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65781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C758C8">
      <w:pPr>
        <w:pStyle w:val="TaxEdit"/>
        <w:numPr>
          <w:ilvl w:val="0"/>
          <w:numId w:val="0"/>
        </w:numPr>
        <w:ind w:left="284"/>
      </w:pPr>
      <w:r>
        <w:t>b) Výnosy z hospodárskej činnosti a finančnej činnosti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822796" w:rsidRDefault="001D3E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29281C"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F03B0" w:rsidRPr="00712198">
        <w:trPr>
          <w:trHeight w:val="340"/>
        </w:trPr>
        <w:tc>
          <w:tcPr>
            <w:tcW w:w="3898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8F03B0" w:rsidRPr="00822796" w:rsidRDefault="008F03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8F03B0" w:rsidRPr="00822796" w:rsidRDefault="008F03B0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</w:t>
            </w:r>
          </w:p>
        </w:tc>
      </w:tr>
      <w:tr w:rsidR="008F03B0" w:rsidRPr="00712198">
        <w:trPr>
          <w:trHeight w:val="340"/>
        </w:trPr>
        <w:tc>
          <w:tcPr>
            <w:tcW w:w="3898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 w:rsidRPr="00822796">
              <w:rPr>
                <w:rFonts w:ascii="Arial Narrow" w:hAnsi="Arial Narrow" w:cs="Arial Narrow"/>
                <w:sz w:val="18"/>
                <w:szCs w:val="18"/>
              </w:rPr>
              <w:t>Ost</w:t>
            </w:r>
            <w:proofErr w:type="spellEnd"/>
            <w:r w:rsidRPr="00822796">
              <w:rPr>
                <w:rFonts w:ascii="Arial Narrow" w:hAnsi="Arial Narrow" w:cs="Arial Narrow"/>
                <w:sz w:val="18"/>
                <w:szCs w:val="18"/>
              </w:rPr>
              <w:t>. výnosy z hosp. činnosti</w:t>
            </w:r>
          </w:p>
        </w:tc>
        <w:tc>
          <w:tcPr>
            <w:tcW w:w="2835" w:type="dxa"/>
            <w:vAlign w:val="center"/>
          </w:tcPr>
          <w:p w:rsidR="008F03B0" w:rsidRPr="00822796" w:rsidRDefault="008F03B0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</w:t>
            </w:r>
          </w:p>
        </w:tc>
      </w:tr>
      <w:tr w:rsidR="008F03B0" w:rsidRPr="00712198">
        <w:trPr>
          <w:trHeight w:val="340"/>
        </w:trPr>
        <w:tc>
          <w:tcPr>
            <w:tcW w:w="3898" w:type="dxa"/>
            <w:vAlign w:val="center"/>
          </w:tcPr>
          <w:p w:rsidR="008F03B0" w:rsidRPr="00822796" w:rsidRDefault="008F03B0" w:rsidP="00C758C8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F03B0" w:rsidRPr="00822796" w:rsidRDefault="008F03B0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</w:p>
        </w:tc>
        <w:tc>
          <w:tcPr>
            <w:tcW w:w="3118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</w:p>
        </w:tc>
      </w:tr>
      <w:tr w:rsidR="008F03B0" w:rsidRPr="00712198">
        <w:trPr>
          <w:trHeight w:val="340"/>
        </w:trPr>
        <w:tc>
          <w:tcPr>
            <w:tcW w:w="3898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8F03B0" w:rsidRPr="00822796" w:rsidRDefault="008F03B0" w:rsidP="00886E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490</w:t>
            </w:r>
          </w:p>
        </w:tc>
        <w:tc>
          <w:tcPr>
            <w:tcW w:w="3118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1 117</w:t>
            </w:r>
          </w:p>
        </w:tc>
      </w:tr>
      <w:tr w:rsidR="008F03B0" w:rsidRPr="00712198">
        <w:trPr>
          <w:trHeight w:val="340"/>
        </w:trPr>
        <w:tc>
          <w:tcPr>
            <w:tcW w:w="3898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8F03B0" w:rsidRPr="00822796" w:rsidRDefault="008F03B0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8F03B0" w:rsidRPr="00712198">
        <w:trPr>
          <w:trHeight w:val="340"/>
        </w:trPr>
        <w:tc>
          <w:tcPr>
            <w:tcW w:w="3898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8F03B0" w:rsidRPr="00822796" w:rsidRDefault="008F03B0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8F03B0" w:rsidRPr="00712198">
        <w:trPr>
          <w:trHeight w:val="340"/>
        </w:trPr>
        <w:tc>
          <w:tcPr>
            <w:tcW w:w="3898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822796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8F03B0" w:rsidRPr="00822796" w:rsidRDefault="008F03B0" w:rsidP="00FB2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  <w:tr w:rsidR="008F03B0" w:rsidRPr="00712198">
        <w:trPr>
          <w:trHeight w:val="340"/>
        </w:trPr>
        <w:tc>
          <w:tcPr>
            <w:tcW w:w="3898" w:type="dxa"/>
            <w:vAlign w:val="center"/>
          </w:tcPr>
          <w:p w:rsidR="008F03B0" w:rsidRPr="00822796" w:rsidRDefault="008F03B0" w:rsidP="00BE7B7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Úroky ,  </w:t>
            </w:r>
          </w:p>
        </w:tc>
        <w:tc>
          <w:tcPr>
            <w:tcW w:w="2835" w:type="dxa"/>
            <w:vAlign w:val="center"/>
          </w:tcPr>
          <w:p w:rsidR="008F03B0" w:rsidRPr="00822796" w:rsidRDefault="008F03B0" w:rsidP="00BE7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490</w:t>
            </w:r>
          </w:p>
        </w:tc>
        <w:tc>
          <w:tcPr>
            <w:tcW w:w="3118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1 117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822796" w:rsidRDefault="00C758C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758C8" w:rsidRPr="00822796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758C8" w:rsidRPr="00822796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822796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C758C8" w:rsidRPr="00822796" w:rsidRDefault="00FB2B13" w:rsidP="001D3E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C758C8" w:rsidRPr="00822796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BE0BA0" w:rsidP="00BE0BA0">
      <w:pPr>
        <w:pStyle w:val="TaxEdit"/>
        <w:numPr>
          <w:ilvl w:val="0"/>
          <w:numId w:val="0"/>
        </w:numPr>
        <w:ind w:left="-76"/>
      </w:pPr>
      <w:r>
        <w:t xml:space="preserve">c) </w:t>
      </w:r>
      <w:r w:rsidR="0029281C">
        <w:t>Informácie o čistom obrate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29281C" w:rsidRPr="00822796" w:rsidRDefault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822796" w:rsidRDefault="00BE0BA0" w:rsidP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F03B0" w:rsidRPr="00712198">
        <w:trPr>
          <w:trHeight w:val="340"/>
        </w:trPr>
        <w:tc>
          <w:tcPr>
            <w:tcW w:w="3898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8F03B0" w:rsidRPr="00822796" w:rsidRDefault="008F03B0" w:rsidP="00FA3C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48 025</w:t>
            </w:r>
          </w:p>
        </w:tc>
        <w:tc>
          <w:tcPr>
            <w:tcW w:w="3118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65 781</w:t>
            </w:r>
          </w:p>
        </w:tc>
      </w:tr>
      <w:tr w:rsidR="008F03B0" w:rsidRPr="00712198">
        <w:trPr>
          <w:trHeight w:val="340"/>
        </w:trPr>
        <w:tc>
          <w:tcPr>
            <w:tcW w:w="3898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8F03B0" w:rsidRPr="00822796" w:rsidRDefault="008F03B0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F03B0" w:rsidRPr="00712198">
        <w:trPr>
          <w:trHeight w:val="340"/>
        </w:trPr>
        <w:tc>
          <w:tcPr>
            <w:tcW w:w="3898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8F03B0" w:rsidRPr="00822796" w:rsidRDefault="008F03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F03B0" w:rsidRPr="00712198">
        <w:trPr>
          <w:trHeight w:val="340"/>
        </w:trPr>
        <w:tc>
          <w:tcPr>
            <w:tcW w:w="3898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8F03B0" w:rsidRPr="00822796" w:rsidRDefault="008F03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F03B0" w:rsidRPr="00712198">
        <w:trPr>
          <w:trHeight w:val="340"/>
        </w:trPr>
        <w:tc>
          <w:tcPr>
            <w:tcW w:w="3898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8F03B0" w:rsidRPr="00822796" w:rsidRDefault="008F03B0" w:rsidP="00886E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0         </w:t>
            </w:r>
          </w:p>
        </w:tc>
        <w:tc>
          <w:tcPr>
            <w:tcW w:w="3118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0         </w:t>
            </w:r>
          </w:p>
        </w:tc>
      </w:tr>
      <w:tr w:rsidR="008F03B0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F03B0" w:rsidRPr="00822796" w:rsidRDefault="008F03B0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48 025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65 781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31DEC" w:rsidRPr="00D31DEC" w:rsidRDefault="00D31DEC">
      <w:pPr>
        <w:rPr>
          <w:rFonts w:ascii="Arial" w:hAnsi="Arial" w:cs="Arial"/>
          <w:b/>
          <w:sz w:val="22"/>
          <w:szCs w:val="22"/>
        </w:rPr>
      </w:pPr>
      <w:r w:rsidRPr="00D31DEC">
        <w:rPr>
          <w:rFonts w:ascii="Arial" w:hAnsi="Arial" w:cs="Arial"/>
          <w:b/>
          <w:sz w:val="22"/>
          <w:szCs w:val="22"/>
        </w:rPr>
        <w:t>H. INFORMÁCIE O NÁKLADOCH</w:t>
      </w:r>
    </w:p>
    <w:p w:rsidR="00D31DEC" w:rsidRDefault="00D31DEC">
      <w:pPr>
        <w:rPr>
          <w:rFonts w:ascii="Arial" w:hAnsi="Arial" w:cs="Arial"/>
          <w:b/>
          <w:sz w:val="22"/>
          <w:szCs w:val="22"/>
        </w:rPr>
      </w:pPr>
    </w:p>
    <w:p w:rsidR="00D31DEC" w:rsidRPr="00D31DEC" w:rsidRDefault="00D31DEC">
      <w:pPr>
        <w:rPr>
          <w:rFonts w:ascii="Arial" w:hAnsi="Arial" w:cs="Arial"/>
          <w:sz w:val="22"/>
          <w:szCs w:val="22"/>
        </w:rPr>
      </w:pPr>
      <w:r w:rsidRPr="00D31DEC">
        <w:rPr>
          <w:rFonts w:ascii="Arial" w:hAnsi="Arial" w:cs="Arial"/>
          <w:sz w:val="22"/>
          <w:szCs w:val="22"/>
        </w:rPr>
        <w:t>Informácie o nákladoch z hospodárskej a finančnej činnosti.</w:t>
      </w:r>
    </w:p>
    <w:p w:rsidR="00D31DEC" w:rsidRDefault="00D31DE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29281C" w:rsidRPr="00712198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BB3042" w:rsidRPr="00822796" w:rsidRDefault="008F03B0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9 958</w:t>
            </w:r>
          </w:p>
        </w:tc>
        <w:tc>
          <w:tcPr>
            <w:tcW w:w="2551" w:type="dxa"/>
            <w:vAlign w:val="center"/>
          </w:tcPr>
          <w:p w:rsidR="00BB3042" w:rsidRPr="00822796" w:rsidRDefault="008F03B0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12 928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BB3042" w:rsidRPr="00822796" w:rsidRDefault="00BB3042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BB3042" w:rsidRPr="00822796" w:rsidRDefault="00BB3042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lastRenderedPageBreak/>
              <w:t xml:space="preserve">iné </w:t>
            </w:r>
            <w:proofErr w:type="spellStart"/>
            <w:r w:rsidRPr="00822796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B3042" w:rsidRPr="00822796" w:rsidRDefault="00BB3042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B3042" w:rsidRPr="00822796" w:rsidRDefault="00BB3042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BB3042" w:rsidRPr="00822796" w:rsidRDefault="00BB3042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:rsidR="00BB3042" w:rsidRPr="00822796" w:rsidRDefault="00BB3042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BB3042" w:rsidRPr="00712198">
        <w:trPr>
          <w:trHeight w:val="340"/>
        </w:trPr>
        <w:tc>
          <w:tcPr>
            <w:tcW w:w="4606" w:type="dxa"/>
            <w:vAlign w:val="center"/>
          </w:tcPr>
          <w:p w:rsidR="00BB3042" w:rsidRPr="00822796" w:rsidRDefault="00BB3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BB3042" w:rsidRPr="00822796" w:rsidRDefault="00BB3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B3042" w:rsidRPr="00822796" w:rsidRDefault="00BB3042" w:rsidP="005505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F03B0" w:rsidRPr="00712198">
        <w:trPr>
          <w:trHeight w:val="340"/>
        </w:trPr>
        <w:tc>
          <w:tcPr>
            <w:tcW w:w="4606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8F03B0" w:rsidRPr="00822796" w:rsidRDefault="008F03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9 958</w:t>
            </w:r>
          </w:p>
        </w:tc>
        <w:tc>
          <w:tcPr>
            <w:tcW w:w="2551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12 928</w:t>
            </w:r>
          </w:p>
        </w:tc>
      </w:tr>
      <w:tr w:rsidR="008F03B0" w:rsidRPr="00712198">
        <w:trPr>
          <w:trHeight w:val="340"/>
        </w:trPr>
        <w:tc>
          <w:tcPr>
            <w:tcW w:w="4606" w:type="dxa"/>
            <w:vAlign w:val="center"/>
          </w:tcPr>
          <w:p w:rsidR="008F03B0" w:rsidRPr="00822796" w:rsidRDefault="008F03B0" w:rsidP="0019474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Nájomné, tel. </w:t>
            </w:r>
            <w:proofErr w:type="spellStart"/>
            <w:r w:rsidRPr="00822796">
              <w:rPr>
                <w:rFonts w:ascii="Arial Narrow" w:hAnsi="Arial Narrow" w:cs="Arial Narrow"/>
                <w:sz w:val="18"/>
                <w:szCs w:val="18"/>
              </w:rPr>
              <w:t>popl</w:t>
            </w:r>
            <w:proofErr w:type="spellEnd"/>
            <w:r w:rsidRPr="00822796"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694" w:type="dxa"/>
            <w:vAlign w:val="center"/>
          </w:tcPr>
          <w:p w:rsidR="008F03B0" w:rsidRPr="00822796" w:rsidRDefault="008F03B0" w:rsidP="00FA3C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7 864</w:t>
            </w:r>
          </w:p>
        </w:tc>
        <w:tc>
          <w:tcPr>
            <w:tcW w:w="2551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8 034</w:t>
            </w:r>
          </w:p>
        </w:tc>
      </w:tr>
      <w:tr w:rsidR="008F03B0" w:rsidRPr="00712198">
        <w:trPr>
          <w:trHeight w:val="340"/>
        </w:trPr>
        <w:tc>
          <w:tcPr>
            <w:tcW w:w="4606" w:type="dxa"/>
            <w:vAlign w:val="center"/>
          </w:tcPr>
          <w:p w:rsidR="008F03B0" w:rsidRPr="00822796" w:rsidRDefault="008F03B0" w:rsidP="00CE52A9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 w:rsidRPr="00822796">
              <w:rPr>
                <w:rFonts w:ascii="Arial Narrow" w:hAnsi="Arial Narrow" w:cs="Arial Narrow"/>
                <w:sz w:val="18"/>
                <w:szCs w:val="18"/>
              </w:rPr>
              <w:t>Ekonom</w:t>
            </w:r>
            <w:proofErr w:type="spellEnd"/>
            <w:r w:rsidRPr="00822796">
              <w:rPr>
                <w:rFonts w:ascii="Arial Narrow" w:hAnsi="Arial Narrow" w:cs="Arial Narrow"/>
                <w:sz w:val="18"/>
                <w:szCs w:val="18"/>
              </w:rPr>
              <w:t>. služby, servis.  služby . a pod.</w:t>
            </w:r>
          </w:p>
        </w:tc>
        <w:tc>
          <w:tcPr>
            <w:tcW w:w="2694" w:type="dxa"/>
            <w:vAlign w:val="center"/>
          </w:tcPr>
          <w:p w:rsidR="008F03B0" w:rsidRPr="00822796" w:rsidRDefault="008F03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2 094</w:t>
            </w:r>
          </w:p>
        </w:tc>
        <w:tc>
          <w:tcPr>
            <w:tcW w:w="2551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4 894</w:t>
            </w:r>
          </w:p>
        </w:tc>
      </w:tr>
      <w:tr w:rsidR="008F03B0" w:rsidRPr="00712198">
        <w:trPr>
          <w:trHeight w:val="340"/>
        </w:trPr>
        <w:tc>
          <w:tcPr>
            <w:tcW w:w="4606" w:type="dxa"/>
            <w:vAlign w:val="center"/>
          </w:tcPr>
          <w:p w:rsidR="008F03B0" w:rsidRPr="00822796" w:rsidRDefault="008F03B0" w:rsidP="00B87B5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694" w:type="dxa"/>
            <w:vAlign w:val="center"/>
          </w:tcPr>
          <w:p w:rsidR="008F03B0" w:rsidRPr="00822796" w:rsidRDefault="008F03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F03B0" w:rsidRPr="00712198">
        <w:trPr>
          <w:trHeight w:val="340"/>
        </w:trPr>
        <w:tc>
          <w:tcPr>
            <w:tcW w:w="4606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8F03B0" w:rsidRPr="00822796" w:rsidRDefault="008F03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8F03B0" w:rsidRPr="00822796" w:rsidRDefault="007961E6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3 453</w:t>
            </w:r>
          </w:p>
        </w:tc>
        <w:tc>
          <w:tcPr>
            <w:tcW w:w="2551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2 596</w:t>
            </w:r>
          </w:p>
        </w:tc>
      </w:tr>
      <w:tr w:rsidR="008F03B0" w:rsidRPr="00712198">
        <w:trPr>
          <w:trHeight w:val="340"/>
        </w:trPr>
        <w:tc>
          <w:tcPr>
            <w:tcW w:w="4606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2694" w:type="dxa"/>
            <w:vAlign w:val="center"/>
          </w:tcPr>
          <w:p w:rsidR="008F03B0" w:rsidRPr="00822796" w:rsidRDefault="007961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207</w:t>
            </w:r>
          </w:p>
        </w:tc>
        <w:tc>
          <w:tcPr>
            <w:tcW w:w="2551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F03B0" w:rsidRPr="00712198">
        <w:trPr>
          <w:trHeight w:val="340"/>
        </w:trPr>
        <w:tc>
          <w:tcPr>
            <w:tcW w:w="4606" w:type="dxa"/>
            <w:vAlign w:val="center"/>
          </w:tcPr>
          <w:p w:rsidR="008F03B0" w:rsidRPr="00822796" w:rsidRDefault="008F03B0" w:rsidP="00FA3C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Poplatky SKAU,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poist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majetku, </w:t>
            </w:r>
            <w:r w:rsidR="007961E6">
              <w:rPr>
                <w:rFonts w:ascii="Arial Narrow" w:hAnsi="Arial Narrow" w:cs="Arial Narrow"/>
                <w:sz w:val="18"/>
                <w:szCs w:val="18"/>
              </w:rPr>
              <w:t>odpis pohľad.</w:t>
            </w:r>
          </w:p>
        </w:tc>
        <w:tc>
          <w:tcPr>
            <w:tcW w:w="2694" w:type="dxa"/>
            <w:vAlign w:val="center"/>
          </w:tcPr>
          <w:p w:rsidR="008F03B0" w:rsidRPr="00822796" w:rsidRDefault="007961E6" w:rsidP="00D41B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3 246</w:t>
            </w:r>
          </w:p>
        </w:tc>
        <w:tc>
          <w:tcPr>
            <w:tcW w:w="2551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2 596</w:t>
            </w:r>
          </w:p>
        </w:tc>
      </w:tr>
      <w:tr w:rsidR="008F03B0" w:rsidRPr="00712198">
        <w:trPr>
          <w:trHeight w:val="340"/>
        </w:trPr>
        <w:tc>
          <w:tcPr>
            <w:tcW w:w="4606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F03B0" w:rsidRPr="00822796" w:rsidRDefault="008F03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F03B0" w:rsidRPr="00712198">
        <w:trPr>
          <w:trHeight w:val="340"/>
        </w:trPr>
        <w:tc>
          <w:tcPr>
            <w:tcW w:w="4606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8F03B0" w:rsidRPr="00822796" w:rsidRDefault="008F03B0" w:rsidP="007961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2</w:t>
            </w:r>
            <w:r w:rsidR="007961E6">
              <w:rPr>
                <w:rFonts w:ascii="Arial Narrow" w:hAnsi="Arial Narrow" w:cs="Arial Narrow"/>
                <w:sz w:val="18"/>
                <w:szCs w:val="18"/>
              </w:rPr>
              <w:t>26</w:t>
            </w:r>
          </w:p>
        </w:tc>
        <w:tc>
          <w:tcPr>
            <w:tcW w:w="2551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233</w:t>
            </w:r>
          </w:p>
        </w:tc>
      </w:tr>
      <w:tr w:rsidR="008F03B0" w:rsidRPr="00712198">
        <w:trPr>
          <w:trHeight w:val="340"/>
        </w:trPr>
        <w:tc>
          <w:tcPr>
            <w:tcW w:w="4606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8F03B0" w:rsidRPr="00822796" w:rsidRDefault="008F03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F03B0" w:rsidRPr="00712198">
        <w:trPr>
          <w:trHeight w:val="340"/>
        </w:trPr>
        <w:tc>
          <w:tcPr>
            <w:tcW w:w="4606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8F03B0" w:rsidRPr="00822796" w:rsidRDefault="008F03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F03B0" w:rsidRPr="00712198">
        <w:trPr>
          <w:trHeight w:val="340"/>
        </w:trPr>
        <w:tc>
          <w:tcPr>
            <w:tcW w:w="4606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822796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8F03B0" w:rsidRPr="00822796" w:rsidRDefault="008F03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F03B0" w:rsidRPr="00712198">
        <w:trPr>
          <w:trHeight w:val="340"/>
        </w:trPr>
        <w:tc>
          <w:tcPr>
            <w:tcW w:w="4606" w:type="dxa"/>
            <w:vAlign w:val="center"/>
          </w:tcPr>
          <w:p w:rsidR="008F03B0" w:rsidRPr="00822796" w:rsidRDefault="008F03B0" w:rsidP="00DD53B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Poistenie </w:t>
            </w:r>
            <w:proofErr w:type="spellStart"/>
            <w:r w:rsidRPr="00822796">
              <w:rPr>
                <w:rFonts w:ascii="Arial Narrow" w:hAnsi="Arial Narrow" w:cs="Arial Narrow"/>
                <w:sz w:val="18"/>
                <w:szCs w:val="18"/>
              </w:rPr>
              <w:t>činn</w:t>
            </w:r>
            <w:proofErr w:type="spellEnd"/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.,  </w:t>
            </w:r>
          </w:p>
        </w:tc>
        <w:tc>
          <w:tcPr>
            <w:tcW w:w="2694" w:type="dxa"/>
            <w:vAlign w:val="center"/>
          </w:tcPr>
          <w:p w:rsidR="008F03B0" w:rsidRPr="00822796" w:rsidRDefault="008F03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F03B0" w:rsidRPr="00712198">
        <w:trPr>
          <w:trHeight w:val="340"/>
        </w:trPr>
        <w:tc>
          <w:tcPr>
            <w:tcW w:w="4606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Cs/>
                <w:sz w:val="18"/>
                <w:szCs w:val="18"/>
              </w:rPr>
              <w:t>Poplatky banke</w:t>
            </w:r>
          </w:p>
        </w:tc>
        <w:tc>
          <w:tcPr>
            <w:tcW w:w="2694" w:type="dxa"/>
            <w:vAlign w:val="center"/>
          </w:tcPr>
          <w:p w:rsidR="008F03B0" w:rsidRPr="00822796" w:rsidRDefault="008F03B0" w:rsidP="007961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  <w:r w:rsidR="007961E6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2551" w:type="dxa"/>
            <w:vAlign w:val="center"/>
          </w:tcPr>
          <w:p w:rsidR="008F03B0" w:rsidRPr="00822796" w:rsidRDefault="008F03B0" w:rsidP="007961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961E6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8F03B0" w:rsidRPr="00712198">
        <w:trPr>
          <w:trHeight w:val="340"/>
        </w:trPr>
        <w:tc>
          <w:tcPr>
            <w:tcW w:w="4606" w:type="dxa"/>
            <w:vAlign w:val="center"/>
          </w:tcPr>
          <w:p w:rsidR="008F03B0" w:rsidRPr="00822796" w:rsidRDefault="008F03B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8F03B0" w:rsidRPr="00822796" w:rsidRDefault="008F03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8F03B0" w:rsidRPr="00822796" w:rsidRDefault="008F03B0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357403" w:rsidRDefault="00357403" w:rsidP="00357403">
      <w:pPr>
        <w:pStyle w:val="TaxEdit"/>
        <w:numPr>
          <w:ilvl w:val="0"/>
          <w:numId w:val="0"/>
        </w:numPr>
        <w:ind w:left="-76"/>
      </w:pPr>
      <w:r>
        <w:t>I. INFORMÁCIA O DANIACH Z PRÍJMOV</w:t>
      </w:r>
    </w:p>
    <w:p w:rsidR="00357403" w:rsidRDefault="00357403" w:rsidP="00357403">
      <w:pPr>
        <w:rPr>
          <w:rFonts w:ascii="Arial Narrow" w:hAnsi="Arial Narrow" w:cs="Arial Narrow"/>
          <w:sz w:val="18"/>
          <w:szCs w:val="18"/>
        </w:rPr>
      </w:pPr>
    </w:p>
    <w:p w:rsidR="00357403" w:rsidRPr="00445CC4" w:rsidRDefault="00FD00F8" w:rsidP="003559F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Prevod od teoretickej dane z príjmov k vykázanej dani z príjmov vrátane ďalších informácií je uvedený v nasledujúcom prehľadu.</w:t>
      </w:r>
    </w:p>
    <w:p w:rsidR="0029281C" w:rsidRPr="000D5DB9" w:rsidRDefault="0029281C">
      <w:pPr>
        <w:rPr>
          <w:rFonts w:ascii="Arial" w:hAnsi="Arial" w:cs="Arial"/>
          <w:sz w:val="22"/>
          <w:szCs w:val="22"/>
        </w:rPr>
      </w:pPr>
    </w:p>
    <w:p w:rsidR="00FD00F8" w:rsidRDefault="00FD00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29281C" w:rsidRPr="0071219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9281C" w:rsidRPr="00822796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9281C" w:rsidRPr="00822796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29281C" w:rsidRPr="0082279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vAlign w:val="center"/>
          </w:tcPr>
          <w:p w:rsidR="0029281C" w:rsidRPr="00822796" w:rsidRDefault="0029281C">
            <w:pPr>
              <w:pStyle w:val="Nadpis1"/>
              <w:jc w:val="center"/>
            </w:pPr>
            <w:r w:rsidRPr="00822796">
              <w:t>a</w:t>
            </w:r>
          </w:p>
        </w:tc>
        <w:tc>
          <w:tcPr>
            <w:tcW w:w="191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213EA" w:rsidRPr="00712198">
        <w:trPr>
          <w:trHeight w:val="420"/>
        </w:trPr>
        <w:tc>
          <w:tcPr>
            <w:tcW w:w="2055" w:type="dxa"/>
            <w:vAlign w:val="center"/>
          </w:tcPr>
          <w:p w:rsidR="009213EA" w:rsidRPr="00822796" w:rsidRDefault="009213E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9213EA" w:rsidRPr="00822796" w:rsidRDefault="009213E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9213EA" w:rsidRPr="00822796" w:rsidRDefault="009213EA" w:rsidP="009213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-4 251</w:t>
            </w:r>
          </w:p>
        </w:tc>
        <w:tc>
          <w:tcPr>
            <w:tcW w:w="992" w:type="dxa"/>
            <w:vAlign w:val="center"/>
          </w:tcPr>
          <w:p w:rsidR="009213EA" w:rsidRPr="00822796" w:rsidRDefault="009213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213EA" w:rsidRPr="00822796" w:rsidRDefault="009213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1 864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9213EA" w:rsidRPr="00712198">
        <w:trPr>
          <w:trHeight w:val="420"/>
        </w:trPr>
        <w:tc>
          <w:tcPr>
            <w:tcW w:w="2055" w:type="dxa"/>
            <w:vAlign w:val="center"/>
          </w:tcPr>
          <w:p w:rsidR="009213EA" w:rsidRPr="00822796" w:rsidRDefault="009213E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9213EA" w:rsidRPr="00822796" w:rsidRDefault="009213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9213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</w:t>
            </w:r>
          </w:p>
        </w:tc>
        <w:tc>
          <w:tcPr>
            <w:tcW w:w="1134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9213EA" w:rsidRPr="00712198">
        <w:trPr>
          <w:trHeight w:val="420"/>
        </w:trPr>
        <w:tc>
          <w:tcPr>
            <w:tcW w:w="2055" w:type="dxa"/>
            <w:vAlign w:val="center"/>
          </w:tcPr>
          <w:p w:rsidR="009213EA" w:rsidRPr="00822796" w:rsidRDefault="009213E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9213EA" w:rsidRPr="00822796" w:rsidRDefault="009213EA" w:rsidP="009213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1 959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DD53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213EA" w:rsidRPr="00712198">
        <w:trPr>
          <w:trHeight w:val="420"/>
        </w:trPr>
        <w:tc>
          <w:tcPr>
            <w:tcW w:w="2055" w:type="dxa"/>
            <w:vAlign w:val="center"/>
          </w:tcPr>
          <w:p w:rsidR="009213EA" w:rsidRPr="00822796" w:rsidRDefault="009213E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9213EA" w:rsidRPr="00822796" w:rsidRDefault="009213EA" w:rsidP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490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3659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1 116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257</w:t>
            </w:r>
          </w:p>
        </w:tc>
        <w:tc>
          <w:tcPr>
            <w:tcW w:w="1134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213EA" w:rsidRPr="00712198">
        <w:trPr>
          <w:trHeight w:val="420"/>
        </w:trPr>
        <w:tc>
          <w:tcPr>
            <w:tcW w:w="2055" w:type="dxa"/>
            <w:vAlign w:val="center"/>
          </w:tcPr>
          <w:p w:rsidR="009213EA" w:rsidRPr="00822796" w:rsidRDefault="009213E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9213EA" w:rsidRPr="00822796" w:rsidRDefault="009213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213EA" w:rsidRPr="00822796" w:rsidRDefault="009213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213EA" w:rsidRPr="00822796" w:rsidRDefault="009213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213EA" w:rsidRPr="00712198">
        <w:trPr>
          <w:trHeight w:val="420"/>
        </w:trPr>
        <w:tc>
          <w:tcPr>
            <w:tcW w:w="2055" w:type="dxa"/>
            <w:vAlign w:val="center"/>
          </w:tcPr>
          <w:p w:rsidR="009213EA" w:rsidRPr="00822796" w:rsidRDefault="009213E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9213EA" w:rsidRPr="00822796" w:rsidRDefault="009213EA" w:rsidP="009213EA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-2 782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9213EA" w:rsidRPr="00822796" w:rsidRDefault="009213EA" w:rsidP="00227EB5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748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</w:t>
            </w:r>
          </w:p>
        </w:tc>
        <w:tc>
          <w:tcPr>
            <w:tcW w:w="1134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807DF3" w:rsidRPr="00712198">
        <w:trPr>
          <w:trHeight w:val="420"/>
        </w:trPr>
        <w:tc>
          <w:tcPr>
            <w:tcW w:w="2055" w:type="dxa"/>
            <w:vAlign w:val="center"/>
          </w:tcPr>
          <w:p w:rsidR="00807DF3" w:rsidRPr="00822796" w:rsidRDefault="00807DF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Daňová licencia</w:t>
            </w:r>
          </w:p>
        </w:tc>
        <w:tc>
          <w:tcPr>
            <w:tcW w:w="1915" w:type="dxa"/>
            <w:vAlign w:val="center"/>
          </w:tcPr>
          <w:p w:rsidR="00807DF3" w:rsidRDefault="00807DF3" w:rsidP="009213EA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07DF3" w:rsidRDefault="00807DF3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992" w:type="dxa"/>
            <w:vAlign w:val="center"/>
          </w:tcPr>
          <w:p w:rsidR="00807DF3" w:rsidRDefault="00807DF3" w:rsidP="003559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807DF3" w:rsidRDefault="00807DF3" w:rsidP="00227EB5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07DF3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07DF3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213EA" w:rsidRPr="00712198">
        <w:trPr>
          <w:trHeight w:val="420"/>
        </w:trPr>
        <w:tc>
          <w:tcPr>
            <w:tcW w:w="2055" w:type="dxa"/>
            <w:vAlign w:val="center"/>
          </w:tcPr>
          <w:p w:rsidR="009213EA" w:rsidRPr="00822796" w:rsidRDefault="009213E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9213EA" w:rsidRPr="00822796" w:rsidRDefault="009213EA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213EA" w:rsidRPr="00712198">
        <w:trPr>
          <w:trHeight w:val="420"/>
        </w:trPr>
        <w:tc>
          <w:tcPr>
            <w:tcW w:w="2055" w:type="dxa"/>
            <w:vAlign w:val="center"/>
          </w:tcPr>
          <w:p w:rsidR="009213EA" w:rsidRPr="00822796" w:rsidRDefault="009213E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9213EA" w:rsidRPr="00822796" w:rsidRDefault="009213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213EA" w:rsidRPr="0071219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213EA" w:rsidRPr="00822796" w:rsidRDefault="009213E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Celková daň z</w:t>
            </w:r>
            <w:r w:rsidR="00807DF3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>príjmov</w:t>
            </w:r>
            <w:r w:rsidR="00807DF3">
              <w:rPr>
                <w:rFonts w:ascii="Arial Narrow" w:hAnsi="Arial Narrow" w:cs="Arial Narrow"/>
                <w:sz w:val="18"/>
                <w:szCs w:val="18"/>
              </w:rPr>
              <w:t xml:space="preserve"> DL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9213EA" w:rsidRPr="00822796" w:rsidRDefault="00807D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213EA" w:rsidRPr="00822796" w:rsidRDefault="00807DF3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213EA" w:rsidRPr="00822796" w:rsidRDefault="00807D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748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9213EA" w:rsidRPr="00822796" w:rsidRDefault="009213EA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  <w:r>
        <w:t>J.   INFORMÁCIA O ÚDAJOCH NA PODSÚVAHOVÝCH ÚČTOCH</w:t>
      </w:r>
    </w:p>
    <w:p w:rsidR="006800C3" w:rsidRPr="006800C3" w:rsidRDefault="006800C3" w:rsidP="006800C3">
      <w:pPr>
        <w:pStyle w:val="TaxEdit"/>
        <w:numPr>
          <w:ilvl w:val="0"/>
          <w:numId w:val="0"/>
        </w:numPr>
        <w:ind w:left="-76"/>
        <w:rPr>
          <w:b w:val="0"/>
        </w:rPr>
      </w:pPr>
      <w:r>
        <w:rPr>
          <w:b w:val="0"/>
        </w:rPr>
        <w:t xml:space="preserve">      </w:t>
      </w:r>
      <w:r w:rsidRPr="006800C3">
        <w:rPr>
          <w:b w:val="0"/>
        </w:rPr>
        <w:t>Účtovná jednotka neeviduje žiadny majetok na podsúvahových účtoch.</w:t>
      </w: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  <w:r w:rsidRPr="00434067">
        <w:t>K.  INFORMÁCIA O INÝCH AKTÍVACH A INÝCH PASÍVACH</w:t>
      </w:r>
    </w:p>
    <w:p w:rsidR="006800C3" w:rsidRPr="006800C3" w:rsidRDefault="008B7325" w:rsidP="006800C3">
      <w:pPr>
        <w:pStyle w:val="TaxEdit"/>
        <w:numPr>
          <w:ilvl w:val="0"/>
          <w:numId w:val="0"/>
        </w:numPr>
        <w:spacing w:line="360" w:lineRule="auto"/>
        <w:ind w:left="209"/>
        <w:rPr>
          <w:b w:val="0"/>
        </w:rPr>
      </w:pPr>
      <w:r>
        <w:rPr>
          <w:b w:val="0"/>
        </w:rPr>
        <w:t xml:space="preserve"> </w:t>
      </w:r>
      <w:r w:rsidR="006800C3" w:rsidRPr="006800C3">
        <w:rPr>
          <w:b w:val="0"/>
        </w:rPr>
        <w:t xml:space="preserve">Účtovná jednotka nevedie žiadne súdne spory.  </w:t>
      </w:r>
    </w:p>
    <w:p w:rsidR="00D17668" w:rsidRDefault="00D17668">
      <w:pPr>
        <w:rPr>
          <w:rFonts w:ascii="Arial Narrow" w:hAnsi="Arial Narrow" w:cs="Arial Narrow"/>
          <w:sz w:val="18"/>
          <w:szCs w:val="18"/>
        </w:rPr>
      </w:pPr>
    </w:p>
    <w:p w:rsidR="00D17668" w:rsidRPr="00902027" w:rsidRDefault="004B4661" w:rsidP="004B4661">
      <w:pPr>
        <w:pStyle w:val="TaxEdit"/>
        <w:numPr>
          <w:ilvl w:val="0"/>
          <w:numId w:val="0"/>
        </w:numPr>
        <w:ind w:left="-76"/>
      </w:pPr>
      <w:r>
        <w:t>L</w:t>
      </w:r>
      <w:r w:rsidR="00D17668" w:rsidRPr="00902027">
        <w:t xml:space="preserve">. </w:t>
      </w:r>
      <w:r w:rsidR="00D17668">
        <w:t xml:space="preserve"> INFORMÁCIA O SKUTOČNOSTIACH, KTORÉ NASTALI PO DNI, KU KTORÉMU SA ZOSTAVUJE ÚČTOVNÁ ZÁVIERKA, DO DŇA ZOSTAVENIA ÚČTOVNEJ ZÁVIERKY</w:t>
      </w:r>
      <w:r w:rsidR="00D17668" w:rsidRPr="00902027">
        <w:t xml:space="preserve"> </w:t>
      </w:r>
    </w:p>
    <w:p w:rsidR="00D17668" w:rsidRDefault="00D17668" w:rsidP="00D17668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  <w:r w:rsidRPr="00D17668">
        <w:rPr>
          <w:b w:val="0"/>
        </w:rPr>
        <w:t>Po 31. decembri 201</w:t>
      </w:r>
      <w:r w:rsidR="00807DF3">
        <w:rPr>
          <w:b w:val="0"/>
        </w:rPr>
        <w:t>4</w:t>
      </w:r>
      <w:r w:rsidRPr="00D17668">
        <w:rPr>
          <w:b w:val="0"/>
        </w:rPr>
        <w:t xml:space="preserve"> nestali žiadne skutočnosti, ktoré by mali významný vplyv na účtovnú závierku.</w:t>
      </w:r>
    </w:p>
    <w:p w:rsidR="004B4661" w:rsidRDefault="004B4661" w:rsidP="00877CD7">
      <w:pPr>
        <w:pStyle w:val="TaxEdit"/>
        <w:numPr>
          <w:ilvl w:val="0"/>
          <w:numId w:val="0"/>
        </w:numPr>
        <w:ind w:left="-76"/>
      </w:pPr>
    </w:p>
    <w:p w:rsidR="00877CD7" w:rsidRDefault="00877CD7" w:rsidP="00877CD7">
      <w:pPr>
        <w:pStyle w:val="TaxEdit"/>
        <w:numPr>
          <w:ilvl w:val="0"/>
          <w:numId w:val="0"/>
        </w:numPr>
        <w:ind w:left="-76"/>
      </w:pPr>
      <w:r>
        <w:t>O</w:t>
      </w:r>
      <w:r w:rsidR="00E062A4">
        <w:t xml:space="preserve">.  </w:t>
      </w:r>
      <w:r>
        <w:t xml:space="preserve"> INFORMÁCIE   O  VLASTNOM  IMANÍ 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  <w:r>
        <w:t>a) Pohyb vlastného imania</w:t>
      </w:r>
    </w:p>
    <w:p w:rsidR="00E062A4" w:rsidRPr="00E062A4" w:rsidRDefault="00E062A4" w:rsidP="004B4661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E062A4">
        <w:rPr>
          <w:b w:val="0"/>
        </w:rPr>
        <w:t xml:space="preserve">Prehľad </w:t>
      </w:r>
      <w:r>
        <w:rPr>
          <w:b w:val="0"/>
        </w:rPr>
        <w:t>o pohybe vlastného imania v priebehu účtovného obdobia a bezprostredne    predchádzajúceho účtovného obdobia je uvedený v nasledujúcej tabuľke.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822796" w:rsidRDefault="00B41DA2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822796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9B5BF2" w:rsidRPr="00822796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B41DA2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822796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9B5BF2" w:rsidRPr="00822796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822796" w:rsidRDefault="00E062A4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B41DA2"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A038F" w:rsidRPr="00822796">
              <w:rPr>
                <w:rFonts w:ascii="Arial Narrow" w:hAnsi="Arial Narrow" w:cs="Arial Narrow"/>
                <w:sz w:val="18"/>
                <w:szCs w:val="18"/>
              </w:rPr>
              <w:t>66</w:t>
            </w:r>
            <w:r w:rsidR="009B5BF2" w:rsidRPr="00822796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9B5BF2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7A038F" w:rsidRPr="00822796">
              <w:rPr>
                <w:rFonts w:ascii="Arial Narrow" w:hAnsi="Arial Narrow" w:cs="Arial Narrow"/>
                <w:sz w:val="18"/>
                <w:szCs w:val="18"/>
              </w:rPr>
              <w:t>66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lastRenderedPageBreak/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07DF3" w:rsidRPr="00712198">
        <w:trPr>
          <w:trHeight w:val="454"/>
        </w:trPr>
        <w:tc>
          <w:tcPr>
            <w:tcW w:w="3119" w:type="dxa"/>
            <w:vAlign w:val="center"/>
          </w:tcPr>
          <w:p w:rsidR="00807DF3" w:rsidRPr="00822796" w:rsidRDefault="00807D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26 192</w:t>
            </w:r>
          </w:p>
        </w:tc>
        <w:tc>
          <w:tcPr>
            <w:tcW w:w="1275" w:type="dxa"/>
            <w:vAlign w:val="center"/>
          </w:tcPr>
          <w:p w:rsidR="00807DF3" w:rsidRPr="00822796" w:rsidRDefault="00807DF3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1 618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</w:p>
        </w:tc>
        <w:tc>
          <w:tcPr>
            <w:tcW w:w="1276" w:type="dxa"/>
            <w:vAlign w:val="center"/>
          </w:tcPr>
          <w:p w:rsidR="00807DF3" w:rsidRPr="00822796" w:rsidRDefault="00807DF3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07DF3" w:rsidRPr="00822796" w:rsidRDefault="00807D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07DF3" w:rsidRPr="00822796" w:rsidRDefault="00807DF3" w:rsidP="004B46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27 810</w:t>
            </w:r>
          </w:p>
        </w:tc>
      </w:tr>
      <w:tr w:rsidR="00807DF3" w:rsidRPr="00712198">
        <w:trPr>
          <w:trHeight w:val="454"/>
        </w:trPr>
        <w:tc>
          <w:tcPr>
            <w:tcW w:w="3119" w:type="dxa"/>
            <w:vAlign w:val="center"/>
          </w:tcPr>
          <w:p w:rsidR="00807DF3" w:rsidRPr="00822796" w:rsidRDefault="00807D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807DF3" w:rsidRPr="00822796" w:rsidRDefault="00807D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07DF3" w:rsidRPr="00822796" w:rsidRDefault="00807D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07DF3" w:rsidRPr="00822796" w:rsidRDefault="00807D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07DF3" w:rsidRPr="00822796" w:rsidRDefault="00807DF3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807DF3" w:rsidRPr="00712198">
        <w:trPr>
          <w:trHeight w:val="454"/>
        </w:trPr>
        <w:tc>
          <w:tcPr>
            <w:tcW w:w="3119" w:type="dxa"/>
            <w:vAlign w:val="center"/>
          </w:tcPr>
          <w:p w:rsidR="00807DF3" w:rsidRPr="00822796" w:rsidRDefault="00807D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807DF3" w:rsidRPr="00822796" w:rsidRDefault="00807D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1 618</w:t>
            </w:r>
          </w:p>
        </w:tc>
        <w:tc>
          <w:tcPr>
            <w:tcW w:w="1275" w:type="dxa"/>
            <w:vAlign w:val="center"/>
          </w:tcPr>
          <w:p w:rsidR="00807DF3" w:rsidRPr="00822796" w:rsidRDefault="00807DF3" w:rsidP="00BA70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-5 442</w:t>
            </w:r>
          </w:p>
        </w:tc>
        <w:tc>
          <w:tcPr>
            <w:tcW w:w="1276" w:type="dxa"/>
            <w:vAlign w:val="center"/>
          </w:tcPr>
          <w:p w:rsidR="00807DF3" w:rsidRPr="00822796" w:rsidRDefault="00807DF3" w:rsidP="00BA70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1 618</w:t>
            </w:r>
          </w:p>
        </w:tc>
        <w:tc>
          <w:tcPr>
            <w:tcW w:w="1418" w:type="dxa"/>
            <w:vAlign w:val="center"/>
          </w:tcPr>
          <w:p w:rsidR="00807DF3" w:rsidRPr="00822796" w:rsidRDefault="00807D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07DF3" w:rsidRPr="00822796" w:rsidRDefault="00807DF3" w:rsidP="00807D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-5 442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29281C" w:rsidRPr="00822796" w:rsidRDefault="00B034C6" w:rsidP="00BA70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209C5" w:rsidRDefault="007209C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82279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822796" w:rsidRDefault="00B034C6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822796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9B5BF2" w:rsidRPr="00822796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B034C6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7A038F" w:rsidRPr="00822796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9B5BF2" w:rsidRPr="00822796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822796" w:rsidRDefault="009B5BF2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  <w:r w:rsidR="00BA70A6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A038F" w:rsidRPr="00822796">
              <w:rPr>
                <w:rFonts w:ascii="Arial Narrow" w:hAnsi="Arial Narrow" w:cs="Arial Narrow"/>
                <w:sz w:val="18"/>
                <w:szCs w:val="18"/>
              </w:rPr>
              <w:t>66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1275" w:type="dxa"/>
            <w:vAlign w:val="center"/>
          </w:tcPr>
          <w:p w:rsidR="0029281C" w:rsidRPr="00822796" w:rsidRDefault="00B034C6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  </w:t>
            </w: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9B5BF2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    </w:t>
            </w:r>
            <w:r w:rsidR="007A038F" w:rsidRPr="00822796">
              <w:rPr>
                <w:rFonts w:ascii="Arial Narrow" w:hAnsi="Arial Narrow" w:cs="Arial Narrow"/>
                <w:sz w:val="18"/>
                <w:szCs w:val="18"/>
              </w:rPr>
              <w:t>66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07DF3" w:rsidRPr="00712198">
        <w:trPr>
          <w:trHeight w:val="454"/>
        </w:trPr>
        <w:tc>
          <w:tcPr>
            <w:tcW w:w="3119" w:type="dxa"/>
            <w:vAlign w:val="center"/>
          </w:tcPr>
          <w:p w:rsidR="00807DF3" w:rsidRPr="00822796" w:rsidRDefault="00807D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21 605</w:t>
            </w:r>
          </w:p>
        </w:tc>
        <w:tc>
          <w:tcPr>
            <w:tcW w:w="1275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4 588</w:t>
            </w:r>
          </w:p>
        </w:tc>
        <w:tc>
          <w:tcPr>
            <w:tcW w:w="1276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</w:p>
        </w:tc>
        <w:tc>
          <w:tcPr>
            <w:tcW w:w="1418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26 192</w:t>
            </w:r>
          </w:p>
        </w:tc>
      </w:tr>
      <w:tr w:rsidR="00807DF3" w:rsidRPr="00712198">
        <w:trPr>
          <w:trHeight w:val="454"/>
        </w:trPr>
        <w:tc>
          <w:tcPr>
            <w:tcW w:w="3119" w:type="dxa"/>
            <w:vAlign w:val="center"/>
          </w:tcPr>
          <w:p w:rsidR="00807DF3" w:rsidRPr="00822796" w:rsidRDefault="00807D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807DF3" w:rsidRPr="00712198">
        <w:trPr>
          <w:trHeight w:val="454"/>
        </w:trPr>
        <w:tc>
          <w:tcPr>
            <w:tcW w:w="3119" w:type="dxa"/>
            <w:vAlign w:val="center"/>
          </w:tcPr>
          <w:p w:rsidR="00807DF3" w:rsidRPr="00822796" w:rsidRDefault="00807D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807DF3" w:rsidRPr="00822796" w:rsidRDefault="00807D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4 588</w:t>
            </w:r>
          </w:p>
        </w:tc>
        <w:tc>
          <w:tcPr>
            <w:tcW w:w="1275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1 618</w:t>
            </w:r>
          </w:p>
        </w:tc>
        <w:tc>
          <w:tcPr>
            <w:tcW w:w="1276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4 588</w:t>
            </w:r>
          </w:p>
        </w:tc>
        <w:tc>
          <w:tcPr>
            <w:tcW w:w="1418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07DF3" w:rsidRPr="00822796" w:rsidRDefault="00807DF3" w:rsidP="00227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1 618</w:t>
            </w:r>
          </w:p>
        </w:tc>
      </w:tr>
      <w:tr w:rsidR="00BA70A6" w:rsidRPr="00712198">
        <w:trPr>
          <w:trHeight w:val="454"/>
        </w:trPr>
        <w:tc>
          <w:tcPr>
            <w:tcW w:w="3119" w:type="dxa"/>
            <w:vAlign w:val="center"/>
          </w:tcPr>
          <w:p w:rsidR="00BA70A6" w:rsidRPr="00822796" w:rsidRDefault="00BA70A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BA70A6" w:rsidRPr="00822796" w:rsidRDefault="00BA70A6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  0</w:t>
            </w:r>
          </w:p>
        </w:tc>
        <w:tc>
          <w:tcPr>
            <w:tcW w:w="1275" w:type="dxa"/>
            <w:vAlign w:val="center"/>
          </w:tcPr>
          <w:p w:rsidR="00BA70A6" w:rsidRPr="00822796" w:rsidRDefault="004B4661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BA70A6" w:rsidRPr="00822796" w:rsidRDefault="00BA70A6" w:rsidP="004B46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4B4661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1418" w:type="dxa"/>
            <w:vAlign w:val="center"/>
          </w:tcPr>
          <w:p w:rsidR="00BA70A6" w:rsidRPr="00822796" w:rsidRDefault="00BA70A6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A70A6" w:rsidRPr="00822796" w:rsidRDefault="00BA70A6" w:rsidP="005A2C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Pr="0082279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lastRenderedPageBreak/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82279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822796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82279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360"/>
      </w:pPr>
    </w:p>
    <w:p w:rsidR="00DD6ADD" w:rsidRDefault="00DD6ADD" w:rsidP="00DD6ADD">
      <w:pPr>
        <w:pStyle w:val="TaxEdit"/>
        <w:numPr>
          <w:ilvl w:val="0"/>
          <w:numId w:val="0"/>
        </w:numPr>
        <w:ind w:left="284"/>
      </w:pPr>
      <w:r>
        <w:t>b)  Rozdelenie výsledku hospodárenia</w:t>
      </w:r>
    </w:p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p w:rsidR="00DD6ADD" w:rsidRDefault="00DD6ADD" w:rsidP="00DD6ADD">
      <w:pPr>
        <w:rPr>
          <w:rFonts w:ascii="Arial" w:hAnsi="Arial" w:cs="Arial"/>
          <w:sz w:val="22"/>
          <w:szCs w:val="22"/>
        </w:rPr>
      </w:pPr>
      <w:r w:rsidRPr="00DD6ADD">
        <w:rPr>
          <w:rFonts w:ascii="Arial" w:hAnsi="Arial" w:cs="Arial"/>
          <w:sz w:val="22"/>
          <w:szCs w:val="22"/>
        </w:rPr>
        <w:t>Účtovný zisk za rok 201</w:t>
      </w:r>
      <w:r w:rsidR="00C3292E">
        <w:rPr>
          <w:rFonts w:ascii="Arial" w:hAnsi="Arial" w:cs="Arial"/>
          <w:sz w:val="22"/>
          <w:szCs w:val="22"/>
        </w:rPr>
        <w:t>3</w:t>
      </w:r>
      <w:r w:rsidRPr="00DD6ADD">
        <w:rPr>
          <w:rFonts w:ascii="Arial" w:hAnsi="Arial" w:cs="Arial"/>
          <w:sz w:val="22"/>
          <w:szCs w:val="22"/>
        </w:rPr>
        <w:t xml:space="preserve"> vo výške </w:t>
      </w:r>
      <w:r w:rsidR="00EA2C95">
        <w:rPr>
          <w:rFonts w:ascii="Arial" w:hAnsi="Arial" w:cs="Arial"/>
          <w:sz w:val="22"/>
          <w:szCs w:val="22"/>
        </w:rPr>
        <w:t xml:space="preserve"> </w:t>
      </w:r>
      <w:r w:rsidR="00C3292E">
        <w:rPr>
          <w:rFonts w:ascii="Arial" w:hAnsi="Arial" w:cs="Arial"/>
          <w:sz w:val="22"/>
          <w:szCs w:val="22"/>
        </w:rPr>
        <w:t>1 618</w:t>
      </w:r>
      <w:r w:rsidRPr="00DD6ADD">
        <w:rPr>
          <w:rFonts w:ascii="Arial" w:hAnsi="Arial" w:cs="Arial"/>
          <w:sz w:val="22"/>
          <w:szCs w:val="22"/>
        </w:rPr>
        <w:t xml:space="preserve"> eur bol rozdelený takto : </w:t>
      </w:r>
    </w:p>
    <w:p w:rsidR="00B23D06" w:rsidRPr="00DD6ADD" w:rsidRDefault="00B23D06" w:rsidP="00DD6AD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B23D06" w:rsidTr="009070C2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23D06" w:rsidRDefault="00B23D06" w:rsidP="009070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23D06" w:rsidTr="009070C2">
        <w:trPr>
          <w:trHeight w:val="42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B23D06" w:rsidRDefault="00C3292E" w:rsidP="009070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1 618</w:t>
            </w: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B23D06" w:rsidRDefault="00C3292E" w:rsidP="00BA70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1 618</w:t>
            </w: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9070C2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B23D06" w:rsidRDefault="00B23D06" w:rsidP="009070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9070C2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B23D06" w:rsidRDefault="00B23D06" w:rsidP="009070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B23D06" w:rsidRDefault="00C3292E" w:rsidP="00BA70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1 618</w:t>
            </w:r>
          </w:p>
        </w:tc>
      </w:tr>
    </w:tbl>
    <w:p w:rsidR="00B23D06" w:rsidRDefault="00B23D06" w:rsidP="00B23D06">
      <w:pPr>
        <w:rPr>
          <w:rFonts w:ascii="Arial Narrow" w:hAnsi="Arial Narrow" w:cs="Arial Narrow"/>
          <w:sz w:val="18"/>
          <w:szCs w:val="18"/>
        </w:rPr>
      </w:pPr>
    </w:p>
    <w:p w:rsidR="00DD6ADD" w:rsidRDefault="00DD6ADD" w:rsidP="00DD6ADD">
      <w:pPr>
        <w:pStyle w:val="TaxEdit"/>
        <w:numPr>
          <w:ilvl w:val="0"/>
          <w:numId w:val="0"/>
        </w:numPr>
        <w:ind w:left="-76"/>
      </w:pPr>
    </w:p>
    <w:p w:rsidR="00DD6ADD" w:rsidRDefault="00DD6ADD" w:rsidP="004B4661">
      <w:pPr>
        <w:pStyle w:val="TaxEdit"/>
        <w:numPr>
          <w:ilvl w:val="0"/>
          <w:numId w:val="0"/>
        </w:numPr>
        <w:ind w:left="-76"/>
        <w:rPr>
          <w:b w:val="0"/>
        </w:rPr>
      </w:pPr>
      <w:r w:rsidRPr="00DD6ADD">
        <w:rPr>
          <w:b w:val="0"/>
        </w:rPr>
        <w:t>O rozdelení výsledku hospodárenia za účtovné obdobie 201</w:t>
      </w:r>
      <w:r w:rsidR="00C3292E">
        <w:rPr>
          <w:b w:val="0"/>
        </w:rPr>
        <w:t>4</w:t>
      </w:r>
      <w:r>
        <w:rPr>
          <w:b w:val="0"/>
        </w:rPr>
        <w:t xml:space="preserve"> </w:t>
      </w:r>
      <w:r w:rsidR="00F67905">
        <w:rPr>
          <w:b w:val="0"/>
        </w:rPr>
        <w:t xml:space="preserve">vo výške </w:t>
      </w:r>
      <w:r w:rsidR="00C3292E">
        <w:rPr>
          <w:b w:val="0"/>
        </w:rPr>
        <w:t xml:space="preserve">  - 5442</w:t>
      </w:r>
      <w:r w:rsidR="00BA70A6">
        <w:rPr>
          <w:b w:val="0"/>
        </w:rPr>
        <w:t xml:space="preserve"> </w:t>
      </w:r>
      <w:r w:rsidR="00F67905">
        <w:rPr>
          <w:b w:val="0"/>
        </w:rPr>
        <w:t xml:space="preserve"> eur rozhod</w:t>
      </w:r>
      <w:r w:rsidR="002924D0">
        <w:rPr>
          <w:b w:val="0"/>
        </w:rPr>
        <w:t>lo</w:t>
      </w:r>
      <w:r w:rsidR="00F67905">
        <w:rPr>
          <w:b w:val="0"/>
        </w:rPr>
        <w:t xml:space="preserve"> valné zhromaždenie</w:t>
      </w:r>
      <w:r w:rsidR="002924D0">
        <w:rPr>
          <w:b w:val="0"/>
        </w:rPr>
        <w:t xml:space="preserve"> </w:t>
      </w:r>
      <w:r w:rsidR="007165A3">
        <w:rPr>
          <w:b w:val="0"/>
        </w:rPr>
        <w:t>uhradiť stratu z</w:t>
      </w:r>
      <w:r w:rsidR="002924D0">
        <w:rPr>
          <w:b w:val="0"/>
        </w:rPr>
        <w:t xml:space="preserve"> nerozdeleného zisku minulých rokov</w:t>
      </w:r>
      <w:r w:rsidR="005C1F18">
        <w:rPr>
          <w:b w:val="0"/>
        </w:rPr>
        <w:t>.</w:t>
      </w:r>
      <w:r w:rsidR="00F67905">
        <w:rPr>
          <w:b w:val="0"/>
        </w:rPr>
        <w:t xml:space="preserve"> </w:t>
      </w:r>
    </w:p>
    <w:p w:rsidR="00EA7EE3" w:rsidRDefault="00EA7EE3" w:rsidP="004B4661">
      <w:pPr>
        <w:pStyle w:val="TaxEdit"/>
        <w:numPr>
          <w:ilvl w:val="0"/>
          <w:numId w:val="0"/>
        </w:numPr>
        <w:ind w:left="284"/>
      </w:pPr>
    </w:p>
    <w:p w:rsidR="00B91179" w:rsidRPr="00CA2BFF" w:rsidRDefault="00B91179" w:rsidP="00F67905">
      <w:pPr>
        <w:pStyle w:val="TaxEdit"/>
        <w:numPr>
          <w:ilvl w:val="0"/>
          <w:numId w:val="0"/>
        </w:numPr>
        <w:spacing w:line="360" w:lineRule="auto"/>
        <w:ind w:left="284"/>
      </w:pPr>
      <w:r w:rsidRPr="00CA2BFF">
        <w:t>P.</w:t>
      </w:r>
      <w:r w:rsidR="00CA2BFF">
        <w:t xml:space="preserve">  </w:t>
      </w:r>
      <w:r w:rsidRPr="00CA2BFF">
        <w:t xml:space="preserve"> PREHĽAD PEŇAŽNÝCH TOKOV K 31.12.201</w:t>
      </w:r>
      <w:r w:rsidR="007165A3">
        <w:t>4</w:t>
      </w:r>
      <w:r w:rsidRPr="00CA2BFF">
        <w:t xml:space="preserve">. </w:t>
      </w:r>
    </w:p>
    <w:p w:rsidR="0029281C" w:rsidRPr="00CA2BFF" w:rsidRDefault="0029281C">
      <w:pPr>
        <w:rPr>
          <w:rFonts w:ascii="Arial Narrow" w:hAnsi="Arial Narrow" w:cs="Arial Narrow"/>
          <w:b/>
          <w:sz w:val="18"/>
          <w:szCs w:val="18"/>
        </w:rPr>
      </w:pPr>
    </w:p>
    <w:p w:rsidR="0029281C" w:rsidRDefault="00B92A49" w:rsidP="00CA2BFF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</w:rPr>
        <w:t>Účtovná jednotka nemá povinnosť predkladať prehľad peňažných tokov.</w:t>
      </w:r>
    </w:p>
    <w:p w:rsidR="00A452E0" w:rsidRDefault="00A452E0" w:rsidP="00CA2BFF">
      <w:pPr>
        <w:pStyle w:val="TaxEdit"/>
        <w:numPr>
          <w:ilvl w:val="0"/>
          <w:numId w:val="0"/>
        </w:numPr>
        <w:rPr>
          <w:b w:val="0"/>
        </w:rPr>
      </w:pPr>
    </w:p>
    <w:sectPr w:rsidR="00A452E0" w:rsidSect="009C5E37">
      <w:headerReference w:type="default" r:id="rId9"/>
      <w:footerReference w:type="default" r:id="rId10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0050" w:rsidRDefault="00420050">
      <w:r>
        <w:separator/>
      </w:r>
    </w:p>
    <w:p w:rsidR="00420050" w:rsidRDefault="00420050"/>
  </w:endnote>
  <w:endnote w:type="continuationSeparator" w:id="0">
    <w:p w:rsidR="00420050" w:rsidRDefault="00420050">
      <w:r>
        <w:continuationSeparator/>
      </w:r>
    </w:p>
    <w:p w:rsidR="00420050" w:rsidRDefault="0042005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altName w:val="Antique Olive"/>
    <w:panose1 w:val="020F0502020204030204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altName w:val="Palatino Linotype"/>
    <w:panose1 w:val="02040503050406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0050" w:rsidRDefault="00420050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246EA2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246EA2">
      <w:rPr>
        <w:rFonts w:ascii="Arial" w:hAnsi="Arial" w:cs="Arial"/>
        <w:noProof/>
        <w:sz w:val="20"/>
        <w:szCs w:val="20"/>
      </w:rPr>
      <w:t>14</w:t>
    </w:r>
    <w:r>
      <w:rPr>
        <w:rFonts w:ascii="Arial" w:hAnsi="Arial" w:cs="Arial"/>
        <w:sz w:val="20"/>
        <w:szCs w:val="20"/>
      </w:rPr>
      <w:fldChar w:fldCharType="end"/>
    </w:r>
  </w:p>
  <w:p w:rsidR="00420050" w:rsidRDefault="00420050">
    <w:pPr>
      <w:pStyle w:val="Pta"/>
      <w:ind w:right="360"/>
    </w:pPr>
  </w:p>
  <w:p w:rsidR="00420050" w:rsidRDefault="0042005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0050" w:rsidRDefault="00420050">
      <w:r>
        <w:separator/>
      </w:r>
    </w:p>
    <w:p w:rsidR="00420050" w:rsidRDefault="00420050"/>
  </w:footnote>
  <w:footnote w:type="continuationSeparator" w:id="0">
    <w:p w:rsidR="00420050" w:rsidRDefault="00420050">
      <w:r>
        <w:continuationSeparator/>
      </w:r>
    </w:p>
    <w:p w:rsidR="00420050" w:rsidRDefault="0042005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8260" w:type="dxa"/>
      <w:tblLook w:val="04A0" w:firstRow="1" w:lastRow="0" w:firstColumn="1" w:lastColumn="0" w:noHBand="0" w:noVBand="1"/>
    </w:tblPr>
    <w:tblGrid>
      <w:gridCol w:w="2780"/>
      <w:gridCol w:w="2260"/>
      <w:gridCol w:w="630"/>
      <w:gridCol w:w="396"/>
      <w:gridCol w:w="336"/>
      <w:gridCol w:w="336"/>
      <w:gridCol w:w="336"/>
      <w:gridCol w:w="336"/>
      <w:gridCol w:w="336"/>
      <w:gridCol w:w="336"/>
      <w:gridCol w:w="396"/>
      <w:gridCol w:w="336"/>
      <w:gridCol w:w="336"/>
    </w:tblGrid>
    <w:tr w:rsidR="00420050" w:rsidRPr="003F477D" w:rsidTr="00420050">
      <w:trPr>
        <w:trHeight w:val="330"/>
      </w:trPr>
      <w:tc>
        <w:tcPr>
          <w:tcW w:w="2780" w:type="dxa"/>
          <w:noWrap/>
          <w:hideMark/>
        </w:tcPr>
        <w:p w:rsidR="00420050" w:rsidRDefault="00420050" w:rsidP="002A5F7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</w:t>
          </w:r>
        </w:p>
        <w:p w:rsidR="00420050" w:rsidRPr="003F477D" w:rsidRDefault="00420050" w:rsidP="002A5F7E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MUJ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2260" w:type="dxa"/>
          <w:noWrap/>
          <w:hideMark/>
        </w:tcPr>
        <w:p w:rsidR="00420050" w:rsidRPr="003F477D" w:rsidRDefault="00420050" w:rsidP="002A5F7E">
          <w:pPr>
            <w:jc w:val="center"/>
            <w:rPr>
              <w:color w:val="000000"/>
              <w:szCs w:val="22"/>
            </w:rPr>
          </w:pPr>
          <w:r>
            <w:t xml:space="preserve">                                                IČO  : 3 6 2 9 5 9 6 5</w:t>
          </w:r>
        </w:p>
      </w:tc>
      <w:tc>
        <w:tcPr>
          <w:tcW w:w="420" w:type="dxa"/>
          <w:noWrap/>
          <w:hideMark/>
        </w:tcPr>
        <w:p w:rsidR="00420050" w:rsidRPr="003F477D" w:rsidRDefault="00420050" w:rsidP="002A5F7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</w:t>
          </w: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noWrap/>
          <w:hideMark/>
        </w:tcPr>
        <w:p w:rsidR="00420050" w:rsidRDefault="00420050" w:rsidP="002A5F7E">
          <w:pPr>
            <w:jc w:val="center"/>
            <w:rPr>
              <w:szCs w:val="22"/>
            </w:rPr>
          </w:pPr>
        </w:p>
        <w:p w:rsidR="00420050" w:rsidRPr="003F477D" w:rsidRDefault="00420050" w:rsidP="002A5F7E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noWrap/>
          <w:hideMark/>
        </w:tcPr>
        <w:p w:rsidR="00420050" w:rsidRDefault="00420050" w:rsidP="002A5F7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  <w:p w:rsidR="00420050" w:rsidRPr="003F477D" w:rsidRDefault="00420050" w:rsidP="002A5F7E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noWrap/>
          <w:hideMark/>
        </w:tcPr>
        <w:p w:rsidR="00420050" w:rsidRDefault="00420050" w:rsidP="002A5F7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  <w:p w:rsidR="00420050" w:rsidRPr="003F477D" w:rsidRDefault="00420050" w:rsidP="002A5F7E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80" w:type="dxa"/>
          <w:noWrap/>
          <w:hideMark/>
        </w:tcPr>
        <w:p w:rsidR="00420050" w:rsidRDefault="00420050" w:rsidP="002A5F7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  <w:p w:rsidR="00420050" w:rsidRPr="003F477D" w:rsidRDefault="00420050" w:rsidP="002A5F7E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noWrap/>
          <w:hideMark/>
        </w:tcPr>
        <w:p w:rsidR="00420050" w:rsidRDefault="00420050" w:rsidP="002A5F7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  <w:p w:rsidR="00420050" w:rsidRPr="003F477D" w:rsidRDefault="00420050" w:rsidP="002A5F7E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noWrap/>
          <w:hideMark/>
        </w:tcPr>
        <w:p w:rsidR="00420050" w:rsidRDefault="00420050" w:rsidP="002A5F7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  <w:p w:rsidR="00420050" w:rsidRPr="003F477D" w:rsidRDefault="00420050" w:rsidP="002A5F7E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noWrap/>
          <w:hideMark/>
        </w:tcPr>
        <w:p w:rsidR="00420050" w:rsidRDefault="00420050" w:rsidP="002A5F7E">
          <w:pPr>
            <w:jc w:val="center"/>
            <w:rPr>
              <w:szCs w:val="22"/>
            </w:rPr>
          </w:pPr>
        </w:p>
        <w:p w:rsidR="00420050" w:rsidRPr="003F477D" w:rsidRDefault="00420050" w:rsidP="002A5F7E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noWrap/>
          <w:hideMark/>
        </w:tcPr>
        <w:p w:rsidR="00420050" w:rsidRDefault="00420050" w:rsidP="002A5F7E">
          <w:pPr>
            <w:jc w:val="center"/>
            <w:rPr>
              <w:szCs w:val="22"/>
            </w:rPr>
          </w:pPr>
        </w:p>
        <w:p w:rsidR="00420050" w:rsidRPr="003F477D" w:rsidRDefault="00420050" w:rsidP="002A5F7E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noWrap/>
          <w:hideMark/>
        </w:tcPr>
        <w:p w:rsidR="00420050" w:rsidRDefault="00420050" w:rsidP="002A5F7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  <w:p w:rsidR="00420050" w:rsidRPr="003F477D" w:rsidRDefault="00420050" w:rsidP="002A5F7E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280" w:type="dxa"/>
          <w:noWrap/>
          <w:hideMark/>
        </w:tcPr>
        <w:p w:rsidR="00420050" w:rsidRDefault="00420050" w:rsidP="002A5F7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  <w:p w:rsidR="00420050" w:rsidRPr="003F477D" w:rsidRDefault="00420050" w:rsidP="002A5F7E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420050" w:rsidRPr="004268D2" w:rsidRDefault="00420050" w:rsidP="002A5F7E">
    <w:pPr>
      <w:pStyle w:val="Hlavika"/>
    </w:pPr>
    <w:r>
      <w:tab/>
    </w:r>
    <w:r>
      <w:tab/>
    </w:r>
    <w:r>
      <w:tab/>
      <w:t xml:space="preserve">       </w:t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41B000B"/>
    <w:lvl w:ilvl="0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</w:abstractNum>
  <w:abstractNum w:abstractNumId="1">
    <w:nsid w:val="00794814"/>
    <w:multiLevelType w:val="hybridMultilevel"/>
    <w:tmpl w:val="7570E232"/>
    <w:lvl w:ilvl="0" w:tplc="E764651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4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949429E"/>
    <w:multiLevelType w:val="hybridMultilevel"/>
    <w:tmpl w:val="B720E2F6"/>
    <w:lvl w:ilvl="0" w:tplc="B4802F2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20"/>
      </w:rPr>
    </w:lvl>
    <w:lvl w:ilvl="1" w:tplc="B528700C">
      <w:start w:val="2"/>
      <w:numFmt w:val="decimal"/>
      <w:lvlText w:val="%2."/>
      <w:lvlJc w:val="left"/>
      <w:pPr>
        <w:tabs>
          <w:tab w:val="num" w:pos="1777"/>
        </w:tabs>
        <w:ind w:left="1777" w:hanging="397"/>
      </w:pPr>
      <w:rPr>
        <w:rFonts w:ascii="Arial" w:hAnsi="Arial" w:hint="default"/>
        <w:b/>
        <w:i w:val="0"/>
        <w:sz w:val="2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7">
    <w:nsid w:val="2B8D6B64"/>
    <w:multiLevelType w:val="hybridMultilevel"/>
    <w:tmpl w:val="C91CE202"/>
    <w:lvl w:ilvl="0" w:tplc="BC56D16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6">
    <w:nsid w:val="49256751"/>
    <w:multiLevelType w:val="singleLevel"/>
    <w:tmpl w:val="3534823A"/>
    <w:lvl w:ilvl="0">
      <w:start w:val="325"/>
      <w:numFmt w:val="bullet"/>
      <w:lvlText w:val="-"/>
      <w:lvlJc w:val="left"/>
      <w:pPr>
        <w:tabs>
          <w:tab w:val="num" w:pos="2850"/>
        </w:tabs>
        <w:ind w:left="2850" w:hanging="360"/>
      </w:pPr>
      <w:rPr>
        <w:rFonts w:ascii="Times New Roman" w:hAnsi="Times New Roman" w:hint="default"/>
      </w:rPr>
    </w:lvl>
  </w:abstractNum>
  <w:abstractNum w:abstractNumId="17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>
    <w:nsid w:val="511728E5"/>
    <w:multiLevelType w:val="hybridMultilevel"/>
    <w:tmpl w:val="1D90A7B0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9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2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4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5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FEF17FB"/>
    <w:multiLevelType w:val="hybridMultilevel"/>
    <w:tmpl w:val="7298BDA8"/>
    <w:lvl w:ilvl="0" w:tplc="041B000B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28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9">
    <w:nsid w:val="6662779B"/>
    <w:multiLevelType w:val="hybridMultilevel"/>
    <w:tmpl w:val="9D78A2FC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2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3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8367347"/>
    <w:multiLevelType w:val="hybridMultilevel"/>
    <w:tmpl w:val="CC22EA3C"/>
    <w:lvl w:ilvl="0" w:tplc="E196F04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5"/>
  </w:num>
  <w:num w:numId="3">
    <w:abstractNumId w:val="12"/>
  </w:num>
  <w:num w:numId="4">
    <w:abstractNumId w:val="8"/>
  </w:num>
  <w:num w:numId="5">
    <w:abstractNumId w:val="11"/>
  </w:num>
  <w:num w:numId="6">
    <w:abstractNumId w:val="32"/>
  </w:num>
  <w:num w:numId="7">
    <w:abstractNumId w:val="2"/>
  </w:num>
  <w:num w:numId="8">
    <w:abstractNumId w:val="4"/>
  </w:num>
  <w:num w:numId="9">
    <w:abstractNumId w:val="10"/>
  </w:num>
  <w:num w:numId="10">
    <w:abstractNumId w:val="23"/>
  </w:num>
  <w:num w:numId="11">
    <w:abstractNumId w:val="31"/>
  </w:num>
  <w:num w:numId="12">
    <w:abstractNumId w:val="17"/>
  </w:num>
  <w:num w:numId="13">
    <w:abstractNumId w:val="13"/>
  </w:num>
  <w:num w:numId="14">
    <w:abstractNumId w:val="21"/>
  </w:num>
  <w:num w:numId="15">
    <w:abstractNumId w:val="24"/>
  </w:num>
  <w:num w:numId="16">
    <w:abstractNumId w:val="28"/>
  </w:num>
  <w:num w:numId="17">
    <w:abstractNumId w:val="3"/>
  </w:num>
  <w:num w:numId="18">
    <w:abstractNumId w:val="5"/>
  </w:num>
  <w:num w:numId="19">
    <w:abstractNumId w:val="14"/>
  </w:num>
  <w:num w:numId="20">
    <w:abstractNumId w:val="26"/>
  </w:num>
  <w:num w:numId="21">
    <w:abstractNumId w:val="9"/>
  </w:num>
  <w:num w:numId="22">
    <w:abstractNumId w:val="20"/>
  </w:num>
  <w:num w:numId="23">
    <w:abstractNumId w:val="22"/>
  </w:num>
  <w:num w:numId="24">
    <w:abstractNumId w:val="33"/>
  </w:num>
  <w:num w:numId="25">
    <w:abstractNumId w:val="19"/>
  </w:num>
  <w:num w:numId="26">
    <w:abstractNumId w:val="25"/>
  </w:num>
  <w:num w:numId="27">
    <w:abstractNumId w:val="18"/>
  </w:num>
  <w:num w:numId="28">
    <w:abstractNumId w:val="16"/>
  </w:num>
  <w:num w:numId="29">
    <w:abstractNumId w:val="6"/>
  </w:num>
  <w:num w:numId="30">
    <w:abstractNumId w:val="34"/>
  </w:num>
  <w:num w:numId="31">
    <w:abstractNumId w:val="29"/>
  </w:num>
  <w:num w:numId="32">
    <w:abstractNumId w:val="0"/>
  </w:num>
  <w:num w:numId="33">
    <w:abstractNumId w:val="27"/>
  </w:num>
  <w:num w:numId="34">
    <w:abstractNumId w:val="7"/>
  </w:num>
  <w:num w:numId="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81C"/>
    <w:rsid w:val="00011DF9"/>
    <w:rsid w:val="00015A99"/>
    <w:rsid w:val="00021178"/>
    <w:rsid w:val="0002650A"/>
    <w:rsid w:val="00026F73"/>
    <w:rsid w:val="000328D1"/>
    <w:rsid w:val="00041A1F"/>
    <w:rsid w:val="000426A5"/>
    <w:rsid w:val="00070439"/>
    <w:rsid w:val="00085FF1"/>
    <w:rsid w:val="000A7A4A"/>
    <w:rsid w:val="000C015D"/>
    <w:rsid w:val="000C0A2B"/>
    <w:rsid w:val="000C132A"/>
    <w:rsid w:val="000C22F9"/>
    <w:rsid w:val="000C77D1"/>
    <w:rsid w:val="000D18F4"/>
    <w:rsid w:val="000D5DB9"/>
    <w:rsid w:val="000D65FC"/>
    <w:rsid w:val="000E2E9A"/>
    <w:rsid w:val="000E5631"/>
    <w:rsid w:val="00100691"/>
    <w:rsid w:val="00131F89"/>
    <w:rsid w:val="00140CFE"/>
    <w:rsid w:val="00153D0C"/>
    <w:rsid w:val="001545E3"/>
    <w:rsid w:val="001720F7"/>
    <w:rsid w:val="00182414"/>
    <w:rsid w:val="001840AF"/>
    <w:rsid w:val="0019474A"/>
    <w:rsid w:val="001A5FB5"/>
    <w:rsid w:val="001B3220"/>
    <w:rsid w:val="001C7497"/>
    <w:rsid w:val="001D3EC1"/>
    <w:rsid w:val="001E3614"/>
    <w:rsid w:val="001F17F9"/>
    <w:rsid w:val="001F1F84"/>
    <w:rsid w:val="001F692A"/>
    <w:rsid w:val="002347F6"/>
    <w:rsid w:val="00236B8A"/>
    <w:rsid w:val="00236D8C"/>
    <w:rsid w:val="00240AE6"/>
    <w:rsid w:val="00246EA2"/>
    <w:rsid w:val="00264496"/>
    <w:rsid w:val="002802B8"/>
    <w:rsid w:val="00290B36"/>
    <w:rsid w:val="002924D0"/>
    <w:rsid w:val="0029281C"/>
    <w:rsid w:val="002A4532"/>
    <w:rsid w:val="002A5D95"/>
    <w:rsid w:val="002A5F7E"/>
    <w:rsid w:val="002C48BF"/>
    <w:rsid w:val="002D05B4"/>
    <w:rsid w:val="002D6C92"/>
    <w:rsid w:val="002F6D6A"/>
    <w:rsid w:val="00311D81"/>
    <w:rsid w:val="00323BCE"/>
    <w:rsid w:val="003559FF"/>
    <w:rsid w:val="00357403"/>
    <w:rsid w:val="003659D6"/>
    <w:rsid w:val="003675B7"/>
    <w:rsid w:val="00373FBE"/>
    <w:rsid w:val="00387123"/>
    <w:rsid w:val="003876C7"/>
    <w:rsid w:val="003B04BA"/>
    <w:rsid w:val="003C6779"/>
    <w:rsid w:val="003F37B1"/>
    <w:rsid w:val="003F667F"/>
    <w:rsid w:val="00420050"/>
    <w:rsid w:val="00435137"/>
    <w:rsid w:val="00435FE3"/>
    <w:rsid w:val="0044629A"/>
    <w:rsid w:val="00452306"/>
    <w:rsid w:val="00456A67"/>
    <w:rsid w:val="00472127"/>
    <w:rsid w:val="00472714"/>
    <w:rsid w:val="00487813"/>
    <w:rsid w:val="00494D46"/>
    <w:rsid w:val="00497CBF"/>
    <w:rsid w:val="004B354C"/>
    <w:rsid w:val="004B4661"/>
    <w:rsid w:val="004D2F51"/>
    <w:rsid w:val="004E5633"/>
    <w:rsid w:val="004F2A12"/>
    <w:rsid w:val="00501FEC"/>
    <w:rsid w:val="00550599"/>
    <w:rsid w:val="00551327"/>
    <w:rsid w:val="005543AE"/>
    <w:rsid w:val="005614E0"/>
    <w:rsid w:val="0056182E"/>
    <w:rsid w:val="00562DA3"/>
    <w:rsid w:val="00567C9D"/>
    <w:rsid w:val="005749CF"/>
    <w:rsid w:val="005A2C38"/>
    <w:rsid w:val="005B7AB9"/>
    <w:rsid w:val="005B7DFC"/>
    <w:rsid w:val="005C1F18"/>
    <w:rsid w:val="005E13EE"/>
    <w:rsid w:val="005E1AAA"/>
    <w:rsid w:val="0060676C"/>
    <w:rsid w:val="00614659"/>
    <w:rsid w:val="00617E1B"/>
    <w:rsid w:val="00620381"/>
    <w:rsid w:val="00661432"/>
    <w:rsid w:val="006800C3"/>
    <w:rsid w:val="00696A89"/>
    <w:rsid w:val="006B47A1"/>
    <w:rsid w:val="006C1A24"/>
    <w:rsid w:val="006C1ADC"/>
    <w:rsid w:val="006C5731"/>
    <w:rsid w:val="006F01CE"/>
    <w:rsid w:val="007049C2"/>
    <w:rsid w:val="00712198"/>
    <w:rsid w:val="00712E10"/>
    <w:rsid w:val="007165A3"/>
    <w:rsid w:val="007209C5"/>
    <w:rsid w:val="007225B3"/>
    <w:rsid w:val="007303FE"/>
    <w:rsid w:val="0075032E"/>
    <w:rsid w:val="007719E8"/>
    <w:rsid w:val="00777B3B"/>
    <w:rsid w:val="00782148"/>
    <w:rsid w:val="007961E6"/>
    <w:rsid w:val="007A038F"/>
    <w:rsid w:val="007B43A5"/>
    <w:rsid w:val="007B4B09"/>
    <w:rsid w:val="007D0EA0"/>
    <w:rsid w:val="007D5FD4"/>
    <w:rsid w:val="007D77C1"/>
    <w:rsid w:val="007E003F"/>
    <w:rsid w:val="007E0D1B"/>
    <w:rsid w:val="007E75EB"/>
    <w:rsid w:val="007F75AA"/>
    <w:rsid w:val="007F786A"/>
    <w:rsid w:val="0080475F"/>
    <w:rsid w:val="00807DF3"/>
    <w:rsid w:val="00815A75"/>
    <w:rsid w:val="00822796"/>
    <w:rsid w:val="00825944"/>
    <w:rsid w:val="00826DF1"/>
    <w:rsid w:val="00850421"/>
    <w:rsid w:val="00856648"/>
    <w:rsid w:val="00871FC3"/>
    <w:rsid w:val="008727DB"/>
    <w:rsid w:val="00877CD7"/>
    <w:rsid w:val="00886EFA"/>
    <w:rsid w:val="00894E72"/>
    <w:rsid w:val="008B2756"/>
    <w:rsid w:val="008B7325"/>
    <w:rsid w:val="008C0F0B"/>
    <w:rsid w:val="008D2526"/>
    <w:rsid w:val="008E7F7B"/>
    <w:rsid w:val="008F03B0"/>
    <w:rsid w:val="00900F73"/>
    <w:rsid w:val="009033BC"/>
    <w:rsid w:val="009070C2"/>
    <w:rsid w:val="00907869"/>
    <w:rsid w:val="0092008F"/>
    <w:rsid w:val="009213EA"/>
    <w:rsid w:val="00935056"/>
    <w:rsid w:val="00945867"/>
    <w:rsid w:val="00946E8B"/>
    <w:rsid w:val="009505F3"/>
    <w:rsid w:val="00962919"/>
    <w:rsid w:val="00965FD4"/>
    <w:rsid w:val="00970DD1"/>
    <w:rsid w:val="00976582"/>
    <w:rsid w:val="00977DAC"/>
    <w:rsid w:val="009B5BF2"/>
    <w:rsid w:val="009C01F5"/>
    <w:rsid w:val="009C4EBE"/>
    <w:rsid w:val="009C5E37"/>
    <w:rsid w:val="009C7711"/>
    <w:rsid w:val="009D06F8"/>
    <w:rsid w:val="009E30C6"/>
    <w:rsid w:val="009E37C1"/>
    <w:rsid w:val="009E73DD"/>
    <w:rsid w:val="009F5D44"/>
    <w:rsid w:val="00A003C3"/>
    <w:rsid w:val="00A05F3B"/>
    <w:rsid w:val="00A07185"/>
    <w:rsid w:val="00A073DB"/>
    <w:rsid w:val="00A11A31"/>
    <w:rsid w:val="00A13998"/>
    <w:rsid w:val="00A235DB"/>
    <w:rsid w:val="00A452E0"/>
    <w:rsid w:val="00A536D6"/>
    <w:rsid w:val="00A75DC2"/>
    <w:rsid w:val="00A843D4"/>
    <w:rsid w:val="00A96CE0"/>
    <w:rsid w:val="00AA1A6B"/>
    <w:rsid w:val="00AA3B40"/>
    <w:rsid w:val="00AA4E68"/>
    <w:rsid w:val="00AB09DA"/>
    <w:rsid w:val="00AB53CC"/>
    <w:rsid w:val="00AC5A50"/>
    <w:rsid w:val="00AE2D99"/>
    <w:rsid w:val="00AE3CC4"/>
    <w:rsid w:val="00AF0D2C"/>
    <w:rsid w:val="00AF2A49"/>
    <w:rsid w:val="00AF3EC9"/>
    <w:rsid w:val="00AF73AD"/>
    <w:rsid w:val="00B034C6"/>
    <w:rsid w:val="00B03FDA"/>
    <w:rsid w:val="00B103D3"/>
    <w:rsid w:val="00B150A0"/>
    <w:rsid w:val="00B174EF"/>
    <w:rsid w:val="00B23D06"/>
    <w:rsid w:val="00B267C6"/>
    <w:rsid w:val="00B41DA2"/>
    <w:rsid w:val="00B5289B"/>
    <w:rsid w:val="00B5752E"/>
    <w:rsid w:val="00B81065"/>
    <w:rsid w:val="00B87B5C"/>
    <w:rsid w:val="00B91179"/>
    <w:rsid w:val="00B92A49"/>
    <w:rsid w:val="00B96BA1"/>
    <w:rsid w:val="00BA2B7A"/>
    <w:rsid w:val="00BA70A6"/>
    <w:rsid w:val="00BB3042"/>
    <w:rsid w:val="00BB40E3"/>
    <w:rsid w:val="00BC45BC"/>
    <w:rsid w:val="00BD41F3"/>
    <w:rsid w:val="00BD46F2"/>
    <w:rsid w:val="00BE0BA0"/>
    <w:rsid w:val="00BE7B7E"/>
    <w:rsid w:val="00C11A4D"/>
    <w:rsid w:val="00C13B77"/>
    <w:rsid w:val="00C2281B"/>
    <w:rsid w:val="00C27234"/>
    <w:rsid w:val="00C3292E"/>
    <w:rsid w:val="00C47F61"/>
    <w:rsid w:val="00C6329E"/>
    <w:rsid w:val="00C64313"/>
    <w:rsid w:val="00C64D2C"/>
    <w:rsid w:val="00C660F8"/>
    <w:rsid w:val="00C74647"/>
    <w:rsid w:val="00C758C8"/>
    <w:rsid w:val="00CA2BFF"/>
    <w:rsid w:val="00CB71C1"/>
    <w:rsid w:val="00CD2C8B"/>
    <w:rsid w:val="00CD4F2C"/>
    <w:rsid w:val="00CE52A9"/>
    <w:rsid w:val="00CF3CC6"/>
    <w:rsid w:val="00CF45CE"/>
    <w:rsid w:val="00D01D5E"/>
    <w:rsid w:val="00D06911"/>
    <w:rsid w:val="00D075EA"/>
    <w:rsid w:val="00D128E7"/>
    <w:rsid w:val="00D17668"/>
    <w:rsid w:val="00D17F8D"/>
    <w:rsid w:val="00D24DE3"/>
    <w:rsid w:val="00D31DEC"/>
    <w:rsid w:val="00D3396F"/>
    <w:rsid w:val="00D343B0"/>
    <w:rsid w:val="00D41B4C"/>
    <w:rsid w:val="00D54809"/>
    <w:rsid w:val="00D80782"/>
    <w:rsid w:val="00DB6638"/>
    <w:rsid w:val="00DD53BB"/>
    <w:rsid w:val="00DD6ADD"/>
    <w:rsid w:val="00DE04C1"/>
    <w:rsid w:val="00DE0C26"/>
    <w:rsid w:val="00DE4B53"/>
    <w:rsid w:val="00DE4C2B"/>
    <w:rsid w:val="00E035F8"/>
    <w:rsid w:val="00E062A4"/>
    <w:rsid w:val="00E1034F"/>
    <w:rsid w:val="00E17C69"/>
    <w:rsid w:val="00E31591"/>
    <w:rsid w:val="00E40C2F"/>
    <w:rsid w:val="00E53729"/>
    <w:rsid w:val="00E63007"/>
    <w:rsid w:val="00E63B40"/>
    <w:rsid w:val="00E76698"/>
    <w:rsid w:val="00E862CC"/>
    <w:rsid w:val="00E9740B"/>
    <w:rsid w:val="00EA2C95"/>
    <w:rsid w:val="00EA6BDA"/>
    <w:rsid w:val="00EA7EE3"/>
    <w:rsid w:val="00EB0910"/>
    <w:rsid w:val="00EB52FC"/>
    <w:rsid w:val="00EC202E"/>
    <w:rsid w:val="00EC3B15"/>
    <w:rsid w:val="00EC4D70"/>
    <w:rsid w:val="00EE3CA5"/>
    <w:rsid w:val="00EF4D5C"/>
    <w:rsid w:val="00EF6AC4"/>
    <w:rsid w:val="00F311D1"/>
    <w:rsid w:val="00F61C1A"/>
    <w:rsid w:val="00F64040"/>
    <w:rsid w:val="00F67905"/>
    <w:rsid w:val="00F8113A"/>
    <w:rsid w:val="00F945D3"/>
    <w:rsid w:val="00F95D98"/>
    <w:rsid w:val="00FA1C9F"/>
    <w:rsid w:val="00FA3C90"/>
    <w:rsid w:val="00FB03AD"/>
    <w:rsid w:val="00FB2B13"/>
    <w:rsid w:val="00FB3D93"/>
    <w:rsid w:val="00FB4F8C"/>
    <w:rsid w:val="00FC2D76"/>
    <w:rsid w:val="00FC79EA"/>
    <w:rsid w:val="00FD00F8"/>
    <w:rsid w:val="00FD1074"/>
    <w:rsid w:val="00FE4B22"/>
    <w:rsid w:val="00FF22B8"/>
    <w:rsid w:val="00FF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table" w:styleId="Mriekatabuky">
    <w:name w:val="Table Grid"/>
    <w:basedOn w:val="Normlnatabuka"/>
    <w:uiPriority w:val="59"/>
    <w:rsid w:val="004200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table" w:styleId="Mriekatabuky">
    <w:name w:val="Table Grid"/>
    <w:basedOn w:val="Normlnatabuka"/>
    <w:uiPriority w:val="59"/>
    <w:rsid w:val="004200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E90D3E-C58C-443B-B469-EEC4CF600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14</Pages>
  <Words>3396</Words>
  <Characters>19360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22711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Ing. Maria VANKOVA</cp:lastModifiedBy>
  <cp:revision>2</cp:revision>
  <cp:lastPrinted>2015-03-05T16:18:00Z</cp:lastPrinted>
  <dcterms:created xsi:type="dcterms:W3CDTF">2015-03-05T16:25:00Z</dcterms:created>
  <dcterms:modified xsi:type="dcterms:W3CDTF">2015-03-05T16:25:00Z</dcterms:modified>
</cp:coreProperties>
</file>