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DD" w:rsidRPr="004923C5" w:rsidRDefault="004923C5" w:rsidP="004923C5">
      <w:pPr>
        <w:jc w:val="center"/>
        <w:rPr>
          <w:b/>
          <w:u w:val="single"/>
        </w:rPr>
      </w:pPr>
      <w:r w:rsidRPr="004923C5">
        <w:rPr>
          <w:b/>
          <w:u w:val="single"/>
        </w:rPr>
        <w:t>CPS Stavebná spoločnosť, s. r. o., Námestie SNP 13, 974 01  Banská Bystrica</w:t>
      </w:r>
    </w:p>
    <w:p w:rsidR="004923C5" w:rsidRPr="004923C5" w:rsidRDefault="004923C5" w:rsidP="004923C5">
      <w:pPr>
        <w:jc w:val="center"/>
        <w:rPr>
          <w:b/>
          <w:u w:val="single"/>
        </w:rPr>
      </w:pPr>
      <w:r w:rsidRPr="004923C5">
        <w:rPr>
          <w:b/>
          <w:u w:val="single"/>
        </w:rPr>
        <w:t>DIČ 2020094890</w:t>
      </w:r>
    </w:p>
    <w:p w:rsidR="004923C5" w:rsidRDefault="004923C5" w:rsidP="004923C5">
      <w:pPr>
        <w:jc w:val="center"/>
      </w:pPr>
    </w:p>
    <w:p w:rsidR="004923C5" w:rsidRPr="004923C5" w:rsidRDefault="004923C5" w:rsidP="004923C5">
      <w:pPr>
        <w:jc w:val="center"/>
        <w:rPr>
          <w:b/>
        </w:rPr>
      </w:pPr>
      <w:r w:rsidRPr="004923C5">
        <w:rPr>
          <w:b/>
        </w:rPr>
        <w:t>POZNÁMKY</w:t>
      </w:r>
    </w:p>
    <w:p w:rsidR="004923C5" w:rsidRDefault="004923C5" w:rsidP="004923C5">
      <w:pPr>
        <w:jc w:val="center"/>
        <w:rPr>
          <w:b/>
        </w:rPr>
      </w:pPr>
      <w:r w:rsidRPr="004923C5">
        <w:rPr>
          <w:b/>
        </w:rPr>
        <w:t>K</w:t>
      </w:r>
      <w:r w:rsidR="00026DE8">
        <w:rPr>
          <w:b/>
        </w:rPr>
        <w:t> účtovnej uzávierke k 30.4.2014</w:t>
      </w:r>
    </w:p>
    <w:p w:rsidR="004923C5" w:rsidRPr="004923C5" w:rsidRDefault="004923C5" w:rsidP="004923C5">
      <w:pPr>
        <w:jc w:val="center"/>
        <w:rPr>
          <w:b/>
        </w:rPr>
      </w:pP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 xml:space="preserve">Spoločnosť vznikla zápisom do OR Okresného súdu Banská Bystrica, dňa 31.5.2001, vložka číslo: 7145/S, Oddiel: </w:t>
      </w:r>
      <w:proofErr w:type="spellStart"/>
      <w:r>
        <w:t>Sro</w:t>
      </w:r>
      <w:proofErr w:type="spellEnd"/>
    </w:p>
    <w:p w:rsidR="004923C5" w:rsidRDefault="00026DE8" w:rsidP="00026DE8">
      <w:pPr>
        <w:pStyle w:val="Odsekzoznamu"/>
        <w:numPr>
          <w:ilvl w:val="0"/>
          <w:numId w:val="1"/>
        </w:numPr>
      </w:pPr>
      <w:r w:rsidRPr="00026DE8">
        <w:t xml:space="preserve">Okresný súd Banská Bystrica uznesením </w:t>
      </w:r>
      <w:proofErr w:type="spellStart"/>
      <w:r w:rsidRPr="00026DE8">
        <w:t>č.k</w:t>
      </w:r>
      <w:proofErr w:type="spellEnd"/>
      <w:r w:rsidRPr="00026DE8">
        <w:t xml:space="preserve">. : 6Cbr 210/2013-24 z 03. 03. 2014, právoplatným 08. 04. 2014, zrušil obchodnú spoločnosť CPS Stavebná spoločnosť s.r.o. so sídlom Námestie SNP 13, 974 01 Banská Bystrica, IČO : 36 048 674, podľa § 68 ods. 6 písm. f/ a g/ zákona č. 513/1991 Zb. Obchodný zákonník, a to bez likvidácie podľa ustanovenia § 68 ods. 9 Obchodného zákonníka. </w:t>
      </w:r>
      <w:r w:rsidR="004923C5">
        <w:t>IČO spoločnosti: 36048674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Zoznam členov spoločnosti:</w:t>
      </w:r>
    </w:p>
    <w:p w:rsidR="004923C5" w:rsidRDefault="004923C5" w:rsidP="004923C5">
      <w:pPr>
        <w:pStyle w:val="Odsekzoznamu"/>
        <w:numPr>
          <w:ilvl w:val="0"/>
          <w:numId w:val="2"/>
        </w:numPr>
      </w:pPr>
      <w:r>
        <w:t xml:space="preserve">Martin </w:t>
      </w:r>
      <w:proofErr w:type="spellStart"/>
      <w:r>
        <w:t>Cimba</w:t>
      </w:r>
      <w:proofErr w:type="spellEnd"/>
      <w:r>
        <w:t xml:space="preserve"> – spoločník, konateľ, </w:t>
      </w:r>
      <w:proofErr w:type="spellStart"/>
      <w:r>
        <w:t>Magurská</w:t>
      </w:r>
      <w:proofErr w:type="spellEnd"/>
      <w:r>
        <w:t xml:space="preserve"> 37, Banská Bystrica</w:t>
      </w:r>
    </w:p>
    <w:p w:rsidR="004923C5" w:rsidRDefault="004923C5" w:rsidP="004923C5">
      <w:pPr>
        <w:pStyle w:val="Odsekzoznamu"/>
        <w:numPr>
          <w:ilvl w:val="0"/>
          <w:numId w:val="2"/>
        </w:numPr>
      </w:pPr>
      <w:r>
        <w:t xml:space="preserve">Ivan </w:t>
      </w:r>
      <w:proofErr w:type="spellStart"/>
      <w:r>
        <w:t>Saktor</w:t>
      </w:r>
      <w:proofErr w:type="spellEnd"/>
      <w:r>
        <w:t xml:space="preserve"> – spoločník, konateľ, Javorová 7, Banská Bystrica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Výška základného imania je € 6638,-. Podiel spoločníkov ½.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Konateľ je oprávnený za spoločnosť konať a podpisovať samostatne.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uzávierka bola zostavená za predpokladu nepretržitého pokračovania činnosti účtovnej jednotky.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jednotka nemá väčší ako 20% podiel základného imania v iných spoločnostiach.</w:t>
      </w:r>
    </w:p>
    <w:p w:rsidR="004923C5" w:rsidRDefault="00026DE8" w:rsidP="004923C5">
      <w:pPr>
        <w:pStyle w:val="Odsekzoznamu"/>
        <w:numPr>
          <w:ilvl w:val="0"/>
          <w:numId w:val="1"/>
        </w:numPr>
      </w:pPr>
      <w:r>
        <w:t>Spoločnosť v roku 2014</w:t>
      </w:r>
      <w:r w:rsidR="004923C5">
        <w:t xml:space="preserve"> nezamestnávala žiadnych zamestnancov.</w:t>
      </w:r>
    </w:p>
    <w:p w:rsidR="004923C5" w:rsidRDefault="00026DE8" w:rsidP="004923C5">
      <w:pPr>
        <w:pStyle w:val="Odsekzoznamu"/>
        <w:numPr>
          <w:ilvl w:val="0"/>
          <w:numId w:val="1"/>
        </w:numPr>
      </w:pPr>
      <w:r>
        <w:t>Účtovná jednotka v roku 2014</w:t>
      </w:r>
      <w:r w:rsidR="004923C5">
        <w:t xml:space="preserve"> nevykonávala žiadnu činnosť.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jednotka netvorila žiadne opravné položky.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jednotka netvorila žiadne rezervy.</w:t>
      </w:r>
    </w:p>
    <w:p w:rsidR="004923C5" w:rsidRDefault="00026DE8" w:rsidP="004923C5">
      <w:pPr>
        <w:pStyle w:val="Odsekzoznamu"/>
        <w:numPr>
          <w:ilvl w:val="0"/>
          <w:numId w:val="1"/>
        </w:numPr>
      </w:pPr>
      <w:r>
        <w:t>Hospodársky výsledok za rok 2014</w:t>
      </w:r>
      <w:r w:rsidR="004923C5">
        <w:t xml:space="preserve"> bol € 0,-.</w:t>
      </w:r>
    </w:p>
    <w:p w:rsidR="004923C5" w:rsidRDefault="00026DE8" w:rsidP="004923C5">
      <w:pPr>
        <w:pStyle w:val="Odsekzoznamu"/>
        <w:numPr>
          <w:ilvl w:val="0"/>
          <w:numId w:val="1"/>
        </w:numPr>
      </w:pPr>
      <w:r>
        <w:t>Spoločnosť v roku 2014</w:t>
      </w:r>
      <w:r w:rsidR="004923C5">
        <w:t xml:space="preserve"> nevykonávala žiaden výskum a vývoj. </w:t>
      </w:r>
    </w:p>
    <w:p w:rsidR="004923C5" w:rsidRDefault="004923C5" w:rsidP="004923C5"/>
    <w:p w:rsidR="004923C5" w:rsidRDefault="00026DE8" w:rsidP="004923C5">
      <w:r>
        <w:t>V Banskej Bystrici dňa 27.3.2015</w:t>
      </w:r>
      <w:bookmarkStart w:id="0" w:name="_GoBack"/>
      <w:bookmarkEnd w:id="0"/>
    </w:p>
    <w:p w:rsidR="004923C5" w:rsidRDefault="004923C5" w:rsidP="004923C5"/>
    <w:sectPr w:rsidR="00492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A643A"/>
    <w:multiLevelType w:val="hybridMultilevel"/>
    <w:tmpl w:val="D096C7CA"/>
    <w:lvl w:ilvl="0" w:tplc="A96AB2C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E0303B8"/>
    <w:multiLevelType w:val="hybridMultilevel"/>
    <w:tmpl w:val="BDCE33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C5"/>
    <w:rsid w:val="00026DE8"/>
    <w:rsid w:val="004923C5"/>
    <w:rsid w:val="004D0BDD"/>
    <w:rsid w:val="006D54DD"/>
    <w:rsid w:val="00C4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923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92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2013-03-28T11:35:00Z</cp:lastPrinted>
  <dcterms:created xsi:type="dcterms:W3CDTF">2015-03-31T08:59:00Z</dcterms:created>
  <dcterms:modified xsi:type="dcterms:W3CDTF">2015-03-31T08:59:00Z</dcterms:modified>
</cp:coreProperties>
</file>