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65C" w:rsidRDefault="0080565C" w:rsidP="0080565C">
      <w:pPr>
        <w:jc w:val="center"/>
        <w:rPr>
          <w:rFonts w:ascii="Arial CE" w:hAnsi="Arial CE"/>
          <w:b/>
          <w:lang w:val="sk-SK"/>
        </w:rPr>
      </w:pPr>
    </w:p>
    <w:p w:rsidR="0080565C" w:rsidRDefault="0080565C" w:rsidP="0080565C">
      <w:pPr>
        <w:jc w:val="center"/>
        <w:rPr>
          <w:rFonts w:ascii="Arial CE" w:hAnsi="Arial CE"/>
          <w:b/>
          <w:lang w:val="sk-SK"/>
        </w:rPr>
      </w:pPr>
      <w:r>
        <w:rPr>
          <w:rFonts w:ascii="Arial CE" w:hAnsi="Arial CE"/>
          <w:b/>
          <w:lang w:val="sk-SK"/>
        </w:rPr>
        <w:t>Poznámky</w:t>
      </w:r>
    </w:p>
    <w:p w:rsidR="0080565C" w:rsidRDefault="0080565C" w:rsidP="0080565C">
      <w:pPr>
        <w:jc w:val="center"/>
        <w:rPr>
          <w:rFonts w:ascii="Arial CE" w:hAnsi="Arial CE"/>
          <w:b/>
          <w:lang w:val="sk-SK"/>
        </w:rPr>
      </w:pPr>
      <w:r>
        <w:rPr>
          <w:rFonts w:ascii="Arial CE" w:hAnsi="Arial CE"/>
          <w:b/>
          <w:lang w:val="sk-SK"/>
        </w:rPr>
        <w:t>k účtovnej závierke k 3</w:t>
      </w:r>
      <w:r w:rsidR="00850FB1">
        <w:rPr>
          <w:rFonts w:ascii="Arial CE" w:hAnsi="Arial CE"/>
          <w:b/>
          <w:lang w:val="sk-SK"/>
        </w:rPr>
        <w:t>0</w:t>
      </w:r>
      <w:r>
        <w:rPr>
          <w:rFonts w:ascii="Arial CE" w:hAnsi="Arial CE"/>
          <w:b/>
          <w:lang w:val="sk-SK"/>
        </w:rPr>
        <w:t>.12.201</w:t>
      </w:r>
      <w:r w:rsidR="00850FB1">
        <w:rPr>
          <w:rFonts w:ascii="Arial CE" w:hAnsi="Arial CE"/>
          <w:b/>
          <w:lang w:val="sk-SK"/>
        </w:rPr>
        <w:t>4</w:t>
      </w:r>
      <w:r>
        <w:rPr>
          <w:rFonts w:ascii="Arial CE" w:hAnsi="Arial CE"/>
          <w:b/>
          <w:lang w:val="sk-SK"/>
        </w:rPr>
        <w:t xml:space="preserve"> </w:t>
      </w:r>
    </w:p>
    <w:p w:rsidR="0080565C" w:rsidRDefault="0080565C" w:rsidP="0080565C">
      <w:pPr>
        <w:jc w:val="center"/>
        <w:rPr>
          <w:rFonts w:ascii="Arial CE" w:hAnsi="Arial CE"/>
          <w:lang w:val="sk-SK"/>
        </w:rPr>
      </w:pPr>
    </w:p>
    <w:p w:rsidR="0080565C" w:rsidRDefault="0080565C" w:rsidP="0080565C">
      <w:pPr>
        <w:rPr>
          <w:rFonts w:ascii="Arial CE" w:hAnsi="Arial CE"/>
          <w:lang w:val="sk-SK"/>
        </w:rPr>
      </w:pP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Obchodné meno účtovnej jednotky</w:t>
      </w:r>
      <w:r>
        <w:rPr>
          <w:rFonts w:ascii="Arial CE" w:hAnsi="Arial CE"/>
          <w:lang w:val="sk-SK"/>
        </w:rPr>
        <w:tab/>
        <w:t>STAV INVEST CONSULTING, s.r.o.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Sídlo účtovnej jednotky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Zimná 3585/1, 058 01 Poprad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Daňové identifikačné číslo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2022959488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IČO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45334455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Deň zápisu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30.01.2010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Právna forma</w:t>
      </w:r>
      <w:r>
        <w:rPr>
          <w:rFonts w:ascii="Arial CE" w:hAnsi="Arial CE"/>
          <w:b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Spoločnosť s ručením obmedzeným</w:t>
      </w:r>
    </w:p>
    <w:p w:rsidR="0080565C" w:rsidRDefault="0080565C" w:rsidP="0080565C">
      <w:pPr>
        <w:ind w:left="4320" w:hanging="4320"/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Predmet podnikania /činnosti/</w:t>
      </w:r>
      <w:r>
        <w:rPr>
          <w:rFonts w:ascii="Arial CE" w:hAnsi="Arial CE"/>
          <w:lang w:val="sk-SK"/>
        </w:rPr>
        <w:tab/>
        <w:t>Uskutočňovanie stavieb a ich zmien ,prípravné práce k realizácii stavby, dokončovacie stavebné práce pri realizácii exteriérov a interiérov, výkon činnosti stavbyvedúceho – pozemné stavby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Štatutárny orgán : Konateľ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Ing. Janka Fečojagerová</w:t>
      </w:r>
    </w:p>
    <w:p w:rsidR="0080565C" w:rsidRDefault="0080565C" w:rsidP="0080565C">
      <w:pPr>
        <w:ind w:left="3600" w:firstLine="720"/>
        <w:rPr>
          <w:rFonts w:ascii="Arial CE" w:hAnsi="Arial CE"/>
          <w:lang w:val="sk-SK"/>
        </w:rPr>
      </w:pPr>
      <w:r>
        <w:rPr>
          <w:rFonts w:ascii="Arial CE" w:hAnsi="Arial CE"/>
          <w:lang w:val="sk-SK"/>
        </w:rPr>
        <w:t>Športová 229/30, 076 15 Veľaty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Vznik funkcie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30.01.2010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Spôsob konania štatutárneho orgánu</w:t>
      </w:r>
      <w:r>
        <w:rPr>
          <w:rFonts w:ascii="Arial CE" w:hAnsi="Arial CE"/>
          <w:lang w:val="sk-SK"/>
        </w:rPr>
        <w:tab/>
        <w:t>za spoločnosť koná a podpisuje konateľ spoločnosti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Spoločníci</w:t>
      </w:r>
      <w:r>
        <w:rPr>
          <w:rFonts w:ascii="Arial CE" w:hAnsi="Arial CE"/>
          <w:b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Ing. Janka Fečojagerová</w:t>
      </w:r>
    </w:p>
    <w:p w:rsidR="0080565C" w:rsidRDefault="0080565C" w:rsidP="0080565C">
      <w:pPr>
        <w:ind w:left="3600" w:firstLine="720"/>
        <w:rPr>
          <w:rFonts w:ascii="Arial CE" w:hAnsi="Arial CE"/>
          <w:lang w:val="sk-SK"/>
        </w:rPr>
      </w:pPr>
      <w:r>
        <w:rPr>
          <w:rFonts w:ascii="Arial CE" w:hAnsi="Arial CE"/>
          <w:lang w:val="sk-SK"/>
        </w:rPr>
        <w:t>Športová 229/30, 076 15 Veľaty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Výška vkladu a základného imania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5.000,- EUR</w:t>
      </w:r>
    </w:p>
    <w:p w:rsidR="0080565C" w:rsidRPr="0080565C" w:rsidRDefault="0080565C" w:rsidP="0080565C">
      <w:pPr>
        <w:rPr>
          <w:rFonts w:ascii="Arial CE" w:hAnsi="Arial CE"/>
          <w:lang w:val="sk-SK"/>
        </w:rPr>
      </w:pPr>
      <w:r w:rsidRPr="0080565C">
        <w:rPr>
          <w:rFonts w:ascii="Arial CE" w:hAnsi="Arial CE"/>
          <w:b/>
          <w:lang w:val="sk-SK"/>
        </w:rPr>
        <w:t>Počet zamestnancov</w:t>
      </w:r>
      <w:r w:rsidRPr="0080565C">
        <w:rPr>
          <w:rFonts w:ascii="Arial CE" w:hAnsi="Arial CE"/>
          <w:lang w:val="sk-SK"/>
        </w:rPr>
        <w:tab/>
      </w:r>
      <w:r w:rsidRPr="0080565C">
        <w:rPr>
          <w:rFonts w:ascii="Arial CE" w:hAnsi="Arial CE"/>
          <w:lang w:val="sk-SK"/>
        </w:rPr>
        <w:tab/>
      </w:r>
      <w:r w:rsidRPr="0080565C">
        <w:rPr>
          <w:rFonts w:ascii="Arial CE" w:hAnsi="Arial CE"/>
          <w:lang w:val="sk-SK"/>
        </w:rPr>
        <w:tab/>
        <w:t>0</w:t>
      </w:r>
    </w:p>
    <w:p w:rsidR="001E3DED" w:rsidRPr="0080565C" w:rsidRDefault="001E3DED">
      <w:pPr>
        <w:rPr>
          <w:rFonts w:ascii="Arial CE" w:hAnsi="Arial CE"/>
        </w:rPr>
      </w:pPr>
    </w:p>
    <w:sectPr w:rsidR="001E3DED" w:rsidRPr="0080565C" w:rsidSect="001E3DE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80565C"/>
    <w:rsid w:val="00056C73"/>
    <w:rsid w:val="001E3DED"/>
    <w:rsid w:val="002E1DBA"/>
    <w:rsid w:val="00707FA3"/>
    <w:rsid w:val="0080565C"/>
    <w:rsid w:val="00850FB1"/>
    <w:rsid w:val="00A95801"/>
    <w:rsid w:val="00E40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56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51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730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Fecojagerova</dc:creator>
  <cp:keywords/>
  <dc:description/>
  <cp:lastModifiedBy>WarezBos</cp:lastModifiedBy>
  <cp:revision>3</cp:revision>
  <dcterms:created xsi:type="dcterms:W3CDTF">2015-03-31T18:25:00Z</dcterms:created>
  <dcterms:modified xsi:type="dcterms:W3CDTF">2015-03-31T18:25:00Z</dcterms:modified>
</cp:coreProperties>
</file>