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66A" w:rsidRDefault="00295E93" w:rsidP="005726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57266A">
        <w:rPr>
          <w:rFonts w:ascii="Arial" w:hAnsi="Arial" w:cs="Arial"/>
          <w:b/>
        </w:rPr>
        <w:t>4</w:t>
      </w:r>
    </w:p>
    <w:p w:rsidR="00295E93" w:rsidRPr="0093379F" w:rsidRDefault="00295E93" w:rsidP="005726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5D5D">
              <w:rPr>
                <w:rFonts w:ascii="Arial" w:hAnsi="Arial" w:cs="Arial"/>
                <w:sz w:val="22"/>
                <w:szCs w:val="22"/>
              </w:rPr>
              <w:t>Kolagrex Int.,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Železničný rad 3154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B15D5D">
        <w:rPr>
          <w:rFonts w:ascii="Arial" w:hAnsi="Arial" w:cs="Arial"/>
          <w:sz w:val="22"/>
          <w:szCs w:val="22"/>
        </w:rPr>
        <w:t xml:space="preserve"> </w:t>
      </w:r>
      <w:r w:rsidR="00077446">
        <w:rPr>
          <w:rFonts w:ascii="Arial" w:hAnsi="Arial" w:cs="Arial"/>
          <w:sz w:val="22"/>
          <w:szCs w:val="22"/>
        </w:rPr>
        <w:t xml:space="preserve">Výroba a predaj zeleninovej šťavy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B420C0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B420C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</w:tr>
      <w:tr w:rsidR="00B420C0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B420C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B420C0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420C0" w:rsidRPr="0093379F" w:rsidRDefault="00B420C0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s.r.o. je zostavená, ako riadna účtovná závierka podľa § 17 ods. 6 zákona NR SR č. 431/2002 Z. z. o účtovníctve, za účtovné obdobie od 1. januára 2013 do 31. decembra 2013.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077446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</w:t>
      </w:r>
      <w:r w:rsidR="0057266A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bola schválená na riadnom Valnom zhromaždení spoločnosti dňa 2</w:t>
      </w:r>
      <w:r w:rsidR="0057266A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 júna 201</w:t>
      </w:r>
      <w:r w:rsidR="0057266A">
        <w:rPr>
          <w:rFonts w:ascii="Arial" w:hAnsi="Arial" w:cs="Arial"/>
          <w:sz w:val="22"/>
          <w:szCs w:val="22"/>
        </w:rPr>
        <w:t>4</w:t>
      </w:r>
      <w:r w:rsidR="0026021A"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29488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6021A" w:rsidRDefault="0026021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602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použitých účtovných zásadách a účtovných metódach,</w:t>
      </w:r>
    </w:p>
    <w:p w:rsidR="0026021A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6021A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8046D" w:rsidRDefault="0078046D" w:rsidP="0078046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Východiská pre zostavenie účtovnej závierky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  <w:r w:rsidRPr="0078046D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94157A" w:rsidRPr="0078046D" w:rsidRDefault="0094157A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</w:p>
    <w:p w:rsidR="00984C1D" w:rsidRPr="00984C1D" w:rsidRDefault="00984C1D" w:rsidP="00984C1D">
      <w:pPr>
        <w:pStyle w:val="Zkladntext"/>
        <w:numPr>
          <w:ilvl w:val="0"/>
          <w:numId w:val="12"/>
        </w:numPr>
        <w:rPr>
          <w:rFonts w:ascii="Arial" w:hAnsi="Arial" w:cs="Arial"/>
          <w:b/>
          <w:szCs w:val="22"/>
        </w:rPr>
      </w:pPr>
      <w:r w:rsidRPr="00984C1D">
        <w:rPr>
          <w:rFonts w:ascii="Arial" w:hAnsi="Arial" w:cs="Arial"/>
          <w:b/>
          <w:szCs w:val="22"/>
        </w:rPr>
        <w:t>Zmeny účtovných zásad</w:t>
      </w:r>
    </w:p>
    <w:p w:rsidR="003502AB" w:rsidRPr="00DF031B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DF031B">
        <w:rPr>
          <w:rFonts w:ascii="Arial" w:hAnsi="Arial" w:cs="Arial"/>
          <w:szCs w:val="22"/>
        </w:rPr>
        <w:t>Účtovné metódy a všeobecné účtovné zásady boli účtovnou jednotkou konzistentne aplikované, s výnimkou oceňovania zásob.</w:t>
      </w:r>
      <w:r w:rsidR="003502AB" w:rsidRPr="00DF031B">
        <w:rPr>
          <w:rFonts w:ascii="Arial" w:hAnsi="Arial" w:cs="Arial"/>
          <w:szCs w:val="22"/>
        </w:rPr>
        <w:t xml:space="preserve"> </w:t>
      </w:r>
      <w:r w:rsidR="008A1520">
        <w:rPr>
          <w:rFonts w:ascii="Arial" w:hAnsi="Arial" w:cs="Arial"/>
          <w:szCs w:val="22"/>
        </w:rPr>
        <w:t>Ú</w:t>
      </w:r>
      <w:r w:rsidR="003502AB" w:rsidRPr="00DF031B">
        <w:rPr>
          <w:rFonts w:ascii="Arial" w:hAnsi="Arial" w:cs="Arial"/>
          <w:szCs w:val="22"/>
        </w:rPr>
        <w:t xml:space="preserve">čtovná jednotka pri ocenení zásob – materiálu prešla z pevných cien na skutočne </w:t>
      </w:r>
      <w:r w:rsidR="008A1520" w:rsidRPr="00DF031B">
        <w:rPr>
          <w:rFonts w:ascii="Arial" w:hAnsi="Arial" w:cs="Arial"/>
          <w:szCs w:val="22"/>
        </w:rPr>
        <w:t>obstarávacie</w:t>
      </w:r>
      <w:r w:rsidR="003502AB" w:rsidRPr="00DF031B">
        <w:rPr>
          <w:rFonts w:ascii="Arial" w:hAnsi="Arial" w:cs="Arial"/>
          <w:szCs w:val="22"/>
        </w:rPr>
        <w:t xml:space="preserve"> ceny</w:t>
      </w:r>
      <w:r w:rsidR="008A1520">
        <w:rPr>
          <w:rFonts w:ascii="Arial" w:hAnsi="Arial" w:cs="Arial"/>
          <w:szCs w:val="22"/>
        </w:rPr>
        <w:t>.</w:t>
      </w:r>
    </w:p>
    <w:p w:rsidR="00984C1D" w:rsidRPr="0078046D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Počas účtovného ob</w:t>
      </w:r>
      <w:r w:rsidR="00A75E5E">
        <w:rPr>
          <w:rFonts w:ascii="Arial" w:hAnsi="Arial" w:cs="Arial"/>
          <w:b/>
          <w:szCs w:val="22"/>
        </w:rPr>
        <w:t>d</w:t>
      </w:r>
      <w:r w:rsidRPr="0078046D">
        <w:rPr>
          <w:rFonts w:ascii="Arial" w:hAnsi="Arial" w:cs="Arial"/>
          <w:b/>
          <w:szCs w:val="22"/>
        </w:rPr>
        <w:t>obia od 1.1.201</w:t>
      </w:r>
      <w:r w:rsidR="0057266A">
        <w:rPr>
          <w:rFonts w:ascii="Arial" w:hAnsi="Arial" w:cs="Arial"/>
          <w:b/>
          <w:szCs w:val="22"/>
        </w:rPr>
        <w:t>4</w:t>
      </w:r>
      <w:r w:rsidRPr="0078046D">
        <w:rPr>
          <w:rFonts w:ascii="Arial" w:hAnsi="Arial" w:cs="Arial"/>
          <w:b/>
          <w:szCs w:val="22"/>
        </w:rPr>
        <w:t xml:space="preserve"> do 31.12.201</w:t>
      </w:r>
      <w:r w:rsidR="0057266A">
        <w:rPr>
          <w:rFonts w:ascii="Arial" w:hAnsi="Arial" w:cs="Arial"/>
          <w:b/>
          <w:szCs w:val="22"/>
        </w:rPr>
        <w:t>4</w:t>
      </w:r>
      <w:r w:rsidRPr="0078046D">
        <w:rPr>
          <w:rFonts w:ascii="Arial" w:hAnsi="Arial" w:cs="Arial"/>
          <w:b/>
          <w:szCs w:val="22"/>
        </w:rPr>
        <w:t xml:space="preserve"> Spoločnosť nemenila účtovné zásady a metódy.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984C1D" w:rsidRDefault="00984C1D" w:rsidP="00984C1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jednotlivých zložiek majetku a záväzkov</w:t>
      </w: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Dlhodobý nehmotný a dlhodobý hmotný majetok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F563F1" w:rsidRPr="0078046D" w:rsidRDefault="00F563F1" w:rsidP="00122A0B">
      <w:pPr>
        <w:pStyle w:val="Zkladntext"/>
        <w:ind w:firstLine="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431"/>
        <w:gridCol w:w="411"/>
        <w:gridCol w:w="1638"/>
        <w:gridCol w:w="138"/>
        <w:gridCol w:w="1816"/>
        <w:gridCol w:w="138"/>
        <w:gridCol w:w="2103"/>
      </w:tblGrid>
      <w:tr w:rsidR="0078046D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78046D" w:rsidRPr="0078046D" w:rsidTr="0094157A">
        <w:trPr>
          <w:trHeight w:val="250"/>
        </w:trPr>
        <w:tc>
          <w:tcPr>
            <w:tcW w:w="2431" w:type="dxa"/>
            <w:tcBorders>
              <w:top w:val="nil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984C1D" w:rsidRDefault="0094157A" w:rsidP="0078046D">
            <w:pPr>
              <w:pStyle w:val="Tabulka"/>
              <w:rPr>
                <w:rFonts w:ascii="Arial" w:hAnsi="Arial" w:cs="Arial"/>
                <w:sz w:val="20"/>
              </w:rPr>
            </w:pPr>
            <w:r w:rsidRPr="00984C1D">
              <w:rPr>
                <w:rFonts w:ascii="Arial" w:hAnsi="Arial" w:cs="Arial"/>
                <w:sz w:val="20"/>
              </w:rPr>
              <w:t xml:space="preserve">Nehmotný majetok do 2 400 </w:t>
            </w:r>
            <w:r>
              <w:rPr>
                <w:rFonts w:ascii="Arial" w:hAnsi="Arial" w:cs="Arial"/>
                <w:sz w:val="20"/>
              </w:rPr>
              <w:t>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lastRenderedPageBreak/>
        <w:t xml:space="preserve">Hmotný majetok s dobou použiteľnosti dlhšou ako jeden rok, ktorého obstarávacia cena (resp. vlastné náklady) je 1 700 EUR   a nižšia, sa  </w:t>
      </w:r>
      <w:r w:rsidR="00984C1D">
        <w:rPr>
          <w:rFonts w:ascii="Arial" w:hAnsi="Arial" w:cs="Arial"/>
          <w:szCs w:val="22"/>
        </w:rPr>
        <w:t>účtuje na základe individuálneho posúdenia zodpovednej osoby na ťarchu nákladov na účet 501 – Spotreba materiálu</w:t>
      </w:r>
      <w:r w:rsidRPr="0078046D">
        <w:rPr>
          <w:rFonts w:ascii="Arial" w:hAnsi="Arial" w:cs="Arial"/>
          <w:szCs w:val="22"/>
        </w:rPr>
        <w:t>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93"/>
        <w:gridCol w:w="2095"/>
        <w:gridCol w:w="1843"/>
        <w:gridCol w:w="2157"/>
      </w:tblGrid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Pr="0078046D">
              <w:rPr>
                <w:rFonts w:ascii="Arial" w:hAnsi="Arial" w:cs="Arial"/>
                <w:sz w:val="22"/>
                <w:szCs w:val="22"/>
              </w:rPr>
              <w:t xml:space="preserve">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 xml:space="preserve">4 </w:t>
            </w:r>
            <w:r>
              <w:rPr>
                <w:rFonts w:ascii="Arial" w:hAnsi="Arial" w:cs="Arial"/>
                <w:sz w:val="22"/>
                <w:szCs w:val="22"/>
              </w:rPr>
              <w:t>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 xml:space="preserve">Zásoby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Zásoby sa oceňujú obstarávacou cenou (nakupované zásoby).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984C1D" w:rsidRPr="0078046D" w:rsidRDefault="00984C1D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Vyskladnenie zásob je oceňované váženým aritmetickým priemerom.</w:t>
      </w:r>
    </w:p>
    <w:p w:rsid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Zásoby vytvorené vlastnou činnosťou – vo výške vlastných nákladov </w:t>
      </w:r>
    </w:p>
    <w:p w:rsidR="00122A0B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spotrebovaného materiálu</w:t>
      </w:r>
    </w:p>
    <w:p w:rsidR="00122A0B" w:rsidRP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</w:t>
      </w:r>
      <w:r w:rsidR="008D4047">
        <w:rPr>
          <w:rFonts w:ascii="Arial" w:hAnsi="Arial" w:cs="Arial"/>
          <w:szCs w:val="22"/>
        </w:rPr>
        <w:t>a</w:t>
      </w:r>
      <w:r>
        <w:rPr>
          <w:rFonts w:ascii="Arial" w:hAnsi="Arial" w:cs="Arial"/>
          <w:szCs w:val="22"/>
        </w:rPr>
        <w:t>me mzdy, príspevky do fondov, odpisy, energie, priame náklady vynaložené na výrobu</w:t>
      </w: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Pohľadávky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Peňažné prostriedky a ceniny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Peňažné prostriedky a ceniny sa oceňujú ich menovitou hodnotou.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29488D" w:rsidRDefault="0029488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29488D" w:rsidRDefault="0029488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29488D" w:rsidRPr="0078046D" w:rsidRDefault="0029488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lastRenderedPageBreak/>
        <w:t>Rezervy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Záväzky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Odložené dane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78046D" w:rsidRPr="0078046D" w:rsidRDefault="0078046D" w:rsidP="0078046D">
      <w:pPr>
        <w:pStyle w:val="Zkladntext"/>
        <w:ind w:left="832"/>
        <w:rPr>
          <w:rFonts w:ascii="Arial" w:hAnsi="Arial" w:cs="Arial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Cudzia mena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78046D" w:rsidRPr="0078046D" w:rsidRDefault="0078046D" w:rsidP="0078046D">
      <w:pPr>
        <w:pStyle w:val="Zkladntext"/>
        <w:numPr>
          <w:ilvl w:val="0"/>
          <w:numId w:val="11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 </w:t>
      </w:r>
      <w:r w:rsidRPr="0078046D">
        <w:rPr>
          <w:rFonts w:ascii="Arial" w:hAnsi="Arial" w:cs="Arial"/>
          <w:b/>
          <w:szCs w:val="22"/>
        </w:rPr>
        <w:t>Dotácie</w:t>
      </w:r>
    </w:p>
    <w:p w:rsidR="0094157A" w:rsidRDefault="0094157A" w:rsidP="0078046D">
      <w:pPr>
        <w:pStyle w:val="Zkladntext"/>
        <w:rPr>
          <w:rFonts w:ascii="Arial" w:hAnsi="Arial" w:cs="Arial"/>
          <w:szCs w:val="22"/>
        </w:rPr>
      </w:pPr>
    </w:p>
    <w:p w:rsidR="00275A45" w:rsidRDefault="00275A45" w:rsidP="0078046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Pôdohospodárska platobná agentúra s</w:t>
      </w:r>
      <w:r w:rsidR="00984C1D">
        <w:rPr>
          <w:rFonts w:ascii="Arial" w:hAnsi="Arial" w:cs="Arial"/>
          <w:szCs w:val="22"/>
        </w:rPr>
        <w:t>poločnos</w:t>
      </w:r>
      <w:r>
        <w:rPr>
          <w:rFonts w:ascii="Arial" w:hAnsi="Arial" w:cs="Arial"/>
          <w:szCs w:val="22"/>
        </w:rPr>
        <w:t>ti</w:t>
      </w:r>
      <w:r w:rsidR="00984C1D">
        <w:rPr>
          <w:rFonts w:ascii="Arial" w:hAnsi="Arial" w:cs="Arial"/>
          <w:szCs w:val="22"/>
        </w:rPr>
        <w:t xml:space="preserve"> v roku 201</w:t>
      </w:r>
      <w:r>
        <w:rPr>
          <w:rFonts w:ascii="Arial" w:hAnsi="Arial" w:cs="Arial"/>
          <w:szCs w:val="22"/>
        </w:rPr>
        <w:t>4</w:t>
      </w:r>
      <w:r w:rsidR="00984C1D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schválila žiadosť o nenávratný finančný príspevok pre projekt: Modernizácia potravinárskej výroby v maximálnej výške 236 124,29 EUR.</w:t>
      </w:r>
    </w:p>
    <w:p w:rsidR="0078046D" w:rsidRDefault="00984C1D" w:rsidP="0078046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Do výnosov sa rozpúšťajú poskytnuté dotácie na obstaranie dlhodobého majetku v predchádzajúcich  období podľa zásad vedených v postupoch účtovania</w:t>
      </w:r>
      <w:r w:rsidR="0029488D">
        <w:rPr>
          <w:rFonts w:ascii="Arial" w:hAnsi="Arial" w:cs="Arial"/>
          <w:szCs w:val="22"/>
        </w:rPr>
        <w:t>.</w:t>
      </w:r>
    </w:p>
    <w:p w:rsidR="0029488D" w:rsidRDefault="0029488D" w:rsidP="0078046D">
      <w:pPr>
        <w:pStyle w:val="Zkladntext"/>
        <w:rPr>
          <w:rFonts w:ascii="Arial" w:hAnsi="Arial" w:cs="Arial"/>
          <w:szCs w:val="22"/>
        </w:rPr>
      </w:pPr>
    </w:p>
    <w:p w:rsidR="0029488D" w:rsidRDefault="0029488D" w:rsidP="0078046D">
      <w:pPr>
        <w:pStyle w:val="Zkladntext"/>
        <w:rPr>
          <w:rFonts w:ascii="Arial" w:hAnsi="Arial" w:cs="Arial"/>
          <w:szCs w:val="22"/>
        </w:rPr>
      </w:pPr>
    </w:p>
    <w:p w:rsidR="0029488D" w:rsidRDefault="0029488D" w:rsidP="0078046D">
      <w:pPr>
        <w:pStyle w:val="Zkladntext"/>
        <w:rPr>
          <w:rFonts w:ascii="Arial" w:hAnsi="Arial" w:cs="Arial"/>
          <w:szCs w:val="22"/>
        </w:rPr>
      </w:pPr>
    </w:p>
    <w:p w:rsidR="0029488D" w:rsidRPr="0078046D" w:rsidRDefault="0029488D" w:rsidP="0078046D">
      <w:pPr>
        <w:pStyle w:val="Zkladntext"/>
        <w:rPr>
          <w:rFonts w:ascii="Arial" w:hAnsi="Arial" w:cs="Arial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995"/>
        <w:gridCol w:w="851"/>
        <w:gridCol w:w="671"/>
        <w:gridCol w:w="37"/>
        <w:gridCol w:w="851"/>
        <w:gridCol w:w="1148"/>
        <w:gridCol w:w="863"/>
      </w:tblGrid>
      <w:tr w:rsidR="00AD1402" w:rsidRPr="0093379F" w:rsidTr="008D35C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29488D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29488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Ocenitené práva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9488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93379F" w:rsidTr="0029488D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04DC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8D35C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5300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5300</w:t>
            </w: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</w:t>
            </w:r>
            <w:r w:rsidR="004B7E19"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</w:t>
            </w:r>
            <w:r w:rsidR="004B7E19"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1060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1060</w:t>
            </w: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3832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29488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29488D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4240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4240</w:t>
            </w: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04DC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Default="0057266A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0538A8" w:rsidRPr="0093379F" w:rsidRDefault="008D35CC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tbl>
      <w:tblPr>
        <w:tblW w:w="518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37"/>
      </w:tblGrid>
      <w:tr w:rsidR="00C31D64" w:rsidRPr="0093379F" w:rsidTr="0029488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2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9488D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9488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Samos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29488D">
              <w:rPr>
                <w:rFonts w:ascii="Arial" w:hAnsi="Arial" w:cs="Arial"/>
                <w:bCs/>
                <w:sz w:val="18"/>
                <w:szCs w:val="18"/>
              </w:rPr>
              <w:t>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9488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29488D">
              <w:rPr>
                <w:rFonts w:ascii="Arial" w:hAnsi="Arial" w:cs="Arial"/>
                <w:bCs/>
                <w:sz w:val="18"/>
                <w:szCs w:val="18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9488D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9488D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04D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2948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9488D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137130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1509444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BF1D2B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2996793</w:t>
            </w: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BF1D2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38081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114233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37449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203669</w:t>
            </w: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12195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51987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51038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115220</w:t>
            </w: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BF1D2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1385214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BF1D2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1535330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1411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BF1D2B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3085242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667417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1147398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B4754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</w:t>
            </w:r>
            <w:r w:rsidR="00B47541">
              <w:rPr>
                <w:rFonts w:ascii="Arial" w:hAnsi="Arial" w:cs="Arial"/>
                <w:sz w:val="16"/>
                <w:szCs w:val="16"/>
              </w:rPr>
              <w:t>814815</w:t>
            </w: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124880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194919</w:t>
            </w: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737456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1272278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B47541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2009734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57266A" w:rsidRPr="0093379F" w:rsidTr="0029488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2772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</w:t>
            </w:r>
            <w:r w:rsidR="002772F7">
              <w:rPr>
                <w:rFonts w:ascii="Arial" w:hAnsi="Arial" w:cs="Arial"/>
                <w:sz w:val="16"/>
                <w:szCs w:val="16"/>
              </w:rPr>
              <w:t>03891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362046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2772F7" w:rsidP="002772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1181978</w:t>
            </w:r>
          </w:p>
        </w:tc>
      </w:tr>
      <w:tr w:rsidR="0057266A" w:rsidRPr="0093379F" w:rsidTr="0029488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2772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647758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2772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263052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1411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2772F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1075508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051"/>
      </w:tblGrid>
      <w:tr w:rsidR="00C31D64" w:rsidRPr="0093379F" w:rsidTr="00B4754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40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B4754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B47541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Poskyt-nuté pred-davky na </w:t>
            </w:r>
          </w:p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4754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47541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93379F" w:rsidTr="00B4754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04DC6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B4754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B47541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1366228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1358784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2812147</w:t>
            </w: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</w:t>
            </w: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150660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20000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34538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155739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160739</w:t>
            </w: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137130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1509444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299679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598863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1021026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16198889</w:t>
            </w: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68554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126372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194926</w:t>
            </w: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667417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1147398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1814815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57266A" w:rsidRPr="0093379F" w:rsidTr="00B4754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767365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337758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1192258</w:t>
            </w:r>
          </w:p>
        </w:tc>
      </w:tr>
      <w:tr w:rsidR="0057266A" w:rsidRPr="0093379F" w:rsidTr="00B4754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66A" w:rsidRPr="0093379F" w:rsidRDefault="0057266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703891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36204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66A" w:rsidRPr="004442D6" w:rsidRDefault="0057266A" w:rsidP="005726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1181978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A65E7" w:rsidRDefault="000A65E7" w:rsidP="000A65E7">
      <w:r>
        <w:t>Spoločnosť  mala v roku 201</w:t>
      </w:r>
      <w:r w:rsidR="002772F7">
        <w:t>4</w:t>
      </w:r>
      <w:r>
        <w:t xml:space="preserve"> poistený majetok nasledovne:</w:t>
      </w:r>
    </w:p>
    <w:p w:rsidR="004442D6" w:rsidRDefault="000A65E7" w:rsidP="000A65E7">
      <w:pPr>
        <w:ind w:left="540"/>
      </w:pPr>
      <w:r>
        <w:t>- dopravné prostriedky v poisťovni Allianz - zákonné zmluvné poistenie v celkovej výške spolu 1</w:t>
      </w:r>
      <w:r w:rsidR="004442D6">
        <w:t> 855,10</w:t>
      </w:r>
      <w:r>
        <w:t xml:space="preserve"> EUR. </w:t>
      </w:r>
    </w:p>
    <w:p w:rsidR="000A65E7" w:rsidRDefault="000A65E7" w:rsidP="000A65E7">
      <w:pPr>
        <w:ind w:left="540"/>
      </w:pPr>
      <w:r>
        <w:t xml:space="preserve">V poisťovni Kooperatíva havarijné poistenie na osobné auto KN 246BY  v celkovej výške 134,81 EUR, na motorové vozidlo KN  444 CR vo výške ročného poistenia </w:t>
      </w:r>
      <w:r w:rsidR="004442D6">
        <w:t>203,93</w:t>
      </w:r>
      <w:r>
        <w:t>,   nákladné auto KN 966 BM v poisťovni Allianz v celkovej výške 1172,21 EUR.</w:t>
      </w:r>
    </w:p>
    <w:p w:rsidR="000A65E7" w:rsidRDefault="000A65E7" w:rsidP="000A65E7">
      <w:pPr>
        <w:ind w:left="300"/>
      </w:pPr>
      <w:r>
        <w:t xml:space="preserve">    - ostatný majetok – v poisťovni Allianz s  ročným poistným 1</w:t>
      </w:r>
      <w:r w:rsidR="006D1E33">
        <w:t xml:space="preserve">098,14 </w:t>
      </w:r>
      <w:r>
        <w:t xml:space="preserve"> €.</w:t>
      </w:r>
    </w:p>
    <w:p w:rsidR="00454AEB" w:rsidRPr="0093379F" w:rsidRDefault="00454AEB" w:rsidP="00B4754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83485" w:rsidRPr="0093379F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83485" w:rsidRPr="00452F06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A83485" w:rsidP="00452F06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D45EE7" w:rsidP="003502AB">
            <w:pPr>
              <w:spacing w:line="360" w:lineRule="auto"/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3502AB">
              <w:rPr>
                <w:rFonts w:ascii="Arial" w:hAnsi="Arial" w:cs="Arial"/>
                <w:sz w:val="22"/>
                <w:szCs w:val="22"/>
              </w:rPr>
              <w:t>677 268</w:t>
            </w:r>
          </w:p>
        </w:tc>
      </w:tr>
    </w:tbl>
    <w:p w:rsidR="00A83485" w:rsidRPr="00452F06" w:rsidRDefault="00A83485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highlight w:val="red"/>
          <w:u w:val="single"/>
        </w:rPr>
      </w:pPr>
    </w:p>
    <w:p w:rsidR="00A83485" w:rsidRPr="00D45EE7" w:rsidRDefault="003502AB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majetok, pri ktorom ma účtovná jednotka obmedzené právo s ním nakladať vo výške 130 008 € </w:t>
      </w:r>
    </w:p>
    <w:p w:rsidR="00B47541" w:rsidRDefault="00B47541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153548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DF031B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lastRenderedPageBreak/>
              <w:t>Drutoma družstvo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3 884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1 396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DF031B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Kolárovo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8D35CC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9F5D0D" w:rsidRPr="0093379F">
        <w:rPr>
          <w:rFonts w:ascii="Arial" w:hAnsi="Arial" w:cs="Arial"/>
          <w:sz w:val="22"/>
          <w:szCs w:val="22"/>
        </w:rPr>
        <w:t xml:space="preserve">) Obstarávacia cena zložiek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8D35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8D35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8D35CC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04DC6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7541" w:rsidRDefault="00B4754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47541" w:rsidRDefault="00B4754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7541" w:rsidRDefault="00B4754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7541" w:rsidRDefault="00B4754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</w:t>
            </w:r>
            <w:bookmarkStart w:id="0" w:name="_GoBack"/>
            <w:r w:rsidRPr="0093379F">
              <w:rPr>
                <w:rFonts w:ascii="Arial" w:hAnsi="Arial" w:cs="Arial"/>
                <w:b w:val="0"/>
              </w:rPr>
              <w:t>-</w:t>
            </w:r>
            <w:bookmarkEnd w:id="0"/>
            <w:r w:rsidRPr="0093379F">
              <w:rPr>
                <w:rFonts w:ascii="Arial" w:hAnsi="Arial" w:cs="Arial"/>
                <w:b w:val="0"/>
              </w:rPr>
              <w:t xml:space="preserve">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04DC6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44EA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A75E5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2397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25952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38068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2397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25952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B601E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38068</w:t>
            </w:r>
          </w:p>
        </w:tc>
      </w:tr>
    </w:tbl>
    <w:p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0E29B4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944EA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57A" w:rsidRPr="0094157A" w:rsidRDefault="0094157A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4157A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D1E33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802CE5">
              <w:rPr>
                <w:rFonts w:ascii="Arial" w:hAnsi="Arial" w:cs="Arial"/>
                <w:sz w:val="22"/>
                <w:szCs w:val="22"/>
              </w:rPr>
              <w:t>21121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02CE5">
              <w:rPr>
                <w:rFonts w:ascii="Arial" w:hAnsi="Arial" w:cs="Arial"/>
                <w:sz w:val="22"/>
                <w:szCs w:val="22"/>
              </w:rPr>
              <w:t>48 869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802CE5">
              <w:rPr>
                <w:rFonts w:ascii="Arial" w:hAnsi="Arial" w:cs="Arial"/>
                <w:sz w:val="22"/>
                <w:szCs w:val="22"/>
              </w:rPr>
              <w:t>69 990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802CE5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236 482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02C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236 482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802CE5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4 541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802CE5" w:rsidP="00802C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4 541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02CE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562 144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02CE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248 869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02CE5" w:rsidP="006D1E3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811 013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8D35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A011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011C" w:rsidRPr="0093379F" w:rsidRDefault="002A011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11C" w:rsidRPr="0093379F" w:rsidRDefault="002A011C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83 530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2A011C" w:rsidRPr="0093379F" w:rsidRDefault="002A011C" w:rsidP="005522A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20 412</w:t>
            </w:r>
          </w:p>
        </w:tc>
      </w:tr>
      <w:tr w:rsidR="002A011C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A011C" w:rsidRPr="0093379F" w:rsidRDefault="002A011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2A011C" w:rsidRPr="0093379F" w:rsidRDefault="002A011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2A011C" w:rsidRPr="0093379F" w:rsidRDefault="002A011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011C" w:rsidRPr="0093379F" w:rsidRDefault="002A011C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103 489</w:t>
            </w:r>
          </w:p>
        </w:tc>
        <w:tc>
          <w:tcPr>
            <w:tcW w:w="2908" w:type="dxa"/>
            <w:vAlign w:val="center"/>
          </w:tcPr>
          <w:p w:rsidR="002A011C" w:rsidRPr="0093379F" w:rsidRDefault="002A011C" w:rsidP="005522A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109 043</w:t>
            </w:r>
          </w:p>
        </w:tc>
      </w:tr>
      <w:tr w:rsidR="002A011C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A011C" w:rsidRPr="0093379F" w:rsidRDefault="002A011C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011C" w:rsidRPr="0093379F" w:rsidRDefault="002A011C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2A011C" w:rsidRPr="0093379F" w:rsidRDefault="002A011C" w:rsidP="005522A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A011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A011C" w:rsidRPr="0093379F" w:rsidRDefault="002A011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011C" w:rsidRPr="0093379F" w:rsidRDefault="002A011C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2A011C" w:rsidRPr="0093379F" w:rsidRDefault="002A011C" w:rsidP="005522A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A011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011C" w:rsidRPr="0093379F" w:rsidRDefault="002A011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11C" w:rsidRPr="0093379F" w:rsidRDefault="002A011C" w:rsidP="006D1E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187 019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2A011C" w:rsidRPr="0093379F" w:rsidRDefault="002A011C" w:rsidP="005522A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129 455</w:t>
            </w:r>
          </w:p>
        </w:tc>
      </w:tr>
    </w:tbl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8D35CC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67"/>
        <w:gridCol w:w="2565"/>
        <w:gridCol w:w="2446"/>
      </w:tblGrid>
      <w:tr w:rsidR="00792C58" w:rsidRPr="0078641E" w:rsidTr="00792C58">
        <w:trPr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78641E" w:rsidRDefault="005522A9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bCs/>
                <w:sz w:val="18"/>
                <w:szCs w:val="18"/>
              </w:rPr>
            </w:pPr>
            <w:r w:rsidRPr="00FB2CFC">
              <w:rPr>
                <w:bCs/>
                <w:sz w:val="18"/>
                <w:szCs w:val="18"/>
              </w:rPr>
              <w:t>Licencia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298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b/>
                <w:bCs/>
                <w:sz w:val="18"/>
                <w:szCs w:val="18"/>
              </w:rPr>
            </w:pPr>
            <w:r w:rsidRPr="00FB2CFC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2195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1314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lastRenderedPageBreak/>
              <w:t>Telefónne poplatky a internet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149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Leasingové a úverové úroky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5522A9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Predplatné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46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FB2CFC" w:rsidRDefault="00304DC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O</w:t>
            </w:r>
            <w:r w:rsidR="005522A9" w:rsidRPr="00FB2CFC">
              <w:rPr>
                <w:sz w:val="18"/>
                <w:szCs w:val="18"/>
              </w:rPr>
              <w:t>statné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FB2CFC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522A9" w:rsidRPr="00FB2CFC" w:rsidRDefault="005522A9" w:rsidP="005522A9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686</w:t>
            </w: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78641E" w:rsidRDefault="005522A9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522A9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2A9" w:rsidRPr="0078641E" w:rsidRDefault="005522A9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22A9" w:rsidRPr="0078641E" w:rsidRDefault="005522A9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792C58" w:rsidRPr="0093379F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817B0C">
        <w:rPr>
          <w:rFonts w:ascii="Arial" w:hAnsi="Arial" w:cs="Arial"/>
          <w:sz w:val="22"/>
          <w:szCs w:val="22"/>
        </w:rPr>
        <w:t xml:space="preserve"> 1</w:t>
      </w:r>
      <w:r w:rsidR="005522A9">
        <w:rPr>
          <w:rFonts w:ascii="Arial" w:hAnsi="Arial" w:cs="Arial"/>
          <w:sz w:val="22"/>
          <w:szCs w:val="22"/>
        </w:rPr>
        <w:t> </w:t>
      </w:r>
      <w:r w:rsidR="00817B0C">
        <w:rPr>
          <w:rFonts w:ascii="Arial" w:hAnsi="Arial" w:cs="Arial"/>
          <w:sz w:val="22"/>
          <w:szCs w:val="22"/>
        </w:rPr>
        <w:t>17</w:t>
      </w:r>
      <w:r w:rsidR="005522A9">
        <w:rPr>
          <w:rFonts w:ascii="Arial" w:hAnsi="Arial" w:cs="Arial"/>
          <w:sz w:val="22"/>
          <w:szCs w:val="22"/>
        </w:rPr>
        <w:t>4 227</w:t>
      </w:r>
      <w:r w:rsidR="00817B0C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92C58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92C58" w:rsidRPr="00792C58">
        <w:rPr>
          <w:rFonts w:ascii="Arial" w:hAnsi="Arial" w:cs="Arial"/>
          <w:sz w:val="22"/>
          <w:szCs w:val="22"/>
          <w:u w:val="single"/>
        </w:rPr>
        <w:t>Základné imanie spoločnosti</w:t>
      </w:r>
      <w:r w:rsidR="00792C58" w:rsidRPr="00792C58">
        <w:rPr>
          <w:rFonts w:ascii="Arial" w:hAnsi="Arial" w:cs="Arial"/>
          <w:sz w:val="22"/>
          <w:szCs w:val="22"/>
        </w:rPr>
        <w:t xml:space="preserve"> je v sume 245 635 € a je splatené v plnej výške</w:t>
      </w:r>
      <w:r w:rsidR="00792C58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817B0C" w:rsidRPr="0093379F" w:rsidRDefault="00817B0C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Spoločník: Ing. Száraz Peter, výška podielu na základnom imaní 245 635 EUR, 100 %. </w:t>
      </w:r>
    </w:p>
    <w:p w:rsidR="00FF50C7" w:rsidRPr="0093379F" w:rsidRDefault="001F799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100%-ný podiel na základnom imaní pripadá v roku 2014 zisk v hodnote 17 782 €.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15 877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15 877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22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15 877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30 443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28 684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6 851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28 684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29 343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D46A4">
              <w:rPr>
                <w:rFonts w:ascii="Arial" w:hAnsi="Arial" w:cs="Arial"/>
                <w:sz w:val="22"/>
                <w:szCs w:val="22"/>
              </w:rPr>
              <w:t>7 584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22 513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27 584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D46A4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D46A4">
              <w:rPr>
                <w:rFonts w:ascii="Arial" w:hAnsi="Arial" w:cs="Arial"/>
                <w:sz w:val="22"/>
                <w:szCs w:val="22"/>
              </w:rPr>
              <w:t xml:space="preserve"> 079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D46A4" w:rsidP="00AD4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D46A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1 100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96" w:type="pct"/>
        <w:jc w:val="center"/>
        <w:tblLayout w:type="fixed"/>
        <w:tblLook w:val="04A0"/>
      </w:tblPr>
      <w:tblGrid>
        <w:gridCol w:w="2519"/>
        <w:gridCol w:w="1954"/>
        <w:gridCol w:w="1024"/>
        <w:gridCol w:w="1136"/>
        <w:gridCol w:w="1134"/>
        <w:gridCol w:w="1698"/>
      </w:tblGrid>
      <w:tr w:rsidR="001A0386" w:rsidRPr="0093379F" w:rsidTr="005522A9">
        <w:trPr>
          <w:trHeight w:val="330"/>
          <w:jc w:val="center"/>
        </w:trPr>
        <w:tc>
          <w:tcPr>
            <w:tcW w:w="133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6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F799A">
        <w:trPr>
          <w:trHeight w:val="345"/>
          <w:jc w:val="center"/>
        </w:trPr>
        <w:tc>
          <w:tcPr>
            <w:tcW w:w="133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F799A">
        <w:trPr>
          <w:trHeight w:val="330"/>
          <w:jc w:val="center"/>
        </w:trPr>
        <w:tc>
          <w:tcPr>
            <w:tcW w:w="1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F799A">
        <w:trPr>
          <w:trHeight w:val="284"/>
          <w:jc w:val="center"/>
        </w:trPr>
        <w:tc>
          <w:tcPr>
            <w:tcW w:w="13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9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1F799A">
        <w:trPr>
          <w:trHeight w:val="369"/>
          <w:jc w:val="center"/>
        </w:trPr>
        <w:tc>
          <w:tcPr>
            <w:tcW w:w="13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9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522A9" w:rsidRPr="0093379F" w:rsidTr="001F799A">
        <w:trPr>
          <w:trHeight w:val="330"/>
          <w:jc w:val="center"/>
        </w:trPr>
        <w:tc>
          <w:tcPr>
            <w:tcW w:w="13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22A9" w:rsidRPr="0093379F" w:rsidRDefault="005522A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19278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4812</w:t>
            </w:r>
          </w:p>
        </w:tc>
        <w:tc>
          <w:tcPr>
            <w:tcW w:w="89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</w:tr>
      <w:tr w:rsidR="005522A9" w:rsidRPr="0093379F" w:rsidTr="001F799A">
        <w:trPr>
          <w:trHeight w:val="369"/>
          <w:jc w:val="center"/>
        </w:trPr>
        <w:tc>
          <w:tcPr>
            <w:tcW w:w="133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2A9" w:rsidRPr="0093379F" w:rsidRDefault="005522A9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18100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4740</w:t>
            </w:r>
          </w:p>
        </w:tc>
        <w:tc>
          <w:tcPr>
            <w:tcW w:w="89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</w:tr>
      <w:tr w:rsidR="005522A9" w:rsidRPr="0093379F" w:rsidTr="001F799A">
        <w:trPr>
          <w:trHeight w:val="369"/>
          <w:jc w:val="center"/>
        </w:trPr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2A9" w:rsidRPr="0093379F" w:rsidRDefault="005522A9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1178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89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2A9" w:rsidRPr="0093379F" w:rsidRDefault="005522A9" w:rsidP="005522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38783E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83E" w:rsidRPr="0093379F" w:rsidRDefault="0038783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783E" w:rsidRPr="0093379F" w:rsidRDefault="0038783E" w:rsidP="0038783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334 134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350</w:t>
            </w:r>
            <w:r w:rsidR="00F048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033</w:t>
            </w:r>
          </w:p>
        </w:tc>
      </w:tr>
      <w:tr w:rsidR="0038783E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783E" w:rsidRPr="0093379F" w:rsidRDefault="0038783E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F0485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242</w:t>
            </w:r>
          </w:p>
        </w:tc>
      </w:tr>
      <w:tr w:rsidR="0038783E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783E" w:rsidRPr="0093379F" w:rsidRDefault="00F04856" w:rsidP="000E29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328 211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</w:t>
            </w:r>
            <w:r w:rsidR="00F0485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791</w:t>
            </w:r>
          </w:p>
        </w:tc>
      </w:tr>
      <w:tr w:rsidR="0038783E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783E" w:rsidRPr="0093379F" w:rsidRDefault="0038783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783E" w:rsidRPr="0093379F" w:rsidRDefault="00F04856" w:rsidP="00F04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1 098 538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919</w:t>
            </w:r>
            <w:r w:rsidR="00F0485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613</w:t>
            </w:r>
          </w:p>
        </w:tc>
      </w:tr>
      <w:tr w:rsidR="0038783E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783E" w:rsidRPr="0093379F" w:rsidRDefault="00F04856" w:rsidP="000E29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596 356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</w:t>
            </w:r>
            <w:r w:rsidR="00F048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621</w:t>
            </w:r>
          </w:p>
        </w:tc>
      </w:tr>
      <w:tr w:rsidR="0038783E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783E" w:rsidRPr="0093379F" w:rsidRDefault="00F04856" w:rsidP="00F0485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502 182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783E" w:rsidRPr="0093379F" w:rsidRDefault="0038783E" w:rsidP="002948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424</w:t>
            </w:r>
            <w:r w:rsidR="00F048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992</w:t>
            </w:r>
          </w:p>
        </w:tc>
      </w:tr>
    </w:tbl>
    <w:p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B5684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5684" w:rsidRPr="0093379F" w:rsidRDefault="002B56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34 941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262</w:t>
            </w:r>
          </w:p>
        </w:tc>
      </w:tr>
      <w:tr w:rsidR="002B5684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B5684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34 941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262</w:t>
            </w:r>
          </w:p>
        </w:tc>
      </w:tr>
      <w:tr w:rsidR="002B5684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5684" w:rsidRPr="0093379F" w:rsidRDefault="002B56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8 019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707</w:t>
            </w:r>
          </w:p>
        </w:tc>
      </w:tr>
      <w:tr w:rsidR="002B5684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8 019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</w:tr>
      <w:tr w:rsidR="002B5684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B5684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B5684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93379F" w:rsidRDefault="002B56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5684" w:rsidRPr="00500092" w:rsidRDefault="002B56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5 923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242</w:t>
            </w: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- 4 319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722</w:t>
            </w: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41E93" w:rsidRPr="00500092" w:rsidRDefault="00641E9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- 4 319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00092">
              <w:rPr>
                <w:rFonts w:ascii="Arial" w:hAnsi="Arial" w:cs="Arial"/>
                <w:sz w:val="22"/>
                <w:szCs w:val="22"/>
              </w:rPr>
              <w:t>722</w:t>
            </w: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1E93" w:rsidRPr="0093379F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41E93" w:rsidRPr="00500092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1E93" w:rsidRPr="00500092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1E93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1E93" w:rsidRPr="0093379F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1E93" w:rsidRPr="0093379F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1E93" w:rsidRPr="0093379F" w:rsidRDefault="00641E9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8D35CC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7 922</w:t>
            </w: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22 11</w:t>
            </w: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2 211</w:t>
            </w: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1 086</w:t>
            </w:r>
          </w:p>
        </w:tc>
      </w:tr>
      <w:tr w:rsidR="002151DD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51DD" w:rsidRPr="0093379F" w:rsidRDefault="002151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51DD" w:rsidRPr="0093379F" w:rsidRDefault="002151D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9 047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8D6D25" w:rsidRPr="0093379F">
        <w:rPr>
          <w:rFonts w:ascii="Arial" w:hAnsi="Arial" w:cs="Arial"/>
          <w:sz w:val="22"/>
          <w:szCs w:val="22"/>
        </w:rPr>
        <w:t xml:space="preserve">.1) </w:t>
      </w:r>
      <w:r w:rsidR="008D6D25"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="008D6D25"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05318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VÚB, a.s.</w:t>
            </w:r>
            <w:r w:rsidR="0005318A">
              <w:rPr>
                <w:rFonts w:ascii="Arial" w:hAnsi="Arial" w:cs="Arial"/>
                <w:sz w:val="22"/>
                <w:szCs w:val="22"/>
              </w:rPr>
              <w:t xml:space="preserve">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2,69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30.09.2016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66A11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51 230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B7DB5" w:rsidRPr="00544FC3" w:rsidRDefault="00966A11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51 230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66A11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112 610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VÚB, a.s.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2,6</w:t>
            </w:r>
            <w:r w:rsidR="00500092">
              <w:rPr>
                <w:rFonts w:ascii="Arial" w:hAnsi="Arial" w:cs="Arial"/>
                <w:sz w:val="16"/>
                <w:szCs w:val="16"/>
              </w:rPr>
              <w:t>90 %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30.9.2016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</w:t>
            </w:r>
            <w:r w:rsidR="00966A11">
              <w:rPr>
                <w:rFonts w:ascii="Arial" w:hAnsi="Arial" w:cs="Arial"/>
                <w:sz w:val="16"/>
                <w:szCs w:val="16"/>
              </w:rPr>
              <w:t xml:space="preserve"> 380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05318A" w:rsidRPr="00CC5A73" w:rsidRDefault="0005318A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</w:t>
            </w:r>
            <w:r w:rsidR="00966A11">
              <w:rPr>
                <w:rFonts w:ascii="Arial" w:hAnsi="Arial" w:cs="Arial"/>
                <w:sz w:val="16"/>
                <w:szCs w:val="16"/>
              </w:rPr>
              <w:t xml:space="preserve"> 380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CC5A7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 </w:t>
            </w:r>
            <w:r>
              <w:rPr>
                <w:rFonts w:ascii="Arial" w:hAnsi="Arial" w:cs="Arial"/>
                <w:sz w:val="22"/>
                <w:szCs w:val="22"/>
              </w:rPr>
              <w:t xml:space="preserve">SLSP </w:t>
            </w:r>
            <w:r w:rsidR="00CC5A73">
              <w:rPr>
                <w:rFonts w:ascii="Arial" w:hAnsi="Arial" w:cs="Arial"/>
                <w:sz w:val="22"/>
                <w:szCs w:val="22"/>
              </w:rPr>
              <w:t>kontokorent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1M Euribor + 1,9 % p.a.</w:t>
            </w:r>
          </w:p>
        </w:tc>
        <w:tc>
          <w:tcPr>
            <w:tcW w:w="1268" w:type="dxa"/>
            <w:noWrap/>
            <w:vAlign w:val="center"/>
            <w:hideMark/>
          </w:tcPr>
          <w:p w:rsidR="0005318A" w:rsidRPr="00CC5A73" w:rsidRDefault="0005318A" w:rsidP="00966A11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25.9.201</w:t>
            </w:r>
            <w:r w:rsidR="00966A11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441" w:type="dxa"/>
            <w:noWrap/>
            <w:vAlign w:val="center"/>
            <w:hideMark/>
          </w:tcPr>
          <w:p w:rsidR="0005318A" w:rsidRPr="00CC5A73" w:rsidRDefault="00966A11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161 470</w:t>
            </w:r>
          </w:p>
        </w:tc>
        <w:tc>
          <w:tcPr>
            <w:tcW w:w="1118" w:type="dxa"/>
            <w:vAlign w:val="center"/>
          </w:tcPr>
          <w:p w:rsidR="0005318A" w:rsidRPr="00CC5A73" w:rsidRDefault="00966A11" w:rsidP="00966A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161 470</w:t>
            </w:r>
          </w:p>
        </w:tc>
        <w:tc>
          <w:tcPr>
            <w:tcW w:w="1525" w:type="dxa"/>
            <w:noWrap/>
            <w:vAlign w:val="center"/>
            <w:hideMark/>
          </w:tcPr>
          <w:p w:rsidR="0005318A" w:rsidRPr="0093379F" w:rsidRDefault="0005318A" w:rsidP="00966A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A11">
              <w:rPr>
                <w:rFonts w:ascii="Arial" w:hAnsi="Arial" w:cs="Arial"/>
                <w:sz w:val="22"/>
                <w:szCs w:val="22"/>
              </w:rPr>
              <w:t>205 759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1F799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bezprostred-ne predchá-dzajúce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1F799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1F799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1F799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Ing. Peter Száraz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Bezúr.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Doba 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CC5A73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</w:tr>
      <w:tr w:rsidR="004B7DB5" w:rsidRPr="0093379F" w:rsidTr="001F799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1F799A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="008D6D25"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="008D6D25"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="008D6D25"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so zmluvou o termínovanom úvere a so zmluvou o kontokorentnom úvere bolo zriadené záložné právo v prospech VÚB, a. s., SLSP, a. s. predmetom ktorého je administratívna budova a pozemky spoločnosti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8D35CC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CC5A73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873" w:type="pct"/>
        <w:jc w:val="center"/>
        <w:tblLook w:val="0000"/>
      </w:tblPr>
      <w:tblGrid>
        <w:gridCol w:w="4146"/>
        <w:gridCol w:w="2563"/>
        <w:gridCol w:w="2342"/>
      </w:tblGrid>
      <w:tr w:rsidR="00CC5A73" w:rsidRPr="0078641E" w:rsidTr="00452F06">
        <w:trPr>
          <w:trHeight w:val="772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Leasingový úrok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389 122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191 238</w:t>
            </w: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2022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389 122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191 238</w:t>
            </w: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38 241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45 493</w:t>
            </w:r>
          </w:p>
        </w:tc>
      </w:tr>
      <w:tr w:rsidR="002022EF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EF" w:rsidRPr="0078641E" w:rsidRDefault="002022EF" w:rsidP="002022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38 241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EF" w:rsidRPr="0078641E" w:rsidRDefault="002022EF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45 493</w:t>
            </w:r>
          </w:p>
        </w:tc>
      </w:tr>
    </w:tbl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8D35CC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94157A" w:rsidRPr="0093379F" w:rsidRDefault="0094157A" w:rsidP="003D3AF5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8D35CC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8D35CC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8D35CC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8D35CC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A75E5E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16907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273F5B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35609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273F5B" w:rsidP="00427A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17218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909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287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16907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6511CB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1 838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6511CB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762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004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16907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273F5B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37447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273F5B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671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6907" w:rsidRPr="0093379F" w:rsidRDefault="00816907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</w:t>
            </w:r>
            <w:r w:rsidR="006511C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291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16907" w:rsidRPr="0093379F" w:rsidRDefault="00816907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273F5B" w:rsidRDefault="00273F5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CC5A73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Layout w:type="fixed"/>
        <w:tblLook w:val="0000"/>
      </w:tblPr>
      <w:tblGrid>
        <w:gridCol w:w="1293"/>
        <w:gridCol w:w="1286"/>
        <w:gridCol w:w="1288"/>
        <w:gridCol w:w="1444"/>
        <w:gridCol w:w="1130"/>
        <w:gridCol w:w="971"/>
        <w:gridCol w:w="1223"/>
      </w:tblGrid>
      <w:tr w:rsidR="00CC5A73" w:rsidRPr="0078641E" w:rsidTr="00DF031B">
        <w:trPr>
          <w:cantSplit/>
          <w:trHeight w:val="330"/>
          <w:jc w:val="center"/>
        </w:trPr>
        <w:tc>
          <w:tcPr>
            <w:tcW w:w="12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Vlastné výrobky</w:t>
            </w:r>
            <w:r w:rsidR="00CC5A73" w:rsidRPr="0078641E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Služby </w:t>
            </w:r>
          </w:p>
        </w:tc>
        <w:tc>
          <w:tcPr>
            <w:tcW w:w="21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Tovar</w:t>
            </w:r>
          </w:p>
        </w:tc>
      </w:tr>
      <w:tr w:rsidR="00CC5A73" w:rsidRPr="0078641E" w:rsidTr="00273F5B">
        <w:trPr>
          <w:cantSplit/>
          <w:trHeight w:val="1005"/>
          <w:jc w:val="center"/>
        </w:trPr>
        <w:tc>
          <w:tcPr>
            <w:tcW w:w="129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273F5B">
        <w:trPr>
          <w:trHeight w:val="116"/>
          <w:jc w:val="center"/>
        </w:trPr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d</w:t>
            </w:r>
          </w:p>
        </w:tc>
        <w:tc>
          <w:tcPr>
            <w:tcW w:w="11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f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8D4047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G</w:t>
            </w:r>
          </w:p>
        </w:tc>
      </w:tr>
      <w:tr w:rsidR="009A7F61" w:rsidRPr="0078641E" w:rsidTr="00273F5B">
        <w:trPr>
          <w:trHeight w:val="330"/>
          <w:jc w:val="center"/>
        </w:trPr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Tuzemsko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9A7F6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2 722 409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2582579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9A7F61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73F5B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10015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9A7F6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322 398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151945</w:t>
            </w:r>
            <w:r w:rsidRPr="0078641E">
              <w:rPr>
                <w:sz w:val="18"/>
                <w:szCs w:val="18"/>
              </w:rPr>
              <w:t> </w:t>
            </w:r>
          </w:p>
        </w:tc>
      </w:tr>
      <w:tr w:rsidR="009A7F61" w:rsidRPr="0078641E" w:rsidTr="00273F5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 SR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194 924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335820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9A7F61" w:rsidRPr="0078641E" w:rsidTr="00273F5B">
        <w:trPr>
          <w:trHeight w:val="345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2 917 333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2918399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5599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Pr="00A75E5E">
              <w:rPr>
                <w:sz w:val="18"/>
                <w:szCs w:val="18"/>
              </w:rPr>
              <w:t>10015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9A7F6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22 398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61" w:rsidRPr="0078641E" w:rsidRDefault="009A7F61" w:rsidP="0029488D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151945</w:t>
            </w:r>
            <w:r w:rsidRPr="0078641E">
              <w:rPr>
                <w:sz w:val="18"/>
                <w:szCs w:val="18"/>
              </w:rPr>
              <w:t> </w:t>
            </w:r>
          </w:p>
        </w:tc>
      </w:tr>
    </w:tbl>
    <w:p w:rsidR="00CC5A73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p w:rsidR="00E27CCF" w:rsidRPr="0093379F" w:rsidRDefault="00E27CCF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3F5B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73F5B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73F5B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160F2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692 072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841 705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1 016 453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7880" w:rsidP="00273F5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273F5B">
              <w:rPr>
                <w:rFonts w:ascii="Arial" w:hAnsi="Arial" w:cs="Arial"/>
                <w:sz w:val="22"/>
                <w:szCs w:val="22"/>
              </w:rPr>
              <w:t>149 633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-166 000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235 153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99 446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115 047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73F5B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135 707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-7353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927 225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941 151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1 131 500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7880" w:rsidP="00273F5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273F5B">
              <w:rPr>
                <w:rFonts w:ascii="Arial" w:hAnsi="Arial" w:cs="Arial"/>
                <w:sz w:val="22"/>
                <w:szCs w:val="22"/>
              </w:rPr>
              <w:t>13 926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-173353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3F5B" w:rsidRDefault="009D0C18" w:rsidP="000B252C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3F5B" w:rsidRDefault="009D0C18" w:rsidP="00273F5B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3F5B" w:rsidRDefault="009D0C18" w:rsidP="000B252C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3F5B" w:rsidRDefault="00E27CCF" w:rsidP="000B252C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5</w:t>
            </w:r>
            <w:r w:rsidRPr="00E27CCF">
              <w:rPr>
                <w:rFonts w:ascii="Arial" w:hAnsi="Arial" w:cs="Arial"/>
                <w:sz w:val="22"/>
                <w:szCs w:val="22"/>
              </w:rPr>
              <w:t>174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3F5B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7880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- 8752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AB2EDF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-173 353</w:t>
            </w:r>
          </w:p>
        </w:tc>
      </w:tr>
    </w:tbl>
    <w:p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tbl>
      <w:tblPr>
        <w:tblW w:w="4596" w:type="pct"/>
        <w:jc w:val="center"/>
        <w:tblLook w:val="0000"/>
      </w:tblPr>
      <w:tblGrid>
        <w:gridCol w:w="5412"/>
        <w:gridCol w:w="1286"/>
        <w:gridCol w:w="1839"/>
      </w:tblGrid>
      <w:tr w:rsidR="00863B15" w:rsidRPr="0078641E" w:rsidTr="0094157A">
        <w:trPr>
          <w:trHeight w:val="884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8090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rPr>
                <w:sz w:val="18"/>
                <w:szCs w:val="18"/>
              </w:rPr>
            </w:pP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rPr>
                <w:sz w:val="18"/>
                <w:szCs w:val="18"/>
              </w:rPr>
            </w:pP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BF092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66 889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  <w:r w:rsidR="00BF092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895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dlhodobého majetku a materiálu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BF092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13 986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BF092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802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25599A" w:rsidRDefault="00C77880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Poistné náhrady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</w:t>
            </w:r>
            <w:r w:rsidR="00BF092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91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25599A" w:rsidRDefault="00C77880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Investičné dotácie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45 492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BF092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143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25599A" w:rsidRDefault="00C77880" w:rsidP="00452F06">
            <w:pPr>
              <w:rPr>
                <w:bCs/>
                <w:sz w:val="18"/>
                <w:szCs w:val="18"/>
                <w:highlight w:val="red"/>
              </w:rPr>
            </w:pPr>
            <w:r w:rsidRPr="00DF031B">
              <w:rPr>
                <w:bCs/>
                <w:sz w:val="18"/>
                <w:szCs w:val="18"/>
              </w:rPr>
              <w:t>ostatné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493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116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449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043A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35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</w:t>
            </w:r>
          </w:p>
        </w:tc>
      </w:tr>
      <w:tr w:rsidR="00C77880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Kreditné bankové úroky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BF0929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</w:tr>
      <w:tr w:rsidR="00C77880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880" w:rsidRPr="0078641E" w:rsidRDefault="007A4CAE" w:rsidP="00452F0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Výnosy, ktoré majú výnimočný rozsah alebo výskyt</w:t>
            </w:r>
            <w:r w:rsidR="00C77880" w:rsidRPr="0078641E">
              <w:rPr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29488D">
            <w:pPr>
              <w:jc w:val="right"/>
              <w:rPr>
                <w:sz w:val="18"/>
                <w:szCs w:val="18"/>
              </w:rPr>
            </w:pPr>
          </w:p>
        </w:tc>
      </w:tr>
      <w:tr w:rsidR="00C77880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880" w:rsidRPr="0078641E" w:rsidRDefault="00C77880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880" w:rsidRPr="0078641E" w:rsidRDefault="00C77880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C7312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C7312D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2 917 333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2918399</w:t>
            </w:r>
          </w:p>
        </w:tc>
      </w:tr>
      <w:tr w:rsidR="00C7312D" w:rsidRPr="0093379F" w:rsidTr="00C7312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10015</w:t>
            </w:r>
          </w:p>
        </w:tc>
      </w:tr>
      <w:tr w:rsidR="00C7312D" w:rsidRPr="0093379F" w:rsidTr="00C7312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22 398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151945</w:t>
            </w:r>
          </w:p>
        </w:tc>
      </w:tr>
      <w:tr w:rsidR="00C7312D" w:rsidRPr="0093379F" w:rsidTr="00C7312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12D" w:rsidRPr="0093379F" w:rsidTr="00C7312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12D" w:rsidRPr="0093379F" w:rsidTr="007A4C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12D" w:rsidRPr="0093379F" w:rsidRDefault="00C7312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105478</w:t>
            </w:r>
          </w:p>
        </w:tc>
      </w:tr>
      <w:tr w:rsidR="00C7312D" w:rsidRPr="0093379F" w:rsidTr="007A4C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12D" w:rsidRPr="0093379F" w:rsidRDefault="007A4CAE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2 939 731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312D" w:rsidRPr="0093379F" w:rsidRDefault="00C7312D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7A4CAE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185</w:t>
            </w:r>
            <w:r w:rsidR="007A4CA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837</w:t>
            </w:r>
          </w:p>
        </w:tc>
      </w:tr>
    </w:tbl>
    <w:p w:rsidR="00F30374" w:rsidRPr="0093379F" w:rsidRDefault="007A4C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čistom obrate za rok 2014 sú uvedené iba výnosy z ÚS 60, v predchádzajúcom období aj ďalšie výnosy z hospodárskej činnosti.</w:t>
      </w: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701" w:type="pct"/>
        <w:jc w:val="center"/>
        <w:tblLayout w:type="fixed"/>
        <w:tblLook w:val="0000"/>
      </w:tblPr>
      <w:tblGrid>
        <w:gridCol w:w="5334"/>
        <w:gridCol w:w="1711"/>
        <w:gridCol w:w="1687"/>
      </w:tblGrid>
      <w:tr w:rsidR="00863B15" w:rsidRPr="0078641E" w:rsidTr="00452F06">
        <w:trPr>
          <w:trHeight w:val="1005"/>
          <w:jc w:val="center"/>
        </w:trPr>
        <w:tc>
          <w:tcPr>
            <w:tcW w:w="30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E4231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176301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222704</w:t>
            </w:r>
          </w:p>
        </w:tc>
      </w:tr>
      <w:tr w:rsidR="008E4231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231" w:rsidRPr="00C9224E" w:rsidRDefault="008E4231" w:rsidP="00452F06">
            <w:pPr>
              <w:rPr>
                <w:iCs/>
                <w:sz w:val="18"/>
                <w:szCs w:val="18"/>
                <w:highlight w:val="red"/>
              </w:rPr>
            </w:pPr>
            <w:r w:rsidRPr="00C9224E">
              <w:rPr>
                <w:iCs/>
                <w:sz w:val="18"/>
                <w:szCs w:val="18"/>
              </w:rPr>
              <w:t>Opravy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C9224E" w:rsidRDefault="008E4231" w:rsidP="00452F06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35317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C9224E" w:rsidRDefault="008E4231" w:rsidP="0029488D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54658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043AE0" w:rsidRDefault="008E4231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Nájomné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043AE0" w:rsidRDefault="008E4231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Služby fakt. Obch. reťazce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81725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51360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043AE0" w:rsidRDefault="008E4231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Rozvoz tovaru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56528</w:t>
            </w:r>
          </w:p>
        </w:tc>
      </w:tr>
      <w:tr w:rsidR="008E4231" w:rsidRPr="00500092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043AE0" w:rsidRDefault="007A4CA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O</w:t>
            </w:r>
            <w:r w:rsidR="008E4231" w:rsidRPr="00043AE0">
              <w:rPr>
                <w:sz w:val="18"/>
                <w:szCs w:val="18"/>
              </w:rPr>
              <w:t>statné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50278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57783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2776381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2744697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601171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611521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dlhodobého majetku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208174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194926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opravných položiek k pohľadávkam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</w:t>
            </w:r>
            <w:r w:rsidR="007A4CA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škody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7353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16337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20730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1C33D6" w:rsidRDefault="00661A0E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2381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1C33D6" w:rsidRDefault="008E4231" w:rsidP="0029488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1878</w:t>
            </w:r>
          </w:p>
        </w:tc>
      </w:tr>
      <w:tr w:rsidR="008E4231" w:rsidRPr="0078641E" w:rsidTr="00452F06">
        <w:trPr>
          <w:trHeight w:val="329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-2199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13955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18852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11874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16635</w:t>
            </w:r>
          </w:p>
        </w:tc>
      </w:tr>
      <w:tr w:rsidR="008E4231" w:rsidRPr="0078641E" w:rsidTr="00452F06">
        <w:trPr>
          <w:trHeight w:val="383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661A0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2948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2217</w:t>
            </w:r>
          </w:p>
        </w:tc>
      </w:tr>
      <w:tr w:rsidR="008E4231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4231" w:rsidRPr="0078641E" w:rsidRDefault="007A4CAE" w:rsidP="00452F06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</w:t>
            </w:r>
            <w:r w:rsidR="008E4231" w:rsidRPr="003A5AB5">
              <w:rPr>
                <w:b/>
                <w:bCs/>
                <w:sz w:val="18"/>
                <w:szCs w:val="18"/>
              </w:rPr>
              <w:t xml:space="preserve">áklady, </w:t>
            </w:r>
            <w:r>
              <w:rPr>
                <w:b/>
                <w:bCs/>
                <w:sz w:val="18"/>
                <w:szCs w:val="18"/>
              </w:rPr>
              <w:t xml:space="preserve">ktoré majú výnimočný rozsah alebo výskyt, </w:t>
            </w:r>
            <w:r w:rsidR="008E4231" w:rsidRPr="003A5AB5">
              <w:rPr>
                <w:b/>
                <w:bCs/>
                <w:sz w:val="18"/>
                <w:szCs w:val="18"/>
              </w:rPr>
              <w:t>z toho: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E4231" w:rsidRPr="0078641E" w:rsidTr="00452F06">
        <w:trPr>
          <w:trHeight w:val="345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231" w:rsidRPr="0078641E" w:rsidRDefault="008E4231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231" w:rsidRPr="0078641E" w:rsidRDefault="008E4231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8D35CC">
        <w:rPr>
          <w:rFonts w:ascii="Arial" w:hAnsi="Arial" w:cs="Arial"/>
          <w:sz w:val="22"/>
          <w:szCs w:val="22"/>
        </w:rPr>
        <w:t xml:space="preserve">nformácie 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879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553EE4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2710B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2710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710B4"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53EE4" w:rsidRPr="0093379F" w:rsidTr="00553EE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3EE4" w:rsidRPr="0093379F" w:rsidRDefault="00553EE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8679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 w:rsidTr="008D35CC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</w:t>
            </w:r>
            <w:r w:rsidR="007A4CAE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</w:t>
            </w:r>
            <w:r w:rsidR="007A4CAE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53EE4">
              <w:rPr>
                <w:rFonts w:ascii="Arial" w:hAnsi="Arial" w:cs="Arial"/>
                <w:sz w:val="22"/>
                <w:szCs w:val="22"/>
              </w:rPr>
              <w:t>-564</w:t>
            </w:r>
          </w:p>
        </w:tc>
      </w:tr>
      <w:tr w:rsidR="00B66313" w:rsidRPr="0093379F" w:rsidTr="008D35CC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7A4C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553EE4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6C0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290</w:t>
            </w:r>
            <w:r w:rsidR="006C0F41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6C0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638</w:t>
            </w:r>
            <w:r w:rsidR="006C0F4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A4C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4166</w:t>
            </w:r>
            <w:r w:rsidR="007A4CAE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5598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553EE4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93379F" w:rsidRDefault="00553EE4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70643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48650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11189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6C0F41" w:rsidP="00FE096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1554</w:t>
            </w:r>
            <w:r w:rsidR="00FE0965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6C0F41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794E9E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C40918" w:rsidRDefault="006C0F41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-4319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C40918" w:rsidRDefault="006C0F41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93379F" w:rsidRDefault="00553EE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C40918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-2722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C40918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553EE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93379F" w:rsidRDefault="00553EE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C40918" w:rsidRDefault="006C0F41" w:rsidP="007A4C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1122</w:t>
            </w:r>
            <w:r w:rsidR="007A4CAE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C40918" w:rsidRDefault="00553EE4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93379F" w:rsidRDefault="00553EE4" w:rsidP="002948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3EE4" w:rsidRPr="00C40918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84</w:t>
            </w: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3EE4" w:rsidRPr="00C40918" w:rsidRDefault="00553EE4" w:rsidP="002948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7A4CAE" w:rsidRDefault="007A4CAE" w:rsidP="00302371">
      <w:pPr>
        <w:jc w:val="both"/>
        <w:rPr>
          <w:rFonts w:ascii="Arial" w:hAnsi="Arial" w:cs="Arial"/>
          <w:sz w:val="22"/>
          <w:szCs w:val="22"/>
        </w:rPr>
      </w:pPr>
    </w:p>
    <w:p w:rsidR="007A4CAE" w:rsidRDefault="007A4CA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3694"/>
        <w:gridCol w:w="1133"/>
        <w:gridCol w:w="2230"/>
        <w:gridCol w:w="2230"/>
      </w:tblGrid>
      <w:tr w:rsidR="00E27CCF" w:rsidRPr="002B2E75" w:rsidTr="00E27CCF">
        <w:trPr>
          <w:trHeight w:val="208"/>
        </w:trPr>
        <w:tc>
          <w:tcPr>
            <w:tcW w:w="3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pStyle w:val="TopHeader"/>
            </w:pPr>
            <w:r>
              <w:t>sp</w:t>
            </w:r>
            <w:r w:rsidRPr="002B2E75">
              <w:t>riaznená osoba </w:t>
            </w:r>
          </w:p>
        </w:tc>
        <w:tc>
          <w:tcPr>
            <w:tcW w:w="11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Hodnotové vyjadrenie obchodu</w:t>
            </w:r>
          </w:p>
        </w:tc>
      </w:tr>
      <w:tr w:rsidR="00E27CCF" w:rsidRPr="002B2E75" w:rsidTr="00E27CCF">
        <w:trPr>
          <w:trHeight w:val="455"/>
        </w:trPr>
        <w:tc>
          <w:tcPr>
            <w:tcW w:w="3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pStyle w:val="TopHeader"/>
            </w:pPr>
          </w:p>
        </w:tc>
        <w:tc>
          <w:tcPr>
            <w:tcW w:w="11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27CCF" w:rsidRPr="002B2E75" w:rsidTr="00E27CCF">
        <w:trPr>
          <w:trHeight w:val="307"/>
        </w:trPr>
        <w:tc>
          <w:tcPr>
            <w:tcW w:w="3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a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b</w:t>
            </w:r>
          </w:p>
        </w:tc>
        <w:tc>
          <w:tcPr>
            <w:tcW w:w="22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 w:rsidRPr="002B2E75">
              <w:t>c</w:t>
            </w:r>
          </w:p>
        </w:tc>
        <w:tc>
          <w:tcPr>
            <w:tcW w:w="22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pStyle w:val="TopHeader"/>
            </w:pPr>
            <w:r>
              <w:t>d</w:t>
            </w:r>
          </w:p>
        </w:tc>
      </w:tr>
      <w:tr w:rsidR="00E27CCF" w:rsidRPr="002B2E75" w:rsidTr="00E27CCF">
        <w:trPr>
          <w:trHeight w:val="300"/>
        </w:trPr>
        <w:tc>
          <w:tcPr>
            <w:tcW w:w="3694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>Szárazová Magdaléna - SHR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      01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19 675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115 304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Szárazová Magdaléna - SHR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      02</w:t>
            </w: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13 067</w:t>
            </w: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15 803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>Szárazová Magdaléna - SHR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      03 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4 320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>Drutoma družstvo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      01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263 398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221 253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>Drutoma družstvo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>
              <w:rPr>
                <w:szCs w:val="22"/>
              </w:rPr>
              <w:t xml:space="preserve">      02 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42 753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E27C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207 204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27CCF" w:rsidRPr="002B2E75" w:rsidTr="00E27CCF">
        <w:trPr>
          <w:trHeight w:val="330"/>
        </w:trPr>
        <w:tc>
          <w:tcPr>
            <w:tcW w:w="3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CCF" w:rsidRPr="002B2E75" w:rsidRDefault="00E27CCF" w:rsidP="00D23B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27CCF" w:rsidRDefault="00E27CCF" w:rsidP="00E27CCF">
      <w:pPr>
        <w:rPr>
          <w:bCs/>
        </w:rPr>
      </w:pPr>
    </w:p>
    <w:p w:rsidR="00E27CCF" w:rsidRDefault="00E27CCF" w:rsidP="00302371">
      <w:pPr>
        <w:jc w:val="both"/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8D1CB9" w:rsidRDefault="00235630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23420" w:rsidRPr="008D1CB9" w:rsidRDefault="008D1CB9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8D1CB9">
        <w:rPr>
          <w:rFonts w:ascii="Arial" w:hAnsi="Arial" w:cs="Arial"/>
          <w:bCs/>
          <w:sz w:val="22"/>
          <w:szCs w:val="22"/>
        </w:rPr>
        <w:t>Po 31.12.201</w:t>
      </w:r>
      <w:r w:rsidR="004B65BF">
        <w:rPr>
          <w:rFonts w:ascii="Arial" w:hAnsi="Arial" w:cs="Arial"/>
          <w:bCs/>
          <w:sz w:val="22"/>
          <w:szCs w:val="22"/>
        </w:rPr>
        <w:t>4</w:t>
      </w:r>
      <w:r w:rsidRPr="008D1CB9">
        <w:rPr>
          <w:rFonts w:ascii="Arial" w:hAnsi="Arial" w:cs="Arial"/>
          <w:bCs/>
          <w:sz w:val="22"/>
          <w:szCs w:val="22"/>
        </w:rPr>
        <w:t xml:space="preserve"> nenastali žiadne udalosti, ktoré by si vyžadovali zverejnenie alebo vykázanie v účtovnej závierke za rok 201</w:t>
      </w:r>
      <w:r w:rsidR="004B65BF">
        <w:rPr>
          <w:rFonts w:ascii="Arial" w:hAnsi="Arial" w:cs="Arial"/>
          <w:bCs/>
          <w:sz w:val="22"/>
          <w:szCs w:val="22"/>
        </w:rPr>
        <w:t>4</w:t>
      </w:r>
      <w:r>
        <w:rPr>
          <w:rFonts w:ascii="Arial" w:hAnsi="Arial" w:cs="Arial"/>
          <w:bCs/>
          <w:sz w:val="22"/>
          <w:szCs w:val="22"/>
        </w:rPr>
        <w:t>.</w:t>
      </w:r>
    </w:p>
    <w:p w:rsidR="00D319A0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</w:t>
            </w:r>
            <w:r w:rsidRPr="0093379F">
              <w:rPr>
                <w:rFonts w:ascii="Arial" w:hAnsi="Arial" w:cs="Arial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konci </w:t>
            </w:r>
            <w:r w:rsidRPr="0093379F">
              <w:rPr>
                <w:rFonts w:ascii="Arial" w:hAnsi="Arial" w:cs="Arial"/>
              </w:rPr>
              <w:lastRenderedPageBreak/>
              <w:t>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</w:t>
            </w:r>
            <w:r w:rsidR="007A4CAE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A4CAE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160F2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</w:t>
            </w:r>
            <w:r w:rsidR="00160F20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</w:t>
            </w:r>
            <w:r w:rsidR="007A4CAE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BC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3BCF" w:rsidRDefault="00D23B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  <w:p w:rsidR="00D23BCF" w:rsidRDefault="00D23B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  <w:p w:rsidR="00D23BCF" w:rsidRPr="0093379F" w:rsidRDefault="00D23B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3BCF" w:rsidRPr="0093379F" w:rsidRDefault="00D23BC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3BCF" w:rsidRPr="0093379F" w:rsidRDefault="00D23BC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3BCF" w:rsidRPr="0093379F" w:rsidRDefault="00D23BC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3BCF" w:rsidRPr="0093379F" w:rsidRDefault="00D23BC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3BCF" w:rsidRPr="0093379F" w:rsidRDefault="00D23BCF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B65BF" w:rsidP="004B65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84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2"/>
        <w:gridCol w:w="4656"/>
        <w:gridCol w:w="1368"/>
        <w:gridCol w:w="1454"/>
      </w:tblGrid>
      <w:tr w:rsidR="00D23BCF" w:rsidRPr="00752297" w:rsidTr="00D23BCF">
        <w:trPr>
          <w:trHeight w:val="945"/>
        </w:trPr>
        <w:tc>
          <w:tcPr>
            <w:tcW w:w="84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 xml:space="preserve">Informácie k časti T. prílohy č. 3 o prehľade peňažných tokov pri použití nepriamej metódy 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3BCF" w:rsidRPr="00752297" w:rsidTr="00D23BCF">
        <w:trPr>
          <w:trHeight w:val="109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Označenie položky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Obsah položky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Bežné     účtovné    obdobie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Bezprostredne predchádzajúce účtovné obdobie</w:t>
            </w:r>
          </w:p>
        </w:tc>
      </w:tr>
      <w:tr w:rsidR="00D23BCF" w:rsidRPr="00752297" w:rsidTr="00D23BCF">
        <w:trPr>
          <w:trHeight w:val="28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Peňažné toky z prevádzkovej činnosti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8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Z/S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Výsledok hospodárenia z bežnej činnosti pred zdanením daňou z príjmov 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  <w:vertAlign w:val="superscript"/>
              </w:rPr>
              <w:t xml:space="preserve"> 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29 011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24 353</w:t>
            </w:r>
          </w:p>
        </w:tc>
      </w:tr>
      <w:tr w:rsidR="00D23BCF" w:rsidRPr="00752297" w:rsidTr="00D23BCF">
        <w:trPr>
          <w:trHeight w:val="94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A.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 xml:space="preserve">Nepeňažné operácie ovplyvňujúce výsledok hospodárenia               z bežnej činnosti pred  zdanením daňou z príjmov (+/-), (súčet A. 1. 1. až A. 1. 13.)  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408 400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196 505</w:t>
            </w:r>
          </w:p>
        </w:tc>
      </w:tr>
      <w:tr w:rsidR="00D23BCF" w:rsidRPr="00752297" w:rsidTr="00D23BCF">
        <w:trPr>
          <w:trHeight w:val="58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Odpisy dlhodobého nehmotného majetku a dlhodobého hmotného majetku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  <w:vertAlign w:val="superscript"/>
              </w:rPr>
              <w:t xml:space="preserve"> 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208 174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194 926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Odpis opravnej položky k nadobudnutému majetku 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60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dlhodobých rezerv 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  <w:vertAlign w:val="superscript"/>
              </w:rPr>
              <w:t xml:space="preserve"> </w:t>
            </w: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76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opravných položiek 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-23 555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8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položiek časového rozlíšenia nákladov a výnosov 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191 171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-47 657</w:t>
            </w:r>
          </w:p>
        </w:tc>
      </w:tr>
      <w:tr w:rsidR="00D23BCF" w:rsidRPr="00752297" w:rsidTr="00D23BCF">
        <w:trPr>
          <w:trHeight w:val="75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lastRenderedPageBreak/>
              <w:t>A. 1.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Dividendy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8.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Úroky účtované do nákladov  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11 874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16 634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9.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Úroky účtované do výnosov   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-35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-44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A.1. 10.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11.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1 028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12.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Výsledok z predaja dlhodobého majetku, s výnimkou     majetku, ktorý sa považuje za peňažný ekvivalent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-897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-6 783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1. 13.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20 640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32 646</w:t>
            </w:r>
          </w:p>
        </w:tc>
      </w:tr>
      <w:tr w:rsidR="00D23BCF" w:rsidRPr="00752297" w:rsidTr="00D23BCF">
        <w:trPr>
          <w:trHeight w:val="135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A.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 xml:space="preserve">Vplyv zmien stavu pracovného kapitálu, ktorým sa na účely tohto opatrenia rozumie rozdiel medzi obežným majetkom a krátkodobými záväzkami s výnimkou položiek obežného majetku, ktoré sú súčasťou peňažných prostriedkov             a peňažných ekvivalentov, 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-79 763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138 025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2.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-232 214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170 109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2.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190 022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-192 377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2.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zásob (-/+)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-37 571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160 293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2.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Zmena stavu krátkodobého finančného majetku, s výnimkou majetku, ktorý je súčasťou peňažných prostriedkov        a peňažných ekvivalentov (-/+)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Peňažné  toky  z prevádzkovej  činnosti s výnimkou príjmov a výdavkov, ktoré sa  uvádzajú  osobitne v iných častiach prehľadu  peňažných tokov (+/-),                 (súčet Z/S  +  A. 1. + A. 2.)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357 648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35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44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-11 874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-16 634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-40 500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Peňažné  toky z prevádzkovej činnosti (+/-),                   (súčet Z/S + A. 1. až A. 6.)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305 309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A.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daň z príjmov účtovnej jednotky, s výnimkou tých, ktoré sa  začleňujú do investičných činností alebo               finančných činností (-/+)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-10 762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-11 248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A. 8.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Príjmy výnimočného rozsahu vzťahujúce sa na prevádzkovú činnosť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55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lastRenderedPageBreak/>
              <w:t>A. 9.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Výdavky výnimočného rozsahu vzťahujúce sa na prevádzkovú činnosť (-)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5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A.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Čisté peňažné toky z prevádzkovej činnosti (+/-),             (súčet Z/S +  A. 1.  až  A. 9.)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294 547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331 045</w:t>
            </w:r>
          </w:p>
        </w:tc>
      </w:tr>
      <w:tr w:rsidR="00D23BCF" w:rsidRPr="00752297" w:rsidTr="00D23BCF">
        <w:trPr>
          <w:trHeight w:val="345"/>
        </w:trPr>
        <w:tc>
          <w:tcPr>
            <w:tcW w:w="8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</w:tr>
      <w:tr w:rsidR="00D23BCF" w:rsidRPr="00752297" w:rsidTr="00D23BCF">
        <w:trPr>
          <w:trHeight w:val="28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Peňažné toky z investičnej činnosti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-5 300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-114 233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-109 479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obstaranie dlhodobých cenných papierov a        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897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135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predaja dlhodobých cenných papierov        a podielov v iných účtovných jednotkách, s výnimkou            cenných papierov, ktoré sa považujú za peňažné ekvivalenty a cenných papierov určených na predaj alebo na obchodovanie 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dlhodobé pôžičky poskytnuté účtovnou           jednotkou inej účtovnej jednotke, ktorá je súčasťou konsolidovaného celku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8.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9.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dlhodobé pôžičky poskytnuté účtovnou jednotkou tretím osobám s výnimkou dlhodobých pôžičiek              poskytnutých  účtovnej jednotke, ktorá je súčasťou konsolidovaného celku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10.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zo splácania pôžičiek poskytnutých účtovnou     jednotkou tretím osobám,  s výnimkou  pôžičiek      poskytnutých účtovnej jednotke, ktorá je súčasťou konsolidovaného celku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Prijaté úroky, s výnimkou tých, ktoré sa začleňujú  do prevádzkových činností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B. 15.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Výdavky na daň z príjmov účtovnej jednotky, ak je ju možné začleniť do  investičných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B. 16.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Príjmy výnimočnéo rozsahu vzťahujúce sa na investičnú činnosť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lastRenderedPageBreak/>
              <w:t>B. 17.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Výdavky výnimočného rozsahu vzťahujúce sa na investičnú činnosť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18.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Ostatné príjmy vzťahujúce sa na investičnú činnosť 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85"/>
        </w:trPr>
        <w:tc>
          <w:tcPr>
            <w:tcW w:w="8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B. 19.</w:t>
            </w: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5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B.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Čisté  peňažné toky z investičnej  činnosti                   (súčet B. 1. až B. 19.)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-118 636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-109 479</w:t>
            </w:r>
          </w:p>
        </w:tc>
      </w:tr>
      <w:tr w:rsidR="00D23BCF" w:rsidRPr="00752297" w:rsidTr="00D23BCF">
        <w:trPr>
          <w:trHeight w:val="345"/>
        </w:trPr>
        <w:tc>
          <w:tcPr>
            <w:tcW w:w="8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D23BCF" w:rsidRPr="00752297" w:rsidTr="00D23BCF">
        <w:trPr>
          <w:trHeight w:val="28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Peňažné toky z finančnej činnosti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C.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Peňažné toky vo  vlastnom  imaní (súčet C. 1. 1. až C. 1. 8.)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Prijaté peňažné dary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úhrady straty spoločníkmi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obstaranie alebo spätné odkúpenie vlastných        akcií a vlastných obchodných podielov 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spojené so znížením fondov vytvorených  účtovnou jednotkou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1.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vyplatenie podielu na vlastnom imaní     spoločníkmi účtovnej jednotky   a fyzickou osobou, ktorá je účtovnou jednotkou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C.1. 8.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z  iných dôvodov, ktoré súvisia so znížením vlastného imania 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C.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Peňažné toky vznikajúce z dlhodobých záväzkov  a krátkodobých záväzkov  z finančnej činnosti                         (súčet C. 2. 1. až C. 2. 9.)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-118 347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i/>
                <w:iCs/>
                <w:color w:val="000000"/>
                <w:sz w:val="21"/>
                <w:szCs w:val="21"/>
              </w:rPr>
              <w:t>-68 834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1.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2.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161 470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205 759</w:t>
            </w:r>
          </w:p>
        </w:tc>
      </w:tr>
      <w:tr w:rsidR="00D23BCF" w:rsidRPr="00752297" w:rsidTr="00752297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-267 139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-253 277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prijatých pôžičiek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27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splácanie pôžičiek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-4 115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-11 525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8.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z ostatných dlhodobých záväzkov a krátkodobých záväzkov vyplývajúcich z finančnej činnosti  účtovnej     jednotky, s výnimkou tých, ktoré sa uvádzajú osobitne  v inej časti prehľadu peňažných tokov 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108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2. 9.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splácanie ostatných dlhodobých záväzkov  a krátkodobých záväzkov vyplývajúcich z finančnej činnosti  účtovnej jednotky, s výnimkou tých, ktoré sa uvádzajú      osobitne  v inej časti prehľadu peňažných tokov 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-8 563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-9 791</w:t>
            </w:r>
          </w:p>
        </w:tc>
      </w:tr>
      <w:tr w:rsidR="00D23BCF" w:rsidRPr="00752297" w:rsidTr="00D23BCF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lastRenderedPageBreak/>
              <w:t>C. 3.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4.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-45 192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5.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1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6.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C. 7.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Výdavky na daň z príjmov   účtovnej jednotky, ak ich možno  začleniť do finančných činností (-)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40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C. 8.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Príjmy výnimočného rozsahu vzťahujúce sa na finančnú činnosť (+)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55"/>
        </w:trPr>
        <w:tc>
          <w:tcPr>
            <w:tcW w:w="8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C. 9.</w:t>
            </w:r>
          </w:p>
        </w:tc>
        <w:tc>
          <w:tcPr>
            <w:tcW w:w="47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sz w:val="21"/>
                <w:szCs w:val="21"/>
              </w:rPr>
              <w:t>Výdavky výnimočného rozsahu vzťahujúce sa na finančnú činnosť (-)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A34C9C">
            <w:pPr>
              <w:jc w:val="center"/>
              <w:rPr>
                <w:rFonts w:ascii="Arial Narrow" w:hAnsi="Arial Narrow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752297">
        <w:trPr>
          <w:trHeight w:val="555"/>
        </w:trPr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C.</w:t>
            </w:r>
          </w:p>
        </w:tc>
        <w:tc>
          <w:tcPr>
            <w:tcW w:w="4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Čisté peňažné  toky  z finančnej činnosti                   (súčet C. 1. až C. 9.)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-118 347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i/>
                <w:iCs/>
                <w:color w:val="000000"/>
                <w:sz w:val="21"/>
                <w:szCs w:val="21"/>
              </w:rPr>
              <w:t>-114 026</w:t>
            </w:r>
          </w:p>
        </w:tc>
      </w:tr>
      <w:tr w:rsidR="00D23BCF" w:rsidRPr="00752297" w:rsidTr="00D23BCF">
        <w:trPr>
          <w:trHeight w:val="55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D.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Čisté zvýšenie alebo čisté  zníženie peňažných prostriedkov (+/-), (súčet A + B + C)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57 564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107 540</w:t>
            </w:r>
          </w:p>
        </w:tc>
      </w:tr>
      <w:tr w:rsidR="00D23BCF" w:rsidRPr="00752297" w:rsidTr="00D23BCF">
        <w:trPr>
          <w:trHeight w:val="55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E.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 xml:space="preserve">Stav peňažných prostriedkov a peňažných ekvivalentov na začiatku účtovného obdobia (+/-) 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129 455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21 915</w:t>
            </w:r>
          </w:p>
        </w:tc>
      </w:tr>
      <w:tr w:rsidR="00D23BCF" w:rsidRPr="00752297" w:rsidTr="00D23BCF">
        <w:trPr>
          <w:trHeight w:val="109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 xml:space="preserve">F. 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193 255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D23BCF" w:rsidRPr="00752297" w:rsidTr="00D23BCF">
        <w:trPr>
          <w:trHeight w:val="82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 xml:space="preserve">G. 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-6 236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D23BCF" w:rsidRPr="00D23BCF" w:rsidTr="00D23BCF">
        <w:trPr>
          <w:trHeight w:val="1095"/>
        </w:trPr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 xml:space="preserve">H. </w:t>
            </w:r>
          </w:p>
        </w:tc>
        <w:tc>
          <w:tcPr>
            <w:tcW w:w="4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3BCF" w:rsidRPr="00752297" w:rsidRDefault="00D23BCF" w:rsidP="00D23BCF">
            <w:pPr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187 019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3BCF" w:rsidRPr="00752297" w:rsidRDefault="00D23BCF" w:rsidP="00D23BCF">
            <w:pPr>
              <w:jc w:val="right"/>
              <w:rPr>
                <w:rFonts w:ascii="Arial Narrow" w:hAnsi="Arial Narrow" w:cs="Arial"/>
                <w:b/>
                <w:bCs/>
                <w:sz w:val="21"/>
                <w:szCs w:val="21"/>
              </w:rPr>
            </w:pPr>
            <w:r w:rsidRPr="00752297">
              <w:rPr>
                <w:rFonts w:ascii="Arial Narrow" w:hAnsi="Arial Narrow" w:cs="Arial"/>
                <w:b/>
                <w:bCs/>
                <w:color w:val="000000"/>
                <w:sz w:val="21"/>
                <w:szCs w:val="21"/>
              </w:rPr>
              <w:t>129 455</w:t>
            </w:r>
          </w:p>
        </w:tc>
      </w:tr>
      <w:tr w:rsidR="00D23BCF" w:rsidRPr="00D23BCF" w:rsidTr="00D23BCF">
        <w:trPr>
          <w:trHeight w:val="25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3BCF" w:rsidRPr="00D23BCF" w:rsidTr="00D23BCF">
        <w:trPr>
          <w:trHeight w:val="25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3BCF" w:rsidRPr="00D23BCF" w:rsidTr="00D23BCF">
        <w:trPr>
          <w:trHeight w:val="25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3BCF" w:rsidRPr="00D23BCF" w:rsidTr="00D23BCF">
        <w:trPr>
          <w:trHeight w:val="25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3BCF" w:rsidRPr="00D23BCF" w:rsidRDefault="00D23BCF" w:rsidP="00D23B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DF031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33BA" w:rsidRDefault="009433BA">
      <w:r>
        <w:separator/>
      </w:r>
    </w:p>
  </w:endnote>
  <w:endnote w:type="continuationSeparator" w:id="0">
    <w:p w:rsidR="009433BA" w:rsidRDefault="009433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BCF" w:rsidRDefault="00C263CA">
    <w:pPr>
      <w:pStyle w:val="Zpat"/>
      <w:jc w:val="right"/>
    </w:pPr>
    <w:r>
      <w:fldChar w:fldCharType="begin"/>
    </w:r>
    <w:r w:rsidR="00CD0D44">
      <w:instrText>PAGE   \* MERGEFORMAT</w:instrText>
    </w:r>
    <w:r>
      <w:fldChar w:fldCharType="separate"/>
    </w:r>
    <w:r w:rsidR="00512B66">
      <w:rPr>
        <w:noProof/>
      </w:rPr>
      <w:t>2</w:t>
    </w:r>
    <w:r>
      <w:rPr>
        <w:noProof/>
      </w:rPr>
      <w:fldChar w:fldCharType="end"/>
    </w:r>
  </w:p>
  <w:p w:rsidR="00D23BCF" w:rsidRDefault="00D23B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33BA" w:rsidRDefault="009433BA">
      <w:r>
        <w:separator/>
      </w:r>
    </w:p>
  </w:footnote>
  <w:footnote w:type="continuationSeparator" w:id="0">
    <w:p w:rsidR="009433BA" w:rsidRDefault="009433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214" w:type="dxa"/>
      <w:tblLayout w:type="fixed"/>
      <w:tblCellMar>
        <w:left w:w="70" w:type="dxa"/>
        <w:right w:w="70" w:type="dxa"/>
      </w:tblCellMar>
      <w:tblLook w:val="04A0"/>
    </w:tblPr>
    <w:tblGrid>
      <w:gridCol w:w="2659"/>
      <w:gridCol w:w="318"/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532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D23BCF" w:rsidRPr="00555956" w:rsidTr="006447C2">
      <w:trPr>
        <w:trHeight w:val="193"/>
      </w:trPr>
      <w:tc>
        <w:tcPr>
          <w:tcW w:w="26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318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tbl>
          <w:tblPr>
            <w:tblW w:w="146" w:type="dxa"/>
            <w:tblInd w:w="32" w:type="dxa"/>
            <w:tblLayout w:type="fixed"/>
            <w:tblCellMar>
              <w:left w:w="70" w:type="dxa"/>
              <w:right w:w="70" w:type="dxa"/>
            </w:tblCellMar>
            <w:tblLook w:val="04A0"/>
          </w:tblPr>
          <w:tblGrid>
            <w:gridCol w:w="160"/>
          </w:tblGrid>
          <w:tr w:rsidR="00D23BCF" w:rsidRPr="00555956" w:rsidTr="006447C2">
            <w:trPr>
              <w:trHeight w:val="52"/>
            </w:trPr>
            <w:tc>
              <w:tcPr>
                <w:tcW w:w="146" w:type="dxa"/>
                <w:tcBorders>
                  <w:top w:val="nil"/>
                  <w:bottom w:val="single" w:sz="4" w:space="0" w:color="auto"/>
                </w:tcBorders>
                <w:noWrap/>
                <w:vAlign w:val="bottom"/>
              </w:tcPr>
              <w:p w:rsidR="00D23BCF" w:rsidRPr="00555956" w:rsidRDefault="00D23BCF" w:rsidP="006447C2">
                <w:pPr>
                  <w:spacing w:before="240" w:line="480" w:lineRule="auto"/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2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0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2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0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3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0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5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2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6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5</w:t>
          </w:r>
        </w:p>
      </w:tc>
      <w:tc>
        <w:tcPr>
          <w:tcW w:w="53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IČO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3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3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8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4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3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5</w:t>
          </w:r>
        </w:p>
      </w:tc>
      <w:tc>
        <w:tcPr>
          <w:tcW w:w="26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555956">
            <w:rPr>
              <w:rFonts w:ascii="Arial" w:hAnsi="Arial" w:cs="Arial"/>
              <w:color w:val="000000"/>
              <w:sz w:val="22"/>
              <w:szCs w:val="22"/>
            </w:rPr>
            <w:t>8</w:t>
          </w:r>
        </w:p>
      </w:tc>
      <w:tc>
        <w:tcPr>
          <w:tcW w:w="146" w:type="dxa"/>
          <w:tcBorders>
            <w:top w:val="nil"/>
            <w:left w:val="nil"/>
            <w:bottom w:val="nil"/>
          </w:tcBorders>
          <w:vAlign w:val="center"/>
        </w:tcPr>
        <w:p w:rsidR="00D23BCF" w:rsidRPr="00555956" w:rsidRDefault="00D23BCF" w:rsidP="006447C2">
          <w:pPr>
            <w:spacing w:before="240" w:line="480" w:lineRule="auto"/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D23BCF" w:rsidRDefault="00D23BCF">
    <w:pPr>
      <w:pStyle w:val="Zhlav"/>
      <w:rPr>
        <w:rFonts w:ascii="Arial" w:hAnsi="Arial" w:cs="Arial"/>
      </w:rPr>
    </w:pPr>
  </w:p>
  <w:p w:rsidR="00D23BCF" w:rsidRPr="0093379F" w:rsidRDefault="00D23BCF">
    <w:pPr>
      <w:pStyle w:val="Zhlav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23B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3BCF" w:rsidRPr="003F477D" w:rsidRDefault="00D23B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3BCF" w:rsidRPr="003F477D" w:rsidRDefault="00D23B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3BCF" w:rsidRPr="003F477D" w:rsidRDefault="00D23B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3BCF" w:rsidRPr="003F477D" w:rsidRDefault="00D23B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23BCF" w:rsidRDefault="00D23BCF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203D69CE"/>
    <w:multiLevelType w:val="hybridMultilevel"/>
    <w:tmpl w:val="42D2D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207F63"/>
    <w:multiLevelType w:val="hybridMultilevel"/>
    <w:tmpl w:val="D638B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17B6E9B"/>
    <w:multiLevelType w:val="singleLevel"/>
    <w:tmpl w:val="0F0A6B58"/>
    <w:lvl w:ilvl="0">
      <w:start w:val="8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  <w:color w:val="auto"/>
      </w:rPr>
    </w:lvl>
  </w:abstractNum>
  <w:abstractNum w:abstractNumId="8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9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6F901DB"/>
    <w:multiLevelType w:val="hybridMultilevel"/>
    <w:tmpl w:val="9C7013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2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3"/>
  </w:num>
  <w:num w:numId="10">
    <w:abstractNumId w:val="1"/>
  </w:num>
  <w:num w:numId="11">
    <w:abstractNumId w:val="9"/>
  </w:num>
  <w:num w:numId="12">
    <w:abstractNumId w:val="11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0D82"/>
    <w:rsid w:val="000104C1"/>
    <w:rsid w:val="00024CC8"/>
    <w:rsid w:val="0002705A"/>
    <w:rsid w:val="00040F61"/>
    <w:rsid w:val="000433E0"/>
    <w:rsid w:val="00043AE0"/>
    <w:rsid w:val="00044E9F"/>
    <w:rsid w:val="00045B2B"/>
    <w:rsid w:val="00051B40"/>
    <w:rsid w:val="0005318A"/>
    <w:rsid w:val="000538A8"/>
    <w:rsid w:val="00053F45"/>
    <w:rsid w:val="0005650F"/>
    <w:rsid w:val="00057E69"/>
    <w:rsid w:val="00070129"/>
    <w:rsid w:val="00070DC9"/>
    <w:rsid w:val="00072859"/>
    <w:rsid w:val="00077446"/>
    <w:rsid w:val="00080329"/>
    <w:rsid w:val="000A1899"/>
    <w:rsid w:val="000A46AB"/>
    <w:rsid w:val="000A65E7"/>
    <w:rsid w:val="000B1BA1"/>
    <w:rsid w:val="000B252C"/>
    <w:rsid w:val="000B2961"/>
    <w:rsid w:val="000E0FA5"/>
    <w:rsid w:val="000E29B4"/>
    <w:rsid w:val="000E4475"/>
    <w:rsid w:val="000E57B5"/>
    <w:rsid w:val="000E7875"/>
    <w:rsid w:val="000E7CD8"/>
    <w:rsid w:val="000F226D"/>
    <w:rsid w:val="000F7710"/>
    <w:rsid w:val="000F7FF1"/>
    <w:rsid w:val="00105490"/>
    <w:rsid w:val="001126C4"/>
    <w:rsid w:val="001148AB"/>
    <w:rsid w:val="00117BEB"/>
    <w:rsid w:val="00122A0B"/>
    <w:rsid w:val="00124A2A"/>
    <w:rsid w:val="0013024F"/>
    <w:rsid w:val="001422CD"/>
    <w:rsid w:val="00153548"/>
    <w:rsid w:val="001550FB"/>
    <w:rsid w:val="00160F20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5501"/>
    <w:rsid w:val="001C339D"/>
    <w:rsid w:val="001D0ACE"/>
    <w:rsid w:val="001F799A"/>
    <w:rsid w:val="001F7CCE"/>
    <w:rsid w:val="002022EF"/>
    <w:rsid w:val="002100EC"/>
    <w:rsid w:val="002151DD"/>
    <w:rsid w:val="0021761B"/>
    <w:rsid w:val="00223544"/>
    <w:rsid w:val="00223758"/>
    <w:rsid w:val="00235630"/>
    <w:rsid w:val="002406DD"/>
    <w:rsid w:val="00246C6C"/>
    <w:rsid w:val="002474D2"/>
    <w:rsid w:val="0025599A"/>
    <w:rsid w:val="0026021A"/>
    <w:rsid w:val="0026388C"/>
    <w:rsid w:val="00265418"/>
    <w:rsid w:val="002710B4"/>
    <w:rsid w:val="002715D0"/>
    <w:rsid w:val="002716CB"/>
    <w:rsid w:val="00273F5B"/>
    <w:rsid w:val="00275A45"/>
    <w:rsid w:val="002772F7"/>
    <w:rsid w:val="00281335"/>
    <w:rsid w:val="00283B09"/>
    <w:rsid w:val="00287F94"/>
    <w:rsid w:val="00292240"/>
    <w:rsid w:val="0029488D"/>
    <w:rsid w:val="00295E93"/>
    <w:rsid w:val="002A011C"/>
    <w:rsid w:val="002A2389"/>
    <w:rsid w:val="002A28DC"/>
    <w:rsid w:val="002A5827"/>
    <w:rsid w:val="002A78C8"/>
    <w:rsid w:val="002B2E75"/>
    <w:rsid w:val="002B5684"/>
    <w:rsid w:val="002C1869"/>
    <w:rsid w:val="002C1A49"/>
    <w:rsid w:val="002C25D7"/>
    <w:rsid w:val="002D0D47"/>
    <w:rsid w:val="002E1542"/>
    <w:rsid w:val="002E490E"/>
    <w:rsid w:val="002E6607"/>
    <w:rsid w:val="002F23B0"/>
    <w:rsid w:val="002F5899"/>
    <w:rsid w:val="00302371"/>
    <w:rsid w:val="003023F7"/>
    <w:rsid w:val="00304DC6"/>
    <w:rsid w:val="00306960"/>
    <w:rsid w:val="0031150F"/>
    <w:rsid w:val="00312CE9"/>
    <w:rsid w:val="00331575"/>
    <w:rsid w:val="00331EB6"/>
    <w:rsid w:val="00346F61"/>
    <w:rsid w:val="003502AB"/>
    <w:rsid w:val="00355441"/>
    <w:rsid w:val="00362212"/>
    <w:rsid w:val="0036452C"/>
    <w:rsid w:val="0038783E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54"/>
    <w:rsid w:val="00406D81"/>
    <w:rsid w:val="0041493D"/>
    <w:rsid w:val="004233E2"/>
    <w:rsid w:val="004264CD"/>
    <w:rsid w:val="00427A7B"/>
    <w:rsid w:val="004302F2"/>
    <w:rsid w:val="00434A9A"/>
    <w:rsid w:val="004442D6"/>
    <w:rsid w:val="00452F06"/>
    <w:rsid w:val="00453111"/>
    <w:rsid w:val="00454AEB"/>
    <w:rsid w:val="00454F2D"/>
    <w:rsid w:val="0045642D"/>
    <w:rsid w:val="00460CC6"/>
    <w:rsid w:val="0047151D"/>
    <w:rsid w:val="00482574"/>
    <w:rsid w:val="004836AE"/>
    <w:rsid w:val="00484634"/>
    <w:rsid w:val="00487167"/>
    <w:rsid w:val="00487CB2"/>
    <w:rsid w:val="004A0C7E"/>
    <w:rsid w:val="004A1C62"/>
    <w:rsid w:val="004A1E6C"/>
    <w:rsid w:val="004B65BF"/>
    <w:rsid w:val="004B7DB5"/>
    <w:rsid w:val="004B7E19"/>
    <w:rsid w:val="004C5915"/>
    <w:rsid w:val="004C7D02"/>
    <w:rsid w:val="004D387A"/>
    <w:rsid w:val="004D5595"/>
    <w:rsid w:val="004D6D30"/>
    <w:rsid w:val="004E050E"/>
    <w:rsid w:val="004E32B6"/>
    <w:rsid w:val="004E4A85"/>
    <w:rsid w:val="004E4FCE"/>
    <w:rsid w:val="00500092"/>
    <w:rsid w:val="005031B8"/>
    <w:rsid w:val="00512000"/>
    <w:rsid w:val="00512B66"/>
    <w:rsid w:val="00526FB9"/>
    <w:rsid w:val="00527E38"/>
    <w:rsid w:val="0053738D"/>
    <w:rsid w:val="00544FC3"/>
    <w:rsid w:val="00550F87"/>
    <w:rsid w:val="005522A9"/>
    <w:rsid w:val="00553EE4"/>
    <w:rsid w:val="00562E0F"/>
    <w:rsid w:val="00565B16"/>
    <w:rsid w:val="0057266A"/>
    <w:rsid w:val="00573E9F"/>
    <w:rsid w:val="0057641B"/>
    <w:rsid w:val="00581193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3FA"/>
    <w:rsid w:val="005E6F68"/>
    <w:rsid w:val="005E7A25"/>
    <w:rsid w:val="005F504F"/>
    <w:rsid w:val="00611197"/>
    <w:rsid w:val="00614845"/>
    <w:rsid w:val="00615C55"/>
    <w:rsid w:val="00636459"/>
    <w:rsid w:val="00640019"/>
    <w:rsid w:val="00641E93"/>
    <w:rsid w:val="00642FD8"/>
    <w:rsid w:val="006447C2"/>
    <w:rsid w:val="006511CB"/>
    <w:rsid w:val="00651702"/>
    <w:rsid w:val="00661A0E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01E"/>
    <w:rsid w:val="006B69FE"/>
    <w:rsid w:val="006C0F41"/>
    <w:rsid w:val="006C4C3F"/>
    <w:rsid w:val="006C7BF2"/>
    <w:rsid w:val="006D1E33"/>
    <w:rsid w:val="006D2872"/>
    <w:rsid w:val="006D645D"/>
    <w:rsid w:val="006D7398"/>
    <w:rsid w:val="006F5596"/>
    <w:rsid w:val="006F5A49"/>
    <w:rsid w:val="006F74D5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297"/>
    <w:rsid w:val="0075484E"/>
    <w:rsid w:val="00755E77"/>
    <w:rsid w:val="007561E8"/>
    <w:rsid w:val="00760326"/>
    <w:rsid w:val="00771D0D"/>
    <w:rsid w:val="007728FB"/>
    <w:rsid w:val="007753B9"/>
    <w:rsid w:val="00780227"/>
    <w:rsid w:val="0078046D"/>
    <w:rsid w:val="00792C58"/>
    <w:rsid w:val="00794E9E"/>
    <w:rsid w:val="007A17D1"/>
    <w:rsid w:val="007A4C41"/>
    <w:rsid w:val="007A4CAE"/>
    <w:rsid w:val="007A6934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2CE5"/>
    <w:rsid w:val="008119BF"/>
    <w:rsid w:val="00815AE4"/>
    <w:rsid w:val="00816907"/>
    <w:rsid w:val="008174EE"/>
    <w:rsid w:val="00817B0C"/>
    <w:rsid w:val="00832FF0"/>
    <w:rsid w:val="00837600"/>
    <w:rsid w:val="0084070B"/>
    <w:rsid w:val="00847D09"/>
    <w:rsid w:val="00861401"/>
    <w:rsid w:val="00861803"/>
    <w:rsid w:val="00863B15"/>
    <w:rsid w:val="00867392"/>
    <w:rsid w:val="00884A8C"/>
    <w:rsid w:val="00890711"/>
    <w:rsid w:val="00897FF3"/>
    <w:rsid w:val="008A1520"/>
    <w:rsid w:val="008A1671"/>
    <w:rsid w:val="008A6693"/>
    <w:rsid w:val="008B186E"/>
    <w:rsid w:val="008B19F2"/>
    <w:rsid w:val="008B4817"/>
    <w:rsid w:val="008B6609"/>
    <w:rsid w:val="008C3A45"/>
    <w:rsid w:val="008C4105"/>
    <w:rsid w:val="008C5C88"/>
    <w:rsid w:val="008C6549"/>
    <w:rsid w:val="008D0B38"/>
    <w:rsid w:val="008D1CB9"/>
    <w:rsid w:val="008D35CC"/>
    <w:rsid w:val="008D4047"/>
    <w:rsid w:val="008D6D25"/>
    <w:rsid w:val="008E0A9D"/>
    <w:rsid w:val="008E18B3"/>
    <w:rsid w:val="008E4231"/>
    <w:rsid w:val="008E4FCC"/>
    <w:rsid w:val="008E6809"/>
    <w:rsid w:val="008F7BD4"/>
    <w:rsid w:val="00925C6F"/>
    <w:rsid w:val="0093119E"/>
    <w:rsid w:val="0093379F"/>
    <w:rsid w:val="00940C7E"/>
    <w:rsid w:val="0094157A"/>
    <w:rsid w:val="009433BA"/>
    <w:rsid w:val="00944EA4"/>
    <w:rsid w:val="00945CB3"/>
    <w:rsid w:val="0095296D"/>
    <w:rsid w:val="00952C06"/>
    <w:rsid w:val="00956262"/>
    <w:rsid w:val="0095638F"/>
    <w:rsid w:val="00966A11"/>
    <w:rsid w:val="00967EF0"/>
    <w:rsid w:val="00984C1D"/>
    <w:rsid w:val="00990840"/>
    <w:rsid w:val="009965DA"/>
    <w:rsid w:val="009A06CA"/>
    <w:rsid w:val="009A7F61"/>
    <w:rsid w:val="009B124D"/>
    <w:rsid w:val="009B17D1"/>
    <w:rsid w:val="009C2162"/>
    <w:rsid w:val="009C49BF"/>
    <w:rsid w:val="009C58C9"/>
    <w:rsid w:val="009C719E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4C9C"/>
    <w:rsid w:val="00A35F64"/>
    <w:rsid w:val="00A40E0B"/>
    <w:rsid w:val="00A53820"/>
    <w:rsid w:val="00A62F2C"/>
    <w:rsid w:val="00A63B92"/>
    <w:rsid w:val="00A649E0"/>
    <w:rsid w:val="00A678A6"/>
    <w:rsid w:val="00A75780"/>
    <w:rsid w:val="00A75E5E"/>
    <w:rsid w:val="00A76945"/>
    <w:rsid w:val="00A83485"/>
    <w:rsid w:val="00A84C9F"/>
    <w:rsid w:val="00A9024B"/>
    <w:rsid w:val="00A91854"/>
    <w:rsid w:val="00A95862"/>
    <w:rsid w:val="00A95B16"/>
    <w:rsid w:val="00AA0570"/>
    <w:rsid w:val="00AA2BED"/>
    <w:rsid w:val="00AA3E88"/>
    <w:rsid w:val="00AA44FB"/>
    <w:rsid w:val="00AA70A4"/>
    <w:rsid w:val="00AB2EDF"/>
    <w:rsid w:val="00AC5487"/>
    <w:rsid w:val="00AD1402"/>
    <w:rsid w:val="00AD46A4"/>
    <w:rsid w:val="00AD5E55"/>
    <w:rsid w:val="00AE28DD"/>
    <w:rsid w:val="00AE433D"/>
    <w:rsid w:val="00AF0C89"/>
    <w:rsid w:val="00AF36DE"/>
    <w:rsid w:val="00B1126C"/>
    <w:rsid w:val="00B13D40"/>
    <w:rsid w:val="00B13E94"/>
    <w:rsid w:val="00B15D5D"/>
    <w:rsid w:val="00B23F82"/>
    <w:rsid w:val="00B420C0"/>
    <w:rsid w:val="00B46883"/>
    <w:rsid w:val="00B47541"/>
    <w:rsid w:val="00B47D3C"/>
    <w:rsid w:val="00B50B0E"/>
    <w:rsid w:val="00B53B34"/>
    <w:rsid w:val="00B5432A"/>
    <w:rsid w:val="00B66313"/>
    <w:rsid w:val="00B811C0"/>
    <w:rsid w:val="00B82176"/>
    <w:rsid w:val="00B87E21"/>
    <w:rsid w:val="00BB1F5F"/>
    <w:rsid w:val="00BC3432"/>
    <w:rsid w:val="00BC3D4A"/>
    <w:rsid w:val="00BD2F98"/>
    <w:rsid w:val="00BD55A8"/>
    <w:rsid w:val="00BF0929"/>
    <w:rsid w:val="00BF0C72"/>
    <w:rsid w:val="00BF1944"/>
    <w:rsid w:val="00BF1D2B"/>
    <w:rsid w:val="00BF51A4"/>
    <w:rsid w:val="00C035C7"/>
    <w:rsid w:val="00C0603C"/>
    <w:rsid w:val="00C15E63"/>
    <w:rsid w:val="00C20AE6"/>
    <w:rsid w:val="00C263CA"/>
    <w:rsid w:val="00C31D64"/>
    <w:rsid w:val="00C3220D"/>
    <w:rsid w:val="00C3649A"/>
    <w:rsid w:val="00C40918"/>
    <w:rsid w:val="00C41DAA"/>
    <w:rsid w:val="00C42CE5"/>
    <w:rsid w:val="00C47EB8"/>
    <w:rsid w:val="00C5163D"/>
    <w:rsid w:val="00C53BB5"/>
    <w:rsid w:val="00C57038"/>
    <w:rsid w:val="00C61C50"/>
    <w:rsid w:val="00C7312D"/>
    <w:rsid w:val="00C73DCF"/>
    <w:rsid w:val="00C74BAA"/>
    <w:rsid w:val="00C77880"/>
    <w:rsid w:val="00C80FCD"/>
    <w:rsid w:val="00C85AD5"/>
    <w:rsid w:val="00C86E91"/>
    <w:rsid w:val="00C9224E"/>
    <w:rsid w:val="00CC40E4"/>
    <w:rsid w:val="00CC5A73"/>
    <w:rsid w:val="00CC7DAC"/>
    <w:rsid w:val="00CD0D44"/>
    <w:rsid w:val="00CD1BFB"/>
    <w:rsid w:val="00CD2EA4"/>
    <w:rsid w:val="00CD452D"/>
    <w:rsid w:val="00CD560B"/>
    <w:rsid w:val="00CD6B49"/>
    <w:rsid w:val="00CD7556"/>
    <w:rsid w:val="00CE47B4"/>
    <w:rsid w:val="00CF080F"/>
    <w:rsid w:val="00CF092E"/>
    <w:rsid w:val="00D004CC"/>
    <w:rsid w:val="00D223FE"/>
    <w:rsid w:val="00D237A3"/>
    <w:rsid w:val="00D23BCF"/>
    <w:rsid w:val="00D30075"/>
    <w:rsid w:val="00D319A0"/>
    <w:rsid w:val="00D343DA"/>
    <w:rsid w:val="00D35100"/>
    <w:rsid w:val="00D404F7"/>
    <w:rsid w:val="00D41F19"/>
    <w:rsid w:val="00D45EE7"/>
    <w:rsid w:val="00D47EBF"/>
    <w:rsid w:val="00D65F08"/>
    <w:rsid w:val="00D8352E"/>
    <w:rsid w:val="00D97CDB"/>
    <w:rsid w:val="00DA1265"/>
    <w:rsid w:val="00DA1D85"/>
    <w:rsid w:val="00DA27B6"/>
    <w:rsid w:val="00DA33E6"/>
    <w:rsid w:val="00DA68AA"/>
    <w:rsid w:val="00DA7353"/>
    <w:rsid w:val="00DB00DC"/>
    <w:rsid w:val="00DC77A2"/>
    <w:rsid w:val="00DD45F0"/>
    <w:rsid w:val="00DD6176"/>
    <w:rsid w:val="00DE00F7"/>
    <w:rsid w:val="00DE3797"/>
    <w:rsid w:val="00DE4D02"/>
    <w:rsid w:val="00DF031B"/>
    <w:rsid w:val="00DF0BC8"/>
    <w:rsid w:val="00E02BAC"/>
    <w:rsid w:val="00E15EEC"/>
    <w:rsid w:val="00E247AD"/>
    <w:rsid w:val="00E27CCF"/>
    <w:rsid w:val="00E30EE5"/>
    <w:rsid w:val="00E40050"/>
    <w:rsid w:val="00E44945"/>
    <w:rsid w:val="00E508B2"/>
    <w:rsid w:val="00E50A4C"/>
    <w:rsid w:val="00E51AE1"/>
    <w:rsid w:val="00E521B0"/>
    <w:rsid w:val="00E55384"/>
    <w:rsid w:val="00E55B3B"/>
    <w:rsid w:val="00E56718"/>
    <w:rsid w:val="00E6025D"/>
    <w:rsid w:val="00E60EC3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3784"/>
    <w:rsid w:val="00ED7779"/>
    <w:rsid w:val="00EF0CF0"/>
    <w:rsid w:val="00EF6214"/>
    <w:rsid w:val="00F04856"/>
    <w:rsid w:val="00F1419E"/>
    <w:rsid w:val="00F15A2F"/>
    <w:rsid w:val="00F210A0"/>
    <w:rsid w:val="00F26D58"/>
    <w:rsid w:val="00F30374"/>
    <w:rsid w:val="00F4189C"/>
    <w:rsid w:val="00F45973"/>
    <w:rsid w:val="00F563F1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2CFC"/>
    <w:rsid w:val="00FB7889"/>
    <w:rsid w:val="00FC64AE"/>
    <w:rsid w:val="00FD53BA"/>
    <w:rsid w:val="00FE0965"/>
    <w:rsid w:val="00FE7005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D0A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D0A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D0ACE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D0ACE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26021A"/>
    <w:pPr>
      <w:spacing w:after="240" w:line="240" w:lineRule="atLeast"/>
      <w:ind w:firstLine="360"/>
      <w:jc w:val="both"/>
    </w:pPr>
    <w:rPr>
      <w:kern w:val="18"/>
      <w:sz w:val="22"/>
      <w:szCs w:val="20"/>
    </w:rPr>
  </w:style>
  <w:style w:type="character" w:customStyle="1" w:styleId="ZkladntextChar">
    <w:name w:val="Základní text Char"/>
    <w:basedOn w:val="Standardnpsmoodstavce"/>
    <w:link w:val="Zkladntext"/>
    <w:rsid w:val="0026021A"/>
    <w:rPr>
      <w:kern w:val="18"/>
      <w:sz w:val="22"/>
    </w:rPr>
  </w:style>
  <w:style w:type="paragraph" w:customStyle="1" w:styleId="Pismenka">
    <w:name w:val="Pismenka"/>
    <w:basedOn w:val="Zkladntext"/>
    <w:uiPriority w:val="99"/>
    <w:rsid w:val="0026021A"/>
    <w:pPr>
      <w:numPr>
        <w:numId w:val="6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customStyle="1" w:styleId="Tabulka">
    <w:name w:val="Tabulka"/>
    <w:basedOn w:val="Normln"/>
    <w:uiPriority w:val="99"/>
    <w:rsid w:val="0026021A"/>
    <w:rPr>
      <w:color w:val="000000"/>
      <w:sz w:val="18"/>
      <w:szCs w:val="20"/>
      <w:lang w:eastAsia="en-US"/>
    </w:rPr>
  </w:style>
  <w:style w:type="paragraph" w:customStyle="1" w:styleId="Value">
    <w:name w:val="Value"/>
    <w:basedOn w:val="Normln"/>
    <w:link w:val="ValueChar"/>
    <w:rsid w:val="0026021A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26021A"/>
    <w:rPr>
      <w:rFonts w:ascii="Arial Narrow" w:hAnsi="Arial Narrow"/>
      <w:sz w:val="22"/>
      <w:szCs w:val="24"/>
      <w:lang w:eastAsia="en-US"/>
    </w:rPr>
  </w:style>
  <w:style w:type="paragraph" w:styleId="Odstavecseseznamem">
    <w:name w:val="List Paragraph"/>
    <w:basedOn w:val="Normln"/>
    <w:uiPriority w:val="34"/>
    <w:qFormat/>
    <w:rsid w:val="00817B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D0A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D0A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D0AC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D0AC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26021A"/>
    <w:pPr>
      <w:spacing w:after="240" w:line="240" w:lineRule="atLeast"/>
      <w:ind w:firstLine="360"/>
      <w:jc w:val="both"/>
    </w:pPr>
    <w:rPr>
      <w:kern w:val="18"/>
      <w:sz w:val="22"/>
      <w:szCs w:val="20"/>
    </w:rPr>
  </w:style>
  <w:style w:type="character" w:customStyle="1" w:styleId="ZkladntextChar">
    <w:name w:val="Základný text Char"/>
    <w:basedOn w:val="Predvolenpsmoodseku"/>
    <w:link w:val="Zkladntext"/>
    <w:rsid w:val="0026021A"/>
    <w:rPr>
      <w:kern w:val="18"/>
      <w:sz w:val="22"/>
    </w:rPr>
  </w:style>
  <w:style w:type="paragraph" w:customStyle="1" w:styleId="Pismenka">
    <w:name w:val="Pismenka"/>
    <w:basedOn w:val="Zkladntext"/>
    <w:uiPriority w:val="99"/>
    <w:rsid w:val="0026021A"/>
    <w:pPr>
      <w:numPr>
        <w:numId w:val="6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customStyle="1" w:styleId="Tabulka">
    <w:name w:val="Tabulka"/>
    <w:basedOn w:val="Normlny"/>
    <w:uiPriority w:val="99"/>
    <w:rsid w:val="0026021A"/>
    <w:rPr>
      <w:color w:val="000000"/>
      <w:sz w:val="18"/>
      <w:szCs w:val="20"/>
      <w:lang w:eastAsia="en-US"/>
    </w:rPr>
  </w:style>
  <w:style w:type="paragraph" w:customStyle="1" w:styleId="Value">
    <w:name w:val="Value"/>
    <w:basedOn w:val="Normlny"/>
    <w:link w:val="ValueChar"/>
    <w:rsid w:val="0026021A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26021A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17B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AA4ADC-CBB9-4F68-AFC3-17FB6F434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6270</Words>
  <Characters>35744</Characters>
  <Application>Microsoft Office Word</Application>
  <DocSecurity>0</DocSecurity>
  <Lines>297</Lines>
  <Paragraphs>83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41931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2</cp:revision>
  <cp:lastPrinted>2015-03-27T08:58:00Z</cp:lastPrinted>
  <dcterms:created xsi:type="dcterms:W3CDTF">2015-03-30T08:22:00Z</dcterms:created>
  <dcterms:modified xsi:type="dcterms:W3CDTF">2015-03-30T08:22:00Z</dcterms:modified>
</cp:coreProperties>
</file>