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597" w:type="pct"/>
        <w:jc w:val="center"/>
        <w:tblLayout w:type="fixed"/>
        <w:tblCellMar>
          <w:left w:w="70" w:type="dxa"/>
          <w:right w:w="70" w:type="dxa"/>
        </w:tblCellMar>
        <w:tblLook w:val="00A0" w:firstRow="1" w:lastRow="0" w:firstColumn="1" w:lastColumn="0" w:noHBand="0" w:noVBand="0"/>
      </w:tblPr>
      <w:tblGrid>
        <w:gridCol w:w="7416"/>
        <w:gridCol w:w="2273"/>
        <w:gridCol w:w="623"/>
      </w:tblGrid>
      <w:tr w:rsidR="00480371" w:rsidRPr="009C0E1D" w:rsidTr="008A2D79">
        <w:trPr>
          <w:trHeight w:val="57"/>
          <w:jc w:val="center"/>
        </w:trPr>
        <w:tc>
          <w:tcPr>
            <w:tcW w:w="3596" w:type="pct"/>
            <w:tcBorders>
              <w:top w:val="nil"/>
              <w:left w:val="nil"/>
              <w:bottom w:val="nil"/>
              <w:right w:val="single" w:sz="4" w:space="0" w:color="auto"/>
            </w:tcBorders>
            <w:noWrap/>
          </w:tcPr>
          <w:p w:rsidR="00480371" w:rsidRPr="009C0E1D" w:rsidRDefault="00480371"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480371" w:rsidRPr="009C0E1D" w:rsidRDefault="00480371" w:rsidP="00F91913">
            <w:pPr>
              <w:rPr>
                <w:rFonts w:cs="Arial"/>
                <w:szCs w:val="22"/>
                <w:lang w:eastAsia="sk-SK"/>
              </w:rPr>
            </w:pPr>
            <w:r w:rsidRPr="009C0E1D">
              <w:rPr>
                <w:rFonts w:cs="Arial"/>
                <w:szCs w:val="22"/>
                <w:lang w:eastAsia="sk-SK"/>
              </w:rPr>
              <w:t xml:space="preserve">Poznámky Úč POD 3 - 04 </w:t>
            </w:r>
          </w:p>
        </w:tc>
        <w:tc>
          <w:tcPr>
            <w:tcW w:w="302" w:type="pct"/>
            <w:tcBorders>
              <w:top w:val="nil"/>
              <w:left w:val="nil"/>
              <w:bottom w:val="nil"/>
              <w:right w:val="nil"/>
            </w:tcBorders>
            <w:noWrap/>
          </w:tcPr>
          <w:p w:rsidR="00480371" w:rsidRPr="009C0E1D" w:rsidRDefault="00480371" w:rsidP="00F91913">
            <w:pPr>
              <w:rPr>
                <w:rFonts w:cs="Arial"/>
                <w:szCs w:val="22"/>
                <w:lang w:eastAsia="sk-SK"/>
              </w:rPr>
            </w:pPr>
          </w:p>
        </w:tc>
      </w:tr>
    </w:tbl>
    <w:p w:rsidR="00480371" w:rsidRPr="009C0E1D" w:rsidRDefault="00480371">
      <w:pPr>
        <w:pStyle w:val="Zkladntext"/>
        <w:ind w:left="0"/>
        <w:jc w:val="center"/>
        <w:rPr>
          <w:b/>
          <w:sz w:val="24"/>
        </w:rPr>
      </w:pPr>
    </w:p>
    <w:p w:rsidR="00480371" w:rsidRPr="009C0E1D" w:rsidRDefault="00480371">
      <w:pPr>
        <w:pStyle w:val="Zkladntext"/>
        <w:ind w:left="0"/>
        <w:jc w:val="center"/>
        <w:rPr>
          <w:b/>
          <w:sz w:val="24"/>
        </w:rPr>
      </w:pPr>
      <w:r w:rsidRPr="009C0E1D">
        <w:rPr>
          <w:b/>
          <w:sz w:val="24"/>
        </w:rPr>
        <w:t>Poznámky</w:t>
      </w:r>
    </w:p>
    <w:p w:rsidR="00480371" w:rsidRPr="009C0E1D" w:rsidRDefault="00480371">
      <w:pPr>
        <w:pStyle w:val="Zkladntext"/>
        <w:ind w:left="0"/>
        <w:jc w:val="center"/>
        <w:rPr>
          <w:b/>
          <w:sz w:val="24"/>
        </w:rPr>
      </w:pPr>
      <w:r w:rsidRPr="009C0E1D">
        <w:rPr>
          <w:b/>
          <w:sz w:val="24"/>
        </w:rPr>
        <w:t xml:space="preserve">individuálnej účtovnej závierky </w:t>
      </w:r>
    </w:p>
    <w:p w:rsidR="00480371" w:rsidRPr="009C0E1D" w:rsidRDefault="00480371">
      <w:pPr>
        <w:pStyle w:val="Zkladntext"/>
        <w:ind w:left="0"/>
        <w:jc w:val="center"/>
        <w:rPr>
          <w:b/>
          <w:sz w:val="24"/>
        </w:rPr>
      </w:pPr>
      <w:r w:rsidRPr="009C0E1D">
        <w:rPr>
          <w:b/>
          <w:sz w:val="24"/>
        </w:rPr>
        <w:t xml:space="preserve">zostavenej </w:t>
      </w:r>
      <w:r>
        <w:rPr>
          <w:b/>
          <w:sz w:val="24"/>
        </w:rPr>
        <w:t>k 31. decembru 2014</w:t>
      </w:r>
    </w:p>
    <w:p w:rsidR="00480371" w:rsidRPr="009C0E1D" w:rsidRDefault="00480371" w:rsidP="004D3B4A">
      <w:pPr>
        <w:pStyle w:val="Zkladntext"/>
        <w:ind w:left="0"/>
        <w:rPr>
          <w:b/>
          <w:sz w:val="24"/>
        </w:rPr>
      </w:pPr>
    </w:p>
    <w:p w:rsidR="00480371" w:rsidRPr="009C0E1D" w:rsidRDefault="00480371" w:rsidP="004D3B4A">
      <w:pPr>
        <w:pStyle w:val="Zkladntext"/>
        <w:ind w:left="0"/>
        <w:rPr>
          <w:b/>
          <w:sz w:val="24"/>
        </w:rPr>
      </w:pPr>
    </w:p>
    <w:p w:rsidR="00480371" w:rsidRPr="009C0E1D" w:rsidRDefault="00480371" w:rsidP="004D3B4A">
      <w:pPr>
        <w:pStyle w:val="Zkladntext"/>
        <w:ind w:left="0"/>
        <w:rPr>
          <w:b/>
          <w:sz w:val="24"/>
        </w:rPr>
      </w:pPr>
    </w:p>
    <w:p w:rsidR="00480371" w:rsidRPr="009C0E1D" w:rsidRDefault="00480371"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4"/>
        <w:gridCol w:w="282"/>
        <w:gridCol w:w="334"/>
        <w:gridCol w:w="236"/>
        <w:gridCol w:w="276"/>
        <w:gridCol w:w="242"/>
        <w:gridCol w:w="250"/>
        <w:gridCol w:w="244"/>
        <w:gridCol w:w="248"/>
        <w:gridCol w:w="278"/>
        <w:gridCol w:w="279"/>
        <w:gridCol w:w="248"/>
        <w:gridCol w:w="244"/>
        <w:gridCol w:w="261"/>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79"/>
        <w:gridCol w:w="261"/>
        <w:gridCol w:w="69"/>
        <w:gridCol w:w="181"/>
        <w:gridCol w:w="129"/>
        <w:gridCol w:w="175"/>
        <w:gridCol w:w="75"/>
        <w:gridCol w:w="181"/>
        <w:gridCol w:w="73"/>
        <w:gridCol w:w="169"/>
        <w:gridCol w:w="251"/>
        <w:gridCol w:w="171"/>
      </w:tblGrid>
      <w:tr w:rsidR="00480371" w:rsidRPr="009C0E1D" w:rsidTr="000A1BBA">
        <w:trPr>
          <w:trHeight w:val="57"/>
          <w:jc w:val="center"/>
        </w:trPr>
        <w:tc>
          <w:tcPr>
            <w:tcW w:w="164"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52"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80"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27"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48"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30"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34"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31"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33"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49"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50"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33"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31"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40"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24" w:type="pct"/>
            <w:tcBorders>
              <w:top w:val="nil"/>
              <w:left w:val="nil"/>
              <w:bottom w:val="nil"/>
              <w:right w:val="nil"/>
            </w:tcBorders>
            <w:noWrap/>
          </w:tcPr>
          <w:p w:rsidR="00480371" w:rsidRPr="009C0E1D" w:rsidRDefault="00480371" w:rsidP="00D72087">
            <w:pPr>
              <w:ind w:left="426"/>
              <w:jc w:val="both"/>
              <w:rPr>
                <w:rFonts w:cs="Arial"/>
                <w:sz w:val="18"/>
                <w:szCs w:val="18"/>
                <w:lang w:eastAsia="sk-SK"/>
              </w:rPr>
            </w:pPr>
          </w:p>
        </w:tc>
        <w:tc>
          <w:tcPr>
            <w:tcW w:w="157" w:type="pct"/>
            <w:tcBorders>
              <w:top w:val="nil"/>
              <w:left w:val="nil"/>
              <w:bottom w:val="nil"/>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v</w:t>
            </w:r>
          </w:p>
        </w:tc>
        <w:tc>
          <w:tcPr>
            <w:tcW w:w="126" w:type="pct"/>
            <w:tcBorders>
              <w:top w:val="nil"/>
              <w:left w:val="nil"/>
              <w:bottom w:val="nil"/>
              <w:right w:val="single" w:sz="6" w:space="0" w:color="auto"/>
            </w:tcBorders>
            <w:noWrap/>
          </w:tcPr>
          <w:p w:rsidR="00480371" w:rsidRPr="009C0E1D" w:rsidRDefault="00480371"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rsidP="00D72087">
            <w:pPr>
              <w:rPr>
                <w:rFonts w:cs="Arial"/>
                <w:sz w:val="18"/>
                <w:szCs w:val="18"/>
                <w:lang w:eastAsia="sk-SK"/>
              </w:rPr>
            </w:pPr>
          </w:p>
        </w:tc>
        <w:tc>
          <w:tcPr>
            <w:tcW w:w="127" w:type="pct"/>
            <w:tcBorders>
              <w:top w:val="nil"/>
              <w:left w:val="single" w:sz="6" w:space="0" w:color="auto"/>
              <w:bottom w:val="nil"/>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w:t>
            </w:r>
          </w:p>
        </w:tc>
        <w:tc>
          <w:tcPr>
            <w:tcW w:w="976" w:type="pct"/>
            <w:gridSpan w:val="10"/>
            <w:tcBorders>
              <w:top w:val="nil"/>
              <w:left w:val="nil"/>
              <w:bottom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 xml:space="preserve"> eurocentoch</w:t>
            </w:r>
          </w:p>
        </w:tc>
        <w:tc>
          <w:tcPr>
            <w:tcW w:w="139" w:type="pct"/>
            <w:gridSpan w:val="3"/>
            <w:noWrap/>
          </w:tcPr>
          <w:p w:rsidR="00480371" w:rsidRPr="009C0E1D" w:rsidRDefault="00480371" w:rsidP="00D72087">
            <w:pPr>
              <w:rPr>
                <w:rFonts w:cs="Arial"/>
                <w:sz w:val="18"/>
                <w:szCs w:val="18"/>
                <w:lang w:eastAsia="sk-SK"/>
              </w:rPr>
            </w:pPr>
          </w:p>
        </w:tc>
        <w:tc>
          <w:tcPr>
            <w:tcW w:w="141" w:type="pct"/>
            <w:tcBorders>
              <w:right w:val="single" w:sz="6" w:space="0" w:color="auto"/>
            </w:tcBorders>
            <w:noWrap/>
          </w:tcPr>
          <w:p w:rsidR="00480371" w:rsidRPr="009C0E1D" w:rsidRDefault="00480371"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x</w:t>
            </w:r>
          </w:p>
        </w:tc>
        <w:tc>
          <w:tcPr>
            <w:tcW w:w="937" w:type="pct"/>
            <w:gridSpan w:val="11"/>
            <w:tcBorders>
              <w:left w:val="single" w:sz="6" w:space="0" w:color="auto"/>
            </w:tcBorders>
          </w:tcPr>
          <w:p w:rsidR="00480371" w:rsidRPr="009C0E1D" w:rsidRDefault="00480371" w:rsidP="00D72087">
            <w:pPr>
              <w:rPr>
                <w:rFonts w:cs="Arial"/>
                <w:sz w:val="18"/>
                <w:szCs w:val="18"/>
                <w:lang w:eastAsia="sk-SK"/>
              </w:rPr>
            </w:pPr>
            <w:r w:rsidRPr="009C0E1D">
              <w:rPr>
                <w:rFonts w:cs="Arial"/>
                <w:sz w:val="18"/>
                <w:szCs w:val="18"/>
                <w:lang w:eastAsia="sk-SK"/>
              </w:rPr>
              <w:t>- celých eurách</w:t>
            </w:r>
          </w:p>
        </w:tc>
      </w:tr>
      <w:tr w:rsidR="00480371" w:rsidRPr="009C0E1D" w:rsidTr="000A1BBA">
        <w:trPr>
          <w:trHeight w:val="57"/>
          <w:jc w:val="center"/>
        </w:trPr>
        <w:tc>
          <w:tcPr>
            <w:tcW w:w="164" w:type="pct"/>
            <w:tcBorders>
              <w:left w:val="nil"/>
              <w:bottom w:val="nil"/>
              <w:right w:val="nil"/>
            </w:tcBorders>
            <w:noWrap/>
          </w:tcPr>
          <w:p w:rsidR="00480371" w:rsidRPr="009C0E1D" w:rsidRDefault="00480371" w:rsidP="00D72087">
            <w:pPr>
              <w:rPr>
                <w:rFonts w:cs="Arial"/>
                <w:sz w:val="18"/>
                <w:szCs w:val="18"/>
                <w:lang w:eastAsia="sk-SK"/>
              </w:rPr>
            </w:pPr>
          </w:p>
        </w:tc>
        <w:tc>
          <w:tcPr>
            <w:tcW w:w="152" w:type="pct"/>
            <w:tcBorders>
              <w:left w:val="nil"/>
              <w:bottom w:val="nil"/>
              <w:right w:val="nil"/>
            </w:tcBorders>
            <w:noWrap/>
          </w:tcPr>
          <w:p w:rsidR="00480371" w:rsidRPr="009C0E1D" w:rsidRDefault="00480371" w:rsidP="00D72087">
            <w:pPr>
              <w:rPr>
                <w:rFonts w:cs="Arial"/>
                <w:sz w:val="18"/>
                <w:szCs w:val="18"/>
                <w:lang w:eastAsia="sk-SK"/>
              </w:rPr>
            </w:pPr>
          </w:p>
          <w:p w:rsidR="00480371" w:rsidRPr="009C0E1D" w:rsidRDefault="00480371" w:rsidP="00D72087">
            <w:pPr>
              <w:rPr>
                <w:rFonts w:cs="Arial"/>
                <w:sz w:val="18"/>
                <w:szCs w:val="18"/>
                <w:lang w:eastAsia="sk-SK"/>
              </w:rPr>
            </w:pPr>
          </w:p>
        </w:tc>
        <w:tc>
          <w:tcPr>
            <w:tcW w:w="180" w:type="pct"/>
            <w:tcBorders>
              <w:left w:val="nil"/>
              <w:bottom w:val="nil"/>
              <w:right w:val="nil"/>
            </w:tcBorders>
            <w:noWrap/>
          </w:tcPr>
          <w:p w:rsidR="00480371" w:rsidRPr="009C0E1D" w:rsidRDefault="00480371" w:rsidP="00D72087">
            <w:pPr>
              <w:rPr>
                <w:rFonts w:cs="Arial"/>
                <w:sz w:val="18"/>
                <w:szCs w:val="18"/>
                <w:lang w:eastAsia="sk-SK"/>
              </w:rPr>
            </w:pPr>
          </w:p>
        </w:tc>
        <w:tc>
          <w:tcPr>
            <w:tcW w:w="127" w:type="pct"/>
            <w:tcBorders>
              <w:left w:val="nil"/>
              <w:bottom w:val="nil"/>
              <w:right w:val="nil"/>
            </w:tcBorders>
            <w:noWrap/>
          </w:tcPr>
          <w:p w:rsidR="00480371" w:rsidRPr="009C0E1D" w:rsidRDefault="00480371" w:rsidP="00D72087">
            <w:pPr>
              <w:rPr>
                <w:rFonts w:cs="Arial"/>
                <w:sz w:val="18"/>
                <w:szCs w:val="18"/>
                <w:lang w:eastAsia="sk-SK"/>
              </w:rPr>
            </w:pPr>
          </w:p>
        </w:tc>
        <w:tc>
          <w:tcPr>
            <w:tcW w:w="148" w:type="pct"/>
            <w:tcBorders>
              <w:left w:val="nil"/>
              <w:bottom w:val="nil"/>
              <w:right w:val="nil"/>
            </w:tcBorders>
            <w:noWrap/>
          </w:tcPr>
          <w:p w:rsidR="00480371" w:rsidRPr="009C0E1D" w:rsidRDefault="00480371" w:rsidP="00D72087">
            <w:pPr>
              <w:rPr>
                <w:rFonts w:cs="Arial"/>
                <w:sz w:val="18"/>
                <w:szCs w:val="18"/>
                <w:lang w:eastAsia="sk-SK"/>
              </w:rPr>
            </w:pPr>
          </w:p>
        </w:tc>
        <w:tc>
          <w:tcPr>
            <w:tcW w:w="130" w:type="pct"/>
            <w:tcBorders>
              <w:left w:val="nil"/>
              <w:bottom w:val="nil"/>
              <w:right w:val="nil"/>
            </w:tcBorders>
            <w:noWrap/>
          </w:tcPr>
          <w:p w:rsidR="00480371" w:rsidRPr="009C0E1D" w:rsidRDefault="00480371" w:rsidP="00D72087">
            <w:pPr>
              <w:rPr>
                <w:rFonts w:cs="Arial"/>
                <w:sz w:val="18"/>
                <w:szCs w:val="18"/>
                <w:lang w:eastAsia="sk-SK"/>
              </w:rPr>
            </w:pPr>
          </w:p>
        </w:tc>
        <w:tc>
          <w:tcPr>
            <w:tcW w:w="134" w:type="pct"/>
            <w:tcBorders>
              <w:left w:val="nil"/>
              <w:bottom w:val="nil"/>
              <w:right w:val="nil"/>
            </w:tcBorders>
            <w:noWrap/>
          </w:tcPr>
          <w:p w:rsidR="00480371" w:rsidRPr="009C0E1D" w:rsidRDefault="00480371" w:rsidP="00D72087">
            <w:pPr>
              <w:rPr>
                <w:rFonts w:cs="Arial"/>
                <w:sz w:val="18"/>
                <w:szCs w:val="18"/>
                <w:lang w:eastAsia="sk-SK"/>
              </w:rPr>
            </w:pPr>
          </w:p>
        </w:tc>
        <w:tc>
          <w:tcPr>
            <w:tcW w:w="131" w:type="pct"/>
            <w:tcBorders>
              <w:left w:val="nil"/>
              <w:bottom w:val="nil"/>
              <w:right w:val="nil"/>
            </w:tcBorders>
            <w:noWrap/>
          </w:tcPr>
          <w:p w:rsidR="00480371" w:rsidRPr="009C0E1D" w:rsidRDefault="00480371" w:rsidP="00D72087">
            <w:pPr>
              <w:rPr>
                <w:rFonts w:cs="Arial"/>
                <w:sz w:val="18"/>
                <w:szCs w:val="18"/>
                <w:lang w:eastAsia="sk-SK"/>
              </w:rPr>
            </w:pPr>
          </w:p>
        </w:tc>
        <w:tc>
          <w:tcPr>
            <w:tcW w:w="133" w:type="pct"/>
            <w:tcBorders>
              <w:left w:val="nil"/>
              <w:bottom w:val="nil"/>
              <w:right w:val="nil"/>
            </w:tcBorders>
            <w:noWrap/>
          </w:tcPr>
          <w:p w:rsidR="00480371" w:rsidRPr="009C0E1D" w:rsidRDefault="00480371" w:rsidP="00D72087">
            <w:pPr>
              <w:rPr>
                <w:rFonts w:cs="Arial"/>
                <w:sz w:val="18"/>
                <w:szCs w:val="18"/>
                <w:lang w:eastAsia="sk-SK"/>
              </w:rPr>
            </w:pPr>
          </w:p>
        </w:tc>
        <w:tc>
          <w:tcPr>
            <w:tcW w:w="149" w:type="pct"/>
            <w:tcBorders>
              <w:left w:val="nil"/>
              <w:bottom w:val="nil"/>
              <w:right w:val="nil"/>
            </w:tcBorders>
            <w:noWrap/>
          </w:tcPr>
          <w:p w:rsidR="00480371" w:rsidRPr="009C0E1D" w:rsidRDefault="00480371" w:rsidP="00D72087">
            <w:pPr>
              <w:rPr>
                <w:rFonts w:cs="Arial"/>
                <w:sz w:val="18"/>
                <w:szCs w:val="18"/>
                <w:lang w:eastAsia="sk-SK"/>
              </w:rPr>
            </w:pPr>
          </w:p>
        </w:tc>
        <w:tc>
          <w:tcPr>
            <w:tcW w:w="150" w:type="pct"/>
            <w:tcBorders>
              <w:left w:val="nil"/>
              <w:bottom w:val="nil"/>
              <w:right w:val="nil"/>
            </w:tcBorders>
            <w:noWrap/>
          </w:tcPr>
          <w:p w:rsidR="00480371" w:rsidRPr="009C0E1D" w:rsidRDefault="00480371" w:rsidP="00D72087">
            <w:pPr>
              <w:rPr>
                <w:rFonts w:cs="Arial"/>
                <w:sz w:val="18"/>
                <w:szCs w:val="18"/>
                <w:lang w:eastAsia="sk-SK"/>
              </w:rPr>
            </w:pPr>
          </w:p>
        </w:tc>
        <w:tc>
          <w:tcPr>
            <w:tcW w:w="133" w:type="pct"/>
            <w:tcBorders>
              <w:left w:val="nil"/>
              <w:bottom w:val="nil"/>
              <w:right w:val="nil"/>
            </w:tcBorders>
            <w:noWrap/>
          </w:tcPr>
          <w:p w:rsidR="00480371" w:rsidRPr="009C0E1D" w:rsidRDefault="00480371" w:rsidP="00D72087">
            <w:pPr>
              <w:rPr>
                <w:rFonts w:cs="Arial"/>
                <w:sz w:val="18"/>
                <w:szCs w:val="18"/>
                <w:lang w:eastAsia="sk-SK"/>
              </w:rPr>
            </w:pPr>
          </w:p>
        </w:tc>
        <w:tc>
          <w:tcPr>
            <w:tcW w:w="131" w:type="pct"/>
            <w:tcBorders>
              <w:left w:val="nil"/>
              <w:bottom w:val="nil"/>
              <w:right w:val="nil"/>
            </w:tcBorders>
            <w:noWrap/>
          </w:tcPr>
          <w:p w:rsidR="00480371" w:rsidRPr="009C0E1D" w:rsidRDefault="00480371" w:rsidP="00D72087">
            <w:pPr>
              <w:rPr>
                <w:rFonts w:cs="Arial"/>
                <w:sz w:val="18"/>
                <w:szCs w:val="18"/>
                <w:lang w:eastAsia="sk-SK"/>
              </w:rPr>
            </w:pPr>
          </w:p>
        </w:tc>
        <w:tc>
          <w:tcPr>
            <w:tcW w:w="140" w:type="pct"/>
            <w:tcBorders>
              <w:left w:val="nil"/>
              <w:bottom w:val="nil"/>
              <w:right w:val="nil"/>
            </w:tcBorders>
            <w:noWrap/>
          </w:tcPr>
          <w:p w:rsidR="00480371" w:rsidRPr="009C0E1D" w:rsidRDefault="00480371" w:rsidP="00D72087">
            <w:pPr>
              <w:rPr>
                <w:rFonts w:cs="Arial"/>
                <w:sz w:val="18"/>
                <w:szCs w:val="18"/>
                <w:lang w:eastAsia="sk-SK"/>
              </w:rPr>
            </w:pPr>
          </w:p>
        </w:tc>
        <w:tc>
          <w:tcPr>
            <w:tcW w:w="406" w:type="pct"/>
            <w:gridSpan w:val="3"/>
            <w:tcBorders>
              <w:left w:val="nil"/>
              <w:bottom w:val="nil"/>
              <w:right w:val="nil"/>
            </w:tcBorders>
            <w:noWrap/>
          </w:tcPr>
          <w:p w:rsidR="00480371" w:rsidRPr="009C0E1D" w:rsidRDefault="00480371" w:rsidP="00D72087">
            <w:pPr>
              <w:rPr>
                <w:rFonts w:cs="Arial"/>
                <w:sz w:val="18"/>
                <w:szCs w:val="18"/>
                <w:lang w:eastAsia="sk-SK"/>
              </w:rPr>
            </w:pPr>
          </w:p>
        </w:tc>
        <w:tc>
          <w:tcPr>
            <w:tcW w:w="441" w:type="pct"/>
            <w:gridSpan w:val="4"/>
            <w:tcBorders>
              <w:left w:val="nil"/>
              <w:right w:val="nil"/>
            </w:tcBorders>
            <w:noWrap/>
          </w:tcPr>
          <w:p w:rsidR="00480371" w:rsidRPr="009C0E1D" w:rsidRDefault="00480371" w:rsidP="00D72087">
            <w:pPr>
              <w:rPr>
                <w:rFonts w:cs="Arial"/>
                <w:sz w:val="18"/>
                <w:szCs w:val="18"/>
                <w:lang w:eastAsia="sk-SK"/>
              </w:rPr>
            </w:pPr>
          </w:p>
        </w:tc>
        <w:tc>
          <w:tcPr>
            <w:tcW w:w="115" w:type="pct"/>
            <w:tcBorders>
              <w:left w:val="nil"/>
              <w:right w:val="nil"/>
            </w:tcBorders>
            <w:noWrap/>
          </w:tcPr>
          <w:p w:rsidR="00480371" w:rsidRPr="009C0E1D" w:rsidRDefault="00480371" w:rsidP="00D72087">
            <w:pPr>
              <w:rPr>
                <w:rFonts w:cs="Arial"/>
                <w:sz w:val="18"/>
                <w:szCs w:val="18"/>
                <w:lang w:eastAsia="sk-SK"/>
              </w:rPr>
            </w:pPr>
          </w:p>
        </w:tc>
        <w:tc>
          <w:tcPr>
            <w:tcW w:w="546" w:type="pct"/>
            <w:gridSpan w:val="6"/>
            <w:tcBorders>
              <w:left w:val="nil"/>
              <w:right w:val="nil"/>
            </w:tcBorders>
            <w:noWrap/>
          </w:tcPr>
          <w:p w:rsidR="00480371" w:rsidRPr="009C0E1D" w:rsidRDefault="00480371" w:rsidP="00D72087">
            <w:pPr>
              <w:rPr>
                <w:rFonts w:cs="Arial"/>
                <w:sz w:val="18"/>
                <w:szCs w:val="18"/>
                <w:lang w:eastAsia="sk-SK"/>
              </w:rPr>
            </w:pPr>
          </w:p>
        </w:tc>
        <w:tc>
          <w:tcPr>
            <w:tcW w:w="407" w:type="pct"/>
            <w:gridSpan w:val="6"/>
            <w:tcBorders>
              <w:left w:val="nil"/>
              <w:right w:val="nil"/>
            </w:tcBorders>
            <w:noWrap/>
          </w:tcPr>
          <w:p w:rsidR="00480371" w:rsidRPr="009C0E1D" w:rsidRDefault="00480371" w:rsidP="00D72087">
            <w:pPr>
              <w:rPr>
                <w:rFonts w:cs="Arial"/>
                <w:sz w:val="18"/>
                <w:szCs w:val="18"/>
                <w:lang w:eastAsia="sk-SK"/>
              </w:rPr>
            </w:pPr>
          </w:p>
        </w:tc>
        <w:tc>
          <w:tcPr>
            <w:tcW w:w="492" w:type="pct"/>
            <w:gridSpan w:val="5"/>
            <w:tcBorders>
              <w:left w:val="nil"/>
              <w:right w:val="nil"/>
            </w:tcBorders>
            <w:noWrap/>
          </w:tcPr>
          <w:p w:rsidR="00480371" w:rsidRPr="009C0E1D" w:rsidRDefault="00480371" w:rsidP="00D72087">
            <w:pPr>
              <w:rPr>
                <w:rFonts w:cs="Arial"/>
                <w:sz w:val="18"/>
                <w:szCs w:val="18"/>
                <w:lang w:eastAsia="sk-SK"/>
              </w:rPr>
            </w:pPr>
          </w:p>
        </w:tc>
        <w:tc>
          <w:tcPr>
            <w:tcW w:w="134" w:type="pct"/>
            <w:gridSpan w:val="2"/>
            <w:tcBorders>
              <w:left w:val="nil"/>
              <w:right w:val="nil"/>
            </w:tcBorders>
            <w:noWrap/>
          </w:tcPr>
          <w:p w:rsidR="00480371" w:rsidRPr="009C0E1D" w:rsidRDefault="00480371" w:rsidP="00D72087">
            <w:pPr>
              <w:rPr>
                <w:rFonts w:cs="Arial"/>
                <w:sz w:val="18"/>
                <w:szCs w:val="18"/>
                <w:lang w:eastAsia="sk-SK"/>
              </w:rPr>
            </w:pPr>
          </w:p>
        </w:tc>
        <w:tc>
          <w:tcPr>
            <w:tcW w:w="461" w:type="pct"/>
            <w:gridSpan w:val="5"/>
            <w:tcBorders>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64" w:type="pct"/>
            <w:tcBorders>
              <w:left w:val="nil"/>
              <w:bottom w:val="nil"/>
              <w:right w:val="nil"/>
            </w:tcBorders>
            <w:noWrap/>
          </w:tcPr>
          <w:p w:rsidR="00480371" w:rsidRPr="009C0E1D" w:rsidRDefault="00480371" w:rsidP="00D72087">
            <w:pPr>
              <w:rPr>
                <w:rFonts w:cs="Arial"/>
                <w:sz w:val="18"/>
                <w:szCs w:val="18"/>
                <w:lang w:eastAsia="sk-SK"/>
              </w:rPr>
            </w:pPr>
          </w:p>
        </w:tc>
        <w:tc>
          <w:tcPr>
            <w:tcW w:w="152" w:type="pct"/>
            <w:tcBorders>
              <w:left w:val="nil"/>
              <w:bottom w:val="nil"/>
              <w:right w:val="nil"/>
            </w:tcBorders>
            <w:noWrap/>
          </w:tcPr>
          <w:p w:rsidR="00480371" w:rsidRPr="009C0E1D" w:rsidRDefault="00480371" w:rsidP="00D72087">
            <w:pPr>
              <w:rPr>
                <w:rFonts w:cs="Arial"/>
                <w:sz w:val="18"/>
                <w:szCs w:val="18"/>
                <w:lang w:eastAsia="sk-SK"/>
              </w:rPr>
            </w:pPr>
          </w:p>
        </w:tc>
        <w:tc>
          <w:tcPr>
            <w:tcW w:w="180" w:type="pct"/>
            <w:tcBorders>
              <w:left w:val="nil"/>
              <w:bottom w:val="nil"/>
              <w:right w:val="nil"/>
            </w:tcBorders>
            <w:noWrap/>
          </w:tcPr>
          <w:p w:rsidR="00480371" w:rsidRPr="009C0E1D" w:rsidRDefault="00480371" w:rsidP="00D72087">
            <w:pPr>
              <w:rPr>
                <w:rFonts w:cs="Arial"/>
                <w:sz w:val="18"/>
                <w:szCs w:val="18"/>
                <w:lang w:eastAsia="sk-SK"/>
              </w:rPr>
            </w:pPr>
          </w:p>
        </w:tc>
        <w:tc>
          <w:tcPr>
            <w:tcW w:w="127" w:type="pct"/>
            <w:tcBorders>
              <w:left w:val="nil"/>
              <w:bottom w:val="nil"/>
              <w:right w:val="nil"/>
            </w:tcBorders>
            <w:noWrap/>
          </w:tcPr>
          <w:p w:rsidR="00480371" w:rsidRPr="009C0E1D" w:rsidRDefault="00480371" w:rsidP="00D72087">
            <w:pPr>
              <w:rPr>
                <w:rFonts w:cs="Arial"/>
                <w:sz w:val="18"/>
                <w:szCs w:val="18"/>
                <w:lang w:eastAsia="sk-SK"/>
              </w:rPr>
            </w:pPr>
          </w:p>
        </w:tc>
        <w:tc>
          <w:tcPr>
            <w:tcW w:w="148" w:type="pct"/>
            <w:tcBorders>
              <w:left w:val="nil"/>
              <w:bottom w:val="nil"/>
              <w:right w:val="nil"/>
            </w:tcBorders>
            <w:noWrap/>
          </w:tcPr>
          <w:p w:rsidR="00480371" w:rsidRPr="009C0E1D" w:rsidRDefault="00480371" w:rsidP="00D72087">
            <w:pPr>
              <w:rPr>
                <w:rFonts w:cs="Arial"/>
                <w:sz w:val="18"/>
                <w:szCs w:val="18"/>
                <w:lang w:eastAsia="sk-SK"/>
              </w:rPr>
            </w:pPr>
          </w:p>
        </w:tc>
        <w:tc>
          <w:tcPr>
            <w:tcW w:w="130" w:type="pct"/>
            <w:tcBorders>
              <w:left w:val="nil"/>
              <w:bottom w:val="nil"/>
              <w:right w:val="nil"/>
            </w:tcBorders>
            <w:noWrap/>
          </w:tcPr>
          <w:p w:rsidR="00480371" w:rsidRPr="009C0E1D" w:rsidRDefault="00480371" w:rsidP="00D72087">
            <w:pPr>
              <w:rPr>
                <w:rFonts w:cs="Arial"/>
                <w:sz w:val="18"/>
                <w:szCs w:val="18"/>
                <w:lang w:eastAsia="sk-SK"/>
              </w:rPr>
            </w:pPr>
          </w:p>
        </w:tc>
        <w:tc>
          <w:tcPr>
            <w:tcW w:w="134" w:type="pct"/>
            <w:tcBorders>
              <w:left w:val="nil"/>
              <w:bottom w:val="nil"/>
              <w:right w:val="nil"/>
            </w:tcBorders>
            <w:noWrap/>
          </w:tcPr>
          <w:p w:rsidR="00480371" w:rsidRPr="009C0E1D" w:rsidRDefault="00480371" w:rsidP="00D72087">
            <w:pPr>
              <w:rPr>
                <w:rFonts w:cs="Arial"/>
                <w:sz w:val="18"/>
                <w:szCs w:val="18"/>
                <w:lang w:eastAsia="sk-SK"/>
              </w:rPr>
            </w:pPr>
          </w:p>
        </w:tc>
        <w:tc>
          <w:tcPr>
            <w:tcW w:w="131" w:type="pct"/>
            <w:tcBorders>
              <w:left w:val="nil"/>
              <w:bottom w:val="nil"/>
              <w:right w:val="nil"/>
            </w:tcBorders>
            <w:noWrap/>
          </w:tcPr>
          <w:p w:rsidR="00480371" w:rsidRPr="009C0E1D" w:rsidRDefault="00480371" w:rsidP="00D72087">
            <w:pPr>
              <w:rPr>
                <w:rFonts w:cs="Arial"/>
                <w:sz w:val="18"/>
                <w:szCs w:val="18"/>
                <w:lang w:eastAsia="sk-SK"/>
              </w:rPr>
            </w:pPr>
          </w:p>
        </w:tc>
        <w:tc>
          <w:tcPr>
            <w:tcW w:w="133" w:type="pct"/>
            <w:tcBorders>
              <w:left w:val="nil"/>
              <w:bottom w:val="nil"/>
              <w:right w:val="nil"/>
            </w:tcBorders>
            <w:noWrap/>
          </w:tcPr>
          <w:p w:rsidR="00480371" w:rsidRPr="009C0E1D" w:rsidRDefault="00480371" w:rsidP="00D72087">
            <w:pPr>
              <w:rPr>
                <w:rFonts w:cs="Arial"/>
                <w:sz w:val="18"/>
                <w:szCs w:val="18"/>
                <w:lang w:eastAsia="sk-SK"/>
              </w:rPr>
            </w:pPr>
          </w:p>
        </w:tc>
        <w:tc>
          <w:tcPr>
            <w:tcW w:w="149" w:type="pct"/>
            <w:tcBorders>
              <w:left w:val="nil"/>
              <w:bottom w:val="nil"/>
              <w:right w:val="nil"/>
            </w:tcBorders>
            <w:noWrap/>
          </w:tcPr>
          <w:p w:rsidR="00480371" w:rsidRPr="009C0E1D" w:rsidRDefault="00480371" w:rsidP="00D72087">
            <w:pPr>
              <w:rPr>
                <w:rFonts w:cs="Arial"/>
                <w:sz w:val="18"/>
                <w:szCs w:val="18"/>
                <w:lang w:eastAsia="sk-SK"/>
              </w:rPr>
            </w:pPr>
          </w:p>
        </w:tc>
        <w:tc>
          <w:tcPr>
            <w:tcW w:w="150" w:type="pct"/>
            <w:tcBorders>
              <w:left w:val="nil"/>
              <w:bottom w:val="nil"/>
              <w:right w:val="nil"/>
            </w:tcBorders>
            <w:noWrap/>
          </w:tcPr>
          <w:p w:rsidR="00480371" w:rsidRPr="009C0E1D" w:rsidRDefault="00480371" w:rsidP="00D72087">
            <w:pPr>
              <w:rPr>
                <w:rFonts w:cs="Arial"/>
                <w:sz w:val="18"/>
                <w:szCs w:val="18"/>
                <w:lang w:eastAsia="sk-SK"/>
              </w:rPr>
            </w:pPr>
          </w:p>
        </w:tc>
        <w:tc>
          <w:tcPr>
            <w:tcW w:w="133" w:type="pct"/>
            <w:tcBorders>
              <w:left w:val="nil"/>
              <w:bottom w:val="nil"/>
              <w:right w:val="nil"/>
            </w:tcBorders>
            <w:noWrap/>
          </w:tcPr>
          <w:p w:rsidR="00480371" w:rsidRPr="009C0E1D" w:rsidRDefault="00480371" w:rsidP="00D72087">
            <w:pPr>
              <w:rPr>
                <w:rFonts w:cs="Arial"/>
                <w:sz w:val="18"/>
                <w:szCs w:val="18"/>
                <w:lang w:eastAsia="sk-SK"/>
              </w:rPr>
            </w:pPr>
          </w:p>
        </w:tc>
        <w:tc>
          <w:tcPr>
            <w:tcW w:w="131" w:type="pct"/>
            <w:tcBorders>
              <w:left w:val="nil"/>
              <w:bottom w:val="nil"/>
              <w:right w:val="nil"/>
            </w:tcBorders>
            <w:noWrap/>
          </w:tcPr>
          <w:p w:rsidR="00480371" w:rsidRPr="009C0E1D" w:rsidRDefault="00480371" w:rsidP="00D72087">
            <w:pPr>
              <w:rPr>
                <w:rFonts w:cs="Arial"/>
                <w:sz w:val="18"/>
                <w:szCs w:val="18"/>
                <w:lang w:eastAsia="sk-SK"/>
              </w:rPr>
            </w:pPr>
          </w:p>
        </w:tc>
        <w:tc>
          <w:tcPr>
            <w:tcW w:w="140" w:type="pct"/>
            <w:tcBorders>
              <w:left w:val="nil"/>
              <w:bottom w:val="nil"/>
              <w:right w:val="nil"/>
            </w:tcBorders>
            <w:noWrap/>
          </w:tcPr>
          <w:p w:rsidR="00480371" w:rsidRPr="009C0E1D" w:rsidRDefault="00480371" w:rsidP="00D72087">
            <w:pPr>
              <w:rPr>
                <w:rFonts w:cs="Arial"/>
                <w:sz w:val="18"/>
                <w:szCs w:val="18"/>
                <w:lang w:eastAsia="sk-SK"/>
              </w:rPr>
            </w:pPr>
          </w:p>
        </w:tc>
        <w:tc>
          <w:tcPr>
            <w:tcW w:w="406" w:type="pct"/>
            <w:gridSpan w:val="3"/>
            <w:tcBorders>
              <w:left w:val="nil"/>
              <w:bottom w:val="nil"/>
              <w:right w:val="nil"/>
            </w:tcBorders>
            <w:noWrap/>
          </w:tcPr>
          <w:p w:rsidR="00480371" w:rsidRPr="009C0E1D" w:rsidRDefault="00480371" w:rsidP="00D72087">
            <w:pPr>
              <w:rPr>
                <w:rFonts w:cs="Arial"/>
                <w:sz w:val="18"/>
                <w:szCs w:val="18"/>
                <w:lang w:eastAsia="sk-SK"/>
              </w:rPr>
            </w:pPr>
          </w:p>
        </w:tc>
        <w:tc>
          <w:tcPr>
            <w:tcW w:w="441" w:type="pct"/>
            <w:gridSpan w:val="4"/>
            <w:tcBorders>
              <w:left w:val="nil"/>
              <w:right w:val="nil"/>
            </w:tcBorders>
            <w:noWrap/>
          </w:tcPr>
          <w:p w:rsidR="00480371" w:rsidRPr="009C0E1D" w:rsidRDefault="00480371" w:rsidP="00D72087">
            <w:pPr>
              <w:ind w:left="-44" w:hanging="27"/>
              <w:rPr>
                <w:rFonts w:cs="Arial"/>
                <w:sz w:val="18"/>
                <w:szCs w:val="18"/>
                <w:lang w:eastAsia="sk-SK"/>
              </w:rPr>
            </w:pPr>
            <w:r w:rsidRPr="009C0E1D">
              <w:rPr>
                <w:rFonts w:cs="Arial"/>
                <w:sz w:val="18"/>
                <w:szCs w:val="18"/>
                <w:lang w:eastAsia="sk-SK"/>
              </w:rPr>
              <w:t>mesiac</w:t>
            </w:r>
          </w:p>
        </w:tc>
        <w:tc>
          <w:tcPr>
            <w:tcW w:w="115" w:type="pct"/>
            <w:tcBorders>
              <w:left w:val="nil"/>
              <w:right w:val="nil"/>
            </w:tcBorders>
            <w:noWrap/>
          </w:tcPr>
          <w:p w:rsidR="00480371" w:rsidRPr="009C0E1D" w:rsidRDefault="00480371" w:rsidP="00D72087">
            <w:pPr>
              <w:rPr>
                <w:rFonts w:cs="Arial"/>
                <w:sz w:val="18"/>
                <w:szCs w:val="18"/>
                <w:lang w:eastAsia="sk-SK"/>
              </w:rPr>
            </w:pPr>
          </w:p>
        </w:tc>
        <w:tc>
          <w:tcPr>
            <w:tcW w:w="546" w:type="pct"/>
            <w:gridSpan w:val="6"/>
            <w:tcBorders>
              <w:left w:val="nil"/>
              <w:bottom w:val="single" w:sz="6" w:space="0" w:color="auto"/>
              <w:right w:val="nil"/>
            </w:tcBorders>
            <w:noWrap/>
          </w:tcPr>
          <w:p w:rsidR="00480371" w:rsidRPr="009C0E1D" w:rsidRDefault="00480371" w:rsidP="00D72087">
            <w:pPr>
              <w:ind w:hanging="47"/>
              <w:rPr>
                <w:rFonts w:cs="Arial"/>
                <w:sz w:val="18"/>
                <w:szCs w:val="18"/>
                <w:lang w:eastAsia="sk-SK"/>
              </w:rPr>
            </w:pPr>
            <w:r w:rsidRPr="009C0E1D">
              <w:rPr>
                <w:rFonts w:cs="Arial"/>
                <w:sz w:val="18"/>
                <w:szCs w:val="18"/>
                <w:lang w:eastAsia="sk-SK"/>
              </w:rPr>
              <w:t>rok</w:t>
            </w:r>
          </w:p>
        </w:tc>
        <w:tc>
          <w:tcPr>
            <w:tcW w:w="407" w:type="pct"/>
            <w:gridSpan w:val="6"/>
            <w:tcBorders>
              <w:left w:val="nil"/>
              <w:bottom w:val="nil"/>
              <w:right w:val="nil"/>
            </w:tcBorders>
            <w:noWrap/>
          </w:tcPr>
          <w:p w:rsidR="00480371" w:rsidRPr="009C0E1D" w:rsidRDefault="00480371" w:rsidP="00D72087">
            <w:pPr>
              <w:rPr>
                <w:rFonts w:cs="Arial"/>
                <w:sz w:val="18"/>
                <w:szCs w:val="18"/>
                <w:lang w:eastAsia="sk-SK"/>
              </w:rPr>
            </w:pPr>
          </w:p>
        </w:tc>
        <w:tc>
          <w:tcPr>
            <w:tcW w:w="492" w:type="pct"/>
            <w:gridSpan w:val="5"/>
            <w:tcBorders>
              <w:left w:val="nil"/>
              <w:right w:val="nil"/>
            </w:tcBorders>
            <w:noWrap/>
          </w:tcPr>
          <w:p w:rsidR="00480371" w:rsidRPr="009C0E1D" w:rsidRDefault="00480371" w:rsidP="00D72087">
            <w:pPr>
              <w:ind w:hanging="52"/>
              <w:rPr>
                <w:rFonts w:cs="Arial"/>
                <w:sz w:val="18"/>
                <w:szCs w:val="18"/>
                <w:lang w:eastAsia="sk-SK"/>
              </w:rPr>
            </w:pPr>
            <w:r w:rsidRPr="009C0E1D">
              <w:rPr>
                <w:rFonts w:cs="Arial"/>
                <w:sz w:val="18"/>
                <w:szCs w:val="18"/>
                <w:lang w:eastAsia="sk-SK"/>
              </w:rPr>
              <w:t>mesiac</w:t>
            </w:r>
          </w:p>
        </w:tc>
        <w:tc>
          <w:tcPr>
            <w:tcW w:w="595" w:type="pct"/>
            <w:gridSpan w:val="7"/>
            <w:tcBorders>
              <w:left w:val="nil"/>
              <w:right w:val="nil"/>
            </w:tcBorders>
            <w:noWrap/>
          </w:tcPr>
          <w:p w:rsidR="00480371" w:rsidRPr="009C0E1D" w:rsidRDefault="00480371" w:rsidP="00D72087">
            <w:pPr>
              <w:ind w:firstLine="109"/>
              <w:rPr>
                <w:rFonts w:cs="Arial"/>
                <w:sz w:val="18"/>
                <w:szCs w:val="18"/>
                <w:lang w:eastAsia="sk-SK"/>
              </w:rPr>
            </w:pPr>
            <w:r w:rsidRPr="009C0E1D">
              <w:rPr>
                <w:rFonts w:cs="Arial"/>
                <w:sz w:val="18"/>
                <w:szCs w:val="18"/>
                <w:lang w:eastAsia="sk-SK"/>
              </w:rPr>
              <w:t>rok</w:t>
            </w:r>
          </w:p>
        </w:tc>
      </w:tr>
      <w:tr w:rsidR="00480371" w:rsidRPr="009C0E1D" w:rsidTr="000A1BBA">
        <w:trPr>
          <w:trHeight w:val="57"/>
          <w:jc w:val="center"/>
        </w:trPr>
        <w:tc>
          <w:tcPr>
            <w:tcW w:w="1034" w:type="pct"/>
            <w:gridSpan w:val="7"/>
            <w:tcBorders>
              <w:top w:val="nil"/>
              <w:left w:val="nil"/>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Za obdobie od</w:t>
            </w:r>
          </w:p>
        </w:tc>
        <w:tc>
          <w:tcPr>
            <w:tcW w:w="131" w:type="pct"/>
            <w:tcBorders>
              <w:top w:val="nil"/>
              <w:left w:val="nil"/>
              <w:right w:val="nil"/>
            </w:tcBorders>
            <w:noWrap/>
          </w:tcPr>
          <w:p w:rsidR="00480371" w:rsidRPr="009C0E1D" w:rsidRDefault="00480371" w:rsidP="00D72087">
            <w:pPr>
              <w:rPr>
                <w:rFonts w:cs="Arial"/>
                <w:sz w:val="18"/>
                <w:szCs w:val="18"/>
                <w:lang w:eastAsia="sk-SK"/>
              </w:rPr>
            </w:pPr>
          </w:p>
        </w:tc>
        <w:tc>
          <w:tcPr>
            <w:tcW w:w="133" w:type="pct"/>
            <w:tcBorders>
              <w:top w:val="nil"/>
              <w:left w:val="nil"/>
              <w:right w:val="nil"/>
            </w:tcBorders>
            <w:noWrap/>
          </w:tcPr>
          <w:p w:rsidR="00480371" w:rsidRPr="009C0E1D" w:rsidRDefault="00480371" w:rsidP="00D72087">
            <w:pPr>
              <w:rPr>
                <w:rFonts w:cs="Arial"/>
                <w:sz w:val="18"/>
                <w:szCs w:val="18"/>
                <w:lang w:eastAsia="sk-SK"/>
              </w:rPr>
            </w:pPr>
          </w:p>
        </w:tc>
        <w:tc>
          <w:tcPr>
            <w:tcW w:w="149" w:type="pct"/>
            <w:tcBorders>
              <w:top w:val="nil"/>
              <w:left w:val="nil"/>
              <w:right w:val="nil"/>
            </w:tcBorders>
            <w:noWrap/>
          </w:tcPr>
          <w:p w:rsidR="00480371" w:rsidRPr="009C0E1D" w:rsidRDefault="00480371" w:rsidP="00D72087">
            <w:pPr>
              <w:rPr>
                <w:rFonts w:cs="Arial"/>
                <w:sz w:val="18"/>
                <w:szCs w:val="18"/>
                <w:lang w:eastAsia="sk-SK"/>
              </w:rPr>
            </w:pPr>
          </w:p>
        </w:tc>
        <w:tc>
          <w:tcPr>
            <w:tcW w:w="150" w:type="pct"/>
            <w:tcBorders>
              <w:top w:val="nil"/>
              <w:left w:val="nil"/>
              <w:right w:val="nil"/>
            </w:tcBorders>
            <w:noWrap/>
          </w:tcPr>
          <w:p w:rsidR="00480371" w:rsidRPr="009C0E1D" w:rsidRDefault="00480371" w:rsidP="00D72087">
            <w:pPr>
              <w:rPr>
                <w:rFonts w:cs="Arial"/>
                <w:sz w:val="18"/>
                <w:szCs w:val="18"/>
                <w:lang w:eastAsia="sk-SK"/>
              </w:rPr>
            </w:pPr>
          </w:p>
        </w:tc>
        <w:tc>
          <w:tcPr>
            <w:tcW w:w="133" w:type="pct"/>
            <w:tcBorders>
              <w:top w:val="nil"/>
              <w:left w:val="nil"/>
              <w:right w:val="nil"/>
            </w:tcBorders>
            <w:noWrap/>
          </w:tcPr>
          <w:p w:rsidR="00480371" w:rsidRPr="009C0E1D" w:rsidRDefault="00480371" w:rsidP="00D72087">
            <w:pPr>
              <w:rPr>
                <w:rFonts w:cs="Arial"/>
                <w:sz w:val="18"/>
                <w:szCs w:val="18"/>
                <w:lang w:eastAsia="sk-SK"/>
              </w:rPr>
            </w:pPr>
          </w:p>
        </w:tc>
        <w:tc>
          <w:tcPr>
            <w:tcW w:w="131" w:type="pct"/>
            <w:tcBorders>
              <w:top w:val="nil"/>
              <w:left w:val="nil"/>
              <w:right w:val="nil"/>
            </w:tcBorders>
            <w:noWrap/>
          </w:tcPr>
          <w:p w:rsidR="00480371" w:rsidRPr="009C0E1D" w:rsidRDefault="00480371" w:rsidP="00D72087">
            <w:pPr>
              <w:rPr>
                <w:rFonts w:cs="Arial"/>
                <w:sz w:val="18"/>
                <w:szCs w:val="18"/>
                <w:lang w:eastAsia="sk-SK"/>
              </w:rPr>
            </w:pPr>
          </w:p>
        </w:tc>
        <w:tc>
          <w:tcPr>
            <w:tcW w:w="140" w:type="pct"/>
            <w:tcBorders>
              <w:top w:val="nil"/>
              <w:left w:val="nil"/>
            </w:tcBorders>
            <w:noWrap/>
          </w:tcPr>
          <w:p w:rsidR="00480371" w:rsidRPr="009C0E1D" w:rsidRDefault="00480371" w:rsidP="00D72087">
            <w:pPr>
              <w:rPr>
                <w:rFonts w:cs="Arial"/>
                <w:sz w:val="18"/>
                <w:szCs w:val="18"/>
                <w:lang w:eastAsia="sk-SK"/>
              </w:rPr>
            </w:pPr>
          </w:p>
        </w:tc>
        <w:tc>
          <w:tcPr>
            <w:tcW w:w="124" w:type="pct"/>
            <w:noWrap/>
          </w:tcPr>
          <w:p w:rsidR="00480371" w:rsidRPr="009C0E1D" w:rsidRDefault="00480371" w:rsidP="00D72087">
            <w:pPr>
              <w:rPr>
                <w:rFonts w:cs="Arial"/>
                <w:sz w:val="18"/>
                <w:szCs w:val="18"/>
                <w:lang w:eastAsia="sk-SK"/>
              </w:rPr>
            </w:pPr>
          </w:p>
        </w:tc>
        <w:tc>
          <w:tcPr>
            <w:tcW w:w="157" w:type="pct"/>
            <w:noWrap/>
          </w:tcPr>
          <w:p w:rsidR="00480371" w:rsidRPr="009C0E1D" w:rsidRDefault="00480371" w:rsidP="00D72087">
            <w:pPr>
              <w:rPr>
                <w:rFonts w:cs="Arial"/>
                <w:sz w:val="18"/>
                <w:szCs w:val="18"/>
                <w:lang w:eastAsia="sk-SK"/>
              </w:rPr>
            </w:pPr>
          </w:p>
        </w:tc>
        <w:tc>
          <w:tcPr>
            <w:tcW w:w="126" w:type="pct"/>
            <w:tcBorders>
              <w:top w:val="nil"/>
              <w:left w:val="nil"/>
              <w:right w:val="single" w:sz="6" w:space="0" w:color="auto"/>
            </w:tcBorders>
            <w:noWrap/>
          </w:tcPr>
          <w:p w:rsidR="00480371" w:rsidRPr="009C0E1D" w:rsidRDefault="00480371"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1</w:t>
            </w:r>
          </w:p>
        </w:tc>
        <w:tc>
          <w:tcPr>
            <w:tcW w:w="188" w:type="pct"/>
            <w:tcBorders>
              <w:left w:val="single" w:sz="6" w:space="0" w:color="auto"/>
            </w:tcBorders>
            <w:noWrap/>
          </w:tcPr>
          <w:p w:rsidR="00480371" w:rsidRPr="009C0E1D" w:rsidRDefault="00480371">
            <w:pPr>
              <w:jc w:val="center"/>
              <w:rPr>
                <w:rFonts w:cs="Arial"/>
                <w:sz w:val="18"/>
                <w:szCs w:val="18"/>
                <w:lang w:eastAsia="sk-SK"/>
              </w:rPr>
            </w:pPr>
          </w:p>
        </w:tc>
        <w:tc>
          <w:tcPr>
            <w:tcW w:w="115" w:type="pct"/>
            <w:tcBorders>
              <w:right w:val="single" w:sz="6" w:space="0" w:color="auto"/>
            </w:tcBorders>
            <w:noWrap/>
          </w:tcPr>
          <w:p w:rsidR="00480371" w:rsidRPr="009C0E1D" w:rsidRDefault="00480371">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2</w:t>
            </w:r>
          </w:p>
        </w:tc>
        <w:tc>
          <w:tcPr>
            <w:tcW w:w="134" w:type="pct"/>
            <w:gridSpan w:val="2"/>
            <w:tcBorders>
              <w:left w:val="single" w:sz="6" w:space="0" w:color="auto"/>
            </w:tcBorders>
            <w:noWrap/>
          </w:tcPr>
          <w:p w:rsidR="00480371" w:rsidRPr="009C0E1D" w:rsidRDefault="00480371">
            <w:pPr>
              <w:jc w:val="center"/>
              <w:rPr>
                <w:rFonts w:cs="Arial"/>
                <w:sz w:val="18"/>
                <w:szCs w:val="18"/>
                <w:lang w:eastAsia="sk-SK"/>
              </w:rPr>
            </w:pPr>
          </w:p>
        </w:tc>
        <w:tc>
          <w:tcPr>
            <w:tcW w:w="163" w:type="pct"/>
            <w:gridSpan w:val="2"/>
            <w:tcBorders>
              <w:left w:val="nil"/>
              <w:right w:val="single" w:sz="6" w:space="0" w:color="auto"/>
            </w:tcBorders>
            <w:noWrap/>
          </w:tcPr>
          <w:p w:rsidR="00480371" w:rsidRPr="009C0E1D" w:rsidRDefault="00480371">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Pr>
                <w:rFonts w:cs="Arial"/>
                <w:sz w:val="18"/>
                <w:szCs w:val="18"/>
                <w:lang w:eastAsia="sk-SK"/>
              </w:rPr>
              <w:t>4</w:t>
            </w:r>
          </w:p>
        </w:tc>
      </w:tr>
      <w:tr w:rsidR="00480371" w:rsidRPr="009C0E1D" w:rsidTr="000A1BBA">
        <w:trPr>
          <w:trHeight w:val="57"/>
          <w:jc w:val="center"/>
        </w:trPr>
        <w:tc>
          <w:tcPr>
            <w:tcW w:w="1998" w:type="pct"/>
            <w:gridSpan w:val="14"/>
            <w:tcBorders>
              <w:top w:val="nil"/>
              <w:left w:val="nil"/>
            </w:tcBorders>
            <w:noWrap/>
          </w:tcPr>
          <w:p w:rsidR="00480371" w:rsidRPr="009C0E1D" w:rsidRDefault="00480371" w:rsidP="00D72087">
            <w:pPr>
              <w:rPr>
                <w:rFonts w:cs="Arial"/>
                <w:sz w:val="18"/>
                <w:szCs w:val="18"/>
                <w:lang w:eastAsia="sk-SK"/>
              </w:rPr>
            </w:pPr>
          </w:p>
          <w:p w:rsidR="00480371" w:rsidRPr="009C0E1D" w:rsidRDefault="00480371" w:rsidP="00D72087">
            <w:pPr>
              <w:rPr>
                <w:rFonts w:cs="Arial"/>
                <w:sz w:val="18"/>
                <w:szCs w:val="18"/>
                <w:lang w:eastAsia="sk-SK"/>
              </w:rPr>
            </w:pPr>
          </w:p>
        </w:tc>
        <w:tc>
          <w:tcPr>
            <w:tcW w:w="124" w:type="pct"/>
            <w:tcBorders>
              <w:top w:val="nil"/>
            </w:tcBorders>
            <w:noWrap/>
          </w:tcPr>
          <w:p w:rsidR="00480371" w:rsidRPr="009C0E1D" w:rsidRDefault="00480371" w:rsidP="00D72087">
            <w:pPr>
              <w:rPr>
                <w:rFonts w:cs="Arial"/>
                <w:sz w:val="18"/>
                <w:szCs w:val="18"/>
                <w:lang w:eastAsia="sk-SK"/>
              </w:rPr>
            </w:pPr>
          </w:p>
        </w:tc>
        <w:tc>
          <w:tcPr>
            <w:tcW w:w="157" w:type="pct"/>
            <w:tcBorders>
              <w:top w:val="nil"/>
            </w:tcBorders>
            <w:noWrap/>
          </w:tcPr>
          <w:p w:rsidR="00480371" w:rsidRPr="009C0E1D" w:rsidRDefault="00480371" w:rsidP="00D72087">
            <w:pPr>
              <w:rPr>
                <w:rFonts w:cs="Arial"/>
                <w:sz w:val="18"/>
                <w:szCs w:val="18"/>
                <w:lang w:eastAsia="sk-SK"/>
              </w:rPr>
            </w:pPr>
          </w:p>
        </w:tc>
        <w:tc>
          <w:tcPr>
            <w:tcW w:w="126" w:type="pct"/>
            <w:tcBorders>
              <w:top w:val="nil"/>
            </w:tcBorders>
            <w:noWrap/>
          </w:tcPr>
          <w:p w:rsidR="00480371" w:rsidRPr="009C0E1D" w:rsidRDefault="00480371" w:rsidP="00D72087">
            <w:pPr>
              <w:rPr>
                <w:rFonts w:cs="Arial"/>
                <w:sz w:val="18"/>
                <w:szCs w:val="18"/>
                <w:lang w:eastAsia="sk-SK"/>
              </w:rPr>
            </w:pPr>
          </w:p>
        </w:tc>
        <w:tc>
          <w:tcPr>
            <w:tcW w:w="126" w:type="pct"/>
            <w:gridSpan w:val="2"/>
            <w:tcBorders>
              <w:top w:val="nil"/>
              <w:bottom w:val="single" w:sz="6" w:space="0" w:color="auto"/>
            </w:tcBorders>
            <w:noWrap/>
          </w:tcPr>
          <w:p w:rsidR="00480371" w:rsidRPr="009C0E1D" w:rsidRDefault="00480371">
            <w:pPr>
              <w:jc w:val="center"/>
              <w:rPr>
                <w:rFonts w:cs="Arial"/>
                <w:sz w:val="18"/>
                <w:szCs w:val="18"/>
                <w:lang w:eastAsia="sk-SK"/>
              </w:rPr>
            </w:pPr>
          </w:p>
        </w:tc>
        <w:tc>
          <w:tcPr>
            <w:tcW w:w="127" w:type="pct"/>
            <w:tcBorders>
              <w:top w:val="nil"/>
              <w:bottom w:val="single" w:sz="6" w:space="0" w:color="auto"/>
            </w:tcBorders>
            <w:noWrap/>
          </w:tcPr>
          <w:p w:rsidR="00480371" w:rsidRPr="009C0E1D" w:rsidRDefault="00480371">
            <w:pPr>
              <w:jc w:val="center"/>
              <w:rPr>
                <w:rFonts w:cs="Arial"/>
                <w:sz w:val="18"/>
                <w:szCs w:val="18"/>
                <w:lang w:eastAsia="sk-SK"/>
              </w:rPr>
            </w:pPr>
          </w:p>
        </w:tc>
        <w:tc>
          <w:tcPr>
            <w:tcW w:w="188" w:type="pct"/>
            <w:tcBorders>
              <w:top w:val="nil"/>
            </w:tcBorders>
            <w:noWrap/>
          </w:tcPr>
          <w:p w:rsidR="00480371" w:rsidRPr="009C0E1D" w:rsidRDefault="00480371">
            <w:pPr>
              <w:jc w:val="center"/>
              <w:rPr>
                <w:rFonts w:cs="Arial"/>
                <w:sz w:val="18"/>
                <w:szCs w:val="18"/>
                <w:lang w:eastAsia="sk-SK"/>
              </w:rPr>
            </w:pPr>
          </w:p>
        </w:tc>
        <w:tc>
          <w:tcPr>
            <w:tcW w:w="115" w:type="pct"/>
            <w:tcBorders>
              <w:top w:val="nil"/>
            </w:tcBorders>
            <w:noWrap/>
          </w:tcPr>
          <w:p w:rsidR="00480371" w:rsidRPr="009C0E1D" w:rsidRDefault="00480371">
            <w:pPr>
              <w:jc w:val="center"/>
              <w:rPr>
                <w:rFonts w:cs="Arial"/>
                <w:sz w:val="18"/>
                <w:szCs w:val="18"/>
                <w:lang w:eastAsia="sk-SK"/>
              </w:rPr>
            </w:pPr>
          </w:p>
        </w:tc>
        <w:tc>
          <w:tcPr>
            <w:tcW w:w="133" w:type="pct"/>
            <w:tcBorders>
              <w:top w:val="nil"/>
              <w:bottom w:val="single" w:sz="6" w:space="0" w:color="auto"/>
            </w:tcBorders>
            <w:noWrap/>
          </w:tcPr>
          <w:p w:rsidR="00480371" w:rsidRPr="009C0E1D" w:rsidRDefault="00480371">
            <w:pPr>
              <w:jc w:val="center"/>
              <w:rPr>
                <w:rFonts w:cs="Arial"/>
                <w:sz w:val="18"/>
                <w:szCs w:val="18"/>
                <w:lang w:eastAsia="sk-SK"/>
              </w:rPr>
            </w:pPr>
          </w:p>
        </w:tc>
        <w:tc>
          <w:tcPr>
            <w:tcW w:w="169" w:type="pct"/>
            <w:gridSpan w:val="2"/>
            <w:tcBorders>
              <w:top w:val="nil"/>
              <w:bottom w:val="single" w:sz="6" w:space="0" w:color="auto"/>
            </w:tcBorders>
            <w:noWrap/>
          </w:tcPr>
          <w:p w:rsidR="00480371" w:rsidRPr="009C0E1D" w:rsidRDefault="00480371">
            <w:pPr>
              <w:jc w:val="center"/>
              <w:rPr>
                <w:rFonts w:cs="Arial"/>
                <w:sz w:val="18"/>
                <w:szCs w:val="18"/>
                <w:lang w:eastAsia="sk-SK"/>
              </w:rPr>
            </w:pPr>
          </w:p>
        </w:tc>
        <w:tc>
          <w:tcPr>
            <w:tcW w:w="177" w:type="pct"/>
            <w:gridSpan w:val="2"/>
            <w:tcBorders>
              <w:top w:val="nil"/>
              <w:bottom w:val="single" w:sz="6" w:space="0" w:color="auto"/>
            </w:tcBorders>
            <w:noWrap/>
          </w:tcPr>
          <w:p w:rsidR="00480371" w:rsidRPr="009C0E1D" w:rsidRDefault="00480371">
            <w:pPr>
              <w:jc w:val="center"/>
              <w:rPr>
                <w:rFonts w:cs="Arial"/>
                <w:sz w:val="18"/>
                <w:szCs w:val="18"/>
                <w:lang w:eastAsia="sk-SK"/>
              </w:rPr>
            </w:pPr>
          </w:p>
        </w:tc>
        <w:tc>
          <w:tcPr>
            <w:tcW w:w="160" w:type="pct"/>
            <w:gridSpan w:val="2"/>
            <w:tcBorders>
              <w:top w:val="nil"/>
              <w:bottom w:val="single" w:sz="6" w:space="0" w:color="auto"/>
            </w:tcBorders>
            <w:noWrap/>
          </w:tcPr>
          <w:p w:rsidR="00480371" w:rsidRPr="009C0E1D" w:rsidRDefault="00480371">
            <w:pPr>
              <w:jc w:val="center"/>
              <w:rPr>
                <w:rFonts w:cs="Arial"/>
                <w:sz w:val="18"/>
                <w:szCs w:val="18"/>
                <w:lang w:eastAsia="sk-SK"/>
              </w:rPr>
            </w:pPr>
          </w:p>
        </w:tc>
        <w:tc>
          <w:tcPr>
            <w:tcW w:w="171" w:type="pct"/>
            <w:gridSpan w:val="3"/>
            <w:tcBorders>
              <w:top w:val="nil"/>
            </w:tcBorders>
            <w:noWrap/>
          </w:tcPr>
          <w:p w:rsidR="00480371" w:rsidRPr="009C0E1D" w:rsidRDefault="00480371">
            <w:pPr>
              <w:jc w:val="center"/>
              <w:rPr>
                <w:rFonts w:cs="Arial"/>
                <w:sz w:val="18"/>
                <w:szCs w:val="18"/>
                <w:lang w:eastAsia="sk-SK"/>
              </w:rPr>
            </w:pPr>
          </w:p>
        </w:tc>
        <w:tc>
          <w:tcPr>
            <w:tcW w:w="144" w:type="pct"/>
            <w:gridSpan w:val="2"/>
            <w:tcBorders>
              <w:top w:val="nil"/>
            </w:tcBorders>
            <w:noWrap/>
          </w:tcPr>
          <w:p w:rsidR="00480371" w:rsidRPr="009C0E1D" w:rsidRDefault="00480371">
            <w:pPr>
              <w:jc w:val="center"/>
              <w:rPr>
                <w:rFonts w:cs="Arial"/>
                <w:sz w:val="18"/>
                <w:szCs w:val="18"/>
                <w:lang w:eastAsia="sk-SK"/>
              </w:rPr>
            </w:pPr>
          </w:p>
        </w:tc>
        <w:tc>
          <w:tcPr>
            <w:tcW w:w="150" w:type="pct"/>
            <w:tcBorders>
              <w:top w:val="nil"/>
              <w:bottom w:val="single" w:sz="6" w:space="0" w:color="auto"/>
            </w:tcBorders>
            <w:noWrap/>
          </w:tcPr>
          <w:p w:rsidR="00480371" w:rsidRPr="009C0E1D" w:rsidRDefault="00480371">
            <w:pPr>
              <w:jc w:val="center"/>
              <w:rPr>
                <w:rFonts w:cs="Arial"/>
                <w:sz w:val="18"/>
                <w:szCs w:val="18"/>
                <w:lang w:eastAsia="sk-SK"/>
              </w:rPr>
            </w:pPr>
          </w:p>
        </w:tc>
        <w:tc>
          <w:tcPr>
            <w:tcW w:w="140" w:type="pct"/>
            <w:tcBorders>
              <w:top w:val="nil"/>
              <w:bottom w:val="single" w:sz="6" w:space="0" w:color="auto"/>
            </w:tcBorders>
            <w:noWrap/>
          </w:tcPr>
          <w:p w:rsidR="00480371" w:rsidRPr="009C0E1D" w:rsidRDefault="00480371">
            <w:pPr>
              <w:jc w:val="center"/>
              <w:rPr>
                <w:rFonts w:cs="Arial"/>
                <w:sz w:val="18"/>
                <w:szCs w:val="18"/>
                <w:lang w:eastAsia="sk-SK"/>
              </w:rPr>
            </w:pPr>
          </w:p>
        </w:tc>
        <w:tc>
          <w:tcPr>
            <w:tcW w:w="134" w:type="pct"/>
            <w:gridSpan w:val="2"/>
            <w:noWrap/>
          </w:tcPr>
          <w:p w:rsidR="00480371" w:rsidRPr="009C0E1D" w:rsidRDefault="00480371">
            <w:pPr>
              <w:jc w:val="center"/>
              <w:rPr>
                <w:rFonts w:cs="Arial"/>
                <w:sz w:val="18"/>
                <w:szCs w:val="18"/>
                <w:lang w:eastAsia="sk-SK"/>
              </w:rPr>
            </w:pPr>
          </w:p>
        </w:tc>
        <w:tc>
          <w:tcPr>
            <w:tcW w:w="163" w:type="pct"/>
            <w:gridSpan w:val="2"/>
            <w:noWrap/>
          </w:tcPr>
          <w:p w:rsidR="00480371" w:rsidRPr="009C0E1D" w:rsidRDefault="00480371">
            <w:pPr>
              <w:jc w:val="center"/>
              <w:rPr>
                <w:rFonts w:cs="Arial"/>
                <w:sz w:val="18"/>
                <w:szCs w:val="18"/>
                <w:lang w:eastAsia="sk-SK"/>
              </w:rPr>
            </w:pPr>
          </w:p>
        </w:tc>
        <w:tc>
          <w:tcPr>
            <w:tcW w:w="137" w:type="pct"/>
            <w:gridSpan w:val="2"/>
            <w:tcBorders>
              <w:top w:val="nil"/>
              <w:bottom w:val="single" w:sz="6" w:space="0" w:color="auto"/>
            </w:tcBorders>
            <w:noWrap/>
          </w:tcPr>
          <w:p w:rsidR="00480371" w:rsidRPr="009C0E1D" w:rsidRDefault="00480371">
            <w:pPr>
              <w:jc w:val="center"/>
              <w:rPr>
                <w:rFonts w:cs="Arial"/>
                <w:sz w:val="18"/>
                <w:szCs w:val="18"/>
                <w:lang w:eastAsia="sk-SK"/>
              </w:rPr>
            </w:pPr>
          </w:p>
        </w:tc>
        <w:tc>
          <w:tcPr>
            <w:tcW w:w="129" w:type="pct"/>
            <w:gridSpan w:val="2"/>
            <w:tcBorders>
              <w:top w:val="nil"/>
              <w:bottom w:val="single" w:sz="6" w:space="0" w:color="auto"/>
            </w:tcBorders>
            <w:noWrap/>
          </w:tcPr>
          <w:p w:rsidR="00480371" w:rsidRPr="009C0E1D" w:rsidRDefault="00480371">
            <w:pPr>
              <w:jc w:val="center"/>
              <w:rPr>
                <w:rFonts w:cs="Arial"/>
                <w:sz w:val="18"/>
                <w:szCs w:val="18"/>
                <w:lang w:eastAsia="sk-SK"/>
              </w:rPr>
            </w:pPr>
          </w:p>
        </w:tc>
        <w:tc>
          <w:tcPr>
            <w:tcW w:w="135" w:type="pct"/>
            <w:tcBorders>
              <w:top w:val="nil"/>
              <w:bottom w:val="single" w:sz="6" w:space="0" w:color="auto"/>
            </w:tcBorders>
            <w:noWrap/>
          </w:tcPr>
          <w:p w:rsidR="00480371" w:rsidRPr="009C0E1D" w:rsidRDefault="00480371">
            <w:pPr>
              <w:jc w:val="center"/>
              <w:rPr>
                <w:rFonts w:cs="Arial"/>
                <w:sz w:val="18"/>
                <w:szCs w:val="18"/>
                <w:lang w:eastAsia="sk-SK"/>
              </w:rPr>
            </w:pPr>
          </w:p>
        </w:tc>
        <w:tc>
          <w:tcPr>
            <w:tcW w:w="99" w:type="pct"/>
            <w:tcBorders>
              <w:top w:val="nil"/>
              <w:bottom w:val="single" w:sz="6" w:space="0" w:color="auto"/>
              <w:right w:val="nil"/>
            </w:tcBorders>
            <w:noWrap/>
          </w:tcPr>
          <w:p w:rsidR="00480371" w:rsidRPr="009C0E1D" w:rsidRDefault="00480371">
            <w:pPr>
              <w:jc w:val="center"/>
              <w:rPr>
                <w:rFonts w:cs="Arial"/>
                <w:sz w:val="18"/>
                <w:szCs w:val="18"/>
                <w:lang w:eastAsia="sk-SK"/>
              </w:rPr>
            </w:pPr>
          </w:p>
        </w:tc>
      </w:tr>
      <w:tr w:rsidR="00480371" w:rsidRPr="009C0E1D" w:rsidTr="000A1BBA">
        <w:trPr>
          <w:trHeight w:val="57"/>
          <w:jc w:val="center"/>
        </w:trPr>
        <w:tc>
          <w:tcPr>
            <w:tcW w:w="1998" w:type="pct"/>
            <w:gridSpan w:val="14"/>
            <w:tcBorders>
              <w:left w:val="nil"/>
              <w:bottom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Bezprostredne predchádzajúce obdobie od</w:t>
            </w:r>
          </w:p>
        </w:tc>
        <w:tc>
          <w:tcPr>
            <w:tcW w:w="124" w:type="pct"/>
            <w:noWrap/>
          </w:tcPr>
          <w:p w:rsidR="00480371" w:rsidRPr="009C0E1D" w:rsidRDefault="00480371" w:rsidP="00D72087">
            <w:pPr>
              <w:rPr>
                <w:rFonts w:cs="Arial"/>
                <w:sz w:val="18"/>
                <w:szCs w:val="18"/>
                <w:lang w:eastAsia="sk-SK"/>
              </w:rPr>
            </w:pPr>
          </w:p>
        </w:tc>
        <w:tc>
          <w:tcPr>
            <w:tcW w:w="157" w:type="pct"/>
            <w:noWrap/>
          </w:tcPr>
          <w:p w:rsidR="00480371" w:rsidRPr="009C0E1D" w:rsidRDefault="00480371" w:rsidP="00D72087">
            <w:pPr>
              <w:rPr>
                <w:rFonts w:cs="Arial"/>
                <w:sz w:val="18"/>
                <w:szCs w:val="18"/>
                <w:lang w:eastAsia="sk-SK"/>
              </w:rPr>
            </w:pPr>
          </w:p>
        </w:tc>
        <w:tc>
          <w:tcPr>
            <w:tcW w:w="126" w:type="pct"/>
            <w:tcBorders>
              <w:left w:val="nil"/>
              <w:bottom w:val="nil"/>
              <w:right w:val="single" w:sz="6" w:space="0" w:color="auto"/>
            </w:tcBorders>
            <w:noWrap/>
          </w:tcPr>
          <w:p w:rsidR="00480371" w:rsidRPr="009C0E1D" w:rsidRDefault="00480371"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1</w:t>
            </w:r>
          </w:p>
        </w:tc>
        <w:tc>
          <w:tcPr>
            <w:tcW w:w="188" w:type="pct"/>
            <w:tcBorders>
              <w:left w:val="single" w:sz="6" w:space="0" w:color="auto"/>
            </w:tcBorders>
            <w:noWrap/>
          </w:tcPr>
          <w:p w:rsidR="00480371" w:rsidRPr="009C0E1D" w:rsidRDefault="00480371">
            <w:pPr>
              <w:jc w:val="center"/>
              <w:rPr>
                <w:rFonts w:cs="Arial"/>
                <w:sz w:val="18"/>
                <w:szCs w:val="18"/>
                <w:lang w:eastAsia="sk-SK"/>
              </w:rPr>
            </w:pPr>
          </w:p>
        </w:tc>
        <w:tc>
          <w:tcPr>
            <w:tcW w:w="115" w:type="pct"/>
            <w:tcBorders>
              <w:right w:val="single" w:sz="6" w:space="0" w:color="auto"/>
            </w:tcBorders>
            <w:noWrap/>
          </w:tcPr>
          <w:p w:rsidR="00480371" w:rsidRPr="009C0E1D" w:rsidRDefault="00480371">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2</w:t>
            </w:r>
          </w:p>
        </w:tc>
        <w:tc>
          <w:tcPr>
            <w:tcW w:w="134" w:type="pct"/>
            <w:gridSpan w:val="2"/>
            <w:tcBorders>
              <w:left w:val="single" w:sz="6" w:space="0" w:color="auto"/>
            </w:tcBorders>
            <w:noWrap/>
          </w:tcPr>
          <w:p w:rsidR="00480371" w:rsidRPr="009C0E1D" w:rsidRDefault="00480371">
            <w:pPr>
              <w:jc w:val="center"/>
              <w:rPr>
                <w:rFonts w:cs="Arial"/>
                <w:sz w:val="18"/>
                <w:szCs w:val="18"/>
                <w:lang w:eastAsia="sk-SK"/>
              </w:rPr>
            </w:pPr>
          </w:p>
        </w:tc>
        <w:tc>
          <w:tcPr>
            <w:tcW w:w="163" w:type="pct"/>
            <w:gridSpan w:val="2"/>
            <w:tcBorders>
              <w:left w:val="nil"/>
              <w:right w:val="single" w:sz="6" w:space="0" w:color="auto"/>
            </w:tcBorders>
            <w:noWrap/>
          </w:tcPr>
          <w:p w:rsidR="00480371" w:rsidRPr="009C0E1D" w:rsidRDefault="00480371">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Pr>
                <w:rFonts w:cs="Arial"/>
                <w:sz w:val="18"/>
                <w:szCs w:val="18"/>
                <w:lang w:eastAsia="sk-SK"/>
              </w:rPr>
              <w:t>3</w:t>
            </w:r>
          </w:p>
        </w:tc>
      </w:tr>
      <w:tr w:rsidR="00480371" w:rsidRPr="009C0E1D" w:rsidTr="000A1BBA">
        <w:trPr>
          <w:trHeight w:val="57"/>
          <w:jc w:val="center"/>
        </w:trPr>
        <w:tc>
          <w:tcPr>
            <w:tcW w:w="770" w:type="pct"/>
            <w:gridSpan w:val="5"/>
            <w:tcBorders>
              <w:top w:val="nil"/>
              <w:left w:val="nil"/>
              <w:bottom w:val="nil"/>
              <w:right w:val="nil"/>
            </w:tcBorders>
            <w:noWrap/>
          </w:tcPr>
          <w:p w:rsidR="00480371" w:rsidRPr="009C0E1D" w:rsidRDefault="00480371" w:rsidP="00D72087">
            <w:pPr>
              <w:rPr>
                <w:rFonts w:cs="Arial"/>
                <w:sz w:val="18"/>
                <w:szCs w:val="18"/>
                <w:lang w:eastAsia="sk-SK"/>
              </w:rPr>
            </w:pPr>
          </w:p>
          <w:p w:rsidR="00480371" w:rsidRPr="009C0E1D" w:rsidRDefault="00480371" w:rsidP="00D72087">
            <w:pPr>
              <w:rPr>
                <w:rFonts w:cs="Arial"/>
                <w:sz w:val="18"/>
                <w:szCs w:val="18"/>
                <w:lang w:eastAsia="sk-SK"/>
              </w:rPr>
            </w:pPr>
          </w:p>
          <w:p w:rsidR="00480371" w:rsidRPr="009C0E1D" w:rsidRDefault="00480371" w:rsidP="00D72087">
            <w:pPr>
              <w:rPr>
                <w:rFonts w:cs="Arial"/>
                <w:sz w:val="18"/>
                <w:szCs w:val="18"/>
                <w:lang w:eastAsia="sk-SK"/>
              </w:rPr>
            </w:pPr>
          </w:p>
        </w:tc>
        <w:tc>
          <w:tcPr>
            <w:tcW w:w="13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4"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9"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4" w:type="pct"/>
            <w:tcBorders>
              <w:left w:val="nil"/>
              <w:bottom w:val="nil"/>
              <w:right w:val="nil"/>
            </w:tcBorders>
            <w:noWrap/>
          </w:tcPr>
          <w:p w:rsidR="00480371" w:rsidRPr="009C0E1D" w:rsidRDefault="00480371" w:rsidP="00D72087">
            <w:pPr>
              <w:rPr>
                <w:rFonts w:cs="Arial"/>
                <w:sz w:val="18"/>
                <w:szCs w:val="18"/>
                <w:lang w:eastAsia="sk-SK"/>
              </w:rPr>
            </w:pPr>
          </w:p>
        </w:tc>
        <w:tc>
          <w:tcPr>
            <w:tcW w:w="157" w:type="pct"/>
            <w:tcBorders>
              <w:left w:val="nil"/>
              <w:bottom w:val="nil"/>
              <w:right w:val="nil"/>
            </w:tcBorders>
            <w:noWrap/>
          </w:tcPr>
          <w:p w:rsidR="00480371" w:rsidRPr="009C0E1D" w:rsidRDefault="00480371" w:rsidP="00D72087">
            <w:pPr>
              <w:rPr>
                <w:rFonts w:cs="Arial"/>
                <w:sz w:val="18"/>
                <w:szCs w:val="18"/>
                <w:lang w:eastAsia="sk-SK"/>
              </w:rPr>
            </w:pPr>
          </w:p>
        </w:tc>
        <w:tc>
          <w:tcPr>
            <w:tcW w:w="126"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480371" w:rsidRPr="009C0E1D" w:rsidRDefault="00480371" w:rsidP="00D72087">
            <w:pPr>
              <w:rPr>
                <w:rFonts w:cs="Arial"/>
                <w:sz w:val="18"/>
                <w:szCs w:val="18"/>
                <w:lang w:eastAsia="sk-SK"/>
              </w:rPr>
            </w:pPr>
          </w:p>
        </w:tc>
        <w:tc>
          <w:tcPr>
            <w:tcW w:w="127" w:type="pct"/>
            <w:tcBorders>
              <w:top w:val="single" w:sz="6" w:space="0" w:color="auto"/>
              <w:left w:val="nil"/>
              <w:bottom w:val="nil"/>
              <w:right w:val="nil"/>
            </w:tcBorders>
            <w:noWrap/>
          </w:tcPr>
          <w:p w:rsidR="00480371" w:rsidRPr="009C0E1D" w:rsidRDefault="00480371" w:rsidP="00D72087">
            <w:pPr>
              <w:rPr>
                <w:rFonts w:cs="Arial"/>
                <w:sz w:val="18"/>
                <w:szCs w:val="18"/>
                <w:lang w:eastAsia="sk-SK"/>
              </w:rPr>
            </w:pPr>
          </w:p>
        </w:tc>
        <w:tc>
          <w:tcPr>
            <w:tcW w:w="188" w:type="pct"/>
            <w:tcBorders>
              <w:left w:val="nil"/>
              <w:bottom w:val="nil"/>
              <w:right w:val="nil"/>
            </w:tcBorders>
            <w:noWrap/>
          </w:tcPr>
          <w:p w:rsidR="00480371" w:rsidRPr="009C0E1D" w:rsidRDefault="00480371" w:rsidP="00D72087">
            <w:pPr>
              <w:rPr>
                <w:rFonts w:cs="Arial"/>
                <w:sz w:val="18"/>
                <w:szCs w:val="18"/>
                <w:lang w:eastAsia="sk-SK"/>
              </w:rPr>
            </w:pPr>
          </w:p>
        </w:tc>
        <w:tc>
          <w:tcPr>
            <w:tcW w:w="115" w:type="pct"/>
            <w:tcBorders>
              <w:left w:val="nil"/>
              <w:bottom w:val="nil"/>
              <w:right w:val="nil"/>
            </w:tcBorders>
            <w:noWrap/>
          </w:tcPr>
          <w:p w:rsidR="00480371" w:rsidRPr="009C0E1D" w:rsidRDefault="00480371" w:rsidP="00D72087">
            <w:pPr>
              <w:rPr>
                <w:rFonts w:cs="Arial"/>
                <w:sz w:val="18"/>
                <w:szCs w:val="18"/>
                <w:lang w:eastAsia="sk-SK"/>
              </w:rPr>
            </w:pPr>
          </w:p>
        </w:tc>
        <w:tc>
          <w:tcPr>
            <w:tcW w:w="149"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5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18" w:type="pct"/>
            <w:tcBorders>
              <w:left w:val="nil"/>
              <w:bottom w:val="nil"/>
              <w:right w:val="nil"/>
            </w:tcBorders>
            <w:noWrap/>
          </w:tcPr>
          <w:p w:rsidR="00480371" w:rsidRPr="009C0E1D" w:rsidRDefault="00480371" w:rsidP="00D72087">
            <w:pPr>
              <w:rPr>
                <w:rFonts w:cs="Arial"/>
                <w:sz w:val="18"/>
                <w:szCs w:val="18"/>
                <w:lang w:eastAsia="sk-SK"/>
              </w:rPr>
            </w:pPr>
          </w:p>
        </w:tc>
        <w:tc>
          <w:tcPr>
            <w:tcW w:w="127"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27"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39" w:type="pct"/>
            <w:gridSpan w:val="3"/>
            <w:tcBorders>
              <w:left w:val="nil"/>
              <w:bottom w:val="nil"/>
              <w:right w:val="nil"/>
            </w:tcBorders>
            <w:noWrap/>
          </w:tcPr>
          <w:p w:rsidR="00480371" w:rsidRPr="009C0E1D" w:rsidRDefault="00480371" w:rsidP="00D72087">
            <w:pPr>
              <w:rPr>
                <w:rFonts w:cs="Arial"/>
                <w:sz w:val="18"/>
                <w:szCs w:val="18"/>
                <w:lang w:eastAsia="sk-SK"/>
              </w:rPr>
            </w:pPr>
          </w:p>
        </w:tc>
        <w:tc>
          <w:tcPr>
            <w:tcW w:w="14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0" w:type="pct"/>
            <w:tcBorders>
              <w:top w:val="single" w:sz="6" w:space="0" w:color="auto"/>
              <w:left w:val="nil"/>
              <w:bottom w:val="nil"/>
              <w:right w:val="nil"/>
            </w:tcBorders>
            <w:noWrap/>
          </w:tcPr>
          <w:p w:rsidR="00480371" w:rsidRPr="009C0E1D" w:rsidRDefault="00480371" w:rsidP="00D72087">
            <w:pPr>
              <w:rPr>
                <w:rFonts w:cs="Arial"/>
                <w:sz w:val="18"/>
                <w:szCs w:val="18"/>
                <w:lang w:eastAsia="sk-SK"/>
              </w:rPr>
            </w:pPr>
          </w:p>
        </w:tc>
        <w:tc>
          <w:tcPr>
            <w:tcW w:w="177"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66"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34"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480371" w:rsidRPr="009C0E1D" w:rsidRDefault="00480371" w:rsidP="00D72087">
            <w:pPr>
              <w:rPr>
                <w:rFonts w:cs="Arial"/>
                <w:sz w:val="18"/>
                <w:szCs w:val="18"/>
                <w:lang w:eastAsia="sk-SK"/>
              </w:rPr>
            </w:pPr>
          </w:p>
        </w:tc>
        <w:tc>
          <w:tcPr>
            <w:tcW w:w="91" w:type="pct"/>
            <w:tcBorders>
              <w:top w:val="single" w:sz="6" w:space="0" w:color="auto"/>
              <w:left w:val="nil"/>
              <w:bottom w:val="nil"/>
              <w:right w:val="nil"/>
            </w:tcBorders>
            <w:noWrap/>
          </w:tcPr>
          <w:p w:rsidR="00480371" w:rsidRPr="009C0E1D" w:rsidRDefault="00480371" w:rsidP="00D72087">
            <w:pPr>
              <w:rPr>
                <w:rFonts w:cs="Arial"/>
                <w:sz w:val="18"/>
                <w:szCs w:val="18"/>
                <w:lang w:eastAsia="sk-SK"/>
              </w:rPr>
            </w:pPr>
          </w:p>
        </w:tc>
        <w:tc>
          <w:tcPr>
            <w:tcW w:w="135" w:type="pct"/>
            <w:tcBorders>
              <w:top w:val="single" w:sz="6" w:space="0" w:color="auto"/>
              <w:left w:val="nil"/>
              <w:bottom w:val="nil"/>
              <w:right w:val="nil"/>
            </w:tcBorders>
            <w:noWrap/>
          </w:tcPr>
          <w:p w:rsidR="00480371" w:rsidRPr="009C0E1D" w:rsidRDefault="00480371" w:rsidP="00D72087">
            <w:pPr>
              <w:rPr>
                <w:rFonts w:cs="Arial"/>
                <w:sz w:val="18"/>
                <w:szCs w:val="18"/>
                <w:lang w:eastAsia="sk-SK"/>
              </w:rPr>
            </w:pPr>
          </w:p>
        </w:tc>
        <w:tc>
          <w:tcPr>
            <w:tcW w:w="99" w:type="pct"/>
            <w:tcBorders>
              <w:top w:val="single" w:sz="6" w:space="0" w:color="auto"/>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998" w:type="pct"/>
            <w:gridSpan w:val="14"/>
            <w:tcBorders>
              <w:top w:val="nil"/>
              <w:left w:val="nil"/>
              <w:bottom w:val="nil"/>
              <w:right w:val="nil"/>
            </w:tcBorders>
            <w:noWrap/>
          </w:tcPr>
          <w:p w:rsidR="00480371" w:rsidRPr="009C0E1D" w:rsidRDefault="00480371" w:rsidP="00D72087">
            <w:pPr>
              <w:rPr>
                <w:rFonts w:cs="Arial"/>
                <w:sz w:val="18"/>
                <w:szCs w:val="18"/>
                <w:lang w:eastAsia="sk-SK"/>
              </w:rPr>
            </w:pPr>
            <w:r w:rsidRPr="009C0E1D">
              <w:rPr>
                <w:rFonts w:cs="Arial"/>
                <w:b/>
                <w:bCs/>
                <w:sz w:val="18"/>
                <w:szCs w:val="18"/>
                <w:lang w:eastAsia="sk-SK"/>
              </w:rPr>
              <w:t>Dátum vzniku účtovnej  jednotky</w:t>
            </w:r>
          </w:p>
        </w:tc>
        <w:tc>
          <w:tcPr>
            <w:tcW w:w="124"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7"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112" w:type="pct"/>
            <w:gridSpan w:val="12"/>
            <w:tcBorders>
              <w:top w:val="nil"/>
              <w:left w:val="nil"/>
              <w:bottom w:val="nil"/>
              <w:right w:val="nil"/>
            </w:tcBorders>
            <w:noWrap/>
          </w:tcPr>
          <w:p w:rsidR="00480371" w:rsidRPr="009C0E1D" w:rsidRDefault="00480371" w:rsidP="00D72087">
            <w:pPr>
              <w:rPr>
                <w:rFonts w:cs="Arial"/>
                <w:sz w:val="18"/>
                <w:szCs w:val="18"/>
                <w:lang w:eastAsia="sk-SK"/>
              </w:rPr>
            </w:pPr>
            <w:r w:rsidRPr="009C0E1D">
              <w:rPr>
                <w:rFonts w:cs="Arial"/>
                <w:b/>
                <w:bCs/>
                <w:sz w:val="18"/>
                <w:szCs w:val="18"/>
                <w:lang w:eastAsia="sk-SK"/>
              </w:rPr>
              <w:t>Účtovná závierka</w:t>
            </w:r>
          </w:p>
        </w:tc>
        <w:tc>
          <w:tcPr>
            <w:tcW w:w="997" w:type="pct"/>
            <w:gridSpan w:val="12"/>
            <w:tcBorders>
              <w:top w:val="nil"/>
              <w:left w:val="nil"/>
              <w:bottom w:val="nil"/>
              <w:right w:val="nil"/>
            </w:tcBorders>
            <w:noWrap/>
          </w:tcPr>
          <w:p w:rsidR="00480371" w:rsidRPr="009C0E1D" w:rsidRDefault="00480371" w:rsidP="00D72087">
            <w:pPr>
              <w:rPr>
                <w:rFonts w:cs="Arial"/>
                <w:sz w:val="18"/>
                <w:szCs w:val="18"/>
                <w:lang w:eastAsia="sk-SK"/>
              </w:rPr>
            </w:pPr>
            <w:r w:rsidRPr="009C0E1D">
              <w:rPr>
                <w:rFonts w:cs="Arial"/>
                <w:b/>
                <w:bCs/>
                <w:sz w:val="18"/>
                <w:szCs w:val="18"/>
                <w:lang w:eastAsia="sk-SK"/>
              </w:rPr>
              <w:t>Účtovná závierka</w:t>
            </w:r>
          </w:p>
        </w:tc>
        <w:tc>
          <w:tcPr>
            <w:tcW w:w="13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99" w:type="pct"/>
            <w:tcBorders>
              <w:top w:val="nil"/>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64" w:type="pct"/>
            <w:tcBorders>
              <w:top w:val="nil"/>
              <w:left w:val="nil"/>
              <w:bottom w:val="nil"/>
              <w:right w:val="nil"/>
            </w:tcBorders>
            <w:noWrap/>
          </w:tcPr>
          <w:p w:rsidR="00480371" w:rsidRPr="009C0E1D" w:rsidRDefault="00480371" w:rsidP="00D72087">
            <w:pPr>
              <w:rPr>
                <w:rFonts w:cs="Arial"/>
                <w:b/>
                <w:bCs/>
                <w:sz w:val="18"/>
                <w:szCs w:val="18"/>
                <w:lang w:eastAsia="sk-SK"/>
              </w:rPr>
            </w:pPr>
          </w:p>
        </w:tc>
        <w:tc>
          <w:tcPr>
            <w:tcW w:w="152" w:type="pct"/>
            <w:tcBorders>
              <w:top w:val="nil"/>
              <w:left w:val="nil"/>
              <w:bottom w:val="nil"/>
              <w:right w:val="nil"/>
            </w:tcBorders>
            <w:noWrap/>
          </w:tcPr>
          <w:p w:rsidR="00480371" w:rsidRPr="009C0E1D" w:rsidRDefault="00480371" w:rsidP="00D72087">
            <w:pPr>
              <w:rPr>
                <w:rFonts w:cs="Arial"/>
                <w:b/>
                <w:bCs/>
                <w:sz w:val="18"/>
                <w:szCs w:val="18"/>
                <w:lang w:eastAsia="sk-SK"/>
              </w:rPr>
            </w:pPr>
          </w:p>
        </w:tc>
        <w:tc>
          <w:tcPr>
            <w:tcW w:w="18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8"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4"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9" w:type="pct"/>
            <w:tcBorders>
              <w:top w:val="nil"/>
              <w:left w:val="nil"/>
              <w:bottom w:val="single" w:sz="4" w:space="0" w:color="auto"/>
              <w:right w:val="nil"/>
            </w:tcBorders>
            <w:noWrap/>
          </w:tcPr>
          <w:p w:rsidR="00480371" w:rsidRPr="009C0E1D" w:rsidRDefault="00480371" w:rsidP="00D72087">
            <w:pPr>
              <w:rPr>
                <w:rFonts w:cs="Arial"/>
                <w:sz w:val="18"/>
                <w:szCs w:val="18"/>
                <w:lang w:eastAsia="sk-SK"/>
              </w:rPr>
            </w:pPr>
          </w:p>
        </w:tc>
        <w:tc>
          <w:tcPr>
            <w:tcW w:w="15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4"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7"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gridSpan w:val="2"/>
            <w:tcBorders>
              <w:top w:val="nil"/>
              <w:left w:val="nil"/>
              <w:right w:val="nil"/>
            </w:tcBorders>
            <w:noWrap/>
          </w:tcPr>
          <w:p w:rsidR="00480371" w:rsidRPr="009C0E1D" w:rsidRDefault="00480371" w:rsidP="00D72087">
            <w:pPr>
              <w:rPr>
                <w:rFonts w:cs="Arial"/>
                <w:sz w:val="18"/>
                <w:szCs w:val="18"/>
                <w:lang w:eastAsia="sk-SK"/>
              </w:rPr>
            </w:pPr>
          </w:p>
        </w:tc>
        <w:tc>
          <w:tcPr>
            <w:tcW w:w="127" w:type="pct"/>
            <w:tcBorders>
              <w:top w:val="nil"/>
              <w:left w:val="nil"/>
              <w:right w:val="nil"/>
            </w:tcBorders>
            <w:noWrap/>
          </w:tcPr>
          <w:p w:rsidR="00480371" w:rsidRPr="009C0E1D" w:rsidRDefault="00480371" w:rsidP="00D72087">
            <w:pPr>
              <w:rPr>
                <w:rFonts w:cs="Arial"/>
                <w:sz w:val="18"/>
                <w:szCs w:val="18"/>
                <w:lang w:eastAsia="sk-SK"/>
              </w:rPr>
            </w:pPr>
          </w:p>
        </w:tc>
        <w:tc>
          <w:tcPr>
            <w:tcW w:w="941" w:type="pct"/>
            <w:gridSpan w:val="9"/>
            <w:tcBorders>
              <w:top w:val="nil"/>
              <w:left w:val="nil"/>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w:t>
            </w:r>
          </w:p>
        </w:tc>
        <w:tc>
          <w:tcPr>
            <w:tcW w:w="171" w:type="pct"/>
            <w:gridSpan w:val="3"/>
            <w:tcBorders>
              <w:top w:val="nil"/>
              <w:left w:val="nil"/>
              <w:bottom w:val="nil"/>
              <w:right w:val="nil"/>
            </w:tcBorders>
            <w:noWrap/>
          </w:tcPr>
          <w:p w:rsidR="00480371" w:rsidRPr="009C0E1D" w:rsidRDefault="00480371" w:rsidP="00D72087">
            <w:pPr>
              <w:rPr>
                <w:rFonts w:cs="Arial"/>
                <w:sz w:val="18"/>
                <w:szCs w:val="18"/>
                <w:lang w:eastAsia="sk-SK"/>
              </w:rPr>
            </w:pPr>
          </w:p>
        </w:tc>
        <w:tc>
          <w:tcPr>
            <w:tcW w:w="293" w:type="pct"/>
            <w:gridSpan w:val="3"/>
            <w:tcBorders>
              <w:top w:val="nil"/>
              <w:left w:val="nil"/>
              <w:bottom w:val="nil"/>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w:t>
            </w:r>
          </w:p>
        </w:tc>
        <w:tc>
          <w:tcPr>
            <w:tcW w:w="14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4"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63"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29"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99" w:type="pct"/>
            <w:tcBorders>
              <w:top w:val="nil"/>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480371" w:rsidRPr="009C0E1D" w:rsidRDefault="00480371">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480371" w:rsidRPr="009C0E1D" w:rsidRDefault="00480371">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rsidR="00480371" w:rsidRPr="009C0E1D" w:rsidRDefault="00480371">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480371" w:rsidRPr="009C0E1D" w:rsidRDefault="00480371">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480371" w:rsidRPr="009C0E1D" w:rsidRDefault="00480371">
            <w:pPr>
              <w:jc w:val="center"/>
              <w:rPr>
                <w:rFonts w:cs="Arial"/>
                <w:sz w:val="18"/>
                <w:szCs w:val="18"/>
                <w:lang w:eastAsia="sk-SK"/>
              </w:rPr>
            </w:pPr>
            <w:r>
              <w:rPr>
                <w:rFonts w:cs="Arial"/>
                <w:sz w:val="18"/>
                <w:szCs w:val="18"/>
                <w:lang w:eastAsia="sk-SK"/>
              </w:rPr>
              <w:t>4</w:t>
            </w:r>
          </w:p>
        </w:tc>
        <w:tc>
          <w:tcPr>
            <w:tcW w:w="130" w:type="pct"/>
            <w:tcBorders>
              <w:top w:val="nil"/>
              <w:left w:val="nil"/>
              <w:bottom w:val="nil"/>
              <w:right w:val="nil"/>
            </w:tcBorders>
            <w:noWrap/>
          </w:tcPr>
          <w:p w:rsidR="00480371" w:rsidRPr="009C0E1D" w:rsidRDefault="00480371">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480371" w:rsidRPr="009C0E1D" w:rsidRDefault="00480371">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480371" w:rsidRPr="009C0E1D" w:rsidRDefault="00480371">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480371" w:rsidRPr="009C0E1D" w:rsidRDefault="00480371">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480371" w:rsidRPr="009C0E1D" w:rsidRDefault="00480371">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480371" w:rsidRPr="009C0E1D" w:rsidRDefault="00480371" w:rsidP="00D72087">
            <w:pPr>
              <w:rPr>
                <w:rFonts w:cs="Arial"/>
                <w:sz w:val="18"/>
                <w:szCs w:val="18"/>
                <w:lang w:eastAsia="sk-SK"/>
              </w:rPr>
            </w:pPr>
          </w:p>
        </w:tc>
        <w:tc>
          <w:tcPr>
            <w:tcW w:w="13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4"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7"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gridSpan w:val="2"/>
            <w:tcBorders>
              <w:left w:val="nil"/>
            </w:tcBorders>
            <w:noWrap/>
          </w:tcPr>
          <w:p w:rsidR="00480371" w:rsidRPr="009C0E1D" w:rsidRDefault="00480371" w:rsidP="00D72087">
            <w:pPr>
              <w:rPr>
                <w:rFonts w:cs="Arial"/>
                <w:sz w:val="18"/>
                <w:szCs w:val="18"/>
                <w:lang w:eastAsia="sk-SK"/>
              </w:rPr>
            </w:pPr>
          </w:p>
        </w:tc>
        <w:tc>
          <w:tcPr>
            <w:tcW w:w="127" w:type="pct"/>
            <w:tcBorders>
              <w:right w:val="single" w:sz="6" w:space="0" w:color="auto"/>
            </w:tcBorders>
            <w:noWrap/>
          </w:tcPr>
          <w:p w:rsidR="00480371" w:rsidRPr="009C0E1D" w:rsidRDefault="00480371"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x</w:t>
            </w:r>
          </w:p>
        </w:tc>
        <w:tc>
          <w:tcPr>
            <w:tcW w:w="753" w:type="pct"/>
            <w:gridSpan w:val="8"/>
            <w:tcBorders>
              <w:left w:val="single" w:sz="6"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  riadna</w:t>
            </w:r>
          </w:p>
        </w:tc>
        <w:tc>
          <w:tcPr>
            <w:tcW w:w="171" w:type="pct"/>
            <w:gridSpan w:val="3"/>
            <w:tcBorders>
              <w:top w:val="nil"/>
              <w:left w:val="nil"/>
              <w:bottom w:val="nil"/>
              <w:right w:val="nil"/>
            </w:tcBorders>
            <w:noWrap/>
          </w:tcPr>
          <w:p w:rsidR="00480371" w:rsidRPr="009C0E1D" w:rsidRDefault="00480371"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480371" w:rsidRPr="009C0E1D" w:rsidRDefault="00480371">
            <w:pPr>
              <w:jc w:val="center"/>
              <w:rPr>
                <w:rFonts w:cs="Arial"/>
                <w:sz w:val="18"/>
                <w:szCs w:val="18"/>
                <w:lang w:eastAsia="sk-SK"/>
              </w:rPr>
            </w:pPr>
            <w:r w:rsidRPr="009C0E1D">
              <w:rPr>
                <w:rFonts w:cs="Arial"/>
                <w:sz w:val="18"/>
                <w:szCs w:val="18"/>
                <w:lang w:eastAsia="sk-SK"/>
              </w:rPr>
              <w:t>x</w:t>
            </w:r>
          </w:p>
        </w:tc>
        <w:tc>
          <w:tcPr>
            <w:tcW w:w="724" w:type="pct"/>
            <w:gridSpan w:val="8"/>
            <w:tcBorders>
              <w:top w:val="nil"/>
              <w:left w:val="nil"/>
              <w:bottom w:val="nil"/>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 xml:space="preserve"> – zostavená</w:t>
            </w:r>
          </w:p>
        </w:tc>
        <w:tc>
          <w:tcPr>
            <w:tcW w:w="129"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99" w:type="pct"/>
            <w:tcBorders>
              <w:top w:val="nil"/>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64" w:type="pct"/>
            <w:tcBorders>
              <w:top w:val="nil"/>
              <w:left w:val="nil"/>
              <w:bottom w:val="nil"/>
              <w:right w:val="nil"/>
            </w:tcBorders>
            <w:noWrap/>
          </w:tcPr>
          <w:p w:rsidR="00480371" w:rsidRPr="009C0E1D" w:rsidRDefault="00480371" w:rsidP="00D72087">
            <w:pPr>
              <w:rPr>
                <w:rFonts w:cs="Arial"/>
                <w:b/>
                <w:bCs/>
                <w:sz w:val="18"/>
                <w:szCs w:val="18"/>
                <w:lang w:eastAsia="sk-SK"/>
              </w:rPr>
            </w:pPr>
          </w:p>
        </w:tc>
        <w:tc>
          <w:tcPr>
            <w:tcW w:w="2115" w:type="pct"/>
            <w:gridSpan w:val="15"/>
            <w:tcBorders>
              <w:top w:val="nil"/>
              <w:left w:val="nil"/>
              <w:bottom w:val="nil"/>
              <w:right w:val="nil"/>
            </w:tcBorders>
            <w:noWrap/>
          </w:tcPr>
          <w:p w:rsidR="00480371" w:rsidRPr="009C0E1D" w:rsidRDefault="00480371" w:rsidP="00D72087">
            <w:pPr>
              <w:rPr>
                <w:rFonts w:cs="Arial"/>
                <w:b/>
                <w:bCs/>
                <w:sz w:val="18"/>
                <w:szCs w:val="18"/>
                <w:lang w:eastAsia="sk-SK"/>
              </w:rPr>
            </w:pPr>
          </w:p>
        </w:tc>
        <w:tc>
          <w:tcPr>
            <w:tcW w:w="126"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gridSpan w:val="2"/>
            <w:tcBorders>
              <w:left w:val="nil"/>
            </w:tcBorders>
            <w:noWrap/>
          </w:tcPr>
          <w:p w:rsidR="00480371" w:rsidRPr="009C0E1D" w:rsidRDefault="00480371" w:rsidP="00D72087">
            <w:pPr>
              <w:rPr>
                <w:rFonts w:cs="Arial"/>
                <w:sz w:val="18"/>
                <w:szCs w:val="18"/>
                <w:lang w:eastAsia="sk-SK"/>
              </w:rPr>
            </w:pPr>
          </w:p>
        </w:tc>
        <w:tc>
          <w:tcPr>
            <w:tcW w:w="127" w:type="pct"/>
            <w:tcBorders>
              <w:right w:val="single" w:sz="6" w:space="0" w:color="auto"/>
            </w:tcBorders>
            <w:noWrap/>
          </w:tcPr>
          <w:p w:rsidR="00480371" w:rsidRPr="009C0E1D" w:rsidRDefault="00480371"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480371" w:rsidRPr="009C0E1D" w:rsidRDefault="00480371">
            <w:pPr>
              <w:jc w:val="center"/>
              <w:rPr>
                <w:rFonts w:cs="Arial"/>
                <w:sz w:val="18"/>
                <w:szCs w:val="18"/>
                <w:lang w:eastAsia="sk-SK"/>
              </w:rPr>
            </w:pPr>
          </w:p>
        </w:tc>
        <w:tc>
          <w:tcPr>
            <w:tcW w:w="753" w:type="pct"/>
            <w:gridSpan w:val="8"/>
            <w:tcBorders>
              <w:left w:val="single" w:sz="6"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  mimoriadna</w:t>
            </w:r>
          </w:p>
        </w:tc>
        <w:tc>
          <w:tcPr>
            <w:tcW w:w="171" w:type="pct"/>
            <w:gridSpan w:val="3"/>
            <w:tcBorders>
              <w:top w:val="nil"/>
              <w:left w:val="nil"/>
              <w:bottom w:val="nil"/>
              <w:right w:val="nil"/>
            </w:tcBorders>
            <w:noWrap/>
          </w:tcPr>
          <w:p w:rsidR="00480371" w:rsidRPr="009C0E1D" w:rsidRDefault="00480371"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480371" w:rsidRPr="009C0E1D" w:rsidRDefault="00480371">
            <w:pPr>
              <w:jc w:val="center"/>
              <w:rPr>
                <w:rFonts w:cs="Arial"/>
                <w:sz w:val="18"/>
                <w:szCs w:val="18"/>
                <w:lang w:eastAsia="sk-SK"/>
              </w:rPr>
            </w:pPr>
          </w:p>
        </w:tc>
        <w:tc>
          <w:tcPr>
            <w:tcW w:w="724" w:type="pct"/>
            <w:gridSpan w:val="8"/>
            <w:tcBorders>
              <w:top w:val="nil"/>
              <w:left w:val="single" w:sz="4" w:space="0" w:color="auto"/>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 xml:space="preserve"> – schválená</w:t>
            </w:r>
          </w:p>
        </w:tc>
        <w:tc>
          <w:tcPr>
            <w:tcW w:w="129"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99" w:type="pct"/>
            <w:tcBorders>
              <w:top w:val="nil"/>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64" w:type="pct"/>
            <w:tcBorders>
              <w:top w:val="nil"/>
              <w:left w:val="nil"/>
              <w:right w:val="nil"/>
            </w:tcBorders>
            <w:noWrap/>
          </w:tcPr>
          <w:p w:rsidR="00480371" w:rsidRPr="009C0E1D" w:rsidRDefault="00480371" w:rsidP="00D72087">
            <w:pPr>
              <w:rPr>
                <w:rFonts w:cs="Arial"/>
                <w:b/>
                <w:bCs/>
                <w:sz w:val="18"/>
                <w:szCs w:val="18"/>
                <w:lang w:eastAsia="sk-SK"/>
              </w:rPr>
            </w:pPr>
          </w:p>
        </w:tc>
        <w:tc>
          <w:tcPr>
            <w:tcW w:w="2115" w:type="pct"/>
            <w:gridSpan w:val="15"/>
            <w:tcBorders>
              <w:top w:val="nil"/>
              <w:left w:val="nil"/>
              <w:right w:val="nil"/>
            </w:tcBorders>
            <w:noWrap/>
          </w:tcPr>
          <w:p w:rsidR="00480371" w:rsidRPr="009C0E1D" w:rsidRDefault="00480371" w:rsidP="00D72087">
            <w:pPr>
              <w:rPr>
                <w:rFonts w:cs="Arial"/>
                <w:b/>
                <w:bCs/>
                <w:sz w:val="18"/>
                <w:szCs w:val="18"/>
                <w:lang w:eastAsia="sk-SK"/>
              </w:rPr>
            </w:pPr>
          </w:p>
        </w:tc>
        <w:tc>
          <w:tcPr>
            <w:tcW w:w="126" w:type="pct"/>
            <w:tcBorders>
              <w:top w:val="nil"/>
              <w:left w:val="nil"/>
              <w:right w:val="nil"/>
            </w:tcBorders>
            <w:noWrap/>
          </w:tcPr>
          <w:p w:rsidR="00480371" w:rsidRPr="009C0E1D" w:rsidRDefault="00480371" w:rsidP="00D72087">
            <w:pPr>
              <w:rPr>
                <w:rFonts w:cs="Arial"/>
                <w:sz w:val="18"/>
                <w:szCs w:val="18"/>
                <w:lang w:eastAsia="sk-SK"/>
              </w:rPr>
            </w:pPr>
          </w:p>
        </w:tc>
        <w:tc>
          <w:tcPr>
            <w:tcW w:w="126" w:type="pct"/>
            <w:gridSpan w:val="2"/>
            <w:tcBorders>
              <w:left w:val="nil"/>
            </w:tcBorders>
            <w:noWrap/>
          </w:tcPr>
          <w:p w:rsidR="00480371" w:rsidRPr="009C0E1D" w:rsidRDefault="00480371" w:rsidP="00D72087">
            <w:pPr>
              <w:rPr>
                <w:rFonts w:cs="Arial"/>
                <w:sz w:val="18"/>
                <w:szCs w:val="18"/>
                <w:lang w:eastAsia="sk-SK"/>
              </w:rPr>
            </w:pPr>
          </w:p>
        </w:tc>
        <w:tc>
          <w:tcPr>
            <w:tcW w:w="127" w:type="pct"/>
            <w:tcBorders>
              <w:right w:val="single" w:sz="4" w:space="0" w:color="auto"/>
            </w:tcBorders>
            <w:noWrap/>
          </w:tcPr>
          <w:p w:rsidR="00480371" w:rsidRPr="009C0E1D" w:rsidRDefault="00480371"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480371" w:rsidRPr="009C0E1D" w:rsidRDefault="00480371">
            <w:pPr>
              <w:jc w:val="center"/>
              <w:rPr>
                <w:rFonts w:cs="Arial"/>
                <w:sz w:val="18"/>
                <w:szCs w:val="18"/>
                <w:lang w:eastAsia="sk-SK"/>
              </w:rPr>
            </w:pPr>
          </w:p>
        </w:tc>
        <w:tc>
          <w:tcPr>
            <w:tcW w:w="753" w:type="pct"/>
            <w:gridSpan w:val="8"/>
            <w:tcBorders>
              <w:lef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priebežná</w:t>
            </w:r>
          </w:p>
        </w:tc>
        <w:tc>
          <w:tcPr>
            <w:tcW w:w="171" w:type="pct"/>
            <w:gridSpan w:val="3"/>
            <w:tcBorders>
              <w:top w:val="nil"/>
              <w:left w:val="nil"/>
            </w:tcBorders>
            <w:noWrap/>
          </w:tcPr>
          <w:p w:rsidR="00480371" w:rsidRPr="009C0E1D" w:rsidRDefault="00480371" w:rsidP="00D72087">
            <w:pPr>
              <w:rPr>
                <w:rFonts w:cs="Arial"/>
                <w:sz w:val="18"/>
                <w:szCs w:val="18"/>
                <w:lang w:eastAsia="sk-SK"/>
              </w:rPr>
            </w:pPr>
          </w:p>
        </w:tc>
        <w:tc>
          <w:tcPr>
            <w:tcW w:w="144" w:type="pct"/>
            <w:gridSpan w:val="2"/>
            <w:tcBorders>
              <w:top w:val="nil"/>
            </w:tcBorders>
            <w:noWrap/>
          </w:tcPr>
          <w:p w:rsidR="00480371" w:rsidRPr="009C0E1D" w:rsidRDefault="00480371" w:rsidP="00D72087">
            <w:pPr>
              <w:rPr>
                <w:rFonts w:cs="Arial"/>
                <w:sz w:val="18"/>
                <w:szCs w:val="18"/>
                <w:lang w:eastAsia="sk-SK"/>
              </w:rPr>
            </w:pPr>
          </w:p>
        </w:tc>
        <w:tc>
          <w:tcPr>
            <w:tcW w:w="724" w:type="pct"/>
            <w:gridSpan w:val="8"/>
            <w:tcBorders>
              <w:top w:val="nil"/>
              <w:right w:val="nil"/>
            </w:tcBorders>
            <w:noWrap/>
          </w:tcPr>
          <w:p w:rsidR="00480371" w:rsidRPr="009C0E1D" w:rsidRDefault="00480371" w:rsidP="00D72087">
            <w:pPr>
              <w:rPr>
                <w:rFonts w:cs="Arial"/>
                <w:sz w:val="18"/>
                <w:szCs w:val="18"/>
                <w:lang w:eastAsia="sk-SK"/>
              </w:rPr>
            </w:pPr>
          </w:p>
        </w:tc>
        <w:tc>
          <w:tcPr>
            <w:tcW w:w="129" w:type="pct"/>
            <w:gridSpan w:val="2"/>
            <w:tcBorders>
              <w:top w:val="nil"/>
              <w:left w:val="nil"/>
              <w:right w:val="nil"/>
            </w:tcBorders>
            <w:noWrap/>
          </w:tcPr>
          <w:p w:rsidR="00480371" w:rsidRPr="009C0E1D" w:rsidRDefault="00480371" w:rsidP="00D72087">
            <w:pPr>
              <w:rPr>
                <w:rFonts w:cs="Arial"/>
                <w:sz w:val="18"/>
                <w:szCs w:val="18"/>
                <w:lang w:eastAsia="sk-SK"/>
              </w:rPr>
            </w:pPr>
          </w:p>
        </w:tc>
        <w:tc>
          <w:tcPr>
            <w:tcW w:w="135" w:type="pct"/>
            <w:tcBorders>
              <w:top w:val="nil"/>
              <w:left w:val="nil"/>
              <w:right w:val="nil"/>
            </w:tcBorders>
            <w:noWrap/>
          </w:tcPr>
          <w:p w:rsidR="00480371" w:rsidRPr="009C0E1D" w:rsidRDefault="00480371" w:rsidP="00D72087">
            <w:pPr>
              <w:rPr>
                <w:rFonts w:cs="Arial"/>
                <w:sz w:val="18"/>
                <w:szCs w:val="18"/>
                <w:lang w:eastAsia="sk-SK"/>
              </w:rPr>
            </w:pPr>
          </w:p>
        </w:tc>
        <w:tc>
          <w:tcPr>
            <w:tcW w:w="99" w:type="pct"/>
            <w:tcBorders>
              <w:top w:val="nil"/>
              <w:left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64" w:type="pct"/>
            <w:tcBorders>
              <w:left w:val="nil"/>
            </w:tcBorders>
            <w:noWrap/>
          </w:tcPr>
          <w:p w:rsidR="00480371" w:rsidRPr="009C0E1D" w:rsidRDefault="00480371" w:rsidP="00D72087">
            <w:pPr>
              <w:rPr>
                <w:rFonts w:cs="Arial"/>
                <w:b/>
                <w:bCs/>
                <w:sz w:val="18"/>
                <w:szCs w:val="18"/>
                <w:lang w:eastAsia="sk-SK"/>
              </w:rPr>
            </w:pPr>
          </w:p>
          <w:p w:rsidR="00480371" w:rsidRPr="009C0E1D" w:rsidRDefault="00480371" w:rsidP="00D72087">
            <w:pPr>
              <w:rPr>
                <w:rFonts w:cs="Arial"/>
                <w:b/>
                <w:bCs/>
                <w:sz w:val="18"/>
                <w:szCs w:val="18"/>
                <w:lang w:eastAsia="sk-SK"/>
              </w:rPr>
            </w:pPr>
          </w:p>
        </w:tc>
        <w:tc>
          <w:tcPr>
            <w:tcW w:w="2115" w:type="pct"/>
            <w:gridSpan w:val="15"/>
            <w:noWrap/>
          </w:tcPr>
          <w:p w:rsidR="00480371" w:rsidRPr="009C0E1D" w:rsidRDefault="00480371" w:rsidP="00D72087">
            <w:pPr>
              <w:rPr>
                <w:rFonts w:cs="Arial"/>
                <w:b/>
                <w:bCs/>
                <w:sz w:val="18"/>
                <w:szCs w:val="18"/>
                <w:lang w:eastAsia="sk-SK"/>
              </w:rPr>
            </w:pPr>
          </w:p>
        </w:tc>
        <w:tc>
          <w:tcPr>
            <w:tcW w:w="126" w:type="pct"/>
            <w:noWrap/>
          </w:tcPr>
          <w:p w:rsidR="00480371" w:rsidRPr="009C0E1D" w:rsidRDefault="00480371" w:rsidP="00D72087">
            <w:pPr>
              <w:rPr>
                <w:rFonts w:cs="Arial"/>
                <w:sz w:val="18"/>
                <w:szCs w:val="18"/>
                <w:lang w:eastAsia="sk-SK"/>
              </w:rPr>
            </w:pPr>
          </w:p>
        </w:tc>
        <w:tc>
          <w:tcPr>
            <w:tcW w:w="126" w:type="pct"/>
            <w:gridSpan w:val="2"/>
            <w:noWrap/>
          </w:tcPr>
          <w:p w:rsidR="00480371" w:rsidRPr="009C0E1D" w:rsidRDefault="00480371" w:rsidP="00D72087">
            <w:pPr>
              <w:rPr>
                <w:rFonts w:cs="Arial"/>
                <w:sz w:val="18"/>
                <w:szCs w:val="18"/>
                <w:lang w:eastAsia="sk-SK"/>
              </w:rPr>
            </w:pPr>
          </w:p>
        </w:tc>
        <w:tc>
          <w:tcPr>
            <w:tcW w:w="127" w:type="pct"/>
            <w:noWrap/>
          </w:tcPr>
          <w:p w:rsidR="00480371" w:rsidRPr="009C0E1D" w:rsidRDefault="00480371" w:rsidP="00D72087">
            <w:pPr>
              <w:rPr>
                <w:rFonts w:cs="Arial"/>
                <w:sz w:val="18"/>
                <w:szCs w:val="18"/>
                <w:lang w:eastAsia="sk-SK"/>
              </w:rPr>
            </w:pPr>
          </w:p>
        </w:tc>
        <w:tc>
          <w:tcPr>
            <w:tcW w:w="188" w:type="pct"/>
            <w:tcBorders>
              <w:top w:val="single" w:sz="4" w:space="0" w:color="auto"/>
            </w:tcBorders>
            <w:noWrap/>
          </w:tcPr>
          <w:p w:rsidR="00480371" w:rsidRPr="009C0E1D" w:rsidRDefault="00480371" w:rsidP="00D72087">
            <w:pPr>
              <w:rPr>
                <w:rFonts w:cs="Arial"/>
                <w:sz w:val="18"/>
                <w:szCs w:val="18"/>
                <w:lang w:eastAsia="sk-SK"/>
              </w:rPr>
            </w:pPr>
          </w:p>
        </w:tc>
        <w:tc>
          <w:tcPr>
            <w:tcW w:w="753" w:type="pct"/>
            <w:gridSpan w:val="8"/>
            <w:noWrap/>
          </w:tcPr>
          <w:p w:rsidR="00480371" w:rsidRPr="009C0E1D" w:rsidRDefault="00480371" w:rsidP="00D72087">
            <w:pPr>
              <w:rPr>
                <w:rFonts w:cs="Arial"/>
                <w:sz w:val="18"/>
                <w:szCs w:val="18"/>
                <w:lang w:eastAsia="sk-SK"/>
              </w:rPr>
            </w:pPr>
          </w:p>
        </w:tc>
        <w:tc>
          <w:tcPr>
            <w:tcW w:w="171" w:type="pct"/>
            <w:gridSpan w:val="3"/>
            <w:noWrap/>
          </w:tcPr>
          <w:p w:rsidR="00480371" w:rsidRPr="009C0E1D" w:rsidRDefault="00480371" w:rsidP="00D72087">
            <w:pPr>
              <w:rPr>
                <w:rFonts w:cs="Arial"/>
                <w:sz w:val="18"/>
                <w:szCs w:val="18"/>
                <w:lang w:eastAsia="sk-SK"/>
              </w:rPr>
            </w:pPr>
          </w:p>
        </w:tc>
        <w:tc>
          <w:tcPr>
            <w:tcW w:w="144" w:type="pct"/>
            <w:gridSpan w:val="2"/>
            <w:noWrap/>
          </w:tcPr>
          <w:p w:rsidR="00480371" w:rsidRPr="009C0E1D" w:rsidRDefault="00480371" w:rsidP="00D72087">
            <w:pPr>
              <w:rPr>
                <w:rFonts w:cs="Arial"/>
                <w:sz w:val="18"/>
                <w:szCs w:val="18"/>
                <w:lang w:eastAsia="sk-SK"/>
              </w:rPr>
            </w:pPr>
          </w:p>
        </w:tc>
        <w:tc>
          <w:tcPr>
            <w:tcW w:w="724" w:type="pct"/>
            <w:gridSpan w:val="8"/>
            <w:noWrap/>
          </w:tcPr>
          <w:p w:rsidR="00480371" w:rsidRPr="009C0E1D" w:rsidRDefault="00480371" w:rsidP="00D72087">
            <w:pPr>
              <w:rPr>
                <w:rFonts w:cs="Arial"/>
                <w:sz w:val="18"/>
                <w:szCs w:val="18"/>
                <w:lang w:eastAsia="sk-SK"/>
              </w:rPr>
            </w:pPr>
          </w:p>
        </w:tc>
        <w:tc>
          <w:tcPr>
            <w:tcW w:w="129" w:type="pct"/>
            <w:gridSpan w:val="2"/>
            <w:noWrap/>
          </w:tcPr>
          <w:p w:rsidR="00480371" w:rsidRPr="009C0E1D" w:rsidRDefault="00480371" w:rsidP="00D72087">
            <w:pPr>
              <w:rPr>
                <w:rFonts w:cs="Arial"/>
                <w:sz w:val="18"/>
                <w:szCs w:val="18"/>
                <w:lang w:eastAsia="sk-SK"/>
              </w:rPr>
            </w:pPr>
          </w:p>
        </w:tc>
        <w:tc>
          <w:tcPr>
            <w:tcW w:w="135" w:type="pct"/>
            <w:noWrap/>
          </w:tcPr>
          <w:p w:rsidR="00480371" w:rsidRPr="009C0E1D" w:rsidRDefault="00480371" w:rsidP="00D72087">
            <w:pPr>
              <w:rPr>
                <w:rFonts w:cs="Arial"/>
                <w:sz w:val="18"/>
                <w:szCs w:val="18"/>
                <w:lang w:eastAsia="sk-SK"/>
              </w:rPr>
            </w:pPr>
          </w:p>
        </w:tc>
        <w:tc>
          <w:tcPr>
            <w:tcW w:w="99" w:type="pct"/>
            <w:tcBorders>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316" w:type="pct"/>
            <w:gridSpan w:val="2"/>
            <w:tcBorders>
              <w:left w:val="nil"/>
              <w:bottom w:val="nil"/>
              <w:right w:val="nil"/>
            </w:tcBorders>
            <w:noWrap/>
          </w:tcPr>
          <w:p w:rsidR="00480371" w:rsidRPr="009C0E1D" w:rsidRDefault="00480371" w:rsidP="00D72087">
            <w:pPr>
              <w:rPr>
                <w:rFonts w:cs="Arial"/>
                <w:b/>
                <w:bCs/>
                <w:sz w:val="18"/>
                <w:szCs w:val="18"/>
                <w:lang w:eastAsia="sk-SK"/>
              </w:rPr>
            </w:pPr>
            <w:r w:rsidRPr="009C0E1D">
              <w:rPr>
                <w:rFonts w:cs="Arial"/>
                <w:b/>
                <w:bCs/>
                <w:sz w:val="18"/>
                <w:szCs w:val="18"/>
                <w:lang w:eastAsia="sk-SK"/>
              </w:rPr>
              <w:t>IČO</w:t>
            </w:r>
          </w:p>
        </w:tc>
        <w:tc>
          <w:tcPr>
            <w:tcW w:w="180" w:type="pct"/>
            <w:tcBorders>
              <w:left w:val="nil"/>
              <w:bottom w:val="nil"/>
              <w:right w:val="nil"/>
            </w:tcBorders>
            <w:noWrap/>
          </w:tcPr>
          <w:p w:rsidR="00480371" w:rsidRPr="009C0E1D" w:rsidRDefault="00480371" w:rsidP="00D72087">
            <w:pPr>
              <w:rPr>
                <w:rFonts w:cs="Arial"/>
                <w:sz w:val="18"/>
                <w:szCs w:val="18"/>
                <w:lang w:eastAsia="sk-SK"/>
              </w:rPr>
            </w:pPr>
          </w:p>
        </w:tc>
        <w:tc>
          <w:tcPr>
            <w:tcW w:w="127" w:type="pct"/>
            <w:tcBorders>
              <w:left w:val="nil"/>
              <w:bottom w:val="nil"/>
              <w:right w:val="nil"/>
            </w:tcBorders>
            <w:noWrap/>
          </w:tcPr>
          <w:p w:rsidR="00480371" w:rsidRPr="009C0E1D" w:rsidRDefault="00480371" w:rsidP="00D72087">
            <w:pPr>
              <w:rPr>
                <w:rFonts w:cs="Arial"/>
                <w:sz w:val="18"/>
                <w:szCs w:val="18"/>
                <w:lang w:eastAsia="sk-SK"/>
              </w:rPr>
            </w:pPr>
          </w:p>
        </w:tc>
        <w:tc>
          <w:tcPr>
            <w:tcW w:w="148" w:type="pct"/>
            <w:tcBorders>
              <w:left w:val="nil"/>
              <w:bottom w:val="nil"/>
              <w:right w:val="nil"/>
            </w:tcBorders>
            <w:noWrap/>
          </w:tcPr>
          <w:p w:rsidR="00480371" w:rsidRPr="009C0E1D" w:rsidRDefault="00480371" w:rsidP="00D72087">
            <w:pPr>
              <w:rPr>
                <w:rFonts w:cs="Arial"/>
                <w:sz w:val="18"/>
                <w:szCs w:val="18"/>
                <w:lang w:eastAsia="sk-SK"/>
              </w:rPr>
            </w:pPr>
          </w:p>
        </w:tc>
        <w:tc>
          <w:tcPr>
            <w:tcW w:w="130" w:type="pct"/>
            <w:tcBorders>
              <w:left w:val="nil"/>
              <w:bottom w:val="nil"/>
              <w:right w:val="nil"/>
            </w:tcBorders>
            <w:noWrap/>
          </w:tcPr>
          <w:p w:rsidR="00480371" w:rsidRPr="009C0E1D" w:rsidRDefault="00480371" w:rsidP="00D72087">
            <w:pPr>
              <w:rPr>
                <w:rFonts w:cs="Arial"/>
                <w:sz w:val="18"/>
                <w:szCs w:val="18"/>
                <w:lang w:eastAsia="sk-SK"/>
              </w:rPr>
            </w:pPr>
          </w:p>
        </w:tc>
        <w:tc>
          <w:tcPr>
            <w:tcW w:w="134" w:type="pct"/>
            <w:tcBorders>
              <w:left w:val="nil"/>
              <w:bottom w:val="nil"/>
              <w:right w:val="nil"/>
            </w:tcBorders>
            <w:noWrap/>
          </w:tcPr>
          <w:p w:rsidR="00480371" w:rsidRPr="009C0E1D" w:rsidRDefault="00480371" w:rsidP="00D72087">
            <w:pPr>
              <w:rPr>
                <w:rFonts w:cs="Arial"/>
                <w:sz w:val="18"/>
                <w:szCs w:val="18"/>
                <w:lang w:eastAsia="sk-SK"/>
              </w:rPr>
            </w:pPr>
          </w:p>
        </w:tc>
        <w:tc>
          <w:tcPr>
            <w:tcW w:w="131" w:type="pct"/>
            <w:tcBorders>
              <w:left w:val="nil"/>
              <w:bottom w:val="nil"/>
              <w:right w:val="nil"/>
            </w:tcBorders>
            <w:noWrap/>
          </w:tcPr>
          <w:p w:rsidR="00480371" w:rsidRPr="009C0E1D" w:rsidRDefault="00480371" w:rsidP="00D72087">
            <w:pPr>
              <w:rPr>
                <w:rFonts w:cs="Arial"/>
                <w:sz w:val="18"/>
                <w:szCs w:val="18"/>
                <w:lang w:eastAsia="sk-SK"/>
              </w:rPr>
            </w:pPr>
          </w:p>
        </w:tc>
        <w:tc>
          <w:tcPr>
            <w:tcW w:w="133" w:type="pct"/>
            <w:tcBorders>
              <w:left w:val="nil"/>
              <w:bottom w:val="nil"/>
              <w:right w:val="nil"/>
            </w:tcBorders>
            <w:noWrap/>
          </w:tcPr>
          <w:p w:rsidR="00480371" w:rsidRPr="009C0E1D" w:rsidRDefault="00480371" w:rsidP="00D72087">
            <w:pPr>
              <w:rPr>
                <w:rFonts w:cs="Arial"/>
                <w:sz w:val="18"/>
                <w:szCs w:val="18"/>
                <w:lang w:eastAsia="sk-SK"/>
              </w:rPr>
            </w:pPr>
          </w:p>
        </w:tc>
        <w:tc>
          <w:tcPr>
            <w:tcW w:w="298" w:type="pct"/>
            <w:gridSpan w:val="2"/>
            <w:tcBorders>
              <w:left w:val="nil"/>
              <w:bottom w:val="nil"/>
              <w:right w:val="nil"/>
            </w:tcBorders>
            <w:noWrap/>
          </w:tcPr>
          <w:p w:rsidR="00480371" w:rsidRPr="009C0E1D" w:rsidRDefault="00480371" w:rsidP="00D72087">
            <w:pPr>
              <w:rPr>
                <w:rFonts w:cs="Arial"/>
                <w:b/>
                <w:bCs/>
                <w:sz w:val="18"/>
                <w:szCs w:val="18"/>
                <w:lang w:eastAsia="sk-SK"/>
              </w:rPr>
            </w:pPr>
            <w:r w:rsidRPr="009C0E1D">
              <w:rPr>
                <w:rFonts w:cs="Arial"/>
                <w:b/>
                <w:bCs/>
                <w:sz w:val="18"/>
                <w:szCs w:val="18"/>
                <w:lang w:eastAsia="sk-SK"/>
              </w:rPr>
              <w:t>DIČ</w:t>
            </w:r>
          </w:p>
        </w:tc>
        <w:tc>
          <w:tcPr>
            <w:tcW w:w="133" w:type="pct"/>
            <w:tcBorders>
              <w:left w:val="nil"/>
              <w:bottom w:val="nil"/>
              <w:right w:val="nil"/>
            </w:tcBorders>
            <w:noWrap/>
          </w:tcPr>
          <w:p w:rsidR="00480371" w:rsidRPr="009C0E1D" w:rsidRDefault="00480371" w:rsidP="00D72087">
            <w:pPr>
              <w:rPr>
                <w:rFonts w:cs="Arial"/>
                <w:sz w:val="18"/>
                <w:szCs w:val="18"/>
                <w:lang w:eastAsia="sk-SK"/>
              </w:rPr>
            </w:pPr>
          </w:p>
        </w:tc>
        <w:tc>
          <w:tcPr>
            <w:tcW w:w="131" w:type="pct"/>
            <w:tcBorders>
              <w:left w:val="nil"/>
              <w:bottom w:val="nil"/>
              <w:right w:val="nil"/>
            </w:tcBorders>
            <w:noWrap/>
          </w:tcPr>
          <w:p w:rsidR="00480371" w:rsidRPr="009C0E1D" w:rsidRDefault="00480371" w:rsidP="00D72087">
            <w:pPr>
              <w:rPr>
                <w:rFonts w:cs="Arial"/>
                <w:sz w:val="18"/>
                <w:szCs w:val="18"/>
                <w:lang w:eastAsia="sk-SK"/>
              </w:rPr>
            </w:pPr>
          </w:p>
        </w:tc>
        <w:tc>
          <w:tcPr>
            <w:tcW w:w="140" w:type="pct"/>
            <w:tcBorders>
              <w:left w:val="nil"/>
              <w:bottom w:val="nil"/>
              <w:right w:val="nil"/>
            </w:tcBorders>
            <w:noWrap/>
          </w:tcPr>
          <w:p w:rsidR="00480371" w:rsidRPr="009C0E1D" w:rsidRDefault="00480371" w:rsidP="00D72087">
            <w:pPr>
              <w:rPr>
                <w:rFonts w:cs="Arial"/>
                <w:sz w:val="18"/>
                <w:szCs w:val="18"/>
                <w:lang w:eastAsia="sk-SK"/>
              </w:rPr>
            </w:pPr>
          </w:p>
        </w:tc>
        <w:tc>
          <w:tcPr>
            <w:tcW w:w="124" w:type="pct"/>
            <w:tcBorders>
              <w:left w:val="nil"/>
              <w:bottom w:val="nil"/>
              <w:right w:val="nil"/>
            </w:tcBorders>
            <w:noWrap/>
          </w:tcPr>
          <w:p w:rsidR="00480371" w:rsidRPr="009C0E1D" w:rsidRDefault="00480371" w:rsidP="00D72087">
            <w:pPr>
              <w:rPr>
                <w:rFonts w:cs="Arial"/>
                <w:sz w:val="18"/>
                <w:szCs w:val="18"/>
                <w:lang w:eastAsia="sk-SK"/>
              </w:rPr>
            </w:pPr>
          </w:p>
        </w:tc>
        <w:tc>
          <w:tcPr>
            <w:tcW w:w="157" w:type="pct"/>
            <w:tcBorders>
              <w:left w:val="nil"/>
              <w:bottom w:val="nil"/>
              <w:right w:val="nil"/>
            </w:tcBorders>
            <w:noWrap/>
          </w:tcPr>
          <w:p w:rsidR="00480371" w:rsidRPr="009C0E1D" w:rsidRDefault="00480371" w:rsidP="00D72087">
            <w:pPr>
              <w:rPr>
                <w:rFonts w:cs="Arial"/>
                <w:sz w:val="18"/>
                <w:szCs w:val="18"/>
                <w:lang w:eastAsia="sk-SK"/>
              </w:rPr>
            </w:pPr>
          </w:p>
        </w:tc>
        <w:tc>
          <w:tcPr>
            <w:tcW w:w="126" w:type="pct"/>
            <w:tcBorders>
              <w:left w:val="nil"/>
              <w:bottom w:val="nil"/>
              <w:right w:val="nil"/>
            </w:tcBorders>
            <w:noWrap/>
          </w:tcPr>
          <w:p w:rsidR="00480371" w:rsidRPr="009C0E1D" w:rsidRDefault="00480371" w:rsidP="00D72087">
            <w:pPr>
              <w:rPr>
                <w:rFonts w:cs="Arial"/>
                <w:sz w:val="18"/>
                <w:szCs w:val="18"/>
                <w:lang w:eastAsia="sk-SK"/>
              </w:rPr>
            </w:pPr>
          </w:p>
        </w:tc>
        <w:tc>
          <w:tcPr>
            <w:tcW w:w="126"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27" w:type="pct"/>
            <w:tcBorders>
              <w:left w:val="nil"/>
              <w:bottom w:val="nil"/>
              <w:right w:val="nil"/>
            </w:tcBorders>
            <w:noWrap/>
          </w:tcPr>
          <w:p w:rsidR="00480371" w:rsidRPr="009C0E1D" w:rsidRDefault="00480371" w:rsidP="00D72087">
            <w:pPr>
              <w:rPr>
                <w:rFonts w:cs="Arial"/>
                <w:sz w:val="18"/>
                <w:szCs w:val="18"/>
                <w:lang w:eastAsia="sk-SK"/>
              </w:rPr>
            </w:pPr>
          </w:p>
        </w:tc>
        <w:tc>
          <w:tcPr>
            <w:tcW w:w="188" w:type="pct"/>
            <w:tcBorders>
              <w:left w:val="nil"/>
              <w:bottom w:val="nil"/>
              <w:right w:val="nil"/>
            </w:tcBorders>
            <w:noWrap/>
          </w:tcPr>
          <w:p w:rsidR="00480371" w:rsidRPr="009C0E1D" w:rsidRDefault="00480371" w:rsidP="00D72087">
            <w:pPr>
              <w:rPr>
                <w:rFonts w:cs="Arial"/>
                <w:sz w:val="18"/>
                <w:szCs w:val="18"/>
                <w:lang w:eastAsia="sk-SK"/>
              </w:rPr>
            </w:pPr>
          </w:p>
        </w:tc>
        <w:tc>
          <w:tcPr>
            <w:tcW w:w="115" w:type="pct"/>
            <w:tcBorders>
              <w:left w:val="nil"/>
              <w:bottom w:val="nil"/>
              <w:right w:val="nil"/>
            </w:tcBorders>
            <w:noWrap/>
          </w:tcPr>
          <w:p w:rsidR="00480371" w:rsidRPr="009C0E1D" w:rsidRDefault="00480371" w:rsidP="00D72087">
            <w:pPr>
              <w:rPr>
                <w:rFonts w:cs="Arial"/>
                <w:sz w:val="18"/>
                <w:szCs w:val="18"/>
                <w:lang w:eastAsia="sk-SK"/>
              </w:rPr>
            </w:pPr>
          </w:p>
        </w:tc>
        <w:tc>
          <w:tcPr>
            <w:tcW w:w="809" w:type="pct"/>
            <w:gridSpan w:val="10"/>
            <w:tcBorders>
              <w:left w:val="nil"/>
              <w:bottom w:val="nil"/>
              <w:right w:val="nil"/>
            </w:tcBorders>
            <w:noWrap/>
          </w:tcPr>
          <w:p w:rsidR="00480371" w:rsidRPr="009C0E1D" w:rsidRDefault="00480371" w:rsidP="00D72087">
            <w:pPr>
              <w:rPr>
                <w:rFonts w:cs="Arial"/>
                <w:b/>
                <w:bCs/>
                <w:sz w:val="18"/>
                <w:szCs w:val="18"/>
                <w:lang w:eastAsia="sk-SK"/>
              </w:rPr>
            </w:pPr>
            <w:r w:rsidRPr="009C0E1D">
              <w:rPr>
                <w:rFonts w:cs="Arial"/>
                <w:b/>
                <w:bCs/>
                <w:sz w:val="18"/>
                <w:szCs w:val="18"/>
                <w:lang w:eastAsia="sk-SK"/>
              </w:rPr>
              <w:t xml:space="preserve">Kód SK NACE </w:t>
            </w:r>
          </w:p>
        </w:tc>
        <w:tc>
          <w:tcPr>
            <w:tcW w:w="144"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50" w:type="pct"/>
            <w:tcBorders>
              <w:left w:val="nil"/>
              <w:bottom w:val="nil"/>
              <w:right w:val="nil"/>
            </w:tcBorders>
            <w:noWrap/>
          </w:tcPr>
          <w:p w:rsidR="00480371" w:rsidRPr="009C0E1D" w:rsidRDefault="00480371" w:rsidP="00D72087">
            <w:pPr>
              <w:rPr>
                <w:rFonts w:cs="Arial"/>
                <w:sz w:val="18"/>
                <w:szCs w:val="18"/>
                <w:lang w:eastAsia="sk-SK"/>
              </w:rPr>
            </w:pPr>
          </w:p>
        </w:tc>
        <w:tc>
          <w:tcPr>
            <w:tcW w:w="140" w:type="pct"/>
            <w:tcBorders>
              <w:left w:val="nil"/>
              <w:bottom w:val="nil"/>
              <w:right w:val="nil"/>
            </w:tcBorders>
            <w:noWrap/>
          </w:tcPr>
          <w:p w:rsidR="00480371" w:rsidRPr="009C0E1D" w:rsidRDefault="00480371" w:rsidP="00D72087">
            <w:pPr>
              <w:rPr>
                <w:rFonts w:cs="Arial"/>
                <w:sz w:val="18"/>
                <w:szCs w:val="18"/>
                <w:lang w:eastAsia="sk-SK"/>
              </w:rPr>
            </w:pPr>
          </w:p>
        </w:tc>
        <w:tc>
          <w:tcPr>
            <w:tcW w:w="134"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63"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37"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29" w:type="pct"/>
            <w:gridSpan w:val="2"/>
            <w:tcBorders>
              <w:left w:val="nil"/>
              <w:bottom w:val="nil"/>
              <w:right w:val="nil"/>
            </w:tcBorders>
            <w:noWrap/>
          </w:tcPr>
          <w:p w:rsidR="00480371" w:rsidRPr="009C0E1D" w:rsidRDefault="00480371" w:rsidP="00D72087">
            <w:pPr>
              <w:rPr>
                <w:rFonts w:cs="Arial"/>
                <w:sz w:val="18"/>
                <w:szCs w:val="18"/>
                <w:lang w:eastAsia="sk-SK"/>
              </w:rPr>
            </w:pPr>
          </w:p>
        </w:tc>
        <w:tc>
          <w:tcPr>
            <w:tcW w:w="135" w:type="pct"/>
            <w:tcBorders>
              <w:left w:val="nil"/>
              <w:bottom w:val="nil"/>
              <w:right w:val="nil"/>
            </w:tcBorders>
            <w:noWrap/>
          </w:tcPr>
          <w:p w:rsidR="00480371" w:rsidRPr="009C0E1D" w:rsidRDefault="00480371" w:rsidP="00D72087">
            <w:pPr>
              <w:rPr>
                <w:rFonts w:cs="Arial"/>
                <w:sz w:val="18"/>
                <w:szCs w:val="18"/>
                <w:lang w:eastAsia="sk-SK"/>
              </w:rPr>
            </w:pPr>
          </w:p>
        </w:tc>
        <w:tc>
          <w:tcPr>
            <w:tcW w:w="99" w:type="pct"/>
            <w:tcBorders>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Pr>
                <w:rFonts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Pr>
                <w:rFonts w:cs="Arial"/>
                <w:sz w:val="18"/>
                <w:szCs w:val="18"/>
                <w:lang w:eastAsia="sk-SK"/>
              </w:rPr>
              <w:t>6</w:t>
            </w:r>
          </w:p>
        </w:tc>
        <w:tc>
          <w:tcPr>
            <w:tcW w:w="126"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Pr>
                <w:rFonts w:cs="Arial"/>
                <w:sz w:val="18"/>
                <w:szCs w:val="18"/>
                <w:lang w:eastAsia="sk-SK"/>
              </w:rPr>
              <w:t>5</w:t>
            </w:r>
          </w:p>
        </w:tc>
        <w:tc>
          <w:tcPr>
            <w:tcW w:w="188"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p>
        </w:tc>
        <w:tc>
          <w:tcPr>
            <w:tcW w:w="11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3</w:t>
            </w:r>
          </w:p>
        </w:tc>
        <w:tc>
          <w:tcPr>
            <w:tcW w:w="118"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9</w:t>
            </w:r>
          </w:p>
        </w:tc>
        <w:tc>
          <w:tcPr>
            <w:tcW w:w="127" w:type="pct"/>
            <w:gridSpan w:val="2"/>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7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6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4"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9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99" w:type="pct"/>
            <w:tcBorders>
              <w:top w:val="nil"/>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2846" w:type="pct"/>
            <w:gridSpan w:val="21"/>
            <w:tcBorders>
              <w:top w:val="nil"/>
              <w:left w:val="nil"/>
              <w:bottom w:val="nil"/>
              <w:right w:val="nil"/>
            </w:tcBorders>
            <w:noWrap/>
          </w:tcPr>
          <w:p w:rsidR="00480371" w:rsidRPr="009C0E1D" w:rsidRDefault="00480371" w:rsidP="00D72087">
            <w:pPr>
              <w:rPr>
                <w:rFonts w:cs="Arial"/>
                <w:b/>
                <w:bCs/>
                <w:sz w:val="18"/>
                <w:szCs w:val="18"/>
                <w:lang w:eastAsia="sk-SK"/>
              </w:rPr>
            </w:pPr>
          </w:p>
          <w:p w:rsidR="00480371" w:rsidRPr="009C0E1D" w:rsidRDefault="00480371" w:rsidP="00D72087">
            <w:pPr>
              <w:rPr>
                <w:rFonts w:cs="Arial"/>
                <w:b/>
                <w:bCs/>
                <w:sz w:val="18"/>
                <w:szCs w:val="18"/>
                <w:lang w:eastAsia="sk-SK"/>
              </w:rPr>
            </w:pPr>
          </w:p>
          <w:p w:rsidR="00480371" w:rsidRPr="009C0E1D" w:rsidRDefault="00480371" w:rsidP="00D72087">
            <w:pPr>
              <w:rPr>
                <w:rFonts w:cs="Arial"/>
                <w:b/>
                <w:bCs/>
                <w:sz w:val="18"/>
                <w:szCs w:val="18"/>
                <w:lang w:eastAsia="sk-SK"/>
              </w:rPr>
            </w:pPr>
            <w:r w:rsidRPr="009C0E1D">
              <w:rPr>
                <w:rFonts w:cs="Arial"/>
                <w:b/>
                <w:bCs/>
                <w:sz w:val="18"/>
                <w:szCs w:val="18"/>
                <w:lang w:eastAsia="sk-SK"/>
              </w:rPr>
              <w:t>Obchodné meno (názov) účtovnej jednotky</w:t>
            </w:r>
          </w:p>
        </w:tc>
        <w:tc>
          <w:tcPr>
            <w:tcW w:w="11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9"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5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18"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9" w:type="pct"/>
            <w:gridSpan w:val="3"/>
            <w:tcBorders>
              <w:top w:val="nil"/>
              <w:left w:val="nil"/>
              <w:bottom w:val="nil"/>
              <w:right w:val="nil"/>
            </w:tcBorders>
            <w:noWrap/>
          </w:tcPr>
          <w:p w:rsidR="00480371" w:rsidRPr="009C0E1D" w:rsidRDefault="00480371" w:rsidP="00D72087">
            <w:pPr>
              <w:rPr>
                <w:rFonts w:cs="Arial"/>
                <w:sz w:val="18"/>
                <w:szCs w:val="18"/>
                <w:lang w:eastAsia="sk-SK"/>
              </w:rPr>
            </w:pPr>
          </w:p>
        </w:tc>
        <w:tc>
          <w:tcPr>
            <w:tcW w:w="14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7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6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4"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9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99" w:type="pct"/>
            <w:tcBorders>
              <w:top w:val="nil"/>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480371" w:rsidRPr="009C0E1D" w:rsidRDefault="00480371" w:rsidP="00D72087">
            <w:pPr>
              <w:rPr>
                <w:rFonts w:cs="Arial"/>
                <w:sz w:val="18"/>
                <w:szCs w:val="18"/>
                <w:lang w:eastAsia="sk-SK"/>
              </w:rPr>
            </w:pPr>
            <w:r>
              <w:rPr>
                <w:rFonts w:cs="Arial"/>
                <w:sz w:val="18"/>
                <w:szCs w:val="18"/>
                <w:lang w:eastAsia="sk-SK"/>
              </w:rPr>
              <w:t>C</w:t>
            </w:r>
          </w:p>
        </w:tc>
        <w:tc>
          <w:tcPr>
            <w:tcW w:w="152" w:type="pct"/>
            <w:tcBorders>
              <w:top w:val="single" w:sz="6" w:space="0" w:color="auto"/>
              <w:left w:val="single" w:sz="6" w:space="0" w:color="auto"/>
              <w:bottom w:val="single" w:sz="6" w:space="0" w:color="auto"/>
              <w:right w:val="single" w:sz="6" w:space="0" w:color="auto"/>
            </w:tcBorders>
            <w:noWrap/>
          </w:tcPr>
          <w:p w:rsidR="00480371" w:rsidRPr="009C0E1D" w:rsidRDefault="00480371" w:rsidP="00D72087">
            <w:pPr>
              <w:rPr>
                <w:rFonts w:cs="Arial"/>
                <w:sz w:val="18"/>
                <w:szCs w:val="18"/>
                <w:lang w:eastAsia="sk-SK"/>
              </w:rPr>
            </w:pPr>
            <w:r>
              <w:rPr>
                <w:rFonts w:cs="Arial"/>
                <w:sz w:val="18"/>
                <w:szCs w:val="18"/>
                <w:lang w:eastAsia="sk-SK"/>
              </w:rPr>
              <w:t>N</w:t>
            </w:r>
          </w:p>
        </w:tc>
        <w:tc>
          <w:tcPr>
            <w:tcW w:w="180" w:type="pct"/>
            <w:tcBorders>
              <w:top w:val="single" w:sz="6" w:space="0" w:color="auto"/>
              <w:left w:val="single" w:sz="6" w:space="0" w:color="auto"/>
              <w:bottom w:val="single" w:sz="6" w:space="0" w:color="auto"/>
              <w:right w:val="single" w:sz="6" w:space="0" w:color="auto"/>
            </w:tcBorders>
            <w:noWrap/>
          </w:tcPr>
          <w:p w:rsidR="00480371" w:rsidRPr="009C0E1D" w:rsidRDefault="00480371" w:rsidP="00D72087">
            <w:pPr>
              <w:rPr>
                <w:rFonts w:cs="Arial"/>
                <w:sz w:val="18"/>
                <w:szCs w:val="18"/>
                <w:lang w:eastAsia="sk-SK"/>
              </w:rPr>
            </w:pPr>
            <w:r>
              <w:rPr>
                <w:rFonts w:cs="Arial"/>
                <w:sz w:val="18"/>
                <w:szCs w:val="18"/>
                <w:lang w:eastAsia="sk-SK"/>
              </w:rPr>
              <w:t>C</w:t>
            </w:r>
          </w:p>
        </w:tc>
        <w:tc>
          <w:tcPr>
            <w:tcW w:w="127" w:type="pct"/>
            <w:tcBorders>
              <w:top w:val="single" w:sz="6" w:space="0" w:color="auto"/>
              <w:left w:val="single" w:sz="6" w:space="0" w:color="auto"/>
              <w:bottom w:val="single" w:sz="6" w:space="0" w:color="auto"/>
              <w:right w:val="single" w:sz="6" w:space="0" w:color="auto"/>
            </w:tcBorders>
            <w:noWrap/>
          </w:tcPr>
          <w:p w:rsidR="00480371" w:rsidRPr="009C0E1D" w:rsidRDefault="00480371" w:rsidP="00D72087">
            <w:pPr>
              <w:rPr>
                <w:rFonts w:cs="Arial"/>
                <w:sz w:val="18"/>
                <w:szCs w:val="18"/>
                <w:lang w:eastAsia="sk-SK"/>
              </w:rPr>
            </w:pPr>
            <w:r>
              <w:rPr>
                <w:rFonts w:cs="Arial"/>
                <w:sz w:val="18"/>
                <w:szCs w:val="18"/>
                <w:lang w:eastAsia="sk-SK"/>
              </w:rPr>
              <w:t>,</w:t>
            </w:r>
          </w:p>
        </w:tc>
        <w:tc>
          <w:tcPr>
            <w:tcW w:w="148" w:type="pct"/>
            <w:tcBorders>
              <w:top w:val="single" w:sz="6" w:space="0" w:color="auto"/>
              <w:left w:val="single" w:sz="6" w:space="0" w:color="auto"/>
              <w:bottom w:val="single" w:sz="6" w:space="0" w:color="auto"/>
              <w:right w:val="single" w:sz="6" w:space="0" w:color="auto"/>
            </w:tcBorders>
            <w:noWrap/>
          </w:tcPr>
          <w:p w:rsidR="00480371" w:rsidRPr="009C0E1D" w:rsidRDefault="00480371" w:rsidP="00D72087">
            <w:pPr>
              <w:rPr>
                <w:rFonts w:cs="Arial"/>
                <w:sz w:val="18"/>
                <w:szCs w:val="18"/>
                <w:lang w:eastAsia="sk-SK"/>
              </w:rPr>
            </w:pPr>
            <w:r>
              <w:rPr>
                <w:rFonts w:cs="Arial"/>
                <w:sz w:val="18"/>
                <w:szCs w:val="18"/>
                <w:lang w:eastAsia="sk-SK"/>
              </w:rPr>
              <w:t>a</w:t>
            </w:r>
          </w:p>
        </w:tc>
        <w:tc>
          <w:tcPr>
            <w:tcW w:w="130" w:type="pct"/>
            <w:tcBorders>
              <w:top w:val="single" w:sz="6" w:space="0" w:color="auto"/>
              <w:left w:val="single" w:sz="6" w:space="0" w:color="auto"/>
              <w:bottom w:val="single" w:sz="6" w:space="0" w:color="auto"/>
              <w:right w:val="single" w:sz="6" w:space="0" w:color="auto"/>
            </w:tcBorders>
            <w:noWrap/>
          </w:tcPr>
          <w:p w:rsidR="00480371" w:rsidRPr="009C0E1D" w:rsidRDefault="00480371" w:rsidP="00D72087">
            <w:pPr>
              <w:rPr>
                <w:rFonts w:cs="Arial"/>
                <w:sz w:val="18"/>
                <w:szCs w:val="18"/>
                <w:lang w:eastAsia="sk-SK"/>
              </w:rPr>
            </w:pPr>
            <w:r>
              <w:rPr>
                <w:rFonts w:cs="Arial"/>
                <w:sz w:val="18"/>
                <w:szCs w:val="18"/>
                <w:lang w:eastAsia="sk-SK"/>
              </w:rPr>
              <w:t>.</w:t>
            </w:r>
          </w:p>
        </w:tc>
        <w:tc>
          <w:tcPr>
            <w:tcW w:w="134" w:type="pct"/>
            <w:tcBorders>
              <w:top w:val="single" w:sz="6" w:space="0" w:color="auto"/>
              <w:left w:val="single" w:sz="6" w:space="0" w:color="auto"/>
              <w:bottom w:val="single" w:sz="6" w:space="0" w:color="auto"/>
              <w:right w:val="single" w:sz="6" w:space="0" w:color="auto"/>
            </w:tcBorders>
            <w:noWrap/>
          </w:tcPr>
          <w:p w:rsidR="00480371" w:rsidRPr="009C0E1D" w:rsidRDefault="00480371">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480371" w:rsidRPr="009C0E1D" w:rsidRDefault="00480371">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480371" w:rsidRPr="009C0E1D" w:rsidRDefault="00480371" w:rsidP="00226BBC">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480371" w:rsidRPr="009C0E1D" w:rsidRDefault="00480371">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480371" w:rsidRPr="009C0E1D" w:rsidRDefault="00480371">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480371" w:rsidRPr="009C0E1D" w:rsidRDefault="00480371">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480371" w:rsidRPr="009C0E1D" w:rsidRDefault="00480371">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480371" w:rsidRPr="009C0E1D" w:rsidRDefault="00480371"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480371" w:rsidRPr="009C0E1D" w:rsidRDefault="00480371"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r>
      <w:tr w:rsidR="00480371" w:rsidRPr="009C0E1D"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7"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6"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88"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15"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3"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18"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1"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0"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91"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5"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99" w:type="pct"/>
            <w:tcBorders>
              <w:top w:val="nil"/>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r>
      <w:tr w:rsidR="00480371" w:rsidRPr="009C0E1D" w:rsidTr="000A1BBA">
        <w:trPr>
          <w:trHeight w:val="57"/>
          <w:jc w:val="center"/>
        </w:trPr>
        <w:tc>
          <w:tcPr>
            <w:tcW w:w="5000" w:type="pct"/>
            <w:gridSpan w:val="46"/>
            <w:tcBorders>
              <w:top w:val="nil"/>
              <w:left w:val="nil"/>
              <w:bottom w:val="nil"/>
              <w:right w:val="nil"/>
            </w:tcBorders>
            <w:noWrap/>
          </w:tcPr>
          <w:p w:rsidR="00480371" w:rsidRPr="009C0E1D" w:rsidRDefault="00480371" w:rsidP="00D72087">
            <w:pPr>
              <w:rPr>
                <w:rFonts w:cs="Arial"/>
                <w:b/>
                <w:bCs/>
                <w:sz w:val="18"/>
                <w:szCs w:val="18"/>
                <w:lang w:eastAsia="sk-SK"/>
              </w:rPr>
            </w:pPr>
          </w:p>
          <w:p w:rsidR="00480371" w:rsidRPr="009C0E1D" w:rsidRDefault="00480371" w:rsidP="00D72087">
            <w:pPr>
              <w:rPr>
                <w:rFonts w:cs="Arial"/>
                <w:b/>
                <w:bCs/>
                <w:sz w:val="18"/>
                <w:szCs w:val="18"/>
                <w:lang w:eastAsia="sk-SK"/>
              </w:rPr>
            </w:pPr>
          </w:p>
          <w:p w:rsidR="00480371" w:rsidRPr="009C0E1D" w:rsidRDefault="00480371" w:rsidP="00D72087">
            <w:pPr>
              <w:rPr>
                <w:rFonts w:cs="Arial"/>
                <w:b/>
                <w:sz w:val="18"/>
                <w:szCs w:val="18"/>
                <w:lang w:eastAsia="sk-SK"/>
              </w:rPr>
            </w:pPr>
            <w:r w:rsidRPr="009C0E1D">
              <w:rPr>
                <w:rFonts w:cs="Arial"/>
                <w:b/>
                <w:bCs/>
                <w:sz w:val="18"/>
                <w:szCs w:val="18"/>
                <w:lang w:eastAsia="sk-SK"/>
              </w:rPr>
              <w:t xml:space="preserve">Sídlo </w:t>
            </w:r>
            <w:r w:rsidRPr="009C0E1D">
              <w:rPr>
                <w:rFonts w:cs="Arial"/>
                <w:b/>
                <w:sz w:val="18"/>
                <w:szCs w:val="18"/>
                <w:lang w:eastAsia="sk-SK"/>
              </w:rPr>
              <w:t>účtovnej jednotky</w:t>
            </w:r>
          </w:p>
          <w:p w:rsidR="00480371" w:rsidRPr="009C0E1D" w:rsidRDefault="00480371" w:rsidP="00D72087">
            <w:pPr>
              <w:rPr>
                <w:rFonts w:cs="Arial"/>
                <w:b/>
                <w:sz w:val="18"/>
                <w:szCs w:val="18"/>
                <w:lang w:eastAsia="sk-SK"/>
              </w:rPr>
            </w:pPr>
            <w:r w:rsidRPr="009C0E1D">
              <w:rPr>
                <w:rFonts w:cs="Arial"/>
                <w:b/>
                <w:sz w:val="18"/>
                <w:szCs w:val="18"/>
                <w:lang w:eastAsia="sk-SK"/>
              </w:rPr>
              <w:t>Ulica                                                                                                                                                          Číslo</w:t>
            </w:r>
          </w:p>
        </w:tc>
      </w:tr>
      <w:tr w:rsidR="00480371" w:rsidRPr="009C0E1D"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B</w:t>
            </w:r>
          </w:p>
        </w:tc>
        <w:tc>
          <w:tcPr>
            <w:tcW w:w="152"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O</w:t>
            </w:r>
          </w:p>
        </w:tc>
        <w:tc>
          <w:tcPr>
            <w:tcW w:w="18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K</w:t>
            </w:r>
          </w:p>
        </w:tc>
        <w:tc>
          <w:tcPr>
            <w:tcW w:w="130"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Pr>
                <w:rFonts w:cs="Arial"/>
                <w:sz w:val="18"/>
                <w:szCs w:val="18"/>
                <w:lang w:eastAsia="sk-SK"/>
              </w:rPr>
              <w:t>Á</w:t>
            </w:r>
          </w:p>
        </w:tc>
        <w:tc>
          <w:tcPr>
            <w:tcW w:w="134"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1" w:type="pct"/>
            <w:tcBorders>
              <w:left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480371" w:rsidRPr="009C0E1D" w:rsidRDefault="00480371" w:rsidP="003B209E">
            <w:pPr>
              <w:rPr>
                <w:rFonts w:cs="Arial"/>
                <w:sz w:val="18"/>
                <w:szCs w:val="18"/>
                <w:lang w:val="en-US" w:eastAsia="sk-SK"/>
              </w:rPr>
            </w:pPr>
            <w:r w:rsidRPr="009C0E1D">
              <w:rPr>
                <w:rFonts w:cs="Arial"/>
                <w:sz w:val="18"/>
                <w:szCs w:val="18"/>
                <w:lang w:eastAsia="sk-SK"/>
              </w:rPr>
              <w:t> </w:t>
            </w:r>
            <w:r>
              <w:rPr>
                <w:rFonts w:cs="Arial"/>
                <w:sz w:val="18"/>
                <w:szCs w:val="18"/>
                <w:lang w:eastAsia="sk-SK"/>
              </w:rPr>
              <w:t>6</w:t>
            </w:r>
          </w:p>
        </w:tc>
        <w:tc>
          <w:tcPr>
            <w:tcW w:w="17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r>
      <w:tr w:rsidR="00480371" w:rsidRPr="009C0E1D" w:rsidTr="000A1BBA">
        <w:trPr>
          <w:trHeight w:val="57"/>
          <w:jc w:val="center"/>
        </w:trPr>
        <w:tc>
          <w:tcPr>
            <w:tcW w:w="2405" w:type="pct"/>
            <w:gridSpan w:val="17"/>
            <w:tcBorders>
              <w:top w:val="nil"/>
              <w:left w:val="nil"/>
              <w:bottom w:val="nil"/>
              <w:right w:val="nil"/>
            </w:tcBorders>
            <w:noWrap/>
          </w:tcPr>
          <w:p w:rsidR="00480371" w:rsidRPr="009C0E1D" w:rsidRDefault="00480371" w:rsidP="00D72087">
            <w:pPr>
              <w:rPr>
                <w:rFonts w:cs="Arial"/>
                <w:b/>
                <w:bCs/>
                <w:sz w:val="18"/>
                <w:szCs w:val="18"/>
                <w:lang w:eastAsia="sk-SK"/>
              </w:rPr>
            </w:pPr>
          </w:p>
          <w:p w:rsidR="00480371" w:rsidRPr="009C0E1D" w:rsidRDefault="00480371" w:rsidP="00D72087">
            <w:pPr>
              <w:rPr>
                <w:rFonts w:cs="Arial"/>
                <w:b/>
                <w:bCs/>
                <w:sz w:val="18"/>
                <w:szCs w:val="18"/>
                <w:lang w:eastAsia="sk-SK"/>
              </w:rPr>
            </w:pPr>
          </w:p>
          <w:p w:rsidR="00480371" w:rsidRPr="009C0E1D" w:rsidRDefault="00480371" w:rsidP="00D72087">
            <w:pPr>
              <w:rPr>
                <w:rFonts w:cs="Arial"/>
                <w:sz w:val="18"/>
                <w:szCs w:val="18"/>
                <w:lang w:eastAsia="sk-SK"/>
              </w:rPr>
            </w:pPr>
            <w:r w:rsidRPr="009C0E1D">
              <w:rPr>
                <w:rFonts w:cs="Arial"/>
                <w:b/>
                <w:bCs/>
                <w:sz w:val="18"/>
                <w:szCs w:val="18"/>
                <w:lang w:eastAsia="sk-SK"/>
              </w:rPr>
              <w:t>PSČ                                   Názov obce</w:t>
            </w:r>
          </w:p>
        </w:tc>
        <w:tc>
          <w:tcPr>
            <w:tcW w:w="12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88"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1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9"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5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18"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9" w:type="pct"/>
            <w:gridSpan w:val="3"/>
            <w:tcBorders>
              <w:top w:val="nil"/>
              <w:left w:val="nil"/>
              <w:bottom w:val="nil"/>
              <w:right w:val="nil"/>
            </w:tcBorders>
            <w:noWrap/>
          </w:tcPr>
          <w:p w:rsidR="00480371" w:rsidRPr="009C0E1D" w:rsidRDefault="00480371" w:rsidP="00D72087">
            <w:pPr>
              <w:rPr>
                <w:rFonts w:cs="Arial"/>
                <w:sz w:val="18"/>
                <w:szCs w:val="18"/>
                <w:lang w:eastAsia="sk-SK"/>
              </w:rPr>
            </w:pPr>
          </w:p>
        </w:tc>
        <w:tc>
          <w:tcPr>
            <w:tcW w:w="14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7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6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4"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9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99" w:type="pct"/>
            <w:tcBorders>
              <w:top w:val="nil"/>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8</w:t>
            </w:r>
          </w:p>
        </w:tc>
        <w:tc>
          <w:tcPr>
            <w:tcW w:w="152"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4</w:t>
            </w:r>
            <w:r w:rsidRPr="009C0E1D">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4</w:t>
            </w:r>
          </w:p>
        </w:tc>
        <w:tc>
          <w:tcPr>
            <w:tcW w:w="130" w:type="pct"/>
            <w:tcBorders>
              <w:lef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4"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sidRPr="009C0E1D">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sidRPr="009C0E1D">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sidRPr="009C0E1D">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I </w:t>
            </w:r>
          </w:p>
        </w:tc>
        <w:tc>
          <w:tcPr>
            <w:tcW w:w="131"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sidRPr="009C0E1D">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480371" w:rsidRPr="009C0E1D" w:rsidRDefault="00480371" w:rsidP="000A1BBA">
            <w:pPr>
              <w:rPr>
                <w:rFonts w:cs="Arial"/>
                <w:sz w:val="18"/>
                <w:szCs w:val="18"/>
                <w:lang w:eastAsia="sk-SK"/>
              </w:rPr>
            </w:pPr>
            <w:r w:rsidRPr="009C0E1D">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sidRPr="009C0E1D">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sidRPr="009C0E1D">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480371" w:rsidRPr="009C0E1D" w:rsidRDefault="00480371">
            <w:pPr>
              <w:rPr>
                <w:rFonts w:cs="Arial"/>
                <w:sz w:val="18"/>
                <w:szCs w:val="18"/>
                <w:lang w:eastAsia="sk-SK"/>
              </w:rPr>
            </w:pPr>
            <w:r w:rsidRPr="009C0E1D">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r>
      <w:tr w:rsidR="00480371" w:rsidRPr="009C0E1D" w:rsidTr="000A1BBA">
        <w:trPr>
          <w:trHeight w:val="57"/>
          <w:jc w:val="center"/>
        </w:trPr>
        <w:tc>
          <w:tcPr>
            <w:tcW w:w="5000" w:type="pct"/>
            <w:gridSpan w:val="46"/>
            <w:tcBorders>
              <w:top w:val="nil"/>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5000" w:type="pct"/>
            <w:gridSpan w:val="46"/>
            <w:tcBorders>
              <w:top w:val="nil"/>
              <w:left w:val="nil"/>
              <w:bottom w:val="nil"/>
              <w:right w:val="nil"/>
            </w:tcBorders>
            <w:noWrap/>
          </w:tcPr>
          <w:p w:rsidR="00480371" w:rsidRPr="009C0E1D" w:rsidRDefault="00480371" w:rsidP="00D72087">
            <w:pPr>
              <w:rPr>
                <w:rFonts w:cs="Arial"/>
                <w:b/>
                <w:sz w:val="18"/>
                <w:szCs w:val="18"/>
                <w:lang w:eastAsia="sk-SK"/>
              </w:rPr>
            </w:pPr>
          </w:p>
          <w:p w:rsidR="00480371" w:rsidRPr="009C0E1D" w:rsidRDefault="00480371" w:rsidP="00D72087">
            <w:pPr>
              <w:rPr>
                <w:rFonts w:cs="Arial"/>
                <w:b/>
                <w:sz w:val="18"/>
                <w:szCs w:val="18"/>
                <w:lang w:eastAsia="sk-SK"/>
              </w:rPr>
            </w:pPr>
            <w:r w:rsidRPr="009C0E1D">
              <w:rPr>
                <w:rFonts w:cs="Arial"/>
                <w:b/>
                <w:sz w:val="18"/>
                <w:szCs w:val="18"/>
                <w:lang w:eastAsia="sk-SK"/>
              </w:rPr>
              <w:t>Číslo telefónu                                                                 Číslo faxu</w:t>
            </w:r>
          </w:p>
        </w:tc>
      </w:tr>
      <w:tr w:rsidR="00480371" w:rsidRPr="009C0E1D"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8" w:type="pct"/>
            <w:tcBorders>
              <w:top w:val="nil"/>
              <w:left w:val="nil"/>
              <w:bottom w:val="nil"/>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5</w:t>
            </w:r>
          </w:p>
        </w:tc>
        <w:tc>
          <w:tcPr>
            <w:tcW w:w="13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Pr>
                <w:rFonts w:cs="Arial"/>
                <w:sz w:val="18"/>
                <w:szCs w:val="18"/>
                <w:lang w:eastAsia="sk-SK"/>
              </w:rPr>
              <w:t>8</w:t>
            </w:r>
          </w:p>
        </w:tc>
        <w:tc>
          <w:tcPr>
            <w:tcW w:w="14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4"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88" w:type="pct"/>
            <w:tcBorders>
              <w:top w:val="nil"/>
              <w:left w:val="nil"/>
              <w:bottom w:val="nil"/>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1" w:type="pct"/>
            <w:tcBorders>
              <w:top w:val="single" w:sz="4" w:space="0" w:color="auto"/>
              <w:left w:val="nil"/>
              <w:bottom w:val="single" w:sz="4" w:space="0" w:color="auto"/>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0" w:type="pct"/>
            <w:tcBorders>
              <w:top w:val="nil"/>
              <w:left w:val="single" w:sz="4" w:space="0" w:color="auto"/>
              <w:bottom w:val="nil"/>
              <w:right w:val="nil"/>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7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6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4"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9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99" w:type="pct"/>
            <w:tcBorders>
              <w:top w:val="nil"/>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034" w:type="pct"/>
            <w:gridSpan w:val="7"/>
            <w:tcBorders>
              <w:top w:val="nil"/>
              <w:left w:val="nil"/>
              <w:bottom w:val="nil"/>
              <w:right w:val="nil"/>
            </w:tcBorders>
            <w:noWrap/>
          </w:tcPr>
          <w:p w:rsidR="00480371" w:rsidRPr="009C0E1D" w:rsidRDefault="00480371" w:rsidP="00D72087">
            <w:pPr>
              <w:rPr>
                <w:rFonts w:cs="Arial"/>
                <w:b/>
                <w:bCs/>
                <w:sz w:val="18"/>
                <w:szCs w:val="18"/>
                <w:lang w:eastAsia="sk-SK"/>
              </w:rPr>
            </w:pPr>
          </w:p>
          <w:p w:rsidR="00480371" w:rsidRPr="009C0E1D" w:rsidRDefault="00480371" w:rsidP="00D72087">
            <w:pPr>
              <w:rPr>
                <w:rFonts w:cs="Arial"/>
                <w:b/>
                <w:bCs/>
                <w:sz w:val="18"/>
                <w:szCs w:val="18"/>
                <w:lang w:eastAsia="sk-SK"/>
              </w:rPr>
            </w:pPr>
          </w:p>
          <w:p w:rsidR="00480371" w:rsidRPr="009C0E1D" w:rsidRDefault="00480371" w:rsidP="00D72087">
            <w:pPr>
              <w:rPr>
                <w:rFonts w:cs="Arial"/>
                <w:b/>
                <w:bCs/>
                <w:sz w:val="18"/>
                <w:szCs w:val="18"/>
                <w:lang w:eastAsia="sk-SK"/>
              </w:rPr>
            </w:pPr>
            <w:r w:rsidRPr="009C0E1D">
              <w:rPr>
                <w:rFonts w:cs="Arial"/>
                <w:b/>
                <w:bCs/>
                <w:sz w:val="18"/>
                <w:szCs w:val="18"/>
                <w:lang w:eastAsia="sk-SK"/>
              </w:rPr>
              <w:t>E-mailová adresa</w:t>
            </w:r>
          </w:p>
        </w:tc>
        <w:tc>
          <w:tcPr>
            <w:tcW w:w="13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9"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4"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7"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88"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1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9"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5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18"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9" w:type="pct"/>
            <w:gridSpan w:val="3"/>
            <w:tcBorders>
              <w:top w:val="nil"/>
              <w:left w:val="nil"/>
              <w:bottom w:val="nil"/>
              <w:right w:val="nil"/>
            </w:tcBorders>
            <w:noWrap/>
          </w:tcPr>
          <w:p w:rsidR="00480371" w:rsidRPr="009C0E1D" w:rsidRDefault="00480371" w:rsidP="00D72087">
            <w:pPr>
              <w:rPr>
                <w:rFonts w:cs="Arial"/>
                <w:sz w:val="18"/>
                <w:szCs w:val="18"/>
                <w:lang w:eastAsia="sk-SK"/>
              </w:rPr>
            </w:pPr>
          </w:p>
        </w:tc>
        <w:tc>
          <w:tcPr>
            <w:tcW w:w="14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7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6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4"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9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99" w:type="pct"/>
            <w:tcBorders>
              <w:top w:val="nil"/>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480371" w:rsidRPr="009C0E1D" w:rsidRDefault="00480371" w:rsidP="00D72087">
            <w:pPr>
              <w:rPr>
                <w:rFonts w:cs="Arial"/>
                <w:sz w:val="18"/>
                <w:szCs w:val="18"/>
                <w:lang w:eastAsia="sk-SK"/>
              </w:rPr>
            </w:pPr>
            <w:r w:rsidRPr="009C0E1D">
              <w:rPr>
                <w:rFonts w:cs="Arial"/>
                <w:sz w:val="18"/>
                <w:szCs w:val="18"/>
                <w:lang w:eastAsia="sk-SK"/>
              </w:rPr>
              <w:t> </w:t>
            </w:r>
          </w:p>
        </w:tc>
      </w:tr>
      <w:tr w:rsidR="00480371" w:rsidRPr="009C0E1D" w:rsidTr="000A1BBA">
        <w:trPr>
          <w:trHeight w:val="57"/>
          <w:jc w:val="center"/>
        </w:trPr>
        <w:tc>
          <w:tcPr>
            <w:tcW w:w="164" w:type="pct"/>
            <w:tcBorders>
              <w:top w:val="nil"/>
              <w:left w:val="nil"/>
              <w:bottom w:val="nil"/>
              <w:right w:val="nil"/>
            </w:tcBorders>
            <w:noWrap/>
          </w:tcPr>
          <w:p w:rsidR="00480371" w:rsidRPr="009C0E1D" w:rsidRDefault="00480371" w:rsidP="00D72087">
            <w:pPr>
              <w:rPr>
                <w:rFonts w:cs="Arial"/>
                <w:sz w:val="18"/>
                <w:szCs w:val="18"/>
                <w:lang w:eastAsia="sk-SK"/>
              </w:rPr>
            </w:pPr>
          </w:p>
          <w:p w:rsidR="00480371" w:rsidRPr="009C0E1D" w:rsidRDefault="00480371" w:rsidP="00D72087">
            <w:pPr>
              <w:rPr>
                <w:rFonts w:cs="Arial"/>
                <w:sz w:val="18"/>
                <w:szCs w:val="18"/>
                <w:lang w:eastAsia="sk-SK"/>
              </w:rPr>
            </w:pPr>
          </w:p>
        </w:tc>
        <w:tc>
          <w:tcPr>
            <w:tcW w:w="152"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8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8"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4"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9"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4"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7"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88"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1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49"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53"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18"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2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9" w:type="pct"/>
            <w:gridSpan w:val="3"/>
            <w:tcBorders>
              <w:top w:val="nil"/>
              <w:left w:val="nil"/>
              <w:bottom w:val="nil"/>
              <w:right w:val="nil"/>
            </w:tcBorders>
            <w:noWrap/>
          </w:tcPr>
          <w:p w:rsidR="00480371" w:rsidRPr="009C0E1D" w:rsidRDefault="00480371" w:rsidP="00D72087">
            <w:pPr>
              <w:rPr>
                <w:rFonts w:cs="Arial"/>
                <w:sz w:val="18"/>
                <w:szCs w:val="18"/>
                <w:lang w:eastAsia="sk-SK"/>
              </w:rPr>
            </w:pPr>
          </w:p>
        </w:tc>
        <w:tc>
          <w:tcPr>
            <w:tcW w:w="14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50"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77"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6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4"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136" w:type="pct"/>
            <w:gridSpan w:val="2"/>
            <w:tcBorders>
              <w:top w:val="nil"/>
              <w:left w:val="nil"/>
              <w:bottom w:val="nil"/>
              <w:right w:val="nil"/>
            </w:tcBorders>
            <w:noWrap/>
          </w:tcPr>
          <w:p w:rsidR="00480371" w:rsidRPr="009C0E1D" w:rsidRDefault="00480371" w:rsidP="00D72087">
            <w:pPr>
              <w:rPr>
                <w:rFonts w:cs="Arial"/>
                <w:sz w:val="18"/>
                <w:szCs w:val="18"/>
                <w:lang w:eastAsia="sk-SK"/>
              </w:rPr>
            </w:pPr>
          </w:p>
        </w:tc>
        <w:tc>
          <w:tcPr>
            <w:tcW w:w="91"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135" w:type="pct"/>
            <w:tcBorders>
              <w:top w:val="nil"/>
              <w:left w:val="nil"/>
              <w:bottom w:val="nil"/>
              <w:right w:val="nil"/>
            </w:tcBorders>
            <w:noWrap/>
          </w:tcPr>
          <w:p w:rsidR="00480371" w:rsidRPr="009C0E1D" w:rsidRDefault="00480371" w:rsidP="00D72087">
            <w:pPr>
              <w:rPr>
                <w:rFonts w:cs="Arial"/>
                <w:sz w:val="18"/>
                <w:szCs w:val="18"/>
                <w:lang w:eastAsia="sk-SK"/>
              </w:rPr>
            </w:pPr>
          </w:p>
        </w:tc>
        <w:tc>
          <w:tcPr>
            <w:tcW w:w="99" w:type="pct"/>
            <w:tcBorders>
              <w:top w:val="nil"/>
              <w:left w:val="nil"/>
              <w:bottom w:val="nil"/>
              <w:right w:val="nil"/>
            </w:tcBorders>
            <w:noWrap/>
          </w:tcPr>
          <w:p w:rsidR="00480371" w:rsidRPr="009C0E1D" w:rsidRDefault="00480371" w:rsidP="00D72087">
            <w:pPr>
              <w:rPr>
                <w:rFonts w:cs="Arial"/>
                <w:sz w:val="18"/>
                <w:szCs w:val="18"/>
                <w:lang w:eastAsia="sk-SK"/>
              </w:rPr>
            </w:pPr>
          </w:p>
        </w:tc>
      </w:tr>
      <w:tr w:rsidR="00480371" w:rsidRPr="009C0E1D"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480371" w:rsidRPr="009C0E1D" w:rsidRDefault="00480371" w:rsidP="00D72087">
            <w:pPr>
              <w:rPr>
                <w:rFonts w:cs="Arial"/>
                <w:sz w:val="18"/>
                <w:szCs w:val="18"/>
                <w:lang w:eastAsia="sk-SK"/>
              </w:rPr>
            </w:pPr>
            <w:r w:rsidRPr="009C0E1D">
              <w:rPr>
                <w:rFonts w:cs="Arial"/>
                <w:sz w:val="18"/>
                <w:szCs w:val="18"/>
                <w:lang w:eastAsia="sk-SK"/>
              </w:rPr>
              <w:t xml:space="preserve"> Zostavené dňa: </w:t>
            </w:r>
          </w:p>
          <w:p w:rsidR="00480371" w:rsidRPr="009C0E1D" w:rsidRDefault="00480371" w:rsidP="00D72087">
            <w:pPr>
              <w:rPr>
                <w:rFonts w:cs="Arial"/>
                <w:sz w:val="18"/>
                <w:szCs w:val="18"/>
                <w:lang w:eastAsia="sk-SK"/>
              </w:rPr>
            </w:pPr>
          </w:p>
          <w:p w:rsidR="00480371" w:rsidRPr="009C0E1D" w:rsidRDefault="00480371" w:rsidP="00D10107">
            <w:pPr>
              <w:jc w:val="center"/>
              <w:rPr>
                <w:rFonts w:cs="Arial"/>
                <w:sz w:val="18"/>
                <w:szCs w:val="18"/>
                <w:lang w:val="en-US" w:eastAsia="sk-SK"/>
              </w:rPr>
            </w:pPr>
            <w:r>
              <w:rPr>
                <w:rFonts w:cs="Arial"/>
                <w:sz w:val="18"/>
                <w:szCs w:val="18"/>
                <w:lang w:val="en-US" w:eastAsia="sk-SK"/>
              </w:rPr>
              <w:t>25.3.2015</w:t>
            </w:r>
          </w:p>
        </w:tc>
        <w:tc>
          <w:tcPr>
            <w:tcW w:w="1221" w:type="pct"/>
            <w:gridSpan w:val="9"/>
            <w:vMerge w:val="restart"/>
            <w:tcBorders>
              <w:top w:val="single" w:sz="4" w:space="0" w:color="auto"/>
              <w:left w:val="single" w:sz="4" w:space="0" w:color="auto"/>
              <w:right w:val="single" w:sz="4" w:space="0" w:color="000000"/>
            </w:tcBorders>
          </w:tcPr>
          <w:p w:rsidR="00480371" w:rsidRPr="009C0E1D" w:rsidRDefault="00480371" w:rsidP="00D72087">
            <w:pPr>
              <w:rPr>
                <w:rFonts w:cs="Arial"/>
                <w:sz w:val="18"/>
                <w:szCs w:val="18"/>
                <w:lang w:eastAsia="sk-SK"/>
              </w:rPr>
            </w:pPr>
            <w:r w:rsidRPr="009C0E1D">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480371" w:rsidRPr="009C0E1D" w:rsidRDefault="00480371" w:rsidP="00D72087">
            <w:pPr>
              <w:rPr>
                <w:rFonts w:cs="Arial"/>
                <w:sz w:val="18"/>
                <w:szCs w:val="18"/>
                <w:lang w:eastAsia="sk-SK"/>
              </w:rPr>
            </w:pPr>
            <w:r w:rsidRPr="009C0E1D">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480371" w:rsidRPr="009C0E1D" w:rsidRDefault="00480371" w:rsidP="00D72087">
            <w:pPr>
              <w:rPr>
                <w:rFonts w:cs="Arial"/>
                <w:sz w:val="18"/>
                <w:szCs w:val="18"/>
                <w:lang w:eastAsia="sk-SK"/>
              </w:rPr>
            </w:pPr>
            <w:r w:rsidRPr="009C0E1D">
              <w:rPr>
                <w:rFonts w:cs="Arial"/>
                <w:sz w:val="18"/>
                <w:szCs w:val="18"/>
                <w:lang w:eastAsia="sk-SK"/>
              </w:rPr>
              <w:t>Podpisový záznam  člena štatutárneho orgánu účtovnej jednotky alebo fyzickej osoby, ktorá je účtovnou jednotkou:</w:t>
            </w:r>
          </w:p>
        </w:tc>
      </w:tr>
      <w:tr w:rsidR="00480371" w:rsidRPr="009C0E1D"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480371" w:rsidRPr="009C0E1D" w:rsidRDefault="00480371" w:rsidP="00D72087">
            <w:pPr>
              <w:rPr>
                <w:rFonts w:cs="Arial"/>
                <w:sz w:val="18"/>
                <w:szCs w:val="18"/>
                <w:lang w:eastAsia="sk-SK"/>
              </w:rPr>
            </w:pPr>
            <w:r w:rsidRPr="009C0E1D">
              <w:rPr>
                <w:rFonts w:cs="Arial"/>
                <w:sz w:val="18"/>
                <w:szCs w:val="18"/>
                <w:lang w:eastAsia="sk-SK"/>
              </w:rPr>
              <w:t xml:space="preserve"> Schválené dňa:</w:t>
            </w:r>
          </w:p>
          <w:p w:rsidR="00480371" w:rsidRPr="009C0E1D" w:rsidRDefault="00480371" w:rsidP="00D72087">
            <w:pPr>
              <w:rPr>
                <w:rFonts w:cs="Arial"/>
                <w:sz w:val="18"/>
                <w:szCs w:val="18"/>
                <w:lang w:eastAsia="sk-SK"/>
              </w:rPr>
            </w:pPr>
          </w:p>
          <w:p w:rsidR="00480371" w:rsidRPr="009C0E1D" w:rsidRDefault="00480371">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480371" w:rsidRPr="009C0E1D" w:rsidRDefault="00480371"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480371" w:rsidRPr="009C0E1D" w:rsidRDefault="00480371"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480371" w:rsidRPr="009C0E1D" w:rsidRDefault="00480371" w:rsidP="00D72087">
            <w:pPr>
              <w:rPr>
                <w:rFonts w:cs="Arial"/>
                <w:sz w:val="18"/>
                <w:szCs w:val="18"/>
                <w:lang w:eastAsia="sk-SK"/>
              </w:rPr>
            </w:pPr>
          </w:p>
        </w:tc>
      </w:tr>
    </w:tbl>
    <w:p w:rsidR="00480371" w:rsidRPr="009C0E1D" w:rsidRDefault="00480371" w:rsidP="004D3B4A">
      <w:pPr>
        <w:pStyle w:val="Nadpis1"/>
        <w:tabs>
          <w:tab w:val="clear" w:pos="450"/>
          <w:tab w:val="num" w:pos="360"/>
        </w:tabs>
        <w:spacing w:before="120" w:after="60"/>
        <w:ind w:left="360"/>
      </w:pPr>
      <w:bookmarkStart w:id="0" w:name="_Toc530739894"/>
      <w:r w:rsidRPr="009C0E1D">
        <w:lastRenderedPageBreak/>
        <w:t>Informácie o </w:t>
      </w:r>
      <w:r>
        <w:t>Ú</w:t>
      </w:r>
      <w:r w:rsidRPr="009C0E1D">
        <w:t>čtovnej jednotke</w:t>
      </w:r>
      <w:bookmarkEnd w:id="0"/>
    </w:p>
    <w:p w:rsidR="00480371" w:rsidRPr="009C0E1D" w:rsidRDefault="00480371" w:rsidP="004D3B4A">
      <w:pPr>
        <w:pStyle w:val="Zkladntext"/>
      </w:pPr>
    </w:p>
    <w:p w:rsidR="00480371" w:rsidRDefault="00480371" w:rsidP="004D3B4A">
      <w:pPr>
        <w:pStyle w:val="Nadpis2"/>
        <w:numPr>
          <w:ilvl w:val="0"/>
          <w:numId w:val="2"/>
        </w:numPr>
      </w:pPr>
      <w:r w:rsidRPr="009C0E1D">
        <w:t>Založenie spoločnosti</w:t>
      </w:r>
    </w:p>
    <w:p w:rsidR="00480371" w:rsidRPr="00D64C25" w:rsidRDefault="00480371" w:rsidP="00D64C25"/>
    <w:p w:rsidR="00480371" w:rsidRPr="009C0E1D" w:rsidRDefault="00480371" w:rsidP="004D3B4A">
      <w:pPr>
        <w:pStyle w:val="Zkladntext"/>
      </w:pPr>
      <w:r w:rsidRPr="009C0E1D">
        <w:t xml:space="preserve">Spoločnosť </w:t>
      </w:r>
      <w:r>
        <w:t>CNC, a.s.</w:t>
      </w:r>
      <w:r w:rsidRPr="009C0E1D">
        <w:t xml:space="preserve"> (ďalej len Spoločnosť), bola založená </w:t>
      </w:r>
      <w:r>
        <w:t xml:space="preserve"> zakladateľskou zmluvou 11.10.2000</w:t>
      </w:r>
      <w:r w:rsidRPr="009C0E1D">
        <w:t xml:space="preserve"> a do obchodného registra bola zapísaná </w:t>
      </w:r>
      <w:r>
        <w:t>9.apríla 2001</w:t>
      </w:r>
      <w:r w:rsidRPr="009C0E1D">
        <w:t xml:space="preserve">(Obchodný register Okresného súdu Bratislava I v Bratislave, oddiel </w:t>
      </w:r>
      <w:r>
        <w:t>s.a.</w:t>
      </w:r>
      <w:r w:rsidRPr="009C0E1D">
        <w:t xml:space="preserve">., vložka </w:t>
      </w:r>
      <w:r>
        <w:t>2700/B</w:t>
      </w:r>
      <w:r w:rsidRPr="009C0E1D">
        <w:t xml:space="preserve">). </w:t>
      </w:r>
    </w:p>
    <w:p w:rsidR="00480371" w:rsidRPr="009C0E1D" w:rsidRDefault="00480371" w:rsidP="004D3B4A"/>
    <w:p w:rsidR="00480371" w:rsidRDefault="00480371" w:rsidP="004D3B4A">
      <w:pPr>
        <w:pStyle w:val="Nadpis2"/>
        <w:numPr>
          <w:ilvl w:val="0"/>
          <w:numId w:val="2"/>
        </w:numPr>
      </w:pPr>
      <w:bookmarkStart w:id="1" w:name="_Toc530739896"/>
      <w:r w:rsidRPr="009C0E1D">
        <w:t>Hlavnými činnosťami Spoločnosti sú:</w:t>
      </w:r>
      <w:bookmarkEnd w:id="1"/>
    </w:p>
    <w:p w:rsidR="00480371" w:rsidRPr="00D64C25" w:rsidRDefault="00480371" w:rsidP="00D64C25"/>
    <w:p w:rsidR="00480371" w:rsidRPr="009C0E1D" w:rsidRDefault="00480371" w:rsidP="001065C9">
      <w:pPr>
        <w:pStyle w:val="Zkladntext"/>
        <w:numPr>
          <w:ilvl w:val="0"/>
          <w:numId w:val="36"/>
        </w:numPr>
      </w:pPr>
      <w:r>
        <w:t>Predaj výpočtovej, kancelárskej a inej elektroniky</w:t>
      </w:r>
    </w:p>
    <w:p w:rsidR="00480371" w:rsidRPr="009C0E1D" w:rsidRDefault="00480371" w:rsidP="001065C9">
      <w:pPr>
        <w:pStyle w:val="Zkladntext"/>
        <w:numPr>
          <w:ilvl w:val="0"/>
          <w:numId w:val="36"/>
        </w:numPr>
      </w:pPr>
      <w:r>
        <w:t>Poskytovanie softwaru-predaj hotových programov, alebo vyhotovenie programov na zakázku</w:t>
      </w:r>
    </w:p>
    <w:p w:rsidR="00480371" w:rsidRDefault="00480371" w:rsidP="00865D77">
      <w:pPr>
        <w:pStyle w:val="Zkladntext"/>
        <w:numPr>
          <w:ilvl w:val="0"/>
          <w:numId w:val="36"/>
        </w:numPr>
      </w:pPr>
      <w:r>
        <w:t>Komplexná technicko-poradenská činnosť v horeuvedených oblastiach</w:t>
      </w:r>
    </w:p>
    <w:p w:rsidR="00480371" w:rsidRDefault="00480371" w:rsidP="00865D77">
      <w:pPr>
        <w:pStyle w:val="Zkladntext"/>
        <w:numPr>
          <w:ilvl w:val="0"/>
          <w:numId w:val="36"/>
        </w:numPr>
      </w:pPr>
      <w:r>
        <w:t>Vydavateľská a nakladateľská činnosť</w:t>
      </w:r>
    </w:p>
    <w:p w:rsidR="00480371" w:rsidRDefault="00480371" w:rsidP="00865D77">
      <w:pPr>
        <w:pStyle w:val="Zkladntext"/>
        <w:numPr>
          <w:ilvl w:val="0"/>
          <w:numId w:val="36"/>
        </w:numPr>
      </w:pPr>
      <w:r>
        <w:t>Kúpa tovaru za účelom jeho predaja konečnému spotrebiteľovi</w:t>
      </w:r>
    </w:p>
    <w:p w:rsidR="00480371" w:rsidRDefault="00480371" w:rsidP="00865D77">
      <w:pPr>
        <w:pStyle w:val="Zkladntext"/>
        <w:numPr>
          <w:ilvl w:val="0"/>
          <w:numId w:val="36"/>
        </w:numPr>
      </w:pPr>
      <w:r>
        <w:t>Kúpa tovaru za účelom jeho predaja iným prevádzkovateľom živnosti</w:t>
      </w:r>
    </w:p>
    <w:p w:rsidR="00480371" w:rsidRDefault="00480371" w:rsidP="00865D77">
      <w:pPr>
        <w:pStyle w:val="Zkladntext"/>
        <w:numPr>
          <w:ilvl w:val="0"/>
          <w:numId w:val="36"/>
        </w:numPr>
      </w:pPr>
      <w:r>
        <w:t>Sprostredkovateľská činnosť v rozsahu voľnej živnosti</w:t>
      </w:r>
    </w:p>
    <w:p w:rsidR="00480371" w:rsidRDefault="00480371" w:rsidP="00865D77">
      <w:pPr>
        <w:pStyle w:val="Zkladntext"/>
        <w:numPr>
          <w:ilvl w:val="0"/>
          <w:numId w:val="36"/>
        </w:numPr>
      </w:pPr>
      <w:r>
        <w:t>Sprostredkovanie nákupu, predaja a prenájmu nehnuteľností</w:t>
      </w:r>
    </w:p>
    <w:p w:rsidR="00480371" w:rsidRPr="009C0E1D" w:rsidRDefault="00480371" w:rsidP="004E4A46">
      <w:pPr>
        <w:pStyle w:val="Zkladntext"/>
        <w:ind w:left="786"/>
      </w:pPr>
    </w:p>
    <w:p w:rsidR="00480371" w:rsidRDefault="00480371" w:rsidP="004D3B4A">
      <w:pPr>
        <w:pStyle w:val="Nadpis2"/>
        <w:numPr>
          <w:ilvl w:val="0"/>
          <w:numId w:val="2"/>
        </w:numPr>
      </w:pPr>
      <w:r w:rsidRPr="009C0E1D">
        <w:t xml:space="preserve">Počet zamestnancov </w:t>
      </w:r>
    </w:p>
    <w:p w:rsidR="00480371" w:rsidRPr="00D64C25" w:rsidRDefault="00480371" w:rsidP="00D64C25"/>
    <w:p w:rsidR="00480371" w:rsidRPr="009C0E1D" w:rsidRDefault="00480371" w:rsidP="004D3B4A">
      <w:pPr>
        <w:pStyle w:val="Zkladntext"/>
      </w:pPr>
      <w:r w:rsidRPr="009C0E1D">
        <w:t>Údaje o počte zamestnancov za bežné účtovné obdobie a bezprostredne predchádzajúce účtovné obdobie sú uvedené v nasledujúcom prehľade:</w:t>
      </w:r>
    </w:p>
    <w:p w:rsidR="00480371" w:rsidRPr="009C0E1D" w:rsidRDefault="00480371" w:rsidP="004D3B4A">
      <w:pPr>
        <w:pStyle w:val="Zkladntext"/>
      </w:pPr>
    </w:p>
    <w:p w:rsidR="00480371" w:rsidRPr="009C0E1D" w:rsidRDefault="00480371" w:rsidP="004D3B4A">
      <w:pPr>
        <w:pStyle w:val="Zkladntext"/>
      </w:pPr>
      <w:r w:rsidRPr="009C0E1D">
        <w:object w:dxaOrig="915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7" o:title=""/>
            <o:lock v:ext="edit" aspectratio="f"/>
          </v:shape>
          <o:OLEObject Type="Embed" ProgID="Excel.Sheet.12" ShapeID="_x0000_i1025" DrawAspect="Content" ObjectID="_1489225673" r:id="rId8"/>
        </w:object>
      </w:r>
    </w:p>
    <w:p w:rsidR="00480371" w:rsidRPr="009C0E1D" w:rsidRDefault="00480371" w:rsidP="004D3B4A">
      <w:pPr>
        <w:pStyle w:val="Zkladntext"/>
      </w:pPr>
    </w:p>
    <w:p w:rsidR="00480371" w:rsidRDefault="00480371" w:rsidP="004D3B4A">
      <w:pPr>
        <w:pStyle w:val="Nadpis2"/>
        <w:numPr>
          <w:ilvl w:val="0"/>
          <w:numId w:val="2"/>
        </w:numPr>
      </w:pPr>
      <w:r w:rsidRPr="009C0E1D">
        <w:t>Údaje o neobmedzenom ručení</w:t>
      </w:r>
    </w:p>
    <w:p w:rsidR="00480371" w:rsidRPr="00223CDB" w:rsidRDefault="00480371" w:rsidP="00223CDB"/>
    <w:p w:rsidR="00480371" w:rsidRPr="009C0E1D" w:rsidRDefault="00480371" w:rsidP="004D3B4A">
      <w:pPr>
        <w:ind w:left="450"/>
        <w:jc w:val="both"/>
        <w:rPr>
          <w:sz w:val="18"/>
          <w:szCs w:val="18"/>
        </w:rPr>
      </w:pPr>
      <w:r w:rsidRPr="009C0E1D">
        <w:rPr>
          <w:sz w:val="18"/>
          <w:szCs w:val="18"/>
        </w:rPr>
        <w:t>Spoločnosť nie je neobmedzene ručiacim spoločníkom v iných spoločnostiach podľa § 56 ods. 5 Obchodného zákonníka.</w:t>
      </w:r>
    </w:p>
    <w:p w:rsidR="00480371" w:rsidRPr="009C0E1D" w:rsidRDefault="00480371" w:rsidP="004D3B4A">
      <w:pPr>
        <w:pStyle w:val="Zkladntext"/>
      </w:pPr>
    </w:p>
    <w:p w:rsidR="00480371" w:rsidRDefault="00480371" w:rsidP="004D3B4A">
      <w:pPr>
        <w:pStyle w:val="Nadpis2"/>
        <w:numPr>
          <w:ilvl w:val="0"/>
          <w:numId w:val="2"/>
        </w:numPr>
      </w:pPr>
      <w:r w:rsidRPr="009C0E1D">
        <w:t>Právny dôvod na zostavenie účtovnej závierky</w:t>
      </w:r>
    </w:p>
    <w:p w:rsidR="00480371" w:rsidRPr="00223CDB" w:rsidRDefault="00480371" w:rsidP="00223CDB"/>
    <w:p w:rsidR="00480371" w:rsidRPr="009C0E1D" w:rsidRDefault="00480371" w:rsidP="004D3B4A">
      <w:pPr>
        <w:pStyle w:val="Zkladntext"/>
        <w:ind w:hanging="426"/>
      </w:pPr>
      <w:r w:rsidRPr="009C0E1D">
        <w:tab/>
        <w:t>Účtovná závierka Spoloč</w:t>
      </w:r>
      <w:r>
        <w:t>nosti k 31. decembru 2014</w:t>
      </w:r>
      <w:r w:rsidRPr="009C0E1D">
        <w:t xml:space="preserve"> je zostavená ako riadna účtovná závierka podľa § 17 ods. 6 zákona NR SR č. 431/2002 Z. z. o účtovníctve za úč</w:t>
      </w:r>
      <w:r>
        <w:t>tovné obdobie od 1. januára 2014 do 31. decembra 2014</w:t>
      </w:r>
      <w:r w:rsidRPr="009C0E1D">
        <w:t>.</w:t>
      </w:r>
    </w:p>
    <w:p w:rsidR="00480371" w:rsidRPr="009C0E1D" w:rsidRDefault="00480371" w:rsidP="004D3B4A">
      <w:pPr>
        <w:pStyle w:val="Zkladntext"/>
        <w:ind w:hanging="426"/>
      </w:pPr>
    </w:p>
    <w:p w:rsidR="00480371" w:rsidRDefault="00480371" w:rsidP="004D3B4A">
      <w:pPr>
        <w:pStyle w:val="Nadpis2"/>
        <w:numPr>
          <w:ilvl w:val="0"/>
          <w:numId w:val="2"/>
        </w:numPr>
      </w:pPr>
      <w:r w:rsidRPr="009C0E1D">
        <w:t>Dátum schválenia účtovnej závierky za predchádzajúce účtovné obdobie</w:t>
      </w:r>
    </w:p>
    <w:p w:rsidR="00480371" w:rsidRPr="00223CDB" w:rsidRDefault="00480371" w:rsidP="00223CDB"/>
    <w:p w:rsidR="00480371" w:rsidRPr="009C0E1D" w:rsidRDefault="00480371" w:rsidP="004D3B4A">
      <w:pPr>
        <w:pStyle w:val="Zkladntext"/>
        <w:ind w:hanging="426"/>
      </w:pPr>
      <w:r w:rsidRPr="009C0E1D">
        <w:tab/>
        <w:t>Účtovná závierka</w:t>
      </w:r>
      <w:r>
        <w:t xml:space="preserve"> Spoločnosti k 31. decembru 2013</w:t>
      </w:r>
      <w:r w:rsidRPr="009C0E1D">
        <w:t xml:space="preserve">, za predchádzajúce účtovné obdobie, bola schválená </w:t>
      </w:r>
      <w:r>
        <w:t>jediným akcinárom 30.06.2014.</w:t>
      </w:r>
    </w:p>
    <w:p w:rsidR="00480371" w:rsidRPr="009C0E1D" w:rsidRDefault="00480371" w:rsidP="004D3B4A">
      <w:pPr>
        <w:pStyle w:val="Zkladntext"/>
        <w:ind w:hanging="426"/>
      </w:pPr>
    </w:p>
    <w:p w:rsidR="00480371" w:rsidRDefault="00480371" w:rsidP="004D3B4A">
      <w:pPr>
        <w:pStyle w:val="Nadpis2"/>
        <w:numPr>
          <w:ilvl w:val="0"/>
          <w:numId w:val="2"/>
        </w:numPr>
      </w:pPr>
      <w:bookmarkStart w:id="2" w:name="OLE_LINK13"/>
      <w:bookmarkStart w:id="3" w:name="OLE_LINK14"/>
      <w:r w:rsidRPr="009C0E1D">
        <w:t>Zverejnenie účtovnej závierky za predchádzajúce účtovné obdobie</w:t>
      </w:r>
    </w:p>
    <w:p w:rsidR="00480371" w:rsidRPr="00223CDB" w:rsidRDefault="00480371" w:rsidP="00223CDB"/>
    <w:p w:rsidR="00480371" w:rsidRPr="009C0E1D" w:rsidRDefault="00480371" w:rsidP="004D3B4A">
      <w:pPr>
        <w:pStyle w:val="Zkladntext"/>
      </w:pPr>
      <w:r w:rsidRPr="00BE39C9">
        <w:t>Účtovná závierka Spoločnosti k 31. decembru 2013 spolu s výročnou správou a správou audítora o overení účtovnej závierky k 31. decembru 2013 bola uložená do zbierky listín obchodného registra 8.6.2014. Súvaha a výkaz ziskov a strát za predchádzajúce účtovné obdobie boli zverejnené v Obchodnom vestníku 8.6.2014.</w:t>
      </w:r>
    </w:p>
    <w:p w:rsidR="00480371" w:rsidRPr="009C0E1D" w:rsidRDefault="00480371" w:rsidP="004D3B4A">
      <w:pPr>
        <w:pStyle w:val="Zkladntext"/>
      </w:pPr>
    </w:p>
    <w:p w:rsidR="00480371" w:rsidRDefault="00480371" w:rsidP="004D3B4A">
      <w:pPr>
        <w:pStyle w:val="Nadpis2"/>
        <w:numPr>
          <w:ilvl w:val="0"/>
          <w:numId w:val="2"/>
        </w:numPr>
      </w:pPr>
      <w:r w:rsidRPr="009C0E1D">
        <w:t>Schválenie audítora</w:t>
      </w:r>
    </w:p>
    <w:p w:rsidR="00480371" w:rsidRPr="00223CDB" w:rsidRDefault="00480371" w:rsidP="00223CDB"/>
    <w:p w:rsidR="00480371" w:rsidRPr="009C0E1D" w:rsidRDefault="00480371" w:rsidP="004D3B4A">
      <w:pPr>
        <w:pStyle w:val="Zkladntext"/>
      </w:pPr>
      <w:r w:rsidRPr="009C0E1D">
        <w:t xml:space="preserve">Valné zhromaždenie schválilo spoločnosť </w:t>
      </w:r>
      <w:r>
        <w:t>VGD-AVOS AUDIT, s.r.o.</w:t>
      </w:r>
      <w:r w:rsidRPr="009C0E1D">
        <w:t xml:space="preserve"> ako audítora na overenie účtovnej závierky za účtovné obdobie od 1. januára 201</w:t>
      </w:r>
      <w:r>
        <w:t>4</w:t>
      </w:r>
      <w:r w:rsidRPr="009C0E1D">
        <w:t xml:space="preserve"> do 31. decembra 20</w:t>
      </w:r>
      <w:r>
        <w:t>14</w:t>
      </w:r>
      <w:r w:rsidRPr="009C0E1D">
        <w:t>.</w:t>
      </w:r>
    </w:p>
    <w:bookmarkEnd w:id="2"/>
    <w:bookmarkEnd w:id="3"/>
    <w:p w:rsidR="00480371" w:rsidRPr="009C0E1D" w:rsidRDefault="00480371" w:rsidP="004D3B4A">
      <w:pPr>
        <w:pStyle w:val="Zkladntext"/>
        <w:jc w:val="left"/>
      </w:pPr>
    </w:p>
    <w:p w:rsidR="00480371" w:rsidRPr="009C0E1D" w:rsidRDefault="00480371" w:rsidP="004D3B4A">
      <w:pPr>
        <w:pStyle w:val="Nadpis1"/>
        <w:tabs>
          <w:tab w:val="clear" w:pos="450"/>
          <w:tab w:val="num" w:pos="360"/>
        </w:tabs>
        <w:spacing w:before="120" w:after="60"/>
        <w:ind w:left="360"/>
      </w:pPr>
      <w:bookmarkStart w:id="4" w:name="_Toc530739897"/>
      <w:r w:rsidRPr="009C0E1D">
        <w:t>Informácie o orgánoch účtovnej jednotky</w:t>
      </w:r>
      <w:bookmarkEnd w:id="4"/>
    </w:p>
    <w:p w:rsidR="00480371" w:rsidRPr="009C0E1D" w:rsidRDefault="00480371" w:rsidP="004D3B4A"/>
    <w:p w:rsidR="00480371" w:rsidRPr="009C0E1D" w:rsidRDefault="00480371" w:rsidP="004D3B4A">
      <w:pPr>
        <w:pStyle w:val="Zkladntext"/>
      </w:pPr>
      <w:r>
        <w:t>Predstavenstvo</w:t>
      </w:r>
      <w:r>
        <w:tab/>
        <w:t>Ing. Miroslav Strečanský – predseda (od 20.4.2009)</w:t>
      </w:r>
    </w:p>
    <w:p w:rsidR="00480371" w:rsidRDefault="00480371" w:rsidP="004D3B4A">
      <w:pPr>
        <w:pStyle w:val="Zkladntext"/>
      </w:pPr>
      <w:r w:rsidRPr="009C0E1D">
        <w:tab/>
      </w:r>
      <w:r w:rsidRPr="009C0E1D">
        <w:tab/>
      </w:r>
      <w:r w:rsidRPr="009C0E1D">
        <w:tab/>
      </w:r>
      <w:r>
        <w:t>Vladimír Hašík (od 20.4.2009)</w:t>
      </w:r>
    </w:p>
    <w:p w:rsidR="00480371" w:rsidRPr="009C0E1D" w:rsidRDefault="00480371" w:rsidP="004D3B4A">
      <w:pPr>
        <w:pStyle w:val="Zkladntext"/>
      </w:pPr>
      <w:r>
        <w:tab/>
      </w:r>
      <w:r>
        <w:tab/>
      </w:r>
      <w:r>
        <w:tab/>
        <w:t>Juraj Ondriš (od 7.3.2012)</w:t>
      </w:r>
    </w:p>
    <w:p w:rsidR="00480371" w:rsidRPr="009C0E1D" w:rsidRDefault="00480371" w:rsidP="004D3B4A">
      <w:pPr>
        <w:pStyle w:val="Zkladntext"/>
      </w:pPr>
      <w:r w:rsidRPr="009C0E1D">
        <w:lastRenderedPageBreak/>
        <w:t>Dozorná rada</w:t>
      </w:r>
      <w:r w:rsidRPr="009C0E1D">
        <w:tab/>
      </w:r>
      <w:r w:rsidRPr="009C0E1D">
        <w:tab/>
      </w:r>
      <w:r>
        <w:t>Ľubomír Geľo – predseda (od 5.5.2009)</w:t>
      </w:r>
    </w:p>
    <w:p w:rsidR="00480371" w:rsidRPr="009C0E1D" w:rsidRDefault="00480371" w:rsidP="004D3B4A">
      <w:pPr>
        <w:pStyle w:val="Zkladntext"/>
      </w:pPr>
      <w:r w:rsidRPr="009C0E1D">
        <w:tab/>
      </w:r>
      <w:r w:rsidRPr="009C0E1D">
        <w:tab/>
      </w:r>
      <w:r w:rsidRPr="009C0E1D">
        <w:tab/>
      </w:r>
      <w:r>
        <w:t>Michal Majerčík (od 5.5.2009)</w:t>
      </w:r>
    </w:p>
    <w:p w:rsidR="00480371" w:rsidRPr="009C0E1D" w:rsidRDefault="00480371" w:rsidP="004D3B4A">
      <w:pPr>
        <w:pStyle w:val="Zkladntext"/>
      </w:pPr>
      <w:r w:rsidRPr="009C0E1D">
        <w:tab/>
      </w:r>
      <w:r w:rsidRPr="009C0E1D">
        <w:tab/>
      </w:r>
      <w:r w:rsidRPr="009C0E1D">
        <w:tab/>
      </w:r>
      <w:r>
        <w:t>Ing. Jaroslav Bartoššík (od 5.5.2009)</w:t>
      </w:r>
    </w:p>
    <w:p w:rsidR="00480371" w:rsidRPr="009C0E1D" w:rsidRDefault="00480371" w:rsidP="00A7258F">
      <w:pPr>
        <w:pStyle w:val="Zkladntext"/>
      </w:pPr>
      <w:r w:rsidRPr="009C0E1D">
        <w:tab/>
      </w:r>
      <w:r w:rsidRPr="009C0E1D">
        <w:tab/>
      </w:r>
      <w:r w:rsidRPr="009C0E1D">
        <w:tab/>
      </w:r>
    </w:p>
    <w:p w:rsidR="00480371" w:rsidRPr="009C0E1D" w:rsidRDefault="00480371" w:rsidP="004D3B4A">
      <w:pPr>
        <w:ind w:left="426"/>
        <w:rPr>
          <w:sz w:val="18"/>
        </w:rPr>
      </w:pPr>
      <w:r w:rsidRPr="009C0E1D">
        <w:rPr>
          <w:sz w:val="18"/>
        </w:rPr>
        <w:tab/>
      </w:r>
      <w:r w:rsidRPr="009C0E1D">
        <w:rPr>
          <w:sz w:val="18"/>
        </w:rPr>
        <w:tab/>
      </w:r>
      <w:r w:rsidRPr="009C0E1D">
        <w:rPr>
          <w:sz w:val="18"/>
        </w:rPr>
        <w:tab/>
      </w:r>
      <w:r w:rsidRPr="009C0E1D">
        <w:rPr>
          <w:sz w:val="18"/>
        </w:rPr>
        <w:tab/>
      </w:r>
    </w:p>
    <w:p w:rsidR="00480371" w:rsidRPr="009C0E1D" w:rsidRDefault="00480371">
      <w:pPr>
        <w:spacing w:after="200" w:line="276" w:lineRule="auto"/>
        <w:rPr>
          <w:b/>
          <w:caps/>
          <w:sz w:val="18"/>
        </w:rPr>
      </w:pPr>
      <w:bookmarkStart w:id="5" w:name="_Toc530739898"/>
    </w:p>
    <w:p w:rsidR="00480371" w:rsidRPr="009C0E1D" w:rsidRDefault="00480371" w:rsidP="004D3B4A">
      <w:pPr>
        <w:pStyle w:val="Nadpis1"/>
        <w:tabs>
          <w:tab w:val="clear" w:pos="450"/>
          <w:tab w:val="num" w:pos="360"/>
        </w:tabs>
        <w:spacing w:before="120" w:after="60"/>
        <w:ind w:left="360"/>
      </w:pPr>
      <w:r w:rsidRPr="009C0E1D">
        <w:t>informácie o</w:t>
      </w:r>
      <w:r>
        <w:t xml:space="preserve">AKCIONÁROCH </w:t>
      </w:r>
      <w:r w:rsidRPr="009C0E1D">
        <w:t xml:space="preserve"> účtovnej jednotky</w:t>
      </w:r>
      <w:bookmarkEnd w:id="5"/>
    </w:p>
    <w:p w:rsidR="00480371" w:rsidRPr="009C0E1D" w:rsidRDefault="00480371" w:rsidP="004D3B4A"/>
    <w:p w:rsidR="00480371" w:rsidRPr="009C0E1D" w:rsidRDefault="00480371" w:rsidP="00D54563">
      <w:pPr>
        <w:pStyle w:val="Zkladntext"/>
      </w:pPr>
      <w:r>
        <w:t>Jediným akcionárom spoločnosti je DanubiaTel, a.s. so 100-percentným podielom na hlasovacích právach, výška základného imania je 99 600 EUR.</w:t>
      </w:r>
    </w:p>
    <w:p w:rsidR="00480371" w:rsidRPr="009C0E1D" w:rsidRDefault="00480371" w:rsidP="00D54563">
      <w:pPr>
        <w:pStyle w:val="Zkladntext"/>
      </w:pPr>
    </w:p>
    <w:p w:rsidR="00480371" w:rsidRPr="009C0E1D" w:rsidRDefault="00480371" w:rsidP="004D3B4A">
      <w:pPr>
        <w:pStyle w:val="Zkladntext"/>
      </w:pPr>
    </w:p>
    <w:p w:rsidR="00480371" w:rsidRPr="009C0E1D" w:rsidRDefault="00480371" w:rsidP="004D3B4A">
      <w:pPr>
        <w:pStyle w:val="Nadpis1"/>
        <w:tabs>
          <w:tab w:val="clear" w:pos="450"/>
          <w:tab w:val="num" w:pos="360"/>
        </w:tabs>
        <w:spacing w:before="120" w:after="60"/>
        <w:ind w:left="360"/>
      </w:pPr>
      <w:r w:rsidRPr="009C0E1D">
        <w:t>Informácie o konsolidovanom celku</w:t>
      </w:r>
    </w:p>
    <w:p w:rsidR="00480371" w:rsidRPr="009C0E1D" w:rsidRDefault="00480371" w:rsidP="004D3B4A">
      <w:pPr>
        <w:pStyle w:val="Zkladntext"/>
      </w:pPr>
    </w:p>
    <w:p w:rsidR="00480371" w:rsidRDefault="00480371" w:rsidP="004D3B4A">
      <w:pPr>
        <w:pStyle w:val="Zkladntext"/>
        <w:ind w:hanging="426"/>
      </w:pPr>
      <w:r w:rsidRPr="009C0E1D">
        <w:rPr>
          <w:b/>
        </w:rPr>
        <w:tab/>
      </w:r>
      <w:r w:rsidRPr="009C0E1D">
        <w:t xml:space="preserve">Spoločnosť sa zahŕňa do konsolidovanej účtovnej závierky spoločnosti </w:t>
      </w:r>
      <w:r>
        <w:t>DanubiaTel, a.s., Borská 6, 841 01 Bratislava.</w:t>
      </w:r>
      <w:r w:rsidRPr="009C0E1D">
        <w:t xml:space="preserve"> </w:t>
      </w:r>
    </w:p>
    <w:p w:rsidR="00480371" w:rsidRPr="009C0E1D" w:rsidRDefault="00480371" w:rsidP="004D3B4A">
      <w:pPr>
        <w:pStyle w:val="Zkladntext"/>
        <w:ind w:hanging="426"/>
      </w:pPr>
    </w:p>
    <w:p w:rsidR="00480371" w:rsidRPr="009C0E1D" w:rsidRDefault="00480371" w:rsidP="004D3B4A">
      <w:pPr>
        <w:pStyle w:val="Nadpis1"/>
        <w:tabs>
          <w:tab w:val="clear" w:pos="450"/>
          <w:tab w:val="num" w:pos="360"/>
        </w:tabs>
        <w:spacing w:before="120" w:after="60"/>
        <w:ind w:left="360"/>
      </w:pPr>
      <w:bookmarkStart w:id="6" w:name="_Toc530739899"/>
      <w:r w:rsidRPr="009C0E1D">
        <w:t xml:space="preserve">Informácie o účtovných zásadách a účtovných metódach  </w:t>
      </w:r>
      <w:bookmarkEnd w:id="6"/>
    </w:p>
    <w:p w:rsidR="00480371" w:rsidRPr="009C0E1D" w:rsidRDefault="00480371" w:rsidP="004D3B4A">
      <w:pPr>
        <w:pStyle w:val="Zkladntext"/>
      </w:pPr>
    </w:p>
    <w:p w:rsidR="00480371" w:rsidRDefault="00480371" w:rsidP="00251BF2">
      <w:pPr>
        <w:pStyle w:val="Pismenka"/>
        <w:tabs>
          <w:tab w:val="clear" w:pos="426"/>
        </w:tabs>
        <w:ind w:left="426"/>
      </w:pPr>
      <w:r w:rsidRPr="009C0E1D">
        <w:t>Východiská pre zostavenie účtovnej závierky</w:t>
      </w:r>
    </w:p>
    <w:p w:rsidR="00480371" w:rsidRPr="009C0E1D" w:rsidRDefault="00480371" w:rsidP="00251BF2">
      <w:pPr>
        <w:pStyle w:val="Pismenka"/>
        <w:tabs>
          <w:tab w:val="clear" w:pos="426"/>
        </w:tabs>
        <w:ind w:left="426"/>
      </w:pPr>
    </w:p>
    <w:p w:rsidR="00480371" w:rsidRPr="009C0E1D" w:rsidRDefault="00480371" w:rsidP="004D3B4A">
      <w:pPr>
        <w:pStyle w:val="Zkladntext"/>
        <w:ind w:left="450"/>
      </w:pPr>
      <w:r w:rsidRPr="009C0E1D">
        <w:t>Účtovná závierka bola zostavená za predpokladu nepretržitého trvania Spoločnosti (going concern).</w:t>
      </w:r>
    </w:p>
    <w:p w:rsidR="00480371" w:rsidRPr="009C0E1D" w:rsidRDefault="00480371" w:rsidP="004D3B4A">
      <w:pPr>
        <w:pStyle w:val="Zkladntext"/>
        <w:ind w:left="450"/>
      </w:pPr>
    </w:p>
    <w:p w:rsidR="00480371" w:rsidRPr="009C0E1D" w:rsidRDefault="00480371" w:rsidP="00857E76">
      <w:pPr>
        <w:pStyle w:val="Zkladntext"/>
        <w:ind w:left="450"/>
      </w:pPr>
      <w:r w:rsidRPr="009C0E1D">
        <w:t>Účtovné metódy a všeobecné účtovné zásady boli účtovnou jednotkou konzistentne aplikované</w:t>
      </w:r>
      <w:r>
        <w:t>.</w:t>
      </w:r>
      <w:r w:rsidRPr="009C0E1D">
        <w:t xml:space="preserve"> </w:t>
      </w:r>
    </w:p>
    <w:p w:rsidR="00480371" w:rsidRPr="009C0E1D" w:rsidRDefault="00480371" w:rsidP="006D3D0B">
      <w:pPr>
        <w:pStyle w:val="Zkladntext"/>
      </w:pPr>
    </w:p>
    <w:p w:rsidR="00480371" w:rsidRPr="009C0E1D" w:rsidRDefault="00480371" w:rsidP="004D3B4A">
      <w:pPr>
        <w:pStyle w:val="Zkladntext"/>
        <w:ind w:left="0"/>
      </w:pPr>
    </w:p>
    <w:p w:rsidR="00480371" w:rsidRDefault="00480371" w:rsidP="00251BF2">
      <w:pPr>
        <w:pStyle w:val="Pismenka"/>
        <w:tabs>
          <w:tab w:val="clear" w:pos="426"/>
        </w:tabs>
        <w:ind w:left="426"/>
      </w:pPr>
      <w:r w:rsidRPr="009C0E1D">
        <w:t>Dlhodobý nehmotný majetok a dlhodobý hmotný majetok</w:t>
      </w:r>
    </w:p>
    <w:p w:rsidR="00480371" w:rsidRPr="009C0E1D" w:rsidRDefault="00480371" w:rsidP="004D3B4A">
      <w:pPr>
        <w:pStyle w:val="Zkladntext"/>
      </w:pPr>
      <w:r w:rsidRPr="009C0E1D">
        <w:t xml:space="preserve">Dlhodobý majetok nakupovaný sa oceňuje obstarávacou cenou, ktorá zahŕňa cenu obstarania a náklady súvisiace s obstaraním (clo, prepravu, montáž, poistné a pod.). </w:t>
      </w:r>
    </w:p>
    <w:p w:rsidR="00480371" w:rsidRPr="009C0E1D" w:rsidRDefault="00480371" w:rsidP="004D3B4A">
      <w:pPr>
        <w:pStyle w:val="Zkladntext"/>
      </w:pPr>
    </w:p>
    <w:p w:rsidR="00480371" w:rsidRPr="009C0E1D" w:rsidRDefault="00480371" w:rsidP="004D3B4A">
      <w:pPr>
        <w:pStyle w:val="Zkladntext"/>
      </w:pPr>
      <w:r>
        <w:t>Účtovná jednotka stanovila, že účtovné odpisy dlhodobého majetku sa rovnajú daňovým. V roku 2010 bolo v účtovnej jednotke rozhodnuté, že sa zmení spôsob účtovných odpisov budovy dátového centra. Namiesto zrýchleného odpisovania sa účtovné odpisy stanovili rovnomerne na zostávajúcu dobu životnosti majetku.</w:t>
      </w:r>
    </w:p>
    <w:tbl>
      <w:tblPr>
        <w:tblW w:w="0" w:type="auto"/>
        <w:tblInd w:w="314" w:type="dxa"/>
        <w:tblCellMar>
          <w:left w:w="30" w:type="dxa"/>
          <w:right w:w="30" w:type="dxa"/>
        </w:tblCellMar>
        <w:tblLook w:val="0000" w:firstRow="0" w:lastRow="0" w:firstColumn="0" w:lastColumn="0" w:noHBand="0" w:noVBand="0"/>
      </w:tblPr>
      <w:tblGrid>
        <w:gridCol w:w="3035"/>
        <w:gridCol w:w="416"/>
        <w:gridCol w:w="1521"/>
        <w:gridCol w:w="222"/>
        <w:gridCol w:w="1796"/>
        <w:gridCol w:w="222"/>
        <w:gridCol w:w="1686"/>
      </w:tblGrid>
      <w:tr w:rsidR="00480371" w:rsidRPr="009C0E1D" w:rsidTr="0071602D">
        <w:trPr>
          <w:trHeight w:val="250"/>
        </w:trPr>
        <w:tc>
          <w:tcPr>
            <w:tcW w:w="3477" w:type="dxa"/>
            <w:gridSpan w:val="2"/>
          </w:tcPr>
          <w:p w:rsidR="00480371" w:rsidRPr="009C0E1D" w:rsidRDefault="00480371" w:rsidP="0000290B">
            <w:pPr>
              <w:pStyle w:val="Tabulka"/>
              <w:rPr>
                <w:color w:val="auto"/>
              </w:rPr>
            </w:pPr>
          </w:p>
        </w:tc>
        <w:tc>
          <w:tcPr>
            <w:tcW w:w="1531" w:type="dxa"/>
          </w:tcPr>
          <w:p w:rsidR="00480371" w:rsidRPr="009C0E1D" w:rsidRDefault="00480371" w:rsidP="0000290B">
            <w:pPr>
              <w:pStyle w:val="Tabulka"/>
              <w:jc w:val="center"/>
              <w:rPr>
                <w:color w:val="auto"/>
              </w:rPr>
            </w:pPr>
          </w:p>
        </w:tc>
        <w:tc>
          <w:tcPr>
            <w:tcW w:w="222" w:type="dxa"/>
          </w:tcPr>
          <w:p w:rsidR="00480371" w:rsidRPr="009C0E1D" w:rsidRDefault="00480371" w:rsidP="0000290B">
            <w:pPr>
              <w:pStyle w:val="Tabulka"/>
              <w:jc w:val="center"/>
              <w:rPr>
                <w:color w:val="auto"/>
              </w:rPr>
            </w:pPr>
          </w:p>
        </w:tc>
        <w:tc>
          <w:tcPr>
            <w:tcW w:w="1808" w:type="dxa"/>
          </w:tcPr>
          <w:p w:rsidR="00480371" w:rsidRPr="009C0E1D" w:rsidRDefault="00480371" w:rsidP="0000290B">
            <w:pPr>
              <w:pStyle w:val="Tabulka"/>
              <w:jc w:val="center"/>
              <w:rPr>
                <w:color w:val="auto"/>
              </w:rPr>
            </w:pPr>
          </w:p>
        </w:tc>
        <w:tc>
          <w:tcPr>
            <w:tcW w:w="222" w:type="dxa"/>
          </w:tcPr>
          <w:p w:rsidR="00480371" w:rsidRPr="009C0E1D" w:rsidRDefault="00480371" w:rsidP="0000290B">
            <w:pPr>
              <w:pStyle w:val="Tabulka"/>
              <w:jc w:val="center"/>
              <w:rPr>
                <w:color w:val="auto"/>
              </w:rPr>
            </w:pPr>
          </w:p>
        </w:tc>
        <w:tc>
          <w:tcPr>
            <w:tcW w:w="1698" w:type="dxa"/>
          </w:tcPr>
          <w:p w:rsidR="00480371" w:rsidRPr="009C0E1D" w:rsidRDefault="00480371" w:rsidP="0000290B">
            <w:pPr>
              <w:pStyle w:val="Tabulka"/>
              <w:jc w:val="center"/>
              <w:rPr>
                <w:color w:val="auto"/>
              </w:rPr>
            </w:pPr>
          </w:p>
        </w:tc>
      </w:tr>
      <w:tr w:rsidR="00480371" w:rsidRPr="009C0E1D" w:rsidTr="0071602D">
        <w:trPr>
          <w:trHeight w:val="250"/>
        </w:trPr>
        <w:tc>
          <w:tcPr>
            <w:tcW w:w="3058" w:type="dxa"/>
            <w:tcBorders>
              <w:bottom w:val="single" w:sz="4" w:space="0" w:color="auto"/>
            </w:tcBorders>
          </w:tcPr>
          <w:p w:rsidR="00480371" w:rsidRPr="009C0E1D" w:rsidRDefault="00480371" w:rsidP="0000290B">
            <w:pPr>
              <w:pStyle w:val="Tabulka"/>
              <w:rPr>
                <w:color w:val="auto"/>
              </w:rPr>
            </w:pPr>
          </w:p>
        </w:tc>
        <w:tc>
          <w:tcPr>
            <w:tcW w:w="419" w:type="dxa"/>
            <w:tcBorders>
              <w:bottom w:val="single" w:sz="4" w:space="0" w:color="auto"/>
            </w:tcBorders>
          </w:tcPr>
          <w:p w:rsidR="00480371" w:rsidRPr="009C0E1D" w:rsidRDefault="00480371" w:rsidP="0000290B">
            <w:pPr>
              <w:pStyle w:val="Tabulka"/>
              <w:rPr>
                <w:color w:val="auto"/>
              </w:rPr>
            </w:pPr>
          </w:p>
        </w:tc>
        <w:tc>
          <w:tcPr>
            <w:tcW w:w="1531" w:type="dxa"/>
            <w:tcBorders>
              <w:bottom w:val="single" w:sz="4" w:space="0" w:color="auto"/>
            </w:tcBorders>
          </w:tcPr>
          <w:p w:rsidR="00480371" w:rsidRPr="009C0E1D" w:rsidRDefault="00480371" w:rsidP="0000290B">
            <w:pPr>
              <w:pStyle w:val="Tabulka"/>
              <w:jc w:val="center"/>
              <w:rPr>
                <w:color w:val="auto"/>
              </w:rPr>
            </w:pPr>
          </w:p>
        </w:tc>
        <w:tc>
          <w:tcPr>
            <w:tcW w:w="222" w:type="dxa"/>
            <w:tcBorders>
              <w:bottom w:val="single" w:sz="4" w:space="0" w:color="auto"/>
            </w:tcBorders>
          </w:tcPr>
          <w:p w:rsidR="00480371" w:rsidRPr="009C0E1D" w:rsidRDefault="00480371" w:rsidP="0000290B">
            <w:pPr>
              <w:pStyle w:val="Tabulka"/>
              <w:jc w:val="center"/>
              <w:rPr>
                <w:color w:val="auto"/>
              </w:rPr>
            </w:pPr>
          </w:p>
        </w:tc>
        <w:tc>
          <w:tcPr>
            <w:tcW w:w="1808" w:type="dxa"/>
            <w:tcBorders>
              <w:bottom w:val="single" w:sz="4" w:space="0" w:color="auto"/>
            </w:tcBorders>
          </w:tcPr>
          <w:p w:rsidR="00480371" w:rsidRPr="009C0E1D" w:rsidRDefault="00480371" w:rsidP="0000290B">
            <w:pPr>
              <w:pStyle w:val="Tabulka"/>
              <w:jc w:val="center"/>
              <w:rPr>
                <w:color w:val="auto"/>
              </w:rPr>
            </w:pPr>
          </w:p>
        </w:tc>
        <w:tc>
          <w:tcPr>
            <w:tcW w:w="222" w:type="dxa"/>
            <w:tcBorders>
              <w:bottom w:val="single" w:sz="4" w:space="0" w:color="auto"/>
            </w:tcBorders>
          </w:tcPr>
          <w:p w:rsidR="00480371" w:rsidRPr="009C0E1D" w:rsidRDefault="00480371" w:rsidP="0000290B">
            <w:pPr>
              <w:pStyle w:val="Tabulka"/>
              <w:jc w:val="center"/>
              <w:rPr>
                <w:color w:val="auto"/>
              </w:rPr>
            </w:pPr>
          </w:p>
        </w:tc>
        <w:tc>
          <w:tcPr>
            <w:tcW w:w="1698" w:type="dxa"/>
            <w:tcBorders>
              <w:bottom w:val="single" w:sz="4" w:space="0" w:color="auto"/>
            </w:tcBorders>
          </w:tcPr>
          <w:p w:rsidR="00480371" w:rsidRPr="009C0E1D" w:rsidRDefault="00480371" w:rsidP="0000290B">
            <w:pPr>
              <w:pStyle w:val="Tabulka"/>
              <w:jc w:val="center"/>
              <w:rPr>
                <w:color w:val="auto"/>
              </w:rPr>
            </w:pPr>
          </w:p>
        </w:tc>
      </w:tr>
      <w:tr w:rsidR="00480371" w:rsidRPr="009C0E1D" w:rsidTr="0071602D">
        <w:trPr>
          <w:trHeight w:val="250"/>
        </w:trPr>
        <w:tc>
          <w:tcPr>
            <w:tcW w:w="3477" w:type="dxa"/>
            <w:gridSpan w:val="2"/>
          </w:tcPr>
          <w:p w:rsidR="00480371" w:rsidRPr="009C0E1D" w:rsidRDefault="00480371" w:rsidP="0000290B">
            <w:pPr>
              <w:pStyle w:val="Tabulka"/>
              <w:rPr>
                <w:color w:val="auto"/>
              </w:rPr>
            </w:pPr>
          </w:p>
        </w:tc>
        <w:tc>
          <w:tcPr>
            <w:tcW w:w="1531" w:type="dxa"/>
          </w:tcPr>
          <w:p w:rsidR="00480371" w:rsidRPr="009C0E1D" w:rsidRDefault="00480371" w:rsidP="0000290B">
            <w:pPr>
              <w:pStyle w:val="Tabulka"/>
              <w:jc w:val="center"/>
              <w:rPr>
                <w:color w:val="auto"/>
              </w:rPr>
            </w:pPr>
          </w:p>
        </w:tc>
        <w:tc>
          <w:tcPr>
            <w:tcW w:w="222" w:type="dxa"/>
          </w:tcPr>
          <w:p w:rsidR="00480371" w:rsidRPr="009C0E1D" w:rsidRDefault="00480371" w:rsidP="0000290B">
            <w:pPr>
              <w:pStyle w:val="Tabulka"/>
              <w:jc w:val="center"/>
              <w:rPr>
                <w:color w:val="auto"/>
              </w:rPr>
            </w:pPr>
          </w:p>
        </w:tc>
        <w:tc>
          <w:tcPr>
            <w:tcW w:w="1808" w:type="dxa"/>
          </w:tcPr>
          <w:p w:rsidR="00480371" w:rsidRPr="009C0E1D" w:rsidRDefault="00480371" w:rsidP="0000290B">
            <w:pPr>
              <w:pStyle w:val="Tabulka"/>
              <w:jc w:val="center"/>
              <w:rPr>
                <w:color w:val="auto"/>
              </w:rPr>
            </w:pPr>
          </w:p>
        </w:tc>
        <w:tc>
          <w:tcPr>
            <w:tcW w:w="222" w:type="dxa"/>
          </w:tcPr>
          <w:p w:rsidR="00480371" w:rsidRPr="009C0E1D" w:rsidRDefault="00480371" w:rsidP="0000290B">
            <w:pPr>
              <w:pStyle w:val="Tabulka"/>
              <w:jc w:val="center"/>
              <w:rPr>
                <w:color w:val="auto"/>
              </w:rPr>
            </w:pPr>
          </w:p>
        </w:tc>
        <w:tc>
          <w:tcPr>
            <w:tcW w:w="1698" w:type="dxa"/>
          </w:tcPr>
          <w:p w:rsidR="00480371" w:rsidRPr="009C0E1D" w:rsidRDefault="00480371" w:rsidP="0000290B">
            <w:pPr>
              <w:pStyle w:val="Tabulka"/>
              <w:jc w:val="center"/>
              <w:rPr>
                <w:color w:val="auto"/>
              </w:rPr>
            </w:pPr>
          </w:p>
        </w:tc>
      </w:tr>
      <w:tr w:rsidR="00480371" w:rsidRPr="009C0E1D" w:rsidTr="0071602D">
        <w:trPr>
          <w:trHeight w:val="250"/>
        </w:trPr>
        <w:tc>
          <w:tcPr>
            <w:tcW w:w="3477" w:type="dxa"/>
            <w:gridSpan w:val="2"/>
          </w:tcPr>
          <w:p w:rsidR="00480371" w:rsidRPr="009C0E1D" w:rsidRDefault="00480371" w:rsidP="0000290B">
            <w:pPr>
              <w:pStyle w:val="Tabulka"/>
              <w:rPr>
                <w:color w:val="auto"/>
              </w:rPr>
            </w:pPr>
            <w:r>
              <w:rPr>
                <w:color w:val="auto"/>
              </w:rPr>
              <w:t xml:space="preserve"> </w:t>
            </w:r>
          </w:p>
        </w:tc>
        <w:tc>
          <w:tcPr>
            <w:tcW w:w="1531" w:type="dxa"/>
          </w:tcPr>
          <w:p w:rsidR="00480371" w:rsidRPr="009C0E1D" w:rsidRDefault="00480371" w:rsidP="0000290B">
            <w:pPr>
              <w:pStyle w:val="Tabulka"/>
              <w:jc w:val="center"/>
              <w:rPr>
                <w:color w:val="auto"/>
              </w:rPr>
            </w:pPr>
          </w:p>
        </w:tc>
        <w:tc>
          <w:tcPr>
            <w:tcW w:w="222" w:type="dxa"/>
          </w:tcPr>
          <w:p w:rsidR="00480371" w:rsidRPr="009C0E1D" w:rsidRDefault="00480371" w:rsidP="0000290B">
            <w:pPr>
              <w:pStyle w:val="Tabulka"/>
              <w:jc w:val="center"/>
              <w:rPr>
                <w:color w:val="auto"/>
              </w:rPr>
            </w:pPr>
          </w:p>
        </w:tc>
        <w:tc>
          <w:tcPr>
            <w:tcW w:w="1808" w:type="dxa"/>
          </w:tcPr>
          <w:p w:rsidR="00480371" w:rsidRPr="009C0E1D" w:rsidRDefault="00480371" w:rsidP="0000290B">
            <w:pPr>
              <w:pStyle w:val="Tabulka"/>
              <w:jc w:val="center"/>
              <w:rPr>
                <w:color w:val="auto"/>
              </w:rPr>
            </w:pPr>
          </w:p>
        </w:tc>
        <w:tc>
          <w:tcPr>
            <w:tcW w:w="222" w:type="dxa"/>
          </w:tcPr>
          <w:p w:rsidR="00480371" w:rsidRPr="009C0E1D" w:rsidRDefault="00480371" w:rsidP="0000290B">
            <w:pPr>
              <w:pStyle w:val="Tabulka"/>
              <w:jc w:val="center"/>
              <w:rPr>
                <w:color w:val="auto"/>
              </w:rPr>
            </w:pPr>
          </w:p>
        </w:tc>
        <w:tc>
          <w:tcPr>
            <w:tcW w:w="1698" w:type="dxa"/>
          </w:tcPr>
          <w:p w:rsidR="00480371" w:rsidRPr="009C0E1D" w:rsidRDefault="00480371" w:rsidP="0000290B">
            <w:pPr>
              <w:pStyle w:val="Tabulka"/>
              <w:jc w:val="center"/>
              <w:rPr>
                <w:color w:val="auto"/>
              </w:rPr>
            </w:pPr>
          </w:p>
        </w:tc>
      </w:tr>
      <w:tr w:rsidR="00480371" w:rsidRPr="009C0E1D" w:rsidTr="0071602D">
        <w:tblPrEx>
          <w:tblCellMar>
            <w:left w:w="108" w:type="dxa"/>
            <w:right w:w="108" w:type="dxa"/>
          </w:tblCellMar>
        </w:tblPrEx>
        <w:trPr>
          <w:trHeight w:val="245"/>
        </w:trPr>
        <w:tc>
          <w:tcPr>
            <w:tcW w:w="3477" w:type="dxa"/>
            <w:gridSpan w:val="2"/>
          </w:tcPr>
          <w:p w:rsidR="00480371" w:rsidRPr="009C0E1D" w:rsidRDefault="00480371" w:rsidP="00AD271F">
            <w:pPr>
              <w:pStyle w:val="Tabulka"/>
              <w:rPr>
                <w:color w:val="auto"/>
              </w:rPr>
            </w:pPr>
          </w:p>
        </w:tc>
        <w:tc>
          <w:tcPr>
            <w:tcW w:w="1531" w:type="dxa"/>
          </w:tcPr>
          <w:p w:rsidR="00480371" w:rsidRPr="009C0E1D" w:rsidRDefault="00480371" w:rsidP="0000290B">
            <w:pPr>
              <w:pStyle w:val="Tabulka"/>
              <w:jc w:val="center"/>
              <w:rPr>
                <w:color w:val="auto"/>
              </w:rPr>
            </w:pPr>
          </w:p>
        </w:tc>
        <w:tc>
          <w:tcPr>
            <w:tcW w:w="222" w:type="dxa"/>
          </w:tcPr>
          <w:p w:rsidR="00480371" w:rsidRPr="009C0E1D" w:rsidRDefault="00480371" w:rsidP="0000290B">
            <w:pPr>
              <w:pStyle w:val="Tabulka"/>
              <w:jc w:val="center"/>
              <w:rPr>
                <w:color w:val="auto"/>
              </w:rPr>
            </w:pPr>
          </w:p>
        </w:tc>
        <w:tc>
          <w:tcPr>
            <w:tcW w:w="1808" w:type="dxa"/>
          </w:tcPr>
          <w:p w:rsidR="00480371" w:rsidRPr="009C0E1D" w:rsidRDefault="00480371" w:rsidP="0000290B">
            <w:pPr>
              <w:pStyle w:val="Tabulka"/>
              <w:jc w:val="center"/>
              <w:rPr>
                <w:color w:val="auto"/>
              </w:rPr>
            </w:pPr>
          </w:p>
        </w:tc>
        <w:tc>
          <w:tcPr>
            <w:tcW w:w="222" w:type="dxa"/>
          </w:tcPr>
          <w:p w:rsidR="00480371" w:rsidRPr="009C0E1D" w:rsidRDefault="00480371" w:rsidP="0000290B">
            <w:pPr>
              <w:pStyle w:val="Tabulka"/>
              <w:jc w:val="center"/>
              <w:rPr>
                <w:color w:val="auto"/>
              </w:rPr>
            </w:pPr>
          </w:p>
        </w:tc>
        <w:tc>
          <w:tcPr>
            <w:tcW w:w="1698" w:type="dxa"/>
          </w:tcPr>
          <w:p w:rsidR="00480371" w:rsidRPr="009C0E1D" w:rsidRDefault="00480371" w:rsidP="0000290B">
            <w:pPr>
              <w:pStyle w:val="Tabulka"/>
              <w:jc w:val="center"/>
              <w:rPr>
                <w:color w:val="auto"/>
              </w:rPr>
            </w:pPr>
          </w:p>
        </w:tc>
      </w:tr>
      <w:tr w:rsidR="00480371" w:rsidRPr="009C0E1D" w:rsidTr="0071602D">
        <w:tblPrEx>
          <w:tblCellMar>
            <w:left w:w="108" w:type="dxa"/>
            <w:right w:w="108" w:type="dxa"/>
          </w:tblCellMar>
        </w:tblPrEx>
        <w:trPr>
          <w:trHeight w:val="245"/>
        </w:trPr>
        <w:tc>
          <w:tcPr>
            <w:tcW w:w="3477" w:type="dxa"/>
            <w:gridSpan w:val="2"/>
          </w:tcPr>
          <w:p w:rsidR="00480371" w:rsidRPr="009C0E1D" w:rsidRDefault="00480371" w:rsidP="0000290B">
            <w:pPr>
              <w:pStyle w:val="Tabulka"/>
              <w:ind w:hanging="84"/>
              <w:rPr>
                <w:color w:val="auto"/>
              </w:rPr>
            </w:pPr>
          </w:p>
        </w:tc>
        <w:tc>
          <w:tcPr>
            <w:tcW w:w="1531" w:type="dxa"/>
          </w:tcPr>
          <w:p w:rsidR="00480371" w:rsidRPr="009C0E1D" w:rsidRDefault="00480371" w:rsidP="0000290B">
            <w:pPr>
              <w:pStyle w:val="Tabulka"/>
              <w:jc w:val="center"/>
              <w:rPr>
                <w:color w:val="auto"/>
              </w:rPr>
            </w:pPr>
          </w:p>
        </w:tc>
        <w:tc>
          <w:tcPr>
            <w:tcW w:w="222" w:type="dxa"/>
          </w:tcPr>
          <w:p w:rsidR="00480371" w:rsidRPr="009C0E1D" w:rsidRDefault="00480371" w:rsidP="0000290B">
            <w:pPr>
              <w:pStyle w:val="Tabulka"/>
              <w:jc w:val="center"/>
              <w:rPr>
                <w:color w:val="auto"/>
              </w:rPr>
            </w:pPr>
          </w:p>
        </w:tc>
        <w:tc>
          <w:tcPr>
            <w:tcW w:w="1808" w:type="dxa"/>
          </w:tcPr>
          <w:p w:rsidR="00480371" w:rsidRPr="009C0E1D" w:rsidRDefault="00480371" w:rsidP="0000290B">
            <w:pPr>
              <w:pStyle w:val="Tabulka"/>
              <w:jc w:val="center"/>
              <w:rPr>
                <w:color w:val="auto"/>
              </w:rPr>
            </w:pPr>
          </w:p>
        </w:tc>
        <w:tc>
          <w:tcPr>
            <w:tcW w:w="222" w:type="dxa"/>
          </w:tcPr>
          <w:p w:rsidR="00480371" w:rsidRPr="009C0E1D" w:rsidRDefault="00480371" w:rsidP="0000290B">
            <w:pPr>
              <w:pStyle w:val="Tabulka"/>
              <w:jc w:val="center"/>
              <w:rPr>
                <w:color w:val="auto"/>
              </w:rPr>
            </w:pPr>
          </w:p>
        </w:tc>
        <w:tc>
          <w:tcPr>
            <w:tcW w:w="1698" w:type="dxa"/>
          </w:tcPr>
          <w:p w:rsidR="00480371" w:rsidRPr="009C0E1D" w:rsidRDefault="00480371" w:rsidP="0000290B">
            <w:pPr>
              <w:pStyle w:val="Tabulka"/>
              <w:jc w:val="center"/>
              <w:rPr>
                <w:color w:val="auto"/>
              </w:rPr>
            </w:pPr>
          </w:p>
        </w:tc>
      </w:tr>
    </w:tbl>
    <w:p w:rsidR="00480371" w:rsidRDefault="00480371" w:rsidP="004D3B4A">
      <w:pPr>
        <w:pStyle w:val="Zkladntext"/>
      </w:pPr>
      <w:r>
        <w:t>Dlhodobý nehmotný majetok, ktorého cena sa rovná 2 400,- EUR, alebo je nižšia sa účtuje na ťarchu účtu 518-Ostatné služby.</w:t>
      </w:r>
    </w:p>
    <w:p w:rsidR="00480371" w:rsidRPr="009C0E1D" w:rsidRDefault="00480371" w:rsidP="004D3B4A">
      <w:pPr>
        <w:pStyle w:val="Zkladntext"/>
      </w:pPr>
      <w:r>
        <w:t>Dlhodobý hmotný majetok, ktorého cena sa rovná 1 700,- EUR, alebo je nižšia sa účtuje na ťarchu účtu 501-Spotrebovaný materiál. Hmotný majetok, ktorého ocenenie je vyššie, zaradila účtovná jednotka do dlhodobého hmotného majetku.</w:t>
      </w:r>
    </w:p>
    <w:p w:rsidR="00480371" w:rsidRPr="009C0E1D" w:rsidRDefault="00480371" w:rsidP="00251BF2">
      <w:pPr>
        <w:pStyle w:val="Pismenka"/>
        <w:numPr>
          <w:ilvl w:val="0"/>
          <w:numId w:val="0"/>
        </w:numPr>
      </w:pPr>
    </w:p>
    <w:p w:rsidR="00480371" w:rsidRDefault="00480371" w:rsidP="00251BF2">
      <w:pPr>
        <w:pStyle w:val="Pismenka"/>
        <w:tabs>
          <w:tab w:val="clear" w:pos="426"/>
        </w:tabs>
        <w:ind w:left="426"/>
      </w:pPr>
      <w:r w:rsidRPr="009C0E1D">
        <w:t>Cenné papiere a</w:t>
      </w:r>
      <w:r>
        <w:t> </w:t>
      </w:r>
      <w:r w:rsidRPr="009C0E1D">
        <w:t>podiely</w:t>
      </w:r>
    </w:p>
    <w:p w:rsidR="00480371" w:rsidRPr="009C0E1D" w:rsidRDefault="00480371" w:rsidP="00223CDB">
      <w:pPr>
        <w:pStyle w:val="Pismenka"/>
        <w:numPr>
          <w:ilvl w:val="0"/>
          <w:numId w:val="0"/>
        </w:numPr>
        <w:ind w:left="426"/>
      </w:pPr>
    </w:p>
    <w:p w:rsidR="00480371" w:rsidRPr="009C0E1D" w:rsidRDefault="00480371" w:rsidP="004D3B4A">
      <w:pPr>
        <w:pStyle w:val="Zkladntext"/>
      </w:pPr>
      <w:r w:rsidRPr="009C0E1D">
        <w:t xml:space="preserve">Cenné papiere a podiely sa oceňujú obstarávacími cenami vrátane nákladov súvisiacich s obstaraním. </w:t>
      </w:r>
      <w:r>
        <w:t>V súčasnosti účtovná jednotka nevlastní žiadne cenné papiere a podiely.</w:t>
      </w:r>
    </w:p>
    <w:p w:rsidR="00480371" w:rsidRPr="009C0E1D" w:rsidRDefault="00480371" w:rsidP="004D3B4A">
      <w:pPr>
        <w:pStyle w:val="Zkladntext"/>
      </w:pPr>
    </w:p>
    <w:p w:rsidR="00480371" w:rsidRDefault="00480371" w:rsidP="00251BF2">
      <w:pPr>
        <w:pStyle w:val="Pismenka"/>
        <w:tabs>
          <w:tab w:val="clear" w:pos="426"/>
        </w:tabs>
        <w:ind w:left="426"/>
      </w:pPr>
      <w:r w:rsidRPr="009C0E1D">
        <w:t xml:space="preserve">Zásoby </w:t>
      </w:r>
    </w:p>
    <w:p w:rsidR="00480371" w:rsidRPr="009C0E1D" w:rsidRDefault="00480371" w:rsidP="00223CDB">
      <w:pPr>
        <w:pStyle w:val="Pismenka"/>
        <w:numPr>
          <w:ilvl w:val="0"/>
          <w:numId w:val="0"/>
        </w:numPr>
        <w:ind w:left="426"/>
      </w:pPr>
    </w:p>
    <w:p w:rsidR="00480371" w:rsidRDefault="00480371" w:rsidP="004D3B4A">
      <w:pPr>
        <w:pStyle w:val="Zkladntext"/>
      </w:pPr>
      <w:r>
        <w:t>Nakupované zásoby sa oceňujú obstarávacou cenou, ktorá obsahuje cenu obstarania a náklady súvisiace s obstaraním(clo, preprava, poistné a pod.)</w:t>
      </w:r>
    </w:p>
    <w:p w:rsidR="00480371" w:rsidRPr="009C0E1D" w:rsidRDefault="00480371" w:rsidP="004D3B4A">
      <w:pPr>
        <w:pStyle w:val="Zkladntext"/>
      </w:pPr>
    </w:p>
    <w:p w:rsidR="00480371" w:rsidRDefault="00480371" w:rsidP="00DB2770">
      <w:pPr>
        <w:pStyle w:val="Pismenka"/>
        <w:tabs>
          <w:tab w:val="clear" w:pos="426"/>
        </w:tabs>
        <w:ind w:left="426"/>
      </w:pPr>
      <w:r w:rsidRPr="009C0E1D">
        <w:t>Zákazková výroba</w:t>
      </w:r>
    </w:p>
    <w:p w:rsidR="00480371" w:rsidRPr="00DB2770" w:rsidRDefault="00480371" w:rsidP="00DB2770">
      <w:pPr>
        <w:pStyle w:val="Pismenka"/>
        <w:numPr>
          <w:ilvl w:val="0"/>
          <w:numId w:val="0"/>
        </w:numPr>
        <w:ind w:left="426"/>
        <w:rPr>
          <w:b w:val="0"/>
        </w:rPr>
      </w:pPr>
      <w:r>
        <w:rPr>
          <w:b w:val="0"/>
        </w:rPr>
        <w:t>Spoločnosť účtuje o zákazkovej výrobe na základe zmlúv s odberateľmi. K rozpočtovaným výnosom zo zákazky je urobený rozpočet nákladov s maržou. K 31.12.2014 boli vyfaktúrované všetky skutočne vykonané práce a boli porovnané náklady na ne s nákladmi na celú zákazku. Podľa metódy stupňa dokončenia zákazky bola vypočítaná a zaúčtovaná čistá hodnota zákazky na účte 316.</w:t>
      </w:r>
    </w:p>
    <w:p w:rsidR="00480371" w:rsidRPr="009C0E1D" w:rsidRDefault="00480371" w:rsidP="00251BF2">
      <w:pPr>
        <w:pStyle w:val="Pismenka"/>
        <w:numPr>
          <w:ilvl w:val="0"/>
          <w:numId w:val="0"/>
        </w:numPr>
        <w:rPr>
          <w:b w:val="0"/>
        </w:rPr>
      </w:pPr>
    </w:p>
    <w:p w:rsidR="00480371" w:rsidRPr="009C0E1D" w:rsidRDefault="00480371" w:rsidP="00251BF2">
      <w:pPr>
        <w:pStyle w:val="Pismenka"/>
        <w:tabs>
          <w:tab w:val="clear" w:pos="426"/>
        </w:tabs>
        <w:ind w:left="426"/>
      </w:pPr>
      <w:r w:rsidRPr="009C0E1D">
        <w:t>Zákazková výstavba nehnuteľnosti</w:t>
      </w:r>
    </w:p>
    <w:p w:rsidR="00480371" w:rsidRPr="009C0E1D" w:rsidRDefault="00480371" w:rsidP="004D3B4A">
      <w:pPr>
        <w:pStyle w:val="Zkladntext"/>
      </w:pPr>
    </w:p>
    <w:p w:rsidR="00480371" w:rsidRPr="009C0E1D" w:rsidRDefault="00480371" w:rsidP="004D3B4A">
      <w:pPr>
        <w:pStyle w:val="Zkladntext"/>
      </w:pPr>
      <w:r>
        <w:rPr>
          <w:b/>
          <w:i/>
        </w:rPr>
        <w:lastRenderedPageBreak/>
        <w:t>Zákazková výstavba nehnuteľností sa v spoločnosti nepoužíva.</w:t>
      </w:r>
    </w:p>
    <w:p w:rsidR="00480371" w:rsidRPr="009C0E1D" w:rsidRDefault="00480371" w:rsidP="00251BF2">
      <w:pPr>
        <w:pStyle w:val="Pismenka"/>
        <w:numPr>
          <w:ilvl w:val="0"/>
          <w:numId w:val="0"/>
        </w:numPr>
        <w:rPr>
          <w:b w:val="0"/>
        </w:rPr>
      </w:pPr>
    </w:p>
    <w:p w:rsidR="00480371" w:rsidRPr="009C0E1D" w:rsidRDefault="00480371" w:rsidP="00251BF2">
      <w:pPr>
        <w:pStyle w:val="Pismenka"/>
        <w:tabs>
          <w:tab w:val="clear" w:pos="426"/>
        </w:tabs>
        <w:ind w:left="426"/>
      </w:pPr>
      <w:r w:rsidRPr="009C0E1D">
        <w:t>Pohľadávky</w:t>
      </w:r>
    </w:p>
    <w:p w:rsidR="00480371" w:rsidRDefault="00480371" w:rsidP="004D3B4A">
      <w:pPr>
        <w:pStyle w:val="Zkladntext"/>
      </w:pPr>
      <w:r>
        <w:t xml:space="preserve">Pohľadávky sa pri ich vzniku oceňujú ich menovitou hodnotou. </w:t>
      </w:r>
    </w:p>
    <w:p w:rsidR="00480371" w:rsidRDefault="00480371" w:rsidP="004D3B4A">
      <w:pPr>
        <w:pStyle w:val="Zkladntext"/>
      </w:pPr>
      <w:r>
        <w:t>Toto ocenenie sa znižuje o pochybné a nevymožiteľné pohľadávky tvorbou opravných položiek, ako daňových, tak aj účtovných.</w:t>
      </w:r>
    </w:p>
    <w:p w:rsidR="00480371" w:rsidRPr="009C0E1D" w:rsidRDefault="00480371" w:rsidP="004D3B4A">
      <w:pPr>
        <w:pStyle w:val="Zkladntext"/>
      </w:pPr>
    </w:p>
    <w:p w:rsidR="00480371" w:rsidRPr="009C0E1D" w:rsidRDefault="00480371" w:rsidP="00251BF2">
      <w:pPr>
        <w:pStyle w:val="Pismenka"/>
        <w:tabs>
          <w:tab w:val="clear" w:pos="426"/>
        </w:tabs>
        <w:ind w:left="426"/>
      </w:pPr>
      <w:r w:rsidRPr="009C0E1D">
        <w:t>Peňažné prostriedky a ceniny</w:t>
      </w:r>
    </w:p>
    <w:p w:rsidR="00480371" w:rsidRDefault="00480371" w:rsidP="004D3B4A">
      <w:pPr>
        <w:pStyle w:val="Zkladntext"/>
      </w:pPr>
      <w:r w:rsidRPr="009C0E1D">
        <w:t xml:space="preserve">Peňažné prostriedky a ceniny sa oceňujú ich menovitou hodnotou. </w:t>
      </w:r>
    </w:p>
    <w:p w:rsidR="00480371" w:rsidRPr="009C0E1D" w:rsidRDefault="00480371" w:rsidP="004D3B4A">
      <w:pPr>
        <w:pStyle w:val="Zkladntext"/>
      </w:pPr>
    </w:p>
    <w:p w:rsidR="00480371" w:rsidRPr="009C0E1D" w:rsidRDefault="00480371" w:rsidP="00251BF2">
      <w:pPr>
        <w:pStyle w:val="Pismenka"/>
        <w:tabs>
          <w:tab w:val="clear" w:pos="426"/>
        </w:tabs>
        <w:ind w:left="426"/>
      </w:pPr>
      <w:r w:rsidRPr="009C0E1D">
        <w:t>Náklady budúcich období a príjmy budúcich období</w:t>
      </w:r>
    </w:p>
    <w:p w:rsidR="00480371" w:rsidRPr="009C0E1D" w:rsidRDefault="00480371" w:rsidP="004D3B4A">
      <w:pPr>
        <w:pStyle w:val="Zkladntext"/>
      </w:pPr>
      <w:r w:rsidRPr="009C0E1D">
        <w:t>Náklady budúcich období a príjmy budúcich období sa vykazujú vo výške, ktorá je potrebná na dodržanie zásady vecnej a časovej súvislosti s účtovným obdobím.</w:t>
      </w:r>
    </w:p>
    <w:p w:rsidR="00480371" w:rsidRPr="009C0E1D" w:rsidRDefault="00480371" w:rsidP="004D3B4A">
      <w:pPr>
        <w:pStyle w:val="Zkladntext"/>
      </w:pPr>
    </w:p>
    <w:p w:rsidR="00480371" w:rsidRPr="009C0E1D" w:rsidRDefault="00480371" w:rsidP="00251BF2">
      <w:pPr>
        <w:pStyle w:val="Pismenka"/>
        <w:tabs>
          <w:tab w:val="clear" w:pos="426"/>
        </w:tabs>
        <w:ind w:left="426"/>
      </w:pPr>
      <w:r w:rsidRPr="009C0E1D">
        <w:t>Rezervy</w:t>
      </w:r>
    </w:p>
    <w:p w:rsidR="00480371" w:rsidRPr="009C0E1D" w:rsidRDefault="00480371" w:rsidP="004D3B4A">
      <w:pPr>
        <w:pStyle w:val="Zkladntext"/>
      </w:pPr>
      <w:r w:rsidRPr="009C0E1D">
        <w:t>Rezervy sú záväzky s neurčitým časovým vymedzením alebo výškou; tvoria sa na krytie známych rizík alebo strát z podnikania. Oceňujú sa v očakávanej výške záväzku.</w:t>
      </w:r>
    </w:p>
    <w:p w:rsidR="00480371" w:rsidRPr="009C0E1D" w:rsidRDefault="00480371" w:rsidP="00251BF2">
      <w:pPr>
        <w:pStyle w:val="Pismenka"/>
        <w:numPr>
          <w:ilvl w:val="0"/>
          <w:numId w:val="0"/>
        </w:numPr>
        <w:ind w:left="360"/>
      </w:pPr>
    </w:p>
    <w:p w:rsidR="00480371" w:rsidRPr="009C0E1D" w:rsidRDefault="00480371" w:rsidP="00251BF2">
      <w:pPr>
        <w:pStyle w:val="Pismenka"/>
        <w:tabs>
          <w:tab w:val="clear" w:pos="426"/>
        </w:tabs>
        <w:ind w:left="426"/>
      </w:pPr>
      <w:r w:rsidRPr="009C0E1D">
        <w:t>Záväzky</w:t>
      </w:r>
    </w:p>
    <w:p w:rsidR="00480371" w:rsidRPr="009C0E1D" w:rsidRDefault="00480371" w:rsidP="004D3B4A">
      <w:pPr>
        <w:pStyle w:val="Zkladntext"/>
        <w:rPr>
          <w:sz w:val="24"/>
        </w:rPr>
      </w:pPr>
      <w:r w:rsidRPr="009C0E1D">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80371" w:rsidRPr="009C0E1D" w:rsidRDefault="00480371" w:rsidP="00251BF2">
      <w:pPr>
        <w:pStyle w:val="Pismenka"/>
        <w:numPr>
          <w:ilvl w:val="0"/>
          <w:numId w:val="0"/>
        </w:numPr>
        <w:ind w:left="360"/>
      </w:pPr>
    </w:p>
    <w:p w:rsidR="00480371" w:rsidRPr="009C0E1D" w:rsidRDefault="00480371" w:rsidP="00251BF2">
      <w:pPr>
        <w:pStyle w:val="Pismenka"/>
        <w:tabs>
          <w:tab w:val="clear" w:pos="426"/>
        </w:tabs>
        <w:ind w:left="426"/>
      </w:pPr>
      <w:r w:rsidRPr="009C0E1D">
        <w:t>Odložené dane</w:t>
      </w:r>
    </w:p>
    <w:p w:rsidR="00480371" w:rsidRPr="009C0E1D" w:rsidRDefault="00480371" w:rsidP="004D3B4A">
      <w:pPr>
        <w:pStyle w:val="Zkladntext"/>
      </w:pPr>
      <w:r w:rsidRPr="009C0E1D">
        <w:t xml:space="preserve">Odložené dane (odložená daňová pohľadávka a odložený daňový záväzok) sa vzťahujú na: </w:t>
      </w:r>
    </w:p>
    <w:p w:rsidR="00480371" w:rsidRPr="009C0E1D" w:rsidRDefault="00480371" w:rsidP="004D3B4A">
      <w:pPr>
        <w:pStyle w:val="Zkladntext"/>
        <w:numPr>
          <w:ilvl w:val="0"/>
          <w:numId w:val="8"/>
        </w:numPr>
      </w:pPr>
      <w:r w:rsidRPr="009C0E1D">
        <w:t>dočasné rozdiely medzi účtovnou hodnotou majetku a účtovnou hodnotou záväzkov vykázanou v súvahe a ich daňovou základňou,</w:t>
      </w:r>
    </w:p>
    <w:p w:rsidR="00480371" w:rsidRPr="009C0E1D" w:rsidRDefault="00480371" w:rsidP="004D3B4A">
      <w:pPr>
        <w:pStyle w:val="Zkladntext"/>
        <w:numPr>
          <w:ilvl w:val="0"/>
          <w:numId w:val="8"/>
        </w:numPr>
      </w:pPr>
      <w:r w:rsidRPr="009C0E1D">
        <w:t>možnosť umorovať daňovú stratu v budúcnosti, ktorou sa rozumie možnosť odpočítať daňovú stratu od základu dane v budúcnosti,</w:t>
      </w:r>
    </w:p>
    <w:p w:rsidR="00480371" w:rsidRPr="009C0E1D" w:rsidRDefault="00480371" w:rsidP="004D3B4A">
      <w:pPr>
        <w:pStyle w:val="Zkladntext"/>
        <w:numPr>
          <w:ilvl w:val="0"/>
          <w:numId w:val="8"/>
        </w:numPr>
      </w:pPr>
      <w:r w:rsidRPr="009C0E1D">
        <w:t>možnosť previesť nevyužité daňové odpočty a iné daňové nároky do budúcich období.</w:t>
      </w:r>
    </w:p>
    <w:p w:rsidR="00480371" w:rsidRPr="009C0E1D" w:rsidRDefault="00480371" w:rsidP="004D3B4A">
      <w:pPr>
        <w:pStyle w:val="Zkladntext"/>
      </w:pPr>
    </w:p>
    <w:p w:rsidR="00480371" w:rsidRPr="009C0E1D" w:rsidRDefault="00480371" w:rsidP="00251BF2">
      <w:pPr>
        <w:pStyle w:val="Pismenka"/>
        <w:tabs>
          <w:tab w:val="clear" w:pos="426"/>
        </w:tabs>
        <w:ind w:left="426"/>
      </w:pPr>
      <w:r w:rsidRPr="009C0E1D">
        <w:t>Výdavky budúcich období a výnosy budúcich období</w:t>
      </w:r>
    </w:p>
    <w:p w:rsidR="00480371" w:rsidRPr="009C0E1D" w:rsidRDefault="00480371" w:rsidP="004D3B4A">
      <w:pPr>
        <w:pStyle w:val="Zkladntext"/>
      </w:pPr>
      <w:r w:rsidRPr="009C0E1D">
        <w:t>Výdavky budúcich období a výnosy budúcich období sa vykazujú vo výške, ktorá je potrebná na dodržanie zásady vecnej a časovej súvislosti s účtovným obdobím.</w:t>
      </w:r>
    </w:p>
    <w:p w:rsidR="00480371" w:rsidRPr="009C0E1D" w:rsidRDefault="00480371" w:rsidP="004D3B4A">
      <w:pPr>
        <w:pStyle w:val="Zkladntext"/>
      </w:pPr>
    </w:p>
    <w:p w:rsidR="00480371" w:rsidRPr="009C0E1D" w:rsidRDefault="00480371" w:rsidP="00251BF2">
      <w:pPr>
        <w:pStyle w:val="Pismenka"/>
        <w:tabs>
          <w:tab w:val="clear" w:pos="426"/>
        </w:tabs>
        <w:ind w:left="426"/>
      </w:pPr>
      <w:r w:rsidRPr="009C0E1D">
        <w:t>Emisné kvóty</w:t>
      </w:r>
    </w:p>
    <w:p w:rsidR="00480371" w:rsidRPr="009C0E1D" w:rsidRDefault="00480371" w:rsidP="004D3B4A">
      <w:pPr>
        <w:pStyle w:val="Zkladntext"/>
      </w:pPr>
      <w:r>
        <w:t>Nedotýka sa to našej spoločnosti</w:t>
      </w:r>
    </w:p>
    <w:p w:rsidR="00480371" w:rsidRPr="009C0E1D" w:rsidRDefault="00480371" w:rsidP="004D3B4A">
      <w:pPr>
        <w:pStyle w:val="Zkladntext"/>
      </w:pPr>
    </w:p>
    <w:p w:rsidR="00480371" w:rsidRPr="009C0E1D" w:rsidRDefault="00480371" w:rsidP="00251BF2">
      <w:pPr>
        <w:pStyle w:val="Pismenka"/>
        <w:tabs>
          <w:tab w:val="clear" w:pos="426"/>
        </w:tabs>
        <w:ind w:left="426"/>
      </w:pPr>
      <w:r w:rsidRPr="009C0E1D">
        <w:t>Dotácie zo štátneho rozpočtu</w:t>
      </w:r>
    </w:p>
    <w:p w:rsidR="00480371" w:rsidRPr="009C0E1D" w:rsidRDefault="00480371" w:rsidP="004D3B4A">
      <w:pPr>
        <w:ind w:left="450"/>
        <w:jc w:val="both"/>
        <w:rPr>
          <w:sz w:val="18"/>
        </w:rPr>
      </w:pPr>
      <w:r>
        <w:rPr>
          <w:sz w:val="18"/>
        </w:rPr>
        <w:t>Nedotýka sa nšej spoločnosti</w:t>
      </w:r>
    </w:p>
    <w:p w:rsidR="00480371" w:rsidRPr="009C0E1D" w:rsidRDefault="00480371" w:rsidP="004D3B4A">
      <w:pPr>
        <w:ind w:left="450"/>
        <w:jc w:val="both"/>
        <w:rPr>
          <w:sz w:val="18"/>
        </w:rPr>
      </w:pPr>
    </w:p>
    <w:p w:rsidR="00480371" w:rsidRPr="009C0E1D" w:rsidRDefault="00480371" w:rsidP="004D3B4A">
      <w:pPr>
        <w:pStyle w:val="Zkladntext"/>
        <w:rPr>
          <w:sz w:val="16"/>
          <w:szCs w:val="16"/>
        </w:rPr>
      </w:pPr>
    </w:p>
    <w:p w:rsidR="00480371" w:rsidRPr="009C0E1D" w:rsidRDefault="00480371" w:rsidP="00251BF2">
      <w:pPr>
        <w:pStyle w:val="Pismenka"/>
        <w:tabs>
          <w:tab w:val="clear" w:pos="426"/>
        </w:tabs>
        <w:ind w:left="426"/>
      </w:pPr>
      <w:r w:rsidRPr="009C0E1D">
        <w:t>Prenájom (lízing)</w:t>
      </w:r>
    </w:p>
    <w:p w:rsidR="00480371" w:rsidRPr="009C0E1D" w:rsidRDefault="00480371" w:rsidP="004D3B4A">
      <w:pPr>
        <w:pStyle w:val="Zkladntext"/>
      </w:pPr>
      <w:r>
        <w:t>Majetok prenajatý na základe leasingovej zmluvy – finančný leasing – vykazuje ako svoj majetok nájomca. O výške záväzku sa účtuje na účte 474-Záväzky z nájmu a v súvahe sa uvádzajú ako dlhodobý záväzok, leasingy ktoré končia do 12 mesiacov sa vykazujú ako krátkodobý záväzok.</w:t>
      </w:r>
    </w:p>
    <w:p w:rsidR="00480371" w:rsidRPr="009C0E1D" w:rsidRDefault="00480371" w:rsidP="004D3B4A">
      <w:pPr>
        <w:pStyle w:val="Zkladntext"/>
        <w:rPr>
          <w:sz w:val="16"/>
          <w:szCs w:val="16"/>
        </w:rPr>
      </w:pPr>
    </w:p>
    <w:p w:rsidR="00480371" w:rsidRPr="009C0E1D" w:rsidRDefault="00480371" w:rsidP="00251BF2">
      <w:pPr>
        <w:pStyle w:val="Pismenka"/>
        <w:tabs>
          <w:tab w:val="clear" w:pos="426"/>
        </w:tabs>
        <w:ind w:left="426"/>
      </w:pPr>
      <w:r w:rsidRPr="009C0E1D">
        <w:t>Deriváty</w:t>
      </w:r>
    </w:p>
    <w:p w:rsidR="00480371" w:rsidRDefault="00480371" w:rsidP="004D3B4A">
      <w:pPr>
        <w:pStyle w:val="Zkladntext"/>
      </w:pPr>
      <w:r>
        <w:t>Netýka sa našej spoločnosti.</w:t>
      </w:r>
    </w:p>
    <w:p w:rsidR="00480371" w:rsidRPr="009C0E1D" w:rsidRDefault="00480371" w:rsidP="004D3B4A">
      <w:pPr>
        <w:pStyle w:val="Zkladntext"/>
      </w:pPr>
    </w:p>
    <w:p w:rsidR="00480371" w:rsidRPr="009C0E1D" w:rsidRDefault="00480371" w:rsidP="00251BF2">
      <w:pPr>
        <w:pStyle w:val="Pismenka"/>
        <w:tabs>
          <w:tab w:val="clear" w:pos="426"/>
        </w:tabs>
        <w:ind w:left="426"/>
      </w:pPr>
      <w:r w:rsidRPr="009C0E1D">
        <w:t>Majetok a záväzky zabezpečené derivátmi</w:t>
      </w:r>
    </w:p>
    <w:p w:rsidR="00480371" w:rsidRPr="009C0E1D" w:rsidRDefault="00480371" w:rsidP="004D3B4A">
      <w:pPr>
        <w:pStyle w:val="Zkladntext"/>
      </w:pPr>
      <w:r>
        <w:t>Netýka sa našej spoločnosti.</w:t>
      </w:r>
      <w:r w:rsidRPr="009C0E1D">
        <w:t xml:space="preserve"> </w:t>
      </w:r>
    </w:p>
    <w:p w:rsidR="00480371" w:rsidRPr="009C0E1D" w:rsidRDefault="00480371" w:rsidP="004D3B4A">
      <w:pPr>
        <w:pStyle w:val="Zkladntext"/>
        <w:rPr>
          <w:sz w:val="16"/>
          <w:szCs w:val="16"/>
        </w:rPr>
      </w:pPr>
    </w:p>
    <w:p w:rsidR="00480371" w:rsidRPr="009C0E1D" w:rsidRDefault="00480371" w:rsidP="00251BF2">
      <w:pPr>
        <w:pStyle w:val="Pismenka"/>
        <w:tabs>
          <w:tab w:val="clear" w:pos="426"/>
        </w:tabs>
        <w:ind w:left="426"/>
      </w:pPr>
      <w:r w:rsidRPr="009C0E1D">
        <w:t>Cudzia mena</w:t>
      </w:r>
    </w:p>
    <w:p w:rsidR="00480371" w:rsidRPr="009C0E1D" w:rsidRDefault="00480371" w:rsidP="004D3B4A">
      <w:pPr>
        <w:pStyle w:val="Zkladntext"/>
      </w:pPr>
      <w:r w:rsidRPr="009C0E1D">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80371" w:rsidRPr="009C0E1D" w:rsidRDefault="00480371" w:rsidP="004D3B4A">
      <w:pPr>
        <w:pStyle w:val="Zkladntext"/>
      </w:pPr>
    </w:p>
    <w:p w:rsidR="00480371" w:rsidRPr="009C0E1D" w:rsidRDefault="00480371" w:rsidP="004D3B4A">
      <w:pPr>
        <w:pStyle w:val="Zkladntext"/>
      </w:pPr>
      <w:r w:rsidRPr="009C0E1D">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80371" w:rsidRPr="009C0E1D" w:rsidRDefault="00480371" w:rsidP="004D3B4A">
      <w:pPr>
        <w:pStyle w:val="Zkladntext"/>
      </w:pPr>
    </w:p>
    <w:p w:rsidR="00480371" w:rsidRPr="009C0E1D" w:rsidRDefault="00480371" w:rsidP="004D3B4A">
      <w:pPr>
        <w:pStyle w:val="Zkladntext"/>
      </w:pPr>
      <w:r w:rsidRPr="009C0E1D">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80371" w:rsidRPr="009C0E1D" w:rsidRDefault="00480371" w:rsidP="004D3B4A">
      <w:pPr>
        <w:pStyle w:val="Zkladntext"/>
      </w:pPr>
    </w:p>
    <w:p w:rsidR="00480371" w:rsidRPr="009C0E1D" w:rsidRDefault="00480371" w:rsidP="004D3B4A">
      <w:pPr>
        <w:pStyle w:val="Zkladntext"/>
      </w:pPr>
      <w:r w:rsidRPr="009C0E1D">
        <w:t xml:space="preserve">Prijaté a poskytnuté preddavky v cudzej mene na účet zriadený v eurách a z účtu zriadeného v eurách sa prepočítavajú na menu euro kurzom, za ktorý boli tieto hodnoty nakúpené alebo predané. </w:t>
      </w:r>
    </w:p>
    <w:p w:rsidR="00480371" w:rsidRPr="009C0E1D" w:rsidRDefault="00480371" w:rsidP="004D3B4A">
      <w:pPr>
        <w:pStyle w:val="Zkladntext"/>
      </w:pPr>
    </w:p>
    <w:p w:rsidR="00480371" w:rsidRPr="009C0E1D" w:rsidRDefault="00480371" w:rsidP="004D3B4A">
      <w:pPr>
        <w:pStyle w:val="Zkladntext"/>
      </w:pPr>
      <w:r w:rsidRPr="009C0E1D">
        <w:t xml:space="preserve">Prijaté a poskytnuté preddavky sa ku dňu, ku ktorému sa zostavuje účtovná závierka, na menu euro už neprepočítavajú. </w:t>
      </w:r>
    </w:p>
    <w:p w:rsidR="00480371" w:rsidRPr="009C0E1D" w:rsidRDefault="00480371" w:rsidP="004D3B4A">
      <w:pPr>
        <w:pStyle w:val="Zkladntext"/>
      </w:pPr>
    </w:p>
    <w:p w:rsidR="00480371" w:rsidRPr="009C0E1D" w:rsidRDefault="00480371" w:rsidP="00251BF2">
      <w:pPr>
        <w:pStyle w:val="Pismenka"/>
        <w:tabs>
          <w:tab w:val="clear" w:pos="426"/>
        </w:tabs>
        <w:ind w:left="426"/>
      </w:pPr>
      <w:r w:rsidRPr="009C0E1D">
        <w:t>Výnosy</w:t>
      </w:r>
    </w:p>
    <w:p w:rsidR="00480371" w:rsidRPr="009C0E1D" w:rsidRDefault="00480371" w:rsidP="004D3B4A">
      <w:pPr>
        <w:pStyle w:val="Zkladntext"/>
        <w:rPr>
          <w:sz w:val="16"/>
          <w:szCs w:val="16"/>
        </w:rPr>
      </w:pPr>
      <w:r w:rsidRPr="009C0E1D">
        <w:t>Tržby za vlastné výkony a tovar neobsahujú daň z pridanej hodnoty. Sú tiež znížené o zľavy a zrážky (rabaty, bonusy, skontá, dobropisy a pod.), bez ohľadu na to, či zákazník mal vopred na zľavu nárok, alebo či ide o dodatočne uznanú zľavu.</w:t>
      </w:r>
    </w:p>
    <w:p w:rsidR="00480371" w:rsidRPr="009C0E1D" w:rsidRDefault="00480371" w:rsidP="004D3B4A">
      <w:pPr>
        <w:pStyle w:val="Nadpis1"/>
        <w:tabs>
          <w:tab w:val="clear" w:pos="450"/>
          <w:tab w:val="num" w:pos="360"/>
        </w:tabs>
        <w:spacing w:before="120" w:after="60"/>
        <w:ind w:left="360"/>
      </w:pPr>
      <w:bookmarkStart w:id="7" w:name="_Toc530739900"/>
      <w:r w:rsidRPr="009C0E1D">
        <w:br w:type="page"/>
      </w:r>
      <w:r w:rsidRPr="009C0E1D">
        <w:lastRenderedPageBreak/>
        <w:t>informácie o údajoch na strane aktív súvahy</w:t>
      </w:r>
      <w:bookmarkEnd w:id="7"/>
    </w:p>
    <w:p w:rsidR="00480371" w:rsidRPr="009C0E1D" w:rsidRDefault="00480371" w:rsidP="004D3B4A">
      <w:pPr>
        <w:pStyle w:val="Hlavika"/>
        <w:numPr>
          <w:ilvl w:val="12"/>
          <w:numId w:val="0"/>
        </w:numPr>
        <w:jc w:val="both"/>
        <w:rPr>
          <w:sz w:val="16"/>
          <w:szCs w:val="16"/>
        </w:rPr>
      </w:pPr>
    </w:p>
    <w:p w:rsidR="00480371" w:rsidRPr="009C0E1D" w:rsidRDefault="00480371" w:rsidP="00C02C96">
      <w:pPr>
        <w:pStyle w:val="Nadpis2"/>
        <w:numPr>
          <w:ilvl w:val="0"/>
          <w:numId w:val="25"/>
        </w:numPr>
        <w:tabs>
          <w:tab w:val="clear" w:pos="360"/>
          <w:tab w:val="num" w:pos="426"/>
        </w:tabs>
      </w:pPr>
      <w:bookmarkStart w:id="8" w:name="_Toc530739901"/>
      <w:r w:rsidRPr="009C0E1D">
        <w:t>Dlhodobý nehmotný majetok a dlhodobý hmotný majetok</w:t>
      </w:r>
      <w:bookmarkEnd w:id="8"/>
    </w:p>
    <w:p w:rsidR="00480371" w:rsidRPr="009C0E1D" w:rsidRDefault="00480371" w:rsidP="004D3B4A">
      <w:pPr>
        <w:pStyle w:val="Zkladntext"/>
        <w:rPr>
          <w:sz w:val="16"/>
          <w:szCs w:val="16"/>
        </w:rPr>
      </w:pPr>
    </w:p>
    <w:p w:rsidR="00480371" w:rsidRPr="008F6644" w:rsidRDefault="00480371" w:rsidP="004D3B4A">
      <w:pPr>
        <w:pStyle w:val="Zkladntext"/>
        <w:rPr>
          <w:highlight w:val="yellow"/>
        </w:rPr>
      </w:pPr>
      <w:r w:rsidRPr="008F6644">
        <w:t xml:space="preserve">Prehľad o pohybe dlhodobého nehmotného majetku a dlhodobého hmotného majetku od 1. januára 2014 do </w:t>
      </w:r>
      <w:r w:rsidRPr="008F6644">
        <w:br/>
        <w:t xml:space="preserve">31. decembra 2014 a za porovnateľné obdobie od 1. januára 2013 do 31. decembra 2013 je uvedený v tabuľkách na stranách 7 až 10. </w:t>
      </w:r>
    </w:p>
    <w:p w:rsidR="00480371" w:rsidRPr="008F6644" w:rsidRDefault="00480371" w:rsidP="004D3B4A">
      <w:pPr>
        <w:pStyle w:val="Zkladntext"/>
        <w:rPr>
          <w:highlight w:val="yellow"/>
        </w:rPr>
      </w:pPr>
    </w:p>
    <w:p w:rsidR="00480371" w:rsidRPr="005B1C30" w:rsidRDefault="00480371" w:rsidP="004D3B4A">
      <w:pPr>
        <w:pStyle w:val="Zkladntext"/>
      </w:pPr>
      <w:r w:rsidRPr="005B1C30">
        <w:t>Na nehnuteľný majetok – budova je zriadené záložné právo vo výške 2 290 660 €, na hnuteľný majetok s príslušenstvom 69 631€ v prospech VUB a.s..</w:t>
      </w:r>
    </w:p>
    <w:p w:rsidR="00480371" w:rsidRPr="005B1C30" w:rsidRDefault="00480371" w:rsidP="004D3B4A">
      <w:pPr>
        <w:pStyle w:val="Zkladntext"/>
      </w:pPr>
    </w:p>
    <w:bookmarkStart w:id="9" w:name="_MON_1409584709"/>
    <w:bookmarkEnd w:id="9"/>
    <w:bookmarkStart w:id="10" w:name="_MON_1458468621"/>
    <w:bookmarkEnd w:id="10"/>
    <w:p w:rsidR="00480371" w:rsidRPr="009C0E1D" w:rsidRDefault="00480371" w:rsidP="004D3B4A">
      <w:pPr>
        <w:pStyle w:val="Zkladntext"/>
      </w:pPr>
      <w:r w:rsidRPr="005B1C30">
        <w:object w:dxaOrig="9334" w:dyaOrig="712">
          <v:shape id="_x0000_i1026" type="#_x0000_t75" style="width:438.75pt;height:36.75pt" o:ole="" o:preferrelative="f">
            <v:imagedata r:id="rId9" o:title=""/>
            <o:lock v:ext="edit" aspectratio="f"/>
          </v:shape>
          <o:OLEObject Type="Embed" ProgID="Excel.Sheet.12" ShapeID="_x0000_i1026" DrawAspect="Content" ObjectID="_1489225674" r:id="rId10"/>
        </w:object>
      </w: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Pr="009C0E1D" w:rsidRDefault="00480371" w:rsidP="004D3B4A">
      <w:pPr>
        <w:pStyle w:val="Zkladntext"/>
      </w:pPr>
    </w:p>
    <w:p w:rsidR="00480371" w:rsidRDefault="00480371" w:rsidP="004D3B4A">
      <w:pPr>
        <w:pStyle w:val="Zkladntext"/>
      </w:pPr>
    </w:p>
    <w:p w:rsidR="00480371" w:rsidRDefault="00480371" w:rsidP="004D3B4A">
      <w:pPr>
        <w:pStyle w:val="Zkladntext"/>
      </w:pPr>
    </w:p>
    <w:p w:rsidR="00480371" w:rsidRDefault="00480371" w:rsidP="004D3B4A">
      <w:pPr>
        <w:pStyle w:val="Zkladntext"/>
      </w:pPr>
    </w:p>
    <w:p w:rsidR="00480371" w:rsidRDefault="00480371" w:rsidP="004D3B4A">
      <w:pPr>
        <w:pStyle w:val="Zkladntext"/>
      </w:pPr>
    </w:p>
    <w:p w:rsidR="00480371" w:rsidRDefault="00480371" w:rsidP="004D3B4A">
      <w:pPr>
        <w:pStyle w:val="Zkladntext"/>
      </w:pPr>
    </w:p>
    <w:p w:rsidR="00480371" w:rsidRDefault="00480371" w:rsidP="004D3B4A">
      <w:pPr>
        <w:pStyle w:val="Zkladntext"/>
      </w:pPr>
    </w:p>
    <w:p w:rsidR="00480371" w:rsidRDefault="00480371" w:rsidP="004D3B4A">
      <w:pPr>
        <w:pStyle w:val="Zkladntext"/>
      </w:pPr>
    </w:p>
    <w:p w:rsidR="00480371" w:rsidRDefault="00480371" w:rsidP="004D3B4A">
      <w:pPr>
        <w:pStyle w:val="Zkladntext"/>
      </w:pPr>
    </w:p>
    <w:p w:rsidR="00480371" w:rsidRDefault="00480371" w:rsidP="004D3B4A">
      <w:pPr>
        <w:pStyle w:val="Zkladntext"/>
      </w:pPr>
    </w:p>
    <w:p w:rsidR="00480371" w:rsidRDefault="00480371" w:rsidP="004D3B4A">
      <w:pPr>
        <w:pStyle w:val="Zkladntext"/>
      </w:pPr>
    </w:p>
    <w:p w:rsidR="00480371" w:rsidRDefault="00480371" w:rsidP="00F602EB">
      <w:pPr>
        <w:jc w:val="center"/>
        <w:rPr>
          <w:i/>
          <w:iCs/>
          <w:color w:val="000000"/>
          <w:sz w:val="22"/>
          <w:szCs w:val="22"/>
          <w:lang w:eastAsia="sk-SK"/>
        </w:rPr>
        <w:sectPr w:rsidR="00480371" w:rsidSect="000B6039">
          <w:headerReference w:type="default" r:id="rId11"/>
          <w:footerReference w:type="default" r:id="rId12"/>
          <w:headerReference w:type="first" r:id="rId13"/>
          <w:footerReference w:type="first" r:id="rId14"/>
          <w:pgSz w:w="11906" w:h="16838" w:code="9"/>
          <w:pgMar w:top="1979" w:right="1021" w:bottom="1134" w:left="1673" w:header="675" w:footer="408" w:gutter="0"/>
          <w:cols w:space="708"/>
          <w:docGrid w:linePitch="360"/>
        </w:sectPr>
      </w:pPr>
    </w:p>
    <w:tbl>
      <w:tblPr>
        <w:tblpPr w:leftFromText="141" w:rightFromText="141" w:horzAnchor="page" w:tblpX="1869" w:tblpY="-459"/>
        <w:tblW w:w="11940" w:type="dxa"/>
        <w:tblCellMar>
          <w:left w:w="70" w:type="dxa"/>
          <w:right w:w="70" w:type="dxa"/>
        </w:tblCellMar>
        <w:tblLook w:val="00A0" w:firstRow="1" w:lastRow="0" w:firstColumn="1" w:lastColumn="0" w:noHBand="0" w:noVBand="0"/>
      </w:tblPr>
      <w:tblGrid>
        <w:gridCol w:w="2844"/>
        <w:gridCol w:w="1137"/>
        <w:gridCol w:w="1137"/>
        <w:gridCol w:w="1137"/>
        <w:gridCol w:w="1137"/>
        <w:gridCol w:w="1137"/>
        <w:gridCol w:w="1137"/>
        <w:gridCol w:w="1137"/>
        <w:gridCol w:w="1137"/>
      </w:tblGrid>
      <w:tr w:rsidR="00480371" w:rsidRPr="00A97577" w:rsidTr="00A97577">
        <w:trPr>
          <w:trHeight w:val="300"/>
        </w:trPr>
        <w:tc>
          <w:tcPr>
            <w:tcW w:w="11940" w:type="dxa"/>
            <w:gridSpan w:val="9"/>
            <w:tcBorders>
              <w:top w:val="nil"/>
              <w:left w:val="nil"/>
              <w:bottom w:val="nil"/>
              <w:right w:val="nil"/>
            </w:tcBorders>
            <w:shd w:val="clear" w:color="000000" w:fill="BFBFBF"/>
            <w:vAlign w:val="bottom"/>
          </w:tcPr>
          <w:p w:rsidR="00480371" w:rsidRPr="00A97577" w:rsidRDefault="00480371" w:rsidP="00A97577">
            <w:pPr>
              <w:jc w:val="center"/>
              <w:rPr>
                <w:i/>
                <w:iCs/>
                <w:color w:val="000000"/>
                <w:sz w:val="22"/>
                <w:szCs w:val="22"/>
                <w:lang w:eastAsia="sk-SK"/>
              </w:rPr>
            </w:pPr>
            <w:r w:rsidRPr="00A97577">
              <w:rPr>
                <w:i/>
                <w:iCs/>
                <w:color w:val="000000"/>
                <w:sz w:val="22"/>
                <w:szCs w:val="22"/>
                <w:lang w:eastAsia="sk-SK"/>
              </w:rPr>
              <w:lastRenderedPageBreak/>
              <w:t>CNC, a.s.</w:t>
            </w:r>
          </w:p>
        </w:tc>
      </w:tr>
      <w:tr w:rsidR="00480371" w:rsidRPr="00A97577" w:rsidTr="00A97577">
        <w:trPr>
          <w:trHeight w:val="300"/>
        </w:trPr>
        <w:tc>
          <w:tcPr>
            <w:tcW w:w="11940" w:type="dxa"/>
            <w:gridSpan w:val="9"/>
            <w:tcBorders>
              <w:top w:val="nil"/>
              <w:left w:val="nil"/>
              <w:bottom w:val="nil"/>
              <w:right w:val="nil"/>
            </w:tcBorders>
            <w:noWrap/>
            <w:vAlign w:val="bottom"/>
          </w:tcPr>
          <w:p w:rsidR="00480371" w:rsidRPr="00A97577" w:rsidRDefault="00480371" w:rsidP="00A97577">
            <w:pPr>
              <w:jc w:val="center"/>
              <w:rPr>
                <w:i/>
                <w:iCs/>
                <w:color w:val="000000"/>
                <w:sz w:val="22"/>
                <w:szCs w:val="22"/>
                <w:lang w:eastAsia="sk-SK"/>
              </w:rPr>
            </w:pPr>
            <w:r w:rsidRPr="00A97577">
              <w:rPr>
                <w:i/>
                <w:iCs/>
                <w:color w:val="000000"/>
                <w:sz w:val="22"/>
                <w:szCs w:val="22"/>
                <w:lang w:eastAsia="sk-SK"/>
              </w:rPr>
              <w:t>Prehľad o pohybe dlhodobého nehmotného majetku</w:t>
            </w:r>
          </w:p>
        </w:tc>
      </w:tr>
      <w:tr w:rsidR="00480371" w:rsidRPr="00A97577" w:rsidTr="00A97577">
        <w:trPr>
          <w:trHeight w:val="300"/>
        </w:trPr>
        <w:tc>
          <w:tcPr>
            <w:tcW w:w="11940" w:type="dxa"/>
            <w:gridSpan w:val="9"/>
            <w:tcBorders>
              <w:top w:val="nil"/>
              <w:left w:val="nil"/>
              <w:bottom w:val="nil"/>
              <w:right w:val="nil"/>
            </w:tcBorders>
            <w:shd w:val="clear" w:color="000000" w:fill="BFBFBF"/>
            <w:vAlign w:val="bottom"/>
          </w:tcPr>
          <w:p w:rsidR="00480371" w:rsidRPr="00A97577" w:rsidRDefault="00480371" w:rsidP="00171D20">
            <w:pPr>
              <w:jc w:val="center"/>
              <w:rPr>
                <w:i/>
                <w:iCs/>
                <w:color w:val="000000"/>
                <w:sz w:val="22"/>
                <w:szCs w:val="22"/>
                <w:lang w:eastAsia="sk-SK"/>
              </w:rPr>
            </w:pPr>
            <w:r w:rsidRPr="00A97577">
              <w:rPr>
                <w:i/>
                <w:iCs/>
                <w:color w:val="000000"/>
                <w:sz w:val="22"/>
                <w:szCs w:val="22"/>
                <w:lang w:eastAsia="sk-SK"/>
              </w:rPr>
              <w:t>31.12.201</w:t>
            </w:r>
            <w:r>
              <w:rPr>
                <w:i/>
                <w:iCs/>
                <w:color w:val="000000"/>
                <w:sz w:val="22"/>
                <w:szCs w:val="22"/>
                <w:lang w:eastAsia="sk-SK"/>
              </w:rPr>
              <w:t>4</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jc w:val="center"/>
              <w:rPr>
                <w:i/>
                <w:iCs/>
                <w:color w:val="000000"/>
                <w:sz w:val="22"/>
                <w:szCs w:val="22"/>
                <w:lang w:eastAsia="sk-SK"/>
              </w:rPr>
            </w:pPr>
            <w:r w:rsidRPr="00A97577">
              <w:rPr>
                <w:i/>
                <w:iCs/>
                <w:color w:val="000000"/>
                <w:sz w:val="22"/>
                <w:szCs w:val="22"/>
                <w:lang w:eastAsia="sk-SK"/>
              </w:rPr>
              <w:t> </w:t>
            </w:r>
          </w:p>
        </w:tc>
        <w:tc>
          <w:tcPr>
            <w:tcW w:w="1137" w:type="dxa"/>
            <w:tcBorders>
              <w:top w:val="nil"/>
              <w:left w:val="nil"/>
              <w:bottom w:val="nil"/>
              <w:right w:val="nil"/>
            </w:tcBorders>
            <w:shd w:val="clear" w:color="000000" w:fill="FFFFFF"/>
            <w:vAlign w:val="bottom"/>
          </w:tcPr>
          <w:p w:rsidR="00480371" w:rsidRPr="00A97577" w:rsidRDefault="00480371" w:rsidP="00A97577">
            <w:pPr>
              <w:jc w:val="center"/>
              <w:rPr>
                <w:i/>
                <w:iCs/>
                <w:color w:val="000000"/>
                <w:sz w:val="22"/>
                <w:szCs w:val="22"/>
                <w:lang w:eastAsia="sk-SK"/>
              </w:rPr>
            </w:pPr>
            <w:r w:rsidRPr="00A97577">
              <w:rPr>
                <w:i/>
                <w:iCs/>
                <w:color w:val="000000"/>
                <w:sz w:val="22"/>
                <w:szCs w:val="22"/>
                <w:lang w:eastAsia="sk-SK"/>
              </w:rPr>
              <w:t> </w:t>
            </w:r>
          </w:p>
        </w:tc>
        <w:tc>
          <w:tcPr>
            <w:tcW w:w="1137" w:type="dxa"/>
            <w:tcBorders>
              <w:top w:val="nil"/>
              <w:left w:val="nil"/>
              <w:bottom w:val="nil"/>
              <w:right w:val="nil"/>
            </w:tcBorders>
            <w:shd w:val="clear" w:color="000000" w:fill="FFFFFF"/>
            <w:vAlign w:val="bottom"/>
          </w:tcPr>
          <w:p w:rsidR="00480371" w:rsidRPr="00A97577" w:rsidRDefault="00480371" w:rsidP="00A97577">
            <w:pPr>
              <w:jc w:val="center"/>
              <w:rPr>
                <w:i/>
                <w:iCs/>
                <w:color w:val="000000"/>
                <w:sz w:val="22"/>
                <w:szCs w:val="22"/>
                <w:lang w:eastAsia="sk-SK"/>
              </w:rPr>
            </w:pPr>
            <w:r w:rsidRPr="00A97577">
              <w:rPr>
                <w:i/>
                <w:iCs/>
                <w:color w:val="000000"/>
                <w:sz w:val="22"/>
                <w:szCs w:val="22"/>
                <w:lang w:eastAsia="sk-SK"/>
              </w:rPr>
              <w:t> </w:t>
            </w:r>
          </w:p>
        </w:tc>
        <w:tc>
          <w:tcPr>
            <w:tcW w:w="1137" w:type="dxa"/>
            <w:tcBorders>
              <w:top w:val="nil"/>
              <w:left w:val="nil"/>
              <w:bottom w:val="nil"/>
              <w:right w:val="nil"/>
            </w:tcBorders>
            <w:shd w:val="clear" w:color="000000" w:fill="FFFFFF"/>
            <w:vAlign w:val="bottom"/>
          </w:tcPr>
          <w:p w:rsidR="00480371" w:rsidRPr="00A97577" w:rsidRDefault="00480371" w:rsidP="00A97577">
            <w:pPr>
              <w:jc w:val="center"/>
              <w:rPr>
                <w:i/>
                <w:iCs/>
                <w:color w:val="000000"/>
                <w:sz w:val="22"/>
                <w:szCs w:val="22"/>
                <w:lang w:eastAsia="sk-SK"/>
              </w:rPr>
            </w:pPr>
            <w:r w:rsidRPr="00A97577">
              <w:rPr>
                <w:i/>
                <w:iCs/>
                <w:color w:val="000000"/>
                <w:sz w:val="22"/>
                <w:szCs w:val="22"/>
                <w:lang w:eastAsia="sk-SK"/>
              </w:rPr>
              <w:t> </w:t>
            </w:r>
          </w:p>
        </w:tc>
        <w:tc>
          <w:tcPr>
            <w:tcW w:w="1137" w:type="dxa"/>
            <w:tcBorders>
              <w:top w:val="nil"/>
              <w:left w:val="nil"/>
              <w:bottom w:val="nil"/>
              <w:right w:val="nil"/>
            </w:tcBorders>
            <w:shd w:val="clear" w:color="000000" w:fill="FFFFFF"/>
            <w:vAlign w:val="bottom"/>
          </w:tcPr>
          <w:p w:rsidR="00480371" w:rsidRPr="00A97577" w:rsidRDefault="00480371" w:rsidP="00A97577">
            <w:pPr>
              <w:jc w:val="center"/>
              <w:rPr>
                <w:i/>
                <w:iCs/>
                <w:color w:val="000000"/>
                <w:sz w:val="22"/>
                <w:szCs w:val="22"/>
                <w:lang w:eastAsia="sk-SK"/>
              </w:rPr>
            </w:pPr>
            <w:r w:rsidRPr="00A97577">
              <w:rPr>
                <w:i/>
                <w:iCs/>
                <w:color w:val="000000"/>
                <w:sz w:val="22"/>
                <w:szCs w:val="22"/>
                <w:lang w:eastAsia="sk-SK"/>
              </w:rPr>
              <w:t> </w:t>
            </w:r>
          </w:p>
        </w:tc>
        <w:tc>
          <w:tcPr>
            <w:tcW w:w="1137" w:type="dxa"/>
            <w:tcBorders>
              <w:top w:val="nil"/>
              <w:left w:val="nil"/>
              <w:bottom w:val="nil"/>
              <w:right w:val="nil"/>
            </w:tcBorders>
            <w:shd w:val="clear" w:color="000000" w:fill="FFFFFF"/>
            <w:vAlign w:val="bottom"/>
          </w:tcPr>
          <w:p w:rsidR="00480371" w:rsidRPr="00A97577" w:rsidRDefault="00480371" w:rsidP="00A97577">
            <w:pPr>
              <w:jc w:val="center"/>
              <w:rPr>
                <w:i/>
                <w:iCs/>
                <w:color w:val="000000"/>
                <w:sz w:val="22"/>
                <w:szCs w:val="22"/>
                <w:lang w:eastAsia="sk-SK"/>
              </w:rPr>
            </w:pPr>
            <w:r w:rsidRPr="00A97577">
              <w:rPr>
                <w:i/>
                <w:iCs/>
                <w:color w:val="000000"/>
                <w:sz w:val="22"/>
                <w:szCs w:val="22"/>
                <w:lang w:eastAsia="sk-SK"/>
              </w:rPr>
              <w:t> </w:t>
            </w:r>
          </w:p>
        </w:tc>
        <w:tc>
          <w:tcPr>
            <w:tcW w:w="1137" w:type="dxa"/>
            <w:tcBorders>
              <w:top w:val="nil"/>
              <w:left w:val="nil"/>
              <w:bottom w:val="nil"/>
              <w:right w:val="nil"/>
            </w:tcBorders>
            <w:shd w:val="clear" w:color="000000" w:fill="FFFFFF"/>
            <w:vAlign w:val="bottom"/>
          </w:tcPr>
          <w:p w:rsidR="00480371" w:rsidRPr="00A97577" w:rsidRDefault="00480371" w:rsidP="00A97577">
            <w:pPr>
              <w:jc w:val="center"/>
              <w:rPr>
                <w:i/>
                <w:iCs/>
                <w:color w:val="000000"/>
                <w:sz w:val="22"/>
                <w:szCs w:val="22"/>
                <w:lang w:eastAsia="sk-SK"/>
              </w:rPr>
            </w:pPr>
            <w:r w:rsidRPr="00A97577">
              <w:rPr>
                <w:i/>
                <w:iCs/>
                <w:color w:val="000000"/>
                <w:sz w:val="22"/>
                <w:szCs w:val="22"/>
                <w:lang w:eastAsia="sk-SK"/>
              </w:rPr>
              <w:t> </w:t>
            </w:r>
          </w:p>
        </w:tc>
        <w:tc>
          <w:tcPr>
            <w:tcW w:w="1137" w:type="dxa"/>
            <w:tcBorders>
              <w:top w:val="nil"/>
              <w:left w:val="nil"/>
              <w:bottom w:val="nil"/>
              <w:right w:val="nil"/>
            </w:tcBorders>
            <w:shd w:val="clear" w:color="000000" w:fill="FFFFFF"/>
            <w:vAlign w:val="bottom"/>
          </w:tcPr>
          <w:p w:rsidR="00480371" w:rsidRPr="00A97577" w:rsidRDefault="00480371" w:rsidP="00A97577">
            <w:pPr>
              <w:jc w:val="center"/>
              <w:rPr>
                <w:i/>
                <w:iCs/>
                <w:color w:val="000000"/>
                <w:sz w:val="22"/>
                <w:szCs w:val="22"/>
                <w:lang w:eastAsia="sk-SK"/>
              </w:rPr>
            </w:pPr>
            <w:r w:rsidRPr="00A97577">
              <w:rPr>
                <w:i/>
                <w:iCs/>
                <w:color w:val="000000"/>
                <w:sz w:val="22"/>
                <w:szCs w:val="22"/>
                <w:lang w:eastAsia="sk-SK"/>
              </w:rPr>
              <w:t> </w:t>
            </w:r>
          </w:p>
        </w:tc>
        <w:tc>
          <w:tcPr>
            <w:tcW w:w="1137" w:type="dxa"/>
            <w:tcBorders>
              <w:top w:val="nil"/>
              <w:left w:val="nil"/>
              <w:bottom w:val="nil"/>
              <w:right w:val="nil"/>
            </w:tcBorders>
            <w:shd w:val="clear" w:color="000000" w:fill="FFFFFF"/>
            <w:vAlign w:val="bottom"/>
          </w:tcPr>
          <w:p w:rsidR="00480371" w:rsidRPr="00A97577" w:rsidRDefault="00480371" w:rsidP="00A97577">
            <w:pPr>
              <w:jc w:val="center"/>
              <w:rPr>
                <w:i/>
                <w:iCs/>
                <w:color w:val="000000"/>
                <w:sz w:val="22"/>
                <w:szCs w:val="22"/>
                <w:lang w:eastAsia="sk-SK"/>
              </w:rPr>
            </w:pPr>
            <w:r w:rsidRPr="00A97577">
              <w:rPr>
                <w:i/>
                <w:iCs/>
                <w:color w:val="000000"/>
                <w:sz w:val="22"/>
                <w:szCs w:val="22"/>
                <w:lang w:eastAsia="sk-SK"/>
              </w:rPr>
              <w:t> </w:t>
            </w:r>
          </w:p>
        </w:tc>
      </w:tr>
      <w:tr w:rsidR="00480371" w:rsidRPr="00A97577" w:rsidTr="00A97577">
        <w:trPr>
          <w:trHeight w:val="300"/>
        </w:trPr>
        <w:tc>
          <w:tcPr>
            <w:tcW w:w="2844" w:type="dxa"/>
            <w:vMerge w:val="restart"/>
            <w:tcBorders>
              <w:top w:val="single" w:sz="4" w:space="0" w:color="auto"/>
              <w:left w:val="nil"/>
              <w:bottom w:val="nil"/>
              <w:right w:val="nil"/>
            </w:tcBorders>
            <w:shd w:val="clear" w:color="000000" w:fill="FFFFFF"/>
            <w:noWrap/>
            <w:vAlign w:val="center"/>
          </w:tcPr>
          <w:p w:rsidR="00480371" w:rsidRPr="00A97577" w:rsidRDefault="00480371" w:rsidP="00A97577">
            <w:pPr>
              <w:rPr>
                <w:color w:val="000000"/>
                <w:sz w:val="18"/>
                <w:szCs w:val="18"/>
                <w:lang w:eastAsia="sk-SK"/>
              </w:rPr>
            </w:pPr>
            <w:r w:rsidRPr="00A97577">
              <w:rPr>
                <w:color w:val="000000"/>
                <w:sz w:val="18"/>
                <w:szCs w:val="18"/>
                <w:lang w:eastAsia="sk-SK"/>
              </w:rPr>
              <w:t>Dlhodobý nehmotný majetok</w:t>
            </w:r>
          </w:p>
        </w:tc>
        <w:tc>
          <w:tcPr>
            <w:tcW w:w="9096" w:type="dxa"/>
            <w:gridSpan w:val="8"/>
            <w:tcBorders>
              <w:top w:val="single" w:sz="4" w:space="0" w:color="auto"/>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Bežné účtovné obdobie</w:t>
            </w:r>
          </w:p>
        </w:tc>
      </w:tr>
      <w:tr w:rsidR="00480371" w:rsidRPr="00A97577" w:rsidTr="00A97577">
        <w:trPr>
          <w:trHeight w:val="1200"/>
        </w:trPr>
        <w:tc>
          <w:tcPr>
            <w:tcW w:w="2844" w:type="dxa"/>
            <w:vMerge/>
            <w:tcBorders>
              <w:top w:val="single" w:sz="4" w:space="0" w:color="auto"/>
              <w:left w:val="nil"/>
              <w:bottom w:val="nil"/>
              <w:right w:val="nil"/>
            </w:tcBorders>
            <w:vAlign w:val="center"/>
          </w:tcPr>
          <w:p w:rsidR="00480371" w:rsidRPr="00A97577" w:rsidRDefault="00480371" w:rsidP="00A97577">
            <w:pPr>
              <w:rPr>
                <w:color w:val="000000"/>
                <w:sz w:val="18"/>
                <w:szCs w:val="18"/>
                <w:lang w:eastAsia="sk-SK"/>
              </w:rPr>
            </w:pPr>
          </w:p>
        </w:tc>
        <w:tc>
          <w:tcPr>
            <w:tcW w:w="1137" w:type="dxa"/>
            <w:tcBorders>
              <w:top w:val="nil"/>
              <w:left w:val="nil"/>
              <w:bottom w:val="nil"/>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Aktivované náklady na vývoj</w:t>
            </w:r>
          </w:p>
        </w:tc>
        <w:tc>
          <w:tcPr>
            <w:tcW w:w="1137" w:type="dxa"/>
            <w:tcBorders>
              <w:top w:val="nil"/>
              <w:left w:val="nil"/>
              <w:bottom w:val="nil"/>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Softvér</w:t>
            </w:r>
          </w:p>
        </w:tc>
        <w:tc>
          <w:tcPr>
            <w:tcW w:w="1137" w:type="dxa"/>
            <w:tcBorders>
              <w:top w:val="nil"/>
              <w:left w:val="nil"/>
              <w:bottom w:val="nil"/>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Oceniteľné práva</w:t>
            </w:r>
          </w:p>
        </w:tc>
        <w:tc>
          <w:tcPr>
            <w:tcW w:w="1137" w:type="dxa"/>
            <w:tcBorders>
              <w:top w:val="nil"/>
              <w:left w:val="nil"/>
              <w:bottom w:val="nil"/>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Goodwill</w:t>
            </w:r>
          </w:p>
        </w:tc>
        <w:tc>
          <w:tcPr>
            <w:tcW w:w="1137" w:type="dxa"/>
            <w:tcBorders>
              <w:top w:val="nil"/>
              <w:left w:val="nil"/>
              <w:bottom w:val="nil"/>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Ostatný dlhodobý nehmotný majetok</w:t>
            </w:r>
          </w:p>
        </w:tc>
        <w:tc>
          <w:tcPr>
            <w:tcW w:w="1137" w:type="dxa"/>
            <w:tcBorders>
              <w:top w:val="nil"/>
              <w:left w:val="nil"/>
              <w:bottom w:val="nil"/>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Obstarávaný dlhodobý nehmotný majetok</w:t>
            </w:r>
          </w:p>
        </w:tc>
        <w:tc>
          <w:tcPr>
            <w:tcW w:w="1137" w:type="dxa"/>
            <w:tcBorders>
              <w:top w:val="nil"/>
              <w:left w:val="nil"/>
              <w:bottom w:val="nil"/>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Poskytnuté preddavky na dlhodobý nehmotný majetok</w:t>
            </w:r>
          </w:p>
        </w:tc>
        <w:tc>
          <w:tcPr>
            <w:tcW w:w="1137" w:type="dxa"/>
            <w:tcBorders>
              <w:top w:val="nil"/>
              <w:left w:val="nil"/>
              <w:bottom w:val="nil"/>
              <w:right w:val="nil"/>
            </w:tcBorders>
            <w:shd w:val="clear" w:color="000000" w:fill="FFFFFF"/>
            <w:vAlign w:val="center"/>
          </w:tcPr>
          <w:p w:rsidR="00480371" w:rsidRPr="00A97577" w:rsidRDefault="00480371" w:rsidP="00A97577">
            <w:pPr>
              <w:jc w:val="center"/>
              <w:rPr>
                <w:b/>
                <w:bCs/>
                <w:color w:val="000000"/>
                <w:sz w:val="18"/>
                <w:szCs w:val="18"/>
                <w:lang w:eastAsia="sk-SK"/>
              </w:rPr>
            </w:pPr>
            <w:r w:rsidRPr="00A97577">
              <w:rPr>
                <w:b/>
                <w:bCs/>
                <w:color w:val="000000"/>
                <w:sz w:val="18"/>
                <w:szCs w:val="18"/>
                <w:lang w:eastAsia="sk-SK"/>
              </w:rPr>
              <w:t>Spolu</w:t>
            </w:r>
          </w:p>
        </w:tc>
      </w:tr>
      <w:tr w:rsidR="00480371" w:rsidRPr="00A97577" w:rsidTr="00A97577">
        <w:trPr>
          <w:trHeight w:val="300"/>
        </w:trPr>
        <w:tc>
          <w:tcPr>
            <w:tcW w:w="2844" w:type="dxa"/>
            <w:tcBorders>
              <w:top w:val="nil"/>
              <w:left w:val="nil"/>
              <w:bottom w:val="single" w:sz="4" w:space="0" w:color="auto"/>
              <w:right w:val="nil"/>
            </w:tcBorders>
            <w:shd w:val="clear" w:color="000000" w:fill="FFFFFF"/>
            <w:noWrap/>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a</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b</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c</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d</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e</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f</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g</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h</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b/>
                <w:bCs/>
                <w:color w:val="000000"/>
                <w:sz w:val="18"/>
                <w:szCs w:val="18"/>
                <w:lang w:eastAsia="sk-SK"/>
              </w:rPr>
            </w:pPr>
            <w:r w:rsidRPr="00A97577">
              <w:rPr>
                <w:b/>
                <w:bCs/>
                <w:color w:val="000000"/>
                <w:sz w:val="18"/>
                <w:szCs w:val="18"/>
                <w:lang w:eastAsia="sk-SK"/>
              </w:rPr>
              <w:t>i</w:t>
            </w:r>
          </w:p>
        </w:tc>
      </w:tr>
      <w:tr w:rsidR="00480371" w:rsidRPr="00A97577" w:rsidTr="00A97577">
        <w:trPr>
          <w:trHeight w:val="450"/>
        </w:trPr>
        <w:tc>
          <w:tcPr>
            <w:tcW w:w="2844" w:type="dxa"/>
            <w:tcBorders>
              <w:top w:val="nil"/>
              <w:left w:val="nil"/>
              <w:bottom w:val="single" w:sz="4" w:space="0" w:color="auto"/>
              <w:right w:val="nil"/>
            </w:tcBorders>
            <w:shd w:val="clear" w:color="000000" w:fill="FFFFFF"/>
            <w:noWrap/>
            <w:vAlign w:val="center"/>
          </w:tcPr>
          <w:p w:rsidR="00480371" w:rsidRPr="00A97577" w:rsidRDefault="00480371" w:rsidP="00A97577">
            <w:pPr>
              <w:rPr>
                <w:color w:val="000000"/>
                <w:sz w:val="18"/>
                <w:szCs w:val="18"/>
                <w:lang w:eastAsia="sk-SK"/>
              </w:rPr>
            </w:pPr>
            <w:r w:rsidRPr="00A97577">
              <w:rPr>
                <w:color w:val="000000"/>
                <w:sz w:val="18"/>
                <w:szCs w:val="18"/>
                <w:lang w:eastAsia="sk-SK"/>
              </w:rPr>
              <w:t>Prvotné ocenenie</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rPr>
                <w:b/>
                <w:bCs/>
                <w:color w:val="000000"/>
                <w:sz w:val="18"/>
                <w:szCs w:val="18"/>
                <w:lang w:eastAsia="sk-SK"/>
              </w:rPr>
            </w:pPr>
            <w:r w:rsidRPr="00A97577">
              <w:rPr>
                <w:b/>
                <w:bCs/>
                <w:color w:val="000000"/>
                <w:sz w:val="18"/>
                <w:szCs w:val="18"/>
                <w:lang w:eastAsia="sk-SK"/>
              </w:rPr>
              <w:t>Stav na začiatku účtovného obdobia</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13 362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13 362 </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rPr>
                <w:color w:val="000000"/>
                <w:sz w:val="18"/>
                <w:szCs w:val="18"/>
                <w:lang w:eastAsia="sk-SK"/>
              </w:rPr>
            </w:pPr>
            <w:r w:rsidRPr="00A97577">
              <w:rPr>
                <w:color w:val="000000"/>
                <w:sz w:val="18"/>
                <w:szCs w:val="18"/>
                <w:lang w:eastAsia="sk-SK"/>
              </w:rPr>
              <w:t>Prírastky</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0 </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rPr>
                <w:color w:val="000000"/>
                <w:sz w:val="18"/>
                <w:szCs w:val="18"/>
                <w:lang w:eastAsia="sk-SK"/>
              </w:rPr>
            </w:pPr>
            <w:r w:rsidRPr="00A97577">
              <w:rPr>
                <w:color w:val="000000"/>
                <w:sz w:val="18"/>
                <w:szCs w:val="18"/>
                <w:lang w:eastAsia="sk-SK"/>
              </w:rPr>
              <w:t>Úbytky</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0 </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rPr>
                <w:color w:val="000000"/>
                <w:sz w:val="18"/>
                <w:szCs w:val="18"/>
                <w:lang w:eastAsia="sk-SK"/>
              </w:rPr>
            </w:pPr>
            <w:r w:rsidRPr="00A97577">
              <w:rPr>
                <w:color w:val="000000"/>
                <w:sz w:val="18"/>
                <w:szCs w:val="18"/>
                <w:lang w:eastAsia="sk-SK"/>
              </w:rPr>
              <w:t>Presuny</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0 </w:t>
            </w:r>
          </w:p>
        </w:tc>
      </w:tr>
      <w:tr w:rsidR="00480371" w:rsidRPr="00A97577" w:rsidTr="00A97577">
        <w:trPr>
          <w:trHeight w:val="300"/>
        </w:trPr>
        <w:tc>
          <w:tcPr>
            <w:tcW w:w="2844" w:type="dxa"/>
            <w:tcBorders>
              <w:top w:val="nil"/>
              <w:left w:val="nil"/>
              <w:bottom w:val="single" w:sz="4" w:space="0" w:color="auto"/>
              <w:right w:val="nil"/>
            </w:tcBorders>
            <w:shd w:val="clear" w:color="000000" w:fill="FFFFFF"/>
            <w:noWrap/>
            <w:vAlign w:val="bottom"/>
          </w:tcPr>
          <w:p w:rsidR="00480371" w:rsidRPr="00A97577" w:rsidRDefault="00480371" w:rsidP="00A97577">
            <w:pPr>
              <w:rPr>
                <w:b/>
                <w:bCs/>
                <w:color w:val="000000"/>
                <w:sz w:val="18"/>
                <w:szCs w:val="18"/>
                <w:lang w:eastAsia="sk-SK"/>
              </w:rPr>
            </w:pPr>
            <w:r w:rsidRPr="00A97577">
              <w:rPr>
                <w:b/>
                <w:bCs/>
                <w:color w:val="000000"/>
                <w:sz w:val="18"/>
                <w:szCs w:val="18"/>
                <w:lang w:eastAsia="sk-SK"/>
              </w:rPr>
              <w:t>Stav na konci účtovného obdobia</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13 362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13 362 </w:t>
            </w:r>
          </w:p>
        </w:tc>
      </w:tr>
      <w:tr w:rsidR="00480371" w:rsidRPr="00A97577" w:rsidTr="00A97577">
        <w:trPr>
          <w:trHeight w:val="450"/>
        </w:trPr>
        <w:tc>
          <w:tcPr>
            <w:tcW w:w="2844" w:type="dxa"/>
            <w:tcBorders>
              <w:top w:val="nil"/>
              <w:left w:val="nil"/>
              <w:bottom w:val="single" w:sz="4" w:space="0" w:color="auto"/>
              <w:right w:val="nil"/>
            </w:tcBorders>
            <w:shd w:val="clear" w:color="000000" w:fill="FFFFFF"/>
            <w:noWrap/>
            <w:vAlign w:val="center"/>
          </w:tcPr>
          <w:p w:rsidR="00480371" w:rsidRPr="00A97577" w:rsidRDefault="00480371" w:rsidP="00A97577">
            <w:pPr>
              <w:rPr>
                <w:color w:val="000000"/>
                <w:sz w:val="18"/>
                <w:szCs w:val="18"/>
                <w:lang w:eastAsia="sk-SK"/>
              </w:rPr>
            </w:pPr>
            <w:r w:rsidRPr="00A97577">
              <w:rPr>
                <w:color w:val="000000"/>
                <w:sz w:val="18"/>
                <w:szCs w:val="18"/>
                <w:lang w:eastAsia="sk-SK"/>
              </w:rPr>
              <w:t>Oprávky</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rPr>
                <w:b/>
                <w:bCs/>
                <w:color w:val="000000"/>
                <w:sz w:val="18"/>
                <w:szCs w:val="18"/>
                <w:lang w:eastAsia="sk-SK"/>
              </w:rPr>
            </w:pPr>
            <w:r w:rsidRPr="00A97577">
              <w:rPr>
                <w:b/>
                <w:bCs/>
                <w:color w:val="000000"/>
                <w:sz w:val="18"/>
                <w:szCs w:val="18"/>
                <w:lang w:eastAsia="sk-SK"/>
              </w:rPr>
              <w:t>Stav na začiatku účtovného obdobia</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13 362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13 362 </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rPr>
                <w:color w:val="000000"/>
                <w:sz w:val="18"/>
                <w:szCs w:val="18"/>
                <w:lang w:eastAsia="sk-SK"/>
              </w:rPr>
            </w:pPr>
            <w:r w:rsidRPr="00A97577">
              <w:rPr>
                <w:color w:val="000000"/>
                <w:sz w:val="18"/>
                <w:szCs w:val="18"/>
                <w:lang w:eastAsia="sk-SK"/>
              </w:rPr>
              <w:t>Prírastky</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0 </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rPr>
                <w:color w:val="000000"/>
                <w:sz w:val="18"/>
                <w:szCs w:val="18"/>
                <w:lang w:eastAsia="sk-SK"/>
              </w:rPr>
            </w:pPr>
            <w:r w:rsidRPr="00A97577">
              <w:rPr>
                <w:color w:val="000000"/>
                <w:sz w:val="18"/>
                <w:szCs w:val="18"/>
                <w:lang w:eastAsia="sk-SK"/>
              </w:rPr>
              <w:t>Úbytky</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0 </w:t>
            </w:r>
          </w:p>
        </w:tc>
      </w:tr>
      <w:tr w:rsidR="00480371" w:rsidRPr="00A97577" w:rsidTr="00A97577">
        <w:trPr>
          <w:trHeight w:val="300"/>
        </w:trPr>
        <w:tc>
          <w:tcPr>
            <w:tcW w:w="2844" w:type="dxa"/>
            <w:tcBorders>
              <w:top w:val="nil"/>
              <w:left w:val="nil"/>
              <w:bottom w:val="single" w:sz="4" w:space="0" w:color="auto"/>
              <w:right w:val="nil"/>
            </w:tcBorders>
            <w:shd w:val="clear" w:color="000000" w:fill="FFFFFF"/>
            <w:noWrap/>
            <w:vAlign w:val="bottom"/>
          </w:tcPr>
          <w:p w:rsidR="00480371" w:rsidRPr="00A97577" w:rsidRDefault="00480371" w:rsidP="00A97577">
            <w:pPr>
              <w:rPr>
                <w:b/>
                <w:bCs/>
                <w:color w:val="000000"/>
                <w:sz w:val="18"/>
                <w:szCs w:val="18"/>
                <w:lang w:eastAsia="sk-SK"/>
              </w:rPr>
            </w:pPr>
            <w:r w:rsidRPr="00A97577">
              <w:rPr>
                <w:b/>
                <w:bCs/>
                <w:color w:val="000000"/>
                <w:sz w:val="18"/>
                <w:szCs w:val="18"/>
                <w:lang w:eastAsia="sk-SK"/>
              </w:rPr>
              <w:t>Stav na konci účtovného obdobia</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13 362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13 362 </w:t>
            </w:r>
          </w:p>
        </w:tc>
      </w:tr>
      <w:tr w:rsidR="00480371" w:rsidRPr="00A97577" w:rsidTr="00A97577">
        <w:trPr>
          <w:trHeight w:val="450"/>
        </w:trPr>
        <w:tc>
          <w:tcPr>
            <w:tcW w:w="2844" w:type="dxa"/>
            <w:tcBorders>
              <w:top w:val="nil"/>
              <w:left w:val="nil"/>
              <w:bottom w:val="single" w:sz="4" w:space="0" w:color="auto"/>
              <w:right w:val="nil"/>
            </w:tcBorders>
            <w:shd w:val="clear" w:color="000000" w:fill="FFFFFF"/>
            <w:noWrap/>
            <w:vAlign w:val="center"/>
          </w:tcPr>
          <w:p w:rsidR="00480371" w:rsidRPr="00A97577" w:rsidRDefault="00480371" w:rsidP="00A97577">
            <w:pPr>
              <w:rPr>
                <w:color w:val="000000"/>
                <w:sz w:val="18"/>
                <w:szCs w:val="18"/>
                <w:lang w:eastAsia="sk-SK"/>
              </w:rPr>
            </w:pPr>
            <w:r w:rsidRPr="00A97577">
              <w:rPr>
                <w:color w:val="000000"/>
                <w:sz w:val="18"/>
                <w:szCs w:val="18"/>
                <w:lang w:eastAsia="sk-SK"/>
              </w:rPr>
              <w:t>Opravné položky</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rPr>
                <w:b/>
                <w:bCs/>
                <w:color w:val="000000"/>
                <w:sz w:val="18"/>
                <w:szCs w:val="18"/>
                <w:lang w:eastAsia="sk-SK"/>
              </w:rPr>
            </w:pPr>
            <w:r w:rsidRPr="00A97577">
              <w:rPr>
                <w:b/>
                <w:bCs/>
                <w:color w:val="000000"/>
                <w:sz w:val="18"/>
                <w:szCs w:val="18"/>
                <w:lang w:eastAsia="sk-SK"/>
              </w:rPr>
              <w:t>Stav na začiatku účtovného obdobia</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0 </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rPr>
                <w:color w:val="000000"/>
                <w:sz w:val="18"/>
                <w:szCs w:val="18"/>
                <w:lang w:eastAsia="sk-SK"/>
              </w:rPr>
            </w:pPr>
            <w:r w:rsidRPr="00A97577">
              <w:rPr>
                <w:color w:val="000000"/>
                <w:sz w:val="18"/>
                <w:szCs w:val="18"/>
                <w:lang w:eastAsia="sk-SK"/>
              </w:rPr>
              <w:t>Prírastky</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0 </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rPr>
                <w:color w:val="000000"/>
                <w:sz w:val="18"/>
                <w:szCs w:val="18"/>
                <w:lang w:eastAsia="sk-SK"/>
              </w:rPr>
            </w:pPr>
            <w:r w:rsidRPr="00A97577">
              <w:rPr>
                <w:color w:val="000000"/>
                <w:sz w:val="18"/>
                <w:szCs w:val="18"/>
                <w:lang w:eastAsia="sk-SK"/>
              </w:rPr>
              <w:t>Úbytky</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0 </w:t>
            </w:r>
          </w:p>
        </w:tc>
      </w:tr>
      <w:tr w:rsidR="00480371" w:rsidRPr="00A97577" w:rsidTr="00A97577">
        <w:trPr>
          <w:trHeight w:val="300"/>
        </w:trPr>
        <w:tc>
          <w:tcPr>
            <w:tcW w:w="2844" w:type="dxa"/>
            <w:tcBorders>
              <w:top w:val="nil"/>
              <w:left w:val="nil"/>
              <w:bottom w:val="single" w:sz="4" w:space="0" w:color="auto"/>
              <w:right w:val="nil"/>
            </w:tcBorders>
            <w:shd w:val="clear" w:color="000000" w:fill="FFFFFF"/>
            <w:noWrap/>
            <w:vAlign w:val="bottom"/>
          </w:tcPr>
          <w:p w:rsidR="00480371" w:rsidRPr="00A97577" w:rsidRDefault="00480371" w:rsidP="00A97577">
            <w:pPr>
              <w:rPr>
                <w:b/>
                <w:bCs/>
                <w:color w:val="000000"/>
                <w:sz w:val="18"/>
                <w:szCs w:val="18"/>
                <w:lang w:eastAsia="sk-SK"/>
              </w:rPr>
            </w:pPr>
            <w:r w:rsidRPr="00A97577">
              <w:rPr>
                <w:b/>
                <w:bCs/>
                <w:color w:val="000000"/>
                <w:sz w:val="18"/>
                <w:szCs w:val="18"/>
                <w:lang w:eastAsia="sk-SK"/>
              </w:rPr>
              <w:t>Stav na konci účtovného obdobia</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0 </w:t>
            </w:r>
          </w:p>
        </w:tc>
      </w:tr>
      <w:tr w:rsidR="00480371" w:rsidRPr="00A97577" w:rsidTr="00A97577">
        <w:trPr>
          <w:trHeight w:val="450"/>
        </w:trPr>
        <w:tc>
          <w:tcPr>
            <w:tcW w:w="2844" w:type="dxa"/>
            <w:tcBorders>
              <w:top w:val="nil"/>
              <w:left w:val="nil"/>
              <w:bottom w:val="single" w:sz="4" w:space="0" w:color="auto"/>
              <w:right w:val="nil"/>
            </w:tcBorders>
            <w:shd w:val="clear" w:color="000000" w:fill="FFFFFF"/>
            <w:noWrap/>
            <w:vAlign w:val="center"/>
          </w:tcPr>
          <w:p w:rsidR="00480371" w:rsidRPr="00A97577" w:rsidRDefault="00480371" w:rsidP="00A97577">
            <w:pPr>
              <w:rPr>
                <w:color w:val="000000"/>
                <w:sz w:val="18"/>
                <w:szCs w:val="18"/>
                <w:lang w:eastAsia="sk-SK"/>
              </w:rPr>
            </w:pPr>
            <w:r w:rsidRPr="00A97577">
              <w:rPr>
                <w:color w:val="000000"/>
                <w:sz w:val="18"/>
                <w:szCs w:val="18"/>
                <w:lang w:eastAsia="sk-SK"/>
              </w:rPr>
              <w:t>Zostatková hodnota</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center"/>
              <w:rPr>
                <w:color w:val="000000"/>
                <w:sz w:val="18"/>
                <w:szCs w:val="18"/>
                <w:lang w:eastAsia="sk-SK"/>
              </w:rPr>
            </w:pPr>
            <w:r w:rsidRPr="00A97577">
              <w:rPr>
                <w:color w:val="000000"/>
                <w:sz w:val="18"/>
                <w:szCs w:val="18"/>
                <w:lang w:eastAsia="sk-SK"/>
              </w:rPr>
              <w:t> </w:t>
            </w:r>
          </w:p>
        </w:tc>
      </w:tr>
      <w:tr w:rsidR="00480371" w:rsidRPr="00A97577" w:rsidTr="00A97577">
        <w:trPr>
          <w:trHeight w:val="300"/>
        </w:trPr>
        <w:tc>
          <w:tcPr>
            <w:tcW w:w="2844" w:type="dxa"/>
            <w:tcBorders>
              <w:top w:val="nil"/>
              <w:left w:val="nil"/>
              <w:bottom w:val="nil"/>
              <w:right w:val="nil"/>
            </w:tcBorders>
            <w:shd w:val="clear" w:color="000000" w:fill="FFFFFF"/>
            <w:noWrap/>
            <w:vAlign w:val="bottom"/>
          </w:tcPr>
          <w:p w:rsidR="00480371" w:rsidRPr="00A97577" w:rsidRDefault="00480371" w:rsidP="00A97577">
            <w:pPr>
              <w:rPr>
                <w:b/>
                <w:bCs/>
                <w:color w:val="000000"/>
                <w:sz w:val="18"/>
                <w:szCs w:val="18"/>
                <w:lang w:eastAsia="sk-SK"/>
              </w:rPr>
            </w:pPr>
            <w:r w:rsidRPr="00A97577">
              <w:rPr>
                <w:b/>
                <w:bCs/>
                <w:color w:val="000000"/>
                <w:sz w:val="18"/>
                <w:szCs w:val="18"/>
                <w:lang w:eastAsia="sk-SK"/>
              </w:rPr>
              <w:t>Stav na začiatku účtovného obdobia</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nil"/>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0 </w:t>
            </w:r>
          </w:p>
        </w:tc>
      </w:tr>
      <w:tr w:rsidR="00480371" w:rsidRPr="00A97577" w:rsidTr="00A97577">
        <w:trPr>
          <w:trHeight w:val="300"/>
        </w:trPr>
        <w:tc>
          <w:tcPr>
            <w:tcW w:w="2844" w:type="dxa"/>
            <w:tcBorders>
              <w:top w:val="nil"/>
              <w:left w:val="nil"/>
              <w:bottom w:val="single" w:sz="4" w:space="0" w:color="auto"/>
              <w:right w:val="nil"/>
            </w:tcBorders>
            <w:shd w:val="clear" w:color="000000" w:fill="FFFFFF"/>
            <w:noWrap/>
            <w:vAlign w:val="bottom"/>
          </w:tcPr>
          <w:p w:rsidR="00480371" w:rsidRPr="00A97577" w:rsidRDefault="00480371" w:rsidP="00A97577">
            <w:pPr>
              <w:rPr>
                <w:b/>
                <w:bCs/>
                <w:color w:val="000000"/>
                <w:sz w:val="18"/>
                <w:szCs w:val="18"/>
                <w:lang w:eastAsia="sk-SK"/>
              </w:rPr>
            </w:pPr>
            <w:r w:rsidRPr="00A97577">
              <w:rPr>
                <w:b/>
                <w:bCs/>
                <w:color w:val="000000"/>
                <w:sz w:val="18"/>
                <w:szCs w:val="18"/>
                <w:lang w:eastAsia="sk-SK"/>
              </w:rPr>
              <w:t>Stav na konci účtovného obdobia</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color w:val="000000"/>
                <w:sz w:val="18"/>
                <w:szCs w:val="18"/>
                <w:lang w:eastAsia="sk-SK"/>
              </w:rPr>
            </w:pPr>
            <w:r w:rsidRPr="00A97577">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tcPr>
          <w:p w:rsidR="00480371" w:rsidRPr="00A97577" w:rsidRDefault="00480371" w:rsidP="00A97577">
            <w:pPr>
              <w:jc w:val="right"/>
              <w:rPr>
                <w:b/>
                <w:bCs/>
                <w:color w:val="000000"/>
                <w:sz w:val="18"/>
                <w:szCs w:val="18"/>
                <w:lang w:eastAsia="sk-SK"/>
              </w:rPr>
            </w:pPr>
            <w:r w:rsidRPr="00A97577">
              <w:rPr>
                <w:b/>
                <w:bCs/>
                <w:color w:val="000000"/>
                <w:sz w:val="18"/>
                <w:szCs w:val="18"/>
                <w:lang w:eastAsia="sk-SK"/>
              </w:rPr>
              <w:t xml:space="preserve">0 </w:t>
            </w:r>
          </w:p>
        </w:tc>
      </w:tr>
    </w:tbl>
    <w:p w:rsidR="00480371" w:rsidRDefault="00480371" w:rsidP="004D3B4A">
      <w:pPr>
        <w:pStyle w:val="Zkladntext"/>
        <w:sectPr w:rsidR="00480371" w:rsidSect="00085B45">
          <w:pgSz w:w="16838" w:h="11906" w:orient="landscape" w:code="9"/>
          <w:pgMar w:top="1134" w:right="1134" w:bottom="851" w:left="1134" w:header="675" w:footer="408" w:gutter="0"/>
          <w:cols w:space="708"/>
          <w:docGrid w:linePitch="360"/>
        </w:sectPr>
      </w:pPr>
    </w:p>
    <w:tbl>
      <w:tblPr>
        <w:tblpPr w:leftFromText="141" w:rightFromText="141" w:vertAnchor="page" w:horzAnchor="page" w:tblpX="1737" w:tblpY="486"/>
        <w:tblW w:w="11866" w:type="dxa"/>
        <w:tblCellMar>
          <w:left w:w="70" w:type="dxa"/>
          <w:right w:w="70" w:type="dxa"/>
        </w:tblCellMar>
        <w:tblLook w:val="00A0" w:firstRow="1" w:lastRow="0" w:firstColumn="1" w:lastColumn="0" w:noHBand="0" w:noVBand="0"/>
      </w:tblPr>
      <w:tblGrid>
        <w:gridCol w:w="2826"/>
        <w:gridCol w:w="1130"/>
        <w:gridCol w:w="1130"/>
        <w:gridCol w:w="1130"/>
        <w:gridCol w:w="1130"/>
        <w:gridCol w:w="1130"/>
        <w:gridCol w:w="1130"/>
        <w:gridCol w:w="1130"/>
        <w:gridCol w:w="1130"/>
      </w:tblGrid>
      <w:tr w:rsidR="00480371" w:rsidRPr="00A97577" w:rsidTr="00C50CCA">
        <w:trPr>
          <w:trHeight w:val="268"/>
        </w:trPr>
        <w:tc>
          <w:tcPr>
            <w:tcW w:w="11866" w:type="dxa"/>
            <w:gridSpan w:val="9"/>
            <w:tcBorders>
              <w:top w:val="nil"/>
              <w:left w:val="nil"/>
              <w:bottom w:val="nil"/>
              <w:right w:val="nil"/>
            </w:tcBorders>
            <w:shd w:val="clear" w:color="000000" w:fill="BFBFBF"/>
            <w:vAlign w:val="bottom"/>
          </w:tcPr>
          <w:p w:rsidR="00480371" w:rsidRPr="00A97577" w:rsidRDefault="00480371" w:rsidP="00C50CCA">
            <w:pPr>
              <w:jc w:val="center"/>
              <w:rPr>
                <w:i/>
                <w:iCs/>
                <w:color w:val="000000"/>
                <w:sz w:val="22"/>
                <w:szCs w:val="22"/>
                <w:lang w:eastAsia="sk-SK"/>
              </w:rPr>
            </w:pPr>
            <w:r w:rsidRPr="00A97577">
              <w:rPr>
                <w:i/>
                <w:iCs/>
                <w:color w:val="000000"/>
                <w:sz w:val="22"/>
                <w:szCs w:val="22"/>
                <w:lang w:eastAsia="sk-SK"/>
              </w:rPr>
              <w:lastRenderedPageBreak/>
              <w:t>CNC, a.s.</w:t>
            </w:r>
          </w:p>
        </w:tc>
      </w:tr>
      <w:tr w:rsidR="00480371" w:rsidRPr="00A97577" w:rsidTr="00C50CCA">
        <w:trPr>
          <w:trHeight w:val="268"/>
        </w:trPr>
        <w:tc>
          <w:tcPr>
            <w:tcW w:w="11866" w:type="dxa"/>
            <w:gridSpan w:val="9"/>
            <w:tcBorders>
              <w:top w:val="nil"/>
              <w:left w:val="nil"/>
              <w:bottom w:val="nil"/>
              <w:right w:val="nil"/>
            </w:tcBorders>
            <w:noWrap/>
            <w:vAlign w:val="bottom"/>
          </w:tcPr>
          <w:p w:rsidR="00480371" w:rsidRPr="00A97577" w:rsidRDefault="00480371" w:rsidP="00C50CCA">
            <w:pPr>
              <w:jc w:val="center"/>
              <w:rPr>
                <w:i/>
                <w:iCs/>
                <w:color w:val="000000"/>
                <w:sz w:val="22"/>
                <w:szCs w:val="22"/>
                <w:lang w:eastAsia="sk-SK"/>
              </w:rPr>
            </w:pPr>
            <w:r w:rsidRPr="00A97577">
              <w:rPr>
                <w:i/>
                <w:iCs/>
                <w:color w:val="000000"/>
                <w:sz w:val="22"/>
                <w:szCs w:val="22"/>
                <w:lang w:eastAsia="sk-SK"/>
              </w:rPr>
              <w:t>Prehľad o pohybe dlhodobého nehmotného majetku</w:t>
            </w:r>
          </w:p>
        </w:tc>
      </w:tr>
      <w:tr w:rsidR="00480371" w:rsidRPr="00A97577" w:rsidTr="00C50CCA">
        <w:trPr>
          <w:trHeight w:val="268"/>
        </w:trPr>
        <w:tc>
          <w:tcPr>
            <w:tcW w:w="11866" w:type="dxa"/>
            <w:gridSpan w:val="9"/>
            <w:tcBorders>
              <w:top w:val="nil"/>
              <w:left w:val="nil"/>
              <w:bottom w:val="nil"/>
              <w:right w:val="nil"/>
            </w:tcBorders>
            <w:shd w:val="clear" w:color="000000" w:fill="BFBFBF"/>
            <w:vAlign w:val="bottom"/>
          </w:tcPr>
          <w:p w:rsidR="00480371" w:rsidRPr="00A97577" w:rsidRDefault="00480371" w:rsidP="00171D20">
            <w:pPr>
              <w:jc w:val="center"/>
              <w:rPr>
                <w:i/>
                <w:iCs/>
                <w:color w:val="000000"/>
                <w:sz w:val="22"/>
                <w:szCs w:val="22"/>
                <w:lang w:eastAsia="sk-SK"/>
              </w:rPr>
            </w:pPr>
            <w:r w:rsidRPr="00A97577">
              <w:rPr>
                <w:i/>
                <w:iCs/>
                <w:color w:val="000000"/>
                <w:sz w:val="22"/>
                <w:szCs w:val="22"/>
                <w:lang w:eastAsia="sk-SK"/>
              </w:rPr>
              <w:t>31.12.201</w:t>
            </w:r>
            <w:r>
              <w:rPr>
                <w:i/>
                <w:iCs/>
                <w:color w:val="000000"/>
                <w:sz w:val="22"/>
                <w:szCs w:val="22"/>
                <w:lang w:eastAsia="sk-SK"/>
              </w:rPr>
              <w:t>3</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jc w:val="center"/>
              <w:rPr>
                <w:i/>
                <w:iCs/>
                <w:color w:val="000000"/>
                <w:sz w:val="22"/>
                <w:szCs w:val="22"/>
                <w:lang w:eastAsia="sk-SK"/>
              </w:rPr>
            </w:pPr>
            <w:r w:rsidRPr="00A97577">
              <w:rPr>
                <w:i/>
                <w:iCs/>
                <w:color w:val="000000"/>
                <w:sz w:val="22"/>
                <w:szCs w:val="22"/>
                <w:lang w:eastAsia="sk-SK"/>
              </w:rPr>
              <w:t> </w:t>
            </w:r>
          </w:p>
        </w:tc>
        <w:tc>
          <w:tcPr>
            <w:tcW w:w="1130" w:type="dxa"/>
            <w:tcBorders>
              <w:top w:val="nil"/>
              <w:left w:val="nil"/>
              <w:bottom w:val="nil"/>
              <w:right w:val="nil"/>
            </w:tcBorders>
            <w:shd w:val="clear" w:color="000000" w:fill="FFFFFF"/>
            <w:vAlign w:val="bottom"/>
          </w:tcPr>
          <w:p w:rsidR="00480371" w:rsidRPr="00A97577" w:rsidRDefault="00480371" w:rsidP="00C50CCA">
            <w:pPr>
              <w:jc w:val="center"/>
              <w:rPr>
                <w:i/>
                <w:iCs/>
                <w:color w:val="000000"/>
                <w:sz w:val="22"/>
                <w:szCs w:val="22"/>
                <w:lang w:eastAsia="sk-SK"/>
              </w:rPr>
            </w:pPr>
            <w:r w:rsidRPr="00A97577">
              <w:rPr>
                <w:i/>
                <w:iCs/>
                <w:color w:val="000000"/>
                <w:sz w:val="22"/>
                <w:szCs w:val="22"/>
                <w:lang w:eastAsia="sk-SK"/>
              </w:rPr>
              <w:t> </w:t>
            </w:r>
          </w:p>
        </w:tc>
        <w:tc>
          <w:tcPr>
            <w:tcW w:w="1130" w:type="dxa"/>
            <w:tcBorders>
              <w:top w:val="nil"/>
              <w:left w:val="nil"/>
              <w:bottom w:val="nil"/>
              <w:right w:val="nil"/>
            </w:tcBorders>
            <w:shd w:val="clear" w:color="000000" w:fill="FFFFFF"/>
            <w:vAlign w:val="bottom"/>
          </w:tcPr>
          <w:p w:rsidR="00480371" w:rsidRPr="00A97577" w:rsidRDefault="00480371" w:rsidP="00C50CCA">
            <w:pPr>
              <w:jc w:val="center"/>
              <w:rPr>
                <w:i/>
                <w:iCs/>
                <w:color w:val="000000"/>
                <w:sz w:val="22"/>
                <w:szCs w:val="22"/>
                <w:lang w:eastAsia="sk-SK"/>
              </w:rPr>
            </w:pPr>
            <w:r w:rsidRPr="00A97577">
              <w:rPr>
                <w:i/>
                <w:iCs/>
                <w:color w:val="000000"/>
                <w:sz w:val="22"/>
                <w:szCs w:val="22"/>
                <w:lang w:eastAsia="sk-SK"/>
              </w:rPr>
              <w:t> </w:t>
            </w:r>
          </w:p>
        </w:tc>
        <w:tc>
          <w:tcPr>
            <w:tcW w:w="1130" w:type="dxa"/>
            <w:tcBorders>
              <w:top w:val="nil"/>
              <w:left w:val="nil"/>
              <w:bottom w:val="nil"/>
              <w:right w:val="nil"/>
            </w:tcBorders>
            <w:shd w:val="clear" w:color="000000" w:fill="FFFFFF"/>
            <w:vAlign w:val="bottom"/>
          </w:tcPr>
          <w:p w:rsidR="00480371" w:rsidRPr="00A97577" w:rsidRDefault="00480371" w:rsidP="00C50CCA">
            <w:pPr>
              <w:jc w:val="center"/>
              <w:rPr>
                <w:i/>
                <w:iCs/>
                <w:color w:val="000000"/>
                <w:sz w:val="22"/>
                <w:szCs w:val="22"/>
                <w:lang w:eastAsia="sk-SK"/>
              </w:rPr>
            </w:pPr>
            <w:r w:rsidRPr="00A97577">
              <w:rPr>
                <w:i/>
                <w:iCs/>
                <w:color w:val="000000"/>
                <w:sz w:val="22"/>
                <w:szCs w:val="22"/>
                <w:lang w:eastAsia="sk-SK"/>
              </w:rPr>
              <w:t> </w:t>
            </w:r>
          </w:p>
        </w:tc>
        <w:tc>
          <w:tcPr>
            <w:tcW w:w="1130" w:type="dxa"/>
            <w:tcBorders>
              <w:top w:val="nil"/>
              <w:left w:val="nil"/>
              <w:bottom w:val="nil"/>
              <w:right w:val="nil"/>
            </w:tcBorders>
            <w:shd w:val="clear" w:color="000000" w:fill="FFFFFF"/>
            <w:vAlign w:val="bottom"/>
          </w:tcPr>
          <w:p w:rsidR="00480371" w:rsidRPr="00A97577" w:rsidRDefault="00480371" w:rsidP="00C50CCA">
            <w:pPr>
              <w:jc w:val="center"/>
              <w:rPr>
                <w:i/>
                <w:iCs/>
                <w:color w:val="000000"/>
                <w:sz w:val="22"/>
                <w:szCs w:val="22"/>
                <w:lang w:eastAsia="sk-SK"/>
              </w:rPr>
            </w:pPr>
            <w:r w:rsidRPr="00A97577">
              <w:rPr>
                <w:i/>
                <w:iCs/>
                <w:color w:val="000000"/>
                <w:sz w:val="22"/>
                <w:szCs w:val="22"/>
                <w:lang w:eastAsia="sk-SK"/>
              </w:rPr>
              <w:t> </w:t>
            </w:r>
          </w:p>
        </w:tc>
        <w:tc>
          <w:tcPr>
            <w:tcW w:w="1130" w:type="dxa"/>
            <w:tcBorders>
              <w:top w:val="nil"/>
              <w:left w:val="nil"/>
              <w:bottom w:val="nil"/>
              <w:right w:val="nil"/>
            </w:tcBorders>
            <w:shd w:val="clear" w:color="000000" w:fill="FFFFFF"/>
            <w:vAlign w:val="bottom"/>
          </w:tcPr>
          <w:p w:rsidR="00480371" w:rsidRPr="00A97577" w:rsidRDefault="00480371" w:rsidP="00C50CCA">
            <w:pPr>
              <w:jc w:val="center"/>
              <w:rPr>
                <w:i/>
                <w:iCs/>
                <w:color w:val="000000"/>
                <w:sz w:val="22"/>
                <w:szCs w:val="22"/>
                <w:lang w:eastAsia="sk-SK"/>
              </w:rPr>
            </w:pPr>
            <w:r w:rsidRPr="00A97577">
              <w:rPr>
                <w:i/>
                <w:iCs/>
                <w:color w:val="000000"/>
                <w:sz w:val="22"/>
                <w:szCs w:val="22"/>
                <w:lang w:eastAsia="sk-SK"/>
              </w:rPr>
              <w:t> </w:t>
            </w:r>
          </w:p>
        </w:tc>
        <w:tc>
          <w:tcPr>
            <w:tcW w:w="1130" w:type="dxa"/>
            <w:tcBorders>
              <w:top w:val="nil"/>
              <w:left w:val="nil"/>
              <w:bottom w:val="nil"/>
              <w:right w:val="nil"/>
            </w:tcBorders>
            <w:shd w:val="clear" w:color="000000" w:fill="FFFFFF"/>
            <w:vAlign w:val="bottom"/>
          </w:tcPr>
          <w:p w:rsidR="00480371" w:rsidRPr="00A97577" w:rsidRDefault="00480371" w:rsidP="00C50CCA">
            <w:pPr>
              <w:jc w:val="center"/>
              <w:rPr>
                <w:i/>
                <w:iCs/>
                <w:color w:val="000000"/>
                <w:sz w:val="22"/>
                <w:szCs w:val="22"/>
                <w:lang w:eastAsia="sk-SK"/>
              </w:rPr>
            </w:pPr>
            <w:r w:rsidRPr="00A97577">
              <w:rPr>
                <w:i/>
                <w:iCs/>
                <w:color w:val="000000"/>
                <w:sz w:val="22"/>
                <w:szCs w:val="22"/>
                <w:lang w:eastAsia="sk-SK"/>
              </w:rPr>
              <w:t> </w:t>
            </w:r>
          </w:p>
        </w:tc>
        <w:tc>
          <w:tcPr>
            <w:tcW w:w="1130" w:type="dxa"/>
            <w:tcBorders>
              <w:top w:val="nil"/>
              <w:left w:val="nil"/>
              <w:bottom w:val="nil"/>
              <w:right w:val="nil"/>
            </w:tcBorders>
            <w:shd w:val="clear" w:color="000000" w:fill="FFFFFF"/>
            <w:vAlign w:val="bottom"/>
          </w:tcPr>
          <w:p w:rsidR="00480371" w:rsidRPr="00A97577" w:rsidRDefault="00480371" w:rsidP="00C50CCA">
            <w:pPr>
              <w:jc w:val="center"/>
              <w:rPr>
                <w:i/>
                <w:iCs/>
                <w:color w:val="000000"/>
                <w:sz w:val="22"/>
                <w:szCs w:val="22"/>
                <w:lang w:eastAsia="sk-SK"/>
              </w:rPr>
            </w:pPr>
            <w:r w:rsidRPr="00A97577">
              <w:rPr>
                <w:i/>
                <w:iCs/>
                <w:color w:val="000000"/>
                <w:sz w:val="22"/>
                <w:szCs w:val="22"/>
                <w:lang w:eastAsia="sk-SK"/>
              </w:rPr>
              <w:t> </w:t>
            </w:r>
          </w:p>
        </w:tc>
        <w:tc>
          <w:tcPr>
            <w:tcW w:w="1130" w:type="dxa"/>
            <w:tcBorders>
              <w:top w:val="nil"/>
              <w:left w:val="nil"/>
              <w:bottom w:val="nil"/>
              <w:right w:val="nil"/>
            </w:tcBorders>
            <w:shd w:val="clear" w:color="000000" w:fill="FFFFFF"/>
            <w:vAlign w:val="bottom"/>
          </w:tcPr>
          <w:p w:rsidR="00480371" w:rsidRPr="00A97577" w:rsidRDefault="00480371" w:rsidP="00C50CCA">
            <w:pPr>
              <w:jc w:val="center"/>
              <w:rPr>
                <w:i/>
                <w:iCs/>
                <w:color w:val="000000"/>
                <w:sz w:val="22"/>
                <w:szCs w:val="22"/>
                <w:lang w:eastAsia="sk-SK"/>
              </w:rPr>
            </w:pPr>
            <w:r w:rsidRPr="00A97577">
              <w:rPr>
                <w:i/>
                <w:iCs/>
                <w:color w:val="000000"/>
                <w:sz w:val="22"/>
                <w:szCs w:val="22"/>
                <w:lang w:eastAsia="sk-SK"/>
              </w:rPr>
              <w:t> </w:t>
            </w:r>
          </w:p>
        </w:tc>
      </w:tr>
      <w:tr w:rsidR="00480371" w:rsidRPr="00A97577" w:rsidTr="00C50CCA">
        <w:trPr>
          <w:trHeight w:val="268"/>
        </w:trPr>
        <w:tc>
          <w:tcPr>
            <w:tcW w:w="2826" w:type="dxa"/>
            <w:vMerge w:val="restart"/>
            <w:tcBorders>
              <w:top w:val="single" w:sz="4" w:space="0" w:color="auto"/>
              <w:left w:val="nil"/>
              <w:bottom w:val="nil"/>
              <w:right w:val="nil"/>
            </w:tcBorders>
            <w:shd w:val="clear" w:color="000000" w:fill="FFFFFF"/>
            <w:noWrap/>
            <w:vAlign w:val="center"/>
          </w:tcPr>
          <w:p w:rsidR="00480371" w:rsidRPr="00A97577" w:rsidRDefault="00480371" w:rsidP="00C50CCA">
            <w:pPr>
              <w:rPr>
                <w:color w:val="000000"/>
                <w:sz w:val="18"/>
                <w:szCs w:val="18"/>
                <w:lang w:eastAsia="sk-SK"/>
              </w:rPr>
            </w:pPr>
            <w:r w:rsidRPr="00A97577">
              <w:rPr>
                <w:color w:val="000000"/>
                <w:sz w:val="18"/>
                <w:szCs w:val="18"/>
                <w:lang w:eastAsia="sk-SK"/>
              </w:rPr>
              <w:t>Dlhodobý nehmotný majetok</w:t>
            </w:r>
          </w:p>
        </w:tc>
        <w:tc>
          <w:tcPr>
            <w:tcW w:w="9040" w:type="dxa"/>
            <w:gridSpan w:val="8"/>
            <w:tcBorders>
              <w:top w:val="single" w:sz="4" w:space="0" w:color="auto"/>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Bezprostredne predchádzajúce účtovné obdobie</w:t>
            </w:r>
          </w:p>
        </w:tc>
      </w:tr>
      <w:tr w:rsidR="00480371" w:rsidRPr="00A97577" w:rsidTr="00C50CCA">
        <w:trPr>
          <w:trHeight w:val="1071"/>
        </w:trPr>
        <w:tc>
          <w:tcPr>
            <w:tcW w:w="2826" w:type="dxa"/>
            <w:vMerge/>
            <w:tcBorders>
              <w:top w:val="single" w:sz="4" w:space="0" w:color="auto"/>
              <w:left w:val="nil"/>
              <w:bottom w:val="nil"/>
              <w:right w:val="nil"/>
            </w:tcBorders>
            <w:vAlign w:val="center"/>
          </w:tcPr>
          <w:p w:rsidR="00480371" w:rsidRPr="00A97577" w:rsidRDefault="00480371" w:rsidP="00C50CCA">
            <w:pPr>
              <w:rPr>
                <w:color w:val="000000"/>
                <w:sz w:val="18"/>
                <w:szCs w:val="18"/>
                <w:lang w:eastAsia="sk-SK"/>
              </w:rPr>
            </w:pPr>
          </w:p>
        </w:tc>
        <w:tc>
          <w:tcPr>
            <w:tcW w:w="1130" w:type="dxa"/>
            <w:tcBorders>
              <w:top w:val="nil"/>
              <w:left w:val="nil"/>
              <w:bottom w:val="nil"/>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Aktivované náklady na vývoj</w:t>
            </w:r>
          </w:p>
        </w:tc>
        <w:tc>
          <w:tcPr>
            <w:tcW w:w="1130" w:type="dxa"/>
            <w:tcBorders>
              <w:top w:val="nil"/>
              <w:left w:val="nil"/>
              <w:bottom w:val="nil"/>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Softvér</w:t>
            </w:r>
          </w:p>
        </w:tc>
        <w:tc>
          <w:tcPr>
            <w:tcW w:w="1130" w:type="dxa"/>
            <w:tcBorders>
              <w:top w:val="nil"/>
              <w:left w:val="nil"/>
              <w:bottom w:val="nil"/>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Oceniteľné práva</w:t>
            </w:r>
          </w:p>
        </w:tc>
        <w:tc>
          <w:tcPr>
            <w:tcW w:w="1130" w:type="dxa"/>
            <w:tcBorders>
              <w:top w:val="nil"/>
              <w:left w:val="nil"/>
              <w:bottom w:val="nil"/>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Goodwill</w:t>
            </w:r>
          </w:p>
        </w:tc>
        <w:tc>
          <w:tcPr>
            <w:tcW w:w="1130" w:type="dxa"/>
            <w:tcBorders>
              <w:top w:val="nil"/>
              <w:left w:val="nil"/>
              <w:bottom w:val="nil"/>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Ostatný dlhodobý nehmotný majetok</w:t>
            </w:r>
          </w:p>
        </w:tc>
        <w:tc>
          <w:tcPr>
            <w:tcW w:w="1130" w:type="dxa"/>
            <w:tcBorders>
              <w:top w:val="nil"/>
              <w:left w:val="nil"/>
              <w:bottom w:val="nil"/>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Obstarávaný dlhodobý nehmotný majetok</w:t>
            </w:r>
          </w:p>
        </w:tc>
        <w:tc>
          <w:tcPr>
            <w:tcW w:w="1130" w:type="dxa"/>
            <w:tcBorders>
              <w:top w:val="nil"/>
              <w:left w:val="nil"/>
              <w:bottom w:val="nil"/>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Poskytnuté preddavky na dlhodobý nehmotný majetok</w:t>
            </w:r>
          </w:p>
        </w:tc>
        <w:tc>
          <w:tcPr>
            <w:tcW w:w="1130" w:type="dxa"/>
            <w:tcBorders>
              <w:top w:val="nil"/>
              <w:left w:val="nil"/>
              <w:bottom w:val="nil"/>
              <w:right w:val="nil"/>
            </w:tcBorders>
            <w:shd w:val="clear" w:color="000000" w:fill="FFFFFF"/>
            <w:vAlign w:val="center"/>
          </w:tcPr>
          <w:p w:rsidR="00480371" w:rsidRPr="00A97577" w:rsidRDefault="00480371" w:rsidP="00C50CCA">
            <w:pPr>
              <w:jc w:val="center"/>
              <w:rPr>
                <w:b/>
                <w:bCs/>
                <w:color w:val="000000"/>
                <w:sz w:val="18"/>
                <w:szCs w:val="18"/>
                <w:lang w:eastAsia="sk-SK"/>
              </w:rPr>
            </w:pPr>
            <w:r w:rsidRPr="00A97577">
              <w:rPr>
                <w:b/>
                <w:bCs/>
                <w:color w:val="000000"/>
                <w:sz w:val="18"/>
                <w:szCs w:val="18"/>
                <w:lang w:eastAsia="sk-SK"/>
              </w:rPr>
              <w:t>Spolu</w:t>
            </w:r>
          </w:p>
        </w:tc>
      </w:tr>
      <w:tr w:rsidR="00480371" w:rsidRPr="00A97577" w:rsidTr="00C50CCA">
        <w:trPr>
          <w:trHeight w:val="268"/>
        </w:trPr>
        <w:tc>
          <w:tcPr>
            <w:tcW w:w="2826" w:type="dxa"/>
            <w:tcBorders>
              <w:top w:val="nil"/>
              <w:left w:val="nil"/>
              <w:bottom w:val="single" w:sz="4" w:space="0" w:color="auto"/>
              <w:right w:val="nil"/>
            </w:tcBorders>
            <w:shd w:val="clear" w:color="000000" w:fill="FFFFFF"/>
            <w:noWrap/>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a</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b</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c</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d</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e</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f</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g</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h</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b/>
                <w:bCs/>
                <w:color w:val="000000"/>
                <w:sz w:val="18"/>
                <w:szCs w:val="18"/>
                <w:lang w:eastAsia="sk-SK"/>
              </w:rPr>
            </w:pPr>
            <w:r w:rsidRPr="00A97577">
              <w:rPr>
                <w:b/>
                <w:bCs/>
                <w:color w:val="000000"/>
                <w:sz w:val="18"/>
                <w:szCs w:val="18"/>
                <w:lang w:eastAsia="sk-SK"/>
              </w:rPr>
              <w:t>i</w:t>
            </w:r>
          </w:p>
        </w:tc>
      </w:tr>
      <w:tr w:rsidR="00480371" w:rsidRPr="00A97577" w:rsidTr="00C50CCA">
        <w:trPr>
          <w:trHeight w:val="401"/>
        </w:trPr>
        <w:tc>
          <w:tcPr>
            <w:tcW w:w="2826" w:type="dxa"/>
            <w:tcBorders>
              <w:top w:val="nil"/>
              <w:left w:val="nil"/>
              <w:bottom w:val="single" w:sz="4" w:space="0" w:color="auto"/>
              <w:right w:val="nil"/>
            </w:tcBorders>
            <w:shd w:val="clear" w:color="000000" w:fill="FFFFFF"/>
            <w:noWrap/>
            <w:vAlign w:val="center"/>
          </w:tcPr>
          <w:p w:rsidR="00480371" w:rsidRPr="00A97577" w:rsidRDefault="00480371" w:rsidP="00C50CCA">
            <w:pPr>
              <w:rPr>
                <w:color w:val="000000"/>
                <w:sz w:val="18"/>
                <w:szCs w:val="18"/>
                <w:lang w:eastAsia="sk-SK"/>
              </w:rPr>
            </w:pPr>
            <w:r w:rsidRPr="00A97577">
              <w:rPr>
                <w:color w:val="000000"/>
                <w:sz w:val="18"/>
                <w:szCs w:val="18"/>
                <w:lang w:eastAsia="sk-SK"/>
              </w:rPr>
              <w:t>Prvotné ocenenie</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rPr>
                <w:b/>
                <w:bCs/>
                <w:color w:val="000000"/>
                <w:sz w:val="18"/>
                <w:szCs w:val="18"/>
                <w:lang w:eastAsia="sk-SK"/>
              </w:rPr>
            </w:pPr>
            <w:r w:rsidRPr="00A97577">
              <w:rPr>
                <w:b/>
                <w:bCs/>
                <w:color w:val="000000"/>
                <w:sz w:val="18"/>
                <w:szCs w:val="18"/>
                <w:lang w:eastAsia="sk-SK"/>
              </w:rPr>
              <w:t>Stav na začiatku účtovného obdobia</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13 362</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13 362</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rPr>
                <w:color w:val="000000"/>
                <w:sz w:val="18"/>
                <w:szCs w:val="18"/>
                <w:lang w:eastAsia="sk-SK"/>
              </w:rPr>
            </w:pPr>
            <w:r w:rsidRPr="00A97577">
              <w:rPr>
                <w:color w:val="000000"/>
                <w:sz w:val="18"/>
                <w:szCs w:val="18"/>
                <w:lang w:eastAsia="sk-SK"/>
              </w:rPr>
              <w:t>Prírastky</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0</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rPr>
                <w:color w:val="000000"/>
                <w:sz w:val="18"/>
                <w:szCs w:val="18"/>
                <w:lang w:eastAsia="sk-SK"/>
              </w:rPr>
            </w:pPr>
            <w:r w:rsidRPr="00A97577">
              <w:rPr>
                <w:color w:val="000000"/>
                <w:sz w:val="18"/>
                <w:szCs w:val="18"/>
                <w:lang w:eastAsia="sk-SK"/>
              </w:rPr>
              <w:t>Úbytky</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0</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rPr>
                <w:color w:val="000000"/>
                <w:sz w:val="18"/>
                <w:szCs w:val="18"/>
                <w:lang w:eastAsia="sk-SK"/>
              </w:rPr>
            </w:pPr>
            <w:r w:rsidRPr="00A97577">
              <w:rPr>
                <w:color w:val="000000"/>
                <w:sz w:val="18"/>
                <w:szCs w:val="18"/>
                <w:lang w:eastAsia="sk-SK"/>
              </w:rPr>
              <w:t>Presuny</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0</w:t>
            </w:r>
          </w:p>
        </w:tc>
      </w:tr>
      <w:tr w:rsidR="00480371" w:rsidRPr="00A97577" w:rsidTr="00C50CCA">
        <w:trPr>
          <w:trHeight w:val="268"/>
        </w:trPr>
        <w:tc>
          <w:tcPr>
            <w:tcW w:w="2826" w:type="dxa"/>
            <w:tcBorders>
              <w:top w:val="nil"/>
              <w:left w:val="nil"/>
              <w:bottom w:val="single" w:sz="4" w:space="0" w:color="auto"/>
              <w:right w:val="nil"/>
            </w:tcBorders>
            <w:shd w:val="clear" w:color="000000" w:fill="FFFFFF"/>
            <w:noWrap/>
            <w:vAlign w:val="bottom"/>
          </w:tcPr>
          <w:p w:rsidR="00480371" w:rsidRPr="00A97577" w:rsidRDefault="00480371" w:rsidP="00C50CCA">
            <w:pPr>
              <w:rPr>
                <w:b/>
                <w:bCs/>
                <w:color w:val="000000"/>
                <w:sz w:val="18"/>
                <w:szCs w:val="18"/>
                <w:lang w:eastAsia="sk-SK"/>
              </w:rPr>
            </w:pPr>
            <w:r w:rsidRPr="00A97577">
              <w:rPr>
                <w:b/>
                <w:bCs/>
                <w:color w:val="000000"/>
                <w:sz w:val="18"/>
                <w:szCs w:val="18"/>
                <w:lang w:eastAsia="sk-SK"/>
              </w:rPr>
              <w:t>Stav na konci účtovného obdobia</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13 362</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13 362</w:t>
            </w:r>
          </w:p>
        </w:tc>
      </w:tr>
      <w:tr w:rsidR="00480371" w:rsidRPr="00A97577" w:rsidTr="00C50CCA">
        <w:trPr>
          <w:trHeight w:val="401"/>
        </w:trPr>
        <w:tc>
          <w:tcPr>
            <w:tcW w:w="2826" w:type="dxa"/>
            <w:tcBorders>
              <w:top w:val="nil"/>
              <w:left w:val="nil"/>
              <w:bottom w:val="single" w:sz="4" w:space="0" w:color="auto"/>
              <w:right w:val="nil"/>
            </w:tcBorders>
            <w:shd w:val="clear" w:color="000000" w:fill="FFFFFF"/>
            <w:noWrap/>
            <w:vAlign w:val="center"/>
          </w:tcPr>
          <w:p w:rsidR="00480371" w:rsidRPr="00A97577" w:rsidRDefault="00480371" w:rsidP="00C50CCA">
            <w:pPr>
              <w:rPr>
                <w:color w:val="000000"/>
                <w:sz w:val="18"/>
                <w:szCs w:val="18"/>
                <w:lang w:eastAsia="sk-SK"/>
              </w:rPr>
            </w:pPr>
            <w:r w:rsidRPr="00A97577">
              <w:rPr>
                <w:color w:val="000000"/>
                <w:sz w:val="18"/>
                <w:szCs w:val="18"/>
                <w:lang w:eastAsia="sk-SK"/>
              </w:rPr>
              <w:t>Oprávky</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single" w:sz="4" w:space="0" w:color="auto"/>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rPr>
                <w:b/>
                <w:bCs/>
                <w:color w:val="000000"/>
                <w:sz w:val="18"/>
                <w:szCs w:val="18"/>
                <w:lang w:eastAsia="sk-SK"/>
              </w:rPr>
            </w:pPr>
            <w:r w:rsidRPr="00A97577">
              <w:rPr>
                <w:b/>
                <w:bCs/>
                <w:color w:val="000000"/>
                <w:sz w:val="18"/>
                <w:szCs w:val="18"/>
                <w:lang w:eastAsia="sk-SK"/>
              </w:rPr>
              <w:t>Stav na začiatku účtovného obdobia</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13 362</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13 362</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rPr>
                <w:color w:val="000000"/>
                <w:sz w:val="18"/>
                <w:szCs w:val="18"/>
                <w:lang w:eastAsia="sk-SK"/>
              </w:rPr>
            </w:pPr>
            <w:r w:rsidRPr="00A97577">
              <w:rPr>
                <w:color w:val="000000"/>
                <w:sz w:val="18"/>
                <w:szCs w:val="18"/>
                <w:lang w:eastAsia="sk-SK"/>
              </w:rPr>
              <w:t>Prírastky</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0</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rPr>
                <w:color w:val="000000"/>
                <w:sz w:val="18"/>
                <w:szCs w:val="18"/>
                <w:lang w:eastAsia="sk-SK"/>
              </w:rPr>
            </w:pPr>
            <w:r w:rsidRPr="00A97577">
              <w:rPr>
                <w:color w:val="000000"/>
                <w:sz w:val="18"/>
                <w:szCs w:val="18"/>
                <w:lang w:eastAsia="sk-SK"/>
              </w:rPr>
              <w:t>Úbytky</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0</w:t>
            </w:r>
          </w:p>
        </w:tc>
      </w:tr>
      <w:tr w:rsidR="00480371" w:rsidRPr="00A97577" w:rsidTr="00C50CCA">
        <w:trPr>
          <w:trHeight w:val="268"/>
        </w:trPr>
        <w:tc>
          <w:tcPr>
            <w:tcW w:w="2826" w:type="dxa"/>
            <w:tcBorders>
              <w:top w:val="nil"/>
              <w:left w:val="nil"/>
              <w:bottom w:val="single" w:sz="4" w:space="0" w:color="auto"/>
              <w:right w:val="nil"/>
            </w:tcBorders>
            <w:shd w:val="clear" w:color="000000" w:fill="FFFFFF"/>
            <w:noWrap/>
            <w:vAlign w:val="bottom"/>
          </w:tcPr>
          <w:p w:rsidR="00480371" w:rsidRPr="00A97577" w:rsidRDefault="00480371" w:rsidP="00C50CCA">
            <w:pPr>
              <w:rPr>
                <w:b/>
                <w:bCs/>
                <w:color w:val="000000"/>
                <w:sz w:val="18"/>
                <w:szCs w:val="18"/>
                <w:lang w:eastAsia="sk-SK"/>
              </w:rPr>
            </w:pPr>
            <w:r w:rsidRPr="00A97577">
              <w:rPr>
                <w:b/>
                <w:bCs/>
                <w:color w:val="000000"/>
                <w:sz w:val="18"/>
                <w:szCs w:val="18"/>
                <w:lang w:eastAsia="sk-SK"/>
              </w:rPr>
              <w:t>Stav na konci účtovného obdobia</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13 362</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13 362</w:t>
            </w:r>
          </w:p>
        </w:tc>
      </w:tr>
      <w:tr w:rsidR="00480371" w:rsidRPr="00A97577" w:rsidTr="00C50CCA">
        <w:trPr>
          <w:trHeight w:val="401"/>
        </w:trPr>
        <w:tc>
          <w:tcPr>
            <w:tcW w:w="2826" w:type="dxa"/>
            <w:tcBorders>
              <w:top w:val="nil"/>
              <w:left w:val="nil"/>
              <w:bottom w:val="single" w:sz="4" w:space="0" w:color="auto"/>
              <w:right w:val="nil"/>
            </w:tcBorders>
            <w:shd w:val="clear" w:color="000000" w:fill="FFFFFF"/>
            <w:noWrap/>
            <w:vAlign w:val="center"/>
          </w:tcPr>
          <w:p w:rsidR="00480371" w:rsidRPr="00A97577" w:rsidRDefault="00480371" w:rsidP="00C50CCA">
            <w:pPr>
              <w:rPr>
                <w:color w:val="000000"/>
                <w:sz w:val="18"/>
                <w:szCs w:val="18"/>
                <w:lang w:eastAsia="sk-SK"/>
              </w:rPr>
            </w:pPr>
            <w:r w:rsidRPr="00A97577">
              <w:rPr>
                <w:color w:val="000000"/>
                <w:sz w:val="18"/>
                <w:szCs w:val="18"/>
                <w:lang w:eastAsia="sk-SK"/>
              </w:rPr>
              <w:t>Opravné položky</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single" w:sz="4" w:space="0" w:color="auto"/>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rPr>
                <w:b/>
                <w:bCs/>
                <w:color w:val="000000"/>
                <w:sz w:val="18"/>
                <w:szCs w:val="18"/>
                <w:lang w:eastAsia="sk-SK"/>
              </w:rPr>
            </w:pPr>
            <w:r w:rsidRPr="00A97577">
              <w:rPr>
                <w:b/>
                <w:bCs/>
                <w:color w:val="000000"/>
                <w:sz w:val="18"/>
                <w:szCs w:val="18"/>
                <w:lang w:eastAsia="sk-SK"/>
              </w:rPr>
              <w:t>Stav na začiatku účtovného obdobia</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0</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rPr>
                <w:color w:val="000000"/>
                <w:sz w:val="18"/>
                <w:szCs w:val="18"/>
                <w:lang w:eastAsia="sk-SK"/>
              </w:rPr>
            </w:pPr>
            <w:r w:rsidRPr="00A97577">
              <w:rPr>
                <w:color w:val="000000"/>
                <w:sz w:val="18"/>
                <w:szCs w:val="18"/>
                <w:lang w:eastAsia="sk-SK"/>
              </w:rPr>
              <w:t>Prírastky</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0</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rPr>
                <w:color w:val="000000"/>
                <w:sz w:val="18"/>
                <w:szCs w:val="18"/>
                <w:lang w:eastAsia="sk-SK"/>
              </w:rPr>
            </w:pPr>
            <w:r w:rsidRPr="00A97577">
              <w:rPr>
                <w:color w:val="000000"/>
                <w:sz w:val="18"/>
                <w:szCs w:val="18"/>
                <w:lang w:eastAsia="sk-SK"/>
              </w:rPr>
              <w:t>Úbytky</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0</w:t>
            </w:r>
          </w:p>
        </w:tc>
      </w:tr>
      <w:tr w:rsidR="00480371" w:rsidRPr="00A97577" w:rsidTr="00C50CCA">
        <w:trPr>
          <w:trHeight w:val="268"/>
        </w:trPr>
        <w:tc>
          <w:tcPr>
            <w:tcW w:w="2826" w:type="dxa"/>
            <w:tcBorders>
              <w:top w:val="nil"/>
              <w:left w:val="nil"/>
              <w:bottom w:val="single" w:sz="4" w:space="0" w:color="auto"/>
              <w:right w:val="nil"/>
            </w:tcBorders>
            <w:shd w:val="clear" w:color="000000" w:fill="FFFFFF"/>
            <w:noWrap/>
            <w:vAlign w:val="bottom"/>
          </w:tcPr>
          <w:p w:rsidR="00480371" w:rsidRPr="00A97577" w:rsidRDefault="00480371" w:rsidP="00C50CCA">
            <w:pPr>
              <w:rPr>
                <w:b/>
                <w:bCs/>
                <w:color w:val="000000"/>
                <w:sz w:val="18"/>
                <w:szCs w:val="18"/>
                <w:lang w:eastAsia="sk-SK"/>
              </w:rPr>
            </w:pPr>
            <w:r w:rsidRPr="00A97577">
              <w:rPr>
                <w:b/>
                <w:bCs/>
                <w:color w:val="000000"/>
                <w:sz w:val="18"/>
                <w:szCs w:val="18"/>
                <w:lang w:eastAsia="sk-SK"/>
              </w:rPr>
              <w:t>Stav na konci účtovného obdobia</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bottom"/>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0</w:t>
            </w:r>
          </w:p>
        </w:tc>
      </w:tr>
      <w:tr w:rsidR="00480371" w:rsidRPr="00A97577" w:rsidTr="00C50CCA">
        <w:trPr>
          <w:trHeight w:val="401"/>
        </w:trPr>
        <w:tc>
          <w:tcPr>
            <w:tcW w:w="2826" w:type="dxa"/>
            <w:tcBorders>
              <w:top w:val="nil"/>
              <w:left w:val="nil"/>
              <w:bottom w:val="single" w:sz="4" w:space="0" w:color="auto"/>
              <w:right w:val="nil"/>
            </w:tcBorders>
            <w:shd w:val="clear" w:color="000000" w:fill="FFFFFF"/>
            <w:noWrap/>
            <w:vAlign w:val="center"/>
          </w:tcPr>
          <w:p w:rsidR="00480371" w:rsidRPr="00A97577" w:rsidRDefault="00480371" w:rsidP="00C50CCA">
            <w:pPr>
              <w:rPr>
                <w:color w:val="000000"/>
                <w:sz w:val="18"/>
                <w:szCs w:val="18"/>
                <w:lang w:eastAsia="sk-SK"/>
              </w:rPr>
            </w:pPr>
            <w:r w:rsidRPr="00A97577">
              <w:rPr>
                <w:color w:val="000000"/>
                <w:sz w:val="18"/>
                <w:szCs w:val="18"/>
                <w:lang w:eastAsia="sk-SK"/>
              </w:rPr>
              <w:t>Zostatková hodnota</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c>
          <w:tcPr>
            <w:tcW w:w="1130" w:type="dxa"/>
            <w:tcBorders>
              <w:top w:val="single" w:sz="4" w:space="0" w:color="auto"/>
              <w:left w:val="nil"/>
              <w:bottom w:val="single" w:sz="4" w:space="0" w:color="auto"/>
              <w:right w:val="nil"/>
            </w:tcBorders>
            <w:shd w:val="clear" w:color="000000" w:fill="FFFFFF"/>
            <w:vAlign w:val="center"/>
          </w:tcPr>
          <w:p w:rsidR="00480371" w:rsidRPr="00A97577" w:rsidRDefault="00480371" w:rsidP="00C50CCA">
            <w:pPr>
              <w:jc w:val="center"/>
              <w:rPr>
                <w:color w:val="000000"/>
                <w:sz w:val="18"/>
                <w:szCs w:val="18"/>
                <w:lang w:eastAsia="sk-SK"/>
              </w:rPr>
            </w:pPr>
            <w:r w:rsidRPr="00A97577">
              <w:rPr>
                <w:color w:val="000000"/>
                <w:sz w:val="18"/>
                <w:szCs w:val="18"/>
                <w:lang w:eastAsia="sk-SK"/>
              </w:rPr>
              <w:t> </w:t>
            </w:r>
          </w:p>
        </w:tc>
      </w:tr>
      <w:tr w:rsidR="00480371" w:rsidRPr="00A97577" w:rsidTr="00C50CCA">
        <w:trPr>
          <w:trHeight w:val="268"/>
        </w:trPr>
        <w:tc>
          <w:tcPr>
            <w:tcW w:w="2826" w:type="dxa"/>
            <w:tcBorders>
              <w:top w:val="nil"/>
              <w:left w:val="nil"/>
              <w:bottom w:val="nil"/>
              <w:right w:val="nil"/>
            </w:tcBorders>
            <w:shd w:val="clear" w:color="000000" w:fill="FFFFFF"/>
            <w:noWrap/>
            <w:vAlign w:val="bottom"/>
          </w:tcPr>
          <w:p w:rsidR="00480371" w:rsidRPr="00A97577" w:rsidRDefault="00480371" w:rsidP="00C50CCA">
            <w:pPr>
              <w:rPr>
                <w:b/>
                <w:bCs/>
                <w:color w:val="000000"/>
                <w:sz w:val="18"/>
                <w:szCs w:val="18"/>
                <w:lang w:eastAsia="sk-SK"/>
              </w:rPr>
            </w:pPr>
            <w:r w:rsidRPr="00A97577">
              <w:rPr>
                <w:b/>
                <w:bCs/>
                <w:color w:val="000000"/>
                <w:sz w:val="18"/>
                <w:szCs w:val="18"/>
                <w:lang w:eastAsia="sk-SK"/>
              </w:rPr>
              <w:t>Stav na začiatku účtovného obdobia</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nil"/>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0</w:t>
            </w:r>
          </w:p>
        </w:tc>
      </w:tr>
      <w:tr w:rsidR="00480371" w:rsidRPr="00A97577" w:rsidTr="00C50CCA">
        <w:trPr>
          <w:trHeight w:val="268"/>
        </w:trPr>
        <w:tc>
          <w:tcPr>
            <w:tcW w:w="2826" w:type="dxa"/>
            <w:tcBorders>
              <w:top w:val="nil"/>
              <w:left w:val="nil"/>
              <w:bottom w:val="single" w:sz="4" w:space="0" w:color="auto"/>
              <w:right w:val="nil"/>
            </w:tcBorders>
            <w:shd w:val="clear" w:color="000000" w:fill="FFFFFF"/>
            <w:noWrap/>
            <w:vAlign w:val="bottom"/>
          </w:tcPr>
          <w:p w:rsidR="00480371" w:rsidRPr="00A97577" w:rsidRDefault="00480371" w:rsidP="00C50CCA">
            <w:pPr>
              <w:rPr>
                <w:b/>
                <w:bCs/>
                <w:color w:val="000000"/>
                <w:sz w:val="18"/>
                <w:szCs w:val="18"/>
                <w:lang w:eastAsia="sk-SK"/>
              </w:rPr>
            </w:pPr>
            <w:r w:rsidRPr="00A97577">
              <w:rPr>
                <w:b/>
                <w:bCs/>
                <w:color w:val="000000"/>
                <w:sz w:val="18"/>
                <w:szCs w:val="18"/>
                <w:lang w:eastAsia="sk-SK"/>
              </w:rPr>
              <w:t>Stav na konci účtovného obdobia</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color w:val="000000"/>
                <w:sz w:val="18"/>
                <w:szCs w:val="18"/>
                <w:lang w:eastAsia="sk-SK"/>
              </w:rPr>
            </w:pPr>
            <w:r w:rsidRPr="00A97577">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tcPr>
          <w:p w:rsidR="00480371" w:rsidRPr="00A97577" w:rsidRDefault="00480371" w:rsidP="00C50CCA">
            <w:pPr>
              <w:jc w:val="right"/>
              <w:rPr>
                <w:b/>
                <w:bCs/>
                <w:color w:val="000000"/>
                <w:sz w:val="18"/>
                <w:szCs w:val="18"/>
                <w:lang w:eastAsia="sk-SK"/>
              </w:rPr>
            </w:pPr>
            <w:r w:rsidRPr="00A97577">
              <w:rPr>
                <w:b/>
                <w:bCs/>
                <w:color w:val="000000"/>
                <w:sz w:val="18"/>
                <w:szCs w:val="18"/>
                <w:lang w:eastAsia="sk-SK"/>
              </w:rPr>
              <w:t>0</w:t>
            </w:r>
          </w:p>
        </w:tc>
      </w:tr>
    </w:tbl>
    <w:p w:rsidR="00480371" w:rsidRDefault="00480371" w:rsidP="004D3B4A">
      <w:pPr>
        <w:pStyle w:val="Zkladntext"/>
        <w:sectPr w:rsidR="00480371" w:rsidSect="00085B45">
          <w:pgSz w:w="16838" w:h="11906" w:orient="landscape" w:code="9"/>
          <w:pgMar w:top="1134" w:right="851" w:bottom="1134" w:left="1134" w:header="675" w:footer="408" w:gutter="0"/>
          <w:cols w:space="708"/>
          <w:docGrid w:linePitch="360"/>
        </w:sectPr>
      </w:pPr>
    </w:p>
    <w:tbl>
      <w:tblPr>
        <w:tblpPr w:leftFromText="141" w:rightFromText="141" w:horzAnchor="margin" w:tblpY="-379"/>
        <w:tblW w:w="12900" w:type="dxa"/>
        <w:tblCellMar>
          <w:left w:w="70" w:type="dxa"/>
          <w:right w:w="70" w:type="dxa"/>
        </w:tblCellMar>
        <w:tblLook w:val="00A0" w:firstRow="1" w:lastRow="0" w:firstColumn="1" w:lastColumn="0" w:noHBand="0" w:noVBand="0"/>
      </w:tblPr>
      <w:tblGrid>
        <w:gridCol w:w="2838"/>
        <w:gridCol w:w="1136"/>
        <w:gridCol w:w="1129"/>
        <w:gridCol w:w="1136"/>
        <w:gridCol w:w="1143"/>
        <w:gridCol w:w="1136"/>
        <w:gridCol w:w="1136"/>
        <w:gridCol w:w="1136"/>
        <w:gridCol w:w="1136"/>
        <w:gridCol w:w="974"/>
      </w:tblGrid>
      <w:tr w:rsidR="00480371" w:rsidRPr="00C50CCA" w:rsidTr="00C50CCA">
        <w:trPr>
          <w:trHeight w:val="300"/>
        </w:trPr>
        <w:tc>
          <w:tcPr>
            <w:tcW w:w="12900" w:type="dxa"/>
            <w:gridSpan w:val="10"/>
            <w:tcBorders>
              <w:top w:val="nil"/>
              <w:left w:val="nil"/>
              <w:bottom w:val="nil"/>
              <w:right w:val="nil"/>
            </w:tcBorders>
            <w:shd w:val="clear" w:color="000000" w:fill="BFBFB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lastRenderedPageBreak/>
              <w:t>CNC,a.s.</w:t>
            </w:r>
          </w:p>
        </w:tc>
      </w:tr>
      <w:tr w:rsidR="00480371" w:rsidRPr="00C50CCA" w:rsidTr="00C50CCA">
        <w:trPr>
          <w:trHeight w:val="300"/>
        </w:trPr>
        <w:tc>
          <w:tcPr>
            <w:tcW w:w="12900" w:type="dxa"/>
            <w:gridSpan w:val="10"/>
            <w:tcBorders>
              <w:top w:val="nil"/>
              <w:left w:val="nil"/>
              <w:bottom w:val="nil"/>
              <w:right w:val="nil"/>
            </w:tcBorders>
            <w:noWrap/>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Prehľad o pohybe dlhodobého hmotného majetku</w:t>
            </w:r>
          </w:p>
        </w:tc>
      </w:tr>
      <w:tr w:rsidR="00480371" w:rsidRPr="00C50CCA" w:rsidTr="00C50CCA">
        <w:trPr>
          <w:trHeight w:val="300"/>
        </w:trPr>
        <w:tc>
          <w:tcPr>
            <w:tcW w:w="12900" w:type="dxa"/>
            <w:gridSpan w:val="10"/>
            <w:tcBorders>
              <w:top w:val="nil"/>
              <w:left w:val="nil"/>
              <w:bottom w:val="nil"/>
              <w:right w:val="nil"/>
            </w:tcBorders>
            <w:shd w:val="clear" w:color="000000" w:fill="BFBFBF"/>
            <w:vAlign w:val="bottom"/>
          </w:tcPr>
          <w:p w:rsidR="00480371" w:rsidRPr="00C50CCA" w:rsidRDefault="00480371" w:rsidP="008230FF">
            <w:pPr>
              <w:jc w:val="center"/>
              <w:rPr>
                <w:i/>
                <w:iCs/>
                <w:color w:val="000000"/>
                <w:sz w:val="22"/>
                <w:szCs w:val="22"/>
                <w:lang w:eastAsia="sk-SK"/>
              </w:rPr>
            </w:pPr>
            <w:r w:rsidRPr="00C50CCA">
              <w:rPr>
                <w:i/>
                <w:iCs/>
                <w:color w:val="000000"/>
                <w:sz w:val="22"/>
                <w:szCs w:val="22"/>
                <w:lang w:eastAsia="sk-SK"/>
              </w:rPr>
              <w:t>31.12.201</w:t>
            </w:r>
            <w:r>
              <w:rPr>
                <w:i/>
                <w:iCs/>
                <w:color w:val="000000"/>
                <w:sz w:val="22"/>
                <w:szCs w:val="22"/>
                <w:lang w:eastAsia="sk-SK"/>
              </w:rPr>
              <w:t>4</w:t>
            </w:r>
          </w:p>
        </w:tc>
      </w:tr>
      <w:tr w:rsidR="00480371" w:rsidRPr="00C50CCA" w:rsidTr="00C50CCA">
        <w:trPr>
          <w:trHeight w:val="300"/>
        </w:trPr>
        <w:tc>
          <w:tcPr>
            <w:tcW w:w="2838" w:type="dxa"/>
            <w:tcBorders>
              <w:top w:val="nil"/>
              <w:left w:val="nil"/>
              <w:bottom w:val="single" w:sz="4" w:space="0" w:color="auto"/>
              <w:right w:val="nil"/>
            </w:tcBorders>
            <w:shd w:val="clear" w:color="000000" w:fill="FFFFFF"/>
            <w:noWrap/>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29"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43"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974" w:type="dxa"/>
            <w:tcBorders>
              <w:top w:val="nil"/>
              <w:left w:val="nil"/>
              <w:bottom w:val="single" w:sz="4" w:space="0" w:color="auto"/>
              <w:right w:val="nil"/>
            </w:tcBorders>
            <w:shd w:val="clear" w:color="000000" w:fill="FFFFFF"/>
            <w:noWrap/>
            <w:vAlign w:val="bottom"/>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8" w:type="dxa"/>
            <w:vMerge w:val="restart"/>
            <w:tcBorders>
              <w:top w:val="nil"/>
              <w:left w:val="nil"/>
              <w:bottom w:val="nil"/>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Dlhodobý hmotný majetok</w:t>
            </w:r>
          </w:p>
        </w:tc>
        <w:tc>
          <w:tcPr>
            <w:tcW w:w="10062" w:type="dxa"/>
            <w:gridSpan w:val="9"/>
            <w:tcBorders>
              <w:top w:val="single" w:sz="4" w:space="0" w:color="auto"/>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Bežné účtovné obdobie</w:t>
            </w:r>
          </w:p>
        </w:tc>
      </w:tr>
      <w:tr w:rsidR="00480371" w:rsidRPr="00C50CCA" w:rsidTr="00C50CCA">
        <w:trPr>
          <w:trHeight w:val="1200"/>
        </w:trPr>
        <w:tc>
          <w:tcPr>
            <w:tcW w:w="2838" w:type="dxa"/>
            <w:vMerge/>
            <w:tcBorders>
              <w:top w:val="nil"/>
              <w:left w:val="nil"/>
              <w:bottom w:val="nil"/>
              <w:right w:val="nil"/>
            </w:tcBorders>
            <w:vAlign w:val="center"/>
          </w:tcPr>
          <w:p w:rsidR="00480371" w:rsidRPr="00C50CCA" w:rsidRDefault="00480371" w:rsidP="00C50CCA">
            <w:pPr>
              <w:rPr>
                <w:color w:val="000000"/>
                <w:sz w:val="18"/>
                <w:szCs w:val="18"/>
                <w:lang w:eastAsia="sk-SK"/>
              </w:rPr>
            </w:pP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Pozemky</w:t>
            </w:r>
          </w:p>
        </w:tc>
        <w:tc>
          <w:tcPr>
            <w:tcW w:w="1129"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Stavby</w:t>
            </w: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Pestovateľské celky trvalých porastov</w:t>
            </w: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Základné stádo a ťažné zvieratá</w:t>
            </w: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Ostatný dlhodobý hmotný majetok</w:t>
            </w: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Obstarávaný dlhodobý hmotný majetok</w:t>
            </w: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Poskytnuté preddavky na dlhodobý hmotný majetok</w:t>
            </w:r>
          </w:p>
        </w:tc>
        <w:tc>
          <w:tcPr>
            <w:tcW w:w="974" w:type="dxa"/>
            <w:tcBorders>
              <w:top w:val="nil"/>
              <w:left w:val="nil"/>
              <w:bottom w:val="nil"/>
              <w:right w:val="nil"/>
            </w:tcBorders>
            <w:shd w:val="clear" w:color="000000" w:fill="FFFFFF"/>
            <w:vAlign w:val="center"/>
          </w:tcPr>
          <w:p w:rsidR="00480371" w:rsidRPr="00C50CCA" w:rsidRDefault="00480371" w:rsidP="00C50CCA">
            <w:pPr>
              <w:jc w:val="center"/>
              <w:rPr>
                <w:b/>
                <w:bCs/>
                <w:color w:val="000000"/>
                <w:sz w:val="18"/>
                <w:szCs w:val="18"/>
                <w:lang w:eastAsia="sk-SK"/>
              </w:rPr>
            </w:pPr>
            <w:r w:rsidRPr="00C50CCA">
              <w:rPr>
                <w:b/>
                <w:bCs/>
                <w:color w:val="000000"/>
                <w:sz w:val="18"/>
                <w:szCs w:val="18"/>
                <w:lang w:eastAsia="sk-SK"/>
              </w:rPr>
              <w:t>Spolu</w:t>
            </w:r>
          </w:p>
        </w:tc>
      </w:tr>
      <w:tr w:rsidR="00480371" w:rsidRPr="00C50CCA" w:rsidTr="00C50CCA">
        <w:trPr>
          <w:trHeight w:val="30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b</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c</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e</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f</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g</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h</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i</w:t>
            </w:r>
          </w:p>
        </w:tc>
        <w:tc>
          <w:tcPr>
            <w:tcW w:w="974"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b/>
                <w:bCs/>
                <w:color w:val="000000"/>
                <w:sz w:val="18"/>
                <w:szCs w:val="18"/>
                <w:lang w:eastAsia="sk-SK"/>
              </w:rPr>
            </w:pPr>
            <w:r w:rsidRPr="00C50CCA">
              <w:rPr>
                <w:b/>
                <w:bCs/>
                <w:color w:val="000000"/>
                <w:sz w:val="18"/>
                <w:szCs w:val="18"/>
                <w:lang w:eastAsia="sk-SK"/>
              </w:rPr>
              <w:t>j</w:t>
            </w:r>
          </w:p>
        </w:tc>
      </w:tr>
      <w:tr w:rsidR="00480371" w:rsidRPr="00C50CCA" w:rsidTr="00C50CCA">
        <w:trPr>
          <w:trHeight w:val="45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Prvotné ocenenie</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974" w:type="dxa"/>
            <w:tcBorders>
              <w:top w:val="nil"/>
              <w:left w:val="nil"/>
              <w:bottom w:val="single" w:sz="4" w:space="0" w:color="auto"/>
              <w:right w:val="nil"/>
            </w:tcBorders>
            <w:shd w:val="clear" w:color="000000" w:fill="FFFFFF"/>
            <w:noWrap/>
            <w:vAlign w:val="bottom"/>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242 587</w:t>
            </w:r>
          </w:p>
        </w:tc>
        <w:tc>
          <w:tcPr>
            <w:tcW w:w="1129"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8 504 681</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759 455</w:t>
            </w:r>
          </w:p>
        </w:tc>
        <w:tc>
          <w:tcPr>
            <w:tcW w:w="1143"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22 812</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9 529 535</w:t>
            </w:r>
          </w:p>
        </w:tc>
      </w:tr>
      <w:tr w:rsidR="00480371" w:rsidRPr="00C50CCA" w:rsidTr="00C50CCA">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Prírastky</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30 690</w:t>
            </w:r>
          </w:p>
        </w:tc>
        <w:tc>
          <w:tcPr>
            <w:tcW w:w="1129"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551 389</w:t>
            </w:r>
          </w:p>
        </w:tc>
        <w:tc>
          <w:tcPr>
            <w:tcW w:w="1143"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48 240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Pr>
                <w:b/>
                <w:bCs/>
                <w:color w:val="000000"/>
                <w:sz w:val="18"/>
                <w:szCs w:val="18"/>
                <w:lang w:eastAsia="sk-SK"/>
              </w:rPr>
              <w:t>630 319</w:t>
            </w:r>
          </w:p>
        </w:tc>
      </w:tr>
      <w:tr w:rsidR="00480371" w:rsidRPr="00C50CCA" w:rsidTr="00C50CCA">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Úbytky</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109 540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0</w:t>
            </w:r>
          </w:p>
        </w:tc>
        <w:tc>
          <w:tcPr>
            <w:tcW w:w="1143"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Pr>
                <w:b/>
                <w:bCs/>
                <w:color w:val="000000"/>
                <w:sz w:val="18"/>
                <w:szCs w:val="18"/>
                <w:lang w:eastAsia="sk-SK"/>
              </w:rPr>
              <w:t>109 540</w:t>
            </w:r>
          </w:p>
        </w:tc>
      </w:tr>
      <w:tr w:rsidR="00480371" w:rsidRPr="00C50CCA" w:rsidTr="00C50CCA">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Presuny</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43"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8" w:type="dxa"/>
            <w:tcBorders>
              <w:top w:val="nil"/>
              <w:left w:val="nil"/>
              <w:bottom w:val="single" w:sz="4" w:space="0" w:color="auto"/>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273 277</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8 395 141</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1 310 845</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71 052</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Pr>
                <w:b/>
                <w:bCs/>
                <w:color w:val="000000"/>
                <w:sz w:val="18"/>
                <w:szCs w:val="18"/>
                <w:lang w:eastAsia="sk-SK"/>
              </w:rPr>
              <w:t>10 050 315</w:t>
            </w:r>
          </w:p>
        </w:tc>
      </w:tr>
      <w:tr w:rsidR="00480371" w:rsidRPr="00C50CCA" w:rsidTr="00C50CCA">
        <w:trPr>
          <w:trHeight w:val="45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Oprávky</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2 865 573</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458 790</w:t>
            </w:r>
          </w:p>
        </w:tc>
        <w:tc>
          <w:tcPr>
            <w:tcW w:w="1143"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3 324 363</w:t>
            </w:r>
          </w:p>
        </w:tc>
      </w:tr>
      <w:tr w:rsidR="00480371" w:rsidRPr="00C50CCA" w:rsidTr="00C50CCA">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Prírastky</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581 168</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168 419</w:t>
            </w:r>
          </w:p>
        </w:tc>
        <w:tc>
          <w:tcPr>
            <w:tcW w:w="1143"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3110B4">
            <w:pPr>
              <w:jc w:val="right"/>
              <w:rPr>
                <w:b/>
                <w:bCs/>
                <w:color w:val="000000"/>
                <w:sz w:val="18"/>
                <w:szCs w:val="18"/>
                <w:lang w:eastAsia="sk-SK"/>
              </w:rPr>
            </w:pPr>
            <w:r>
              <w:rPr>
                <w:b/>
                <w:bCs/>
                <w:color w:val="000000"/>
                <w:sz w:val="18"/>
                <w:szCs w:val="18"/>
                <w:lang w:eastAsia="sk-SK"/>
              </w:rPr>
              <w:t>749 587</w:t>
            </w:r>
          </w:p>
        </w:tc>
      </w:tr>
      <w:tr w:rsidR="00480371" w:rsidRPr="00C50CCA" w:rsidTr="00C50CCA">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Úbytky</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109 540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0</w:t>
            </w:r>
          </w:p>
        </w:tc>
        <w:tc>
          <w:tcPr>
            <w:tcW w:w="1143"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Pr>
                <w:b/>
                <w:bCs/>
                <w:color w:val="000000"/>
                <w:sz w:val="18"/>
                <w:szCs w:val="18"/>
                <w:lang w:eastAsia="sk-SK"/>
              </w:rPr>
              <w:t>109 540</w:t>
            </w:r>
          </w:p>
        </w:tc>
      </w:tr>
      <w:tr w:rsidR="00480371" w:rsidRPr="00C50CCA" w:rsidTr="00C50CCA">
        <w:trPr>
          <w:trHeight w:val="300"/>
        </w:trPr>
        <w:tc>
          <w:tcPr>
            <w:tcW w:w="2838" w:type="dxa"/>
            <w:tcBorders>
              <w:top w:val="nil"/>
              <w:left w:val="nil"/>
              <w:bottom w:val="single" w:sz="4" w:space="0" w:color="auto"/>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3 337 201</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Pr>
                <w:color w:val="000000"/>
                <w:sz w:val="18"/>
                <w:szCs w:val="18"/>
                <w:lang w:eastAsia="sk-SK"/>
              </w:rPr>
              <w:t>627 209</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3110B4">
            <w:pPr>
              <w:jc w:val="right"/>
              <w:rPr>
                <w:b/>
                <w:bCs/>
                <w:color w:val="000000"/>
                <w:sz w:val="18"/>
                <w:szCs w:val="18"/>
                <w:lang w:eastAsia="sk-SK"/>
              </w:rPr>
            </w:pPr>
            <w:r w:rsidRPr="00C50CCA">
              <w:rPr>
                <w:b/>
                <w:bCs/>
                <w:color w:val="000000"/>
                <w:sz w:val="18"/>
                <w:szCs w:val="18"/>
                <w:lang w:eastAsia="sk-SK"/>
              </w:rPr>
              <w:t>3</w:t>
            </w:r>
            <w:r>
              <w:rPr>
                <w:b/>
                <w:bCs/>
                <w:color w:val="000000"/>
                <w:sz w:val="18"/>
                <w:szCs w:val="18"/>
                <w:lang w:eastAsia="sk-SK"/>
              </w:rPr>
              <w:t> 964 410</w:t>
            </w:r>
          </w:p>
        </w:tc>
      </w:tr>
      <w:tr w:rsidR="00480371" w:rsidRPr="00C50CCA" w:rsidTr="00C50CCA">
        <w:trPr>
          <w:trHeight w:val="45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Opravné položky</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43"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Prírastky</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43"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Úbytky</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43"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8" w:type="dxa"/>
            <w:tcBorders>
              <w:top w:val="nil"/>
              <w:left w:val="nil"/>
              <w:bottom w:val="single" w:sz="4" w:space="0" w:color="auto"/>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45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Zostatková hodnota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AC322F">
            <w:pPr>
              <w:rPr>
                <w:b/>
                <w:bCs/>
                <w:color w:val="000000"/>
                <w:sz w:val="18"/>
                <w:szCs w:val="18"/>
                <w:lang w:eastAsia="sk-SK"/>
              </w:rPr>
            </w:pPr>
            <w:r w:rsidRPr="00C50CCA">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242 587</w:t>
            </w:r>
          </w:p>
        </w:tc>
        <w:tc>
          <w:tcPr>
            <w:tcW w:w="1129" w:type="dxa"/>
            <w:tcBorders>
              <w:top w:val="nil"/>
              <w:left w:val="nil"/>
              <w:bottom w:val="nil"/>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5 639 108</w:t>
            </w:r>
          </w:p>
        </w:tc>
        <w:tc>
          <w:tcPr>
            <w:tcW w:w="1136" w:type="dxa"/>
            <w:tcBorders>
              <w:top w:val="nil"/>
              <w:left w:val="nil"/>
              <w:bottom w:val="nil"/>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300 665</w:t>
            </w:r>
          </w:p>
        </w:tc>
        <w:tc>
          <w:tcPr>
            <w:tcW w:w="1143" w:type="dxa"/>
            <w:tcBorders>
              <w:top w:val="nil"/>
              <w:left w:val="nil"/>
              <w:bottom w:val="nil"/>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22 812</w:t>
            </w:r>
          </w:p>
        </w:tc>
        <w:tc>
          <w:tcPr>
            <w:tcW w:w="1136" w:type="dxa"/>
            <w:tcBorders>
              <w:top w:val="nil"/>
              <w:left w:val="nil"/>
              <w:bottom w:val="nil"/>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AC322F">
            <w:pPr>
              <w:jc w:val="right"/>
              <w:rPr>
                <w:b/>
                <w:bCs/>
                <w:color w:val="000000"/>
                <w:sz w:val="18"/>
                <w:szCs w:val="18"/>
                <w:lang w:eastAsia="sk-SK"/>
              </w:rPr>
            </w:pPr>
            <w:r w:rsidRPr="00C50CCA">
              <w:rPr>
                <w:b/>
                <w:bCs/>
                <w:color w:val="000000"/>
                <w:sz w:val="18"/>
                <w:szCs w:val="18"/>
                <w:lang w:eastAsia="sk-SK"/>
              </w:rPr>
              <w:t>6 205 172</w:t>
            </w:r>
          </w:p>
        </w:tc>
      </w:tr>
      <w:tr w:rsidR="00480371" w:rsidRPr="00C50CCA" w:rsidTr="00C50CCA">
        <w:trPr>
          <w:trHeight w:val="300"/>
        </w:trPr>
        <w:tc>
          <w:tcPr>
            <w:tcW w:w="2838" w:type="dxa"/>
            <w:tcBorders>
              <w:top w:val="nil"/>
              <w:left w:val="nil"/>
              <w:bottom w:val="single" w:sz="4" w:space="0" w:color="auto"/>
              <w:right w:val="nil"/>
            </w:tcBorders>
            <w:shd w:val="clear" w:color="000000" w:fill="FFFFFF"/>
            <w:noWrap/>
            <w:vAlign w:val="bottom"/>
          </w:tcPr>
          <w:p w:rsidR="00480371" w:rsidRPr="00C50CCA" w:rsidRDefault="00480371" w:rsidP="00AC322F">
            <w:pPr>
              <w:rPr>
                <w:b/>
                <w:bCs/>
                <w:color w:val="000000"/>
                <w:sz w:val="18"/>
                <w:szCs w:val="18"/>
                <w:lang w:eastAsia="sk-SK"/>
              </w:rPr>
            </w:pPr>
            <w:r w:rsidRPr="00C50CCA">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AC322F">
            <w:pPr>
              <w:jc w:val="right"/>
              <w:rPr>
                <w:color w:val="000000"/>
                <w:sz w:val="18"/>
                <w:szCs w:val="18"/>
                <w:lang w:eastAsia="sk-SK"/>
              </w:rPr>
            </w:pPr>
            <w:r>
              <w:rPr>
                <w:color w:val="000000"/>
                <w:sz w:val="18"/>
                <w:szCs w:val="18"/>
                <w:lang w:eastAsia="sk-SK"/>
              </w:rPr>
              <w:t>273 277</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 xml:space="preserve">5 </w:t>
            </w:r>
            <w:r>
              <w:rPr>
                <w:color w:val="000000"/>
                <w:sz w:val="18"/>
                <w:szCs w:val="18"/>
                <w:lang w:eastAsia="sk-SK"/>
              </w:rPr>
              <w:t>057</w:t>
            </w:r>
            <w:r w:rsidRPr="00C50CCA">
              <w:rPr>
                <w:color w:val="000000"/>
                <w:sz w:val="18"/>
                <w:szCs w:val="18"/>
                <w:lang w:eastAsia="sk-SK"/>
              </w:rPr>
              <w:t xml:space="preserve"> </w:t>
            </w:r>
            <w:r>
              <w:rPr>
                <w:color w:val="000000"/>
                <w:sz w:val="18"/>
                <w:szCs w:val="18"/>
                <w:lang w:eastAsia="sk-SK"/>
              </w:rPr>
              <w:t>940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AC322F">
            <w:pPr>
              <w:jc w:val="right"/>
              <w:rPr>
                <w:color w:val="000000"/>
                <w:sz w:val="18"/>
                <w:szCs w:val="18"/>
                <w:lang w:eastAsia="sk-SK"/>
              </w:rPr>
            </w:pPr>
            <w:r>
              <w:rPr>
                <w:color w:val="000000"/>
                <w:sz w:val="18"/>
                <w:szCs w:val="18"/>
                <w:lang w:eastAsia="sk-SK"/>
              </w:rPr>
              <w:t>683 636</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AC322F">
            <w:pPr>
              <w:jc w:val="right"/>
              <w:rPr>
                <w:color w:val="000000"/>
                <w:sz w:val="18"/>
                <w:szCs w:val="18"/>
                <w:lang w:eastAsia="sk-SK"/>
              </w:rPr>
            </w:pPr>
            <w:r>
              <w:rPr>
                <w:color w:val="000000"/>
                <w:sz w:val="18"/>
                <w:szCs w:val="18"/>
                <w:lang w:eastAsia="sk-SK"/>
              </w:rPr>
              <w:t>71 052</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AC322F">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single" w:sz="4" w:space="0" w:color="auto"/>
              <w:right w:val="nil"/>
            </w:tcBorders>
            <w:shd w:val="clear" w:color="000000" w:fill="FFFFFF"/>
            <w:vAlign w:val="center"/>
          </w:tcPr>
          <w:p w:rsidR="00480371" w:rsidRPr="00C50CCA" w:rsidRDefault="00480371" w:rsidP="00233A04">
            <w:pPr>
              <w:jc w:val="right"/>
              <w:rPr>
                <w:b/>
                <w:bCs/>
                <w:color w:val="000000"/>
                <w:sz w:val="18"/>
                <w:szCs w:val="18"/>
                <w:lang w:eastAsia="sk-SK"/>
              </w:rPr>
            </w:pPr>
            <w:r w:rsidRPr="00C50CCA">
              <w:rPr>
                <w:b/>
                <w:bCs/>
                <w:color w:val="000000"/>
                <w:sz w:val="18"/>
                <w:szCs w:val="18"/>
                <w:lang w:eastAsia="sk-SK"/>
              </w:rPr>
              <w:t>6</w:t>
            </w:r>
            <w:r>
              <w:rPr>
                <w:b/>
                <w:bCs/>
                <w:color w:val="000000"/>
                <w:sz w:val="18"/>
                <w:szCs w:val="18"/>
                <w:lang w:eastAsia="sk-SK"/>
              </w:rPr>
              <w:t> 085 905</w:t>
            </w:r>
          </w:p>
        </w:tc>
      </w:tr>
    </w:tbl>
    <w:p w:rsidR="00480371" w:rsidRDefault="00480371" w:rsidP="004D3B4A">
      <w:pPr>
        <w:pStyle w:val="Zkladntext"/>
        <w:sectPr w:rsidR="00480371" w:rsidSect="00085B45">
          <w:pgSz w:w="16838" w:h="11906" w:orient="landscape" w:code="9"/>
          <w:pgMar w:top="1134" w:right="851" w:bottom="851" w:left="1134" w:header="675" w:footer="408" w:gutter="0"/>
          <w:cols w:space="708"/>
          <w:docGrid w:linePitch="360"/>
        </w:sectPr>
      </w:pPr>
    </w:p>
    <w:p w:rsidR="00480371" w:rsidRPr="009C0E1D" w:rsidRDefault="00480371" w:rsidP="004D3B4A">
      <w:pPr>
        <w:pStyle w:val="Zkladntext"/>
      </w:pPr>
    </w:p>
    <w:tbl>
      <w:tblPr>
        <w:tblW w:w="12900" w:type="dxa"/>
        <w:tblInd w:w="55" w:type="dxa"/>
        <w:tblCellMar>
          <w:left w:w="70" w:type="dxa"/>
          <w:right w:w="70" w:type="dxa"/>
        </w:tblCellMar>
        <w:tblLook w:val="00A0" w:firstRow="1" w:lastRow="0" w:firstColumn="1" w:lastColumn="0" w:noHBand="0" w:noVBand="0"/>
      </w:tblPr>
      <w:tblGrid>
        <w:gridCol w:w="2838"/>
        <w:gridCol w:w="1136"/>
        <w:gridCol w:w="1129"/>
        <w:gridCol w:w="1136"/>
        <w:gridCol w:w="1143"/>
        <w:gridCol w:w="1136"/>
        <w:gridCol w:w="1136"/>
        <w:gridCol w:w="1136"/>
        <w:gridCol w:w="1136"/>
        <w:gridCol w:w="974"/>
      </w:tblGrid>
      <w:tr w:rsidR="00480371" w:rsidRPr="00C50CCA" w:rsidTr="00C50CCA">
        <w:trPr>
          <w:trHeight w:val="300"/>
        </w:trPr>
        <w:tc>
          <w:tcPr>
            <w:tcW w:w="12900" w:type="dxa"/>
            <w:gridSpan w:val="10"/>
            <w:tcBorders>
              <w:top w:val="nil"/>
              <w:left w:val="nil"/>
              <w:bottom w:val="nil"/>
              <w:right w:val="nil"/>
            </w:tcBorders>
            <w:shd w:val="clear" w:color="000000" w:fill="BFBFB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CNC, a.s.</w:t>
            </w:r>
          </w:p>
        </w:tc>
      </w:tr>
      <w:tr w:rsidR="00480371" w:rsidRPr="00C50CCA" w:rsidTr="00C50CCA">
        <w:trPr>
          <w:trHeight w:val="300"/>
        </w:trPr>
        <w:tc>
          <w:tcPr>
            <w:tcW w:w="12900" w:type="dxa"/>
            <w:gridSpan w:val="10"/>
            <w:tcBorders>
              <w:top w:val="nil"/>
              <w:left w:val="nil"/>
              <w:bottom w:val="nil"/>
              <w:right w:val="nil"/>
            </w:tcBorders>
            <w:noWrap/>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Prehľad o pohybe dlhodobého hmotného majetku</w:t>
            </w:r>
          </w:p>
        </w:tc>
      </w:tr>
      <w:tr w:rsidR="00480371" w:rsidRPr="00C50CCA" w:rsidTr="00C50CCA">
        <w:trPr>
          <w:trHeight w:val="300"/>
        </w:trPr>
        <w:tc>
          <w:tcPr>
            <w:tcW w:w="12900" w:type="dxa"/>
            <w:gridSpan w:val="10"/>
            <w:tcBorders>
              <w:top w:val="nil"/>
              <w:left w:val="nil"/>
              <w:bottom w:val="nil"/>
              <w:right w:val="nil"/>
            </w:tcBorders>
            <w:shd w:val="clear" w:color="000000" w:fill="BFBFBF"/>
            <w:vAlign w:val="bottom"/>
          </w:tcPr>
          <w:p w:rsidR="00480371" w:rsidRPr="00C50CCA" w:rsidRDefault="00480371" w:rsidP="00AB2A38">
            <w:pPr>
              <w:jc w:val="center"/>
              <w:rPr>
                <w:i/>
                <w:iCs/>
                <w:color w:val="000000"/>
                <w:sz w:val="22"/>
                <w:szCs w:val="22"/>
                <w:lang w:eastAsia="sk-SK"/>
              </w:rPr>
            </w:pPr>
            <w:r w:rsidRPr="00C50CCA">
              <w:rPr>
                <w:i/>
                <w:iCs/>
                <w:color w:val="000000"/>
                <w:sz w:val="22"/>
                <w:szCs w:val="22"/>
                <w:lang w:eastAsia="sk-SK"/>
              </w:rPr>
              <w:t>31.12.201</w:t>
            </w:r>
            <w:r>
              <w:rPr>
                <w:i/>
                <w:iCs/>
                <w:color w:val="000000"/>
                <w:sz w:val="22"/>
                <w:szCs w:val="22"/>
                <w:lang w:eastAsia="sk-SK"/>
              </w:rPr>
              <w:t>3</w:t>
            </w:r>
          </w:p>
        </w:tc>
      </w:tr>
      <w:tr w:rsidR="00480371" w:rsidRPr="00C50CCA" w:rsidTr="00F65C0E">
        <w:trPr>
          <w:trHeight w:val="300"/>
        </w:trPr>
        <w:tc>
          <w:tcPr>
            <w:tcW w:w="2838" w:type="dxa"/>
            <w:tcBorders>
              <w:top w:val="nil"/>
              <w:left w:val="nil"/>
              <w:bottom w:val="single" w:sz="4" w:space="0" w:color="auto"/>
              <w:right w:val="nil"/>
            </w:tcBorders>
            <w:shd w:val="clear" w:color="000000" w:fill="FFFFFF"/>
            <w:noWrap/>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29"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43"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974" w:type="dxa"/>
            <w:tcBorders>
              <w:top w:val="nil"/>
              <w:left w:val="nil"/>
              <w:bottom w:val="single" w:sz="4" w:space="0" w:color="auto"/>
              <w:right w:val="nil"/>
            </w:tcBorders>
            <w:shd w:val="clear" w:color="000000" w:fill="FFFFFF"/>
            <w:noWrap/>
            <w:vAlign w:val="bottom"/>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3A1B83">
        <w:trPr>
          <w:trHeight w:val="300"/>
        </w:trPr>
        <w:tc>
          <w:tcPr>
            <w:tcW w:w="2838" w:type="dxa"/>
            <w:vMerge w:val="restart"/>
            <w:tcBorders>
              <w:top w:val="nil"/>
              <w:left w:val="nil"/>
              <w:bottom w:val="nil"/>
              <w:right w:val="nil"/>
            </w:tcBorders>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Dlhodobý hmotný majetok</w:t>
            </w:r>
          </w:p>
        </w:tc>
        <w:tc>
          <w:tcPr>
            <w:tcW w:w="10062" w:type="dxa"/>
            <w:gridSpan w:val="9"/>
            <w:tcBorders>
              <w:top w:val="single" w:sz="4" w:space="0" w:color="auto"/>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Bezprostredne predchádzajúce účtovné obdobie</w:t>
            </w:r>
          </w:p>
        </w:tc>
      </w:tr>
      <w:tr w:rsidR="00480371" w:rsidRPr="00C50CCA" w:rsidTr="00F65C0E">
        <w:trPr>
          <w:trHeight w:val="1200"/>
        </w:trPr>
        <w:tc>
          <w:tcPr>
            <w:tcW w:w="2838" w:type="dxa"/>
            <w:vMerge/>
            <w:tcBorders>
              <w:top w:val="nil"/>
              <w:left w:val="nil"/>
              <w:bottom w:val="nil"/>
              <w:right w:val="nil"/>
            </w:tcBorders>
            <w:vAlign w:val="center"/>
          </w:tcPr>
          <w:p w:rsidR="00480371" w:rsidRPr="00C50CCA" w:rsidRDefault="00480371" w:rsidP="00C50CCA">
            <w:pPr>
              <w:rPr>
                <w:color w:val="000000"/>
                <w:sz w:val="18"/>
                <w:szCs w:val="18"/>
                <w:lang w:eastAsia="sk-SK"/>
              </w:rPr>
            </w:pP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Pozemky</w:t>
            </w:r>
          </w:p>
        </w:tc>
        <w:tc>
          <w:tcPr>
            <w:tcW w:w="1129"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Stavby</w:t>
            </w: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Pestovateľské celky trvalých porastov</w:t>
            </w: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Základné stádo a ťažné zvieratá</w:t>
            </w: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Ostatný dlhodobý hmotný majetok</w:t>
            </w: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Obstarávaný dlhodobý hmotný majetok</w:t>
            </w:r>
          </w:p>
        </w:tc>
        <w:tc>
          <w:tcPr>
            <w:tcW w:w="113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Poskytnuté preddavky na dlhodobý hmotný majetok</w:t>
            </w:r>
          </w:p>
        </w:tc>
        <w:tc>
          <w:tcPr>
            <w:tcW w:w="974" w:type="dxa"/>
            <w:tcBorders>
              <w:top w:val="nil"/>
              <w:left w:val="nil"/>
              <w:bottom w:val="nil"/>
              <w:right w:val="nil"/>
            </w:tcBorders>
            <w:shd w:val="clear" w:color="000000" w:fill="FFFFFF"/>
            <w:vAlign w:val="center"/>
          </w:tcPr>
          <w:p w:rsidR="00480371" w:rsidRPr="00C50CCA" w:rsidRDefault="00480371" w:rsidP="00C50CCA">
            <w:pPr>
              <w:jc w:val="center"/>
              <w:rPr>
                <w:b/>
                <w:bCs/>
                <w:color w:val="000000"/>
                <w:sz w:val="18"/>
                <w:szCs w:val="18"/>
                <w:lang w:eastAsia="sk-SK"/>
              </w:rPr>
            </w:pPr>
            <w:r w:rsidRPr="00C50CCA">
              <w:rPr>
                <w:b/>
                <w:bCs/>
                <w:color w:val="000000"/>
                <w:sz w:val="18"/>
                <w:szCs w:val="18"/>
                <w:lang w:eastAsia="sk-SK"/>
              </w:rPr>
              <w:t>Spolu</w:t>
            </w:r>
          </w:p>
        </w:tc>
      </w:tr>
      <w:tr w:rsidR="00480371" w:rsidRPr="00C50CCA" w:rsidTr="00F65C0E">
        <w:trPr>
          <w:trHeight w:val="45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b</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c</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e</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f</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g</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h</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i</w:t>
            </w:r>
          </w:p>
        </w:tc>
        <w:tc>
          <w:tcPr>
            <w:tcW w:w="974"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b/>
                <w:bCs/>
                <w:color w:val="000000"/>
                <w:sz w:val="18"/>
                <w:szCs w:val="18"/>
                <w:lang w:eastAsia="sk-SK"/>
              </w:rPr>
            </w:pPr>
            <w:r w:rsidRPr="00C50CCA">
              <w:rPr>
                <w:b/>
                <w:bCs/>
                <w:color w:val="000000"/>
                <w:sz w:val="18"/>
                <w:szCs w:val="18"/>
                <w:lang w:eastAsia="sk-SK"/>
              </w:rPr>
              <w:t>j</w:t>
            </w:r>
          </w:p>
        </w:tc>
      </w:tr>
      <w:tr w:rsidR="00480371" w:rsidRPr="00C50CCA" w:rsidTr="00F65C0E">
        <w:trPr>
          <w:trHeight w:val="30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Prvotné ocenenie</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974" w:type="dxa"/>
            <w:tcBorders>
              <w:top w:val="nil"/>
              <w:left w:val="nil"/>
              <w:bottom w:val="single" w:sz="4" w:space="0" w:color="auto"/>
              <w:right w:val="nil"/>
            </w:tcBorders>
            <w:shd w:val="clear" w:color="000000" w:fill="FFFFFF"/>
            <w:noWrap/>
            <w:vAlign w:val="bottom"/>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F65C0E">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F65C0E">
            <w:pPr>
              <w:rPr>
                <w:b/>
                <w:bCs/>
                <w:color w:val="000000"/>
                <w:sz w:val="18"/>
                <w:szCs w:val="18"/>
                <w:lang w:eastAsia="sk-SK"/>
              </w:rPr>
            </w:pPr>
            <w:r w:rsidRPr="00C50CCA">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242 587</w:t>
            </w:r>
          </w:p>
        </w:tc>
        <w:tc>
          <w:tcPr>
            <w:tcW w:w="1129"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8 504 681</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526 381</w:t>
            </w:r>
          </w:p>
        </w:tc>
        <w:tc>
          <w:tcPr>
            <w:tcW w:w="1143"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16 341</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9 289 990</w:t>
            </w:r>
          </w:p>
        </w:tc>
      </w:tr>
      <w:tr w:rsidR="00480371" w:rsidRPr="00431382" w:rsidTr="00F65C0E">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F65C0E">
            <w:pPr>
              <w:rPr>
                <w:color w:val="000000"/>
                <w:sz w:val="18"/>
                <w:szCs w:val="18"/>
                <w:lang w:eastAsia="sk-SK"/>
              </w:rPr>
            </w:pPr>
            <w:r w:rsidRPr="00C50CCA">
              <w:rPr>
                <w:color w:val="000000"/>
                <w:sz w:val="18"/>
                <w:szCs w:val="18"/>
                <w:lang w:eastAsia="sk-SK"/>
              </w:rPr>
              <w:t>Prírastky</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261 540</w:t>
            </w:r>
          </w:p>
        </w:tc>
        <w:tc>
          <w:tcPr>
            <w:tcW w:w="1143"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6 471</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268 011</w:t>
            </w:r>
          </w:p>
        </w:tc>
      </w:tr>
      <w:tr w:rsidR="00480371" w:rsidRPr="00431382" w:rsidTr="00F65C0E">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F65C0E">
            <w:pPr>
              <w:rPr>
                <w:color w:val="000000"/>
                <w:sz w:val="18"/>
                <w:szCs w:val="18"/>
                <w:lang w:eastAsia="sk-SK"/>
              </w:rPr>
            </w:pPr>
            <w:r w:rsidRPr="00C50CCA">
              <w:rPr>
                <w:color w:val="000000"/>
                <w:sz w:val="18"/>
                <w:szCs w:val="18"/>
                <w:lang w:eastAsia="sk-SK"/>
              </w:rPr>
              <w:t>Úbytky</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28 466</w:t>
            </w:r>
          </w:p>
        </w:tc>
        <w:tc>
          <w:tcPr>
            <w:tcW w:w="1143"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28 466</w:t>
            </w:r>
          </w:p>
        </w:tc>
      </w:tr>
      <w:tr w:rsidR="00480371" w:rsidRPr="00C50CCA" w:rsidTr="00F65C0E">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F65C0E">
            <w:pPr>
              <w:rPr>
                <w:color w:val="000000"/>
                <w:sz w:val="18"/>
                <w:szCs w:val="18"/>
                <w:lang w:eastAsia="sk-SK"/>
              </w:rPr>
            </w:pPr>
            <w:r w:rsidRPr="00C50CCA">
              <w:rPr>
                <w:color w:val="000000"/>
                <w:sz w:val="18"/>
                <w:szCs w:val="18"/>
                <w:lang w:eastAsia="sk-SK"/>
              </w:rPr>
              <w:t>Presuny</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43"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0</w:t>
            </w:r>
          </w:p>
        </w:tc>
      </w:tr>
      <w:tr w:rsidR="00480371" w:rsidRPr="00C50CCA" w:rsidTr="00F65C0E">
        <w:trPr>
          <w:trHeight w:val="30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F65C0E">
            <w:pPr>
              <w:rPr>
                <w:b/>
                <w:bCs/>
                <w:color w:val="000000"/>
                <w:sz w:val="18"/>
                <w:szCs w:val="18"/>
                <w:lang w:eastAsia="sk-SK"/>
              </w:rPr>
            </w:pPr>
            <w:r w:rsidRPr="00C50CCA">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242 587</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8 504 681</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759 455</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22 812</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9 529 535</w:t>
            </w:r>
          </w:p>
        </w:tc>
      </w:tr>
      <w:tr w:rsidR="00480371" w:rsidRPr="00C50CCA" w:rsidTr="00F65C0E">
        <w:trPr>
          <w:trHeight w:val="30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F65C0E">
            <w:pPr>
              <w:rPr>
                <w:color w:val="000000"/>
                <w:sz w:val="18"/>
                <w:szCs w:val="18"/>
                <w:lang w:eastAsia="sk-SK"/>
              </w:rPr>
            </w:pPr>
            <w:r w:rsidRPr="00C50CCA">
              <w:rPr>
                <w:color w:val="000000"/>
                <w:sz w:val="18"/>
                <w:szCs w:val="18"/>
                <w:lang w:eastAsia="sk-SK"/>
              </w:rPr>
              <w:t>Oprávky</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tcPr>
          <w:p w:rsidR="00480371" w:rsidRPr="00C50CCA" w:rsidRDefault="00480371" w:rsidP="00F65C0E">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F65C0E">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F65C0E">
            <w:pPr>
              <w:rPr>
                <w:b/>
                <w:bCs/>
                <w:color w:val="000000"/>
                <w:sz w:val="18"/>
                <w:szCs w:val="18"/>
                <w:lang w:eastAsia="sk-SK"/>
              </w:rPr>
            </w:pPr>
            <w:r w:rsidRPr="00C50CCA">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2 328 859</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375 559</w:t>
            </w:r>
          </w:p>
        </w:tc>
        <w:tc>
          <w:tcPr>
            <w:tcW w:w="1143"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2 704 418</w:t>
            </w:r>
          </w:p>
        </w:tc>
      </w:tr>
      <w:tr w:rsidR="00480371" w:rsidRPr="00C50CCA" w:rsidTr="00F65C0E">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F65C0E">
            <w:pPr>
              <w:rPr>
                <w:color w:val="000000"/>
                <w:sz w:val="18"/>
                <w:szCs w:val="18"/>
                <w:lang w:eastAsia="sk-SK"/>
              </w:rPr>
            </w:pPr>
            <w:r w:rsidRPr="00C50CCA">
              <w:rPr>
                <w:color w:val="000000"/>
                <w:sz w:val="18"/>
                <w:szCs w:val="18"/>
                <w:lang w:eastAsia="sk-SK"/>
              </w:rPr>
              <w:t>Prírastky</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536 714</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111 697</w:t>
            </w:r>
          </w:p>
        </w:tc>
        <w:tc>
          <w:tcPr>
            <w:tcW w:w="1143"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648 411</w:t>
            </w:r>
          </w:p>
        </w:tc>
      </w:tr>
      <w:tr w:rsidR="00480371" w:rsidRPr="00C50CCA" w:rsidTr="00F65C0E">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F65C0E">
            <w:pPr>
              <w:rPr>
                <w:color w:val="000000"/>
                <w:sz w:val="18"/>
                <w:szCs w:val="18"/>
                <w:lang w:eastAsia="sk-SK"/>
              </w:rPr>
            </w:pPr>
            <w:r w:rsidRPr="00C50CCA">
              <w:rPr>
                <w:color w:val="000000"/>
                <w:sz w:val="18"/>
                <w:szCs w:val="18"/>
                <w:lang w:eastAsia="sk-SK"/>
              </w:rPr>
              <w:t>Úbytky</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28 466</w:t>
            </w:r>
          </w:p>
        </w:tc>
        <w:tc>
          <w:tcPr>
            <w:tcW w:w="1143"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28 466</w:t>
            </w:r>
          </w:p>
        </w:tc>
      </w:tr>
      <w:tr w:rsidR="00480371" w:rsidRPr="00C50CCA" w:rsidTr="00F65C0E">
        <w:trPr>
          <w:trHeight w:val="30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F65C0E">
            <w:pPr>
              <w:rPr>
                <w:b/>
                <w:bCs/>
                <w:color w:val="000000"/>
                <w:sz w:val="18"/>
                <w:szCs w:val="18"/>
                <w:lang w:eastAsia="sk-SK"/>
              </w:rPr>
            </w:pPr>
            <w:r w:rsidRPr="00C50CCA">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2 865 573</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458 790</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3 324 363</w:t>
            </w:r>
          </w:p>
        </w:tc>
      </w:tr>
      <w:tr w:rsidR="00480371" w:rsidRPr="00C50CCA" w:rsidTr="00F65C0E">
        <w:trPr>
          <w:trHeight w:val="30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F65C0E">
            <w:pPr>
              <w:rPr>
                <w:color w:val="000000"/>
                <w:sz w:val="18"/>
                <w:szCs w:val="18"/>
                <w:lang w:eastAsia="sk-SK"/>
              </w:rPr>
            </w:pPr>
            <w:r w:rsidRPr="00C50CCA">
              <w:rPr>
                <w:color w:val="000000"/>
                <w:sz w:val="18"/>
                <w:szCs w:val="18"/>
                <w:lang w:eastAsia="sk-SK"/>
              </w:rPr>
              <w:t>Opravné položky</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tcPr>
          <w:p w:rsidR="00480371" w:rsidRPr="00C50CCA" w:rsidRDefault="00480371" w:rsidP="00F65C0E">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F65C0E">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F65C0E">
            <w:pPr>
              <w:rPr>
                <w:b/>
                <w:bCs/>
                <w:color w:val="000000"/>
                <w:sz w:val="18"/>
                <w:szCs w:val="18"/>
                <w:lang w:eastAsia="sk-SK"/>
              </w:rPr>
            </w:pPr>
            <w:r w:rsidRPr="00C50CCA">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43"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0</w:t>
            </w:r>
          </w:p>
        </w:tc>
      </w:tr>
      <w:tr w:rsidR="00480371" w:rsidRPr="00C50CCA" w:rsidTr="00F65C0E">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F65C0E">
            <w:pPr>
              <w:rPr>
                <w:color w:val="000000"/>
                <w:sz w:val="18"/>
                <w:szCs w:val="18"/>
                <w:lang w:eastAsia="sk-SK"/>
              </w:rPr>
            </w:pPr>
            <w:r w:rsidRPr="00C50CCA">
              <w:rPr>
                <w:color w:val="000000"/>
                <w:sz w:val="18"/>
                <w:szCs w:val="18"/>
                <w:lang w:eastAsia="sk-SK"/>
              </w:rPr>
              <w:t>Prírastky</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43"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0</w:t>
            </w:r>
          </w:p>
        </w:tc>
      </w:tr>
      <w:tr w:rsidR="00480371" w:rsidRPr="00C50CCA" w:rsidTr="00F65C0E">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F65C0E">
            <w:pPr>
              <w:rPr>
                <w:color w:val="000000"/>
                <w:sz w:val="18"/>
                <w:szCs w:val="18"/>
                <w:lang w:eastAsia="sk-SK"/>
              </w:rPr>
            </w:pPr>
            <w:r w:rsidRPr="00C50CCA">
              <w:rPr>
                <w:color w:val="000000"/>
                <w:sz w:val="18"/>
                <w:szCs w:val="18"/>
                <w:lang w:eastAsia="sk-SK"/>
              </w:rPr>
              <w:t>Úbytky</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43"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0</w:t>
            </w:r>
          </w:p>
        </w:tc>
      </w:tr>
      <w:tr w:rsidR="00480371" w:rsidRPr="00C50CCA" w:rsidTr="00F65C0E">
        <w:trPr>
          <w:trHeight w:val="30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F65C0E">
            <w:pPr>
              <w:rPr>
                <w:b/>
                <w:bCs/>
                <w:color w:val="000000"/>
                <w:sz w:val="18"/>
                <w:szCs w:val="18"/>
                <w:lang w:eastAsia="sk-SK"/>
              </w:rPr>
            </w:pPr>
            <w:r w:rsidRPr="00C50CCA">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0</w:t>
            </w:r>
          </w:p>
        </w:tc>
      </w:tr>
      <w:tr w:rsidR="00480371" w:rsidRPr="00C50CCA" w:rsidTr="00F65C0E">
        <w:trPr>
          <w:trHeight w:val="300"/>
        </w:trPr>
        <w:tc>
          <w:tcPr>
            <w:tcW w:w="2838" w:type="dxa"/>
            <w:tcBorders>
              <w:top w:val="nil"/>
              <w:left w:val="nil"/>
              <w:bottom w:val="single" w:sz="4" w:space="0" w:color="auto"/>
              <w:right w:val="nil"/>
            </w:tcBorders>
            <w:shd w:val="clear" w:color="000000" w:fill="FFFFFF"/>
            <w:noWrap/>
            <w:vAlign w:val="center"/>
          </w:tcPr>
          <w:p w:rsidR="00480371" w:rsidRPr="00C50CCA" w:rsidRDefault="00480371" w:rsidP="00F65C0E">
            <w:pPr>
              <w:rPr>
                <w:color w:val="000000"/>
                <w:sz w:val="18"/>
                <w:szCs w:val="18"/>
                <w:lang w:eastAsia="sk-SK"/>
              </w:rPr>
            </w:pPr>
            <w:r w:rsidRPr="00C50CCA">
              <w:rPr>
                <w:color w:val="000000"/>
                <w:sz w:val="18"/>
                <w:szCs w:val="18"/>
                <w:lang w:eastAsia="sk-SK"/>
              </w:rPr>
              <w:t>Zostatková hodnota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center"/>
              <w:rPr>
                <w:color w:val="000000"/>
                <w:sz w:val="18"/>
                <w:szCs w:val="18"/>
                <w:lang w:eastAsia="sk-SK"/>
              </w:rPr>
            </w:pPr>
            <w:r w:rsidRPr="00C50CCA">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tcPr>
          <w:p w:rsidR="00480371" w:rsidRPr="00C50CCA" w:rsidRDefault="00480371" w:rsidP="00F65C0E">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F65C0E">
        <w:trPr>
          <w:trHeight w:val="300"/>
        </w:trPr>
        <w:tc>
          <w:tcPr>
            <w:tcW w:w="2838" w:type="dxa"/>
            <w:tcBorders>
              <w:top w:val="nil"/>
              <w:left w:val="nil"/>
              <w:bottom w:val="nil"/>
              <w:right w:val="nil"/>
            </w:tcBorders>
            <w:shd w:val="clear" w:color="000000" w:fill="FFFFFF"/>
            <w:noWrap/>
            <w:vAlign w:val="bottom"/>
          </w:tcPr>
          <w:p w:rsidR="00480371" w:rsidRPr="00C50CCA" w:rsidRDefault="00480371" w:rsidP="00F65C0E">
            <w:pPr>
              <w:rPr>
                <w:b/>
                <w:bCs/>
                <w:color w:val="000000"/>
                <w:sz w:val="18"/>
                <w:szCs w:val="18"/>
                <w:lang w:eastAsia="sk-SK"/>
              </w:rPr>
            </w:pPr>
            <w:r w:rsidRPr="00C50CCA">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242 587</w:t>
            </w:r>
          </w:p>
        </w:tc>
        <w:tc>
          <w:tcPr>
            <w:tcW w:w="1129"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6 175 822</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150 822</w:t>
            </w:r>
          </w:p>
        </w:tc>
        <w:tc>
          <w:tcPr>
            <w:tcW w:w="1143"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16 341</w:t>
            </w:r>
          </w:p>
        </w:tc>
        <w:tc>
          <w:tcPr>
            <w:tcW w:w="1136" w:type="dxa"/>
            <w:tcBorders>
              <w:top w:val="nil"/>
              <w:left w:val="nil"/>
              <w:bottom w:val="nil"/>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nil"/>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6 585 572</w:t>
            </w:r>
          </w:p>
        </w:tc>
      </w:tr>
      <w:tr w:rsidR="00480371" w:rsidRPr="00C50CCA" w:rsidTr="00F65C0E">
        <w:trPr>
          <w:trHeight w:val="300"/>
        </w:trPr>
        <w:tc>
          <w:tcPr>
            <w:tcW w:w="2838" w:type="dxa"/>
            <w:tcBorders>
              <w:top w:val="nil"/>
              <w:left w:val="nil"/>
              <w:bottom w:val="single" w:sz="4" w:space="0" w:color="auto"/>
              <w:right w:val="nil"/>
            </w:tcBorders>
            <w:shd w:val="clear" w:color="000000" w:fill="FFFFFF"/>
            <w:noWrap/>
            <w:vAlign w:val="bottom"/>
          </w:tcPr>
          <w:p w:rsidR="00480371" w:rsidRPr="00C50CCA" w:rsidRDefault="00480371" w:rsidP="00F65C0E">
            <w:pPr>
              <w:rPr>
                <w:b/>
                <w:bCs/>
                <w:color w:val="000000"/>
                <w:sz w:val="18"/>
                <w:szCs w:val="18"/>
                <w:lang w:eastAsia="sk-SK"/>
              </w:rPr>
            </w:pPr>
            <w:r w:rsidRPr="00C50CCA">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242 587</w:t>
            </w:r>
          </w:p>
        </w:tc>
        <w:tc>
          <w:tcPr>
            <w:tcW w:w="1129"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5 639 108</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300 665</w:t>
            </w:r>
          </w:p>
        </w:tc>
        <w:tc>
          <w:tcPr>
            <w:tcW w:w="1143"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22 812</w:t>
            </w:r>
          </w:p>
        </w:tc>
        <w:tc>
          <w:tcPr>
            <w:tcW w:w="1136" w:type="dxa"/>
            <w:tcBorders>
              <w:top w:val="nil"/>
              <w:left w:val="nil"/>
              <w:bottom w:val="single" w:sz="4" w:space="0" w:color="auto"/>
              <w:right w:val="nil"/>
            </w:tcBorders>
            <w:shd w:val="clear" w:color="000000" w:fill="FFFFFF"/>
            <w:vAlign w:val="center"/>
          </w:tcPr>
          <w:p w:rsidR="00480371" w:rsidRPr="00C50CCA" w:rsidRDefault="00480371" w:rsidP="00F65C0E">
            <w:pPr>
              <w:jc w:val="right"/>
              <w:rPr>
                <w:color w:val="000000"/>
                <w:sz w:val="18"/>
                <w:szCs w:val="18"/>
                <w:lang w:eastAsia="sk-SK"/>
              </w:rPr>
            </w:pPr>
            <w:r w:rsidRPr="00C50CCA">
              <w:rPr>
                <w:color w:val="000000"/>
                <w:sz w:val="18"/>
                <w:szCs w:val="18"/>
                <w:lang w:eastAsia="sk-SK"/>
              </w:rPr>
              <w:t>0</w:t>
            </w:r>
          </w:p>
        </w:tc>
        <w:tc>
          <w:tcPr>
            <w:tcW w:w="974" w:type="dxa"/>
            <w:tcBorders>
              <w:top w:val="nil"/>
              <w:left w:val="nil"/>
              <w:bottom w:val="single" w:sz="4" w:space="0" w:color="auto"/>
              <w:right w:val="nil"/>
            </w:tcBorders>
            <w:shd w:val="clear" w:color="000000" w:fill="FFFFFF"/>
            <w:vAlign w:val="center"/>
          </w:tcPr>
          <w:p w:rsidR="00480371" w:rsidRPr="00C50CCA" w:rsidRDefault="00480371" w:rsidP="00F65C0E">
            <w:pPr>
              <w:jc w:val="right"/>
              <w:rPr>
                <w:b/>
                <w:bCs/>
                <w:color w:val="000000"/>
                <w:sz w:val="18"/>
                <w:szCs w:val="18"/>
                <w:lang w:eastAsia="sk-SK"/>
              </w:rPr>
            </w:pPr>
            <w:r w:rsidRPr="00C50CCA">
              <w:rPr>
                <w:b/>
                <w:bCs/>
                <w:color w:val="000000"/>
                <w:sz w:val="18"/>
                <w:szCs w:val="18"/>
                <w:lang w:eastAsia="sk-SK"/>
              </w:rPr>
              <w:t>6 205 172</w:t>
            </w:r>
          </w:p>
        </w:tc>
      </w:tr>
    </w:tbl>
    <w:p w:rsidR="00480371" w:rsidRDefault="00480371" w:rsidP="004D3B4A">
      <w:pPr>
        <w:pStyle w:val="Zkladntext"/>
        <w:sectPr w:rsidR="00480371" w:rsidSect="003063AF">
          <w:pgSz w:w="16838" w:h="11906" w:orient="landscape" w:code="9"/>
          <w:pgMar w:top="1021" w:right="1134" w:bottom="567" w:left="1134" w:header="675" w:footer="408" w:gutter="0"/>
          <w:cols w:space="708"/>
          <w:docGrid w:linePitch="360"/>
        </w:sectPr>
      </w:pPr>
    </w:p>
    <w:p w:rsidR="00480371" w:rsidRPr="009C0E1D" w:rsidRDefault="00480371" w:rsidP="004D3B4A">
      <w:pPr>
        <w:pStyle w:val="Zkladntext"/>
      </w:pPr>
    </w:p>
    <w:p w:rsidR="00480371" w:rsidRPr="009C0E1D" w:rsidRDefault="00480371" w:rsidP="004D3B4A">
      <w:pPr>
        <w:pStyle w:val="Zkladntext"/>
        <w:rPr>
          <w:sz w:val="16"/>
          <w:szCs w:val="16"/>
        </w:rPr>
      </w:pPr>
    </w:p>
    <w:p w:rsidR="00480371" w:rsidRPr="008F6644" w:rsidRDefault="00480371" w:rsidP="004D3B4A">
      <w:pPr>
        <w:pStyle w:val="Zkladntext"/>
        <w:rPr>
          <w:sz w:val="16"/>
          <w:szCs w:val="16"/>
        </w:rPr>
      </w:pPr>
      <w:r w:rsidRPr="008F6644">
        <w:t>Spoločnosť má v nájme, alebo vo vlastníctve 25 automobilov v obstarávacej cene 479 934,/4 EUR, ich zostatková hodnota k 31.12.2014 je 179 231,45 EUR.</w:t>
      </w:r>
    </w:p>
    <w:p w:rsidR="00480371" w:rsidRPr="00E73C67" w:rsidRDefault="00480371" w:rsidP="004D3B4A">
      <w:pPr>
        <w:pStyle w:val="Zkladntext"/>
        <w:rPr>
          <w:sz w:val="16"/>
          <w:szCs w:val="16"/>
          <w:highlight w:val="yellow"/>
        </w:rPr>
      </w:pPr>
    </w:p>
    <w:p w:rsidR="00480371" w:rsidRPr="009C0E1D" w:rsidRDefault="00480371" w:rsidP="004D3B4A">
      <w:pPr>
        <w:pStyle w:val="Zkladntext"/>
      </w:pPr>
      <w:r w:rsidRPr="009B2471">
        <w:t xml:space="preserve">Dlhodobý hmotný majetok je poistený pre prípad škôd spôsobených krádežou a živelnou pohromou v Astra poisťovňa. </w:t>
      </w:r>
    </w:p>
    <w:p w:rsidR="00480371" w:rsidRPr="009C0E1D" w:rsidRDefault="00480371" w:rsidP="004D3B4A">
      <w:pPr>
        <w:pStyle w:val="Zkladntext"/>
        <w:ind w:left="0"/>
      </w:pPr>
    </w:p>
    <w:p w:rsidR="00480371" w:rsidRPr="009C0E1D" w:rsidRDefault="00480371" w:rsidP="00B55A09">
      <w:pPr>
        <w:ind w:left="425"/>
      </w:pPr>
    </w:p>
    <w:p w:rsidR="00480371" w:rsidRPr="009C0E1D" w:rsidRDefault="00480371" w:rsidP="004D3B4A">
      <w:pPr>
        <w:pStyle w:val="Nadpis2"/>
        <w:numPr>
          <w:ilvl w:val="0"/>
          <w:numId w:val="2"/>
        </w:numPr>
      </w:pPr>
      <w:r w:rsidRPr="000B6039">
        <w:br w:type="page"/>
      </w:r>
      <w:r w:rsidRPr="009C0E1D">
        <w:lastRenderedPageBreak/>
        <w:t>Dlhodobý finančný majetok</w:t>
      </w:r>
    </w:p>
    <w:p w:rsidR="00480371" w:rsidRPr="009C0E1D" w:rsidRDefault="00480371" w:rsidP="004D3B4A">
      <w:pPr>
        <w:pStyle w:val="Zkladntext"/>
      </w:pPr>
    </w:p>
    <w:p w:rsidR="00480371" w:rsidRDefault="00480371" w:rsidP="004409F5">
      <w:pPr>
        <w:pStyle w:val="Zkladntext"/>
      </w:pPr>
      <w:r w:rsidRPr="009C0E1D">
        <w:t>Prehľad o pohybe dlhodobého finančného majetku od 1. januára 20</w:t>
      </w:r>
      <w:r>
        <w:t xml:space="preserve">14 </w:t>
      </w:r>
      <w:r w:rsidRPr="009C0E1D">
        <w:t>do 31. decembra 20</w:t>
      </w:r>
      <w:r>
        <w:t>14</w:t>
      </w:r>
      <w:r w:rsidRPr="009C0E1D">
        <w:t xml:space="preserve"> a za porovnateľné obdobie od 1. januára 20</w:t>
      </w:r>
      <w:r>
        <w:t>13</w:t>
      </w:r>
      <w:r w:rsidRPr="009C0E1D">
        <w:t xml:space="preserve"> do 31. decembra 201</w:t>
      </w:r>
      <w:r>
        <w:t>3</w:t>
      </w:r>
      <w:r w:rsidRPr="009C0E1D">
        <w:t xml:space="preserve"> je uvedený v tabuľke na stranách </w:t>
      </w:r>
      <w:r>
        <w:t>13 a 14</w:t>
      </w:r>
      <w:r w:rsidRPr="009C0E1D">
        <w:t>.</w:t>
      </w:r>
    </w:p>
    <w:p w:rsidR="00480371" w:rsidRPr="009C0E1D" w:rsidRDefault="00480371" w:rsidP="004409F5">
      <w:pPr>
        <w:pStyle w:val="Zkladntext"/>
      </w:pPr>
    </w:p>
    <w:p w:rsidR="00480371" w:rsidRDefault="00480371">
      <w:pPr>
        <w:spacing w:after="200" w:line="276" w:lineRule="auto"/>
      </w:pPr>
      <w:r w:rsidRPr="009C0E1D">
        <w:br w:type="page"/>
      </w:r>
    </w:p>
    <w:p w:rsidR="00480371" w:rsidRDefault="00480371" w:rsidP="00B66D86">
      <w:pPr>
        <w:jc w:val="center"/>
        <w:rPr>
          <w:i/>
          <w:iCs/>
          <w:color w:val="000000"/>
          <w:sz w:val="22"/>
          <w:szCs w:val="22"/>
          <w:lang w:eastAsia="sk-SK"/>
        </w:rPr>
        <w:sectPr w:rsidR="00480371" w:rsidSect="000B6039">
          <w:pgSz w:w="11906" w:h="16838" w:code="9"/>
          <w:pgMar w:top="1979" w:right="1021" w:bottom="1134" w:left="1673" w:header="675" w:footer="408" w:gutter="0"/>
          <w:cols w:space="708"/>
          <w:docGrid w:linePitch="360"/>
        </w:sectPr>
      </w:pPr>
    </w:p>
    <w:tbl>
      <w:tblPr>
        <w:tblW w:w="13680" w:type="dxa"/>
        <w:tblInd w:w="55" w:type="dxa"/>
        <w:tblCellMar>
          <w:left w:w="70" w:type="dxa"/>
          <w:right w:w="70" w:type="dxa"/>
        </w:tblCellMar>
        <w:tblLook w:val="00A0" w:firstRow="1" w:lastRow="0" w:firstColumn="1" w:lastColumn="0" w:noHBand="0" w:noVBand="0"/>
      </w:tblPr>
      <w:tblGrid>
        <w:gridCol w:w="2835"/>
        <w:gridCol w:w="1196"/>
        <w:gridCol w:w="1196"/>
        <w:gridCol w:w="1195"/>
        <w:gridCol w:w="1340"/>
        <w:gridCol w:w="1174"/>
        <w:gridCol w:w="1156"/>
        <w:gridCol w:w="1196"/>
        <w:gridCol w:w="1196"/>
        <w:gridCol w:w="1196"/>
      </w:tblGrid>
      <w:tr w:rsidR="00480371" w:rsidRPr="00C50CCA" w:rsidTr="00C50CCA">
        <w:trPr>
          <w:trHeight w:val="300"/>
        </w:trPr>
        <w:tc>
          <w:tcPr>
            <w:tcW w:w="13680" w:type="dxa"/>
            <w:gridSpan w:val="10"/>
            <w:tcBorders>
              <w:top w:val="nil"/>
              <w:left w:val="nil"/>
              <w:bottom w:val="nil"/>
              <w:right w:val="nil"/>
            </w:tcBorders>
            <w:shd w:val="clear" w:color="000000" w:fill="BFBFB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lastRenderedPageBreak/>
              <w:t>CNC, a.s.</w:t>
            </w:r>
          </w:p>
        </w:tc>
      </w:tr>
      <w:tr w:rsidR="00480371" w:rsidRPr="00C50CCA" w:rsidTr="00C50CCA">
        <w:trPr>
          <w:trHeight w:val="300"/>
        </w:trPr>
        <w:tc>
          <w:tcPr>
            <w:tcW w:w="13680" w:type="dxa"/>
            <w:gridSpan w:val="10"/>
            <w:tcBorders>
              <w:top w:val="nil"/>
              <w:left w:val="nil"/>
              <w:bottom w:val="nil"/>
              <w:right w:val="nil"/>
            </w:tcBorders>
            <w:noWrap/>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Prehľad o pohybe dlhodobého finančného majetku</w:t>
            </w:r>
          </w:p>
        </w:tc>
      </w:tr>
      <w:tr w:rsidR="00480371" w:rsidRPr="00C50CCA" w:rsidTr="00C50CCA">
        <w:trPr>
          <w:trHeight w:val="300"/>
        </w:trPr>
        <w:tc>
          <w:tcPr>
            <w:tcW w:w="13680" w:type="dxa"/>
            <w:gridSpan w:val="10"/>
            <w:tcBorders>
              <w:top w:val="nil"/>
              <w:left w:val="nil"/>
              <w:bottom w:val="nil"/>
              <w:right w:val="nil"/>
            </w:tcBorders>
            <w:shd w:val="clear" w:color="000000" w:fill="BFBFBF"/>
            <w:vAlign w:val="bottom"/>
          </w:tcPr>
          <w:p w:rsidR="00480371" w:rsidRPr="00C50CCA" w:rsidRDefault="00480371" w:rsidP="00207D37">
            <w:pPr>
              <w:jc w:val="center"/>
              <w:rPr>
                <w:i/>
                <w:iCs/>
                <w:color w:val="000000"/>
                <w:sz w:val="22"/>
                <w:szCs w:val="22"/>
                <w:lang w:eastAsia="sk-SK"/>
              </w:rPr>
            </w:pPr>
            <w:r w:rsidRPr="00C50CCA">
              <w:rPr>
                <w:i/>
                <w:iCs/>
                <w:color w:val="000000"/>
                <w:sz w:val="22"/>
                <w:szCs w:val="22"/>
                <w:lang w:eastAsia="sk-SK"/>
              </w:rPr>
              <w:t>31.12.201</w:t>
            </w:r>
            <w:r>
              <w:rPr>
                <w:i/>
                <w:iCs/>
                <w:color w:val="000000"/>
                <w:sz w:val="22"/>
                <w:szCs w:val="22"/>
                <w:lang w:eastAsia="sk-SK"/>
              </w:rPr>
              <w:t>4</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9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9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9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277"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9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9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9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9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196" w:type="dxa"/>
            <w:tcBorders>
              <w:top w:val="nil"/>
              <w:left w:val="nil"/>
              <w:bottom w:val="single" w:sz="4" w:space="0" w:color="auto"/>
              <w:right w:val="nil"/>
            </w:tcBorders>
            <w:shd w:val="clear" w:color="000000" w:fill="FFFFFF"/>
            <w:noWrap/>
            <w:vAlign w:val="bottom"/>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5" w:type="dxa"/>
            <w:vMerge w:val="restart"/>
            <w:tcBorders>
              <w:top w:val="nil"/>
              <w:left w:val="nil"/>
              <w:bottom w:val="nil"/>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Dlhodobý finančný majetok</w:t>
            </w:r>
          </w:p>
        </w:tc>
        <w:tc>
          <w:tcPr>
            <w:tcW w:w="10845" w:type="dxa"/>
            <w:gridSpan w:val="9"/>
            <w:tcBorders>
              <w:top w:val="single" w:sz="4" w:space="0" w:color="auto"/>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Bezprostredne predchádzajúce účtovné obdobie</w:t>
            </w:r>
          </w:p>
        </w:tc>
      </w:tr>
      <w:tr w:rsidR="00480371" w:rsidRPr="00C50CCA" w:rsidTr="00C50CCA">
        <w:trPr>
          <w:trHeight w:val="1440"/>
        </w:trPr>
        <w:tc>
          <w:tcPr>
            <w:tcW w:w="2835" w:type="dxa"/>
            <w:vMerge/>
            <w:tcBorders>
              <w:top w:val="nil"/>
              <w:left w:val="nil"/>
              <w:bottom w:val="nil"/>
              <w:right w:val="nil"/>
            </w:tcBorders>
            <w:vAlign w:val="center"/>
          </w:tcPr>
          <w:p w:rsidR="00480371" w:rsidRPr="00C50CCA" w:rsidRDefault="00480371" w:rsidP="00C50CCA">
            <w:pPr>
              <w:rPr>
                <w:color w:val="000000"/>
                <w:sz w:val="18"/>
                <w:szCs w:val="18"/>
                <w:lang w:eastAsia="sk-SK"/>
              </w:rPr>
            </w:pPr>
          </w:p>
        </w:tc>
        <w:tc>
          <w:tcPr>
            <w:tcW w:w="119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Podielové cenné papiere a podiely v dcérskej účtovnej jednotke</w:t>
            </w:r>
          </w:p>
        </w:tc>
        <w:tc>
          <w:tcPr>
            <w:tcW w:w="119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Podielové cenné papiere a podiely v spoločnosti s podstatným vplyvom</w:t>
            </w:r>
          </w:p>
        </w:tc>
        <w:tc>
          <w:tcPr>
            <w:tcW w:w="119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Ostatné dlhodobé cenné papiere a podiely</w:t>
            </w:r>
          </w:p>
        </w:tc>
        <w:tc>
          <w:tcPr>
            <w:tcW w:w="1277"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Pôžičky účtovnej jednotke v konsolidovanom celku</w:t>
            </w:r>
          </w:p>
        </w:tc>
        <w:tc>
          <w:tcPr>
            <w:tcW w:w="119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Ostatný dlhodobý finančný majetok</w:t>
            </w:r>
          </w:p>
        </w:tc>
        <w:tc>
          <w:tcPr>
            <w:tcW w:w="119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Pôžičky s dobou splatnosti najviac jeden rok</w:t>
            </w:r>
          </w:p>
        </w:tc>
        <w:tc>
          <w:tcPr>
            <w:tcW w:w="119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Obstarávaný dlhodobý finančný majetok</w:t>
            </w:r>
          </w:p>
        </w:tc>
        <w:tc>
          <w:tcPr>
            <w:tcW w:w="119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Poskytnuté preddavky na dlhodobý finančný majetok</w:t>
            </w:r>
          </w:p>
        </w:tc>
        <w:tc>
          <w:tcPr>
            <w:tcW w:w="1196" w:type="dxa"/>
            <w:tcBorders>
              <w:top w:val="nil"/>
              <w:left w:val="nil"/>
              <w:bottom w:val="nil"/>
              <w:right w:val="nil"/>
            </w:tcBorders>
            <w:shd w:val="clear" w:color="000000" w:fill="FFFFFF"/>
            <w:vAlign w:val="center"/>
          </w:tcPr>
          <w:p w:rsidR="00480371" w:rsidRPr="00C50CCA" w:rsidRDefault="00480371" w:rsidP="00C50CCA">
            <w:pPr>
              <w:jc w:val="center"/>
              <w:rPr>
                <w:b/>
                <w:bCs/>
                <w:color w:val="000000"/>
                <w:sz w:val="18"/>
                <w:szCs w:val="18"/>
                <w:lang w:eastAsia="sk-SK"/>
              </w:rPr>
            </w:pPr>
            <w:r w:rsidRPr="00C50CCA">
              <w:rPr>
                <w:b/>
                <w:bCs/>
                <w:color w:val="000000"/>
                <w:sz w:val="18"/>
                <w:szCs w:val="18"/>
                <w:lang w:eastAsia="sk-SK"/>
              </w:rPr>
              <w:t>Spolu</w:t>
            </w:r>
          </w:p>
        </w:tc>
      </w:tr>
      <w:tr w:rsidR="00480371" w:rsidRPr="00C50CCA" w:rsidTr="00C50CCA">
        <w:trPr>
          <w:trHeight w:val="45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a</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b</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c</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d</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e</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f</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g</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h</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i</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b/>
                <w:bCs/>
                <w:color w:val="000000"/>
                <w:sz w:val="18"/>
                <w:szCs w:val="18"/>
                <w:lang w:eastAsia="sk-SK"/>
              </w:rPr>
            </w:pPr>
            <w:r w:rsidRPr="00C50CCA">
              <w:rPr>
                <w:b/>
                <w:bCs/>
                <w:color w:val="000000"/>
                <w:sz w:val="18"/>
                <w:szCs w:val="18"/>
                <w:lang w:eastAsia="sk-SK"/>
              </w:rPr>
              <w:t>j</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Prvotné ocenenie</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noWrap/>
            <w:vAlign w:val="bottom"/>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Presuny</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rPr>
                <w:b/>
                <w:bCs/>
                <w:color w:val="000000"/>
                <w:sz w:val="18"/>
                <w:szCs w:val="18"/>
                <w:lang w:eastAsia="sk-SK"/>
              </w:rPr>
            </w:pPr>
            <w:r w:rsidRPr="00C50CCA">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Opravné položky</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single" w:sz="4" w:space="0" w:color="auto"/>
              <w:left w:val="nil"/>
              <w:bottom w:val="single" w:sz="4" w:space="0" w:color="auto"/>
              <w:right w:val="nil"/>
            </w:tcBorders>
            <w:shd w:val="clear" w:color="000000" w:fill="FFFFFF"/>
            <w:noWrap/>
            <w:vAlign w:val="center"/>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rPr>
                <w:b/>
                <w:bCs/>
                <w:color w:val="000000"/>
                <w:sz w:val="18"/>
                <w:szCs w:val="18"/>
                <w:lang w:eastAsia="sk-SK"/>
              </w:rPr>
            </w:pPr>
            <w:r w:rsidRPr="00C50CCA">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Účtovná hodnota</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196" w:type="dxa"/>
            <w:tcBorders>
              <w:top w:val="single" w:sz="4" w:space="0" w:color="auto"/>
              <w:left w:val="nil"/>
              <w:bottom w:val="single" w:sz="4" w:space="0" w:color="auto"/>
              <w:right w:val="nil"/>
            </w:tcBorders>
            <w:shd w:val="clear" w:color="000000" w:fill="FFFFFF"/>
            <w:noWrap/>
            <w:vAlign w:val="center"/>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bl>
    <w:p w:rsidR="00480371" w:rsidRDefault="00480371">
      <w:pPr>
        <w:spacing w:after="200" w:line="276" w:lineRule="auto"/>
      </w:pPr>
    </w:p>
    <w:p w:rsidR="00480371" w:rsidRDefault="00480371">
      <w:pPr>
        <w:spacing w:after="200" w:line="276" w:lineRule="auto"/>
      </w:pPr>
    </w:p>
    <w:p w:rsidR="00480371" w:rsidRDefault="00480371">
      <w:pPr>
        <w:spacing w:after="200" w:line="276" w:lineRule="auto"/>
      </w:pPr>
    </w:p>
    <w:p w:rsidR="00480371" w:rsidRDefault="00480371">
      <w:pPr>
        <w:spacing w:after="200" w:line="276" w:lineRule="auto"/>
      </w:pPr>
    </w:p>
    <w:p w:rsidR="00480371" w:rsidRDefault="00480371">
      <w:pPr>
        <w:spacing w:after="200" w:line="276" w:lineRule="auto"/>
      </w:pPr>
    </w:p>
    <w:tbl>
      <w:tblPr>
        <w:tblW w:w="13840" w:type="dxa"/>
        <w:tblInd w:w="55" w:type="dxa"/>
        <w:tblCellMar>
          <w:left w:w="70" w:type="dxa"/>
          <w:right w:w="70" w:type="dxa"/>
        </w:tblCellMar>
        <w:tblLook w:val="00A0" w:firstRow="1" w:lastRow="0" w:firstColumn="1" w:lastColumn="0" w:noHBand="0" w:noVBand="0"/>
      </w:tblPr>
      <w:tblGrid>
        <w:gridCol w:w="2835"/>
        <w:gridCol w:w="1216"/>
        <w:gridCol w:w="1216"/>
        <w:gridCol w:w="1216"/>
        <w:gridCol w:w="1340"/>
        <w:gridCol w:w="1195"/>
        <w:gridCol w:w="1175"/>
        <w:gridCol w:w="1216"/>
        <w:gridCol w:w="1216"/>
        <w:gridCol w:w="1216"/>
      </w:tblGrid>
      <w:tr w:rsidR="00480371" w:rsidRPr="00C50CCA" w:rsidTr="00C50CCA">
        <w:trPr>
          <w:trHeight w:val="300"/>
        </w:trPr>
        <w:tc>
          <w:tcPr>
            <w:tcW w:w="13840" w:type="dxa"/>
            <w:gridSpan w:val="10"/>
            <w:tcBorders>
              <w:top w:val="nil"/>
              <w:left w:val="nil"/>
              <w:bottom w:val="nil"/>
              <w:right w:val="nil"/>
            </w:tcBorders>
            <w:shd w:val="clear" w:color="000000" w:fill="BFBFB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CNC, a.s.</w:t>
            </w:r>
          </w:p>
        </w:tc>
      </w:tr>
      <w:tr w:rsidR="00480371" w:rsidRPr="00C50CCA" w:rsidTr="00C50CCA">
        <w:trPr>
          <w:trHeight w:val="300"/>
        </w:trPr>
        <w:tc>
          <w:tcPr>
            <w:tcW w:w="13840" w:type="dxa"/>
            <w:gridSpan w:val="10"/>
            <w:tcBorders>
              <w:top w:val="nil"/>
              <w:left w:val="nil"/>
              <w:bottom w:val="nil"/>
              <w:right w:val="nil"/>
            </w:tcBorders>
            <w:noWrap/>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Prehľad o pohybe dlhodobého finančného majetku</w:t>
            </w:r>
          </w:p>
        </w:tc>
      </w:tr>
      <w:tr w:rsidR="00480371" w:rsidRPr="00C50CCA" w:rsidTr="00C50CCA">
        <w:trPr>
          <w:trHeight w:val="300"/>
        </w:trPr>
        <w:tc>
          <w:tcPr>
            <w:tcW w:w="13840" w:type="dxa"/>
            <w:gridSpan w:val="10"/>
            <w:tcBorders>
              <w:top w:val="nil"/>
              <w:left w:val="nil"/>
              <w:bottom w:val="nil"/>
              <w:right w:val="nil"/>
            </w:tcBorders>
            <w:shd w:val="clear" w:color="000000" w:fill="BFBFBF"/>
            <w:vAlign w:val="bottom"/>
          </w:tcPr>
          <w:p w:rsidR="00480371" w:rsidRPr="00C50CCA" w:rsidRDefault="00480371" w:rsidP="00207D37">
            <w:pPr>
              <w:jc w:val="center"/>
              <w:rPr>
                <w:i/>
                <w:iCs/>
                <w:color w:val="000000"/>
                <w:sz w:val="22"/>
                <w:szCs w:val="22"/>
                <w:lang w:eastAsia="sk-SK"/>
              </w:rPr>
            </w:pPr>
            <w:r w:rsidRPr="00C50CCA">
              <w:rPr>
                <w:i/>
                <w:iCs/>
                <w:color w:val="000000"/>
                <w:sz w:val="22"/>
                <w:szCs w:val="22"/>
                <w:lang w:eastAsia="sk-SK"/>
              </w:rPr>
              <w:t>31.12.201</w:t>
            </w:r>
            <w:r>
              <w:rPr>
                <w:i/>
                <w:iCs/>
                <w:color w:val="000000"/>
                <w:sz w:val="22"/>
                <w:szCs w:val="22"/>
                <w:lang w:eastAsia="sk-SK"/>
              </w:rPr>
              <w:t>3</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21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21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21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277"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21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21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21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216" w:type="dxa"/>
            <w:tcBorders>
              <w:top w:val="nil"/>
              <w:left w:val="nil"/>
              <w:bottom w:val="single" w:sz="4" w:space="0" w:color="auto"/>
              <w:right w:val="nil"/>
            </w:tcBorders>
            <w:shd w:val="clear" w:color="000000" w:fill="FFFFFF"/>
            <w:vAlign w:val="bottom"/>
          </w:tcPr>
          <w:p w:rsidR="00480371" w:rsidRPr="00C50CCA" w:rsidRDefault="00480371" w:rsidP="00C50CCA">
            <w:pPr>
              <w:jc w:val="center"/>
              <w:rPr>
                <w:i/>
                <w:iCs/>
                <w:color w:val="000000"/>
                <w:sz w:val="22"/>
                <w:szCs w:val="22"/>
                <w:lang w:eastAsia="sk-SK"/>
              </w:rPr>
            </w:pPr>
            <w:r w:rsidRPr="00C50CCA">
              <w:rPr>
                <w:i/>
                <w:iCs/>
                <w:color w:val="000000"/>
                <w:sz w:val="22"/>
                <w:szCs w:val="22"/>
                <w:lang w:eastAsia="sk-SK"/>
              </w:rPr>
              <w:t> </w:t>
            </w:r>
          </w:p>
        </w:tc>
        <w:tc>
          <w:tcPr>
            <w:tcW w:w="1216" w:type="dxa"/>
            <w:tcBorders>
              <w:top w:val="nil"/>
              <w:left w:val="nil"/>
              <w:bottom w:val="single" w:sz="4" w:space="0" w:color="auto"/>
              <w:right w:val="nil"/>
            </w:tcBorders>
            <w:shd w:val="clear" w:color="000000" w:fill="FFFFFF"/>
            <w:noWrap/>
            <w:vAlign w:val="bottom"/>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5" w:type="dxa"/>
            <w:vMerge w:val="restart"/>
            <w:tcBorders>
              <w:top w:val="nil"/>
              <w:left w:val="nil"/>
              <w:bottom w:val="nil"/>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Dlhodobý finančný majetok</w:t>
            </w:r>
          </w:p>
        </w:tc>
        <w:tc>
          <w:tcPr>
            <w:tcW w:w="11005" w:type="dxa"/>
            <w:gridSpan w:val="9"/>
            <w:tcBorders>
              <w:top w:val="single" w:sz="4" w:space="0" w:color="auto"/>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Bežné účtovné obdobie</w:t>
            </w:r>
          </w:p>
        </w:tc>
      </w:tr>
      <w:tr w:rsidR="00480371" w:rsidRPr="00C50CCA" w:rsidTr="00C50CCA">
        <w:trPr>
          <w:trHeight w:val="1440"/>
        </w:trPr>
        <w:tc>
          <w:tcPr>
            <w:tcW w:w="2835" w:type="dxa"/>
            <w:vMerge/>
            <w:tcBorders>
              <w:top w:val="nil"/>
              <w:left w:val="nil"/>
              <w:bottom w:val="nil"/>
              <w:right w:val="nil"/>
            </w:tcBorders>
            <w:vAlign w:val="center"/>
          </w:tcPr>
          <w:p w:rsidR="00480371" w:rsidRPr="00C50CCA" w:rsidRDefault="00480371" w:rsidP="00C50CCA">
            <w:pPr>
              <w:rPr>
                <w:color w:val="000000"/>
                <w:sz w:val="18"/>
                <w:szCs w:val="18"/>
                <w:lang w:eastAsia="sk-SK"/>
              </w:rPr>
            </w:pPr>
          </w:p>
        </w:tc>
        <w:tc>
          <w:tcPr>
            <w:tcW w:w="121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Podielové cenné papiere a podiely v dcérskej účtovnej jednotke</w:t>
            </w:r>
          </w:p>
        </w:tc>
        <w:tc>
          <w:tcPr>
            <w:tcW w:w="121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Podielové cenné papiere a podiely v spoločnosti s podstatným vplyvom</w:t>
            </w:r>
          </w:p>
        </w:tc>
        <w:tc>
          <w:tcPr>
            <w:tcW w:w="121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Ostatné dlhodobé cenné papiere a podiely</w:t>
            </w:r>
          </w:p>
        </w:tc>
        <w:tc>
          <w:tcPr>
            <w:tcW w:w="1277"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Pôžičky účtovnej jednotke v konsolidovanom celku</w:t>
            </w:r>
          </w:p>
        </w:tc>
        <w:tc>
          <w:tcPr>
            <w:tcW w:w="121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Ostatný dlhodobý finančný majetok</w:t>
            </w:r>
          </w:p>
        </w:tc>
        <w:tc>
          <w:tcPr>
            <w:tcW w:w="121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Pôžičky s dobou splatnosti najviac jeden rok</w:t>
            </w:r>
          </w:p>
        </w:tc>
        <w:tc>
          <w:tcPr>
            <w:tcW w:w="121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Obstarávaný dlhodobý finančný majetok</w:t>
            </w:r>
          </w:p>
        </w:tc>
        <w:tc>
          <w:tcPr>
            <w:tcW w:w="1216" w:type="dxa"/>
            <w:tcBorders>
              <w:top w:val="nil"/>
              <w:left w:val="nil"/>
              <w:bottom w:val="nil"/>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Poskytnuté preddavky na dlhodobý finančný majetok</w:t>
            </w:r>
          </w:p>
        </w:tc>
        <w:tc>
          <w:tcPr>
            <w:tcW w:w="1216" w:type="dxa"/>
            <w:tcBorders>
              <w:top w:val="nil"/>
              <w:left w:val="nil"/>
              <w:bottom w:val="nil"/>
              <w:right w:val="nil"/>
            </w:tcBorders>
            <w:shd w:val="clear" w:color="000000" w:fill="FFFFFF"/>
            <w:vAlign w:val="center"/>
          </w:tcPr>
          <w:p w:rsidR="00480371" w:rsidRPr="00C50CCA" w:rsidRDefault="00480371" w:rsidP="00C50CCA">
            <w:pPr>
              <w:jc w:val="center"/>
              <w:rPr>
                <w:b/>
                <w:bCs/>
                <w:color w:val="000000"/>
                <w:sz w:val="18"/>
                <w:szCs w:val="18"/>
                <w:lang w:eastAsia="sk-SK"/>
              </w:rPr>
            </w:pPr>
            <w:r w:rsidRPr="00C50CCA">
              <w:rPr>
                <w:b/>
                <w:bCs/>
                <w:color w:val="000000"/>
                <w:sz w:val="18"/>
                <w:szCs w:val="18"/>
                <w:lang w:eastAsia="sk-SK"/>
              </w:rPr>
              <w:t>Spolu</w:t>
            </w:r>
          </w:p>
        </w:tc>
      </w:tr>
      <w:tr w:rsidR="00480371" w:rsidRPr="00C50CCA" w:rsidTr="00C50CCA">
        <w:trPr>
          <w:trHeight w:val="45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a</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b</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c</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d</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e</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f</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g</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h</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i</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b/>
                <w:bCs/>
                <w:color w:val="000000"/>
                <w:sz w:val="18"/>
                <w:szCs w:val="18"/>
                <w:lang w:eastAsia="sk-SK"/>
              </w:rPr>
            </w:pPr>
            <w:r w:rsidRPr="00C50CCA">
              <w:rPr>
                <w:b/>
                <w:bCs/>
                <w:color w:val="000000"/>
                <w:sz w:val="18"/>
                <w:szCs w:val="18"/>
                <w:lang w:eastAsia="sk-SK"/>
              </w:rPr>
              <w:t>j</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Prvotné ocenenie</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noWrap/>
            <w:vAlign w:val="bottom"/>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začiatku účtovného obdobia</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Prírastky</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Úbytky</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Presuny</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rPr>
                <w:b/>
                <w:bCs/>
                <w:color w:val="000000"/>
                <w:sz w:val="18"/>
                <w:szCs w:val="18"/>
                <w:lang w:eastAsia="sk-SK"/>
              </w:rPr>
            </w:pPr>
            <w:r w:rsidRPr="00C50CCA">
              <w:rPr>
                <w:b/>
                <w:bCs/>
                <w:color w:val="000000"/>
                <w:sz w:val="18"/>
                <w:szCs w:val="18"/>
                <w:lang w:eastAsia="sk-SK"/>
              </w:rPr>
              <w:t>Stav na konci účtovného obdobia</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Opravné položky</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single" w:sz="4" w:space="0" w:color="auto"/>
              <w:left w:val="nil"/>
              <w:bottom w:val="single" w:sz="4" w:space="0" w:color="auto"/>
              <w:right w:val="nil"/>
            </w:tcBorders>
            <w:shd w:val="clear" w:color="000000" w:fill="FFFFFF"/>
            <w:noWrap/>
            <w:vAlign w:val="center"/>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začiatku účtovného obdobia</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Prírastky</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color w:val="000000"/>
                <w:sz w:val="18"/>
                <w:szCs w:val="18"/>
                <w:lang w:eastAsia="sk-SK"/>
              </w:rPr>
            </w:pPr>
            <w:r w:rsidRPr="00C50CCA">
              <w:rPr>
                <w:color w:val="000000"/>
                <w:sz w:val="18"/>
                <w:szCs w:val="18"/>
                <w:lang w:eastAsia="sk-SK"/>
              </w:rPr>
              <w:t>Úbytky</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rPr>
                <w:b/>
                <w:bCs/>
                <w:color w:val="000000"/>
                <w:sz w:val="18"/>
                <w:szCs w:val="18"/>
                <w:lang w:eastAsia="sk-SK"/>
              </w:rPr>
            </w:pPr>
            <w:r w:rsidRPr="00C50CCA">
              <w:rPr>
                <w:b/>
                <w:bCs/>
                <w:color w:val="000000"/>
                <w:sz w:val="18"/>
                <w:szCs w:val="18"/>
                <w:lang w:eastAsia="sk-SK"/>
              </w:rPr>
              <w:t>Stav na konci účtovného obdobia</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center"/>
          </w:tcPr>
          <w:p w:rsidR="00480371" w:rsidRPr="00C50CCA" w:rsidRDefault="00480371" w:rsidP="00C50CCA">
            <w:pPr>
              <w:rPr>
                <w:color w:val="000000"/>
                <w:sz w:val="18"/>
                <w:szCs w:val="18"/>
                <w:lang w:eastAsia="sk-SK"/>
              </w:rPr>
            </w:pPr>
            <w:r w:rsidRPr="00C50CCA">
              <w:rPr>
                <w:color w:val="000000"/>
                <w:sz w:val="18"/>
                <w:szCs w:val="18"/>
                <w:lang w:eastAsia="sk-SK"/>
              </w:rPr>
              <w:t>Účtovná hodnota</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center"/>
              <w:rPr>
                <w:color w:val="000000"/>
                <w:sz w:val="18"/>
                <w:szCs w:val="18"/>
                <w:lang w:eastAsia="sk-SK"/>
              </w:rPr>
            </w:pPr>
            <w:r w:rsidRPr="00C50CCA">
              <w:rPr>
                <w:color w:val="000000"/>
                <w:sz w:val="18"/>
                <w:szCs w:val="18"/>
                <w:lang w:eastAsia="sk-SK"/>
              </w:rPr>
              <w:t> </w:t>
            </w:r>
          </w:p>
        </w:tc>
        <w:tc>
          <w:tcPr>
            <w:tcW w:w="1216" w:type="dxa"/>
            <w:tcBorders>
              <w:top w:val="single" w:sz="4" w:space="0" w:color="auto"/>
              <w:left w:val="nil"/>
              <w:bottom w:val="single" w:sz="4" w:space="0" w:color="auto"/>
              <w:right w:val="nil"/>
            </w:tcBorders>
            <w:shd w:val="clear" w:color="000000" w:fill="FFFFFF"/>
            <w:noWrap/>
            <w:vAlign w:val="center"/>
          </w:tcPr>
          <w:p w:rsidR="00480371" w:rsidRPr="00C50CCA" w:rsidRDefault="00480371" w:rsidP="00C50CCA">
            <w:pPr>
              <w:rPr>
                <w:rFonts w:ascii="Calibri" w:hAnsi="Calibri" w:cs="Calibri"/>
                <w:color w:val="000000"/>
                <w:sz w:val="22"/>
                <w:szCs w:val="22"/>
                <w:lang w:eastAsia="sk-SK"/>
              </w:rPr>
            </w:pPr>
            <w:r w:rsidRPr="00C50CCA">
              <w:rPr>
                <w:rFonts w:ascii="Calibri" w:hAnsi="Calibri" w:cs="Calibri"/>
                <w:color w:val="000000"/>
                <w:sz w:val="22"/>
                <w:szCs w:val="22"/>
                <w:lang w:eastAsia="sk-SK"/>
              </w:rPr>
              <w:t> </w:t>
            </w:r>
          </w:p>
        </w:tc>
      </w:tr>
      <w:tr w:rsidR="00480371" w:rsidRPr="00C50CCA" w:rsidTr="00C50CCA">
        <w:trPr>
          <w:trHeight w:val="300"/>
        </w:trPr>
        <w:tc>
          <w:tcPr>
            <w:tcW w:w="2835" w:type="dxa"/>
            <w:tcBorders>
              <w:top w:val="nil"/>
              <w:left w:val="nil"/>
              <w:bottom w:val="nil"/>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začiatku účtovného obdobia</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nil"/>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r w:rsidR="00480371" w:rsidRPr="00C50CCA" w:rsidTr="00C50CCA">
        <w:trPr>
          <w:trHeight w:val="300"/>
        </w:trPr>
        <w:tc>
          <w:tcPr>
            <w:tcW w:w="2835" w:type="dxa"/>
            <w:tcBorders>
              <w:top w:val="nil"/>
              <w:left w:val="nil"/>
              <w:bottom w:val="single" w:sz="4" w:space="0" w:color="auto"/>
              <w:right w:val="nil"/>
            </w:tcBorders>
            <w:shd w:val="clear" w:color="000000" w:fill="FFFFFF"/>
            <w:noWrap/>
            <w:vAlign w:val="bottom"/>
          </w:tcPr>
          <w:p w:rsidR="00480371" w:rsidRPr="00C50CCA" w:rsidRDefault="00480371" w:rsidP="00C50CCA">
            <w:pPr>
              <w:rPr>
                <w:b/>
                <w:bCs/>
                <w:color w:val="000000"/>
                <w:sz w:val="18"/>
                <w:szCs w:val="18"/>
                <w:lang w:eastAsia="sk-SK"/>
              </w:rPr>
            </w:pPr>
            <w:r w:rsidRPr="00C50CCA">
              <w:rPr>
                <w:b/>
                <w:bCs/>
                <w:color w:val="000000"/>
                <w:sz w:val="18"/>
                <w:szCs w:val="18"/>
                <w:lang w:eastAsia="sk-SK"/>
              </w:rPr>
              <w:t>Stav na konci účtovného obdobia</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77"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color w:val="000000"/>
                <w:sz w:val="18"/>
                <w:szCs w:val="18"/>
                <w:lang w:eastAsia="sk-SK"/>
              </w:rPr>
            </w:pPr>
            <w:r w:rsidRPr="00C50CCA">
              <w:rPr>
                <w:color w:val="000000"/>
                <w:sz w:val="18"/>
                <w:szCs w:val="18"/>
                <w:lang w:eastAsia="sk-SK"/>
              </w:rPr>
              <w:t>0</w:t>
            </w:r>
          </w:p>
        </w:tc>
        <w:tc>
          <w:tcPr>
            <w:tcW w:w="1216" w:type="dxa"/>
            <w:tcBorders>
              <w:top w:val="nil"/>
              <w:left w:val="nil"/>
              <w:bottom w:val="single" w:sz="4" w:space="0" w:color="auto"/>
              <w:right w:val="nil"/>
            </w:tcBorders>
            <w:shd w:val="clear" w:color="000000" w:fill="FFFFFF"/>
            <w:vAlign w:val="center"/>
          </w:tcPr>
          <w:p w:rsidR="00480371" w:rsidRPr="00C50CCA" w:rsidRDefault="00480371" w:rsidP="00C50CCA">
            <w:pPr>
              <w:jc w:val="right"/>
              <w:rPr>
                <w:b/>
                <w:bCs/>
                <w:color w:val="000000"/>
                <w:sz w:val="18"/>
                <w:szCs w:val="18"/>
                <w:lang w:eastAsia="sk-SK"/>
              </w:rPr>
            </w:pPr>
            <w:r w:rsidRPr="00C50CCA">
              <w:rPr>
                <w:b/>
                <w:bCs/>
                <w:color w:val="000000"/>
                <w:sz w:val="18"/>
                <w:szCs w:val="18"/>
                <w:lang w:eastAsia="sk-SK"/>
              </w:rPr>
              <w:t>0</w:t>
            </w:r>
          </w:p>
        </w:tc>
      </w:tr>
    </w:tbl>
    <w:p w:rsidR="00480371" w:rsidRDefault="00480371">
      <w:pPr>
        <w:spacing w:after="200" w:line="276" w:lineRule="auto"/>
        <w:sectPr w:rsidR="00480371" w:rsidSect="00B66D86">
          <w:pgSz w:w="16838" w:h="11906" w:orient="landscape" w:code="9"/>
          <w:pgMar w:top="1021" w:right="1134" w:bottom="851" w:left="1134" w:header="675" w:footer="408" w:gutter="0"/>
          <w:cols w:space="708"/>
          <w:docGrid w:linePitch="360"/>
        </w:sectPr>
      </w:pPr>
    </w:p>
    <w:p w:rsidR="00480371" w:rsidRPr="009C0E1D" w:rsidRDefault="00480371" w:rsidP="004D3B4A">
      <w:pPr>
        <w:pStyle w:val="Nadpis2"/>
        <w:numPr>
          <w:ilvl w:val="0"/>
          <w:numId w:val="2"/>
        </w:numPr>
      </w:pPr>
      <w:bookmarkStart w:id="11" w:name="_Toc530739903"/>
      <w:r w:rsidRPr="009C0E1D">
        <w:lastRenderedPageBreak/>
        <w:t>Zásoby</w:t>
      </w:r>
      <w:bookmarkEnd w:id="11"/>
    </w:p>
    <w:p w:rsidR="00480371" w:rsidRPr="009C0E1D" w:rsidRDefault="00480371" w:rsidP="004D3B4A">
      <w:pPr>
        <w:pStyle w:val="Zkladntext"/>
      </w:pPr>
    </w:p>
    <w:p w:rsidR="00480371" w:rsidRPr="0023735C" w:rsidRDefault="00480371" w:rsidP="004D3B4A">
      <w:pPr>
        <w:pStyle w:val="Zkladntext"/>
      </w:pPr>
      <w:r>
        <w:t xml:space="preserve">Opravná položka k zásobám sa netvorí, pretože zásoby sú tvotené iba tovarom na sklade, jeho obrátkovosť je nižšia ako </w:t>
      </w:r>
      <w:r w:rsidRPr="0023735C">
        <w:t>rok a preto nie je potrebné opravnú položku vytvárať.</w:t>
      </w:r>
    </w:p>
    <w:p w:rsidR="00480371" w:rsidRPr="009C0E1D" w:rsidRDefault="00480371" w:rsidP="004D3B4A">
      <w:pPr>
        <w:pStyle w:val="Zkladntext"/>
      </w:pPr>
      <w:r w:rsidRPr="0023735C">
        <w:t>Stav zásob k 31.12.2013 bol 102</w:t>
      </w:r>
      <w:r>
        <w:t> </w:t>
      </w:r>
      <w:r w:rsidRPr="0023735C">
        <w:t>907</w:t>
      </w:r>
      <w:r>
        <w:t xml:space="preserve"> </w:t>
      </w:r>
      <w:r w:rsidRPr="0023735C">
        <w:t>EUR a </w:t>
      </w:r>
      <w:r w:rsidRPr="009E1843">
        <w:t xml:space="preserve">k 31.12.2014 bol </w:t>
      </w:r>
      <w:r w:rsidRPr="009E1843">
        <w:rPr>
          <w:lang w:val="es-ES"/>
        </w:rPr>
        <w:t xml:space="preserve">87 296 </w:t>
      </w:r>
      <w:r w:rsidRPr="009E1843">
        <w:t>EUR.</w:t>
      </w:r>
    </w:p>
    <w:p w:rsidR="00480371" w:rsidRPr="009C0E1D" w:rsidRDefault="00480371" w:rsidP="004D3B4A">
      <w:pPr>
        <w:pStyle w:val="Zkladntext"/>
      </w:pPr>
    </w:p>
    <w:p w:rsidR="00480371" w:rsidRPr="009C0E1D" w:rsidRDefault="00480371" w:rsidP="004D3B4A">
      <w:pPr>
        <w:pStyle w:val="Zkladntext"/>
      </w:pPr>
    </w:p>
    <w:p w:rsidR="00480371" w:rsidRPr="00BA0717" w:rsidRDefault="00480371" w:rsidP="004D3B4A">
      <w:pPr>
        <w:pStyle w:val="Nadpis2"/>
        <w:numPr>
          <w:ilvl w:val="0"/>
          <w:numId w:val="2"/>
        </w:numPr>
      </w:pPr>
      <w:r w:rsidRPr="00BA0717">
        <w:t>Údaje o zákazkovej výrobe</w:t>
      </w:r>
    </w:p>
    <w:p w:rsidR="00480371" w:rsidRPr="00BA0717" w:rsidRDefault="00480371" w:rsidP="004D3B4A">
      <w:pPr>
        <w:pStyle w:val="Zkladntext"/>
      </w:pPr>
    </w:p>
    <w:p w:rsidR="00480371" w:rsidRPr="00BA0717" w:rsidRDefault="00480371" w:rsidP="00D80767">
      <w:pPr>
        <w:pStyle w:val="Zkladntext"/>
      </w:pPr>
      <w:r w:rsidRPr="00BA0717">
        <w:t>Výnosy zo zákazkovej výroby boli stanovené na základe ceny dohodnutej v zmluve a vykázané v bežnom účtovnom období podľa stupňa dokončenia zákazky. Stupeň dokončenia zákazk</w:t>
      </w:r>
      <w:r>
        <w:t xml:space="preserve">iek Kultura a eDOV </w:t>
      </w:r>
      <w:r w:rsidRPr="00BA0717">
        <w:t>sa zistil zo skutočne vynaložených nákladov na zákazkovú výrobu. Do výpočtu sa zahrnuli len tie náklady, ktoré zodpovedajú už vykonanej práci.</w:t>
      </w:r>
    </w:p>
    <w:p w:rsidR="00480371" w:rsidRPr="00EE5AE4" w:rsidRDefault="00480371" w:rsidP="00D80767">
      <w:pPr>
        <w:pStyle w:val="Zkladntext"/>
        <w:rPr>
          <w:highlight w:val="yellow"/>
        </w:rPr>
      </w:pPr>
    </w:p>
    <w:p w:rsidR="00480371" w:rsidRPr="00EE5AE4" w:rsidRDefault="00480371" w:rsidP="00D80767">
      <w:pPr>
        <w:pStyle w:val="Zkladntext"/>
        <w:rPr>
          <w:highlight w:val="yellow"/>
        </w:rPr>
      </w:pPr>
    </w:p>
    <w:p w:rsidR="00480371" w:rsidRPr="00EE5AE4" w:rsidRDefault="00480371" w:rsidP="00D80767">
      <w:pPr>
        <w:pStyle w:val="Zkladntext"/>
        <w:rPr>
          <w:highlight w:val="yellow"/>
        </w:rPr>
      </w:pPr>
    </w:p>
    <w:p w:rsidR="00480371" w:rsidRPr="00EE5AE4" w:rsidRDefault="00480371" w:rsidP="00D80767">
      <w:pPr>
        <w:pStyle w:val="Zkladntext"/>
        <w:rPr>
          <w:highlight w:val="yellow"/>
        </w:rPr>
      </w:pPr>
    </w:p>
    <w:p w:rsidR="00480371" w:rsidRPr="00BA0717" w:rsidRDefault="00480371" w:rsidP="00D80767">
      <w:pPr>
        <w:pStyle w:val="Zkladntext"/>
      </w:pPr>
      <w:r w:rsidRPr="00BA0717">
        <w:t>Ďalšie informácie o zákazkovej výrobe sú uvedené v nasledujúcich tabuľkách:</w:t>
      </w:r>
    </w:p>
    <w:bookmarkStart w:id="12" w:name="_MON_1401252451"/>
    <w:bookmarkStart w:id="13" w:name="_MON_1401252669"/>
    <w:bookmarkStart w:id="14" w:name="_MON_1401780158"/>
    <w:bookmarkEnd w:id="12"/>
    <w:bookmarkEnd w:id="13"/>
    <w:bookmarkEnd w:id="14"/>
    <w:bookmarkStart w:id="15" w:name="_MON_1458392170"/>
    <w:bookmarkEnd w:id="15"/>
    <w:p w:rsidR="00480371" w:rsidRPr="00EE5AE4" w:rsidRDefault="00480371" w:rsidP="00D80767">
      <w:pPr>
        <w:pStyle w:val="Zkladntext"/>
        <w:rPr>
          <w:highlight w:val="yellow"/>
        </w:rPr>
      </w:pPr>
      <w:r w:rsidRPr="00EE5AE4">
        <w:object w:dxaOrig="8818" w:dyaOrig="2114">
          <v:shape id="_x0000_i1027" type="#_x0000_t75" style="width:436.5pt;height:116.25pt" o:ole="" o:preferrelative="f">
            <v:imagedata r:id="rId15" o:title=""/>
            <o:lock v:ext="edit" aspectratio="f"/>
          </v:shape>
          <o:OLEObject Type="Embed" ProgID="Excel.Sheet.12" ShapeID="_x0000_i1027" DrawAspect="Content" ObjectID="_1489225675" r:id="rId16"/>
        </w:object>
      </w:r>
    </w:p>
    <w:p w:rsidR="00480371" w:rsidRPr="00EE5AE4" w:rsidRDefault="00480371" w:rsidP="00D80767">
      <w:pPr>
        <w:pStyle w:val="Zkladntext"/>
        <w:rPr>
          <w:highlight w:val="yellow"/>
        </w:rPr>
      </w:pPr>
    </w:p>
    <w:p w:rsidR="00480371" w:rsidRPr="00EE5AE4" w:rsidRDefault="00480371" w:rsidP="00D80767">
      <w:pPr>
        <w:pStyle w:val="Zkladntext"/>
        <w:ind w:left="360"/>
        <w:rPr>
          <w:highlight w:val="yellow"/>
        </w:rPr>
      </w:pPr>
    </w:p>
    <w:p w:rsidR="00480371" w:rsidRPr="009C0E1D" w:rsidRDefault="00480371" w:rsidP="00D80767">
      <w:pPr>
        <w:pStyle w:val="Zkladntext"/>
      </w:pPr>
      <w:r w:rsidRPr="000001E6">
        <w:object w:dxaOrig="8753" w:dyaOrig="2578">
          <v:shape id="_x0000_i1028" type="#_x0000_t75" style="width:438pt;height:143.25pt" o:ole="" o:preferrelative="f">
            <v:imagedata r:id="rId17" o:title=""/>
            <o:lock v:ext="edit" aspectratio="f"/>
          </v:shape>
          <o:OLEObject Type="Embed" ProgID="Excel.Sheet.12" ShapeID="_x0000_i1028" DrawAspect="Content" ObjectID="_1489225676" r:id="rId18"/>
        </w:object>
      </w:r>
    </w:p>
    <w:p w:rsidR="00480371" w:rsidRPr="009C0E1D" w:rsidRDefault="00480371" w:rsidP="00C76D6A">
      <w:pPr>
        <w:ind w:left="426"/>
      </w:pPr>
    </w:p>
    <w:p w:rsidR="00480371" w:rsidRDefault="00480371" w:rsidP="00C76D6A">
      <w:pPr>
        <w:ind w:left="426"/>
      </w:pPr>
    </w:p>
    <w:p w:rsidR="00480371" w:rsidRDefault="00480371" w:rsidP="00C76D6A">
      <w:pPr>
        <w:ind w:left="426"/>
      </w:pPr>
    </w:p>
    <w:p w:rsidR="00480371" w:rsidRDefault="00480371" w:rsidP="00C76D6A">
      <w:pPr>
        <w:ind w:left="426"/>
      </w:pPr>
    </w:p>
    <w:p w:rsidR="00480371" w:rsidRDefault="00480371">
      <w:pPr>
        <w:spacing w:after="200" w:line="276" w:lineRule="auto"/>
      </w:pPr>
      <w:r>
        <w:br w:type="page"/>
      </w:r>
    </w:p>
    <w:p w:rsidR="00480371" w:rsidRPr="009C0E1D" w:rsidRDefault="00480371" w:rsidP="00C76D6A">
      <w:pPr>
        <w:ind w:left="426"/>
      </w:pPr>
    </w:p>
    <w:p w:rsidR="00480371" w:rsidRPr="009C0E1D" w:rsidRDefault="00480371" w:rsidP="004305A6">
      <w:pPr>
        <w:pStyle w:val="Nadpis2"/>
        <w:keepLines/>
        <w:numPr>
          <w:ilvl w:val="0"/>
          <w:numId w:val="2"/>
        </w:numPr>
      </w:pPr>
      <w:bookmarkStart w:id="16" w:name="_Toc530739904"/>
      <w:r>
        <w:t>P</w:t>
      </w:r>
      <w:r w:rsidRPr="009C0E1D">
        <w:t>ohľadávky</w:t>
      </w:r>
      <w:bookmarkEnd w:id="16"/>
    </w:p>
    <w:p w:rsidR="00480371" w:rsidRPr="009C0E1D" w:rsidRDefault="00480371" w:rsidP="004305A6">
      <w:pPr>
        <w:pStyle w:val="Zkladntext"/>
        <w:keepLines/>
      </w:pPr>
    </w:p>
    <w:p w:rsidR="00480371" w:rsidRPr="009C0E1D" w:rsidRDefault="00480371" w:rsidP="004305A6">
      <w:pPr>
        <w:pStyle w:val="Zkladntext"/>
        <w:keepLines/>
      </w:pPr>
      <w:r w:rsidRPr="009C0E1D">
        <w:t>Vývoj opravnej položky v priebehu účtovného obdobia je zobrazený v nasledujúcom prehľade:</w:t>
      </w:r>
    </w:p>
    <w:p w:rsidR="00480371" w:rsidRPr="009C0E1D" w:rsidRDefault="00480371" w:rsidP="004305A6">
      <w:pPr>
        <w:pStyle w:val="Zkladntext"/>
        <w:keepLines/>
      </w:pPr>
    </w:p>
    <w:bookmarkStart w:id="17" w:name="_MON_1399186461"/>
    <w:bookmarkEnd w:id="17"/>
    <w:p w:rsidR="00480371" w:rsidRPr="009C0E1D" w:rsidRDefault="00480371" w:rsidP="004305A6">
      <w:pPr>
        <w:pStyle w:val="Zkladntext"/>
        <w:keepLines/>
        <w:rPr>
          <w:lang w:val="de-DE"/>
        </w:rPr>
      </w:pPr>
      <w:r w:rsidRPr="009C0E1D">
        <w:object w:dxaOrig="8993" w:dyaOrig="5518">
          <v:shape id="_x0000_i1029" type="#_x0000_t75" style="width:436.5pt;height:297.75pt" o:ole="" o:preferrelative="f">
            <v:imagedata r:id="rId19" o:title=""/>
            <o:lock v:ext="edit" aspectratio="f"/>
          </v:shape>
          <o:OLEObject Type="Embed" ProgID="Excel.Sheet.12" ShapeID="_x0000_i1029" DrawAspect="Content" ObjectID="_1489225677" r:id="rId20"/>
        </w:object>
      </w:r>
    </w:p>
    <w:p w:rsidR="00480371" w:rsidRPr="009C0E1D" w:rsidRDefault="00480371" w:rsidP="009D0700">
      <w:pPr>
        <w:pStyle w:val="Zkladntext"/>
        <w:rPr>
          <w:lang w:val="de-DE"/>
        </w:rPr>
      </w:pPr>
    </w:p>
    <w:p w:rsidR="00480371" w:rsidRPr="009C0E1D" w:rsidRDefault="00480371">
      <w:pPr>
        <w:spacing w:after="200" w:line="276" w:lineRule="auto"/>
        <w:rPr>
          <w:sz w:val="18"/>
        </w:rPr>
      </w:pPr>
      <w:r w:rsidRPr="009C0E1D">
        <w:br w:type="page"/>
      </w:r>
    </w:p>
    <w:p w:rsidR="00480371" w:rsidRPr="009C0E1D" w:rsidRDefault="00480371" w:rsidP="00CA441D">
      <w:pPr>
        <w:pStyle w:val="Zkladntext"/>
      </w:pPr>
      <w:r w:rsidRPr="009C0E1D">
        <w:lastRenderedPageBreak/>
        <w:t>Veková štruktúra pohľadávok za bežné účtovné obdobie je uvedená v nasledujúcom prehľade:</w:t>
      </w:r>
    </w:p>
    <w:p w:rsidR="00480371" w:rsidRPr="009C0E1D" w:rsidRDefault="00480371" w:rsidP="00CA441D">
      <w:pPr>
        <w:pStyle w:val="Zkladntext"/>
      </w:pPr>
    </w:p>
    <w:p w:rsidR="00480371" w:rsidRPr="009C0E1D" w:rsidRDefault="00480371" w:rsidP="00CA441D">
      <w:pPr>
        <w:pStyle w:val="Zkladntext"/>
      </w:pPr>
    </w:p>
    <w:p w:rsidR="00480371" w:rsidRPr="009C0E1D" w:rsidRDefault="00480371" w:rsidP="00342E08">
      <w:pPr>
        <w:pStyle w:val="Zkladntext"/>
      </w:pPr>
      <w:r w:rsidRPr="009C0E1D">
        <w:object w:dxaOrig="9044" w:dyaOrig="6093">
          <v:shape id="_x0000_i1030" type="#_x0000_t75" style="width:438.75pt;height:332.25pt" o:ole="" o:preferrelative="f">
            <v:imagedata r:id="rId21" o:title=""/>
            <o:lock v:ext="edit" aspectratio="f"/>
          </v:shape>
          <o:OLEObject Type="Embed" ProgID="Excel.Sheet.12" ShapeID="_x0000_i1030" DrawAspect="Content" ObjectID="_1489225678" r:id="rId22"/>
        </w:object>
      </w:r>
    </w:p>
    <w:p w:rsidR="00480371" w:rsidRPr="009C0E1D" w:rsidRDefault="00480371">
      <w:pPr>
        <w:spacing w:after="200" w:line="276" w:lineRule="auto"/>
        <w:rPr>
          <w:sz w:val="18"/>
        </w:rPr>
      </w:pPr>
      <w:r w:rsidRPr="009C0E1D">
        <w:br w:type="page"/>
      </w:r>
    </w:p>
    <w:p w:rsidR="00480371" w:rsidRPr="009C0E1D" w:rsidRDefault="00480371" w:rsidP="00342E08">
      <w:pPr>
        <w:pStyle w:val="Zkladntext"/>
      </w:pPr>
      <w:r w:rsidRPr="009C0E1D">
        <w:lastRenderedPageBreak/>
        <w:t>Veková štruktúra pohľadávok za predchádzajúce účtovné obdobie je uvedená v nasledujúcom prehľade:</w:t>
      </w:r>
    </w:p>
    <w:p w:rsidR="00480371" w:rsidRPr="009C0E1D" w:rsidRDefault="00480371" w:rsidP="00342E08">
      <w:pPr>
        <w:pStyle w:val="Zkladntext"/>
      </w:pPr>
    </w:p>
    <w:p w:rsidR="00480371" w:rsidRPr="002F086D" w:rsidRDefault="00480371" w:rsidP="00D80767">
      <w:pPr>
        <w:pStyle w:val="Zkladntext"/>
      </w:pPr>
      <w:r w:rsidRPr="009C0E1D">
        <w:object w:dxaOrig="9044" w:dyaOrig="6093">
          <v:shape id="_x0000_i1031" type="#_x0000_t75" style="width:438.75pt;height:332.25pt" o:ole="" o:preferrelative="f">
            <v:imagedata r:id="rId23" o:title=""/>
            <o:lock v:ext="edit" aspectratio="f"/>
          </v:shape>
          <o:OLEObject Type="Embed" ProgID="Excel.Sheet.12" ShapeID="_x0000_i1031" DrawAspect="Content" ObjectID="_1489225679" r:id="rId24"/>
        </w:object>
      </w:r>
      <w:r w:rsidRPr="002F086D">
        <w:t xml:space="preserve"> </w:t>
      </w:r>
    </w:p>
    <w:p w:rsidR="00480371" w:rsidRDefault="00480371" w:rsidP="00D80767">
      <w:pPr>
        <w:pStyle w:val="Zkladntext"/>
      </w:pPr>
    </w:p>
    <w:p w:rsidR="00480371" w:rsidRDefault="00480371" w:rsidP="00D80767">
      <w:pPr>
        <w:pStyle w:val="Zkladntext"/>
      </w:pPr>
      <w:r w:rsidRPr="004850E0">
        <w:object w:dxaOrig="9015" w:dyaOrig="2386">
          <v:shape id="_x0000_i1032" type="#_x0000_t75" style="width:437.25pt;height:120.75pt" o:ole="" o:preferrelative="f">
            <v:imagedata r:id="rId25" o:title=""/>
            <o:lock v:ext="edit" aspectratio="f"/>
          </v:shape>
          <o:OLEObject Type="Embed" ProgID="Excel.Sheet.12" ShapeID="_x0000_i1032" DrawAspect="Content" ObjectID="_1489225680" r:id="rId26"/>
        </w:object>
      </w:r>
    </w:p>
    <w:p w:rsidR="00480371" w:rsidRDefault="00480371" w:rsidP="00D80767">
      <w:pPr>
        <w:pStyle w:val="Zkladntext"/>
      </w:pPr>
    </w:p>
    <w:p w:rsidR="00480371" w:rsidRPr="004850E0" w:rsidRDefault="00480371" w:rsidP="00D80767">
      <w:pPr>
        <w:pStyle w:val="Zkladntext"/>
      </w:pPr>
      <w:r w:rsidRPr="004850E0">
        <w:t>Informácie o pohľadávkach zabezpečených záložným právom alebo inou formou zabezpečenia sú uvedené v nasledujúcom prehľade:</w:t>
      </w:r>
    </w:p>
    <w:p w:rsidR="00480371" w:rsidRPr="00D80767" w:rsidRDefault="00480371" w:rsidP="00D80767">
      <w:pPr>
        <w:pStyle w:val="Zkladntext"/>
        <w:rPr>
          <w:highlight w:val="yellow"/>
        </w:rPr>
      </w:pPr>
    </w:p>
    <w:p w:rsidR="00480371" w:rsidRPr="00D80767" w:rsidRDefault="00480371" w:rsidP="00D80767">
      <w:pPr>
        <w:pStyle w:val="Zkladntext"/>
        <w:rPr>
          <w:highlight w:val="yellow"/>
        </w:rPr>
      </w:pPr>
    </w:p>
    <w:bookmarkStart w:id="18" w:name="_MON_1401265314"/>
    <w:bookmarkEnd w:id="18"/>
    <w:bookmarkStart w:id="19" w:name="_MON_1401174298"/>
    <w:bookmarkEnd w:id="19"/>
    <w:p w:rsidR="00480371" w:rsidRDefault="00480371" w:rsidP="004305A6">
      <w:pPr>
        <w:pStyle w:val="Zkladntext"/>
      </w:pPr>
      <w:r w:rsidRPr="00914BD1">
        <w:object w:dxaOrig="8977" w:dyaOrig="1634">
          <v:shape id="_x0000_i1033" type="#_x0000_t75" style="width:439.5pt;height:88.5pt" o:ole="" o:preferrelative="f">
            <v:imagedata r:id="rId27" o:title=""/>
            <o:lock v:ext="edit" aspectratio="f"/>
          </v:shape>
          <o:OLEObject Type="Embed" ProgID="Excel.Sheet.12" ShapeID="_x0000_i1033" DrawAspect="Content" ObjectID="_1489225681" r:id="rId28"/>
        </w:object>
      </w:r>
    </w:p>
    <w:p w:rsidR="00480371" w:rsidRDefault="00480371">
      <w:pPr>
        <w:spacing w:after="200" w:line="276" w:lineRule="auto"/>
        <w:rPr>
          <w:sz w:val="18"/>
        </w:rPr>
      </w:pPr>
      <w:r w:rsidRPr="00184EC9">
        <w:rPr>
          <w:sz w:val="18"/>
        </w:rPr>
        <w:t>Záložné právo je zriadené v prospech VUB a.s. na pohľadávky vo výške 1 671 510€.</w:t>
      </w:r>
    </w:p>
    <w:p w:rsidR="00480371" w:rsidRPr="009C0E1D" w:rsidRDefault="00480371" w:rsidP="004305A6">
      <w:pPr>
        <w:pStyle w:val="Zkladntext"/>
      </w:pPr>
    </w:p>
    <w:p w:rsidR="00480371" w:rsidRPr="009C0E1D" w:rsidRDefault="00480371" w:rsidP="004305A6">
      <w:pPr>
        <w:pStyle w:val="Nadpis2"/>
        <w:keepNext w:val="0"/>
        <w:numPr>
          <w:ilvl w:val="0"/>
          <w:numId w:val="2"/>
        </w:numPr>
      </w:pPr>
      <w:bookmarkStart w:id="20" w:name="_Toc530739905"/>
      <w:r w:rsidRPr="009C0E1D">
        <w:t>Finančné účty</w:t>
      </w:r>
      <w:bookmarkEnd w:id="20"/>
    </w:p>
    <w:p w:rsidR="00480371" w:rsidRPr="009C0E1D" w:rsidRDefault="00480371" w:rsidP="00CA441D">
      <w:pPr>
        <w:pStyle w:val="Zkladntext"/>
      </w:pPr>
    </w:p>
    <w:p w:rsidR="00480371" w:rsidRDefault="00480371" w:rsidP="00CA441D">
      <w:pPr>
        <w:pStyle w:val="Zkladntext"/>
      </w:pPr>
      <w:r w:rsidRPr="009C0E1D">
        <w:t>Ako finančné účty sú vykázané peniaze v</w:t>
      </w:r>
      <w:r>
        <w:t> </w:t>
      </w:r>
      <w:r w:rsidRPr="009C0E1D">
        <w:t>pokladnici</w:t>
      </w:r>
      <w:r>
        <w:t xml:space="preserve"> a</w:t>
      </w:r>
      <w:r w:rsidRPr="009C0E1D">
        <w:t xml:space="preserve"> účty v</w:t>
      </w:r>
      <w:r>
        <w:t> </w:t>
      </w:r>
      <w:r w:rsidRPr="009C0E1D">
        <w:t>bankách</w:t>
      </w:r>
      <w:r>
        <w:t>.</w:t>
      </w:r>
      <w:r w:rsidRPr="009C0E1D">
        <w:t xml:space="preserve"> Účtami v bankách môže Spoločnosť voľne disponovať</w:t>
      </w:r>
      <w:r>
        <w:t>.</w:t>
      </w:r>
    </w:p>
    <w:p w:rsidR="00480371" w:rsidRPr="009C0E1D" w:rsidRDefault="00480371" w:rsidP="00CA441D">
      <w:pPr>
        <w:pStyle w:val="Zkladntext"/>
      </w:pPr>
      <w:r w:rsidRPr="009C0E1D">
        <w:t>Prehľad jednotlivých položiek finančných účtov:</w:t>
      </w:r>
    </w:p>
    <w:p w:rsidR="00480371" w:rsidRPr="009C0E1D" w:rsidRDefault="00480371" w:rsidP="00CA441D">
      <w:pPr>
        <w:pStyle w:val="Zkladntext"/>
      </w:pPr>
    </w:p>
    <w:p w:rsidR="00480371" w:rsidRPr="009C0E1D" w:rsidRDefault="00480371" w:rsidP="00086A82">
      <w:pPr>
        <w:pStyle w:val="Zkladntext"/>
        <w:rPr>
          <w:b/>
        </w:rPr>
      </w:pPr>
      <w:r w:rsidRPr="009C0E1D">
        <w:object w:dxaOrig="9032" w:dyaOrig="1895">
          <v:shape id="_x0000_i1034" type="#_x0000_t75" style="width:438pt;height:102pt" o:ole="" o:preferrelative="f">
            <v:imagedata r:id="rId29" o:title=""/>
            <o:lock v:ext="edit" aspectratio="f"/>
          </v:shape>
          <o:OLEObject Type="Embed" ProgID="Excel.Sheet.12" ShapeID="_x0000_i1034" DrawAspect="Content" ObjectID="_1489225682" r:id="rId30"/>
        </w:object>
      </w:r>
    </w:p>
    <w:p w:rsidR="00480371" w:rsidRPr="009C0E1D" w:rsidRDefault="00480371" w:rsidP="00CA441D">
      <w:pPr>
        <w:pStyle w:val="Nadpis2"/>
        <w:numPr>
          <w:ilvl w:val="0"/>
          <w:numId w:val="2"/>
        </w:numPr>
      </w:pPr>
      <w:r w:rsidRPr="009C0E1D">
        <w:t>Krátkodobý finančný majetok</w:t>
      </w:r>
    </w:p>
    <w:p w:rsidR="00480371" w:rsidRPr="009C0E1D" w:rsidRDefault="00480371" w:rsidP="00CA441D">
      <w:pPr>
        <w:pStyle w:val="Zkladntext"/>
      </w:pPr>
    </w:p>
    <w:p w:rsidR="00480371" w:rsidRPr="009C0E1D" w:rsidRDefault="00480371" w:rsidP="00CA441D">
      <w:pPr>
        <w:pStyle w:val="Zkladntext"/>
      </w:pPr>
      <w:r>
        <w:t>Krátkodobým finančným majetkom spoločnosť nedisponuje.</w:t>
      </w:r>
    </w:p>
    <w:p w:rsidR="00480371" w:rsidRPr="009C0E1D" w:rsidRDefault="00480371" w:rsidP="00CA441D">
      <w:pPr>
        <w:pStyle w:val="Zkladntext"/>
      </w:pPr>
    </w:p>
    <w:p w:rsidR="00480371" w:rsidRDefault="00480371" w:rsidP="009D0700">
      <w:pPr>
        <w:ind w:left="426"/>
      </w:pPr>
    </w:p>
    <w:p w:rsidR="00480371" w:rsidRPr="009C0E1D" w:rsidRDefault="00480371" w:rsidP="009D0700">
      <w:pPr>
        <w:ind w:left="426"/>
      </w:pPr>
    </w:p>
    <w:p w:rsidR="00480371" w:rsidRPr="009C0E1D" w:rsidRDefault="00480371" w:rsidP="009D0700">
      <w:pPr>
        <w:ind w:left="426"/>
      </w:pPr>
    </w:p>
    <w:p w:rsidR="00480371" w:rsidRPr="009C0E1D" w:rsidRDefault="00480371" w:rsidP="009D0700">
      <w:pPr>
        <w:ind w:left="426"/>
      </w:pPr>
    </w:p>
    <w:p w:rsidR="00480371" w:rsidRPr="009C0E1D" w:rsidRDefault="00480371" w:rsidP="009D0700">
      <w:pPr>
        <w:ind w:left="426"/>
      </w:pPr>
    </w:p>
    <w:p w:rsidR="00480371" w:rsidRPr="009C0E1D" w:rsidRDefault="00480371" w:rsidP="009D0700">
      <w:pPr>
        <w:ind w:left="426"/>
      </w:pPr>
    </w:p>
    <w:p w:rsidR="00480371" w:rsidRDefault="00480371" w:rsidP="005852AE">
      <w:pPr>
        <w:spacing w:after="200" w:line="276" w:lineRule="auto"/>
        <w:ind w:firstLine="426"/>
      </w:pPr>
      <w:bookmarkStart w:id="21" w:name="_Toc530739906"/>
    </w:p>
    <w:p w:rsidR="00480371" w:rsidRPr="009C0E1D" w:rsidRDefault="00480371" w:rsidP="005852AE">
      <w:pPr>
        <w:spacing w:after="200" w:line="276" w:lineRule="auto"/>
        <w:ind w:firstLine="426"/>
      </w:pPr>
      <w:r>
        <w:t>V</w:t>
      </w:r>
      <w:r w:rsidRPr="009C0E1D">
        <w:t>ývoj opravnej položky ku krátkodobému finančnému majetku je uvedený v nasledovnej tabuľke:</w:t>
      </w:r>
    </w:p>
    <w:bookmarkStart w:id="22" w:name="_MON_1425467959"/>
    <w:bookmarkEnd w:id="22"/>
    <w:bookmarkStart w:id="23" w:name="_MON_1458392721"/>
    <w:bookmarkEnd w:id="23"/>
    <w:p w:rsidR="00480371" w:rsidRDefault="00480371" w:rsidP="005852AE">
      <w:pPr>
        <w:spacing w:after="200" w:line="276" w:lineRule="auto"/>
        <w:ind w:left="426"/>
      </w:pPr>
      <w:r w:rsidRPr="009C0E1D">
        <w:object w:dxaOrig="9267" w:dyaOrig="3400">
          <v:shape id="_x0000_i1035" type="#_x0000_t75" style="width:449.25pt;height:183.75pt" o:ole="" o:preferrelative="f">
            <v:imagedata r:id="rId31" o:title=""/>
            <o:lock v:ext="edit" aspectratio="f"/>
          </v:shape>
          <o:OLEObject Type="Embed" ProgID="Excel.Sheet.12" ShapeID="_x0000_i1035" DrawAspect="Content" ObjectID="_1489225683" r:id="rId32"/>
        </w:object>
      </w:r>
    </w:p>
    <w:p w:rsidR="00480371" w:rsidRDefault="00480371">
      <w:pPr>
        <w:spacing w:after="200" w:line="276" w:lineRule="auto"/>
      </w:pPr>
      <w:r>
        <w:br w:type="page"/>
      </w:r>
    </w:p>
    <w:p w:rsidR="00480371" w:rsidRPr="009C0E1D" w:rsidRDefault="00480371" w:rsidP="00CA441D">
      <w:pPr>
        <w:pStyle w:val="Nadpis2"/>
        <w:numPr>
          <w:ilvl w:val="0"/>
          <w:numId w:val="2"/>
        </w:numPr>
      </w:pPr>
      <w:r w:rsidRPr="009C0E1D">
        <w:lastRenderedPageBreak/>
        <w:t>Časové rozlíšenie</w:t>
      </w:r>
      <w:bookmarkEnd w:id="21"/>
    </w:p>
    <w:p w:rsidR="00480371" w:rsidRPr="009C0E1D" w:rsidRDefault="00480371" w:rsidP="006D764B"/>
    <w:p w:rsidR="00480371" w:rsidRPr="009C0E1D" w:rsidRDefault="00480371" w:rsidP="006D764B"/>
    <w:p w:rsidR="00480371" w:rsidRPr="009C0E1D" w:rsidRDefault="00480371" w:rsidP="00CA441D">
      <w:pPr>
        <w:pStyle w:val="Zkladntext"/>
      </w:pPr>
    </w:p>
    <w:p w:rsidR="00480371" w:rsidRPr="009C0E1D" w:rsidRDefault="00480371" w:rsidP="00CA441D">
      <w:pPr>
        <w:pStyle w:val="Zkladntext"/>
      </w:pPr>
      <w:r w:rsidRPr="009C0E1D">
        <w:t>Ide o tieto položky:</w:t>
      </w:r>
    </w:p>
    <w:bookmarkStart w:id="24" w:name="_MON_1399188701"/>
    <w:bookmarkEnd w:id="24"/>
    <w:bookmarkStart w:id="25" w:name="_MON_1458393174"/>
    <w:bookmarkEnd w:id="25"/>
    <w:p w:rsidR="00480371" w:rsidRPr="009C0E1D" w:rsidRDefault="00480371" w:rsidP="00B12204">
      <w:pPr>
        <w:pStyle w:val="Zkladntext"/>
        <w:rPr>
          <w:lang w:val="de-DE"/>
        </w:rPr>
      </w:pPr>
      <w:r w:rsidRPr="009C0E1D">
        <w:rPr>
          <w:lang w:val="de-DE"/>
        </w:rPr>
        <w:object w:dxaOrig="9015" w:dyaOrig="4203">
          <v:shape id="_x0000_i1036" type="#_x0000_t75" style="width:437.25pt;height:228.75pt" o:ole="" o:preferrelative="f">
            <v:imagedata r:id="rId33" o:title=""/>
            <o:lock v:ext="edit" aspectratio="f"/>
          </v:shape>
          <o:OLEObject Type="Embed" ProgID="Excel.Sheet.12" ShapeID="_x0000_i1036" DrawAspect="Content" ObjectID="_1489225684" r:id="rId34"/>
        </w:object>
      </w:r>
    </w:p>
    <w:p w:rsidR="00480371" w:rsidRPr="009C0E1D" w:rsidRDefault="00480371" w:rsidP="006D764B">
      <w:pPr>
        <w:pStyle w:val="Nadpis2"/>
        <w:rPr>
          <w:lang w:val="de-DE"/>
        </w:rPr>
      </w:pPr>
      <w:r w:rsidRPr="009C0E1D">
        <w:rPr>
          <w:lang w:val="de-DE"/>
        </w:rPr>
        <w:t>Finančný prenájom</w:t>
      </w:r>
    </w:p>
    <w:p w:rsidR="00480371" w:rsidRPr="009C0E1D" w:rsidRDefault="00480371" w:rsidP="00B12204">
      <w:pPr>
        <w:pStyle w:val="Zkladntext"/>
        <w:rPr>
          <w:lang w:val="de-DE"/>
        </w:rPr>
      </w:pPr>
    </w:p>
    <w:p w:rsidR="00480371" w:rsidRPr="009C0E1D" w:rsidRDefault="00480371" w:rsidP="005852AE">
      <w:pPr>
        <w:pStyle w:val="Zkladntext"/>
      </w:pPr>
      <w:r w:rsidRPr="009C0E1D">
        <w:t>Spoločnosť</w:t>
      </w:r>
      <w:r>
        <w:t xml:space="preserve"> ne</w:t>
      </w:r>
      <w:r w:rsidRPr="009C0E1D">
        <w:t>má pohľadávky z finančného prenájmu</w:t>
      </w:r>
    </w:p>
    <w:p w:rsidR="00480371" w:rsidRPr="009C0E1D" w:rsidRDefault="00480371" w:rsidP="005852AE">
      <w:pPr>
        <w:pStyle w:val="Nadpis2"/>
        <w:numPr>
          <w:ilvl w:val="0"/>
          <w:numId w:val="0"/>
        </w:numPr>
        <w:ind w:firstLine="450"/>
        <w:rPr>
          <w:lang w:val="de-DE"/>
        </w:rPr>
      </w:pPr>
    </w:p>
    <w:p w:rsidR="00480371" w:rsidRPr="009C0E1D" w:rsidRDefault="00480371">
      <w:pPr>
        <w:spacing w:after="200" w:line="276" w:lineRule="auto"/>
        <w:rPr>
          <w:b/>
          <w:caps/>
          <w:sz w:val="18"/>
        </w:rPr>
      </w:pPr>
    </w:p>
    <w:p w:rsidR="00480371" w:rsidRPr="009C0E1D" w:rsidRDefault="00480371" w:rsidP="00491AF0">
      <w:pPr>
        <w:pStyle w:val="Nadpis1"/>
        <w:tabs>
          <w:tab w:val="clear" w:pos="450"/>
          <w:tab w:val="num" w:pos="360"/>
        </w:tabs>
        <w:spacing w:before="120" w:after="60"/>
        <w:ind w:left="360"/>
      </w:pPr>
      <w:r w:rsidRPr="009C0E1D">
        <w:t>Informácie o údajoch na strane pasív súvahy</w:t>
      </w:r>
    </w:p>
    <w:p w:rsidR="00480371" w:rsidRPr="009C0E1D" w:rsidRDefault="00480371" w:rsidP="00491AF0">
      <w:pPr>
        <w:pStyle w:val="Zkladntext"/>
      </w:pPr>
    </w:p>
    <w:p w:rsidR="00480371" w:rsidRPr="009C0E1D" w:rsidRDefault="00480371" w:rsidP="00491AF0">
      <w:pPr>
        <w:pStyle w:val="Nadpis2"/>
        <w:numPr>
          <w:ilvl w:val="0"/>
          <w:numId w:val="20"/>
        </w:numPr>
      </w:pPr>
      <w:bookmarkStart w:id="26" w:name="_Toc530739908"/>
      <w:r w:rsidRPr="009C0E1D">
        <w:t>Vlastné imanie</w:t>
      </w:r>
    </w:p>
    <w:p w:rsidR="00480371" w:rsidRPr="009C0E1D" w:rsidRDefault="00480371" w:rsidP="00491AF0"/>
    <w:p w:rsidR="00480371" w:rsidRPr="009C0E1D" w:rsidRDefault="00480371" w:rsidP="00491AF0">
      <w:pPr>
        <w:pStyle w:val="Zkladntext"/>
      </w:pPr>
      <w:r w:rsidRPr="009C0E1D">
        <w:t>Informácie o vlastnom imaní sú uvedené v časti C a P.</w:t>
      </w:r>
    </w:p>
    <w:p w:rsidR="00480371" w:rsidRPr="009C0E1D" w:rsidRDefault="00480371" w:rsidP="00491AF0">
      <w:pPr>
        <w:pStyle w:val="Zkladntext"/>
      </w:pPr>
    </w:p>
    <w:p w:rsidR="00480371" w:rsidRPr="009C0E1D" w:rsidRDefault="00480371" w:rsidP="00491AF0">
      <w:pPr>
        <w:pStyle w:val="Zkladntext"/>
      </w:pPr>
    </w:p>
    <w:p w:rsidR="00480371" w:rsidRPr="009C0E1D" w:rsidRDefault="00480371" w:rsidP="004A4D80">
      <w:pPr>
        <w:pStyle w:val="Nadpis2"/>
        <w:numPr>
          <w:ilvl w:val="0"/>
          <w:numId w:val="20"/>
        </w:numPr>
      </w:pPr>
      <w:r w:rsidRPr="009C0E1D">
        <w:t>Rezervy</w:t>
      </w:r>
    </w:p>
    <w:bookmarkEnd w:id="26"/>
    <w:p w:rsidR="00480371" w:rsidRPr="009C0E1D" w:rsidRDefault="00480371" w:rsidP="00491AF0">
      <w:pPr>
        <w:pStyle w:val="Zkladntext"/>
      </w:pPr>
    </w:p>
    <w:p w:rsidR="00480371" w:rsidRPr="009C0E1D" w:rsidRDefault="00480371" w:rsidP="00491AF0">
      <w:pPr>
        <w:pStyle w:val="Zkladntext"/>
      </w:pPr>
      <w:r w:rsidRPr="009C0E1D">
        <w:t>Prehľad o rezervách za bežné účtovné obdobie je uvedený v nasledujúcom prehľade:</w:t>
      </w:r>
    </w:p>
    <w:p w:rsidR="00480371" w:rsidRPr="009C0E1D" w:rsidRDefault="00480371" w:rsidP="00491AF0">
      <w:pPr>
        <w:pStyle w:val="Zkladntext"/>
        <w:jc w:val="left"/>
      </w:pPr>
    </w:p>
    <w:bookmarkStart w:id="27" w:name="_MON_1399188986"/>
    <w:bookmarkEnd w:id="27"/>
    <w:p w:rsidR="00480371" w:rsidRPr="009C0E1D" w:rsidRDefault="00480371" w:rsidP="009D0700">
      <w:pPr>
        <w:ind w:left="426"/>
      </w:pPr>
      <w:r w:rsidRPr="009C0E1D">
        <w:object w:dxaOrig="9723" w:dyaOrig="7703">
          <v:shape id="_x0000_i1037" type="#_x0000_t75" style="width:486pt;height:427.5pt" o:ole="" o:preferrelative="f">
            <v:imagedata r:id="rId35" o:title=""/>
            <o:lock v:ext="edit" aspectratio="f"/>
          </v:shape>
          <o:OLEObject Type="Embed" ProgID="Excel.Sheet.12" ShapeID="_x0000_i1037" DrawAspect="Content" ObjectID="_1489225685" r:id="rId36"/>
        </w:object>
      </w:r>
    </w:p>
    <w:p w:rsidR="00480371" w:rsidRPr="009C0E1D" w:rsidRDefault="00480371" w:rsidP="00491AF0">
      <w:pPr>
        <w:pStyle w:val="Zkladntext"/>
        <w:jc w:val="left"/>
      </w:pPr>
      <w:bookmarkStart w:id="28" w:name="OLE_LINK17"/>
      <w:bookmarkStart w:id="29" w:name="OLE_LINK18"/>
    </w:p>
    <w:p w:rsidR="00480371" w:rsidRPr="009C0E1D" w:rsidRDefault="00480371" w:rsidP="00491AF0">
      <w:pPr>
        <w:rPr>
          <w:sz w:val="18"/>
        </w:rPr>
      </w:pPr>
      <w:r w:rsidRPr="009C0E1D">
        <w:br w:type="page"/>
      </w:r>
    </w:p>
    <w:p w:rsidR="00480371" w:rsidRPr="009C0E1D" w:rsidRDefault="00480371" w:rsidP="00491AF0">
      <w:pPr>
        <w:pStyle w:val="Zkladntext"/>
      </w:pPr>
      <w:r w:rsidRPr="009C0E1D">
        <w:lastRenderedPageBreak/>
        <w:t>Prehľad o rezervách za predchádzajúce účtovné obdobie je uvedený v nasledujúcom prehľade:</w:t>
      </w:r>
    </w:p>
    <w:p w:rsidR="00480371" w:rsidRPr="009C0E1D" w:rsidRDefault="00480371" w:rsidP="00491AF0">
      <w:pPr>
        <w:pStyle w:val="Zkladntext"/>
        <w:jc w:val="left"/>
      </w:pPr>
    </w:p>
    <w:p w:rsidR="00480371" w:rsidRPr="009C0E1D" w:rsidRDefault="00480371" w:rsidP="009B60B7">
      <w:pPr>
        <w:pStyle w:val="Zkladntext"/>
        <w:jc w:val="left"/>
      </w:pPr>
      <w:r w:rsidRPr="009C0E1D">
        <w:object w:dxaOrig="9814" w:dyaOrig="7415">
          <v:shape id="_x0000_i1038" type="#_x0000_t75" style="width:486pt;height:411.75pt" o:ole="" o:preferrelative="f">
            <v:imagedata r:id="rId37" o:title=""/>
            <o:lock v:ext="edit" aspectratio="f"/>
          </v:shape>
          <o:OLEObject Type="Embed" ProgID="Excel.Sheet.12" ShapeID="_x0000_i1038" DrawAspect="Content" ObjectID="_1489225686" r:id="rId38"/>
        </w:object>
      </w:r>
      <w:bookmarkEnd w:id="28"/>
      <w:bookmarkEnd w:id="29"/>
    </w:p>
    <w:p w:rsidR="00480371" w:rsidRPr="009C0E1D" w:rsidRDefault="00480371" w:rsidP="00491AF0">
      <w:pPr>
        <w:pStyle w:val="Zkladntext"/>
      </w:pPr>
    </w:p>
    <w:p w:rsidR="00480371" w:rsidRPr="009C0E1D" w:rsidRDefault="00480371" w:rsidP="00491AF0">
      <w:pPr>
        <w:pStyle w:val="Zkladntext"/>
      </w:pPr>
    </w:p>
    <w:p w:rsidR="00480371" w:rsidRPr="009C0E1D" w:rsidRDefault="00480371" w:rsidP="00491AF0">
      <w:pPr>
        <w:pStyle w:val="Zkladntext"/>
      </w:pPr>
      <w:r>
        <w:t xml:space="preserve"> </w:t>
      </w:r>
      <w:r w:rsidRPr="009C0E1D">
        <w:t xml:space="preserve"> </w:t>
      </w:r>
    </w:p>
    <w:p w:rsidR="00480371" w:rsidRPr="009C0E1D" w:rsidRDefault="00480371" w:rsidP="00491AF0">
      <w:pPr>
        <w:pStyle w:val="Zkladntext"/>
      </w:pPr>
    </w:p>
    <w:p w:rsidR="00480371" w:rsidRPr="009C0E1D" w:rsidRDefault="00480371" w:rsidP="00491AF0">
      <w:pPr>
        <w:pStyle w:val="Nadpis2"/>
        <w:numPr>
          <w:ilvl w:val="0"/>
          <w:numId w:val="2"/>
        </w:numPr>
      </w:pPr>
      <w:bookmarkStart w:id="30" w:name="_Toc530739909"/>
      <w:r w:rsidRPr="009C0E1D">
        <w:br w:type="page"/>
      </w:r>
      <w:r w:rsidRPr="009C0E1D">
        <w:lastRenderedPageBreak/>
        <w:t>Záväzky</w:t>
      </w:r>
      <w:bookmarkEnd w:id="30"/>
    </w:p>
    <w:p w:rsidR="00480371" w:rsidRPr="009C0E1D" w:rsidRDefault="00480371" w:rsidP="00491AF0">
      <w:pPr>
        <w:pStyle w:val="Zkladntext"/>
      </w:pPr>
    </w:p>
    <w:p w:rsidR="00480371" w:rsidRPr="009C0E1D" w:rsidRDefault="00480371" w:rsidP="00491AF0">
      <w:pPr>
        <w:pStyle w:val="Zkladntext"/>
      </w:pPr>
      <w:r w:rsidRPr="009C0E1D">
        <w:t>Štruktúra záväzkov (okrem bankových úverov) podľa zostatkovej doby splatnosti je uvedená v nasledujúcom prehľade:</w:t>
      </w:r>
    </w:p>
    <w:p w:rsidR="00480371" w:rsidRPr="009C0E1D" w:rsidRDefault="00480371" w:rsidP="00491AF0">
      <w:pPr>
        <w:pStyle w:val="Zkladntext"/>
      </w:pPr>
    </w:p>
    <w:bookmarkStart w:id="31" w:name="_MON_1399190704"/>
    <w:bookmarkEnd w:id="31"/>
    <w:p w:rsidR="00480371" w:rsidRPr="0016740A" w:rsidRDefault="00480371" w:rsidP="009D0700">
      <w:pPr>
        <w:ind w:left="426"/>
      </w:pPr>
      <w:r w:rsidRPr="0016740A">
        <w:object w:dxaOrig="8952" w:dyaOrig="2619">
          <v:shape id="_x0000_i1039" type="#_x0000_t75" style="width:438.75pt;height:142.5pt" o:ole="" o:preferrelative="f">
            <v:imagedata r:id="rId39" o:title=""/>
            <o:lock v:ext="edit" aspectratio="f"/>
          </v:shape>
          <o:OLEObject Type="Embed" ProgID="Excel.Sheet.12" ShapeID="_x0000_i1039" DrawAspect="Content" ObjectID="_1489225687" r:id="rId40"/>
        </w:object>
      </w:r>
    </w:p>
    <w:p w:rsidR="00480371" w:rsidRPr="0016740A" w:rsidRDefault="00480371" w:rsidP="00491AF0">
      <w:pPr>
        <w:pStyle w:val="Zkladntext"/>
      </w:pPr>
    </w:p>
    <w:p w:rsidR="00480371" w:rsidRPr="0016740A" w:rsidRDefault="00480371" w:rsidP="007A005F">
      <w:pPr>
        <w:pStyle w:val="Nadpis2"/>
        <w:numPr>
          <w:ilvl w:val="0"/>
          <w:numId w:val="0"/>
        </w:numPr>
        <w:ind w:firstLine="450"/>
        <w:rPr>
          <w:lang w:val="de-DE"/>
        </w:rPr>
      </w:pPr>
    </w:p>
    <w:p w:rsidR="00480371" w:rsidRPr="0016740A" w:rsidRDefault="00480371" w:rsidP="005E2B0B">
      <w:pPr>
        <w:pStyle w:val="Zkladntext"/>
      </w:pPr>
      <w:bookmarkStart w:id="32" w:name="_Toc530739910"/>
      <w:r w:rsidRPr="00F22965">
        <w:t>Spoločnosť má záväzky z finančného prenájmu 17 osobných áut.</w:t>
      </w:r>
      <w:r w:rsidRPr="0016740A">
        <w:t xml:space="preserve"> Výška budúcich platieb rozdelená na istinu a finančný náklad podľa doby splatnosti je uvedená v nasledujúcom prehľade:</w:t>
      </w:r>
    </w:p>
    <w:p w:rsidR="00480371" w:rsidRPr="0016740A" w:rsidRDefault="00480371" w:rsidP="005E2B0B">
      <w:pPr>
        <w:pStyle w:val="Zkladntext"/>
      </w:pPr>
    </w:p>
    <w:p w:rsidR="00480371" w:rsidRDefault="00480371" w:rsidP="005E2B0B">
      <w:pPr>
        <w:pStyle w:val="Nadpis2"/>
        <w:numPr>
          <w:ilvl w:val="0"/>
          <w:numId w:val="0"/>
        </w:numPr>
        <w:ind w:firstLine="450"/>
      </w:pPr>
      <w:r w:rsidRPr="0016740A">
        <w:object w:dxaOrig="9934" w:dyaOrig="2361">
          <v:shape id="_x0000_i1040" type="#_x0000_t75" style="width:437.25pt;height:114.75pt" o:ole="" o:preferrelative="f">
            <v:imagedata r:id="rId41" o:title=""/>
            <o:lock v:ext="edit" aspectratio="f"/>
          </v:shape>
          <o:OLEObject Type="Embed" ProgID="Excel.Sheet.12" ShapeID="_x0000_i1040" DrawAspect="Content" ObjectID="_1489225688" r:id="rId42"/>
        </w:object>
      </w:r>
    </w:p>
    <w:p w:rsidR="00480371" w:rsidRDefault="00480371" w:rsidP="005E2B0B"/>
    <w:p w:rsidR="00480371" w:rsidRDefault="00480371" w:rsidP="005E2B0B"/>
    <w:p w:rsidR="00480371" w:rsidRDefault="00480371" w:rsidP="005E2B0B"/>
    <w:p w:rsidR="00480371" w:rsidRPr="002F086D" w:rsidRDefault="00480371" w:rsidP="005E2B0B">
      <w:pPr>
        <w:pStyle w:val="Nadpis2"/>
        <w:numPr>
          <w:ilvl w:val="0"/>
          <w:numId w:val="2"/>
        </w:numPr>
      </w:pPr>
      <w:r w:rsidRPr="002F086D">
        <w:t>Odložená daň</w:t>
      </w:r>
      <w:r>
        <w:t xml:space="preserve">  </w:t>
      </w:r>
    </w:p>
    <w:p w:rsidR="00480371" w:rsidRPr="002F086D" w:rsidRDefault="00480371" w:rsidP="005E2B0B"/>
    <w:p w:rsidR="00480371" w:rsidRDefault="00480371" w:rsidP="005E2B0B">
      <w:pPr>
        <w:pStyle w:val="Zkladntext"/>
      </w:pPr>
      <w:r w:rsidRPr="002F086D">
        <w:t>Výpočet</w:t>
      </w:r>
      <w:r>
        <w:t xml:space="preserve"> </w:t>
      </w:r>
      <w:r w:rsidRPr="002F086D">
        <w:t>odloženej daňovej pohľadávky je uvedený v nasledujúcom prehľade:</w:t>
      </w:r>
    </w:p>
    <w:p w:rsidR="00480371" w:rsidRDefault="00480371" w:rsidP="005E2B0B">
      <w:pPr>
        <w:pStyle w:val="Zkladntext"/>
      </w:pPr>
    </w:p>
    <w:bookmarkStart w:id="33" w:name="_MON_1458456379"/>
    <w:bookmarkStart w:id="34" w:name="_MON_1458456459"/>
    <w:bookmarkStart w:id="35" w:name="_MON_1458461863"/>
    <w:bookmarkStart w:id="36" w:name="_MON_1458461925"/>
    <w:bookmarkStart w:id="37" w:name="_MON_1401187662"/>
    <w:bookmarkEnd w:id="33"/>
    <w:bookmarkEnd w:id="34"/>
    <w:bookmarkEnd w:id="35"/>
    <w:bookmarkEnd w:id="36"/>
    <w:bookmarkEnd w:id="37"/>
    <w:bookmarkStart w:id="38" w:name="_MON_1458456316"/>
    <w:bookmarkEnd w:id="38"/>
    <w:p w:rsidR="00480371" w:rsidRPr="009C0E1D" w:rsidRDefault="00107159" w:rsidP="005E2B0B">
      <w:pPr>
        <w:pStyle w:val="Nadpis2"/>
        <w:numPr>
          <w:ilvl w:val="0"/>
          <w:numId w:val="0"/>
        </w:numPr>
      </w:pPr>
      <w:r w:rsidRPr="00B81C03">
        <w:object w:dxaOrig="8968" w:dyaOrig="6774">
          <v:shape id="_x0000_i1041" type="#_x0000_t75" style="width:466.5pt;height:332.25pt" o:ole="" o:preferrelative="f">
            <v:imagedata r:id="rId43" o:title=""/>
            <o:lock v:ext="edit" aspectratio="f"/>
          </v:shape>
          <o:OLEObject Type="Embed" ProgID="Excel.Sheet.12" ShapeID="_x0000_i1041" DrawAspect="Content" ObjectID="_1489225689" r:id="rId44"/>
        </w:object>
      </w:r>
      <w:r w:rsidR="00480371" w:rsidRPr="009C0E1D">
        <w:br w:type="page"/>
      </w:r>
      <w:bookmarkEnd w:id="32"/>
    </w:p>
    <w:p w:rsidR="00480371" w:rsidRPr="009C0E1D" w:rsidRDefault="00480371" w:rsidP="007A005F">
      <w:pPr>
        <w:pStyle w:val="Zkladntext"/>
        <w:rPr>
          <w:lang w:val="de-DE"/>
        </w:rPr>
      </w:pPr>
    </w:p>
    <w:p w:rsidR="00480371" w:rsidRPr="009C0E1D" w:rsidRDefault="00480371" w:rsidP="00E231BA">
      <w:pPr>
        <w:pStyle w:val="Zkladntext"/>
      </w:pPr>
    </w:p>
    <w:p w:rsidR="00480371" w:rsidRPr="009C0E1D" w:rsidRDefault="00480371" w:rsidP="00D04D91">
      <w:pPr>
        <w:pStyle w:val="Zkladntext"/>
      </w:pPr>
    </w:p>
    <w:p w:rsidR="00480371" w:rsidRPr="009C0E1D" w:rsidRDefault="00480371" w:rsidP="00E231BA">
      <w:pPr>
        <w:pStyle w:val="Nadpis2"/>
        <w:numPr>
          <w:ilvl w:val="0"/>
          <w:numId w:val="2"/>
        </w:numPr>
      </w:pPr>
      <w:bookmarkStart w:id="39" w:name="_Toc530739911"/>
      <w:r w:rsidRPr="009C0E1D">
        <w:t>Sociálny fond</w:t>
      </w:r>
      <w:bookmarkEnd w:id="39"/>
    </w:p>
    <w:p w:rsidR="00480371" w:rsidRPr="009C0E1D" w:rsidRDefault="00480371" w:rsidP="00E231BA">
      <w:pPr>
        <w:pStyle w:val="Zkladntext"/>
      </w:pPr>
    </w:p>
    <w:p w:rsidR="00480371" w:rsidRPr="009C0E1D" w:rsidRDefault="00480371" w:rsidP="00E231BA">
      <w:pPr>
        <w:pStyle w:val="Zkladntext"/>
      </w:pPr>
      <w:r w:rsidRPr="009C0E1D">
        <w:t>Tvorba a čerpanie sociálneho fondu v priebehu účtovného obdobia sú znázornené v nasledujúcom prehľade:</w:t>
      </w:r>
    </w:p>
    <w:p w:rsidR="00480371" w:rsidRPr="009C0E1D" w:rsidRDefault="00480371" w:rsidP="00E231BA">
      <w:pPr>
        <w:pStyle w:val="Zkladntext"/>
      </w:pPr>
    </w:p>
    <w:p w:rsidR="00480371" w:rsidRPr="009C0E1D" w:rsidRDefault="00480371" w:rsidP="00A25722">
      <w:pPr>
        <w:pStyle w:val="Zkladntext"/>
        <w:rPr>
          <w:lang w:val="de-DE"/>
        </w:rPr>
      </w:pPr>
      <w:r w:rsidRPr="009C0E1D">
        <w:object w:dxaOrig="8952" w:dyaOrig="2818">
          <v:shape id="_x0000_i1042" type="#_x0000_t75" style="width:438.75pt;height:155.25pt" o:ole="" o:preferrelative="f">
            <v:imagedata r:id="rId45" o:title=""/>
            <o:lock v:ext="edit" aspectratio="f"/>
          </v:shape>
          <o:OLEObject Type="Embed" ProgID="Excel.Sheet.12" ShapeID="_x0000_i1042" DrawAspect="Content" ObjectID="_1489225690" r:id="rId46"/>
        </w:object>
      </w:r>
    </w:p>
    <w:p w:rsidR="00480371" w:rsidRPr="009C0E1D" w:rsidRDefault="00480371" w:rsidP="00A25722">
      <w:pPr>
        <w:pStyle w:val="Zkladntext"/>
        <w:rPr>
          <w:lang w:val="de-DE"/>
        </w:rPr>
      </w:pPr>
    </w:p>
    <w:p w:rsidR="00480371" w:rsidRDefault="00480371" w:rsidP="00E231BA">
      <w:pPr>
        <w:pStyle w:val="Zkladntext"/>
      </w:pPr>
      <w:r w:rsidRPr="009C0E1D">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80371" w:rsidRPr="009C0E1D" w:rsidRDefault="00480371" w:rsidP="00E231BA">
      <w:pPr>
        <w:pStyle w:val="Zkladntext"/>
      </w:pPr>
    </w:p>
    <w:p w:rsidR="00480371" w:rsidRPr="009C0E1D" w:rsidRDefault="00480371" w:rsidP="00E231BA">
      <w:pPr>
        <w:pStyle w:val="Nadpis2"/>
        <w:numPr>
          <w:ilvl w:val="0"/>
          <w:numId w:val="2"/>
        </w:numPr>
      </w:pPr>
      <w:bookmarkStart w:id="40" w:name="_Toc530739912"/>
      <w:r w:rsidRPr="009C0E1D">
        <w:t>Vydané dlhopisy</w:t>
      </w:r>
    </w:p>
    <w:p w:rsidR="00480371" w:rsidRPr="009C0E1D" w:rsidRDefault="00480371" w:rsidP="00DA45C5">
      <w:pPr>
        <w:pStyle w:val="Nadpis2"/>
        <w:numPr>
          <w:ilvl w:val="0"/>
          <w:numId w:val="0"/>
        </w:numPr>
        <w:ind w:left="360"/>
      </w:pPr>
    </w:p>
    <w:p w:rsidR="00480371" w:rsidRPr="009C0E1D" w:rsidRDefault="00480371" w:rsidP="00DA45C5">
      <w:pPr>
        <w:ind w:left="360"/>
      </w:pPr>
      <w:r>
        <w:t>Spoločnosť nevydala žiadne dlhopisy.</w:t>
      </w:r>
    </w:p>
    <w:p w:rsidR="00480371" w:rsidRPr="009C0E1D" w:rsidRDefault="00480371" w:rsidP="00DA45C5">
      <w:pPr>
        <w:ind w:left="360"/>
      </w:pPr>
    </w:p>
    <w:p w:rsidR="00480371" w:rsidRPr="009C0E1D" w:rsidRDefault="00480371" w:rsidP="00DA45C5">
      <w:pPr>
        <w:ind w:left="360"/>
      </w:pPr>
    </w:p>
    <w:p w:rsidR="00480371" w:rsidRPr="009C0E1D" w:rsidRDefault="00480371" w:rsidP="00DA45C5">
      <w:pPr>
        <w:pStyle w:val="Nadpis2"/>
        <w:numPr>
          <w:ilvl w:val="0"/>
          <w:numId w:val="2"/>
        </w:numPr>
      </w:pPr>
      <w:r w:rsidRPr="009C0E1D">
        <w:t>Bankové úvery</w:t>
      </w:r>
      <w:bookmarkEnd w:id="40"/>
      <w:r w:rsidRPr="009C0E1D">
        <w:t>, pôžičky</w:t>
      </w:r>
    </w:p>
    <w:p w:rsidR="00480371" w:rsidRPr="009C0E1D" w:rsidRDefault="00480371" w:rsidP="00E231BA">
      <w:pPr>
        <w:pStyle w:val="Zkladntext"/>
      </w:pPr>
    </w:p>
    <w:p w:rsidR="00480371" w:rsidRPr="009C0E1D" w:rsidRDefault="00480371" w:rsidP="00E231BA">
      <w:pPr>
        <w:pStyle w:val="Zkladntext"/>
      </w:pPr>
      <w:r w:rsidRPr="009C0E1D">
        <w:t>Štruktúra bankových úverov je uvedená v nasledujúcom prehľade:</w:t>
      </w:r>
    </w:p>
    <w:p w:rsidR="00480371" w:rsidRPr="009C0E1D" w:rsidRDefault="00480371" w:rsidP="00E231BA">
      <w:pPr>
        <w:pStyle w:val="Zkladntext"/>
      </w:pPr>
    </w:p>
    <w:bookmarkStart w:id="41" w:name="_MON_1458457316"/>
    <w:bookmarkEnd w:id="41"/>
    <w:bookmarkStart w:id="42" w:name="_MON_1458457342"/>
    <w:bookmarkEnd w:id="42"/>
    <w:p w:rsidR="00480371" w:rsidRPr="009C0E1D" w:rsidRDefault="00480371" w:rsidP="00E231BA">
      <w:pPr>
        <w:pStyle w:val="Zkladntext"/>
      </w:pPr>
      <w:r w:rsidRPr="009C0E1D">
        <w:object w:dxaOrig="8976" w:dyaOrig="3994">
          <v:shape id="_x0000_i1043" type="#_x0000_t75" style="width:435pt;height:217.5pt" o:ole="" o:preferrelative="f">
            <v:imagedata r:id="rId47" o:title=""/>
            <o:lock v:ext="edit" aspectratio="f"/>
          </v:shape>
          <o:OLEObject Type="Embed" ProgID="Excel.Sheet.12" ShapeID="_x0000_i1043" DrawAspect="Content" ObjectID="_1489225691" r:id="rId48"/>
        </w:object>
      </w:r>
    </w:p>
    <w:p w:rsidR="00480371" w:rsidRPr="009C0E1D" w:rsidRDefault="00480371" w:rsidP="00E231BA">
      <w:pPr>
        <w:pStyle w:val="Zkladntext"/>
      </w:pPr>
    </w:p>
    <w:p w:rsidR="00480371" w:rsidRDefault="00480371" w:rsidP="00684802">
      <w:pPr>
        <w:pStyle w:val="Zkladntext"/>
      </w:pPr>
      <w:r w:rsidRPr="009C0E1D">
        <w:br/>
      </w:r>
    </w:p>
    <w:p w:rsidR="00480371" w:rsidRDefault="00480371" w:rsidP="00684802">
      <w:pPr>
        <w:pStyle w:val="Zkladntext"/>
      </w:pPr>
    </w:p>
    <w:p w:rsidR="00480371" w:rsidRDefault="00480371" w:rsidP="00684802">
      <w:pPr>
        <w:pStyle w:val="Zkladntext"/>
      </w:pPr>
    </w:p>
    <w:p w:rsidR="00480371" w:rsidRPr="009C0E1D" w:rsidRDefault="00480371" w:rsidP="00684802">
      <w:pPr>
        <w:pStyle w:val="Zkladntext"/>
      </w:pPr>
    </w:p>
    <w:p w:rsidR="00480371" w:rsidRPr="009C0E1D" w:rsidRDefault="00480371" w:rsidP="00E231BA">
      <w:pPr>
        <w:pStyle w:val="Zkladntext"/>
        <w:ind w:left="0"/>
      </w:pPr>
    </w:p>
    <w:p w:rsidR="00480371" w:rsidRPr="009C0E1D" w:rsidRDefault="00480371" w:rsidP="00E231BA">
      <w:pPr>
        <w:pStyle w:val="Zkladntext"/>
        <w:ind w:left="0"/>
      </w:pPr>
    </w:p>
    <w:p w:rsidR="00480371" w:rsidRPr="009C0E1D" w:rsidRDefault="00480371" w:rsidP="00E231BA">
      <w:pPr>
        <w:pStyle w:val="Zkladntext"/>
        <w:ind w:left="0"/>
      </w:pPr>
    </w:p>
    <w:p w:rsidR="00480371" w:rsidRPr="009C0E1D" w:rsidRDefault="00480371" w:rsidP="00DA45C5">
      <w:pPr>
        <w:pStyle w:val="Zkladntext"/>
      </w:pPr>
      <w:bookmarkStart w:id="43" w:name="_Toc530739913"/>
      <w:r w:rsidRPr="009C0E1D">
        <w:t>Štruktúra pôžičiek je uvedená v nasledujúcom prehľade:</w:t>
      </w:r>
    </w:p>
    <w:p w:rsidR="00480371" w:rsidRPr="009C0E1D" w:rsidRDefault="00480371" w:rsidP="00DA45C5">
      <w:pPr>
        <w:pStyle w:val="Zkladntext"/>
      </w:pPr>
    </w:p>
    <w:bookmarkStart w:id="44" w:name="_MON_1458458087"/>
    <w:bookmarkStart w:id="45" w:name="_MON_1458458094"/>
    <w:bookmarkStart w:id="46" w:name="_MON_1399273913"/>
    <w:bookmarkEnd w:id="44"/>
    <w:bookmarkEnd w:id="45"/>
    <w:bookmarkEnd w:id="46"/>
    <w:bookmarkStart w:id="47" w:name="_MON_1399196302"/>
    <w:bookmarkEnd w:id="47"/>
    <w:p w:rsidR="00480371" w:rsidRPr="009C0E1D" w:rsidRDefault="00480371" w:rsidP="00DA45C5">
      <w:pPr>
        <w:pStyle w:val="Zkladntext"/>
      </w:pPr>
      <w:r w:rsidRPr="009C0E1D">
        <w:object w:dxaOrig="9041" w:dyaOrig="5595">
          <v:shape id="_x0000_i1044" type="#_x0000_t75" style="width:438.75pt;height:305.25pt" o:ole="" o:preferrelative="f">
            <v:imagedata r:id="rId49" o:title=""/>
            <o:lock v:ext="edit" aspectratio="f"/>
          </v:shape>
          <o:OLEObject Type="Embed" ProgID="Excel.Sheet.12" ShapeID="_x0000_i1044" DrawAspect="Content" ObjectID="_1489225692" r:id="rId50"/>
        </w:object>
      </w:r>
    </w:p>
    <w:p w:rsidR="00480371" w:rsidRPr="009C0E1D" w:rsidRDefault="00480371">
      <w:pPr>
        <w:spacing w:after="200" w:line="276" w:lineRule="auto"/>
        <w:rPr>
          <w:b/>
          <w:sz w:val="18"/>
        </w:rPr>
      </w:pPr>
    </w:p>
    <w:p w:rsidR="00480371" w:rsidRPr="009C0E1D" w:rsidRDefault="00480371" w:rsidP="00E231BA">
      <w:pPr>
        <w:pStyle w:val="Nadpis2"/>
        <w:numPr>
          <w:ilvl w:val="0"/>
          <w:numId w:val="2"/>
        </w:numPr>
      </w:pPr>
      <w:r w:rsidRPr="009C0E1D">
        <w:t>Časové rozlíšenie</w:t>
      </w:r>
      <w:bookmarkEnd w:id="43"/>
    </w:p>
    <w:p w:rsidR="00480371" w:rsidRPr="009C0E1D" w:rsidRDefault="00480371" w:rsidP="00E231BA">
      <w:pPr>
        <w:pStyle w:val="Zkladntext"/>
      </w:pPr>
    </w:p>
    <w:p w:rsidR="00480371" w:rsidRPr="009C0E1D" w:rsidRDefault="00480371" w:rsidP="00E231BA">
      <w:pPr>
        <w:pStyle w:val="Zkladntext"/>
      </w:pPr>
      <w:r w:rsidRPr="009C0E1D">
        <w:t>Štruktúra časového rozlíšenia je uvedená v nasledujúcom prehľade:</w:t>
      </w:r>
    </w:p>
    <w:p w:rsidR="00480371" w:rsidRPr="009C0E1D" w:rsidRDefault="00480371" w:rsidP="00E231BA">
      <w:pPr>
        <w:pStyle w:val="Zkladntext"/>
      </w:pPr>
    </w:p>
    <w:bookmarkStart w:id="48" w:name="_MON_1399196777"/>
    <w:bookmarkEnd w:id="48"/>
    <w:p w:rsidR="00480371" w:rsidRPr="009C0E1D" w:rsidRDefault="00480371" w:rsidP="00A25722">
      <w:pPr>
        <w:pStyle w:val="Zkladntext"/>
      </w:pPr>
      <w:r w:rsidRPr="009C0E1D">
        <w:object w:dxaOrig="8835" w:dyaOrig="4434">
          <v:shape id="_x0000_i1045" type="#_x0000_t75" style="width:437.25pt;height:246pt" o:ole="" o:preferrelative="f">
            <v:imagedata r:id="rId51" o:title=""/>
            <o:lock v:ext="edit" aspectratio="f"/>
          </v:shape>
          <o:OLEObject Type="Embed" ProgID="Excel.Sheet.12" ShapeID="_x0000_i1045" DrawAspect="Content" ObjectID="_1489225693" r:id="rId52"/>
        </w:object>
      </w:r>
      <w:r w:rsidRPr="009C0E1D">
        <w:t xml:space="preserve"> </w:t>
      </w:r>
    </w:p>
    <w:p w:rsidR="00480371" w:rsidRDefault="00480371" w:rsidP="00E231BA">
      <w:pPr>
        <w:pStyle w:val="Zkladntext"/>
      </w:pPr>
    </w:p>
    <w:p w:rsidR="00480371" w:rsidRPr="009C0E1D" w:rsidRDefault="00480371">
      <w:pPr>
        <w:spacing w:after="200" w:line="276" w:lineRule="auto"/>
        <w:rPr>
          <w:b/>
          <w:sz w:val="18"/>
        </w:rPr>
      </w:pPr>
    </w:p>
    <w:p w:rsidR="00480371" w:rsidRPr="009C0E1D" w:rsidRDefault="00480371" w:rsidP="00BC631F">
      <w:pPr>
        <w:pStyle w:val="Nadpis2"/>
        <w:numPr>
          <w:ilvl w:val="0"/>
          <w:numId w:val="2"/>
        </w:numPr>
      </w:pPr>
      <w:r w:rsidRPr="009C0E1D">
        <w:lastRenderedPageBreak/>
        <w:t>Deriváty</w:t>
      </w:r>
    </w:p>
    <w:p w:rsidR="00480371" w:rsidRDefault="00480371" w:rsidP="00BC631F">
      <w:pPr>
        <w:pStyle w:val="Zkladntext"/>
      </w:pPr>
    </w:p>
    <w:p w:rsidR="00480371" w:rsidRDefault="00480371" w:rsidP="00BC631F">
      <w:pPr>
        <w:pStyle w:val="Zkladntext"/>
      </w:pPr>
      <w:r>
        <w:t>Netýka sa našej spoločnosti</w:t>
      </w:r>
    </w:p>
    <w:p w:rsidR="00480371" w:rsidRPr="009C0E1D" w:rsidRDefault="00480371" w:rsidP="00BC631F">
      <w:pPr>
        <w:pStyle w:val="Zkladntext"/>
      </w:pPr>
    </w:p>
    <w:p w:rsidR="00480371" w:rsidRPr="009C0E1D" w:rsidRDefault="00480371" w:rsidP="00BC631F">
      <w:pPr>
        <w:pStyle w:val="Zkladntext"/>
      </w:pPr>
    </w:p>
    <w:p w:rsidR="00480371" w:rsidRPr="009C0E1D" w:rsidRDefault="00480371" w:rsidP="00BC631F">
      <w:pPr>
        <w:pStyle w:val="Zkladntext"/>
      </w:pPr>
    </w:p>
    <w:p w:rsidR="00480371" w:rsidRPr="005275C2" w:rsidRDefault="00480371" w:rsidP="00BC631F">
      <w:pPr>
        <w:pStyle w:val="Zkladntext"/>
        <w:rPr>
          <w:color w:val="FF0000"/>
        </w:rPr>
      </w:pPr>
    </w:p>
    <w:p w:rsidR="00480371" w:rsidRPr="005275C2" w:rsidRDefault="00480371" w:rsidP="00BC631F">
      <w:pPr>
        <w:pStyle w:val="Zkladntext"/>
        <w:rPr>
          <w:color w:val="FF0000"/>
        </w:rPr>
      </w:pPr>
    </w:p>
    <w:p w:rsidR="00480371" w:rsidRPr="005275C2" w:rsidRDefault="00480371" w:rsidP="00BC631F">
      <w:pPr>
        <w:pStyle w:val="Zkladntext"/>
        <w:rPr>
          <w:color w:val="FF0000"/>
        </w:rPr>
      </w:pPr>
    </w:p>
    <w:p w:rsidR="00480371" w:rsidRPr="009457DC" w:rsidRDefault="00480371" w:rsidP="00E231BA">
      <w:pPr>
        <w:pStyle w:val="Nadpis1"/>
        <w:tabs>
          <w:tab w:val="clear" w:pos="450"/>
          <w:tab w:val="num" w:pos="360"/>
        </w:tabs>
        <w:spacing w:before="120" w:after="60"/>
        <w:ind w:left="360"/>
      </w:pPr>
      <w:r w:rsidRPr="009457DC">
        <w:t>informácie o výnosoch</w:t>
      </w:r>
    </w:p>
    <w:p w:rsidR="00480371" w:rsidRPr="009C0E1D" w:rsidRDefault="00480371" w:rsidP="00E231BA">
      <w:pPr>
        <w:pStyle w:val="Nadpis2"/>
        <w:numPr>
          <w:ilvl w:val="0"/>
          <w:numId w:val="0"/>
        </w:numPr>
      </w:pPr>
      <w:bookmarkStart w:id="49" w:name="_Toc530739914"/>
    </w:p>
    <w:p w:rsidR="00480371" w:rsidRPr="009C0E1D" w:rsidRDefault="00480371" w:rsidP="00294BAE">
      <w:pPr>
        <w:pStyle w:val="Nadpis2"/>
        <w:numPr>
          <w:ilvl w:val="0"/>
          <w:numId w:val="27"/>
        </w:numPr>
      </w:pPr>
      <w:r w:rsidRPr="009C0E1D">
        <w:t>Tržby za vlastné výkony a tovar</w:t>
      </w:r>
      <w:bookmarkEnd w:id="49"/>
    </w:p>
    <w:p w:rsidR="00480371" w:rsidRPr="009C0E1D" w:rsidRDefault="00480371" w:rsidP="00E231BA">
      <w:pPr>
        <w:pStyle w:val="Zkladntext"/>
      </w:pPr>
    </w:p>
    <w:p w:rsidR="00480371" w:rsidRDefault="00480371" w:rsidP="00E231BA">
      <w:pPr>
        <w:pStyle w:val="Zkladntext"/>
      </w:pPr>
      <w:r w:rsidRPr="009C0E1D">
        <w:t>Tržby za vlastné výkony a tovar podľa jednotlivých segmentov, t. j. podľa typov výrobkov a</w:t>
      </w:r>
      <w:r>
        <w:t> </w:t>
      </w:r>
      <w:r w:rsidRPr="009C0E1D">
        <w:t>služieb</w:t>
      </w:r>
    </w:p>
    <w:p w:rsidR="00480371" w:rsidRPr="009C0E1D" w:rsidRDefault="00480371" w:rsidP="00E231BA">
      <w:pPr>
        <w:pStyle w:val="Zkladntext"/>
      </w:pPr>
    </w:p>
    <w:bookmarkStart w:id="50" w:name="_MON_1399197977"/>
    <w:bookmarkStart w:id="51" w:name="_MON_1458458595"/>
    <w:bookmarkStart w:id="52" w:name="_MON_1458458615"/>
    <w:bookmarkStart w:id="53" w:name="_MON_1458458664"/>
    <w:bookmarkStart w:id="54" w:name="_MON_1458459035"/>
    <w:bookmarkStart w:id="55" w:name="_MON_1458459193"/>
    <w:bookmarkEnd w:id="50"/>
    <w:bookmarkEnd w:id="51"/>
    <w:bookmarkEnd w:id="52"/>
    <w:bookmarkEnd w:id="53"/>
    <w:bookmarkEnd w:id="54"/>
    <w:bookmarkEnd w:id="55"/>
    <w:bookmarkStart w:id="56" w:name="_MON_1399197684"/>
    <w:bookmarkEnd w:id="56"/>
    <w:p w:rsidR="00480371" w:rsidRPr="009C0E1D" w:rsidRDefault="00480371" w:rsidP="00F75DF5">
      <w:pPr>
        <w:pStyle w:val="Zkladntext"/>
      </w:pPr>
      <w:r w:rsidRPr="009C0E1D">
        <w:object w:dxaOrig="9785" w:dyaOrig="2679">
          <v:shape id="_x0000_i1046" type="#_x0000_t75" style="width:459.75pt;height:141pt" o:ole="" o:preferrelative="f">
            <v:imagedata r:id="rId53" o:title=""/>
            <o:lock v:ext="edit" aspectratio="f"/>
          </v:shape>
          <o:OLEObject Type="Embed" ProgID="Excel.Sheet.12" ShapeID="_x0000_i1046" DrawAspect="Content" ObjectID="_1489225694" r:id="rId54"/>
        </w:object>
      </w:r>
    </w:p>
    <w:p w:rsidR="00480371" w:rsidRPr="009C0E1D" w:rsidRDefault="00480371" w:rsidP="00E231BA">
      <w:pPr>
        <w:pStyle w:val="Zkladntext"/>
      </w:pPr>
    </w:p>
    <w:p w:rsidR="00480371" w:rsidRDefault="00480371" w:rsidP="00E231BA">
      <w:pPr>
        <w:pStyle w:val="Nadpis2"/>
        <w:numPr>
          <w:ilvl w:val="0"/>
          <w:numId w:val="2"/>
        </w:numPr>
      </w:pPr>
      <w:bookmarkStart w:id="57" w:name="_Toc530739915"/>
      <w:r w:rsidRPr="009C0E1D">
        <w:t>Zmena stavu zásob vlastnej výroby</w:t>
      </w:r>
      <w:bookmarkEnd w:id="57"/>
    </w:p>
    <w:p w:rsidR="00480371" w:rsidRDefault="00480371" w:rsidP="00DC1D14">
      <w:pPr>
        <w:ind w:left="360"/>
      </w:pPr>
      <w:r>
        <w:t xml:space="preserve"> </w:t>
      </w:r>
    </w:p>
    <w:p w:rsidR="00480371" w:rsidRDefault="00480371" w:rsidP="00DC1D14">
      <w:pPr>
        <w:ind w:left="360"/>
      </w:pPr>
      <w:r>
        <w:t>Spoločnosť účtovala o zmene stavu nedokončenej výroby vo výške -658 623 EUR – výška nákladov na nezazmluvnený projekt.</w:t>
      </w:r>
    </w:p>
    <w:p w:rsidR="00480371" w:rsidRDefault="0027654C" w:rsidP="00DC1D14">
      <w:pPr>
        <w:ind w:left="360"/>
      </w:pPr>
      <w:r>
        <w:rPr>
          <w:noProof/>
          <w:lang w:eastAsia="sk-SK"/>
        </w:rPr>
        <w:object w:dxaOrig="1440" w:dyaOrig="1440">
          <v:shape id="_x0000_s1026" type="#_x0000_t75" style="position:absolute;left:0;text-align:left;margin-left:0;margin-top:0;width:474.15pt;height:214.8pt;z-index:251658240;mso-position-horizontal:left" o:preferrelative="f">
            <v:imagedata r:id="rId55" o:title=""/>
            <o:lock v:ext="edit" aspectratio="f"/>
            <w10:wrap type="square" side="right"/>
          </v:shape>
          <o:OLEObject Type="Embed" ProgID="Excel.Sheet.12" ShapeID="_x0000_s1026" DrawAspect="Content" ObjectID="_1489225708" r:id="rId56"/>
        </w:object>
      </w:r>
      <w:r w:rsidR="00480371">
        <w:br w:type="textWrapping" w:clear="all"/>
      </w:r>
    </w:p>
    <w:p w:rsidR="00480371" w:rsidRDefault="00480371" w:rsidP="00DC1D14">
      <w:pPr>
        <w:ind w:left="360"/>
      </w:pPr>
    </w:p>
    <w:p w:rsidR="00480371" w:rsidRPr="009C0E1D" w:rsidRDefault="00480371" w:rsidP="00E231BA">
      <w:pPr>
        <w:pStyle w:val="Nadpis2"/>
        <w:numPr>
          <w:ilvl w:val="0"/>
          <w:numId w:val="2"/>
        </w:numPr>
      </w:pPr>
      <w:bookmarkStart w:id="58" w:name="_Toc530739916"/>
      <w:r w:rsidRPr="009C0E1D">
        <w:t>Aktivácia</w:t>
      </w:r>
      <w:bookmarkEnd w:id="58"/>
      <w:r w:rsidRPr="009C0E1D">
        <w:t xml:space="preserve"> nákladov, výnosy z hospodárskej činnosti, finančnej činnosti a mimoriadnej činnosti</w:t>
      </w:r>
    </w:p>
    <w:p w:rsidR="00480371" w:rsidRPr="009C0E1D" w:rsidRDefault="00480371" w:rsidP="00E231BA">
      <w:pPr>
        <w:pStyle w:val="Zkladntext"/>
      </w:pPr>
    </w:p>
    <w:p w:rsidR="00480371" w:rsidRPr="009C0E1D" w:rsidRDefault="00480371" w:rsidP="00E231BA">
      <w:pPr>
        <w:pStyle w:val="Zkladntext"/>
      </w:pPr>
      <w:r w:rsidRPr="009C0E1D">
        <w:t xml:space="preserve">Prehľad o  výnosoch z hospodárskej činnosti, finančnej činnosti a mimoriadnej činnosti je uvedený v nasledujúcom prehľade: </w:t>
      </w:r>
    </w:p>
    <w:p w:rsidR="00480371" w:rsidRPr="009C0E1D" w:rsidRDefault="00480371" w:rsidP="00E231BA">
      <w:pPr>
        <w:pStyle w:val="Zkladntext"/>
      </w:pPr>
    </w:p>
    <w:bookmarkStart w:id="59" w:name="_MON_1458459590"/>
    <w:bookmarkStart w:id="60" w:name="_MON_1458459614"/>
    <w:bookmarkStart w:id="61" w:name="_MON_1399274206"/>
    <w:bookmarkEnd w:id="59"/>
    <w:bookmarkEnd w:id="60"/>
    <w:bookmarkEnd w:id="61"/>
    <w:bookmarkStart w:id="62" w:name="_MON_1399199908"/>
    <w:bookmarkEnd w:id="62"/>
    <w:p w:rsidR="00480371" w:rsidRDefault="00480371" w:rsidP="00E231BA">
      <w:pPr>
        <w:pStyle w:val="Zkladntext"/>
      </w:pPr>
      <w:r w:rsidRPr="009C0E1D">
        <w:object w:dxaOrig="9046" w:dyaOrig="7268">
          <v:shape id="_x0000_i1048" type="#_x0000_t75" style="width:438.75pt;height:392.25pt" o:ole="" o:preferrelative="f">
            <v:imagedata r:id="rId57" o:title=""/>
            <o:lock v:ext="edit" aspectratio="f"/>
          </v:shape>
          <o:OLEObject Type="Embed" ProgID="Excel.Sheet.12" ShapeID="_x0000_i1048" DrawAspect="Content" ObjectID="_1489225695" r:id="rId58"/>
        </w:object>
      </w:r>
    </w:p>
    <w:p w:rsidR="00480371" w:rsidRDefault="00480371">
      <w:pPr>
        <w:spacing w:after="200" w:line="276" w:lineRule="auto"/>
        <w:rPr>
          <w:sz w:val="18"/>
        </w:rPr>
      </w:pPr>
      <w:r>
        <w:br w:type="page"/>
      </w:r>
    </w:p>
    <w:p w:rsidR="00480371" w:rsidRPr="009C0E1D" w:rsidRDefault="00480371" w:rsidP="005C50FC">
      <w:pPr>
        <w:pStyle w:val="Nadpis2"/>
        <w:numPr>
          <w:ilvl w:val="0"/>
          <w:numId w:val="2"/>
        </w:numPr>
      </w:pPr>
      <w:r w:rsidRPr="009C0E1D">
        <w:lastRenderedPageBreak/>
        <w:t xml:space="preserve">Čistý obrat </w:t>
      </w:r>
    </w:p>
    <w:p w:rsidR="00480371" w:rsidRPr="009C0E1D" w:rsidRDefault="00480371" w:rsidP="005C50FC">
      <w:pPr>
        <w:pStyle w:val="Zkladntext"/>
      </w:pPr>
    </w:p>
    <w:p w:rsidR="00480371" w:rsidRPr="009C0E1D" w:rsidRDefault="00480371" w:rsidP="005C50FC">
      <w:pPr>
        <w:pStyle w:val="Zkladntext"/>
      </w:pPr>
      <w:r w:rsidRPr="009C0E1D">
        <w:t>Čistý obrat Spoločnosti na účely zistenia povinnosti overenia individuálnej účtovnej závierky audítorom [§ 19 ods. 1 písm. a) zákona o účtovníctve] je uvedený v nasledujúcom prehľade:</w:t>
      </w:r>
    </w:p>
    <w:bookmarkStart w:id="63" w:name="_MON_1399200303"/>
    <w:bookmarkEnd w:id="63"/>
    <w:bookmarkStart w:id="64" w:name="_MON_1458459809"/>
    <w:bookmarkEnd w:id="64"/>
    <w:p w:rsidR="00480371" w:rsidRPr="009C0E1D" w:rsidRDefault="00480371" w:rsidP="0000290B">
      <w:pPr>
        <w:pStyle w:val="Zkladntext"/>
      </w:pPr>
      <w:r w:rsidRPr="009C0E1D">
        <w:object w:dxaOrig="8705" w:dyaOrig="2374">
          <v:shape id="_x0000_i1049" type="#_x0000_t75" style="width:435pt;height:134.25pt" o:ole="" o:preferrelative="f">
            <v:imagedata r:id="rId59" o:title=""/>
            <o:lock v:ext="edit" aspectratio="f"/>
          </v:shape>
          <o:OLEObject Type="Embed" ProgID="Excel.Sheet.12" ShapeID="_x0000_i1049" DrawAspect="Content" ObjectID="_1489225696" r:id="rId60"/>
        </w:object>
      </w:r>
      <w:r w:rsidRPr="009C0E1D">
        <w:br w:type="page"/>
      </w:r>
    </w:p>
    <w:p w:rsidR="00480371" w:rsidRPr="003A0D75" w:rsidRDefault="00480371" w:rsidP="0000290B">
      <w:pPr>
        <w:pStyle w:val="Nadpis1"/>
        <w:tabs>
          <w:tab w:val="clear" w:pos="450"/>
          <w:tab w:val="num" w:pos="360"/>
        </w:tabs>
        <w:spacing w:before="120" w:after="60"/>
        <w:ind w:left="360"/>
      </w:pPr>
      <w:r w:rsidRPr="003A0D75">
        <w:lastRenderedPageBreak/>
        <w:t>Informácie o nákladoch</w:t>
      </w:r>
    </w:p>
    <w:p w:rsidR="00480371" w:rsidRPr="009C0E1D" w:rsidRDefault="00480371" w:rsidP="0000290B">
      <w:pPr>
        <w:pStyle w:val="Zkladntext"/>
      </w:pPr>
    </w:p>
    <w:p w:rsidR="00480371" w:rsidRPr="009C0E1D" w:rsidRDefault="00480371" w:rsidP="00294BAE">
      <w:pPr>
        <w:pStyle w:val="Nadpis2"/>
        <w:numPr>
          <w:ilvl w:val="0"/>
          <w:numId w:val="26"/>
        </w:numPr>
      </w:pPr>
      <w:r w:rsidRPr="009C0E1D">
        <w:t xml:space="preserve">Náklady na poskytnuté služby, ostatné náklady na hospodársku činnosť, finančné a mimoriadne náklady </w:t>
      </w:r>
    </w:p>
    <w:p w:rsidR="00480371" w:rsidRPr="009C0E1D" w:rsidRDefault="00480371" w:rsidP="0000290B"/>
    <w:p w:rsidR="00480371" w:rsidRPr="009C0E1D" w:rsidRDefault="00480371" w:rsidP="0000290B">
      <w:pPr>
        <w:pStyle w:val="Zkladntext"/>
      </w:pPr>
      <w:r w:rsidRPr="009C0E1D">
        <w:t>Prehľad o nákladoch na poskytnuté služby, ostatných nákladoch na hospodársku činnosť, finančných a mimoriadnych nákladoch:</w:t>
      </w:r>
    </w:p>
    <w:p w:rsidR="00480371" w:rsidRPr="009C0E1D" w:rsidRDefault="00480371" w:rsidP="0000290B">
      <w:pPr>
        <w:pStyle w:val="Nadpis2"/>
        <w:numPr>
          <w:ilvl w:val="0"/>
          <w:numId w:val="0"/>
        </w:numPr>
        <w:ind w:left="426"/>
      </w:pPr>
    </w:p>
    <w:bookmarkStart w:id="65" w:name="_MON_1399201035"/>
    <w:bookmarkStart w:id="66" w:name="_MON_1399201119"/>
    <w:bookmarkStart w:id="67" w:name="_MON_1399273651"/>
    <w:bookmarkStart w:id="68" w:name="_MON_1458460386"/>
    <w:bookmarkStart w:id="69" w:name="_MON_1458460470"/>
    <w:bookmarkStart w:id="70" w:name="_MON_1458460728"/>
    <w:bookmarkEnd w:id="65"/>
    <w:bookmarkEnd w:id="66"/>
    <w:bookmarkEnd w:id="67"/>
    <w:bookmarkEnd w:id="68"/>
    <w:bookmarkEnd w:id="69"/>
    <w:bookmarkEnd w:id="70"/>
    <w:bookmarkStart w:id="71" w:name="_MON_1458460766"/>
    <w:bookmarkEnd w:id="71"/>
    <w:p w:rsidR="00480371" w:rsidRPr="009C0E1D" w:rsidRDefault="00480371" w:rsidP="0000290B">
      <w:pPr>
        <w:pStyle w:val="Zkladntext"/>
      </w:pPr>
      <w:r w:rsidRPr="009C0E1D">
        <w:object w:dxaOrig="8806" w:dyaOrig="7853">
          <v:shape id="_x0000_i1050" type="#_x0000_t75" style="width:440.25pt;height:435.75pt" o:ole="" o:preferrelative="f">
            <v:imagedata r:id="rId61" o:title=""/>
            <o:lock v:ext="edit" aspectratio="f"/>
          </v:shape>
          <o:OLEObject Type="Embed" ProgID="Excel.Sheet.12" ShapeID="_x0000_i1050" DrawAspect="Content" ObjectID="_1489225697" r:id="rId62"/>
        </w:object>
      </w:r>
    </w:p>
    <w:p w:rsidR="00480371" w:rsidRPr="009C0E1D" w:rsidRDefault="00480371" w:rsidP="0000290B">
      <w:pPr>
        <w:pStyle w:val="Zkladntext"/>
      </w:pPr>
    </w:p>
    <w:p w:rsidR="00480371" w:rsidRPr="009C0E1D" w:rsidRDefault="00480371" w:rsidP="00697F7C">
      <w:pPr>
        <w:pStyle w:val="Zkladntext"/>
      </w:pPr>
    </w:p>
    <w:p w:rsidR="00480371" w:rsidRPr="009C0E1D" w:rsidRDefault="00480371" w:rsidP="0000290B">
      <w:pPr>
        <w:pStyle w:val="Zkladntext"/>
      </w:pPr>
    </w:p>
    <w:p w:rsidR="00480371" w:rsidRPr="009C0E1D" w:rsidRDefault="00480371" w:rsidP="00EB0931">
      <w:pPr>
        <w:pStyle w:val="Zkladntext"/>
        <w:rPr>
          <w:lang w:val="de-DE"/>
        </w:rPr>
      </w:pPr>
    </w:p>
    <w:p w:rsidR="00480371" w:rsidRPr="009C0E1D" w:rsidRDefault="00480371" w:rsidP="0000290B">
      <w:pPr>
        <w:pStyle w:val="Zkladntext"/>
      </w:pPr>
    </w:p>
    <w:p w:rsidR="00480371" w:rsidRPr="009C0E1D" w:rsidRDefault="00480371" w:rsidP="0000290B">
      <w:pPr>
        <w:pStyle w:val="Zkladntext"/>
      </w:pPr>
    </w:p>
    <w:p w:rsidR="00480371" w:rsidRPr="009C0E1D" w:rsidRDefault="00480371" w:rsidP="0000290B">
      <w:pPr>
        <w:pStyle w:val="Zkladntext"/>
      </w:pPr>
    </w:p>
    <w:p w:rsidR="00480371" w:rsidRPr="009C0E1D" w:rsidRDefault="00480371" w:rsidP="0000290B">
      <w:pPr>
        <w:pStyle w:val="Zkladntext"/>
      </w:pPr>
      <w:r w:rsidRPr="009C0E1D">
        <w:br w:type="page"/>
      </w:r>
    </w:p>
    <w:p w:rsidR="00480371" w:rsidRPr="009C0E1D" w:rsidRDefault="00480371" w:rsidP="0000290B">
      <w:pPr>
        <w:pStyle w:val="Nadpis1"/>
        <w:tabs>
          <w:tab w:val="clear" w:pos="450"/>
          <w:tab w:val="num" w:pos="360"/>
        </w:tabs>
        <w:spacing w:before="120" w:after="60"/>
        <w:ind w:left="360"/>
      </w:pPr>
      <w:r w:rsidRPr="009C0E1D">
        <w:lastRenderedPageBreak/>
        <w:t>Informácie o daniach z príjmov</w:t>
      </w:r>
    </w:p>
    <w:p w:rsidR="00480371" w:rsidRDefault="00480371" w:rsidP="0000290B">
      <w:pPr>
        <w:pStyle w:val="Zkladntext"/>
      </w:pPr>
    </w:p>
    <w:p w:rsidR="00480371" w:rsidRPr="002F086D" w:rsidRDefault="00480371" w:rsidP="005E2B0B">
      <w:pPr>
        <w:pStyle w:val="Zkladntext"/>
      </w:pPr>
      <w:r w:rsidRPr="002F086D">
        <w:t>Prevod od teoretickej dane z príjmov k vykázanej dani z príjmov je uvedený v nasledujúcom prehľade:</w:t>
      </w:r>
    </w:p>
    <w:p w:rsidR="00480371" w:rsidRPr="002F086D" w:rsidRDefault="00480371" w:rsidP="005E2B0B">
      <w:pPr>
        <w:pStyle w:val="Zkladntext"/>
      </w:pPr>
    </w:p>
    <w:bookmarkStart w:id="72" w:name="_MON_1401200430"/>
    <w:bookmarkEnd w:id="72"/>
    <w:bookmarkStart w:id="73" w:name="_MON_1401265580"/>
    <w:bookmarkEnd w:id="73"/>
    <w:p w:rsidR="00026D32" w:rsidRDefault="003E1175" w:rsidP="0000290B">
      <w:pPr>
        <w:pStyle w:val="Zkladntext"/>
      </w:pPr>
      <w:r>
        <w:object w:dxaOrig="9314" w:dyaOrig="4699">
          <v:shape id="_x0000_i1051" type="#_x0000_t75" style="width:465.75pt;height:234.75pt" o:ole="">
            <v:imagedata r:id="rId63" o:title=""/>
          </v:shape>
          <o:OLEObject Type="Embed" ProgID="Excel.Sheet.12" ShapeID="_x0000_i1051" DrawAspect="Content" ObjectID="_1489225698" r:id="rId64"/>
        </w:object>
      </w:r>
    </w:p>
    <w:p w:rsidR="00026D32" w:rsidRDefault="00026D32" w:rsidP="0000290B">
      <w:pPr>
        <w:pStyle w:val="Zkladntext"/>
      </w:pPr>
    </w:p>
    <w:p w:rsidR="00480371" w:rsidRPr="009C0E1D" w:rsidRDefault="00480371" w:rsidP="0000290B">
      <w:pPr>
        <w:pStyle w:val="Zkladntext"/>
      </w:pPr>
    </w:p>
    <w:p w:rsidR="00480371" w:rsidRPr="009C0E1D" w:rsidRDefault="00480371" w:rsidP="0000290B">
      <w:pPr>
        <w:pStyle w:val="Zkladntext"/>
      </w:pPr>
      <w:r w:rsidRPr="009C0E1D">
        <w:t>Ďalšie informácie k odloženým daniam:</w:t>
      </w:r>
    </w:p>
    <w:bookmarkStart w:id="74" w:name="_MON_1399204739"/>
    <w:bookmarkEnd w:id="74"/>
    <w:p w:rsidR="00480371" w:rsidRPr="009C0E1D" w:rsidRDefault="003E1175" w:rsidP="0000290B">
      <w:pPr>
        <w:pStyle w:val="Zkladntext"/>
      </w:pPr>
      <w:r w:rsidRPr="009C0E1D">
        <w:object w:dxaOrig="9095" w:dyaOrig="3483">
          <v:shape id="_x0000_i1052" type="#_x0000_t75" style="width:463.5pt;height:213.75pt" o:ole="" o:preferrelative="f">
            <v:imagedata r:id="rId65" o:title=""/>
            <o:lock v:ext="edit" aspectratio="f"/>
          </v:shape>
          <o:OLEObject Type="Embed" ProgID="Excel.Sheet.12" ShapeID="_x0000_i1052" DrawAspect="Content" ObjectID="_1489225699" r:id="rId66"/>
        </w:object>
      </w:r>
    </w:p>
    <w:p w:rsidR="00480371" w:rsidRPr="009C0E1D" w:rsidRDefault="00480371" w:rsidP="00CB3140">
      <w:pPr>
        <w:pStyle w:val="Zkladntext"/>
        <w:rPr>
          <w:lang w:val="de-DE"/>
        </w:rPr>
      </w:pPr>
    </w:p>
    <w:p w:rsidR="00480371" w:rsidRDefault="00480371">
      <w:pPr>
        <w:spacing w:after="200" w:line="276" w:lineRule="auto"/>
      </w:pPr>
      <w:r w:rsidRPr="009C0E1D">
        <w:br w:type="page"/>
      </w:r>
    </w:p>
    <w:bookmarkStart w:id="75" w:name="_MON_1405950083"/>
    <w:bookmarkEnd w:id="75"/>
    <w:p w:rsidR="00480371" w:rsidRPr="009C0E1D" w:rsidRDefault="00480371">
      <w:pPr>
        <w:spacing w:after="200" w:line="276" w:lineRule="auto"/>
        <w:rPr>
          <w:b/>
          <w:caps/>
          <w:sz w:val="18"/>
        </w:rPr>
      </w:pPr>
      <w:r>
        <w:object w:dxaOrig="9092" w:dyaOrig="5698">
          <v:shape id="_x0000_i1053" type="#_x0000_t75" style="width:436.5pt;height:307.5pt" o:ole="" o:preferrelative="f">
            <v:imagedata r:id="rId67" o:title=""/>
            <o:lock v:ext="edit" aspectratio="f"/>
          </v:shape>
          <o:OLEObject Type="Embed" ProgID="Excel.Sheet.12" ShapeID="_x0000_i1053" DrawAspect="Content" ObjectID="_1489225700" r:id="rId68"/>
        </w:object>
      </w:r>
    </w:p>
    <w:p w:rsidR="00480371" w:rsidRPr="009C0E1D" w:rsidRDefault="00480371" w:rsidP="0000290B">
      <w:pPr>
        <w:pStyle w:val="Nadpis1"/>
        <w:tabs>
          <w:tab w:val="clear" w:pos="450"/>
          <w:tab w:val="num" w:pos="360"/>
        </w:tabs>
        <w:spacing w:before="120" w:after="60"/>
        <w:ind w:left="360"/>
      </w:pPr>
      <w:r w:rsidRPr="009C0E1D">
        <w:t>Informácie o údajoch na podsúvahových  účtoch</w:t>
      </w:r>
    </w:p>
    <w:p w:rsidR="00480371" w:rsidRPr="009C0E1D" w:rsidRDefault="00480371" w:rsidP="0000290B">
      <w:pPr>
        <w:pStyle w:val="Zkladntext"/>
      </w:pPr>
    </w:p>
    <w:p w:rsidR="00480371" w:rsidRPr="009C0E1D" w:rsidRDefault="00480371" w:rsidP="002F770F">
      <w:pPr>
        <w:pStyle w:val="Nadpis2"/>
        <w:numPr>
          <w:ilvl w:val="0"/>
          <w:numId w:val="28"/>
        </w:numPr>
      </w:pPr>
      <w:bookmarkStart w:id="76" w:name="_Toc530739920"/>
      <w:r w:rsidRPr="009C0E1D">
        <w:t>Najatý majetok</w:t>
      </w:r>
      <w:bookmarkEnd w:id="76"/>
    </w:p>
    <w:p w:rsidR="00480371" w:rsidRPr="009C0E1D" w:rsidRDefault="00480371" w:rsidP="0000290B">
      <w:pPr>
        <w:pStyle w:val="Zkladntext"/>
      </w:pPr>
    </w:p>
    <w:p w:rsidR="00480371" w:rsidRDefault="00480371" w:rsidP="0000290B">
      <w:pPr>
        <w:pStyle w:val="Zkladntext"/>
      </w:pPr>
      <w:r>
        <w:t>Spoločnosť neeviduje majetok na podsúvahoých účtoch</w:t>
      </w:r>
    </w:p>
    <w:p w:rsidR="00480371" w:rsidRPr="009C0E1D" w:rsidRDefault="00480371" w:rsidP="0000290B">
      <w:pPr>
        <w:pStyle w:val="Zkladntext"/>
      </w:pPr>
    </w:p>
    <w:p w:rsidR="00480371" w:rsidRPr="009C0E1D" w:rsidRDefault="00480371" w:rsidP="0000290B">
      <w:pPr>
        <w:pStyle w:val="Nadpis2"/>
      </w:pPr>
      <w:r w:rsidRPr="009C0E1D">
        <w:t>Prenajatý majetok</w:t>
      </w:r>
    </w:p>
    <w:p w:rsidR="00480371" w:rsidRPr="009C0E1D" w:rsidRDefault="00480371" w:rsidP="0000290B">
      <w:pPr>
        <w:pStyle w:val="Zkladntext"/>
      </w:pPr>
    </w:p>
    <w:p w:rsidR="00480371" w:rsidRPr="009C0E1D" w:rsidRDefault="00480371" w:rsidP="0000290B">
      <w:pPr>
        <w:pStyle w:val="Zkladntext"/>
      </w:pPr>
      <w:r>
        <w:t>Spoločnosť neprenajíma žiaden dlhodobý majetok Spoločnosť ukončila prenájom bytu na Opletalovej ulici 62 v priebehu roku 201.</w:t>
      </w:r>
    </w:p>
    <w:p w:rsidR="00480371" w:rsidRPr="009C0E1D" w:rsidRDefault="00480371" w:rsidP="0000290B">
      <w:pPr>
        <w:pStyle w:val="Zkladntext"/>
      </w:pPr>
    </w:p>
    <w:p w:rsidR="00480371" w:rsidRPr="009C0E1D" w:rsidRDefault="00480371">
      <w:pPr>
        <w:pStyle w:val="Nadpis2"/>
      </w:pPr>
      <w:r w:rsidRPr="009C0E1D">
        <w:t>Prehľad o podsúvahových položkách</w:t>
      </w:r>
    </w:p>
    <w:p w:rsidR="00480371" w:rsidRPr="009C0E1D" w:rsidRDefault="00480371" w:rsidP="0000290B">
      <w:pPr>
        <w:pStyle w:val="Zkladntext"/>
      </w:pPr>
      <w:r>
        <w:t>Spoločnosť nemá podsúvahové položky</w:t>
      </w:r>
    </w:p>
    <w:p w:rsidR="00480371" w:rsidRPr="009C0E1D" w:rsidRDefault="00480371" w:rsidP="0000290B">
      <w:pPr>
        <w:pStyle w:val="Zkladntext"/>
      </w:pPr>
    </w:p>
    <w:p w:rsidR="00480371" w:rsidRPr="009C0E1D" w:rsidRDefault="00480371" w:rsidP="0000290B">
      <w:pPr>
        <w:pStyle w:val="Nadpis1"/>
        <w:tabs>
          <w:tab w:val="clear" w:pos="450"/>
          <w:tab w:val="num" w:pos="360"/>
        </w:tabs>
        <w:spacing w:before="120" w:after="60"/>
        <w:ind w:left="360"/>
      </w:pPr>
      <w:r w:rsidRPr="009C0E1D">
        <w:t>Informácie o iných aktívach a iných pasívach</w:t>
      </w:r>
    </w:p>
    <w:p w:rsidR="00480371" w:rsidRPr="009C0E1D" w:rsidRDefault="00480371" w:rsidP="0000290B">
      <w:pPr>
        <w:pStyle w:val="Zkladntext"/>
        <w:ind w:left="0"/>
      </w:pPr>
    </w:p>
    <w:p w:rsidR="00480371" w:rsidRPr="009C0E1D" w:rsidRDefault="00480371" w:rsidP="002F770F">
      <w:pPr>
        <w:pStyle w:val="Nadpis2"/>
        <w:numPr>
          <w:ilvl w:val="0"/>
          <w:numId w:val="29"/>
        </w:numPr>
      </w:pPr>
      <w:bookmarkStart w:id="77" w:name="_Toc530739921"/>
      <w:r w:rsidRPr="009C0E1D">
        <w:t>Podmienené záväzky</w:t>
      </w:r>
      <w:bookmarkEnd w:id="77"/>
    </w:p>
    <w:p w:rsidR="00480371" w:rsidRPr="009C0E1D" w:rsidRDefault="00480371" w:rsidP="0000290B">
      <w:pPr>
        <w:pStyle w:val="Zkladntext"/>
      </w:pPr>
    </w:p>
    <w:p w:rsidR="00480371" w:rsidRPr="009C0E1D" w:rsidRDefault="00480371" w:rsidP="0000290B">
      <w:pPr>
        <w:pStyle w:val="Zkladntext"/>
      </w:pPr>
      <w:r>
        <w:t>Spoločnosť nemá podmienené záväzky</w:t>
      </w:r>
    </w:p>
    <w:p w:rsidR="00480371" w:rsidRPr="009C0E1D" w:rsidRDefault="00480371" w:rsidP="0000290B">
      <w:pPr>
        <w:pStyle w:val="Zkladntext"/>
      </w:pPr>
    </w:p>
    <w:p w:rsidR="00480371" w:rsidRPr="009C0E1D" w:rsidRDefault="00480371" w:rsidP="003C3FDF">
      <w:pPr>
        <w:pStyle w:val="Zkladntext"/>
      </w:pPr>
    </w:p>
    <w:p w:rsidR="00480371" w:rsidRPr="009C0E1D" w:rsidRDefault="00480371" w:rsidP="0000290B">
      <w:pPr>
        <w:pStyle w:val="Zkladntext"/>
      </w:pPr>
    </w:p>
    <w:p w:rsidR="00480371" w:rsidRPr="009C0E1D" w:rsidRDefault="00480371" w:rsidP="0000290B">
      <w:pPr>
        <w:pStyle w:val="Nadpis2"/>
        <w:numPr>
          <w:ilvl w:val="0"/>
          <w:numId w:val="2"/>
        </w:numPr>
      </w:pPr>
      <w:bookmarkStart w:id="78" w:name="_Toc530739922"/>
      <w:r w:rsidRPr="009C0E1D">
        <w:t>Ostatné finančné povinnosti</w:t>
      </w:r>
      <w:bookmarkEnd w:id="78"/>
    </w:p>
    <w:p w:rsidR="00480371" w:rsidRPr="009C0E1D" w:rsidRDefault="00480371" w:rsidP="0000290B">
      <w:pPr>
        <w:pStyle w:val="Zkladntext"/>
      </w:pPr>
    </w:p>
    <w:p w:rsidR="00480371" w:rsidRPr="009C0E1D" w:rsidRDefault="00480371" w:rsidP="0000290B">
      <w:pPr>
        <w:pStyle w:val="Zkladntext"/>
      </w:pPr>
      <w:r>
        <w:t>Spoločnost nemá ostatné finančné povinnosti, ktoré by sa nesladovali v účtovníctve.</w:t>
      </w:r>
    </w:p>
    <w:p w:rsidR="00480371" w:rsidRPr="009C0E1D" w:rsidRDefault="00480371" w:rsidP="0000290B">
      <w:pPr>
        <w:pStyle w:val="Zkladntext"/>
      </w:pPr>
    </w:p>
    <w:p w:rsidR="00480371" w:rsidRPr="009C0E1D" w:rsidRDefault="00480371" w:rsidP="0000290B">
      <w:pPr>
        <w:pStyle w:val="Zkladntext"/>
      </w:pPr>
    </w:p>
    <w:p w:rsidR="00480371" w:rsidRPr="009C0E1D" w:rsidRDefault="00480371" w:rsidP="0000290B">
      <w:pPr>
        <w:pStyle w:val="Nadpis2"/>
        <w:numPr>
          <w:ilvl w:val="0"/>
          <w:numId w:val="2"/>
        </w:numPr>
      </w:pPr>
      <w:r w:rsidRPr="009C0E1D">
        <w:t>Podmienený majetok</w:t>
      </w:r>
    </w:p>
    <w:p w:rsidR="00480371" w:rsidRPr="009C0E1D" w:rsidRDefault="00480371" w:rsidP="0000290B"/>
    <w:p w:rsidR="00480371" w:rsidRPr="009C0E1D" w:rsidRDefault="00480371" w:rsidP="0000290B">
      <w:pPr>
        <w:pStyle w:val="Zkladntext"/>
      </w:pPr>
      <w:r>
        <w:t>Spoločnosť nemá podmienený majetok</w:t>
      </w:r>
    </w:p>
    <w:p w:rsidR="00480371" w:rsidRPr="009C0E1D" w:rsidRDefault="00480371" w:rsidP="0000290B">
      <w:pPr>
        <w:pStyle w:val="Zkladntext"/>
        <w:ind w:left="0"/>
      </w:pPr>
    </w:p>
    <w:p w:rsidR="00480371" w:rsidRPr="009C0E1D" w:rsidRDefault="00480371" w:rsidP="0000290B">
      <w:pPr>
        <w:pStyle w:val="Zkladntext"/>
      </w:pPr>
    </w:p>
    <w:p w:rsidR="00480371" w:rsidRPr="009C0E1D" w:rsidRDefault="00480371" w:rsidP="0000290B">
      <w:pPr>
        <w:pStyle w:val="Nadpis1"/>
        <w:tabs>
          <w:tab w:val="clear" w:pos="450"/>
          <w:tab w:val="num" w:pos="360"/>
        </w:tabs>
        <w:spacing w:before="120" w:after="60"/>
        <w:ind w:left="360"/>
      </w:pPr>
      <w:bookmarkStart w:id="79" w:name="_Toc530739923"/>
      <w:r w:rsidRPr="009C0E1D">
        <w:lastRenderedPageBreak/>
        <w:t>Informácie o príjmoch a výhodách členov štatutárnych orgánov, dozorných orgánov</w:t>
      </w:r>
      <w:bookmarkEnd w:id="79"/>
      <w:r w:rsidRPr="009C0E1D">
        <w:t xml:space="preserve"> a iných orgánov účtovnej jednotky</w:t>
      </w:r>
    </w:p>
    <w:p w:rsidR="00480371" w:rsidRPr="009C0E1D" w:rsidRDefault="00480371" w:rsidP="0000290B">
      <w:pPr>
        <w:pStyle w:val="Zkladntext"/>
      </w:pPr>
    </w:p>
    <w:p w:rsidR="00480371" w:rsidRDefault="00480371" w:rsidP="0000290B">
      <w:pPr>
        <w:pStyle w:val="Zkladntext"/>
      </w:pPr>
      <w:r>
        <w:t>Členovia predstavenstva a dozornej rady nemali z titulu svojej funkcie žiadny finančný príjem.</w:t>
      </w:r>
    </w:p>
    <w:p w:rsidR="00480371" w:rsidRPr="009C0E1D" w:rsidRDefault="00480371" w:rsidP="0000290B">
      <w:pPr>
        <w:pStyle w:val="Zkladntext"/>
      </w:pPr>
    </w:p>
    <w:p w:rsidR="00480371" w:rsidRPr="009C0E1D" w:rsidRDefault="00480371" w:rsidP="0000290B">
      <w:pPr>
        <w:pStyle w:val="Zkladntext"/>
      </w:pPr>
    </w:p>
    <w:p w:rsidR="00480371" w:rsidRPr="009C0E1D" w:rsidRDefault="00480371" w:rsidP="0000290B">
      <w:pPr>
        <w:pStyle w:val="Zkladntext"/>
      </w:pPr>
    </w:p>
    <w:p w:rsidR="00480371" w:rsidRPr="009C0E1D" w:rsidRDefault="00480371" w:rsidP="0000290B">
      <w:pPr>
        <w:pStyle w:val="Zkladntext"/>
      </w:pPr>
    </w:p>
    <w:p w:rsidR="00480371" w:rsidRPr="009C0E1D" w:rsidRDefault="00480371" w:rsidP="0000290B">
      <w:pPr>
        <w:pStyle w:val="Zkladntext"/>
      </w:pPr>
    </w:p>
    <w:p w:rsidR="00480371" w:rsidRPr="009C0E1D" w:rsidRDefault="00480371" w:rsidP="0000290B">
      <w:pPr>
        <w:pStyle w:val="Nadpis1"/>
        <w:tabs>
          <w:tab w:val="clear" w:pos="450"/>
          <w:tab w:val="num" w:pos="360"/>
        </w:tabs>
        <w:spacing w:before="120" w:after="60"/>
        <w:ind w:left="360"/>
      </w:pPr>
      <w:bookmarkStart w:id="80" w:name="_Toc530739924"/>
      <w:r w:rsidRPr="009C0E1D">
        <w:t>Informácie o ekonomických vzťahoch účtovnej jednotky a spriaznených osôb</w:t>
      </w:r>
      <w:bookmarkEnd w:id="80"/>
    </w:p>
    <w:p w:rsidR="00480371" w:rsidRPr="009C0E1D" w:rsidRDefault="00480371" w:rsidP="0000290B">
      <w:pPr>
        <w:pStyle w:val="Zkladntext"/>
      </w:pPr>
    </w:p>
    <w:p w:rsidR="00480371" w:rsidRDefault="00480371" w:rsidP="0000290B">
      <w:pPr>
        <w:pStyle w:val="Zkladntext"/>
      </w:pPr>
      <w:r w:rsidRPr="009C0E1D">
        <w:t>Spoločnosť uskutočnila v priebehu účtovného obdobia nasledujúce transakcie so spriaznenými osobami</w:t>
      </w:r>
      <w:r>
        <w:t>, všetky transakcie boli vykonané za obvyklých podmienok</w:t>
      </w:r>
      <w:r w:rsidRPr="009C0E1D">
        <w:t>:</w:t>
      </w:r>
    </w:p>
    <w:p w:rsidR="00480371" w:rsidRPr="009C0E1D" w:rsidRDefault="00480371" w:rsidP="0000290B">
      <w:pPr>
        <w:pStyle w:val="Zkladntext"/>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22"/>
        <w:gridCol w:w="2180"/>
        <w:gridCol w:w="2182"/>
        <w:gridCol w:w="2192"/>
      </w:tblGrid>
      <w:tr w:rsidR="00480371" w:rsidTr="00B27288">
        <w:tc>
          <w:tcPr>
            <w:tcW w:w="2338" w:type="dxa"/>
          </w:tcPr>
          <w:p w:rsidR="00480371" w:rsidRPr="001F1FED" w:rsidRDefault="00480371" w:rsidP="00B27288">
            <w:pPr>
              <w:pStyle w:val="Zkladntext"/>
              <w:ind w:left="0"/>
            </w:pPr>
            <w:r w:rsidRPr="001F1FED">
              <w:t>2014</w:t>
            </w:r>
          </w:p>
        </w:tc>
        <w:tc>
          <w:tcPr>
            <w:tcW w:w="2338" w:type="dxa"/>
          </w:tcPr>
          <w:p w:rsidR="00480371" w:rsidRPr="00B27288" w:rsidRDefault="00480371" w:rsidP="00B27288">
            <w:pPr>
              <w:pStyle w:val="Zkladntext"/>
              <w:ind w:left="0"/>
              <w:rPr>
                <w:highlight w:val="yellow"/>
              </w:rPr>
            </w:pPr>
            <w:r w:rsidRPr="00361C47">
              <w:t>Predaj</w:t>
            </w:r>
          </w:p>
        </w:tc>
        <w:tc>
          <w:tcPr>
            <w:tcW w:w="2338" w:type="dxa"/>
          </w:tcPr>
          <w:p w:rsidR="00480371" w:rsidRPr="00B27288" w:rsidRDefault="00480371" w:rsidP="00B27288">
            <w:pPr>
              <w:pStyle w:val="Zkladntext"/>
              <w:ind w:left="0"/>
              <w:rPr>
                <w:highlight w:val="yellow"/>
              </w:rPr>
            </w:pPr>
            <w:r w:rsidRPr="001F1FED">
              <w:t>Nákup</w:t>
            </w:r>
          </w:p>
        </w:tc>
        <w:tc>
          <w:tcPr>
            <w:tcW w:w="2338" w:type="dxa"/>
          </w:tcPr>
          <w:p w:rsidR="00480371" w:rsidRPr="00B27288" w:rsidRDefault="00480371" w:rsidP="00B27288">
            <w:pPr>
              <w:pStyle w:val="Zkladntext"/>
              <w:ind w:left="0"/>
              <w:rPr>
                <w:highlight w:val="yellow"/>
              </w:rPr>
            </w:pPr>
            <w:r w:rsidRPr="001F1FED">
              <w:t>Pôžičky</w:t>
            </w:r>
          </w:p>
        </w:tc>
      </w:tr>
      <w:tr w:rsidR="00480371" w:rsidTr="00B27288">
        <w:tc>
          <w:tcPr>
            <w:tcW w:w="2338" w:type="dxa"/>
          </w:tcPr>
          <w:p w:rsidR="00480371" w:rsidRPr="001F1FED" w:rsidRDefault="00480371" w:rsidP="00B27288">
            <w:pPr>
              <w:pStyle w:val="Zkladntext"/>
              <w:ind w:left="0"/>
            </w:pPr>
            <w:r w:rsidRPr="001F1FED">
              <w:t>SWAN, a.s.</w:t>
            </w:r>
          </w:p>
        </w:tc>
        <w:tc>
          <w:tcPr>
            <w:tcW w:w="2338" w:type="dxa"/>
          </w:tcPr>
          <w:p w:rsidR="00480371" w:rsidRPr="00B27288" w:rsidRDefault="00480371" w:rsidP="00B27288">
            <w:pPr>
              <w:pStyle w:val="Zkladntext"/>
              <w:ind w:left="0"/>
              <w:jc w:val="right"/>
              <w:rPr>
                <w:lang w:val="en-US"/>
              </w:rPr>
            </w:pPr>
            <w:r w:rsidRPr="00B27288">
              <w:rPr>
                <w:lang w:val="en-US"/>
              </w:rPr>
              <w:t>2 386 030</w:t>
            </w:r>
          </w:p>
        </w:tc>
        <w:tc>
          <w:tcPr>
            <w:tcW w:w="2338" w:type="dxa"/>
          </w:tcPr>
          <w:p w:rsidR="00480371" w:rsidRPr="001F1FED" w:rsidRDefault="00480371" w:rsidP="00B27288">
            <w:pPr>
              <w:pStyle w:val="Zkladntext"/>
              <w:ind w:left="0"/>
              <w:jc w:val="right"/>
            </w:pPr>
            <w:r w:rsidRPr="001F1FED">
              <w:t>2 402 394</w:t>
            </w:r>
          </w:p>
        </w:tc>
        <w:tc>
          <w:tcPr>
            <w:tcW w:w="2338" w:type="dxa"/>
          </w:tcPr>
          <w:p w:rsidR="00480371" w:rsidRPr="001F1FED" w:rsidRDefault="00480371" w:rsidP="00B27288">
            <w:pPr>
              <w:pStyle w:val="Zkladntext"/>
              <w:ind w:left="0"/>
              <w:jc w:val="right"/>
            </w:pPr>
            <w:r w:rsidRPr="001F1FED">
              <w:t>0</w:t>
            </w:r>
          </w:p>
        </w:tc>
      </w:tr>
      <w:tr w:rsidR="00480371" w:rsidTr="00B27288">
        <w:tc>
          <w:tcPr>
            <w:tcW w:w="2338" w:type="dxa"/>
          </w:tcPr>
          <w:p w:rsidR="00480371" w:rsidRPr="001F1FED" w:rsidRDefault="00480371" w:rsidP="00B27288">
            <w:pPr>
              <w:pStyle w:val="Zkladntext"/>
              <w:ind w:left="0"/>
            </w:pPr>
            <w:r w:rsidRPr="001F1FED">
              <w:t>DanubiaTel, a.s.</w:t>
            </w:r>
          </w:p>
        </w:tc>
        <w:tc>
          <w:tcPr>
            <w:tcW w:w="2338" w:type="dxa"/>
          </w:tcPr>
          <w:p w:rsidR="00480371" w:rsidRPr="00361C47" w:rsidRDefault="00480371" w:rsidP="00B27288">
            <w:pPr>
              <w:pStyle w:val="Zkladntext"/>
              <w:ind w:left="0"/>
              <w:jc w:val="right"/>
            </w:pPr>
            <w:r w:rsidRPr="00361C47">
              <w:t>0</w:t>
            </w:r>
          </w:p>
        </w:tc>
        <w:tc>
          <w:tcPr>
            <w:tcW w:w="2338" w:type="dxa"/>
          </w:tcPr>
          <w:p w:rsidR="00480371" w:rsidRPr="001F1FED" w:rsidRDefault="00480371" w:rsidP="00B27288">
            <w:pPr>
              <w:pStyle w:val="Zkladntext"/>
              <w:ind w:left="0"/>
              <w:jc w:val="right"/>
            </w:pPr>
            <w:r w:rsidRPr="001F1FED">
              <w:t>11 259</w:t>
            </w:r>
          </w:p>
        </w:tc>
        <w:tc>
          <w:tcPr>
            <w:tcW w:w="2338" w:type="dxa"/>
          </w:tcPr>
          <w:p w:rsidR="00480371" w:rsidRPr="001F1FED" w:rsidRDefault="00480371" w:rsidP="00B27288">
            <w:pPr>
              <w:pStyle w:val="Zkladntext"/>
              <w:ind w:left="0"/>
              <w:jc w:val="right"/>
            </w:pPr>
            <w:r w:rsidRPr="001F1FED">
              <w:t>58 895</w:t>
            </w:r>
          </w:p>
        </w:tc>
      </w:tr>
      <w:tr w:rsidR="00480371" w:rsidTr="00B27288">
        <w:tc>
          <w:tcPr>
            <w:tcW w:w="2338" w:type="dxa"/>
          </w:tcPr>
          <w:p w:rsidR="00480371" w:rsidRPr="001F1FED" w:rsidRDefault="00480371" w:rsidP="00B27288">
            <w:pPr>
              <w:pStyle w:val="Zkladntext"/>
              <w:ind w:left="0"/>
            </w:pPr>
            <w:r w:rsidRPr="001F1FED">
              <w:t>SK-NIC, a.s.</w:t>
            </w:r>
          </w:p>
        </w:tc>
        <w:tc>
          <w:tcPr>
            <w:tcW w:w="2338" w:type="dxa"/>
          </w:tcPr>
          <w:p w:rsidR="00480371" w:rsidRPr="00361C47" w:rsidRDefault="00480371" w:rsidP="00B27288">
            <w:pPr>
              <w:pStyle w:val="Zkladntext"/>
              <w:ind w:left="0"/>
              <w:jc w:val="right"/>
            </w:pPr>
            <w:r w:rsidRPr="00361C47">
              <w:t>489 884</w:t>
            </w:r>
          </w:p>
        </w:tc>
        <w:tc>
          <w:tcPr>
            <w:tcW w:w="2338" w:type="dxa"/>
          </w:tcPr>
          <w:p w:rsidR="00480371" w:rsidRPr="001F1FED" w:rsidRDefault="00480371" w:rsidP="00B27288">
            <w:pPr>
              <w:pStyle w:val="Zkladntext"/>
              <w:ind w:left="0"/>
              <w:jc w:val="right"/>
            </w:pPr>
            <w:r w:rsidRPr="001F1FED">
              <w:t>557</w:t>
            </w:r>
          </w:p>
        </w:tc>
        <w:tc>
          <w:tcPr>
            <w:tcW w:w="2338" w:type="dxa"/>
          </w:tcPr>
          <w:p w:rsidR="00480371" w:rsidRPr="001F1FED" w:rsidRDefault="00480371" w:rsidP="00B27288">
            <w:pPr>
              <w:pStyle w:val="Zkladntext"/>
              <w:ind w:left="0"/>
              <w:jc w:val="right"/>
            </w:pPr>
            <w:r w:rsidRPr="001F1FED">
              <w:t>0</w:t>
            </w:r>
          </w:p>
        </w:tc>
      </w:tr>
      <w:tr w:rsidR="00480371" w:rsidTr="00B27288">
        <w:tc>
          <w:tcPr>
            <w:tcW w:w="2338" w:type="dxa"/>
          </w:tcPr>
          <w:p w:rsidR="00480371" w:rsidRPr="001F1FED" w:rsidRDefault="00480371" w:rsidP="00B27288">
            <w:pPr>
              <w:pStyle w:val="Zkladntext"/>
              <w:ind w:left="0"/>
            </w:pPr>
            <w:r w:rsidRPr="001F1FED">
              <w:t>GlobalTel, a.s.</w:t>
            </w:r>
          </w:p>
        </w:tc>
        <w:tc>
          <w:tcPr>
            <w:tcW w:w="2338" w:type="dxa"/>
          </w:tcPr>
          <w:p w:rsidR="00480371" w:rsidRPr="00361C47" w:rsidRDefault="00480371" w:rsidP="00B27288">
            <w:pPr>
              <w:pStyle w:val="Zkladntext"/>
              <w:ind w:left="0"/>
              <w:jc w:val="right"/>
            </w:pPr>
            <w:r w:rsidRPr="00361C47">
              <w:t>6 318 926</w:t>
            </w:r>
          </w:p>
        </w:tc>
        <w:tc>
          <w:tcPr>
            <w:tcW w:w="2338" w:type="dxa"/>
          </w:tcPr>
          <w:p w:rsidR="00480371" w:rsidRPr="001F1FED" w:rsidRDefault="00480371" w:rsidP="00B27288">
            <w:pPr>
              <w:pStyle w:val="Zkladntext"/>
              <w:ind w:left="0"/>
              <w:jc w:val="right"/>
            </w:pPr>
            <w:r w:rsidRPr="001F1FED">
              <w:t>0</w:t>
            </w:r>
          </w:p>
        </w:tc>
        <w:tc>
          <w:tcPr>
            <w:tcW w:w="2338" w:type="dxa"/>
          </w:tcPr>
          <w:p w:rsidR="00480371" w:rsidRPr="001F1FED" w:rsidRDefault="00480371" w:rsidP="00B27288">
            <w:pPr>
              <w:pStyle w:val="Zkladntext"/>
              <w:ind w:left="0"/>
              <w:jc w:val="right"/>
            </w:pPr>
            <w:r w:rsidRPr="001F1FED">
              <w:t>0</w:t>
            </w:r>
          </w:p>
        </w:tc>
      </w:tr>
      <w:tr w:rsidR="00480371" w:rsidTr="00B27288">
        <w:tc>
          <w:tcPr>
            <w:tcW w:w="2338" w:type="dxa"/>
          </w:tcPr>
          <w:p w:rsidR="00480371" w:rsidRPr="001F1FED" w:rsidRDefault="00480371" w:rsidP="00B27288">
            <w:pPr>
              <w:pStyle w:val="Zkladntext"/>
              <w:ind w:left="0"/>
            </w:pPr>
            <w:r w:rsidRPr="001F1FED">
              <w:t>Viasec, sro</w:t>
            </w:r>
          </w:p>
        </w:tc>
        <w:tc>
          <w:tcPr>
            <w:tcW w:w="2338" w:type="dxa"/>
          </w:tcPr>
          <w:p w:rsidR="00480371" w:rsidRPr="00361C47" w:rsidRDefault="00480371" w:rsidP="00B27288">
            <w:pPr>
              <w:pStyle w:val="Zkladntext"/>
              <w:ind w:left="0"/>
              <w:jc w:val="right"/>
            </w:pPr>
            <w:r w:rsidRPr="00361C47">
              <w:t>35 795</w:t>
            </w:r>
          </w:p>
        </w:tc>
        <w:tc>
          <w:tcPr>
            <w:tcW w:w="2338" w:type="dxa"/>
          </w:tcPr>
          <w:p w:rsidR="00480371" w:rsidRPr="001F1FED" w:rsidRDefault="00480371" w:rsidP="00B27288">
            <w:pPr>
              <w:pStyle w:val="Zkladntext"/>
              <w:ind w:left="0"/>
              <w:jc w:val="right"/>
            </w:pPr>
            <w:r w:rsidRPr="001F1FED">
              <w:t>506</w:t>
            </w:r>
          </w:p>
        </w:tc>
        <w:tc>
          <w:tcPr>
            <w:tcW w:w="2338" w:type="dxa"/>
          </w:tcPr>
          <w:p w:rsidR="00480371" w:rsidRPr="001F1FED" w:rsidRDefault="00480371" w:rsidP="00B27288">
            <w:pPr>
              <w:pStyle w:val="Zkladntext"/>
              <w:ind w:left="0"/>
              <w:jc w:val="right"/>
            </w:pPr>
            <w:r w:rsidRPr="001F1FED">
              <w:t>0</w:t>
            </w:r>
          </w:p>
        </w:tc>
      </w:tr>
      <w:tr w:rsidR="00480371" w:rsidTr="00B27288">
        <w:tc>
          <w:tcPr>
            <w:tcW w:w="2338" w:type="dxa"/>
          </w:tcPr>
          <w:p w:rsidR="00480371" w:rsidRPr="001F1FED" w:rsidRDefault="00480371" w:rsidP="00B27288">
            <w:pPr>
              <w:pStyle w:val="Zkladntext"/>
              <w:ind w:left="0"/>
            </w:pPr>
            <w:r w:rsidRPr="001F1FED">
              <w:t>Amtel Slovensko, sro</w:t>
            </w:r>
          </w:p>
        </w:tc>
        <w:tc>
          <w:tcPr>
            <w:tcW w:w="2338" w:type="dxa"/>
          </w:tcPr>
          <w:p w:rsidR="00480371" w:rsidRPr="00361C47" w:rsidRDefault="00480371" w:rsidP="00B27288">
            <w:pPr>
              <w:pStyle w:val="Zkladntext"/>
              <w:ind w:left="0"/>
              <w:jc w:val="right"/>
            </w:pPr>
            <w:r w:rsidRPr="00361C47">
              <w:t>2 600</w:t>
            </w:r>
          </w:p>
        </w:tc>
        <w:tc>
          <w:tcPr>
            <w:tcW w:w="2338" w:type="dxa"/>
          </w:tcPr>
          <w:p w:rsidR="00480371" w:rsidRPr="001F1FED" w:rsidRDefault="00480371" w:rsidP="00B27288">
            <w:pPr>
              <w:pStyle w:val="Zkladntext"/>
              <w:ind w:left="0"/>
              <w:jc w:val="right"/>
            </w:pPr>
            <w:r w:rsidRPr="001F1FED">
              <w:t>0</w:t>
            </w:r>
          </w:p>
        </w:tc>
        <w:tc>
          <w:tcPr>
            <w:tcW w:w="2338" w:type="dxa"/>
          </w:tcPr>
          <w:p w:rsidR="00480371" w:rsidRPr="001F1FED" w:rsidRDefault="00480371" w:rsidP="00B27288">
            <w:pPr>
              <w:pStyle w:val="Zkladntext"/>
              <w:ind w:left="0"/>
              <w:jc w:val="right"/>
            </w:pPr>
            <w:r w:rsidRPr="001F1FED">
              <w:t>0</w:t>
            </w:r>
          </w:p>
        </w:tc>
      </w:tr>
    </w:tbl>
    <w:p w:rsidR="00480371" w:rsidRDefault="00480371" w:rsidP="0000290B">
      <w:pPr>
        <w:pStyle w:val="Zkladntext"/>
      </w:pPr>
    </w:p>
    <w:p w:rsidR="00480371" w:rsidRDefault="00480371" w:rsidP="0000290B">
      <w:pPr>
        <w:pStyle w:val="Zkladntext"/>
      </w:pPr>
    </w:p>
    <w:p w:rsidR="00480371" w:rsidRDefault="00480371" w:rsidP="0000290B">
      <w:pPr>
        <w:pStyle w:val="Zkladntext"/>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8"/>
        <w:gridCol w:w="2187"/>
        <w:gridCol w:w="2184"/>
        <w:gridCol w:w="2187"/>
      </w:tblGrid>
      <w:tr w:rsidR="00480371" w:rsidTr="00B27288">
        <w:tc>
          <w:tcPr>
            <w:tcW w:w="2265" w:type="dxa"/>
          </w:tcPr>
          <w:p w:rsidR="00480371" w:rsidRDefault="00480371" w:rsidP="00B27288">
            <w:pPr>
              <w:pStyle w:val="Zkladntext"/>
              <w:ind w:left="0"/>
            </w:pPr>
            <w:r>
              <w:t>2013</w:t>
            </w:r>
          </w:p>
        </w:tc>
        <w:tc>
          <w:tcPr>
            <w:tcW w:w="2245" w:type="dxa"/>
          </w:tcPr>
          <w:p w:rsidR="00480371" w:rsidRDefault="00480371" w:rsidP="00B27288">
            <w:pPr>
              <w:pStyle w:val="Zkladntext"/>
              <w:ind w:left="0"/>
            </w:pPr>
            <w:r>
              <w:t>Predaj</w:t>
            </w:r>
          </w:p>
        </w:tc>
        <w:tc>
          <w:tcPr>
            <w:tcW w:w="2245" w:type="dxa"/>
          </w:tcPr>
          <w:p w:rsidR="00480371" w:rsidRDefault="00480371" w:rsidP="00B27288">
            <w:pPr>
              <w:pStyle w:val="Zkladntext"/>
              <w:ind w:left="0"/>
            </w:pPr>
            <w:r>
              <w:t>Nákup</w:t>
            </w:r>
          </w:p>
        </w:tc>
        <w:tc>
          <w:tcPr>
            <w:tcW w:w="2247" w:type="dxa"/>
          </w:tcPr>
          <w:p w:rsidR="00480371" w:rsidRDefault="00480371" w:rsidP="00B27288">
            <w:pPr>
              <w:pStyle w:val="Zkladntext"/>
              <w:ind w:left="0"/>
            </w:pPr>
            <w:r>
              <w:t>Pôžičky</w:t>
            </w:r>
          </w:p>
          <w:p w:rsidR="00480371" w:rsidRDefault="00480371" w:rsidP="00B27288">
            <w:pPr>
              <w:pStyle w:val="Zkladntext"/>
              <w:ind w:left="0"/>
            </w:pPr>
          </w:p>
        </w:tc>
      </w:tr>
      <w:tr w:rsidR="00480371" w:rsidTr="00B27288">
        <w:tc>
          <w:tcPr>
            <w:tcW w:w="2265" w:type="dxa"/>
          </w:tcPr>
          <w:p w:rsidR="00480371" w:rsidRDefault="00480371" w:rsidP="00B27288">
            <w:pPr>
              <w:pStyle w:val="Zkladntext"/>
              <w:ind w:left="0"/>
            </w:pPr>
            <w:r>
              <w:t>SWAN, a.s.</w:t>
            </w:r>
          </w:p>
        </w:tc>
        <w:tc>
          <w:tcPr>
            <w:tcW w:w="2245" w:type="dxa"/>
          </w:tcPr>
          <w:p w:rsidR="00480371" w:rsidRDefault="00480371" w:rsidP="00B27288">
            <w:pPr>
              <w:pStyle w:val="Zkladntext"/>
              <w:ind w:left="0"/>
              <w:jc w:val="left"/>
            </w:pPr>
            <w:r>
              <w:t>2068480</w:t>
            </w:r>
          </w:p>
        </w:tc>
        <w:tc>
          <w:tcPr>
            <w:tcW w:w="2245" w:type="dxa"/>
          </w:tcPr>
          <w:p w:rsidR="00480371" w:rsidRDefault="00480371" w:rsidP="00B27288">
            <w:pPr>
              <w:pStyle w:val="Zkladntext"/>
              <w:ind w:left="0"/>
            </w:pPr>
            <w:r>
              <w:t>265516</w:t>
            </w:r>
          </w:p>
        </w:tc>
        <w:tc>
          <w:tcPr>
            <w:tcW w:w="2247" w:type="dxa"/>
          </w:tcPr>
          <w:p w:rsidR="00480371" w:rsidRDefault="00480371" w:rsidP="00B27288">
            <w:pPr>
              <w:pStyle w:val="Zkladntext"/>
              <w:ind w:left="0"/>
            </w:pPr>
            <w:r>
              <w:t>201562</w:t>
            </w:r>
          </w:p>
        </w:tc>
      </w:tr>
      <w:tr w:rsidR="00480371" w:rsidTr="00B27288">
        <w:tc>
          <w:tcPr>
            <w:tcW w:w="2265" w:type="dxa"/>
          </w:tcPr>
          <w:p w:rsidR="00480371" w:rsidRDefault="00480371" w:rsidP="00B27288">
            <w:pPr>
              <w:pStyle w:val="Zkladntext"/>
              <w:ind w:left="0"/>
            </w:pPr>
            <w:r>
              <w:t>DanubiaTel, a.s.</w:t>
            </w:r>
          </w:p>
        </w:tc>
        <w:tc>
          <w:tcPr>
            <w:tcW w:w="2245" w:type="dxa"/>
          </w:tcPr>
          <w:p w:rsidR="00480371" w:rsidRDefault="00480371" w:rsidP="00B27288">
            <w:pPr>
              <w:pStyle w:val="Zkladntext"/>
              <w:ind w:left="0"/>
            </w:pPr>
            <w:r>
              <w:t>0</w:t>
            </w:r>
          </w:p>
        </w:tc>
        <w:tc>
          <w:tcPr>
            <w:tcW w:w="2245" w:type="dxa"/>
          </w:tcPr>
          <w:p w:rsidR="00480371" w:rsidRDefault="00480371" w:rsidP="00B27288">
            <w:pPr>
              <w:pStyle w:val="Zkladntext"/>
              <w:ind w:left="0"/>
            </w:pPr>
            <w:r>
              <w:t>26986</w:t>
            </w:r>
          </w:p>
        </w:tc>
        <w:tc>
          <w:tcPr>
            <w:tcW w:w="2247" w:type="dxa"/>
          </w:tcPr>
          <w:p w:rsidR="00480371" w:rsidRDefault="00480371" w:rsidP="00B27288">
            <w:pPr>
              <w:pStyle w:val="Zkladntext"/>
              <w:ind w:left="0"/>
            </w:pPr>
            <w:r>
              <w:t>285220</w:t>
            </w:r>
          </w:p>
        </w:tc>
      </w:tr>
      <w:tr w:rsidR="00480371" w:rsidTr="00B27288">
        <w:tc>
          <w:tcPr>
            <w:tcW w:w="2265" w:type="dxa"/>
          </w:tcPr>
          <w:p w:rsidR="00480371" w:rsidRDefault="00480371" w:rsidP="00B27288">
            <w:pPr>
              <w:pStyle w:val="Zkladntext"/>
              <w:ind w:left="0"/>
            </w:pPr>
            <w:r>
              <w:t>SK-NIC, a.s.</w:t>
            </w:r>
          </w:p>
        </w:tc>
        <w:tc>
          <w:tcPr>
            <w:tcW w:w="2245" w:type="dxa"/>
          </w:tcPr>
          <w:p w:rsidR="00480371" w:rsidRDefault="00480371" w:rsidP="00B27288">
            <w:pPr>
              <w:pStyle w:val="Zkladntext"/>
              <w:ind w:left="0"/>
            </w:pPr>
            <w:r>
              <w:t>482171</w:t>
            </w:r>
          </w:p>
        </w:tc>
        <w:tc>
          <w:tcPr>
            <w:tcW w:w="2245" w:type="dxa"/>
          </w:tcPr>
          <w:p w:rsidR="00480371" w:rsidRDefault="00480371" w:rsidP="00B27288">
            <w:pPr>
              <w:pStyle w:val="Zkladntext"/>
              <w:ind w:left="0"/>
            </w:pPr>
            <w:r>
              <w:t>557</w:t>
            </w:r>
          </w:p>
        </w:tc>
        <w:tc>
          <w:tcPr>
            <w:tcW w:w="2247" w:type="dxa"/>
          </w:tcPr>
          <w:p w:rsidR="00480371" w:rsidRDefault="00480371" w:rsidP="00B27288">
            <w:pPr>
              <w:pStyle w:val="Zkladntext"/>
              <w:ind w:left="0"/>
            </w:pPr>
            <w:r>
              <w:t>0</w:t>
            </w:r>
          </w:p>
        </w:tc>
      </w:tr>
      <w:tr w:rsidR="00480371" w:rsidTr="00B27288">
        <w:tc>
          <w:tcPr>
            <w:tcW w:w="2265" w:type="dxa"/>
          </w:tcPr>
          <w:p w:rsidR="00480371" w:rsidRDefault="00480371" w:rsidP="00B27288">
            <w:pPr>
              <w:pStyle w:val="Zkladntext"/>
              <w:ind w:left="0"/>
            </w:pPr>
            <w:r>
              <w:t>GlobalTel, a.s.</w:t>
            </w:r>
          </w:p>
        </w:tc>
        <w:tc>
          <w:tcPr>
            <w:tcW w:w="2245" w:type="dxa"/>
          </w:tcPr>
          <w:p w:rsidR="00480371" w:rsidRDefault="00480371" w:rsidP="00B27288">
            <w:pPr>
              <w:pStyle w:val="Zkladntext"/>
              <w:ind w:left="0"/>
            </w:pPr>
            <w:r>
              <w:t>4291814</w:t>
            </w:r>
          </w:p>
        </w:tc>
        <w:tc>
          <w:tcPr>
            <w:tcW w:w="2245" w:type="dxa"/>
          </w:tcPr>
          <w:p w:rsidR="00480371" w:rsidRDefault="00480371" w:rsidP="00B27288">
            <w:pPr>
              <w:pStyle w:val="Zkladntext"/>
              <w:ind w:left="0"/>
            </w:pPr>
            <w:r>
              <w:t>0</w:t>
            </w:r>
          </w:p>
        </w:tc>
        <w:tc>
          <w:tcPr>
            <w:tcW w:w="2247" w:type="dxa"/>
          </w:tcPr>
          <w:p w:rsidR="00480371" w:rsidRDefault="00480371" w:rsidP="00B27288">
            <w:pPr>
              <w:pStyle w:val="Zkladntext"/>
              <w:ind w:left="0"/>
            </w:pPr>
            <w:r>
              <w:t>0</w:t>
            </w:r>
          </w:p>
        </w:tc>
      </w:tr>
      <w:tr w:rsidR="00480371" w:rsidTr="00B27288">
        <w:tc>
          <w:tcPr>
            <w:tcW w:w="2265" w:type="dxa"/>
          </w:tcPr>
          <w:p w:rsidR="00480371" w:rsidRDefault="00480371" w:rsidP="00B27288">
            <w:pPr>
              <w:pStyle w:val="Zkladntext"/>
              <w:ind w:left="0"/>
            </w:pPr>
            <w:r>
              <w:t>Viasec, sro</w:t>
            </w:r>
          </w:p>
        </w:tc>
        <w:tc>
          <w:tcPr>
            <w:tcW w:w="2245" w:type="dxa"/>
          </w:tcPr>
          <w:p w:rsidR="00480371" w:rsidRDefault="00480371" w:rsidP="00B27288">
            <w:pPr>
              <w:pStyle w:val="Zkladntext"/>
              <w:ind w:left="0"/>
            </w:pPr>
            <w:r>
              <w:t>39984</w:t>
            </w:r>
          </w:p>
        </w:tc>
        <w:tc>
          <w:tcPr>
            <w:tcW w:w="2245" w:type="dxa"/>
          </w:tcPr>
          <w:p w:rsidR="00480371" w:rsidRDefault="00480371" w:rsidP="00B27288">
            <w:pPr>
              <w:pStyle w:val="Zkladntext"/>
              <w:ind w:left="0"/>
            </w:pPr>
            <w:r>
              <w:t>93</w:t>
            </w:r>
          </w:p>
        </w:tc>
        <w:tc>
          <w:tcPr>
            <w:tcW w:w="2247" w:type="dxa"/>
          </w:tcPr>
          <w:p w:rsidR="00480371" w:rsidRDefault="00480371" w:rsidP="00B27288">
            <w:pPr>
              <w:pStyle w:val="Zkladntext"/>
              <w:ind w:left="0"/>
            </w:pPr>
            <w:r>
              <w:t>93</w:t>
            </w:r>
          </w:p>
        </w:tc>
      </w:tr>
      <w:tr w:rsidR="00480371" w:rsidTr="00B27288">
        <w:tc>
          <w:tcPr>
            <w:tcW w:w="2265" w:type="dxa"/>
          </w:tcPr>
          <w:p w:rsidR="00480371" w:rsidRDefault="00480371" w:rsidP="00B27288">
            <w:pPr>
              <w:pStyle w:val="Zkladntext"/>
              <w:ind w:left="0"/>
            </w:pPr>
            <w:r>
              <w:t>Amtel Slovensko, sro</w:t>
            </w:r>
          </w:p>
        </w:tc>
        <w:tc>
          <w:tcPr>
            <w:tcW w:w="2245" w:type="dxa"/>
          </w:tcPr>
          <w:p w:rsidR="00480371" w:rsidRDefault="00480371" w:rsidP="00B27288">
            <w:pPr>
              <w:pStyle w:val="Zkladntext"/>
              <w:ind w:left="0"/>
            </w:pPr>
            <w:r>
              <w:t>0</w:t>
            </w:r>
          </w:p>
        </w:tc>
        <w:tc>
          <w:tcPr>
            <w:tcW w:w="2245" w:type="dxa"/>
          </w:tcPr>
          <w:p w:rsidR="00480371" w:rsidRDefault="00480371" w:rsidP="00B27288">
            <w:pPr>
              <w:pStyle w:val="Zkladntext"/>
              <w:ind w:left="0"/>
            </w:pPr>
            <w:r>
              <w:t>0</w:t>
            </w:r>
          </w:p>
        </w:tc>
        <w:tc>
          <w:tcPr>
            <w:tcW w:w="2247" w:type="dxa"/>
          </w:tcPr>
          <w:p w:rsidR="00480371" w:rsidRDefault="00480371" w:rsidP="00B27288">
            <w:pPr>
              <w:pStyle w:val="Zkladntext"/>
              <w:ind w:left="0"/>
            </w:pPr>
            <w:r>
              <w:t>0</w:t>
            </w:r>
          </w:p>
        </w:tc>
      </w:tr>
    </w:tbl>
    <w:p w:rsidR="00480371" w:rsidRPr="002F086D" w:rsidRDefault="00480371" w:rsidP="008E6C27">
      <w:pPr>
        <w:pStyle w:val="Zkladntext"/>
      </w:pPr>
    </w:p>
    <w:bookmarkStart w:id="81" w:name="_MON_1458470474"/>
    <w:bookmarkStart w:id="82" w:name="_MON_1458469276"/>
    <w:bookmarkStart w:id="83" w:name="_MON_1458470013"/>
    <w:bookmarkStart w:id="84" w:name="_MON_1401265614"/>
    <w:bookmarkStart w:id="85" w:name="_MON_1458470222"/>
    <w:bookmarkEnd w:id="81"/>
    <w:bookmarkEnd w:id="82"/>
    <w:bookmarkEnd w:id="83"/>
    <w:bookmarkEnd w:id="84"/>
    <w:bookmarkEnd w:id="85"/>
    <w:bookmarkStart w:id="86" w:name="_MON_1458470231"/>
    <w:bookmarkEnd w:id="86"/>
    <w:p w:rsidR="00480371" w:rsidRPr="002F086D" w:rsidRDefault="00480371" w:rsidP="008E6C27">
      <w:pPr>
        <w:pStyle w:val="Zkladntext"/>
      </w:pPr>
      <w:r w:rsidRPr="00375A8B">
        <w:object w:dxaOrig="8902" w:dyaOrig="4093">
          <v:shape id="_x0000_i1054" type="#_x0000_t75" style="width:441pt;height:221.25pt" o:ole="" o:preferrelative="f">
            <v:imagedata r:id="rId69" o:title=""/>
            <o:lock v:ext="edit" aspectratio="f"/>
          </v:shape>
          <o:OLEObject Type="Embed" ProgID="Excel.Sheet.12" ShapeID="_x0000_i1054" DrawAspect="Content" ObjectID="_1489225701" r:id="rId70"/>
        </w:object>
      </w:r>
    </w:p>
    <w:p w:rsidR="00480371" w:rsidRDefault="00480371" w:rsidP="008E6C27">
      <w:pPr>
        <w:pStyle w:val="Zkladntext"/>
      </w:pPr>
    </w:p>
    <w:p w:rsidR="00480371" w:rsidRDefault="00480371" w:rsidP="008E6C27">
      <w:pPr>
        <w:pStyle w:val="Zkladntext"/>
      </w:pPr>
    </w:p>
    <w:p w:rsidR="00480371" w:rsidRDefault="00480371" w:rsidP="008E6C27">
      <w:pPr>
        <w:pStyle w:val="Zkladntext"/>
      </w:pPr>
    </w:p>
    <w:p w:rsidR="00480371" w:rsidRPr="002F086D" w:rsidRDefault="00480371" w:rsidP="008E6C27">
      <w:pPr>
        <w:pStyle w:val="Zkladntext"/>
      </w:pPr>
      <w:r w:rsidRPr="002F086D">
        <w:t>Spoločnosť uskutočnila v priebehu bežného a predchádzajúceho účtovného obdobia nasledujúce transakcie s materskou spoločnosťou:</w:t>
      </w:r>
    </w:p>
    <w:p w:rsidR="00480371" w:rsidRPr="002F086D" w:rsidRDefault="00480371" w:rsidP="008E6C27">
      <w:pPr>
        <w:pStyle w:val="Zkladntext"/>
        <w:ind w:left="0" w:firstLine="426"/>
      </w:pPr>
    </w:p>
    <w:p w:rsidR="00480371" w:rsidRDefault="00480371" w:rsidP="008E6C27">
      <w:pPr>
        <w:pStyle w:val="Zkladntext"/>
        <w:ind w:left="0" w:firstLine="426"/>
      </w:pPr>
      <w:r w:rsidRPr="002F086D">
        <w:object w:dxaOrig="8902" w:dyaOrig="1647">
          <v:shape id="_x0000_i1055" type="#_x0000_t75" style="width:436.5pt;height:90.75pt" o:ole="" o:preferrelative="f">
            <v:imagedata r:id="rId71" o:title=""/>
            <o:lock v:ext="edit" aspectratio="f"/>
          </v:shape>
          <o:OLEObject Type="Embed" ProgID="Excel.Sheet.12" ShapeID="_x0000_i1055" DrawAspect="Content" ObjectID="_1489225702" r:id="rId72"/>
        </w:object>
      </w:r>
    </w:p>
    <w:p w:rsidR="00480371" w:rsidRDefault="00480371" w:rsidP="008E6C27">
      <w:pPr>
        <w:pStyle w:val="Zkladntext"/>
        <w:ind w:left="0" w:firstLine="426"/>
      </w:pPr>
    </w:p>
    <w:p w:rsidR="00480371" w:rsidRDefault="00480371" w:rsidP="008E6C27">
      <w:pPr>
        <w:pStyle w:val="Zkladntext"/>
        <w:ind w:left="0" w:firstLine="426"/>
      </w:pPr>
    </w:p>
    <w:p w:rsidR="00480371" w:rsidRDefault="00480371" w:rsidP="008E6C27">
      <w:pPr>
        <w:pStyle w:val="Zkladntext"/>
        <w:ind w:left="0" w:firstLine="426"/>
      </w:pPr>
    </w:p>
    <w:p w:rsidR="00480371" w:rsidRDefault="00480371" w:rsidP="008E6C27">
      <w:pPr>
        <w:pStyle w:val="Zkladntext"/>
        <w:ind w:left="0" w:firstLine="426"/>
      </w:pPr>
    </w:p>
    <w:p w:rsidR="00480371" w:rsidRPr="002F086D" w:rsidRDefault="00480371" w:rsidP="008E6C27">
      <w:pPr>
        <w:pStyle w:val="Zkladntext"/>
        <w:ind w:left="0" w:firstLine="426"/>
      </w:pPr>
    </w:p>
    <w:p w:rsidR="00480371" w:rsidRPr="002F086D" w:rsidRDefault="00480371" w:rsidP="008E6C27">
      <w:pPr>
        <w:pStyle w:val="Zkladntext"/>
        <w:ind w:left="0" w:firstLine="426"/>
      </w:pPr>
      <w:r w:rsidRPr="002F086D">
        <w:t>Kód druhu obchodu:</w:t>
      </w:r>
    </w:p>
    <w:p w:rsidR="00480371" w:rsidRPr="002F086D" w:rsidRDefault="00480371" w:rsidP="008E6C27">
      <w:pPr>
        <w:pStyle w:val="Zkladntext"/>
        <w:ind w:left="0" w:firstLine="426"/>
      </w:pPr>
    </w:p>
    <w:p w:rsidR="00480371" w:rsidRPr="002F086D" w:rsidRDefault="00480371" w:rsidP="008E6C27">
      <w:pPr>
        <w:pStyle w:val="Zkladntext"/>
        <w:ind w:left="0" w:firstLine="426"/>
      </w:pPr>
      <w:r w:rsidRPr="000B6039">
        <w:rPr>
          <w:lang w:val="es-ES"/>
        </w:rPr>
        <w:t>01 – k</w:t>
      </w:r>
      <w:r w:rsidRPr="002F086D">
        <w:t>úpa</w:t>
      </w:r>
    </w:p>
    <w:p w:rsidR="00480371" w:rsidRPr="002F086D" w:rsidRDefault="00480371" w:rsidP="008E6C27">
      <w:pPr>
        <w:pStyle w:val="Zkladntext"/>
        <w:ind w:left="0" w:firstLine="426"/>
      </w:pPr>
      <w:r w:rsidRPr="002F086D">
        <w:t>02 – predaj</w:t>
      </w:r>
    </w:p>
    <w:p w:rsidR="00480371" w:rsidRPr="002F086D" w:rsidRDefault="00480371" w:rsidP="008E6C27">
      <w:pPr>
        <w:pStyle w:val="Zkladntext"/>
        <w:ind w:left="0" w:firstLine="426"/>
      </w:pPr>
      <w:r w:rsidRPr="002F086D">
        <w:t>05 – licencia</w:t>
      </w:r>
    </w:p>
    <w:p w:rsidR="00480371" w:rsidRPr="002F086D" w:rsidRDefault="00480371" w:rsidP="008E6C27">
      <w:pPr>
        <w:pStyle w:val="Zkladntext"/>
        <w:ind w:left="0" w:firstLine="426"/>
      </w:pPr>
      <w:r w:rsidRPr="002F086D">
        <w:t>08 – úver, pôžička</w:t>
      </w:r>
    </w:p>
    <w:p w:rsidR="00480371" w:rsidRPr="002F086D" w:rsidRDefault="00480371" w:rsidP="008E6C27">
      <w:pPr>
        <w:pStyle w:val="Zkladntext"/>
        <w:ind w:left="0" w:firstLine="426"/>
      </w:pPr>
      <w:r w:rsidRPr="002F086D">
        <w:t>10 – záruka</w:t>
      </w:r>
    </w:p>
    <w:p w:rsidR="00480371" w:rsidRPr="002F086D" w:rsidRDefault="00480371" w:rsidP="008E6C27">
      <w:pPr>
        <w:pStyle w:val="Zkladntext"/>
        <w:ind w:left="0" w:firstLine="426"/>
      </w:pPr>
      <w:r w:rsidRPr="002F086D">
        <w:t>11 – iný obchod</w:t>
      </w:r>
    </w:p>
    <w:p w:rsidR="00480371" w:rsidRPr="002F086D" w:rsidRDefault="00480371" w:rsidP="008E6C27">
      <w:pPr>
        <w:pStyle w:val="Zkladntext"/>
        <w:ind w:left="0" w:firstLine="426"/>
      </w:pPr>
    </w:p>
    <w:p w:rsidR="00480371" w:rsidRPr="002F086D" w:rsidRDefault="00480371" w:rsidP="008E6C27">
      <w:pPr>
        <w:pStyle w:val="Zkladntext"/>
        <w:ind w:left="0" w:firstLine="426"/>
      </w:pPr>
    </w:p>
    <w:p w:rsidR="00480371" w:rsidRDefault="00480371" w:rsidP="008E6C27">
      <w:pPr>
        <w:pStyle w:val="Zkladntext"/>
        <w:ind w:left="0" w:firstLine="426"/>
      </w:pPr>
    </w:p>
    <w:p w:rsidR="00480371" w:rsidRPr="002F086D" w:rsidRDefault="00480371" w:rsidP="008E6C27">
      <w:pPr>
        <w:pStyle w:val="Zkladntext"/>
        <w:ind w:left="0" w:firstLine="426"/>
      </w:pPr>
      <w:r w:rsidRPr="002F086D">
        <w:t>Vybrané aktíva a pasíva vyplývajúce z transakcií so spriaznenými osobami sú uvedené v nasledujúcom prehľade:</w:t>
      </w:r>
    </w:p>
    <w:p w:rsidR="00480371" w:rsidRPr="002F086D" w:rsidRDefault="00480371" w:rsidP="008E6C27">
      <w:pPr>
        <w:pStyle w:val="Zkladntext"/>
        <w:ind w:left="0" w:firstLine="426"/>
      </w:pPr>
    </w:p>
    <w:bookmarkStart w:id="87" w:name="_MON_1401204341"/>
    <w:bookmarkEnd w:id="87"/>
    <w:p w:rsidR="00480371" w:rsidRPr="002F086D" w:rsidRDefault="00480371" w:rsidP="008E6C27">
      <w:pPr>
        <w:pStyle w:val="Zkladntext"/>
      </w:pPr>
      <w:r w:rsidRPr="002F086D">
        <w:object w:dxaOrig="9029" w:dyaOrig="2386">
          <v:shape id="_x0000_i1056" type="#_x0000_t75" style="width:438pt;height:129pt" o:ole="" o:preferrelative="f">
            <v:imagedata r:id="rId73" o:title=""/>
            <o:lock v:ext="edit" aspectratio="f"/>
          </v:shape>
          <o:OLEObject Type="Embed" ProgID="Excel.Sheet.12" ShapeID="_x0000_i1056" DrawAspect="Content" ObjectID="_1489225703" r:id="rId74"/>
        </w:object>
      </w:r>
    </w:p>
    <w:p w:rsidR="00480371" w:rsidRPr="009C0E1D" w:rsidRDefault="00480371" w:rsidP="0000290B">
      <w:pPr>
        <w:pStyle w:val="Zkladntext"/>
      </w:pPr>
    </w:p>
    <w:p w:rsidR="00480371" w:rsidRPr="009C0E1D" w:rsidRDefault="00480371">
      <w:pPr>
        <w:pStyle w:val="Zkladntext"/>
      </w:pPr>
    </w:p>
    <w:p w:rsidR="00480371" w:rsidRDefault="00480371" w:rsidP="003E0FA2">
      <w:pPr>
        <w:pStyle w:val="Zkladntext"/>
        <w:ind w:left="0" w:firstLine="426"/>
      </w:pPr>
    </w:p>
    <w:p w:rsidR="00480371" w:rsidRPr="009C0E1D" w:rsidRDefault="00480371" w:rsidP="003E0FA2">
      <w:pPr>
        <w:pStyle w:val="Zkladntext"/>
        <w:ind w:left="0" w:firstLine="426"/>
      </w:pPr>
    </w:p>
    <w:p w:rsidR="00480371" w:rsidRPr="009C0E1D" w:rsidRDefault="00480371" w:rsidP="003E0FA2">
      <w:pPr>
        <w:pStyle w:val="Nadpis1"/>
        <w:tabs>
          <w:tab w:val="clear" w:pos="450"/>
          <w:tab w:val="num" w:pos="360"/>
        </w:tabs>
        <w:spacing w:before="120" w:after="60"/>
        <w:ind w:left="360"/>
      </w:pPr>
      <w:bookmarkStart w:id="88" w:name="_Toc530739925"/>
      <w:r w:rsidRPr="009C0E1D">
        <w:t>Informácie o skutočnostiach, ktoré nastali po dni, ku ktorému sa zostavuje účtovná závierka, do dňa zostavenia účtovnej závierky</w:t>
      </w:r>
      <w:bookmarkEnd w:id="88"/>
    </w:p>
    <w:p w:rsidR="00480371" w:rsidRPr="009C0E1D" w:rsidRDefault="00480371" w:rsidP="003E0FA2">
      <w:pPr>
        <w:pStyle w:val="Zkladntext"/>
      </w:pPr>
    </w:p>
    <w:p w:rsidR="00480371" w:rsidRPr="009C0E1D" w:rsidRDefault="00480371" w:rsidP="003E0FA2">
      <w:pPr>
        <w:pStyle w:val="Zkladntext"/>
      </w:pPr>
      <w:r w:rsidRPr="009C0E1D">
        <w:t>Po 31. decembri 20</w:t>
      </w:r>
      <w:r>
        <w:t>14</w:t>
      </w:r>
      <w:r w:rsidRPr="009C0E1D">
        <w:t xml:space="preserve"> </w:t>
      </w:r>
      <w:r>
        <w:t xml:space="preserve">nenastali </w:t>
      </w:r>
      <w:r w:rsidRPr="009C0E1D">
        <w:t xml:space="preserve"> udalosti majúce významný </w:t>
      </w:r>
      <w:r>
        <w:t xml:space="preserve"> </w:t>
      </w:r>
      <w:r w:rsidRPr="009C0E1D">
        <w:t>vplyv na verné zobrazenie skutočností, ktoré sú predmetom účtovníctva</w:t>
      </w:r>
      <w:r>
        <w:t>.</w:t>
      </w:r>
    </w:p>
    <w:p w:rsidR="00480371" w:rsidRPr="009C0E1D" w:rsidRDefault="00480371">
      <w:pPr>
        <w:spacing w:after="200" w:line="276" w:lineRule="auto"/>
        <w:rPr>
          <w:b/>
          <w:caps/>
          <w:sz w:val="18"/>
        </w:rPr>
      </w:pPr>
      <w:bookmarkStart w:id="89" w:name="_Toc530739907"/>
    </w:p>
    <w:p w:rsidR="00480371" w:rsidRPr="009C0E1D" w:rsidRDefault="00480371" w:rsidP="003E0FA2">
      <w:pPr>
        <w:pStyle w:val="Nadpis1"/>
        <w:tabs>
          <w:tab w:val="clear" w:pos="450"/>
          <w:tab w:val="num" w:pos="360"/>
        </w:tabs>
        <w:spacing w:before="120" w:after="60"/>
        <w:ind w:left="360"/>
      </w:pPr>
      <w:r w:rsidRPr="009C0E1D">
        <w:t xml:space="preserve">Informácie o Vlastnom </w:t>
      </w:r>
      <w:r>
        <w:t xml:space="preserve"> </w:t>
      </w:r>
      <w:r w:rsidRPr="009C0E1D">
        <w:t>imaní</w:t>
      </w:r>
      <w:bookmarkEnd w:id="89"/>
    </w:p>
    <w:p w:rsidR="00480371" w:rsidRPr="009C0E1D" w:rsidRDefault="00480371" w:rsidP="003E0FA2">
      <w:pPr>
        <w:pStyle w:val="Zkladntext"/>
      </w:pPr>
    </w:p>
    <w:p w:rsidR="00480371" w:rsidRPr="009C0E1D" w:rsidRDefault="00480371" w:rsidP="003E0FA2">
      <w:pPr>
        <w:pStyle w:val="Zkladntext"/>
      </w:pPr>
      <w:r w:rsidRPr="009C0E1D">
        <w:t>Prehľad o pohybe vlastného imania v priebehu účtovného obdobia je uvedený v nasledujúcom prehľade:</w:t>
      </w:r>
    </w:p>
    <w:p w:rsidR="00480371" w:rsidRPr="009C0E1D" w:rsidRDefault="00480371" w:rsidP="003E0FA2">
      <w:pPr>
        <w:pStyle w:val="Zkladntext"/>
        <w:ind w:left="0"/>
      </w:pPr>
    </w:p>
    <w:bookmarkStart w:id="90" w:name="_MON_1458466731"/>
    <w:bookmarkStart w:id="91" w:name="_MON_1458466832"/>
    <w:bookmarkStart w:id="92" w:name="_MON_1399270148"/>
    <w:bookmarkStart w:id="93" w:name="_MON_1399270538"/>
    <w:bookmarkStart w:id="94" w:name="_MON_1458462793"/>
    <w:bookmarkStart w:id="95" w:name="_MON_1458462865"/>
    <w:bookmarkStart w:id="96" w:name="_MON_1458462927"/>
    <w:bookmarkEnd w:id="90"/>
    <w:bookmarkEnd w:id="91"/>
    <w:bookmarkEnd w:id="92"/>
    <w:bookmarkEnd w:id="93"/>
    <w:bookmarkEnd w:id="94"/>
    <w:bookmarkEnd w:id="95"/>
    <w:bookmarkEnd w:id="96"/>
    <w:bookmarkStart w:id="97" w:name="_MON_1458462969"/>
    <w:bookmarkEnd w:id="97"/>
    <w:p w:rsidR="00480371" w:rsidRPr="009C0E1D" w:rsidRDefault="00480371" w:rsidP="003E0FA2">
      <w:pPr>
        <w:pStyle w:val="Zkladntext"/>
      </w:pPr>
      <w:r w:rsidRPr="009C0E1D">
        <w:object w:dxaOrig="9269" w:dyaOrig="7018">
          <v:shape id="_x0000_i1057" type="#_x0000_t75" style="width:440.25pt;height:368.25pt" o:ole="" o:preferrelative="f">
            <v:imagedata r:id="rId75" o:title=""/>
            <o:lock v:ext="edit" aspectratio="f"/>
          </v:shape>
          <o:OLEObject Type="Embed" ProgID="Excel.Sheet.12" ShapeID="_x0000_i1057" DrawAspect="Content" ObjectID="_1489225704" r:id="rId76"/>
        </w:object>
      </w:r>
    </w:p>
    <w:p w:rsidR="00480371" w:rsidRPr="009C0E1D" w:rsidRDefault="00480371" w:rsidP="0075139D">
      <w:pPr>
        <w:pStyle w:val="Zkladntext"/>
      </w:pPr>
    </w:p>
    <w:p w:rsidR="00480371" w:rsidRPr="009C0E1D" w:rsidRDefault="00480371">
      <w:pPr>
        <w:spacing w:after="200" w:line="276" w:lineRule="auto"/>
        <w:rPr>
          <w:sz w:val="18"/>
        </w:rPr>
      </w:pPr>
      <w:r w:rsidRPr="009C0E1D">
        <w:br w:type="page"/>
      </w:r>
    </w:p>
    <w:p w:rsidR="00480371" w:rsidRPr="009C0E1D" w:rsidRDefault="00480371" w:rsidP="003E0FA2">
      <w:pPr>
        <w:pStyle w:val="Zkladntext"/>
      </w:pPr>
      <w:r w:rsidRPr="009C0E1D">
        <w:lastRenderedPageBreak/>
        <w:t>Prehľad o pohybe vlastného imania za predchádzajúce účtovné obdobie je uvedený v nasledujúcom prehľade:</w:t>
      </w:r>
    </w:p>
    <w:p w:rsidR="00480371" w:rsidRPr="009C0E1D" w:rsidRDefault="00480371" w:rsidP="003E0FA2">
      <w:pPr>
        <w:pStyle w:val="Zkladntext"/>
        <w:ind w:left="0"/>
      </w:pPr>
    </w:p>
    <w:bookmarkStart w:id="98" w:name="_MON_1399270698"/>
    <w:bookmarkEnd w:id="98"/>
    <w:bookmarkStart w:id="99" w:name="_MON_1458462914"/>
    <w:bookmarkEnd w:id="99"/>
    <w:p w:rsidR="00480371" w:rsidRPr="009C0E1D" w:rsidRDefault="00480371" w:rsidP="003E0FA2">
      <w:pPr>
        <w:pStyle w:val="Zkladntext"/>
      </w:pPr>
      <w:r w:rsidRPr="009C0E1D">
        <w:object w:dxaOrig="9065" w:dyaOrig="7499">
          <v:shape id="_x0000_i1058" type="#_x0000_t75" style="width:435pt;height:401.25pt" o:ole="" o:preferrelative="f">
            <v:imagedata r:id="rId77" o:title=""/>
            <o:lock v:ext="edit" aspectratio="f"/>
          </v:shape>
          <o:OLEObject Type="Embed" ProgID="Excel.Sheet.12" ShapeID="_x0000_i1058" DrawAspect="Content" ObjectID="_1489225705" r:id="rId78"/>
        </w:object>
      </w:r>
    </w:p>
    <w:p w:rsidR="00480371" w:rsidRPr="009C0E1D" w:rsidRDefault="00480371" w:rsidP="003E0FA2">
      <w:pPr>
        <w:pStyle w:val="Zkladntext"/>
      </w:pPr>
    </w:p>
    <w:p w:rsidR="00480371" w:rsidRPr="009C0E1D" w:rsidRDefault="00480371" w:rsidP="003E0FA2">
      <w:pPr>
        <w:pStyle w:val="Zkladntext"/>
      </w:pPr>
    </w:p>
    <w:p w:rsidR="00480371" w:rsidRPr="009C0E1D" w:rsidRDefault="00480371">
      <w:pPr>
        <w:spacing w:after="200" w:line="276" w:lineRule="auto"/>
        <w:rPr>
          <w:sz w:val="18"/>
        </w:rPr>
      </w:pPr>
      <w:r w:rsidRPr="009C0E1D">
        <w:br w:type="page"/>
      </w:r>
    </w:p>
    <w:p w:rsidR="00480371" w:rsidRPr="009C0E1D" w:rsidRDefault="00480371" w:rsidP="003E0FA2">
      <w:pPr>
        <w:pStyle w:val="Zkladntext"/>
      </w:pPr>
      <w:r w:rsidRPr="009C0E1D">
        <w:lastRenderedPageBreak/>
        <w:t>Účtovný zisk za rok 201</w:t>
      </w:r>
      <w:r>
        <w:t>2</w:t>
      </w:r>
      <w:r w:rsidRPr="009C0E1D">
        <w:t xml:space="preserve"> bol rozdelený takto:</w:t>
      </w:r>
    </w:p>
    <w:p w:rsidR="00480371" w:rsidRPr="009C0E1D" w:rsidRDefault="00480371" w:rsidP="003E0FA2">
      <w:pPr>
        <w:pStyle w:val="Zkladntext"/>
      </w:pPr>
    </w:p>
    <w:p w:rsidR="00480371" w:rsidRPr="009C0E1D" w:rsidRDefault="00480371" w:rsidP="003E0FA2">
      <w:pPr>
        <w:pStyle w:val="Zkladntext"/>
      </w:pPr>
      <w:r w:rsidRPr="009C0E1D">
        <w:object w:dxaOrig="8900" w:dyaOrig="712">
          <v:shape id="_x0000_i1059" type="#_x0000_t75" style="width:6in;height:36pt" o:ole="" o:preferrelative="f">
            <v:imagedata r:id="rId79" o:title=""/>
          </v:shape>
          <o:OLEObject Type="Embed" ProgID="Excel.Sheet.12" ShapeID="_x0000_i1059" DrawAspect="Content" ObjectID="_1489225706" r:id="rId80"/>
        </w:object>
      </w:r>
    </w:p>
    <w:p w:rsidR="00480371" w:rsidRPr="009C0E1D" w:rsidRDefault="00480371" w:rsidP="003E0FA2">
      <w:pPr>
        <w:pStyle w:val="Zkladntext"/>
      </w:pPr>
    </w:p>
    <w:p w:rsidR="00480371" w:rsidRPr="009C0E1D" w:rsidRDefault="00480371" w:rsidP="003E0FA2">
      <w:pPr>
        <w:pStyle w:val="Zkladntext"/>
      </w:pPr>
      <w:r w:rsidRPr="009C0E1D">
        <w:object w:dxaOrig="8902" w:dyaOrig="2587">
          <v:shape id="_x0000_i1060" type="#_x0000_t75" style="width:436.5pt;height:142.5pt" o:ole="" o:preferrelative="f">
            <v:imagedata r:id="rId81" o:title=""/>
            <o:lock v:ext="edit" aspectratio="f"/>
          </v:shape>
          <o:OLEObject Type="Embed" ProgID="Excel.Sheet.12" ShapeID="_x0000_i1060" DrawAspect="Content" ObjectID="_1489225707" r:id="rId82"/>
        </w:object>
      </w:r>
    </w:p>
    <w:p w:rsidR="00480371" w:rsidRPr="009C0E1D" w:rsidRDefault="00480371" w:rsidP="003E0FA2">
      <w:pPr>
        <w:pStyle w:val="Zkladntext"/>
      </w:pPr>
    </w:p>
    <w:p w:rsidR="00480371" w:rsidRPr="00FB1689" w:rsidRDefault="00480371" w:rsidP="00FB1689">
      <w:pPr>
        <w:pStyle w:val="Nadpis1"/>
        <w:numPr>
          <w:ilvl w:val="0"/>
          <w:numId w:val="0"/>
        </w:numPr>
        <w:shd w:val="clear" w:color="auto" w:fill="FFFFFF"/>
        <w:spacing w:before="120" w:after="60"/>
        <w:ind w:left="360"/>
        <w:rPr>
          <w:b w:val="0"/>
        </w:rPr>
      </w:pPr>
      <w:r w:rsidRPr="00FB1689">
        <w:t>Peňažné prostriedky</w:t>
      </w:r>
    </w:p>
    <w:p w:rsidR="00480371" w:rsidRPr="00FB1689" w:rsidRDefault="00480371" w:rsidP="00EF1F0A">
      <w:pPr>
        <w:pStyle w:val="Zkladntext"/>
        <w:shd w:val="clear" w:color="auto" w:fill="FFFFFF"/>
        <w:rPr>
          <w:b/>
        </w:rPr>
      </w:pPr>
    </w:p>
    <w:p w:rsidR="00480371" w:rsidRPr="00FB1689" w:rsidRDefault="00480371" w:rsidP="00EF1F0A">
      <w:pPr>
        <w:pStyle w:val="Zkladntext"/>
        <w:shd w:val="clear" w:color="auto" w:fill="FFFFFF"/>
      </w:pPr>
      <w:r w:rsidRPr="00FB1689">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480371" w:rsidRPr="00FB1689" w:rsidRDefault="00480371" w:rsidP="00EF1F0A">
      <w:pPr>
        <w:pStyle w:val="Zkladntext"/>
        <w:shd w:val="clear" w:color="auto" w:fill="FFFFFF"/>
      </w:pPr>
    </w:p>
    <w:p w:rsidR="00480371" w:rsidRPr="00FB1689" w:rsidRDefault="00480371" w:rsidP="00EF1F0A">
      <w:pPr>
        <w:pStyle w:val="Zkladntext"/>
        <w:shd w:val="clear" w:color="auto" w:fill="FFFFFF"/>
        <w:rPr>
          <w:b/>
        </w:rPr>
      </w:pPr>
      <w:r w:rsidRPr="00FB1689">
        <w:rPr>
          <w:b/>
        </w:rPr>
        <w:t>Ekvivalenty peňažných prostriedkov</w:t>
      </w:r>
    </w:p>
    <w:p w:rsidR="00480371" w:rsidRPr="00FB1689" w:rsidRDefault="00480371" w:rsidP="00EF1F0A">
      <w:pPr>
        <w:pStyle w:val="Zkladntext"/>
        <w:shd w:val="clear" w:color="auto" w:fill="FFFFFF"/>
      </w:pPr>
    </w:p>
    <w:p w:rsidR="00480371" w:rsidRPr="009C0E1D" w:rsidRDefault="00480371" w:rsidP="00EF1F0A">
      <w:pPr>
        <w:pStyle w:val="Zkladntext"/>
        <w:shd w:val="clear" w:color="auto" w:fill="FFFFFF"/>
      </w:pPr>
      <w:r w:rsidRPr="00FB1689">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80371" w:rsidRPr="009C0E1D" w:rsidRDefault="00480371" w:rsidP="0058479C">
      <w:pPr>
        <w:pStyle w:val="Zkladntext"/>
      </w:pPr>
    </w:p>
    <w:p w:rsidR="00480371" w:rsidRPr="009C0E1D" w:rsidRDefault="00480371" w:rsidP="0058479C">
      <w:pPr>
        <w:pStyle w:val="Zkladntext"/>
      </w:pPr>
    </w:p>
    <w:p w:rsidR="00480371" w:rsidRPr="009C0E1D" w:rsidRDefault="00480371" w:rsidP="0058479C">
      <w:pPr>
        <w:pStyle w:val="Zkladntext"/>
      </w:pPr>
    </w:p>
    <w:tbl>
      <w:tblPr>
        <w:tblStyle w:val="Mriekatabuky"/>
        <w:tblW w:w="0" w:type="auto"/>
        <w:tblLook w:val="04A0" w:firstRow="1" w:lastRow="0" w:firstColumn="1" w:lastColumn="0" w:noHBand="0" w:noVBand="1"/>
      </w:tblPr>
      <w:tblGrid>
        <w:gridCol w:w="7119"/>
        <w:gridCol w:w="2083"/>
      </w:tblGrid>
      <w:tr w:rsidR="0027654C" w:rsidRPr="0027654C" w:rsidTr="0027654C">
        <w:trPr>
          <w:trHeight w:val="315"/>
        </w:trPr>
        <w:tc>
          <w:tcPr>
            <w:tcW w:w="7300" w:type="dxa"/>
            <w:hideMark/>
          </w:tcPr>
          <w:p w:rsidR="0027654C" w:rsidRPr="0027654C" w:rsidRDefault="0027654C" w:rsidP="0027654C">
            <w:pPr>
              <w:pStyle w:val="Zkladntext"/>
              <w:rPr>
                <w:b/>
                <w:bCs/>
              </w:rPr>
            </w:pPr>
            <w:r w:rsidRPr="0027654C">
              <w:rPr>
                <w:b/>
                <w:bCs/>
              </w:rPr>
              <w:t>Cash flow, CNC, a.s., Borská 6, 841 04 Bratislava v EUR</w:t>
            </w:r>
          </w:p>
        </w:tc>
        <w:tc>
          <w:tcPr>
            <w:tcW w:w="2120" w:type="dxa"/>
            <w:hideMark/>
          </w:tcPr>
          <w:p w:rsidR="0027654C" w:rsidRPr="0027654C" w:rsidRDefault="0027654C" w:rsidP="0027654C">
            <w:pPr>
              <w:pStyle w:val="Zkladntext"/>
              <w:rPr>
                <w:b/>
                <w:bCs/>
              </w:rPr>
            </w:pPr>
          </w:p>
        </w:tc>
      </w:tr>
      <w:tr w:rsidR="0027654C" w:rsidRPr="0027654C" w:rsidTr="0027654C">
        <w:trPr>
          <w:trHeight w:val="255"/>
        </w:trPr>
        <w:tc>
          <w:tcPr>
            <w:tcW w:w="7300" w:type="dxa"/>
            <w:hideMark/>
          </w:tcPr>
          <w:p w:rsidR="0027654C" w:rsidRPr="0027654C" w:rsidRDefault="0027654C" w:rsidP="0027654C">
            <w:pPr>
              <w:pStyle w:val="Zkladntext"/>
            </w:pPr>
          </w:p>
        </w:tc>
        <w:tc>
          <w:tcPr>
            <w:tcW w:w="2120" w:type="dxa"/>
            <w:hideMark/>
          </w:tcPr>
          <w:p w:rsidR="0027654C" w:rsidRPr="0027654C" w:rsidRDefault="0027654C" w:rsidP="0027654C">
            <w:pPr>
              <w:pStyle w:val="Zkladntext"/>
            </w:pPr>
          </w:p>
        </w:tc>
      </w:tr>
      <w:tr w:rsidR="0027654C" w:rsidRPr="0027654C" w:rsidTr="0027654C">
        <w:trPr>
          <w:trHeight w:val="255"/>
        </w:trPr>
        <w:tc>
          <w:tcPr>
            <w:tcW w:w="7300" w:type="dxa"/>
            <w:hideMark/>
          </w:tcPr>
          <w:p w:rsidR="0027654C" w:rsidRPr="0027654C" w:rsidRDefault="0027654C" w:rsidP="0027654C">
            <w:pPr>
              <w:pStyle w:val="Zkladntext"/>
              <w:rPr>
                <w:b/>
                <w:bCs/>
              </w:rPr>
            </w:pPr>
            <w:r w:rsidRPr="0027654C">
              <w:rPr>
                <w:b/>
                <w:bCs/>
              </w:rPr>
              <w:t>T E X T</w:t>
            </w:r>
          </w:p>
        </w:tc>
        <w:tc>
          <w:tcPr>
            <w:tcW w:w="2120" w:type="dxa"/>
            <w:hideMark/>
          </w:tcPr>
          <w:p w:rsidR="0027654C" w:rsidRPr="0027654C" w:rsidRDefault="0027654C" w:rsidP="0027654C">
            <w:pPr>
              <w:pStyle w:val="Zkladntext"/>
              <w:rPr>
                <w:b/>
                <w:bCs/>
              </w:rPr>
            </w:pPr>
            <w:r w:rsidRPr="0027654C">
              <w:rPr>
                <w:b/>
                <w:bCs/>
              </w:rPr>
              <w:t>Stav v 2014</w:t>
            </w:r>
          </w:p>
        </w:tc>
      </w:tr>
      <w:tr w:rsidR="0027654C" w:rsidRPr="0027654C" w:rsidTr="0027654C">
        <w:trPr>
          <w:trHeight w:val="255"/>
        </w:trPr>
        <w:tc>
          <w:tcPr>
            <w:tcW w:w="7300" w:type="dxa"/>
            <w:hideMark/>
          </w:tcPr>
          <w:p w:rsidR="0027654C" w:rsidRPr="0027654C" w:rsidRDefault="0027654C" w:rsidP="0027654C">
            <w:pPr>
              <w:pStyle w:val="Zkladntext"/>
            </w:pPr>
            <w:r w:rsidRPr="0027654C">
              <w:t>Výsledok hospodárenia z bežnej činnosti pred zdanením daňou z príjmov (+/-)</w:t>
            </w:r>
          </w:p>
        </w:tc>
        <w:tc>
          <w:tcPr>
            <w:tcW w:w="2120" w:type="dxa"/>
            <w:hideMark/>
          </w:tcPr>
          <w:p w:rsidR="0027654C" w:rsidRPr="0027654C" w:rsidRDefault="0027654C" w:rsidP="0027654C">
            <w:pPr>
              <w:pStyle w:val="Zkladntext"/>
              <w:rPr>
                <w:b/>
                <w:bCs/>
              </w:rPr>
            </w:pPr>
            <w:r w:rsidRPr="0027654C">
              <w:rPr>
                <w:b/>
                <w:bCs/>
              </w:rPr>
              <w:t>2 064 446</w:t>
            </w:r>
          </w:p>
        </w:tc>
      </w:tr>
      <w:tr w:rsidR="0027654C" w:rsidRPr="0027654C" w:rsidTr="0027654C">
        <w:trPr>
          <w:trHeight w:val="510"/>
        </w:trPr>
        <w:tc>
          <w:tcPr>
            <w:tcW w:w="7300" w:type="dxa"/>
            <w:hideMark/>
          </w:tcPr>
          <w:p w:rsidR="0027654C" w:rsidRPr="0027654C" w:rsidRDefault="0027654C" w:rsidP="0027654C">
            <w:pPr>
              <w:pStyle w:val="Zkladntext"/>
              <w:rPr>
                <w:b/>
                <w:bCs/>
              </w:rPr>
            </w:pPr>
            <w:r w:rsidRPr="0027654C">
              <w:rPr>
                <w:b/>
                <w:bCs/>
              </w:rPr>
              <w:t>Nepeňažné operácie ovplyvňujúce výsledok hospodárenia z bežnej činnosti pred zdanením daňou z príjmov (súčet A.1.1. až A.1.13.) (+/-)</w:t>
            </w:r>
          </w:p>
        </w:tc>
        <w:tc>
          <w:tcPr>
            <w:tcW w:w="2120" w:type="dxa"/>
            <w:hideMark/>
          </w:tcPr>
          <w:p w:rsidR="0027654C" w:rsidRPr="0027654C" w:rsidRDefault="0027654C" w:rsidP="0027654C">
            <w:pPr>
              <w:pStyle w:val="Zkladntext"/>
              <w:rPr>
                <w:b/>
                <w:bCs/>
              </w:rPr>
            </w:pPr>
            <w:r w:rsidRPr="0027654C">
              <w:rPr>
                <w:b/>
                <w:bCs/>
              </w:rPr>
              <w:t>2 155 269</w:t>
            </w:r>
          </w:p>
        </w:tc>
      </w:tr>
      <w:tr w:rsidR="0027654C" w:rsidRPr="0027654C" w:rsidTr="0027654C">
        <w:trPr>
          <w:trHeight w:val="255"/>
        </w:trPr>
        <w:tc>
          <w:tcPr>
            <w:tcW w:w="7300" w:type="dxa"/>
            <w:hideMark/>
          </w:tcPr>
          <w:p w:rsidR="0027654C" w:rsidRPr="0027654C" w:rsidRDefault="0027654C" w:rsidP="0027654C">
            <w:pPr>
              <w:pStyle w:val="Zkladntext"/>
            </w:pPr>
            <w:r w:rsidRPr="0027654C">
              <w:t>Odpisy dlhodobého nehmotného majetku a dlhodobého hmotného majetku (+)</w:t>
            </w:r>
          </w:p>
        </w:tc>
        <w:tc>
          <w:tcPr>
            <w:tcW w:w="2120" w:type="dxa"/>
            <w:hideMark/>
          </w:tcPr>
          <w:p w:rsidR="0027654C" w:rsidRPr="0027654C" w:rsidRDefault="0027654C" w:rsidP="0027654C">
            <w:pPr>
              <w:pStyle w:val="Zkladntext"/>
            </w:pPr>
            <w:r w:rsidRPr="0027654C">
              <w:t>692 078</w:t>
            </w:r>
          </w:p>
        </w:tc>
      </w:tr>
      <w:tr w:rsidR="0027654C" w:rsidRPr="0027654C" w:rsidTr="0027654C">
        <w:trPr>
          <w:trHeight w:val="765"/>
        </w:trPr>
        <w:tc>
          <w:tcPr>
            <w:tcW w:w="7300" w:type="dxa"/>
            <w:hideMark/>
          </w:tcPr>
          <w:p w:rsidR="0027654C" w:rsidRPr="0027654C" w:rsidRDefault="0027654C" w:rsidP="0027654C">
            <w:pPr>
              <w:pStyle w:val="Zkladntext"/>
            </w:pPr>
            <w:r w:rsidRPr="0027654C">
              <w:t>Zostatková cena dlhodobého nehmotného majetku a dlhodobého hmotného majetku účtovaná pri vyradení tohto majetku do nákladov na bežnú činnosť, s výnimkou jeho predaja (+)</w:t>
            </w:r>
          </w:p>
        </w:tc>
        <w:tc>
          <w:tcPr>
            <w:tcW w:w="2120" w:type="dxa"/>
            <w:hideMark/>
          </w:tcPr>
          <w:p w:rsidR="0027654C" w:rsidRPr="0027654C" w:rsidRDefault="0027654C" w:rsidP="0027654C">
            <w:pPr>
              <w:pStyle w:val="Zkladntext"/>
            </w:pPr>
            <w:r w:rsidRPr="0027654C">
              <w:t>-57 509</w:t>
            </w:r>
          </w:p>
        </w:tc>
      </w:tr>
      <w:tr w:rsidR="0027654C" w:rsidRPr="0027654C" w:rsidTr="0027654C">
        <w:trPr>
          <w:trHeight w:val="255"/>
        </w:trPr>
        <w:tc>
          <w:tcPr>
            <w:tcW w:w="7300" w:type="dxa"/>
            <w:hideMark/>
          </w:tcPr>
          <w:p w:rsidR="0027654C" w:rsidRPr="0027654C" w:rsidRDefault="0027654C" w:rsidP="0027654C">
            <w:pPr>
              <w:pStyle w:val="Zkladntext"/>
            </w:pPr>
            <w:r w:rsidRPr="0027654C">
              <w:t>Zmena stavu  rezerv (+/-)</w:t>
            </w:r>
          </w:p>
        </w:tc>
        <w:tc>
          <w:tcPr>
            <w:tcW w:w="2120" w:type="dxa"/>
            <w:hideMark/>
          </w:tcPr>
          <w:p w:rsidR="0027654C" w:rsidRPr="0027654C" w:rsidRDefault="0027654C" w:rsidP="0027654C">
            <w:pPr>
              <w:pStyle w:val="Zkladntext"/>
            </w:pPr>
            <w:r w:rsidRPr="0027654C">
              <w:t>115 920</w:t>
            </w:r>
          </w:p>
        </w:tc>
      </w:tr>
      <w:tr w:rsidR="0027654C" w:rsidRPr="0027654C" w:rsidTr="0027654C">
        <w:trPr>
          <w:trHeight w:val="255"/>
        </w:trPr>
        <w:tc>
          <w:tcPr>
            <w:tcW w:w="7300" w:type="dxa"/>
            <w:hideMark/>
          </w:tcPr>
          <w:p w:rsidR="0027654C" w:rsidRPr="0027654C" w:rsidRDefault="0027654C" w:rsidP="0027654C">
            <w:pPr>
              <w:pStyle w:val="Zkladntext"/>
            </w:pPr>
            <w:r w:rsidRPr="0027654C">
              <w:t>Zmena stavu opravných položiek (+/-)</w:t>
            </w:r>
          </w:p>
        </w:tc>
        <w:tc>
          <w:tcPr>
            <w:tcW w:w="2120" w:type="dxa"/>
            <w:hideMark/>
          </w:tcPr>
          <w:p w:rsidR="0027654C" w:rsidRPr="0027654C" w:rsidRDefault="0027654C" w:rsidP="0027654C">
            <w:pPr>
              <w:pStyle w:val="Zkladntext"/>
            </w:pPr>
            <w:r w:rsidRPr="0027654C">
              <w:t>-3 491</w:t>
            </w:r>
          </w:p>
        </w:tc>
      </w:tr>
      <w:tr w:rsidR="0027654C" w:rsidRPr="0027654C" w:rsidTr="0027654C">
        <w:trPr>
          <w:trHeight w:val="255"/>
        </w:trPr>
        <w:tc>
          <w:tcPr>
            <w:tcW w:w="7300" w:type="dxa"/>
            <w:hideMark/>
          </w:tcPr>
          <w:p w:rsidR="0027654C" w:rsidRPr="0027654C" w:rsidRDefault="0027654C" w:rsidP="0027654C">
            <w:pPr>
              <w:pStyle w:val="Zkladntext"/>
            </w:pPr>
            <w:r w:rsidRPr="0027654C">
              <w:t>Zmena stavu položiek časového rozlíšenia nákladov a výnosov (+/-)</w:t>
            </w:r>
          </w:p>
        </w:tc>
        <w:tc>
          <w:tcPr>
            <w:tcW w:w="2120" w:type="dxa"/>
            <w:hideMark/>
          </w:tcPr>
          <w:p w:rsidR="0027654C" w:rsidRPr="0027654C" w:rsidRDefault="0027654C" w:rsidP="0027654C">
            <w:pPr>
              <w:pStyle w:val="Zkladntext"/>
            </w:pPr>
            <w:r w:rsidRPr="0027654C">
              <w:t>4 523</w:t>
            </w:r>
          </w:p>
        </w:tc>
      </w:tr>
      <w:tr w:rsidR="0027654C" w:rsidRPr="0027654C" w:rsidTr="0027654C">
        <w:trPr>
          <w:trHeight w:val="255"/>
        </w:trPr>
        <w:tc>
          <w:tcPr>
            <w:tcW w:w="7300" w:type="dxa"/>
            <w:hideMark/>
          </w:tcPr>
          <w:p w:rsidR="0027654C" w:rsidRPr="0027654C" w:rsidRDefault="0027654C" w:rsidP="0027654C">
            <w:pPr>
              <w:pStyle w:val="Zkladntext"/>
            </w:pPr>
            <w:r w:rsidRPr="0027654C">
              <w:t>Dividendy a iné podiely na zisku účtované do výnosov (-)</w:t>
            </w:r>
          </w:p>
        </w:tc>
        <w:tc>
          <w:tcPr>
            <w:tcW w:w="2120" w:type="dxa"/>
            <w:hideMark/>
          </w:tcPr>
          <w:p w:rsidR="0027654C" w:rsidRPr="0027654C" w:rsidRDefault="0027654C" w:rsidP="0027654C">
            <w:pPr>
              <w:pStyle w:val="Zkladntext"/>
            </w:pPr>
            <w:r w:rsidRPr="0027654C">
              <w:t>0</w:t>
            </w:r>
          </w:p>
        </w:tc>
      </w:tr>
      <w:tr w:rsidR="0027654C" w:rsidRPr="0027654C" w:rsidTr="0027654C">
        <w:trPr>
          <w:trHeight w:val="255"/>
        </w:trPr>
        <w:tc>
          <w:tcPr>
            <w:tcW w:w="7300" w:type="dxa"/>
            <w:hideMark/>
          </w:tcPr>
          <w:p w:rsidR="0027654C" w:rsidRPr="0027654C" w:rsidRDefault="0027654C" w:rsidP="0027654C">
            <w:pPr>
              <w:pStyle w:val="Zkladntext"/>
            </w:pPr>
            <w:r w:rsidRPr="0027654C">
              <w:t>Úroky účtované do nákladov (+)</w:t>
            </w:r>
          </w:p>
        </w:tc>
        <w:tc>
          <w:tcPr>
            <w:tcW w:w="2120" w:type="dxa"/>
            <w:hideMark/>
          </w:tcPr>
          <w:p w:rsidR="0027654C" w:rsidRPr="0027654C" w:rsidRDefault="0027654C" w:rsidP="0027654C">
            <w:pPr>
              <w:pStyle w:val="Zkladntext"/>
            </w:pPr>
            <w:r w:rsidRPr="0027654C">
              <w:t>132 158</w:t>
            </w:r>
          </w:p>
        </w:tc>
      </w:tr>
      <w:tr w:rsidR="0027654C" w:rsidRPr="0027654C" w:rsidTr="0027654C">
        <w:trPr>
          <w:trHeight w:val="255"/>
        </w:trPr>
        <w:tc>
          <w:tcPr>
            <w:tcW w:w="7300" w:type="dxa"/>
            <w:hideMark/>
          </w:tcPr>
          <w:p w:rsidR="0027654C" w:rsidRPr="0027654C" w:rsidRDefault="0027654C" w:rsidP="0027654C">
            <w:pPr>
              <w:pStyle w:val="Zkladntext"/>
            </w:pPr>
            <w:r w:rsidRPr="0027654C">
              <w:t>Úroky účtované do výnosov (-)</w:t>
            </w:r>
          </w:p>
        </w:tc>
        <w:tc>
          <w:tcPr>
            <w:tcW w:w="2120" w:type="dxa"/>
            <w:hideMark/>
          </w:tcPr>
          <w:p w:rsidR="0027654C" w:rsidRPr="0027654C" w:rsidRDefault="0027654C" w:rsidP="0027654C">
            <w:pPr>
              <w:pStyle w:val="Zkladntext"/>
            </w:pPr>
            <w:r w:rsidRPr="0027654C">
              <w:t>-642</w:t>
            </w:r>
          </w:p>
        </w:tc>
      </w:tr>
      <w:tr w:rsidR="0027654C" w:rsidRPr="0027654C" w:rsidTr="0027654C">
        <w:trPr>
          <w:trHeight w:val="510"/>
        </w:trPr>
        <w:tc>
          <w:tcPr>
            <w:tcW w:w="7300" w:type="dxa"/>
            <w:hideMark/>
          </w:tcPr>
          <w:p w:rsidR="0027654C" w:rsidRPr="0027654C" w:rsidRDefault="0027654C" w:rsidP="0027654C">
            <w:pPr>
              <w:pStyle w:val="Zkladntext"/>
            </w:pPr>
            <w:r w:rsidRPr="0027654C">
              <w:t>Kurzový zisk vyčíslený k peňažným prostriedkom a peňažným ekvivalentom ku dňu, ku ktorému sa zostavuje účtovná závierka (-)</w:t>
            </w:r>
          </w:p>
        </w:tc>
        <w:tc>
          <w:tcPr>
            <w:tcW w:w="2120" w:type="dxa"/>
            <w:hideMark/>
          </w:tcPr>
          <w:p w:rsidR="0027654C" w:rsidRPr="0027654C" w:rsidRDefault="0027654C" w:rsidP="0027654C">
            <w:pPr>
              <w:pStyle w:val="Zkladntext"/>
            </w:pPr>
            <w:r w:rsidRPr="0027654C">
              <w:t>-13 583</w:t>
            </w:r>
          </w:p>
        </w:tc>
      </w:tr>
      <w:tr w:rsidR="0027654C" w:rsidRPr="0027654C" w:rsidTr="0027654C">
        <w:trPr>
          <w:trHeight w:val="510"/>
        </w:trPr>
        <w:tc>
          <w:tcPr>
            <w:tcW w:w="7300" w:type="dxa"/>
            <w:hideMark/>
          </w:tcPr>
          <w:p w:rsidR="0027654C" w:rsidRPr="0027654C" w:rsidRDefault="0027654C" w:rsidP="0027654C">
            <w:pPr>
              <w:pStyle w:val="Zkladntext"/>
            </w:pPr>
            <w:r w:rsidRPr="0027654C">
              <w:t>Kurzová strata vyčíslená k peňažným prostriedkom a peňažným ekvivalentom ku dňu, ku ktorému sa zostavuje účtovná závierka (+)</w:t>
            </w:r>
          </w:p>
        </w:tc>
        <w:tc>
          <w:tcPr>
            <w:tcW w:w="2120" w:type="dxa"/>
            <w:hideMark/>
          </w:tcPr>
          <w:p w:rsidR="0027654C" w:rsidRPr="0027654C" w:rsidRDefault="0027654C" w:rsidP="0027654C">
            <w:pPr>
              <w:pStyle w:val="Zkladntext"/>
            </w:pPr>
            <w:r w:rsidRPr="0027654C">
              <w:t>17 363</w:t>
            </w:r>
          </w:p>
        </w:tc>
      </w:tr>
      <w:tr w:rsidR="0027654C" w:rsidRPr="0027654C" w:rsidTr="0027654C">
        <w:trPr>
          <w:trHeight w:val="510"/>
        </w:trPr>
        <w:tc>
          <w:tcPr>
            <w:tcW w:w="7300" w:type="dxa"/>
            <w:hideMark/>
          </w:tcPr>
          <w:p w:rsidR="0027654C" w:rsidRPr="0027654C" w:rsidRDefault="0027654C" w:rsidP="0027654C">
            <w:pPr>
              <w:pStyle w:val="Zkladntext"/>
            </w:pPr>
            <w:r w:rsidRPr="0027654C">
              <w:lastRenderedPageBreak/>
              <w:t>Výsledok z predaja dlhodobého majetku, s výnimkou majetku, ktorý sa považuje za peňažný ekvivalent (+/-)</w:t>
            </w:r>
          </w:p>
        </w:tc>
        <w:tc>
          <w:tcPr>
            <w:tcW w:w="2120" w:type="dxa"/>
            <w:hideMark/>
          </w:tcPr>
          <w:p w:rsidR="0027654C" w:rsidRPr="0027654C" w:rsidRDefault="0027654C" w:rsidP="0027654C">
            <w:pPr>
              <w:pStyle w:val="Zkladntext"/>
            </w:pPr>
            <w:r w:rsidRPr="0027654C">
              <w:t>-31 491</w:t>
            </w:r>
          </w:p>
        </w:tc>
      </w:tr>
      <w:tr w:rsidR="0027654C" w:rsidRPr="0027654C" w:rsidTr="0027654C">
        <w:trPr>
          <w:trHeight w:val="765"/>
        </w:trPr>
        <w:tc>
          <w:tcPr>
            <w:tcW w:w="7300" w:type="dxa"/>
            <w:hideMark/>
          </w:tcPr>
          <w:p w:rsidR="0027654C" w:rsidRPr="0027654C" w:rsidRDefault="0027654C" w:rsidP="0027654C">
            <w:pPr>
              <w:pStyle w:val="Zkladntext"/>
            </w:pPr>
            <w:r w:rsidRPr="0027654C">
              <w:t>Ostatné položky nepeňažného charakteru, ktoré ovplyvňujú výsledok hospodárenia z bežnej činnosti, s výnimkou tých, ktoré sa uvádzajú osobitne v iných častiach prehľadu peňažných tokov (+/-)</w:t>
            </w:r>
          </w:p>
        </w:tc>
        <w:tc>
          <w:tcPr>
            <w:tcW w:w="2120" w:type="dxa"/>
            <w:hideMark/>
          </w:tcPr>
          <w:p w:rsidR="0027654C" w:rsidRPr="0027654C" w:rsidRDefault="0027654C" w:rsidP="0027654C">
            <w:pPr>
              <w:pStyle w:val="Zkladntext"/>
            </w:pPr>
            <w:r w:rsidRPr="0027654C">
              <w:t>1 299 943</w:t>
            </w:r>
          </w:p>
        </w:tc>
      </w:tr>
      <w:tr w:rsidR="0027654C" w:rsidRPr="0027654C" w:rsidTr="0027654C">
        <w:trPr>
          <w:trHeight w:val="1020"/>
        </w:trPr>
        <w:tc>
          <w:tcPr>
            <w:tcW w:w="7300" w:type="dxa"/>
            <w:hideMark/>
          </w:tcPr>
          <w:p w:rsidR="0027654C" w:rsidRPr="0027654C" w:rsidRDefault="0027654C" w:rsidP="0027654C">
            <w:pPr>
              <w:pStyle w:val="Zkladntext"/>
              <w:rPr>
                <w:b/>
                <w:bCs/>
              </w:rPr>
            </w:pPr>
            <w:r w:rsidRPr="0027654C">
              <w:rPr>
                <w:b/>
                <w:bCs/>
              </w:rPr>
              <w:t>Vplyv zmien pracovného kapitálu (rozdiel medzi obežným majetkom a krátkodobými záväzkami s výnimkou položiek obežného majetku, ktoré sú súčasťou peňažných prostriedkov a ekvivalentov) na výsledok hospodárenia z bežnej činnosti (Súčet A.2.1 až A.2.4)</w:t>
            </w:r>
          </w:p>
        </w:tc>
        <w:tc>
          <w:tcPr>
            <w:tcW w:w="2120" w:type="dxa"/>
            <w:hideMark/>
          </w:tcPr>
          <w:p w:rsidR="0027654C" w:rsidRPr="0027654C" w:rsidRDefault="0027654C" w:rsidP="0027654C">
            <w:pPr>
              <w:pStyle w:val="Zkladntext"/>
              <w:rPr>
                <w:b/>
                <w:bCs/>
              </w:rPr>
            </w:pPr>
            <w:r w:rsidRPr="0027654C">
              <w:rPr>
                <w:b/>
                <w:bCs/>
              </w:rPr>
              <w:t>-2 875 185</w:t>
            </w:r>
          </w:p>
        </w:tc>
      </w:tr>
      <w:tr w:rsidR="0027654C" w:rsidRPr="0027654C" w:rsidTr="0027654C">
        <w:trPr>
          <w:trHeight w:val="255"/>
        </w:trPr>
        <w:tc>
          <w:tcPr>
            <w:tcW w:w="7300" w:type="dxa"/>
            <w:hideMark/>
          </w:tcPr>
          <w:p w:rsidR="0027654C" w:rsidRPr="0027654C" w:rsidRDefault="0027654C" w:rsidP="0027654C">
            <w:pPr>
              <w:pStyle w:val="Zkladntext"/>
            </w:pPr>
            <w:r w:rsidRPr="0027654C">
              <w:t>Zmena stavu pohľadávok z prevádzkovej činnosti (-/+)</w:t>
            </w:r>
          </w:p>
        </w:tc>
        <w:tc>
          <w:tcPr>
            <w:tcW w:w="2120" w:type="dxa"/>
            <w:hideMark/>
          </w:tcPr>
          <w:p w:rsidR="0027654C" w:rsidRPr="0027654C" w:rsidRDefault="0027654C" w:rsidP="0027654C">
            <w:pPr>
              <w:pStyle w:val="Zkladntext"/>
            </w:pPr>
            <w:r w:rsidRPr="0027654C">
              <w:t>-7 179 346</w:t>
            </w:r>
          </w:p>
        </w:tc>
      </w:tr>
      <w:tr w:rsidR="0027654C" w:rsidRPr="0027654C" w:rsidTr="0027654C">
        <w:trPr>
          <w:trHeight w:val="255"/>
        </w:trPr>
        <w:tc>
          <w:tcPr>
            <w:tcW w:w="7300" w:type="dxa"/>
            <w:hideMark/>
          </w:tcPr>
          <w:p w:rsidR="0027654C" w:rsidRPr="0027654C" w:rsidRDefault="0027654C" w:rsidP="0027654C">
            <w:pPr>
              <w:pStyle w:val="Zkladntext"/>
            </w:pPr>
            <w:r w:rsidRPr="0027654C">
              <w:t>Zmena stavu záväzkov z prevádzkovej činností (+/-)</w:t>
            </w:r>
          </w:p>
        </w:tc>
        <w:tc>
          <w:tcPr>
            <w:tcW w:w="2120" w:type="dxa"/>
            <w:hideMark/>
          </w:tcPr>
          <w:p w:rsidR="0027654C" w:rsidRPr="0027654C" w:rsidRDefault="0027654C" w:rsidP="0027654C">
            <w:pPr>
              <w:pStyle w:val="Zkladntext"/>
            </w:pPr>
            <w:r w:rsidRPr="0027654C">
              <w:t>3 629 927</w:t>
            </w:r>
          </w:p>
        </w:tc>
      </w:tr>
      <w:tr w:rsidR="0027654C" w:rsidRPr="0027654C" w:rsidTr="0027654C">
        <w:trPr>
          <w:trHeight w:val="255"/>
        </w:trPr>
        <w:tc>
          <w:tcPr>
            <w:tcW w:w="7300" w:type="dxa"/>
            <w:hideMark/>
          </w:tcPr>
          <w:p w:rsidR="0027654C" w:rsidRPr="0027654C" w:rsidRDefault="0027654C" w:rsidP="0027654C">
            <w:pPr>
              <w:pStyle w:val="Zkladntext"/>
            </w:pPr>
            <w:r w:rsidRPr="0027654C">
              <w:t>Zmena stavu zásob (-/+)</w:t>
            </w:r>
          </w:p>
        </w:tc>
        <w:tc>
          <w:tcPr>
            <w:tcW w:w="2120" w:type="dxa"/>
            <w:hideMark/>
          </w:tcPr>
          <w:p w:rsidR="0027654C" w:rsidRPr="0027654C" w:rsidRDefault="0027654C" w:rsidP="0027654C">
            <w:pPr>
              <w:pStyle w:val="Zkladntext"/>
            </w:pPr>
            <w:r w:rsidRPr="0027654C">
              <w:t>674 234</w:t>
            </w:r>
          </w:p>
        </w:tc>
      </w:tr>
      <w:tr w:rsidR="0027654C" w:rsidRPr="0027654C" w:rsidTr="0027654C">
        <w:trPr>
          <w:trHeight w:val="765"/>
        </w:trPr>
        <w:tc>
          <w:tcPr>
            <w:tcW w:w="7300" w:type="dxa"/>
            <w:hideMark/>
          </w:tcPr>
          <w:p w:rsidR="0027654C" w:rsidRPr="0027654C" w:rsidRDefault="0027654C" w:rsidP="0027654C">
            <w:pPr>
              <w:pStyle w:val="Zkladntext"/>
              <w:rPr>
                <w:b/>
                <w:bCs/>
              </w:rPr>
            </w:pPr>
            <w:r w:rsidRPr="0027654C">
              <w:rPr>
                <w:b/>
                <w:bCs/>
              </w:rPr>
              <w:t>Peňažné toky z prevádzkovej činnosti s výnimkou príjmov a výdavkov, ktoré sa uvádzajú osobitne v iných častiach prehľadu peňažných tokov (+/-) (súčet Z/S + A.1. + A.2.)</w:t>
            </w:r>
          </w:p>
        </w:tc>
        <w:tc>
          <w:tcPr>
            <w:tcW w:w="2120" w:type="dxa"/>
            <w:hideMark/>
          </w:tcPr>
          <w:p w:rsidR="0027654C" w:rsidRPr="0027654C" w:rsidRDefault="0027654C" w:rsidP="0027654C">
            <w:pPr>
              <w:pStyle w:val="Zkladntext"/>
              <w:rPr>
                <w:b/>
                <w:bCs/>
              </w:rPr>
            </w:pPr>
            <w:r w:rsidRPr="0027654C">
              <w:rPr>
                <w:b/>
                <w:bCs/>
              </w:rPr>
              <w:t>1 344 530</w:t>
            </w:r>
          </w:p>
        </w:tc>
      </w:tr>
      <w:tr w:rsidR="0027654C" w:rsidRPr="0027654C" w:rsidTr="0027654C">
        <w:trPr>
          <w:trHeight w:val="255"/>
        </w:trPr>
        <w:tc>
          <w:tcPr>
            <w:tcW w:w="7300" w:type="dxa"/>
            <w:hideMark/>
          </w:tcPr>
          <w:p w:rsidR="0027654C" w:rsidRPr="0027654C" w:rsidRDefault="0027654C" w:rsidP="0027654C">
            <w:pPr>
              <w:pStyle w:val="Zkladntext"/>
            </w:pPr>
            <w:r w:rsidRPr="0027654C">
              <w:t>Prijaté úroky, s výnimkou tých, ktoré sa začleňujú do investičných činností (+)</w:t>
            </w:r>
          </w:p>
        </w:tc>
        <w:tc>
          <w:tcPr>
            <w:tcW w:w="2120" w:type="dxa"/>
            <w:hideMark/>
          </w:tcPr>
          <w:p w:rsidR="0027654C" w:rsidRPr="0027654C" w:rsidRDefault="0027654C" w:rsidP="0027654C">
            <w:pPr>
              <w:pStyle w:val="Zkladntext"/>
            </w:pPr>
            <w:r w:rsidRPr="0027654C">
              <w:t>44</w:t>
            </w:r>
          </w:p>
        </w:tc>
      </w:tr>
      <w:tr w:rsidR="0027654C" w:rsidRPr="0027654C" w:rsidTr="0027654C">
        <w:trPr>
          <w:trHeight w:val="510"/>
        </w:trPr>
        <w:tc>
          <w:tcPr>
            <w:tcW w:w="7300" w:type="dxa"/>
            <w:hideMark/>
          </w:tcPr>
          <w:p w:rsidR="0027654C" w:rsidRPr="0027654C" w:rsidRDefault="0027654C" w:rsidP="0027654C">
            <w:pPr>
              <w:pStyle w:val="Zkladntext"/>
            </w:pPr>
            <w:r w:rsidRPr="0027654C">
              <w:t>Výdavky na zaplatené úroky, s výnimkou tých, ktoré sa začleňujú do investičných činností (-)</w:t>
            </w:r>
          </w:p>
        </w:tc>
        <w:tc>
          <w:tcPr>
            <w:tcW w:w="2120" w:type="dxa"/>
            <w:hideMark/>
          </w:tcPr>
          <w:p w:rsidR="0027654C" w:rsidRPr="0027654C" w:rsidRDefault="0027654C" w:rsidP="0027654C">
            <w:pPr>
              <w:pStyle w:val="Zkladntext"/>
            </w:pPr>
            <w:r w:rsidRPr="0027654C">
              <w:t>-100 612</w:t>
            </w:r>
          </w:p>
        </w:tc>
      </w:tr>
      <w:tr w:rsidR="0027654C" w:rsidRPr="0027654C" w:rsidTr="0027654C">
        <w:trPr>
          <w:trHeight w:val="510"/>
        </w:trPr>
        <w:tc>
          <w:tcPr>
            <w:tcW w:w="7300" w:type="dxa"/>
            <w:hideMark/>
          </w:tcPr>
          <w:p w:rsidR="0027654C" w:rsidRPr="0027654C" w:rsidRDefault="0027654C" w:rsidP="0027654C">
            <w:pPr>
              <w:pStyle w:val="Zkladntext"/>
            </w:pPr>
            <w:r w:rsidRPr="0027654C">
              <w:t>Príjmy z dividend a iných podielov na zisku, s výnimkou tých, ktoré sa začleňujú do investičných činností (+)</w:t>
            </w:r>
          </w:p>
        </w:tc>
        <w:tc>
          <w:tcPr>
            <w:tcW w:w="2120" w:type="dxa"/>
            <w:hideMark/>
          </w:tcPr>
          <w:p w:rsidR="0027654C" w:rsidRPr="0027654C" w:rsidRDefault="0027654C" w:rsidP="0027654C">
            <w:pPr>
              <w:pStyle w:val="Zkladntext"/>
            </w:pPr>
            <w:r w:rsidRPr="0027654C">
              <w:t>0</w:t>
            </w:r>
          </w:p>
        </w:tc>
      </w:tr>
      <w:tr w:rsidR="0027654C" w:rsidRPr="0027654C" w:rsidTr="0027654C">
        <w:trPr>
          <w:trHeight w:val="510"/>
        </w:trPr>
        <w:tc>
          <w:tcPr>
            <w:tcW w:w="7300" w:type="dxa"/>
            <w:hideMark/>
          </w:tcPr>
          <w:p w:rsidR="0027654C" w:rsidRPr="0027654C" w:rsidRDefault="0027654C" w:rsidP="0027654C">
            <w:pPr>
              <w:pStyle w:val="Zkladntext"/>
            </w:pPr>
            <w:r w:rsidRPr="0027654C">
              <w:t>Výdavky na zaplatené dividendy a iné podiely na zisku, s výnimkou tých, ktoré sa začleňujú do investičných činností (+)</w:t>
            </w:r>
          </w:p>
        </w:tc>
        <w:tc>
          <w:tcPr>
            <w:tcW w:w="2120" w:type="dxa"/>
            <w:hideMark/>
          </w:tcPr>
          <w:p w:rsidR="0027654C" w:rsidRPr="0027654C" w:rsidRDefault="0027654C" w:rsidP="0027654C">
            <w:pPr>
              <w:pStyle w:val="Zkladntext"/>
            </w:pPr>
            <w:r w:rsidRPr="0027654C">
              <w:t>0</w:t>
            </w:r>
          </w:p>
        </w:tc>
      </w:tr>
      <w:tr w:rsidR="0027654C" w:rsidRPr="0027654C" w:rsidTr="0027654C">
        <w:trPr>
          <w:trHeight w:val="255"/>
        </w:trPr>
        <w:tc>
          <w:tcPr>
            <w:tcW w:w="7300" w:type="dxa"/>
            <w:hideMark/>
          </w:tcPr>
          <w:p w:rsidR="0027654C" w:rsidRPr="0027654C" w:rsidRDefault="0027654C" w:rsidP="0027654C">
            <w:pPr>
              <w:pStyle w:val="Zkladntext"/>
              <w:rPr>
                <w:b/>
                <w:bCs/>
              </w:rPr>
            </w:pPr>
            <w:r w:rsidRPr="0027654C">
              <w:rPr>
                <w:b/>
                <w:bCs/>
              </w:rPr>
              <w:t>Peňažné toky z prevádzkovej činnosti (+/-), (súčet Z/S + A.1. až A.6.)</w:t>
            </w:r>
          </w:p>
        </w:tc>
        <w:tc>
          <w:tcPr>
            <w:tcW w:w="2120" w:type="dxa"/>
            <w:hideMark/>
          </w:tcPr>
          <w:p w:rsidR="0027654C" w:rsidRPr="0027654C" w:rsidRDefault="0027654C" w:rsidP="0027654C">
            <w:pPr>
              <w:pStyle w:val="Zkladntext"/>
              <w:rPr>
                <w:b/>
                <w:bCs/>
              </w:rPr>
            </w:pPr>
            <w:r w:rsidRPr="0027654C">
              <w:rPr>
                <w:b/>
                <w:bCs/>
              </w:rPr>
              <w:t>1 243 963</w:t>
            </w:r>
          </w:p>
        </w:tc>
      </w:tr>
      <w:tr w:rsidR="0027654C" w:rsidRPr="0027654C" w:rsidTr="0027654C">
        <w:trPr>
          <w:trHeight w:val="510"/>
        </w:trPr>
        <w:tc>
          <w:tcPr>
            <w:tcW w:w="7300" w:type="dxa"/>
            <w:hideMark/>
          </w:tcPr>
          <w:p w:rsidR="0027654C" w:rsidRPr="0027654C" w:rsidRDefault="0027654C" w:rsidP="0027654C">
            <w:pPr>
              <w:pStyle w:val="Zkladntext"/>
            </w:pPr>
            <w:r w:rsidRPr="0027654C">
              <w:t>Výdavky na daň z príjmov účtovnej jednotky, s výnimkou tých, ktoré sa začleňujú do investičných činností alebo finančných činností (-/+)</w:t>
            </w:r>
          </w:p>
        </w:tc>
        <w:tc>
          <w:tcPr>
            <w:tcW w:w="2120" w:type="dxa"/>
            <w:hideMark/>
          </w:tcPr>
          <w:p w:rsidR="0027654C" w:rsidRPr="0027654C" w:rsidRDefault="0027654C" w:rsidP="0027654C">
            <w:pPr>
              <w:pStyle w:val="Zkladntext"/>
            </w:pPr>
            <w:r w:rsidRPr="0027654C">
              <w:t>-649 156</w:t>
            </w:r>
          </w:p>
        </w:tc>
      </w:tr>
      <w:tr w:rsidR="0027654C" w:rsidRPr="0027654C" w:rsidTr="0027654C">
        <w:trPr>
          <w:trHeight w:val="255"/>
        </w:trPr>
        <w:tc>
          <w:tcPr>
            <w:tcW w:w="7300" w:type="dxa"/>
            <w:hideMark/>
          </w:tcPr>
          <w:p w:rsidR="0027654C" w:rsidRPr="0027654C" w:rsidRDefault="0027654C" w:rsidP="0027654C">
            <w:pPr>
              <w:pStyle w:val="Zkladntext"/>
            </w:pPr>
            <w:r w:rsidRPr="0027654C">
              <w:t>Príjmy mimoriadneho charakteru vzťahujúce sa na prevádzkovú činnosť (+)</w:t>
            </w:r>
          </w:p>
        </w:tc>
        <w:tc>
          <w:tcPr>
            <w:tcW w:w="2120" w:type="dxa"/>
            <w:hideMark/>
          </w:tcPr>
          <w:p w:rsidR="0027654C" w:rsidRPr="0027654C" w:rsidRDefault="0027654C" w:rsidP="0027654C">
            <w:pPr>
              <w:pStyle w:val="Zkladntext"/>
            </w:pPr>
            <w:r w:rsidRPr="0027654C">
              <w:t>13 583</w:t>
            </w:r>
          </w:p>
        </w:tc>
      </w:tr>
      <w:tr w:rsidR="0027654C" w:rsidRPr="0027654C" w:rsidTr="0027654C">
        <w:trPr>
          <w:trHeight w:val="255"/>
        </w:trPr>
        <w:tc>
          <w:tcPr>
            <w:tcW w:w="7300" w:type="dxa"/>
            <w:hideMark/>
          </w:tcPr>
          <w:p w:rsidR="0027654C" w:rsidRPr="0027654C" w:rsidRDefault="0027654C" w:rsidP="0027654C">
            <w:pPr>
              <w:pStyle w:val="Zkladntext"/>
              <w:rPr>
                <w:b/>
                <w:bCs/>
              </w:rPr>
            </w:pPr>
            <w:r w:rsidRPr="0027654C">
              <w:rPr>
                <w:b/>
                <w:bCs/>
              </w:rPr>
              <w:t>Čisté peňažné toky z prevádzkovej činnosti (+/-) (súčet Z/S + A.1. až A.9.)</w:t>
            </w:r>
          </w:p>
        </w:tc>
        <w:tc>
          <w:tcPr>
            <w:tcW w:w="2120" w:type="dxa"/>
            <w:hideMark/>
          </w:tcPr>
          <w:p w:rsidR="0027654C" w:rsidRPr="0027654C" w:rsidRDefault="0027654C" w:rsidP="0027654C">
            <w:pPr>
              <w:pStyle w:val="Zkladntext"/>
              <w:rPr>
                <w:b/>
                <w:bCs/>
              </w:rPr>
            </w:pPr>
            <w:r w:rsidRPr="0027654C">
              <w:rPr>
                <w:b/>
                <w:bCs/>
              </w:rPr>
              <w:t>608 390</w:t>
            </w:r>
          </w:p>
        </w:tc>
      </w:tr>
      <w:tr w:rsidR="0027654C" w:rsidRPr="0027654C" w:rsidTr="0027654C">
        <w:trPr>
          <w:trHeight w:val="255"/>
        </w:trPr>
        <w:tc>
          <w:tcPr>
            <w:tcW w:w="7300" w:type="dxa"/>
            <w:hideMark/>
          </w:tcPr>
          <w:p w:rsidR="0027654C" w:rsidRPr="0027654C" w:rsidRDefault="0027654C" w:rsidP="0027654C">
            <w:pPr>
              <w:pStyle w:val="Zkladntext"/>
            </w:pPr>
            <w:r w:rsidRPr="0027654C">
              <w:t>Výdavky na obstaranie dlhodobého nehmotného majetku (-)</w:t>
            </w:r>
          </w:p>
        </w:tc>
        <w:tc>
          <w:tcPr>
            <w:tcW w:w="2120" w:type="dxa"/>
            <w:hideMark/>
          </w:tcPr>
          <w:p w:rsidR="0027654C" w:rsidRPr="0027654C" w:rsidRDefault="0027654C" w:rsidP="0027654C">
            <w:pPr>
              <w:pStyle w:val="Zkladntext"/>
            </w:pPr>
            <w:r w:rsidRPr="0027654C">
              <w:t>0</w:t>
            </w:r>
          </w:p>
        </w:tc>
      </w:tr>
      <w:tr w:rsidR="0027654C" w:rsidRPr="0027654C" w:rsidTr="0027654C">
        <w:trPr>
          <w:trHeight w:val="255"/>
        </w:trPr>
        <w:tc>
          <w:tcPr>
            <w:tcW w:w="7300" w:type="dxa"/>
            <w:hideMark/>
          </w:tcPr>
          <w:p w:rsidR="0027654C" w:rsidRPr="0027654C" w:rsidRDefault="0027654C" w:rsidP="0027654C">
            <w:pPr>
              <w:pStyle w:val="Zkladntext"/>
            </w:pPr>
            <w:r w:rsidRPr="0027654C">
              <w:t>Výdavky na obstaranie dlhodobého hmotného majetku (-)</w:t>
            </w:r>
          </w:p>
        </w:tc>
        <w:tc>
          <w:tcPr>
            <w:tcW w:w="2120" w:type="dxa"/>
            <w:hideMark/>
          </w:tcPr>
          <w:p w:rsidR="0027654C" w:rsidRPr="0027654C" w:rsidRDefault="0027654C" w:rsidP="0027654C">
            <w:pPr>
              <w:pStyle w:val="Zkladntext"/>
            </w:pPr>
            <w:r w:rsidRPr="0027654C">
              <w:t>-216 786</w:t>
            </w:r>
          </w:p>
        </w:tc>
      </w:tr>
      <w:tr w:rsidR="0027654C" w:rsidRPr="0027654C" w:rsidTr="0027654C">
        <w:trPr>
          <w:trHeight w:val="1020"/>
        </w:trPr>
        <w:tc>
          <w:tcPr>
            <w:tcW w:w="7300" w:type="dxa"/>
            <w:hideMark/>
          </w:tcPr>
          <w:p w:rsidR="0027654C" w:rsidRPr="0027654C" w:rsidRDefault="0027654C" w:rsidP="0027654C">
            <w:pPr>
              <w:pStyle w:val="Zkladntext"/>
            </w:pPr>
            <w:r w:rsidRPr="0027654C">
              <w:t>Výdavky na obstaranie dlhodobých cenných papierov a podielov v iných účtovných jednotkách, s výnimkou cenných papierov, ktoré sa považujú za peňažné ekvivalenty a cenných papierov určených na predaj alebo na obchodovanie (-)</w:t>
            </w:r>
          </w:p>
        </w:tc>
        <w:tc>
          <w:tcPr>
            <w:tcW w:w="2120" w:type="dxa"/>
            <w:hideMark/>
          </w:tcPr>
          <w:p w:rsidR="0027654C" w:rsidRPr="0027654C" w:rsidRDefault="0027654C" w:rsidP="0027654C">
            <w:pPr>
              <w:pStyle w:val="Zkladntext"/>
            </w:pPr>
            <w:r w:rsidRPr="0027654C">
              <w:t>0</w:t>
            </w:r>
          </w:p>
        </w:tc>
      </w:tr>
      <w:tr w:rsidR="0027654C" w:rsidRPr="0027654C" w:rsidTr="0027654C">
        <w:trPr>
          <w:trHeight w:val="255"/>
        </w:trPr>
        <w:tc>
          <w:tcPr>
            <w:tcW w:w="7300" w:type="dxa"/>
            <w:hideMark/>
          </w:tcPr>
          <w:p w:rsidR="0027654C" w:rsidRPr="0027654C" w:rsidRDefault="0027654C" w:rsidP="0027654C">
            <w:pPr>
              <w:pStyle w:val="Zkladntext"/>
            </w:pPr>
            <w:r w:rsidRPr="0027654C">
              <w:t>Príjmy z predaja dlhodobého hmotného majetku (+)</w:t>
            </w:r>
          </w:p>
        </w:tc>
        <w:tc>
          <w:tcPr>
            <w:tcW w:w="2120" w:type="dxa"/>
            <w:hideMark/>
          </w:tcPr>
          <w:p w:rsidR="0027654C" w:rsidRPr="0027654C" w:rsidRDefault="0027654C" w:rsidP="0027654C">
            <w:pPr>
              <w:pStyle w:val="Zkladntext"/>
            </w:pPr>
            <w:r w:rsidRPr="0027654C">
              <w:t>89 000</w:t>
            </w:r>
          </w:p>
        </w:tc>
      </w:tr>
      <w:tr w:rsidR="0027654C" w:rsidRPr="0027654C" w:rsidTr="0027654C">
        <w:trPr>
          <w:trHeight w:val="510"/>
        </w:trPr>
        <w:tc>
          <w:tcPr>
            <w:tcW w:w="7300" w:type="dxa"/>
            <w:hideMark/>
          </w:tcPr>
          <w:p w:rsidR="0027654C" w:rsidRPr="0027654C" w:rsidRDefault="0027654C" w:rsidP="0027654C">
            <w:pPr>
              <w:pStyle w:val="Zkladntext"/>
            </w:pPr>
            <w:r w:rsidRPr="0027654C">
              <w:t>Výdavky na dlhodobé pôžičky poskytnuté účtovnou jednotkou inej účtovnej jednotke, ktorá je súčasťou konsolidovaného celku (-)</w:t>
            </w:r>
          </w:p>
        </w:tc>
        <w:tc>
          <w:tcPr>
            <w:tcW w:w="2120" w:type="dxa"/>
            <w:hideMark/>
          </w:tcPr>
          <w:p w:rsidR="0027654C" w:rsidRPr="0027654C" w:rsidRDefault="0027654C" w:rsidP="0027654C">
            <w:pPr>
              <w:pStyle w:val="Zkladntext"/>
            </w:pPr>
            <w:r w:rsidRPr="0027654C">
              <w:t>0</w:t>
            </w:r>
          </w:p>
        </w:tc>
      </w:tr>
      <w:tr w:rsidR="0027654C" w:rsidRPr="0027654C" w:rsidTr="0027654C">
        <w:trPr>
          <w:trHeight w:val="510"/>
        </w:trPr>
        <w:tc>
          <w:tcPr>
            <w:tcW w:w="7300" w:type="dxa"/>
            <w:hideMark/>
          </w:tcPr>
          <w:p w:rsidR="0027654C" w:rsidRPr="0027654C" w:rsidRDefault="0027654C" w:rsidP="0027654C">
            <w:pPr>
              <w:pStyle w:val="Zkladntext"/>
            </w:pPr>
            <w:r w:rsidRPr="0027654C">
              <w:t>Príjmy zo splácania dlhodobých pôžičiek poskytnutých účtovnou jednotkou inej účtovnej jednotke, ktorá je súčasťou konsolidovaného celku (+)</w:t>
            </w:r>
          </w:p>
        </w:tc>
        <w:tc>
          <w:tcPr>
            <w:tcW w:w="2120" w:type="dxa"/>
            <w:hideMark/>
          </w:tcPr>
          <w:p w:rsidR="0027654C" w:rsidRPr="0027654C" w:rsidRDefault="0027654C" w:rsidP="0027654C">
            <w:pPr>
              <w:pStyle w:val="Zkladntext"/>
            </w:pPr>
            <w:r w:rsidRPr="0027654C">
              <w:t>0</w:t>
            </w:r>
          </w:p>
        </w:tc>
      </w:tr>
      <w:tr w:rsidR="0027654C" w:rsidRPr="0027654C" w:rsidTr="0027654C">
        <w:trPr>
          <w:trHeight w:val="255"/>
        </w:trPr>
        <w:tc>
          <w:tcPr>
            <w:tcW w:w="7300" w:type="dxa"/>
            <w:hideMark/>
          </w:tcPr>
          <w:p w:rsidR="0027654C" w:rsidRPr="0027654C" w:rsidRDefault="0027654C" w:rsidP="0027654C">
            <w:pPr>
              <w:pStyle w:val="Zkladntext"/>
              <w:rPr>
                <w:b/>
                <w:bCs/>
              </w:rPr>
            </w:pPr>
            <w:r w:rsidRPr="0027654C">
              <w:rPr>
                <w:b/>
                <w:bCs/>
              </w:rPr>
              <w:t>Čisté peňažné toky z investičnej činností (súčet B.1. až B.20.)</w:t>
            </w:r>
          </w:p>
        </w:tc>
        <w:tc>
          <w:tcPr>
            <w:tcW w:w="2120" w:type="dxa"/>
            <w:hideMark/>
          </w:tcPr>
          <w:p w:rsidR="0027654C" w:rsidRPr="0027654C" w:rsidRDefault="0027654C" w:rsidP="0027654C">
            <w:pPr>
              <w:pStyle w:val="Zkladntext"/>
              <w:rPr>
                <w:b/>
                <w:bCs/>
              </w:rPr>
            </w:pPr>
            <w:r w:rsidRPr="0027654C">
              <w:rPr>
                <w:b/>
                <w:bCs/>
              </w:rPr>
              <w:t>-127 786</w:t>
            </w:r>
          </w:p>
        </w:tc>
      </w:tr>
      <w:tr w:rsidR="0027654C" w:rsidRPr="0027654C" w:rsidTr="0027654C">
        <w:trPr>
          <w:trHeight w:val="255"/>
        </w:trPr>
        <w:tc>
          <w:tcPr>
            <w:tcW w:w="7300" w:type="dxa"/>
            <w:hideMark/>
          </w:tcPr>
          <w:p w:rsidR="0027654C" w:rsidRPr="0027654C" w:rsidRDefault="0027654C" w:rsidP="0027654C">
            <w:pPr>
              <w:pStyle w:val="Zkladntext"/>
              <w:rPr>
                <w:b/>
                <w:bCs/>
              </w:rPr>
            </w:pPr>
            <w:r w:rsidRPr="0027654C">
              <w:rPr>
                <w:b/>
                <w:bCs/>
              </w:rPr>
              <w:t>Peňažné toky vo vlastnom imaní (súčet C.1.1. až C.1.8.)</w:t>
            </w:r>
          </w:p>
        </w:tc>
        <w:tc>
          <w:tcPr>
            <w:tcW w:w="2120" w:type="dxa"/>
            <w:hideMark/>
          </w:tcPr>
          <w:p w:rsidR="0027654C" w:rsidRPr="0027654C" w:rsidRDefault="0027654C" w:rsidP="0027654C">
            <w:pPr>
              <w:pStyle w:val="Zkladntext"/>
              <w:rPr>
                <w:b/>
                <w:bCs/>
              </w:rPr>
            </w:pPr>
            <w:r w:rsidRPr="0027654C">
              <w:rPr>
                <w:b/>
                <w:bCs/>
              </w:rPr>
              <w:t>-1 000 002</w:t>
            </w:r>
          </w:p>
        </w:tc>
      </w:tr>
      <w:tr w:rsidR="0027654C" w:rsidRPr="0027654C" w:rsidTr="0027654C">
        <w:trPr>
          <w:trHeight w:val="255"/>
        </w:trPr>
        <w:tc>
          <w:tcPr>
            <w:tcW w:w="7300" w:type="dxa"/>
            <w:hideMark/>
          </w:tcPr>
          <w:p w:rsidR="0027654C" w:rsidRPr="0027654C" w:rsidRDefault="0027654C" w:rsidP="0027654C">
            <w:pPr>
              <w:pStyle w:val="Zkladntext"/>
            </w:pPr>
            <w:r w:rsidRPr="0027654C">
              <w:t>Príjmy z upísaných akcií a obchodných podielov (+)</w:t>
            </w:r>
          </w:p>
        </w:tc>
        <w:tc>
          <w:tcPr>
            <w:tcW w:w="2120" w:type="dxa"/>
            <w:hideMark/>
          </w:tcPr>
          <w:p w:rsidR="0027654C" w:rsidRPr="0027654C" w:rsidRDefault="0027654C" w:rsidP="0027654C">
            <w:pPr>
              <w:pStyle w:val="Zkladntext"/>
            </w:pPr>
            <w:r w:rsidRPr="0027654C">
              <w:t>0</w:t>
            </w:r>
          </w:p>
        </w:tc>
      </w:tr>
      <w:tr w:rsidR="0027654C" w:rsidRPr="0027654C" w:rsidTr="0027654C">
        <w:trPr>
          <w:trHeight w:val="255"/>
        </w:trPr>
        <w:tc>
          <w:tcPr>
            <w:tcW w:w="7300" w:type="dxa"/>
            <w:hideMark/>
          </w:tcPr>
          <w:p w:rsidR="0027654C" w:rsidRPr="0027654C" w:rsidRDefault="0027654C" w:rsidP="0027654C">
            <w:pPr>
              <w:pStyle w:val="Zkladntext"/>
            </w:pPr>
            <w:r w:rsidRPr="0027654C">
              <w:t>Výdavky spojené so znížením fondov vytvorených účtovnou jednotkou (-)</w:t>
            </w:r>
          </w:p>
        </w:tc>
        <w:tc>
          <w:tcPr>
            <w:tcW w:w="2120" w:type="dxa"/>
            <w:hideMark/>
          </w:tcPr>
          <w:p w:rsidR="0027654C" w:rsidRPr="0027654C" w:rsidRDefault="0027654C" w:rsidP="0027654C">
            <w:pPr>
              <w:pStyle w:val="Zkladntext"/>
            </w:pPr>
            <w:r w:rsidRPr="0027654C">
              <w:t>0</w:t>
            </w:r>
          </w:p>
        </w:tc>
      </w:tr>
      <w:tr w:rsidR="0027654C" w:rsidRPr="0027654C" w:rsidTr="0027654C">
        <w:trPr>
          <w:trHeight w:val="255"/>
        </w:trPr>
        <w:tc>
          <w:tcPr>
            <w:tcW w:w="7300" w:type="dxa"/>
            <w:hideMark/>
          </w:tcPr>
          <w:p w:rsidR="0027654C" w:rsidRPr="0027654C" w:rsidRDefault="0027654C" w:rsidP="0027654C">
            <w:pPr>
              <w:pStyle w:val="Zkladntext"/>
            </w:pPr>
            <w:r w:rsidRPr="0027654C">
              <w:t>Výdavky z iných dôvodov, ktoré súvisia so znížením vlastného imania (-)</w:t>
            </w:r>
          </w:p>
        </w:tc>
        <w:tc>
          <w:tcPr>
            <w:tcW w:w="2120" w:type="dxa"/>
            <w:hideMark/>
          </w:tcPr>
          <w:p w:rsidR="0027654C" w:rsidRPr="0027654C" w:rsidRDefault="0027654C" w:rsidP="0027654C">
            <w:pPr>
              <w:pStyle w:val="Zkladntext"/>
            </w:pPr>
            <w:r w:rsidRPr="0027654C">
              <w:t>-1 000 002</w:t>
            </w:r>
          </w:p>
        </w:tc>
      </w:tr>
      <w:tr w:rsidR="0027654C" w:rsidRPr="0027654C" w:rsidTr="0027654C">
        <w:trPr>
          <w:trHeight w:val="510"/>
        </w:trPr>
        <w:tc>
          <w:tcPr>
            <w:tcW w:w="7300" w:type="dxa"/>
            <w:hideMark/>
          </w:tcPr>
          <w:p w:rsidR="0027654C" w:rsidRPr="0027654C" w:rsidRDefault="0027654C" w:rsidP="0027654C">
            <w:pPr>
              <w:pStyle w:val="Zkladntext"/>
              <w:rPr>
                <w:b/>
                <w:bCs/>
              </w:rPr>
            </w:pPr>
            <w:r w:rsidRPr="0027654C">
              <w:rPr>
                <w:b/>
                <w:bCs/>
              </w:rPr>
              <w:t>Peňažné toky vznikajúce z dlhodobých záväzkov a krátkodobých záväzkov z finančnej činnosti (súčet C.2.1. až C.2.10.)</w:t>
            </w:r>
          </w:p>
        </w:tc>
        <w:tc>
          <w:tcPr>
            <w:tcW w:w="2120" w:type="dxa"/>
            <w:hideMark/>
          </w:tcPr>
          <w:p w:rsidR="0027654C" w:rsidRPr="0027654C" w:rsidRDefault="0027654C" w:rsidP="0027654C">
            <w:pPr>
              <w:pStyle w:val="Zkladntext"/>
              <w:rPr>
                <w:b/>
                <w:bCs/>
              </w:rPr>
            </w:pPr>
            <w:r w:rsidRPr="0027654C">
              <w:rPr>
                <w:b/>
                <w:bCs/>
              </w:rPr>
              <w:t>-1 229 200</w:t>
            </w:r>
          </w:p>
        </w:tc>
      </w:tr>
      <w:tr w:rsidR="0027654C" w:rsidRPr="0027654C" w:rsidTr="0027654C">
        <w:trPr>
          <w:trHeight w:val="255"/>
        </w:trPr>
        <w:tc>
          <w:tcPr>
            <w:tcW w:w="7300" w:type="dxa"/>
            <w:hideMark/>
          </w:tcPr>
          <w:p w:rsidR="0027654C" w:rsidRPr="0027654C" w:rsidRDefault="0027654C" w:rsidP="0027654C">
            <w:pPr>
              <w:pStyle w:val="Zkladntext"/>
            </w:pPr>
            <w:r w:rsidRPr="0027654C">
              <w:t>Príjmy z prijatých pôžičiek (+)</w:t>
            </w:r>
          </w:p>
        </w:tc>
        <w:tc>
          <w:tcPr>
            <w:tcW w:w="2120" w:type="dxa"/>
            <w:hideMark/>
          </w:tcPr>
          <w:p w:rsidR="0027654C" w:rsidRPr="0027654C" w:rsidRDefault="0027654C" w:rsidP="0027654C">
            <w:pPr>
              <w:pStyle w:val="Zkladntext"/>
            </w:pPr>
            <w:r w:rsidRPr="0027654C">
              <w:t>2 100 000</w:t>
            </w:r>
          </w:p>
        </w:tc>
      </w:tr>
      <w:tr w:rsidR="0027654C" w:rsidRPr="0027654C" w:rsidTr="0027654C">
        <w:trPr>
          <w:trHeight w:val="255"/>
        </w:trPr>
        <w:tc>
          <w:tcPr>
            <w:tcW w:w="7300" w:type="dxa"/>
            <w:hideMark/>
          </w:tcPr>
          <w:p w:rsidR="0027654C" w:rsidRPr="0027654C" w:rsidRDefault="0027654C" w:rsidP="0027654C">
            <w:pPr>
              <w:pStyle w:val="Zkladntext"/>
            </w:pPr>
            <w:r w:rsidRPr="0027654C">
              <w:t>Výdavky na splácanie pôžičiek (-)</w:t>
            </w:r>
          </w:p>
        </w:tc>
        <w:tc>
          <w:tcPr>
            <w:tcW w:w="2120" w:type="dxa"/>
            <w:hideMark/>
          </w:tcPr>
          <w:p w:rsidR="0027654C" w:rsidRPr="0027654C" w:rsidRDefault="0027654C" w:rsidP="0027654C">
            <w:pPr>
              <w:pStyle w:val="Zkladntext"/>
            </w:pPr>
            <w:r w:rsidRPr="0027654C">
              <w:t>-3 329 200</w:t>
            </w:r>
          </w:p>
        </w:tc>
      </w:tr>
      <w:tr w:rsidR="0027654C" w:rsidRPr="0027654C" w:rsidTr="0027654C">
        <w:trPr>
          <w:trHeight w:val="255"/>
        </w:trPr>
        <w:tc>
          <w:tcPr>
            <w:tcW w:w="7300" w:type="dxa"/>
            <w:hideMark/>
          </w:tcPr>
          <w:p w:rsidR="0027654C" w:rsidRPr="0027654C" w:rsidRDefault="0027654C" w:rsidP="0027654C">
            <w:pPr>
              <w:pStyle w:val="Zkladntext"/>
              <w:rPr>
                <w:b/>
                <w:bCs/>
              </w:rPr>
            </w:pPr>
            <w:r w:rsidRPr="0027654C">
              <w:rPr>
                <w:b/>
                <w:bCs/>
              </w:rPr>
              <w:t>Čisté peňažné toky z finančnej činnosti (súčet C.1. až C.9.)</w:t>
            </w:r>
          </w:p>
        </w:tc>
        <w:tc>
          <w:tcPr>
            <w:tcW w:w="2120" w:type="dxa"/>
            <w:hideMark/>
          </w:tcPr>
          <w:p w:rsidR="0027654C" w:rsidRPr="0027654C" w:rsidRDefault="0027654C" w:rsidP="0027654C">
            <w:pPr>
              <w:pStyle w:val="Zkladntext"/>
              <w:rPr>
                <w:b/>
                <w:bCs/>
              </w:rPr>
            </w:pPr>
            <w:r w:rsidRPr="0027654C">
              <w:rPr>
                <w:b/>
                <w:bCs/>
              </w:rPr>
              <w:t>-2 229 202</w:t>
            </w:r>
          </w:p>
        </w:tc>
      </w:tr>
      <w:tr w:rsidR="0027654C" w:rsidRPr="0027654C" w:rsidTr="0027654C">
        <w:trPr>
          <w:trHeight w:val="255"/>
        </w:trPr>
        <w:tc>
          <w:tcPr>
            <w:tcW w:w="7300" w:type="dxa"/>
            <w:hideMark/>
          </w:tcPr>
          <w:p w:rsidR="0027654C" w:rsidRPr="0027654C" w:rsidRDefault="0027654C" w:rsidP="0027654C">
            <w:pPr>
              <w:pStyle w:val="Zkladntext"/>
              <w:rPr>
                <w:b/>
                <w:bCs/>
              </w:rPr>
            </w:pPr>
            <w:r w:rsidRPr="0027654C">
              <w:rPr>
                <w:b/>
                <w:bCs/>
              </w:rPr>
              <w:t>Čisté zvýšenie alebo zníženie peňažných prostriedkov (+/-) (súčet A+B+C)</w:t>
            </w:r>
          </w:p>
        </w:tc>
        <w:tc>
          <w:tcPr>
            <w:tcW w:w="2120" w:type="dxa"/>
            <w:hideMark/>
          </w:tcPr>
          <w:p w:rsidR="0027654C" w:rsidRPr="0027654C" w:rsidRDefault="0027654C" w:rsidP="0027654C">
            <w:pPr>
              <w:pStyle w:val="Zkladntext"/>
              <w:rPr>
                <w:b/>
                <w:bCs/>
              </w:rPr>
            </w:pPr>
            <w:r w:rsidRPr="0027654C">
              <w:rPr>
                <w:b/>
                <w:bCs/>
              </w:rPr>
              <w:t>-1 748 598</w:t>
            </w:r>
          </w:p>
        </w:tc>
      </w:tr>
      <w:tr w:rsidR="0027654C" w:rsidRPr="0027654C" w:rsidTr="0027654C">
        <w:trPr>
          <w:trHeight w:val="510"/>
        </w:trPr>
        <w:tc>
          <w:tcPr>
            <w:tcW w:w="7300" w:type="dxa"/>
            <w:hideMark/>
          </w:tcPr>
          <w:p w:rsidR="0027654C" w:rsidRPr="0027654C" w:rsidRDefault="0027654C" w:rsidP="0027654C">
            <w:pPr>
              <w:pStyle w:val="Zkladntext"/>
              <w:rPr>
                <w:b/>
                <w:bCs/>
              </w:rPr>
            </w:pPr>
            <w:r w:rsidRPr="0027654C">
              <w:rPr>
                <w:b/>
                <w:bCs/>
              </w:rPr>
              <w:t>Stav peňažných prostiedkov a peňažných ekvivalentov na začiatku účtovného obdobia (+/-)</w:t>
            </w:r>
          </w:p>
        </w:tc>
        <w:tc>
          <w:tcPr>
            <w:tcW w:w="2120" w:type="dxa"/>
            <w:hideMark/>
          </w:tcPr>
          <w:p w:rsidR="0027654C" w:rsidRPr="0027654C" w:rsidRDefault="0027654C" w:rsidP="0027654C">
            <w:pPr>
              <w:pStyle w:val="Zkladntext"/>
              <w:rPr>
                <w:b/>
                <w:bCs/>
              </w:rPr>
            </w:pPr>
            <w:r w:rsidRPr="0027654C">
              <w:rPr>
                <w:b/>
                <w:bCs/>
              </w:rPr>
              <w:t>1 759 293</w:t>
            </w:r>
          </w:p>
        </w:tc>
      </w:tr>
      <w:tr w:rsidR="0027654C" w:rsidRPr="0027654C" w:rsidTr="0027654C">
        <w:trPr>
          <w:trHeight w:val="765"/>
        </w:trPr>
        <w:tc>
          <w:tcPr>
            <w:tcW w:w="7300" w:type="dxa"/>
            <w:hideMark/>
          </w:tcPr>
          <w:p w:rsidR="0027654C" w:rsidRPr="0027654C" w:rsidRDefault="0027654C" w:rsidP="0027654C">
            <w:pPr>
              <w:pStyle w:val="Zkladntext"/>
            </w:pPr>
            <w:r w:rsidRPr="0027654C">
              <w:lastRenderedPageBreak/>
              <w:t>Stav peňažných prostiedkov a peňažných ekvivalentov na konci účtovného obdobia pred zohľadnením kurzových rozdielov vyčíslených ku dňu, ku ktorému sa zostavuje účtovná závierka (+/-)</w:t>
            </w:r>
          </w:p>
        </w:tc>
        <w:tc>
          <w:tcPr>
            <w:tcW w:w="2120" w:type="dxa"/>
            <w:hideMark/>
          </w:tcPr>
          <w:p w:rsidR="0027654C" w:rsidRPr="0027654C" w:rsidRDefault="0027654C" w:rsidP="0027654C">
            <w:pPr>
              <w:pStyle w:val="Zkladntext"/>
            </w:pPr>
            <w:r w:rsidRPr="0027654C">
              <w:t>10 695</w:t>
            </w:r>
          </w:p>
        </w:tc>
      </w:tr>
      <w:tr w:rsidR="0027654C" w:rsidRPr="0027654C" w:rsidTr="0027654C">
        <w:trPr>
          <w:trHeight w:val="765"/>
        </w:trPr>
        <w:tc>
          <w:tcPr>
            <w:tcW w:w="7300" w:type="dxa"/>
            <w:hideMark/>
          </w:tcPr>
          <w:p w:rsidR="0027654C" w:rsidRPr="0027654C" w:rsidRDefault="0027654C" w:rsidP="0027654C">
            <w:pPr>
              <w:pStyle w:val="Zkladntext"/>
              <w:rPr>
                <w:b/>
                <w:bCs/>
              </w:rPr>
            </w:pPr>
            <w:r w:rsidRPr="0027654C">
              <w:rPr>
                <w:b/>
                <w:bCs/>
              </w:rPr>
              <w:t>Zostatok peňažných prostiedkov a peňažných ekvivalentov na konci účtovného obdobia, upravený o kurzové rozdiely vyčíslené ku dňu, ku ktorému sa zostavuje účtovná závierka (+/-)</w:t>
            </w:r>
          </w:p>
        </w:tc>
        <w:tc>
          <w:tcPr>
            <w:tcW w:w="2120" w:type="dxa"/>
            <w:hideMark/>
          </w:tcPr>
          <w:p w:rsidR="0027654C" w:rsidRPr="0027654C" w:rsidRDefault="0027654C" w:rsidP="0027654C">
            <w:pPr>
              <w:pStyle w:val="Zkladntext"/>
              <w:rPr>
                <w:b/>
                <w:bCs/>
              </w:rPr>
            </w:pPr>
            <w:r w:rsidRPr="0027654C">
              <w:rPr>
                <w:b/>
                <w:bCs/>
              </w:rPr>
              <w:t>10 695</w:t>
            </w:r>
          </w:p>
        </w:tc>
      </w:tr>
      <w:tr w:rsidR="0027654C" w:rsidRPr="0027654C" w:rsidTr="0027654C">
        <w:trPr>
          <w:trHeight w:val="255"/>
        </w:trPr>
        <w:tc>
          <w:tcPr>
            <w:tcW w:w="7300" w:type="dxa"/>
            <w:hideMark/>
          </w:tcPr>
          <w:p w:rsidR="0027654C" w:rsidRPr="0027654C" w:rsidRDefault="0027654C" w:rsidP="0027654C">
            <w:pPr>
              <w:pStyle w:val="Zkladntext"/>
              <w:rPr>
                <w:b/>
                <w:bCs/>
              </w:rPr>
            </w:pPr>
          </w:p>
        </w:tc>
        <w:tc>
          <w:tcPr>
            <w:tcW w:w="2120" w:type="dxa"/>
            <w:hideMark/>
          </w:tcPr>
          <w:p w:rsidR="0027654C" w:rsidRPr="0027654C" w:rsidRDefault="0027654C" w:rsidP="0027654C">
            <w:pPr>
              <w:pStyle w:val="Zkladntext"/>
            </w:pPr>
            <w:r w:rsidRPr="0027654C">
              <w:t>0</w:t>
            </w:r>
          </w:p>
        </w:tc>
      </w:tr>
    </w:tbl>
    <w:p w:rsidR="00480371" w:rsidRPr="009C0E1D" w:rsidRDefault="00480371" w:rsidP="0058479C">
      <w:pPr>
        <w:pStyle w:val="Zkladntext"/>
      </w:pPr>
      <w:bookmarkStart w:id="100" w:name="_GoBack"/>
      <w:bookmarkEnd w:id="100"/>
    </w:p>
    <w:sectPr w:rsidR="00480371" w:rsidRPr="009C0E1D" w:rsidSect="000B6039">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6558" w:rsidRDefault="00BE6558" w:rsidP="00E95128">
      <w:r>
        <w:separator/>
      </w:r>
    </w:p>
  </w:endnote>
  <w:endnote w:type="continuationSeparator" w:id="0">
    <w:p w:rsidR="00BE6558" w:rsidRDefault="00BE655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1175" w:rsidRDefault="003E1175">
    <w:pPr>
      <w:pStyle w:val="Pta"/>
      <w:jc w:val="right"/>
    </w:pPr>
    <w:r>
      <w:fldChar w:fldCharType="begin"/>
    </w:r>
    <w:r>
      <w:instrText xml:space="preserve"> PAGE   \* MERGEFORMAT </w:instrText>
    </w:r>
    <w:r>
      <w:fldChar w:fldCharType="separate"/>
    </w:r>
    <w:r w:rsidR="0027654C">
      <w:rPr>
        <w:noProof/>
      </w:rPr>
      <w:t>37</w:t>
    </w:r>
    <w:r>
      <w:rPr>
        <w:noProof/>
      </w:rPr>
      <w:fldChar w:fldCharType="end"/>
    </w:r>
  </w:p>
  <w:p w:rsidR="003E1175" w:rsidRDefault="003E117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top w:val="single" w:sz="18" w:space="0" w:color="808080"/>
        <w:insideV w:val="single" w:sz="18" w:space="0" w:color="808080"/>
      </w:tblBorders>
      <w:tblLook w:val="00A0" w:firstRow="1" w:lastRow="0" w:firstColumn="1" w:lastColumn="0" w:noHBand="0" w:noVBand="0"/>
    </w:tblPr>
    <w:tblGrid>
      <w:gridCol w:w="977"/>
      <w:gridCol w:w="8451"/>
    </w:tblGrid>
    <w:tr w:rsidR="003E1175">
      <w:tc>
        <w:tcPr>
          <w:tcW w:w="918" w:type="dxa"/>
          <w:tcBorders>
            <w:top w:val="single" w:sz="18" w:space="0" w:color="808080"/>
          </w:tcBorders>
        </w:tcPr>
        <w:p w:rsidR="003E1175" w:rsidRDefault="003E1175">
          <w:pPr>
            <w:pStyle w:val="Pta"/>
            <w:jc w:val="right"/>
            <w:rPr>
              <w:b/>
              <w:color w:val="4F81BD"/>
              <w:sz w:val="32"/>
              <w:szCs w:val="32"/>
            </w:rPr>
          </w:pPr>
          <w:r>
            <w:fldChar w:fldCharType="begin"/>
          </w:r>
          <w:r>
            <w:instrText xml:space="preserve"> PAGE   \* MERGEFORMAT </w:instrText>
          </w:r>
          <w:r>
            <w:fldChar w:fldCharType="separate"/>
          </w:r>
          <w:r w:rsidRPr="000B6039">
            <w:rPr>
              <w:b/>
              <w:noProof/>
              <w:color w:val="4F81BD"/>
              <w:sz w:val="32"/>
              <w:szCs w:val="32"/>
            </w:rPr>
            <w:t>1</w:t>
          </w:r>
          <w:r>
            <w:rPr>
              <w:b/>
              <w:noProof/>
              <w:color w:val="4F81BD"/>
              <w:sz w:val="32"/>
              <w:szCs w:val="32"/>
            </w:rPr>
            <w:fldChar w:fldCharType="end"/>
          </w:r>
        </w:p>
      </w:tc>
      <w:tc>
        <w:tcPr>
          <w:tcW w:w="7938" w:type="dxa"/>
          <w:tcBorders>
            <w:top w:val="single" w:sz="18" w:space="0" w:color="808080"/>
          </w:tcBorders>
        </w:tcPr>
        <w:p w:rsidR="003E1175" w:rsidRDefault="003E1175">
          <w:pPr>
            <w:pStyle w:val="Pta"/>
          </w:pPr>
        </w:p>
      </w:tc>
    </w:tr>
  </w:tbl>
  <w:p w:rsidR="003E1175" w:rsidRPr="00F70C00" w:rsidRDefault="003E1175"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6558" w:rsidRDefault="00BE6558" w:rsidP="00E95128">
      <w:r>
        <w:separator/>
      </w:r>
    </w:p>
  </w:footnote>
  <w:footnote w:type="continuationSeparator" w:id="0">
    <w:p w:rsidR="00BE6558" w:rsidRDefault="00BE655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1175" w:rsidRDefault="003E1175"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1175" w:rsidRDefault="003E1175" w:rsidP="008A2D79">
    <w:pPr>
      <w:pStyle w:val="Hlavika"/>
      <w:tabs>
        <w:tab w:val="center" w:pos="4820"/>
        <w:tab w:val="right" w:pos="9214"/>
      </w:tabs>
      <w:jc w:val="right"/>
      <w:rPr>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613E5484"/>
    <w:multiLevelType w:val="hybridMultilevel"/>
    <w:tmpl w:val="5FCA1F1E"/>
    <w:lvl w:ilvl="0" w:tplc="C96A7E58">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1E6"/>
    <w:rsid w:val="00002225"/>
    <w:rsid w:val="0000290B"/>
    <w:rsid w:val="00002921"/>
    <w:rsid w:val="00003C63"/>
    <w:rsid w:val="000040F5"/>
    <w:rsid w:val="00006E35"/>
    <w:rsid w:val="00006F02"/>
    <w:rsid w:val="00010822"/>
    <w:rsid w:val="00010C2A"/>
    <w:rsid w:val="000127F7"/>
    <w:rsid w:val="00015D47"/>
    <w:rsid w:val="00017791"/>
    <w:rsid w:val="00022B92"/>
    <w:rsid w:val="00026D32"/>
    <w:rsid w:val="000331E6"/>
    <w:rsid w:val="00037A42"/>
    <w:rsid w:val="000422E9"/>
    <w:rsid w:val="00045A17"/>
    <w:rsid w:val="000470EC"/>
    <w:rsid w:val="00052495"/>
    <w:rsid w:val="000578AB"/>
    <w:rsid w:val="000614C8"/>
    <w:rsid w:val="00062237"/>
    <w:rsid w:val="00062334"/>
    <w:rsid w:val="00064713"/>
    <w:rsid w:val="000658BA"/>
    <w:rsid w:val="00073853"/>
    <w:rsid w:val="000738DF"/>
    <w:rsid w:val="00075B27"/>
    <w:rsid w:val="00075B41"/>
    <w:rsid w:val="00076486"/>
    <w:rsid w:val="000766ED"/>
    <w:rsid w:val="00081FA9"/>
    <w:rsid w:val="00082DB2"/>
    <w:rsid w:val="0008425B"/>
    <w:rsid w:val="00085A3A"/>
    <w:rsid w:val="00085B45"/>
    <w:rsid w:val="00086A82"/>
    <w:rsid w:val="00086FD5"/>
    <w:rsid w:val="00092C39"/>
    <w:rsid w:val="00093CC4"/>
    <w:rsid w:val="000965D0"/>
    <w:rsid w:val="000A05CA"/>
    <w:rsid w:val="000A1BBA"/>
    <w:rsid w:val="000A6FBA"/>
    <w:rsid w:val="000B1E49"/>
    <w:rsid w:val="000B4629"/>
    <w:rsid w:val="000B6039"/>
    <w:rsid w:val="000B6195"/>
    <w:rsid w:val="000C1BB1"/>
    <w:rsid w:val="000C2309"/>
    <w:rsid w:val="000C2D66"/>
    <w:rsid w:val="000C5FAF"/>
    <w:rsid w:val="000C68B3"/>
    <w:rsid w:val="000C7D2B"/>
    <w:rsid w:val="000D22FF"/>
    <w:rsid w:val="000D27BB"/>
    <w:rsid w:val="000D3129"/>
    <w:rsid w:val="000D3CA9"/>
    <w:rsid w:val="000E1720"/>
    <w:rsid w:val="000E6FA7"/>
    <w:rsid w:val="000E7048"/>
    <w:rsid w:val="000F1306"/>
    <w:rsid w:val="000F1EF7"/>
    <w:rsid w:val="000F27A2"/>
    <w:rsid w:val="000F40C4"/>
    <w:rsid w:val="000F5666"/>
    <w:rsid w:val="00102C1A"/>
    <w:rsid w:val="00102EF9"/>
    <w:rsid w:val="00103B71"/>
    <w:rsid w:val="001050C0"/>
    <w:rsid w:val="001065BB"/>
    <w:rsid w:val="001065C9"/>
    <w:rsid w:val="00107159"/>
    <w:rsid w:val="00120F3A"/>
    <w:rsid w:val="00123F2C"/>
    <w:rsid w:val="00127D9C"/>
    <w:rsid w:val="00133398"/>
    <w:rsid w:val="00134627"/>
    <w:rsid w:val="00136273"/>
    <w:rsid w:val="00136A4A"/>
    <w:rsid w:val="00136B7D"/>
    <w:rsid w:val="00141691"/>
    <w:rsid w:val="00141832"/>
    <w:rsid w:val="00142674"/>
    <w:rsid w:val="00142DDE"/>
    <w:rsid w:val="001438AC"/>
    <w:rsid w:val="0014486E"/>
    <w:rsid w:val="001468C5"/>
    <w:rsid w:val="00146904"/>
    <w:rsid w:val="00147FB3"/>
    <w:rsid w:val="0015039D"/>
    <w:rsid w:val="00153392"/>
    <w:rsid w:val="00156231"/>
    <w:rsid w:val="0015674B"/>
    <w:rsid w:val="00160AAA"/>
    <w:rsid w:val="0016740A"/>
    <w:rsid w:val="001712A8"/>
    <w:rsid w:val="00171D20"/>
    <w:rsid w:val="0017267A"/>
    <w:rsid w:val="001733C5"/>
    <w:rsid w:val="00177051"/>
    <w:rsid w:val="00177C59"/>
    <w:rsid w:val="00184EC9"/>
    <w:rsid w:val="00193EE6"/>
    <w:rsid w:val="001A1045"/>
    <w:rsid w:val="001A1C39"/>
    <w:rsid w:val="001A1E9D"/>
    <w:rsid w:val="001A2B1A"/>
    <w:rsid w:val="001A566C"/>
    <w:rsid w:val="001A7CD7"/>
    <w:rsid w:val="001B0794"/>
    <w:rsid w:val="001B5156"/>
    <w:rsid w:val="001B54D6"/>
    <w:rsid w:val="001B5855"/>
    <w:rsid w:val="001B6913"/>
    <w:rsid w:val="001B7744"/>
    <w:rsid w:val="001B7ED6"/>
    <w:rsid w:val="001C0A6A"/>
    <w:rsid w:val="001C4030"/>
    <w:rsid w:val="001C5EE6"/>
    <w:rsid w:val="001D06F0"/>
    <w:rsid w:val="001D12DC"/>
    <w:rsid w:val="001D181E"/>
    <w:rsid w:val="001D3008"/>
    <w:rsid w:val="001D3DCB"/>
    <w:rsid w:val="001D4108"/>
    <w:rsid w:val="001D4121"/>
    <w:rsid w:val="001D4E8A"/>
    <w:rsid w:val="001D507C"/>
    <w:rsid w:val="001E03E6"/>
    <w:rsid w:val="001E2209"/>
    <w:rsid w:val="001E3EB2"/>
    <w:rsid w:val="001E3EC9"/>
    <w:rsid w:val="001E7DAF"/>
    <w:rsid w:val="001F1FED"/>
    <w:rsid w:val="001F338B"/>
    <w:rsid w:val="00205C9F"/>
    <w:rsid w:val="00206563"/>
    <w:rsid w:val="00206DFA"/>
    <w:rsid w:val="00207D37"/>
    <w:rsid w:val="002102A7"/>
    <w:rsid w:val="002130D8"/>
    <w:rsid w:val="00213F1A"/>
    <w:rsid w:val="0021533B"/>
    <w:rsid w:val="00215CEB"/>
    <w:rsid w:val="00216001"/>
    <w:rsid w:val="00216E9E"/>
    <w:rsid w:val="0021757D"/>
    <w:rsid w:val="00217A1B"/>
    <w:rsid w:val="002207A0"/>
    <w:rsid w:val="00220A5F"/>
    <w:rsid w:val="00220E3F"/>
    <w:rsid w:val="00222CC7"/>
    <w:rsid w:val="00223CDB"/>
    <w:rsid w:val="00225398"/>
    <w:rsid w:val="00226350"/>
    <w:rsid w:val="00226BBC"/>
    <w:rsid w:val="002304B6"/>
    <w:rsid w:val="00233A04"/>
    <w:rsid w:val="0023735C"/>
    <w:rsid w:val="002418D5"/>
    <w:rsid w:val="002502E3"/>
    <w:rsid w:val="00251BF2"/>
    <w:rsid w:val="00254418"/>
    <w:rsid w:val="0025639D"/>
    <w:rsid w:val="0025662A"/>
    <w:rsid w:val="00260C4C"/>
    <w:rsid w:val="002627F9"/>
    <w:rsid w:val="00262B45"/>
    <w:rsid w:val="00262CD4"/>
    <w:rsid w:val="00263AC4"/>
    <w:rsid w:val="002710C2"/>
    <w:rsid w:val="00271926"/>
    <w:rsid w:val="0027298D"/>
    <w:rsid w:val="0027654C"/>
    <w:rsid w:val="00280D5B"/>
    <w:rsid w:val="0028297A"/>
    <w:rsid w:val="00283139"/>
    <w:rsid w:val="00286A3D"/>
    <w:rsid w:val="00290A84"/>
    <w:rsid w:val="00294BAE"/>
    <w:rsid w:val="002977CC"/>
    <w:rsid w:val="002A264B"/>
    <w:rsid w:val="002A7CDF"/>
    <w:rsid w:val="002B2E36"/>
    <w:rsid w:val="002B3D05"/>
    <w:rsid w:val="002B6023"/>
    <w:rsid w:val="002C367F"/>
    <w:rsid w:val="002C76E8"/>
    <w:rsid w:val="002D147E"/>
    <w:rsid w:val="002D4AEE"/>
    <w:rsid w:val="002D69FB"/>
    <w:rsid w:val="002E0E7B"/>
    <w:rsid w:val="002E12E9"/>
    <w:rsid w:val="002E27EF"/>
    <w:rsid w:val="002E35FC"/>
    <w:rsid w:val="002E451A"/>
    <w:rsid w:val="002F05C7"/>
    <w:rsid w:val="002F086D"/>
    <w:rsid w:val="002F3C09"/>
    <w:rsid w:val="002F4BDD"/>
    <w:rsid w:val="002F4E1A"/>
    <w:rsid w:val="002F5513"/>
    <w:rsid w:val="002F626C"/>
    <w:rsid w:val="002F770F"/>
    <w:rsid w:val="00301031"/>
    <w:rsid w:val="00301C73"/>
    <w:rsid w:val="00301C7E"/>
    <w:rsid w:val="003063AF"/>
    <w:rsid w:val="00307540"/>
    <w:rsid w:val="003110B4"/>
    <w:rsid w:val="003147AA"/>
    <w:rsid w:val="00316171"/>
    <w:rsid w:val="0031657F"/>
    <w:rsid w:val="00331FD6"/>
    <w:rsid w:val="00333A68"/>
    <w:rsid w:val="00335C04"/>
    <w:rsid w:val="0034119B"/>
    <w:rsid w:val="00342E08"/>
    <w:rsid w:val="003434C5"/>
    <w:rsid w:val="00346410"/>
    <w:rsid w:val="0034691A"/>
    <w:rsid w:val="0035316C"/>
    <w:rsid w:val="0035694C"/>
    <w:rsid w:val="00361C47"/>
    <w:rsid w:val="003649EA"/>
    <w:rsid w:val="0036502B"/>
    <w:rsid w:val="00366875"/>
    <w:rsid w:val="00366AA3"/>
    <w:rsid w:val="00367A6E"/>
    <w:rsid w:val="00375A8B"/>
    <w:rsid w:val="003907EB"/>
    <w:rsid w:val="00393F65"/>
    <w:rsid w:val="00394BCC"/>
    <w:rsid w:val="00397F57"/>
    <w:rsid w:val="003A0D75"/>
    <w:rsid w:val="003A1233"/>
    <w:rsid w:val="003A1B83"/>
    <w:rsid w:val="003A45A2"/>
    <w:rsid w:val="003A4A25"/>
    <w:rsid w:val="003A4EA3"/>
    <w:rsid w:val="003A5649"/>
    <w:rsid w:val="003B0AF0"/>
    <w:rsid w:val="003B0B0F"/>
    <w:rsid w:val="003B209E"/>
    <w:rsid w:val="003B591C"/>
    <w:rsid w:val="003B639D"/>
    <w:rsid w:val="003C0DE3"/>
    <w:rsid w:val="003C3FDF"/>
    <w:rsid w:val="003C6B7B"/>
    <w:rsid w:val="003D140B"/>
    <w:rsid w:val="003D5127"/>
    <w:rsid w:val="003D6F67"/>
    <w:rsid w:val="003E0FA2"/>
    <w:rsid w:val="003E1175"/>
    <w:rsid w:val="003F28D5"/>
    <w:rsid w:val="003F2A72"/>
    <w:rsid w:val="003F3E29"/>
    <w:rsid w:val="004007CA"/>
    <w:rsid w:val="00401F9E"/>
    <w:rsid w:val="004027CF"/>
    <w:rsid w:val="00403F22"/>
    <w:rsid w:val="00413990"/>
    <w:rsid w:val="00413EA8"/>
    <w:rsid w:val="00414E54"/>
    <w:rsid w:val="00415B90"/>
    <w:rsid w:val="00420D87"/>
    <w:rsid w:val="00421620"/>
    <w:rsid w:val="00423AFA"/>
    <w:rsid w:val="004245FE"/>
    <w:rsid w:val="00425AE6"/>
    <w:rsid w:val="004262D7"/>
    <w:rsid w:val="00426656"/>
    <w:rsid w:val="00430148"/>
    <w:rsid w:val="004305A6"/>
    <w:rsid w:val="0043072C"/>
    <w:rsid w:val="00431382"/>
    <w:rsid w:val="004313A2"/>
    <w:rsid w:val="004330B3"/>
    <w:rsid w:val="004409F5"/>
    <w:rsid w:val="00441CE2"/>
    <w:rsid w:val="00442157"/>
    <w:rsid w:val="00444033"/>
    <w:rsid w:val="00445950"/>
    <w:rsid w:val="00446423"/>
    <w:rsid w:val="0044737A"/>
    <w:rsid w:val="004508CD"/>
    <w:rsid w:val="00452C96"/>
    <w:rsid w:val="0045465E"/>
    <w:rsid w:val="0045770D"/>
    <w:rsid w:val="00460337"/>
    <w:rsid w:val="00460A08"/>
    <w:rsid w:val="0046138C"/>
    <w:rsid w:val="00461D2D"/>
    <w:rsid w:val="00464997"/>
    <w:rsid w:val="00480371"/>
    <w:rsid w:val="00481808"/>
    <w:rsid w:val="00483A16"/>
    <w:rsid w:val="004850E0"/>
    <w:rsid w:val="00491AF0"/>
    <w:rsid w:val="00491C69"/>
    <w:rsid w:val="00496A4E"/>
    <w:rsid w:val="004A045E"/>
    <w:rsid w:val="004A085B"/>
    <w:rsid w:val="004A4D80"/>
    <w:rsid w:val="004A6C40"/>
    <w:rsid w:val="004B2651"/>
    <w:rsid w:val="004B463B"/>
    <w:rsid w:val="004B4753"/>
    <w:rsid w:val="004B599A"/>
    <w:rsid w:val="004B69E1"/>
    <w:rsid w:val="004C0D52"/>
    <w:rsid w:val="004C1C27"/>
    <w:rsid w:val="004C540D"/>
    <w:rsid w:val="004D25F3"/>
    <w:rsid w:val="004D3B14"/>
    <w:rsid w:val="004D3B4A"/>
    <w:rsid w:val="004D588C"/>
    <w:rsid w:val="004D5FAC"/>
    <w:rsid w:val="004D6055"/>
    <w:rsid w:val="004E0BAA"/>
    <w:rsid w:val="004E20E2"/>
    <w:rsid w:val="004E2C49"/>
    <w:rsid w:val="004E4A46"/>
    <w:rsid w:val="004F7A40"/>
    <w:rsid w:val="00500639"/>
    <w:rsid w:val="00503704"/>
    <w:rsid w:val="0050627C"/>
    <w:rsid w:val="00506E0F"/>
    <w:rsid w:val="00507B8B"/>
    <w:rsid w:val="005131C0"/>
    <w:rsid w:val="00513459"/>
    <w:rsid w:val="005138B1"/>
    <w:rsid w:val="00515879"/>
    <w:rsid w:val="00515890"/>
    <w:rsid w:val="005275C2"/>
    <w:rsid w:val="00540520"/>
    <w:rsid w:val="00541789"/>
    <w:rsid w:val="00542006"/>
    <w:rsid w:val="0054259E"/>
    <w:rsid w:val="00544FA0"/>
    <w:rsid w:val="00545B77"/>
    <w:rsid w:val="00546BD3"/>
    <w:rsid w:val="00547016"/>
    <w:rsid w:val="0054786F"/>
    <w:rsid w:val="0055070C"/>
    <w:rsid w:val="00553AFB"/>
    <w:rsid w:val="00556D6D"/>
    <w:rsid w:val="0056051D"/>
    <w:rsid w:val="00564B72"/>
    <w:rsid w:val="00565118"/>
    <w:rsid w:val="00571836"/>
    <w:rsid w:val="00572EDD"/>
    <w:rsid w:val="0057480F"/>
    <w:rsid w:val="0058479C"/>
    <w:rsid w:val="005852AE"/>
    <w:rsid w:val="00592B74"/>
    <w:rsid w:val="005977CC"/>
    <w:rsid w:val="005A2D10"/>
    <w:rsid w:val="005A38F9"/>
    <w:rsid w:val="005A76F0"/>
    <w:rsid w:val="005A7FDD"/>
    <w:rsid w:val="005B1C30"/>
    <w:rsid w:val="005B25E1"/>
    <w:rsid w:val="005B316E"/>
    <w:rsid w:val="005B3AFE"/>
    <w:rsid w:val="005B4970"/>
    <w:rsid w:val="005B508D"/>
    <w:rsid w:val="005B6910"/>
    <w:rsid w:val="005C35D9"/>
    <w:rsid w:val="005C50FC"/>
    <w:rsid w:val="005C62F9"/>
    <w:rsid w:val="005C6657"/>
    <w:rsid w:val="005C6B26"/>
    <w:rsid w:val="005C7B76"/>
    <w:rsid w:val="005D25E4"/>
    <w:rsid w:val="005D2A89"/>
    <w:rsid w:val="005D4842"/>
    <w:rsid w:val="005D614C"/>
    <w:rsid w:val="005E09B4"/>
    <w:rsid w:val="005E2B0B"/>
    <w:rsid w:val="005E535A"/>
    <w:rsid w:val="005E729C"/>
    <w:rsid w:val="005F2BC8"/>
    <w:rsid w:val="005F5D4F"/>
    <w:rsid w:val="005F6E8B"/>
    <w:rsid w:val="005F7FDE"/>
    <w:rsid w:val="006011CE"/>
    <w:rsid w:val="0060236A"/>
    <w:rsid w:val="006025B2"/>
    <w:rsid w:val="00602772"/>
    <w:rsid w:val="00603EFB"/>
    <w:rsid w:val="006069D3"/>
    <w:rsid w:val="0061244E"/>
    <w:rsid w:val="00614CAB"/>
    <w:rsid w:val="00616107"/>
    <w:rsid w:val="006237C8"/>
    <w:rsid w:val="006277EE"/>
    <w:rsid w:val="00627B6C"/>
    <w:rsid w:val="00630386"/>
    <w:rsid w:val="006315F7"/>
    <w:rsid w:val="006339DC"/>
    <w:rsid w:val="00634271"/>
    <w:rsid w:val="0063470E"/>
    <w:rsid w:val="00636694"/>
    <w:rsid w:val="00636763"/>
    <w:rsid w:val="00640269"/>
    <w:rsid w:val="00640AD3"/>
    <w:rsid w:val="00641554"/>
    <w:rsid w:val="006425FE"/>
    <w:rsid w:val="0064520D"/>
    <w:rsid w:val="006503CD"/>
    <w:rsid w:val="006510AA"/>
    <w:rsid w:val="00651689"/>
    <w:rsid w:val="0065241A"/>
    <w:rsid w:val="006546AD"/>
    <w:rsid w:val="006561D4"/>
    <w:rsid w:val="006575EA"/>
    <w:rsid w:val="00662C25"/>
    <w:rsid w:val="0066618F"/>
    <w:rsid w:val="00670ADC"/>
    <w:rsid w:val="00671BB4"/>
    <w:rsid w:val="006750FE"/>
    <w:rsid w:val="00684802"/>
    <w:rsid w:val="0068537D"/>
    <w:rsid w:val="006861F0"/>
    <w:rsid w:val="00686CDA"/>
    <w:rsid w:val="006903D5"/>
    <w:rsid w:val="006943B2"/>
    <w:rsid w:val="00694931"/>
    <w:rsid w:val="00695CCF"/>
    <w:rsid w:val="00697F7C"/>
    <w:rsid w:val="006A3C75"/>
    <w:rsid w:val="006A737C"/>
    <w:rsid w:val="006B2353"/>
    <w:rsid w:val="006C27AA"/>
    <w:rsid w:val="006C67AD"/>
    <w:rsid w:val="006D36EA"/>
    <w:rsid w:val="006D3D0B"/>
    <w:rsid w:val="006D5B4E"/>
    <w:rsid w:val="006D7585"/>
    <w:rsid w:val="006D764B"/>
    <w:rsid w:val="006E554A"/>
    <w:rsid w:val="006F28DA"/>
    <w:rsid w:val="006F66BD"/>
    <w:rsid w:val="00701F03"/>
    <w:rsid w:val="00703344"/>
    <w:rsid w:val="00704135"/>
    <w:rsid w:val="00705708"/>
    <w:rsid w:val="00706BED"/>
    <w:rsid w:val="007078B7"/>
    <w:rsid w:val="00714597"/>
    <w:rsid w:val="00714C76"/>
    <w:rsid w:val="0071602D"/>
    <w:rsid w:val="007202C7"/>
    <w:rsid w:val="00724C56"/>
    <w:rsid w:val="00726292"/>
    <w:rsid w:val="0072695D"/>
    <w:rsid w:val="00726991"/>
    <w:rsid w:val="007315A9"/>
    <w:rsid w:val="00731E81"/>
    <w:rsid w:val="00736550"/>
    <w:rsid w:val="00737C6F"/>
    <w:rsid w:val="00741092"/>
    <w:rsid w:val="00742680"/>
    <w:rsid w:val="00746C9E"/>
    <w:rsid w:val="00750259"/>
    <w:rsid w:val="0075035E"/>
    <w:rsid w:val="007508D8"/>
    <w:rsid w:val="0075139D"/>
    <w:rsid w:val="007525CA"/>
    <w:rsid w:val="00753500"/>
    <w:rsid w:val="007556B9"/>
    <w:rsid w:val="007658EA"/>
    <w:rsid w:val="00765C3E"/>
    <w:rsid w:val="0077399F"/>
    <w:rsid w:val="00777324"/>
    <w:rsid w:val="0078399F"/>
    <w:rsid w:val="0078754C"/>
    <w:rsid w:val="007902B7"/>
    <w:rsid w:val="0079191F"/>
    <w:rsid w:val="00791F52"/>
    <w:rsid w:val="007925F9"/>
    <w:rsid w:val="007936F8"/>
    <w:rsid w:val="0079618B"/>
    <w:rsid w:val="007A005F"/>
    <w:rsid w:val="007A1781"/>
    <w:rsid w:val="007A491D"/>
    <w:rsid w:val="007B2031"/>
    <w:rsid w:val="007B2E7A"/>
    <w:rsid w:val="007B314C"/>
    <w:rsid w:val="007B318E"/>
    <w:rsid w:val="007B3A69"/>
    <w:rsid w:val="007C3B50"/>
    <w:rsid w:val="007C4AE2"/>
    <w:rsid w:val="007D3E38"/>
    <w:rsid w:val="007D6502"/>
    <w:rsid w:val="007D741F"/>
    <w:rsid w:val="007E00C4"/>
    <w:rsid w:val="007E47FA"/>
    <w:rsid w:val="007E4E9F"/>
    <w:rsid w:val="007E59BA"/>
    <w:rsid w:val="007E7515"/>
    <w:rsid w:val="007E7BC9"/>
    <w:rsid w:val="007F1775"/>
    <w:rsid w:val="007F3213"/>
    <w:rsid w:val="007F4606"/>
    <w:rsid w:val="007F624F"/>
    <w:rsid w:val="0080411B"/>
    <w:rsid w:val="0080548E"/>
    <w:rsid w:val="00806EE2"/>
    <w:rsid w:val="00807109"/>
    <w:rsid w:val="008123ED"/>
    <w:rsid w:val="00815894"/>
    <w:rsid w:val="00815A32"/>
    <w:rsid w:val="00815DF1"/>
    <w:rsid w:val="0081643C"/>
    <w:rsid w:val="00820AFE"/>
    <w:rsid w:val="008230FF"/>
    <w:rsid w:val="008323FB"/>
    <w:rsid w:val="0083467A"/>
    <w:rsid w:val="0083777C"/>
    <w:rsid w:val="008435ED"/>
    <w:rsid w:val="00846103"/>
    <w:rsid w:val="00851040"/>
    <w:rsid w:val="008543BA"/>
    <w:rsid w:val="008559F8"/>
    <w:rsid w:val="00857559"/>
    <w:rsid w:val="00857E76"/>
    <w:rsid w:val="00861749"/>
    <w:rsid w:val="008648B4"/>
    <w:rsid w:val="00864CBA"/>
    <w:rsid w:val="00865956"/>
    <w:rsid w:val="00865D77"/>
    <w:rsid w:val="008669C1"/>
    <w:rsid w:val="0086757F"/>
    <w:rsid w:val="0087171A"/>
    <w:rsid w:val="00874443"/>
    <w:rsid w:val="00875BF2"/>
    <w:rsid w:val="0088461C"/>
    <w:rsid w:val="00884940"/>
    <w:rsid w:val="00887683"/>
    <w:rsid w:val="00887C84"/>
    <w:rsid w:val="00891FC7"/>
    <w:rsid w:val="0089200B"/>
    <w:rsid w:val="00895F28"/>
    <w:rsid w:val="0089652C"/>
    <w:rsid w:val="008A2D79"/>
    <w:rsid w:val="008A3B3A"/>
    <w:rsid w:val="008A6D28"/>
    <w:rsid w:val="008B0ED4"/>
    <w:rsid w:val="008B1B50"/>
    <w:rsid w:val="008B206F"/>
    <w:rsid w:val="008B6694"/>
    <w:rsid w:val="008D0944"/>
    <w:rsid w:val="008D2F11"/>
    <w:rsid w:val="008D7145"/>
    <w:rsid w:val="008E04AE"/>
    <w:rsid w:val="008E5F32"/>
    <w:rsid w:val="008E68A4"/>
    <w:rsid w:val="008E6C27"/>
    <w:rsid w:val="008F0030"/>
    <w:rsid w:val="008F4683"/>
    <w:rsid w:val="008F6644"/>
    <w:rsid w:val="00900696"/>
    <w:rsid w:val="0090078A"/>
    <w:rsid w:val="00906E31"/>
    <w:rsid w:val="00913AEA"/>
    <w:rsid w:val="00914BD1"/>
    <w:rsid w:val="0091563B"/>
    <w:rsid w:val="00917091"/>
    <w:rsid w:val="009226CD"/>
    <w:rsid w:val="00924440"/>
    <w:rsid w:val="00930422"/>
    <w:rsid w:val="009441EB"/>
    <w:rsid w:val="009444A7"/>
    <w:rsid w:val="0094516F"/>
    <w:rsid w:val="009457DC"/>
    <w:rsid w:val="009458E0"/>
    <w:rsid w:val="00947798"/>
    <w:rsid w:val="0095003F"/>
    <w:rsid w:val="00954399"/>
    <w:rsid w:val="00967CC7"/>
    <w:rsid w:val="00970754"/>
    <w:rsid w:val="009735F2"/>
    <w:rsid w:val="009738C3"/>
    <w:rsid w:val="009743BF"/>
    <w:rsid w:val="00975C3F"/>
    <w:rsid w:val="00980EB4"/>
    <w:rsid w:val="0098136C"/>
    <w:rsid w:val="009848FA"/>
    <w:rsid w:val="0098537D"/>
    <w:rsid w:val="00985D23"/>
    <w:rsid w:val="0098624B"/>
    <w:rsid w:val="0098647C"/>
    <w:rsid w:val="00987855"/>
    <w:rsid w:val="009900F2"/>
    <w:rsid w:val="00991C72"/>
    <w:rsid w:val="009948B0"/>
    <w:rsid w:val="00997411"/>
    <w:rsid w:val="009B2471"/>
    <w:rsid w:val="009B361F"/>
    <w:rsid w:val="009B60B7"/>
    <w:rsid w:val="009B7785"/>
    <w:rsid w:val="009C0E1D"/>
    <w:rsid w:val="009C4EB0"/>
    <w:rsid w:val="009D02E9"/>
    <w:rsid w:val="009D0700"/>
    <w:rsid w:val="009D2ECF"/>
    <w:rsid w:val="009D496E"/>
    <w:rsid w:val="009E16EA"/>
    <w:rsid w:val="009E1843"/>
    <w:rsid w:val="009E18BD"/>
    <w:rsid w:val="009E46AF"/>
    <w:rsid w:val="009F15FE"/>
    <w:rsid w:val="009F614A"/>
    <w:rsid w:val="009F6927"/>
    <w:rsid w:val="00A00E05"/>
    <w:rsid w:val="00A02942"/>
    <w:rsid w:val="00A03B28"/>
    <w:rsid w:val="00A05FBA"/>
    <w:rsid w:val="00A065C9"/>
    <w:rsid w:val="00A0669F"/>
    <w:rsid w:val="00A07873"/>
    <w:rsid w:val="00A13E99"/>
    <w:rsid w:val="00A15969"/>
    <w:rsid w:val="00A2012A"/>
    <w:rsid w:val="00A21349"/>
    <w:rsid w:val="00A22653"/>
    <w:rsid w:val="00A251FA"/>
    <w:rsid w:val="00A25722"/>
    <w:rsid w:val="00A26359"/>
    <w:rsid w:val="00A27284"/>
    <w:rsid w:val="00A31DFF"/>
    <w:rsid w:val="00A348B3"/>
    <w:rsid w:val="00A36AF7"/>
    <w:rsid w:val="00A3753E"/>
    <w:rsid w:val="00A42459"/>
    <w:rsid w:val="00A43853"/>
    <w:rsid w:val="00A53260"/>
    <w:rsid w:val="00A5618F"/>
    <w:rsid w:val="00A563BB"/>
    <w:rsid w:val="00A57BF4"/>
    <w:rsid w:val="00A61BA8"/>
    <w:rsid w:val="00A639F4"/>
    <w:rsid w:val="00A65296"/>
    <w:rsid w:val="00A66672"/>
    <w:rsid w:val="00A70B8E"/>
    <w:rsid w:val="00A7144F"/>
    <w:rsid w:val="00A7258F"/>
    <w:rsid w:val="00A72805"/>
    <w:rsid w:val="00A73577"/>
    <w:rsid w:val="00A8108C"/>
    <w:rsid w:val="00A82575"/>
    <w:rsid w:val="00A83547"/>
    <w:rsid w:val="00A84F72"/>
    <w:rsid w:val="00A87D2B"/>
    <w:rsid w:val="00A9048F"/>
    <w:rsid w:val="00A9345E"/>
    <w:rsid w:val="00A94457"/>
    <w:rsid w:val="00A947C7"/>
    <w:rsid w:val="00A95312"/>
    <w:rsid w:val="00A97577"/>
    <w:rsid w:val="00AA3ADB"/>
    <w:rsid w:val="00AA7513"/>
    <w:rsid w:val="00AB2A38"/>
    <w:rsid w:val="00AB3FDB"/>
    <w:rsid w:val="00AB572C"/>
    <w:rsid w:val="00AB6B04"/>
    <w:rsid w:val="00AB787A"/>
    <w:rsid w:val="00AC12B2"/>
    <w:rsid w:val="00AC322F"/>
    <w:rsid w:val="00AD271F"/>
    <w:rsid w:val="00AD4FCA"/>
    <w:rsid w:val="00AD6758"/>
    <w:rsid w:val="00AE2975"/>
    <w:rsid w:val="00AE4B0B"/>
    <w:rsid w:val="00AE71AD"/>
    <w:rsid w:val="00AF660D"/>
    <w:rsid w:val="00B017C2"/>
    <w:rsid w:val="00B01E89"/>
    <w:rsid w:val="00B03577"/>
    <w:rsid w:val="00B0368E"/>
    <w:rsid w:val="00B0459F"/>
    <w:rsid w:val="00B06FA3"/>
    <w:rsid w:val="00B12204"/>
    <w:rsid w:val="00B12629"/>
    <w:rsid w:val="00B130B2"/>
    <w:rsid w:val="00B146E6"/>
    <w:rsid w:val="00B15C5B"/>
    <w:rsid w:val="00B27288"/>
    <w:rsid w:val="00B345EE"/>
    <w:rsid w:val="00B37792"/>
    <w:rsid w:val="00B427BB"/>
    <w:rsid w:val="00B46CF1"/>
    <w:rsid w:val="00B512CD"/>
    <w:rsid w:val="00B54233"/>
    <w:rsid w:val="00B55103"/>
    <w:rsid w:val="00B55A09"/>
    <w:rsid w:val="00B564FF"/>
    <w:rsid w:val="00B6076C"/>
    <w:rsid w:val="00B62182"/>
    <w:rsid w:val="00B64AB6"/>
    <w:rsid w:val="00B64C8F"/>
    <w:rsid w:val="00B66D86"/>
    <w:rsid w:val="00B67573"/>
    <w:rsid w:val="00B71C86"/>
    <w:rsid w:val="00B732AE"/>
    <w:rsid w:val="00B765D9"/>
    <w:rsid w:val="00B77494"/>
    <w:rsid w:val="00B77525"/>
    <w:rsid w:val="00B80383"/>
    <w:rsid w:val="00B81C03"/>
    <w:rsid w:val="00B825EB"/>
    <w:rsid w:val="00B839B0"/>
    <w:rsid w:val="00B84860"/>
    <w:rsid w:val="00B8572D"/>
    <w:rsid w:val="00B924BF"/>
    <w:rsid w:val="00B96BFB"/>
    <w:rsid w:val="00B96CAA"/>
    <w:rsid w:val="00BA0717"/>
    <w:rsid w:val="00BA11AF"/>
    <w:rsid w:val="00BA3FB7"/>
    <w:rsid w:val="00BB079A"/>
    <w:rsid w:val="00BB218F"/>
    <w:rsid w:val="00BB2336"/>
    <w:rsid w:val="00BB32EB"/>
    <w:rsid w:val="00BB50FA"/>
    <w:rsid w:val="00BB74AB"/>
    <w:rsid w:val="00BB7BA1"/>
    <w:rsid w:val="00BC09C5"/>
    <w:rsid w:val="00BC264D"/>
    <w:rsid w:val="00BC631F"/>
    <w:rsid w:val="00BC674B"/>
    <w:rsid w:val="00BD03F4"/>
    <w:rsid w:val="00BD0663"/>
    <w:rsid w:val="00BD57C3"/>
    <w:rsid w:val="00BD7849"/>
    <w:rsid w:val="00BD7C0C"/>
    <w:rsid w:val="00BE075E"/>
    <w:rsid w:val="00BE0957"/>
    <w:rsid w:val="00BE2A55"/>
    <w:rsid w:val="00BE39C9"/>
    <w:rsid w:val="00BE6558"/>
    <w:rsid w:val="00BF03DD"/>
    <w:rsid w:val="00BF3668"/>
    <w:rsid w:val="00BF3961"/>
    <w:rsid w:val="00BF5CA9"/>
    <w:rsid w:val="00C00658"/>
    <w:rsid w:val="00C0257D"/>
    <w:rsid w:val="00C02C96"/>
    <w:rsid w:val="00C03840"/>
    <w:rsid w:val="00C03B46"/>
    <w:rsid w:val="00C12F2A"/>
    <w:rsid w:val="00C13216"/>
    <w:rsid w:val="00C22B63"/>
    <w:rsid w:val="00C22C68"/>
    <w:rsid w:val="00C22CDC"/>
    <w:rsid w:val="00C233B2"/>
    <w:rsid w:val="00C235CB"/>
    <w:rsid w:val="00C24B6B"/>
    <w:rsid w:val="00C262C6"/>
    <w:rsid w:val="00C2641F"/>
    <w:rsid w:val="00C27332"/>
    <w:rsid w:val="00C275CB"/>
    <w:rsid w:val="00C44120"/>
    <w:rsid w:val="00C459DC"/>
    <w:rsid w:val="00C460D7"/>
    <w:rsid w:val="00C46698"/>
    <w:rsid w:val="00C50CCA"/>
    <w:rsid w:val="00C515F1"/>
    <w:rsid w:val="00C520AC"/>
    <w:rsid w:val="00C575CA"/>
    <w:rsid w:val="00C60EE2"/>
    <w:rsid w:val="00C62C63"/>
    <w:rsid w:val="00C62DCF"/>
    <w:rsid w:val="00C642A1"/>
    <w:rsid w:val="00C64884"/>
    <w:rsid w:val="00C65B51"/>
    <w:rsid w:val="00C672BA"/>
    <w:rsid w:val="00C67AF8"/>
    <w:rsid w:val="00C70454"/>
    <w:rsid w:val="00C712A3"/>
    <w:rsid w:val="00C730D3"/>
    <w:rsid w:val="00C75AEA"/>
    <w:rsid w:val="00C76696"/>
    <w:rsid w:val="00C76D6A"/>
    <w:rsid w:val="00C77135"/>
    <w:rsid w:val="00C802E2"/>
    <w:rsid w:val="00C804C0"/>
    <w:rsid w:val="00C83FF3"/>
    <w:rsid w:val="00C8570D"/>
    <w:rsid w:val="00C86325"/>
    <w:rsid w:val="00C86666"/>
    <w:rsid w:val="00C86A27"/>
    <w:rsid w:val="00C94FB8"/>
    <w:rsid w:val="00CA0147"/>
    <w:rsid w:val="00CA1CFF"/>
    <w:rsid w:val="00CA441D"/>
    <w:rsid w:val="00CA7D9A"/>
    <w:rsid w:val="00CB0589"/>
    <w:rsid w:val="00CB0CD3"/>
    <w:rsid w:val="00CB0FA5"/>
    <w:rsid w:val="00CB1EBA"/>
    <w:rsid w:val="00CB2804"/>
    <w:rsid w:val="00CB3140"/>
    <w:rsid w:val="00CC153E"/>
    <w:rsid w:val="00CC17D4"/>
    <w:rsid w:val="00CC3798"/>
    <w:rsid w:val="00CC4F6B"/>
    <w:rsid w:val="00CC5E36"/>
    <w:rsid w:val="00CC66AB"/>
    <w:rsid w:val="00CC6E72"/>
    <w:rsid w:val="00CD0121"/>
    <w:rsid w:val="00CD3A8A"/>
    <w:rsid w:val="00CD3D85"/>
    <w:rsid w:val="00CD4F6B"/>
    <w:rsid w:val="00CD6261"/>
    <w:rsid w:val="00CE1CDC"/>
    <w:rsid w:val="00CE20C2"/>
    <w:rsid w:val="00CE35C0"/>
    <w:rsid w:val="00CE612B"/>
    <w:rsid w:val="00CE7CD5"/>
    <w:rsid w:val="00CF2329"/>
    <w:rsid w:val="00CF2FC7"/>
    <w:rsid w:val="00CF7C4C"/>
    <w:rsid w:val="00D01337"/>
    <w:rsid w:val="00D02B99"/>
    <w:rsid w:val="00D039D8"/>
    <w:rsid w:val="00D04670"/>
    <w:rsid w:val="00D04D91"/>
    <w:rsid w:val="00D10107"/>
    <w:rsid w:val="00D14589"/>
    <w:rsid w:val="00D146F3"/>
    <w:rsid w:val="00D209E5"/>
    <w:rsid w:val="00D21626"/>
    <w:rsid w:val="00D24870"/>
    <w:rsid w:val="00D27F8A"/>
    <w:rsid w:val="00D326C6"/>
    <w:rsid w:val="00D34932"/>
    <w:rsid w:val="00D34E65"/>
    <w:rsid w:val="00D422DB"/>
    <w:rsid w:val="00D42976"/>
    <w:rsid w:val="00D4302D"/>
    <w:rsid w:val="00D4583E"/>
    <w:rsid w:val="00D4614E"/>
    <w:rsid w:val="00D46877"/>
    <w:rsid w:val="00D529F9"/>
    <w:rsid w:val="00D54563"/>
    <w:rsid w:val="00D551EB"/>
    <w:rsid w:val="00D64C25"/>
    <w:rsid w:val="00D72087"/>
    <w:rsid w:val="00D75116"/>
    <w:rsid w:val="00D75C9B"/>
    <w:rsid w:val="00D75EC7"/>
    <w:rsid w:val="00D80767"/>
    <w:rsid w:val="00D838A5"/>
    <w:rsid w:val="00D8703C"/>
    <w:rsid w:val="00D87523"/>
    <w:rsid w:val="00D90AF1"/>
    <w:rsid w:val="00D9171B"/>
    <w:rsid w:val="00D91BEC"/>
    <w:rsid w:val="00D92371"/>
    <w:rsid w:val="00D92713"/>
    <w:rsid w:val="00D933FB"/>
    <w:rsid w:val="00D93989"/>
    <w:rsid w:val="00D95258"/>
    <w:rsid w:val="00D95F90"/>
    <w:rsid w:val="00DA2806"/>
    <w:rsid w:val="00DA45C5"/>
    <w:rsid w:val="00DA725B"/>
    <w:rsid w:val="00DB1FDB"/>
    <w:rsid w:val="00DB2770"/>
    <w:rsid w:val="00DB3D25"/>
    <w:rsid w:val="00DB444B"/>
    <w:rsid w:val="00DB4BB7"/>
    <w:rsid w:val="00DB5FC4"/>
    <w:rsid w:val="00DC0C51"/>
    <w:rsid w:val="00DC1D14"/>
    <w:rsid w:val="00DC2A64"/>
    <w:rsid w:val="00DC68C3"/>
    <w:rsid w:val="00DD23C0"/>
    <w:rsid w:val="00DD4458"/>
    <w:rsid w:val="00DD5BE7"/>
    <w:rsid w:val="00DE022B"/>
    <w:rsid w:val="00DE16DE"/>
    <w:rsid w:val="00DE1D1A"/>
    <w:rsid w:val="00DE358C"/>
    <w:rsid w:val="00DE3609"/>
    <w:rsid w:val="00DE48DB"/>
    <w:rsid w:val="00DE5898"/>
    <w:rsid w:val="00DF3B03"/>
    <w:rsid w:val="00DF4D22"/>
    <w:rsid w:val="00DF4D24"/>
    <w:rsid w:val="00E030D7"/>
    <w:rsid w:val="00E12764"/>
    <w:rsid w:val="00E1390D"/>
    <w:rsid w:val="00E1650B"/>
    <w:rsid w:val="00E1728C"/>
    <w:rsid w:val="00E231BA"/>
    <w:rsid w:val="00E26A0C"/>
    <w:rsid w:val="00E2794A"/>
    <w:rsid w:val="00E30D98"/>
    <w:rsid w:val="00E31653"/>
    <w:rsid w:val="00E34DCA"/>
    <w:rsid w:val="00E34E5E"/>
    <w:rsid w:val="00E3652A"/>
    <w:rsid w:val="00E40220"/>
    <w:rsid w:val="00E43CBF"/>
    <w:rsid w:val="00E44720"/>
    <w:rsid w:val="00E512E3"/>
    <w:rsid w:val="00E56466"/>
    <w:rsid w:val="00E5726F"/>
    <w:rsid w:val="00E626B1"/>
    <w:rsid w:val="00E627BF"/>
    <w:rsid w:val="00E636E8"/>
    <w:rsid w:val="00E72C65"/>
    <w:rsid w:val="00E73C67"/>
    <w:rsid w:val="00E77BCF"/>
    <w:rsid w:val="00E80605"/>
    <w:rsid w:val="00E825A3"/>
    <w:rsid w:val="00E82F96"/>
    <w:rsid w:val="00E929E0"/>
    <w:rsid w:val="00E93720"/>
    <w:rsid w:val="00E95128"/>
    <w:rsid w:val="00EA3EBB"/>
    <w:rsid w:val="00EA7B8D"/>
    <w:rsid w:val="00EB0931"/>
    <w:rsid w:val="00EC0820"/>
    <w:rsid w:val="00ED0ECF"/>
    <w:rsid w:val="00ED1E98"/>
    <w:rsid w:val="00ED3AFD"/>
    <w:rsid w:val="00ED5F95"/>
    <w:rsid w:val="00ED67D4"/>
    <w:rsid w:val="00EE0E21"/>
    <w:rsid w:val="00EE0E28"/>
    <w:rsid w:val="00EE433F"/>
    <w:rsid w:val="00EE5AE4"/>
    <w:rsid w:val="00EF0B01"/>
    <w:rsid w:val="00EF1F0A"/>
    <w:rsid w:val="00EF34AE"/>
    <w:rsid w:val="00EF4E72"/>
    <w:rsid w:val="00EF688C"/>
    <w:rsid w:val="00F0041B"/>
    <w:rsid w:val="00F02544"/>
    <w:rsid w:val="00F0292A"/>
    <w:rsid w:val="00F10E0E"/>
    <w:rsid w:val="00F150F1"/>
    <w:rsid w:val="00F16F26"/>
    <w:rsid w:val="00F17865"/>
    <w:rsid w:val="00F20205"/>
    <w:rsid w:val="00F22965"/>
    <w:rsid w:val="00F27004"/>
    <w:rsid w:val="00F4385F"/>
    <w:rsid w:val="00F45E66"/>
    <w:rsid w:val="00F501FB"/>
    <w:rsid w:val="00F53324"/>
    <w:rsid w:val="00F54864"/>
    <w:rsid w:val="00F56421"/>
    <w:rsid w:val="00F602EB"/>
    <w:rsid w:val="00F65C0E"/>
    <w:rsid w:val="00F709E2"/>
    <w:rsid w:val="00F70C00"/>
    <w:rsid w:val="00F71552"/>
    <w:rsid w:val="00F74A67"/>
    <w:rsid w:val="00F75DF5"/>
    <w:rsid w:val="00F76CCA"/>
    <w:rsid w:val="00F802C8"/>
    <w:rsid w:val="00F838BE"/>
    <w:rsid w:val="00F83A95"/>
    <w:rsid w:val="00F84F84"/>
    <w:rsid w:val="00F85FF5"/>
    <w:rsid w:val="00F865E8"/>
    <w:rsid w:val="00F90640"/>
    <w:rsid w:val="00F91913"/>
    <w:rsid w:val="00F9359C"/>
    <w:rsid w:val="00F9506A"/>
    <w:rsid w:val="00FA0193"/>
    <w:rsid w:val="00FA1EF8"/>
    <w:rsid w:val="00FA2A22"/>
    <w:rsid w:val="00FA2A9D"/>
    <w:rsid w:val="00FA6ADD"/>
    <w:rsid w:val="00FA6C5D"/>
    <w:rsid w:val="00FA6D0F"/>
    <w:rsid w:val="00FB1689"/>
    <w:rsid w:val="00FC479A"/>
    <w:rsid w:val="00FD44E7"/>
    <w:rsid w:val="00FD4736"/>
    <w:rsid w:val="00FE0172"/>
    <w:rsid w:val="00FE283B"/>
    <w:rsid w:val="00FE2CC6"/>
    <w:rsid w:val="00FE3AB4"/>
    <w:rsid w:val="00FE67EB"/>
    <w:rsid w:val="00FF3376"/>
    <w:rsid w:val="00FF657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2"/>
    <o:shapelayout v:ext="edit">
      <o:idmap v:ext="edit" data="1"/>
    </o:shapelayout>
  </w:shapeDefaults>
  <w:decimalSymbol w:val=","/>
  <w:listSeparator w:val=";"/>
  <w15:docId w15:val="{1565C6E3-BFEF-4F58-A6C0-0426038755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table" w:styleId="Mriekatabuky">
    <w:name w:val="Table Grid"/>
    <w:basedOn w:val="Normlnatabuka"/>
    <w:uiPriority w:val="99"/>
    <w:rsid w:val="00263AC4"/>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bsah2">
    <w:name w:val="toc 2"/>
    <w:basedOn w:val="Normlny"/>
    <w:next w:val="Normlny"/>
    <w:autoRedefine/>
    <w:uiPriority w:val="99"/>
    <w:semiHidden/>
    <w:rsid w:val="00D80767"/>
    <w:pPr>
      <w:tabs>
        <w:tab w:val="left" w:pos="993"/>
        <w:tab w:val="right" w:pos="9203"/>
      </w:tabs>
      <w:ind w:firstLine="567"/>
    </w:pPr>
    <w:rPr>
      <w:b/>
      <w:bCs/>
      <w:noProof/>
      <w:szCs w:val="18"/>
    </w:rPr>
  </w:style>
  <w:style w:type="character" w:styleId="Odkaznakomentr">
    <w:name w:val="annotation reference"/>
    <w:basedOn w:val="Predvolenpsmoodseku"/>
    <w:uiPriority w:val="99"/>
    <w:semiHidden/>
    <w:rsid w:val="006B2353"/>
    <w:rPr>
      <w:rFonts w:cs="Times New Roman"/>
      <w:sz w:val="16"/>
      <w:szCs w:val="16"/>
    </w:rPr>
  </w:style>
  <w:style w:type="paragraph" w:styleId="Textkomentra">
    <w:name w:val="annotation text"/>
    <w:basedOn w:val="Normlny"/>
    <w:link w:val="TextkomentraChar"/>
    <w:uiPriority w:val="99"/>
    <w:semiHidden/>
    <w:rsid w:val="006B2353"/>
  </w:style>
  <w:style w:type="character" w:customStyle="1" w:styleId="TextkomentraChar">
    <w:name w:val="Text komentára Char"/>
    <w:basedOn w:val="Predvolenpsmoodseku"/>
    <w:link w:val="Textkomentra"/>
    <w:uiPriority w:val="99"/>
    <w:semiHidden/>
    <w:locked/>
    <w:rsid w:val="006B2353"/>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6B2353"/>
    <w:rPr>
      <w:b/>
      <w:bCs/>
    </w:rPr>
  </w:style>
  <w:style w:type="character" w:customStyle="1" w:styleId="PredmetkomentraChar">
    <w:name w:val="Predmet komentára Char"/>
    <w:basedOn w:val="TextkomentraChar"/>
    <w:link w:val="Predmetkomentra"/>
    <w:uiPriority w:val="99"/>
    <w:semiHidden/>
    <w:locked/>
    <w:rsid w:val="006B2353"/>
    <w:rPr>
      <w:rFonts w:ascii="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487528">
      <w:marLeft w:val="0"/>
      <w:marRight w:val="0"/>
      <w:marTop w:val="0"/>
      <w:marBottom w:val="0"/>
      <w:divBdr>
        <w:top w:val="none" w:sz="0" w:space="0" w:color="auto"/>
        <w:left w:val="none" w:sz="0" w:space="0" w:color="auto"/>
        <w:bottom w:val="none" w:sz="0" w:space="0" w:color="auto"/>
        <w:right w:val="none" w:sz="0" w:space="0" w:color="auto"/>
      </w:divBdr>
    </w:div>
    <w:div w:id="274487529">
      <w:marLeft w:val="0"/>
      <w:marRight w:val="0"/>
      <w:marTop w:val="0"/>
      <w:marBottom w:val="0"/>
      <w:divBdr>
        <w:top w:val="none" w:sz="0" w:space="0" w:color="auto"/>
        <w:left w:val="none" w:sz="0" w:space="0" w:color="auto"/>
        <w:bottom w:val="none" w:sz="0" w:space="0" w:color="auto"/>
        <w:right w:val="none" w:sz="0" w:space="0" w:color="auto"/>
      </w:divBdr>
    </w:div>
    <w:div w:id="274487530">
      <w:marLeft w:val="0"/>
      <w:marRight w:val="0"/>
      <w:marTop w:val="0"/>
      <w:marBottom w:val="0"/>
      <w:divBdr>
        <w:top w:val="none" w:sz="0" w:space="0" w:color="auto"/>
        <w:left w:val="none" w:sz="0" w:space="0" w:color="auto"/>
        <w:bottom w:val="none" w:sz="0" w:space="0" w:color="auto"/>
        <w:right w:val="none" w:sz="0" w:space="0" w:color="auto"/>
      </w:divBdr>
    </w:div>
    <w:div w:id="274487531">
      <w:marLeft w:val="0"/>
      <w:marRight w:val="0"/>
      <w:marTop w:val="0"/>
      <w:marBottom w:val="0"/>
      <w:divBdr>
        <w:top w:val="none" w:sz="0" w:space="0" w:color="auto"/>
        <w:left w:val="none" w:sz="0" w:space="0" w:color="auto"/>
        <w:bottom w:val="none" w:sz="0" w:space="0" w:color="auto"/>
        <w:right w:val="none" w:sz="0" w:space="0" w:color="auto"/>
      </w:divBdr>
    </w:div>
    <w:div w:id="274487532">
      <w:marLeft w:val="0"/>
      <w:marRight w:val="0"/>
      <w:marTop w:val="0"/>
      <w:marBottom w:val="0"/>
      <w:divBdr>
        <w:top w:val="none" w:sz="0" w:space="0" w:color="auto"/>
        <w:left w:val="none" w:sz="0" w:space="0" w:color="auto"/>
        <w:bottom w:val="none" w:sz="0" w:space="0" w:color="auto"/>
        <w:right w:val="none" w:sz="0" w:space="0" w:color="auto"/>
      </w:divBdr>
    </w:div>
    <w:div w:id="274487533">
      <w:marLeft w:val="0"/>
      <w:marRight w:val="0"/>
      <w:marTop w:val="0"/>
      <w:marBottom w:val="0"/>
      <w:divBdr>
        <w:top w:val="none" w:sz="0" w:space="0" w:color="auto"/>
        <w:left w:val="none" w:sz="0" w:space="0" w:color="auto"/>
        <w:bottom w:val="none" w:sz="0" w:space="0" w:color="auto"/>
        <w:right w:val="none" w:sz="0" w:space="0" w:color="auto"/>
      </w:divBdr>
    </w:div>
    <w:div w:id="274487534">
      <w:marLeft w:val="0"/>
      <w:marRight w:val="0"/>
      <w:marTop w:val="0"/>
      <w:marBottom w:val="0"/>
      <w:divBdr>
        <w:top w:val="none" w:sz="0" w:space="0" w:color="auto"/>
        <w:left w:val="none" w:sz="0" w:space="0" w:color="auto"/>
        <w:bottom w:val="none" w:sz="0" w:space="0" w:color="auto"/>
        <w:right w:val="none" w:sz="0" w:space="0" w:color="auto"/>
      </w:divBdr>
    </w:div>
    <w:div w:id="274487535">
      <w:marLeft w:val="0"/>
      <w:marRight w:val="0"/>
      <w:marTop w:val="0"/>
      <w:marBottom w:val="0"/>
      <w:divBdr>
        <w:top w:val="none" w:sz="0" w:space="0" w:color="auto"/>
        <w:left w:val="none" w:sz="0" w:space="0" w:color="auto"/>
        <w:bottom w:val="none" w:sz="0" w:space="0" w:color="auto"/>
        <w:right w:val="none" w:sz="0" w:space="0" w:color="auto"/>
      </w:divBdr>
    </w:div>
    <w:div w:id="274487536">
      <w:marLeft w:val="0"/>
      <w:marRight w:val="0"/>
      <w:marTop w:val="0"/>
      <w:marBottom w:val="0"/>
      <w:divBdr>
        <w:top w:val="none" w:sz="0" w:space="0" w:color="auto"/>
        <w:left w:val="none" w:sz="0" w:space="0" w:color="auto"/>
        <w:bottom w:val="none" w:sz="0" w:space="0" w:color="auto"/>
        <w:right w:val="none" w:sz="0" w:space="0" w:color="auto"/>
      </w:divBdr>
    </w:div>
    <w:div w:id="274487537">
      <w:marLeft w:val="0"/>
      <w:marRight w:val="0"/>
      <w:marTop w:val="0"/>
      <w:marBottom w:val="0"/>
      <w:divBdr>
        <w:top w:val="none" w:sz="0" w:space="0" w:color="auto"/>
        <w:left w:val="none" w:sz="0" w:space="0" w:color="auto"/>
        <w:bottom w:val="none" w:sz="0" w:space="0" w:color="auto"/>
        <w:right w:val="none" w:sz="0" w:space="0" w:color="auto"/>
      </w:divBdr>
    </w:div>
    <w:div w:id="274487538">
      <w:marLeft w:val="0"/>
      <w:marRight w:val="0"/>
      <w:marTop w:val="0"/>
      <w:marBottom w:val="0"/>
      <w:divBdr>
        <w:top w:val="none" w:sz="0" w:space="0" w:color="auto"/>
        <w:left w:val="none" w:sz="0" w:space="0" w:color="auto"/>
        <w:bottom w:val="none" w:sz="0" w:space="0" w:color="auto"/>
        <w:right w:val="none" w:sz="0" w:space="0" w:color="auto"/>
      </w:divBdr>
    </w:div>
    <w:div w:id="274487539">
      <w:marLeft w:val="0"/>
      <w:marRight w:val="0"/>
      <w:marTop w:val="0"/>
      <w:marBottom w:val="0"/>
      <w:divBdr>
        <w:top w:val="none" w:sz="0" w:space="0" w:color="auto"/>
        <w:left w:val="none" w:sz="0" w:space="0" w:color="auto"/>
        <w:bottom w:val="none" w:sz="0" w:space="0" w:color="auto"/>
        <w:right w:val="none" w:sz="0" w:space="0" w:color="auto"/>
      </w:divBdr>
    </w:div>
    <w:div w:id="274487540">
      <w:marLeft w:val="0"/>
      <w:marRight w:val="0"/>
      <w:marTop w:val="0"/>
      <w:marBottom w:val="0"/>
      <w:divBdr>
        <w:top w:val="none" w:sz="0" w:space="0" w:color="auto"/>
        <w:left w:val="none" w:sz="0" w:space="0" w:color="auto"/>
        <w:bottom w:val="none" w:sz="0" w:space="0" w:color="auto"/>
        <w:right w:val="none" w:sz="0" w:space="0" w:color="auto"/>
      </w:divBdr>
    </w:div>
    <w:div w:id="274487541">
      <w:marLeft w:val="0"/>
      <w:marRight w:val="0"/>
      <w:marTop w:val="0"/>
      <w:marBottom w:val="0"/>
      <w:divBdr>
        <w:top w:val="none" w:sz="0" w:space="0" w:color="auto"/>
        <w:left w:val="none" w:sz="0" w:space="0" w:color="auto"/>
        <w:bottom w:val="none" w:sz="0" w:space="0" w:color="auto"/>
        <w:right w:val="none" w:sz="0" w:space="0" w:color="auto"/>
      </w:divBdr>
    </w:div>
    <w:div w:id="274487542">
      <w:marLeft w:val="0"/>
      <w:marRight w:val="0"/>
      <w:marTop w:val="0"/>
      <w:marBottom w:val="0"/>
      <w:divBdr>
        <w:top w:val="none" w:sz="0" w:space="0" w:color="auto"/>
        <w:left w:val="none" w:sz="0" w:space="0" w:color="auto"/>
        <w:bottom w:val="none" w:sz="0" w:space="0" w:color="auto"/>
        <w:right w:val="none" w:sz="0" w:space="0" w:color="auto"/>
      </w:divBdr>
    </w:div>
    <w:div w:id="274487543">
      <w:marLeft w:val="0"/>
      <w:marRight w:val="0"/>
      <w:marTop w:val="0"/>
      <w:marBottom w:val="0"/>
      <w:divBdr>
        <w:top w:val="none" w:sz="0" w:space="0" w:color="auto"/>
        <w:left w:val="none" w:sz="0" w:space="0" w:color="auto"/>
        <w:bottom w:val="none" w:sz="0" w:space="0" w:color="auto"/>
        <w:right w:val="none" w:sz="0" w:space="0" w:color="auto"/>
      </w:divBdr>
    </w:div>
    <w:div w:id="274487544">
      <w:marLeft w:val="0"/>
      <w:marRight w:val="0"/>
      <w:marTop w:val="0"/>
      <w:marBottom w:val="0"/>
      <w:divBdr>
        <w:top w:val="none" w:sz="0" w:space="0" w:color="auto"/>
        <w:left w:val="none" w:sz="0" w:space="0" w:color="auto"/>
        <w:bottom w:val="none" w:sz="0" w:space="0" w:color="auto"/>
        <w:right w:val="none" w:sz="0" w:space="0" w:color="auto"/>
      </w:divBdr>
    </w:div>
    <w:div w:id="274487545">
      <w:marLeft w:val="0"/>
      <w:marRight w:val="0"/>
      <w:marTop w:val="0"/>
      <w:marBottom w:val="0"/>
      <w:divBdr>
        <w:top w:val="none" w:sz="0" w:space="0" w:color="auto"/>
        <w:left w:val="none" w:sz="0" w:space="0" w:color="auto"/>
        <w:bottom w:val="none" w:sz="0" w:space="0" w:color="auto"/>
        <w:right w:val="none" w:sz="0" w:space="0" w:color="auto"/>
      </w:divBdr>
    </w:div>
    <w:div w:id="274487546">
      <w:marLeft w:val="0"/>
      <w:marRight w:val="0"/>
      <w:marTop w:val="0"/>
      <w:marBottom w:val="0"/>
      <w:divBdr>
        <w:top w:val="none" w:sz="0" w:space="0" w:color="auto"/>
        <w:left w:val="none" w:sz="0" w:space="0" w:color="auto"/>
        <w:bottom w:val="none" w:sz="0" w:space="0" w:color="auto"/>
        <w:right w:val="none" w:sz="0" w:space="0" w:color="auto"/>
      </w:divBdr>
    </w:div>
    <w:div w:id="274487547">
      <w:marLeft w:val="0"/>
      <w:marRight w:val="0"/>
      <w:marTop w:val="0"/>
      <w:marBottom w:val="0"/>
      <w:divBdr>
        <w:top w:val="none" w:sz="0" w:space="0" w:color="auto"/>
        <w:left w:val="none" w:sz="0" w:space="0" w:color="auto"/>
        <w:bottom w:val="none" w:sz="0" w:space="0" w:color="auto"/>
        <w:right w:val="none" w:sz="0" w:space="0" w:color="auto"/>
      </w:divBdr>
    </w:div>
    <w:div w:id="274487548">
      <w:marLeft w:val="0"/>
      <w:marRight w:val="0"/>
      <w:marTop w:val="0"/>
      <w:marBottom w:val="0"/>
      <w:divBdr>
        <w:top w:val="none" w:sz="0" w:space="0" w:color="auto"/>
        <w:left w:val="none" w:sz="0" w:space="0" w:color="auto"/>
        <w:bottom w:val="none" w:sz="0" w:space="0" w:color="auto"/>
        <w:right w:val="none" w:sz="0" w:space="0" w:color="auto"/>
      </w:divBdr>
    </w:div>
    <w:div w:id="274487549">
      <w:marLeft w:val="0"/>
      <w:marRight w:val="0"/>
      <w:marTop w:val="0"/>
      <w:marBottom w:val="0"/>
      <w:divBdr>
        <w:top w:val="none" w:sz="0" w:space="0" w:color="auto"/>
        <w:left w:val="none" w:sz="0" w:space="0" w:color="auto"/>
        <w:bottom w:val="none" w:sz="0" w:space="0" w:color="auto"/>
        <w:right w:val="none" w:sz="0" w:space="0" w:color="auto"/>
      </w:divBdr>
    </w:div>
    <w:div w:id="502670196">
      <w:bodyDiv w:val="1"/>
      <w:marLeft w:val="0"/>
      <w:marRight w:val="0"/>
      <w:marTop w:val="0"/>
      <w:marBottom w:val="0"/>
      <w:divBdr>
        <w:top w:val="none" w:sz="0" w:space="0" w:color="auto"/>
        <w:left w:val="none" w:sz="0" w:space="0" w:color="auto"/>
        <w:bottom w:val="none" w:sz="0" w:space="0" w:color="auto"/>
        <w:right w:val="none" w:sz="0" w:space="0" w:color="auto"/>
      </w:divBdr>
    </w:div>
    <w:div w:id="1430662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package" Target="embeddings/Microsoft_Excel_Worksheet4.xlsx"/><Relationship Id="rId26" Type="http://schemas.openxmlformats.org/officeDocument/2006/relationships/package" Target="embeddings/Microsoft_Excel_Worksheet8.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Microsoft_Excel_Worksheet12.xlsx"/><Relationship Id="rId42" Type="http://schemas.openxmlformats.org/officeDocument/2006/relationships/package" Target="embeddings/Microsoft_Excel_Worksheet16.xlsx"/><Relationship Id="rId47" Type="http://schemas.openxmlformats.org/officeDocument/2006/relationships/image" Target="media/image19.emf"/><Relationship Id="rId50" Type="http://schemas.openxmlformats.org/officeDocument/2006/relationships/package" Target="embeddings/Microsoft_Excel_Worksheet20.xlsx"/><Relationship Id="rId55" Type="http://schemas.openxmlformats.org/officeDocument/2006/relationships/image" Target="media/image23.emf"/><Relationship Id="rId63" Type="http://schemas.openxmlformats.org/officeDocument/2006/relationships/image" Target="media/image27.emf"/><Relationship Id="rId68" Type="http://schemas.openxmlformats.org/officeDocument/2006/relationships/package" Target="embeddings/Microsoft_Excel_Worksheet29.xlsx"/><Relationship Id="rId76" Type="http://schemas.openxmlformats.org/officeDocument/2006/relationships/package" Target="embeddings/Microsoft_Excel_Worksheet33.xlsx"/><Relationship Id="rId84" Type="http://schemas.openxmlformats.org/officeDocument/2006/relationships/theme" Target="theme/theme1.xml"/><Relationship Id="rId7" Type="http://schemas.openxmlformats.org/officeDocument/2006/relationships/image" Target="media/image1.emf"/><Relationship Id="rId71" Type="http://schemas.openxmlformats.org/officeDocument/2006/relationships/image" Target="media/image31.emf"/><Relationship Id="rId2" Type="http://schemas.openxmlformats.org/officeDocument/2006/relationships/styles" Target="styles.xml"/><Relationship Id="rId16" Type="http://schemas.openxmlformats.org/officeDocument/2006/relationships/package" Target="embeddings/Microsoft_Excel_Worksheet3.xlsx"/><Relationship Id="rId29" Type="http://schemas.openxmlformats.org/officeDocument/2006/relationships/image" Target="media/image10.emf"/><Relationship Id="rId11" Type="http://schemas.openxmlformats.org/officeDocument/2006/relationships/header" Target="header1.xml"/><Relationship Id="rId24" Type="http://schemas.openxmlformats.org/officeDocument/2006/relationships/package" Target="embeddings/Microsoft_Excel_Worksheet7.xlsx"/><Relationship Id="rId32" Type="http://schemas.openxmlformats.org/officeDocument/2006/relationships/package" Target="embeddings/Microsoft_Excel_Worksheet11.xlsx"/><Relationship Id="rId37" Type="http://schemas.openxmlformats.org/officeDocument/2006/relationships/image" Target="media/image14.emf"/><Relationship Id="rId40" Type="http://schemas.openxmlformats.org/officeDocument/2006/relationships/package" Target="embeddings/Microsoft_Excel_Worksheet15.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4.xlsx"/><Relationship Id="rId66" Type="http://schemas.openxmlformats.org/officeDocument/2006/relationships/package" Target="embeddings/Microsoft_Excel_Worksheet28.xlsx"/><Relationship Id="rId74" Type="http://schemas.openxmlformats.org/officeDocument/2006/relationships/package" Target="embeddings/Microsoft_Excel_Worksheet32.xlsx"/><Relationship Id="rId79" Type="http://schemas.openxmlformats.org/officeDocument/2006/relationships/image" Target="media/image35.emf"/><Relationship Id="rId5" Type="http://schemas.openxmlformats.org/officeDocument/2006/relationships/footnotes" Target="footnotes.xml"/><Relationship Id="rId61" Type="http://schemas.openxmlformats.org/officeDocument/2006/relationships/image" Target="media/image26.emf"/><Relationship Id="rId82" Type="http://schemas.openxmlformats.org/officeDocument/2006/relationships/package" Target="embeddings/Microsoft_Excel_Worksheet36.xlsx"/><Relationship Id="rId10" Type="http://schemas.openxmlformats.org/officeDocument/2006/relationships/package" Target="embeddings/Microsoft_Excel_Worksheet2.xlsx"/><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34.xlsx"/><Relationship Id="rId81" Type="http://schemas.openxmlformats.org/officeDocument/2006/relationships/image" Target="media/image36.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2.xml"/><Relationship Id="rId22" Type="http://schemas.openxmlformats.org/officeDocument/2006/relationships/package" Target="embeddings/Microsoft_Excel_Worksheet6.xlsx"/><Relationship Id="rId27" Type="http://schemas.openxmlformats.org/officeDocument/2006/relationships/image" Target="media/image9.emf"/><Relationship Id="rId30" Type="http://schemas.openxmlformats.org/officeDocument/2006/relationships/package" Target="embeddings/Microsoft_Excel_Worksheet10.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9.xlsx"/><Relationship Id="rId56" Type="http://schemas.openxmlformats.org/officeDocument/2006/relationships/package" Target="embeddings/Microsoft_Excel_Worksheet23.xlsx"/><Relationship Id="rId64" Type="http://schemas.openxmlformats.org/officeDocument/2006/relationships/package" Target="embeddings/Microsoft_Excel_Worksheet27.xlsx"/><Relationship Id="rId69" Type="http://schemas.openxmlformats.org/officeDocument/2006/relationships/image" Target="media/image30.emf"/><Relationship Id="rId77" Type="http://schemas.openxmlformats.org/officeDocument/2006/relationships/image" Target="media/image34.emf"/><Relationship Id="rId8" Type="http://schemas.openxmlformats.org/officeDocument/2006/relationships/package" Target="embeddings/Microsoft_Excel_Worksheet1.xlsx"/><Relationship Id="rId51" Type="http://schemas.openxmlformats.org/officeDocument/2006/relationships/image" Target="media/image21.emf"/><Relationship Id="rId72" Type="http://schemas.openxmlformats.org/officeDocument/2006/relationships/package" Target="embeddings/Microsoft_Excel_Worksheet31.xlsx"/><Relationship Id="rId80" Type="http://schemas.openxmlformats.org/officeDocument/2006/relationships/package" Target="embeddings/Microsoft_Excel_Worksheet35.xlsx"/><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5.emf"/><Relationship Id="rId67" Type="http://schemas.openxmlformats.org/officeDocument/2006/relationships/image" Target="media/image29.emf"/><Relationship Id="rId20" Type="http://schemas.openxmlformats.org/officeDocument/2006/relationships/package" Target="embeddings/Microsoft_Excel_Worksheet5.xlsx"/><Relationship Id="rId41" Type="http://schemas.openxmlformats.org/officeDocument/2006/relationships/image" Target="media/image16.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70" Type="http://schemas.openxmlformats.org/officeDocument/2006/relationships/package" Target="embeddings/Microsoft_Excel_Worksheet30.xlsx"/><Relationship Id="rId75" Type="http://schemas.openxmlformats.org/officeDocument/2006/relationships/image" Target="media/image33.emf"/><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0.emf"/><Relationship Id="rId57" Type="http://schemas.openxmlformats.org/officeDocument/2006/relationships/image" Target="media/image2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39</Pages>
  <Words>4866</Words>
  <Characters>27327</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Poznámky Úč POD 3 - 04</vt:lpstr>
    </vt:vector>
  </TitlesOfParts>
  <Company>KPMG</Company>
  <LinksUpToDate>false</LinksUpToDate>
  <CharactersWithSpaces>32129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subject/>
  <dc:creator>lstankovits</dc:creator>
  <cp:keywords/>
  <dc:description/>
  <cp:lastModifiedBy>Kruteková Martina</cp:lastModifiedBy>
  <cp:revision>7</cp:revision>
  <cp:lastPrinted>2015-03-27T21:29:00Z</cp:lastPrinted>
  <dcterms:created xsi:type="dcterms:W3CDTF">2015-03-27T21:33:00Z</dcterms:created>
  <dcterms:modified xsi:type="dcterms:W3CDTF">2015-03-30T11:01:00Z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-1480951918</vt:i4>
  </property>
  <property fmtid="{D5CDD505-2E9C-101B-9397-08002B2CF9AE}" pid="3" name="_NewReviewCycle">
    <vt:lpwstr/>
  </property>
  <property fmtid="{D5CDD505-2E9C-101B-9397-08002B2CF9AE}" pid="4" name="_EmailSubject">
    <vt:lpwstr>Sukromne</vt:lpwstr>
  </property>
  <property fmtid="{D5CDD505-2E9C-101B-9397-08002B2CF9AE}" pid="5" name="_AuthorEmail">
    <vt:lpwstr>Slavka.Adamcikova@siemens.com</vt:lpwstr>
  </property>
  <property fmtid="{D5CDD505-2E9C-101B-9397-08002B2CF9AE}" pid="6" name="_AuthorEmailDisplayName">
    <vt:lpwstr>Adamcikova, Slavka</vt:lpwstr>
  </property>
  <property fmtid="{D5CDD505-2E9C-101B-9397-08002B2CF9AE}" pid="7" name="_ReviewingToolsShownOnce">
    <vt:lpwstr/>
  </property>
</Properties>
</file>