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0B0523">
        <w:rPr>
          <w:rFonts w:ascii="Arial" w:hAnsi="Arial" w:cs="Arial"/>
          <w:b/>
          <w:sz w:val="28"/>
          <w:szCs w:val="28"/>
        </w:rPr>
        <w:t>31.decembru 2014</w:t>
      </w:r>
      <w:bookmarkEnd w:id="0"/>
      <w:r w:rsidR="007B49BC">
        <w:rPr>
          <w:rFonts w:ascii="Arial" w:hAnsi="Arial" w:cs="Arial"/>
          <w:b/>
          <w:sz w:val="28"/>
          <w:szCs w:val="28"/>
        </w:rPr>
        <w:t xml:space="preserve"> </w:t>
      </w:r>
    </w:p>
    <w:p w:rsidR="00A3677A" w:rsidRPr="00E63C40" w:rsidRDefault="00A3677A" w:rsidP="007660FC">
      <w:pPr>
        <w:pStyle w:val="odstavec"/>
      </w:pPr>
    </w:p>
    <w:p w:rsidR="00A3677A" w:rsidRPr="00E63C40" w:rsidRDefault="00A3677A" w:rsidP="007660FC">
      <w:pPr>
        <w:pStyle w:val="odstavec"/>
      </w:pPr>
    </w:p>
    <w:p w:rsidR="002A6B50" w:rsidRDefault="00BB76BC" w:rsidP="008D4E69">
      <w:pPr>
        <w:pStyle w:val="Heading1"/>
      </w:pPr>
      <w:r w:rsidRPr="00E63C40">
        <w:t>ZÁK</w:t>
      </w:r>
      <w:bookmarkStart w:id="1" w:name="_GoBack"/>
      <w:bookmarkEnd w:id="1"/>
      <w:r w:rsidRPr="00E63C40">
        <w:t>LADNÉ INFORMÁCIE</w:t>
      </w:r>
    </w:p>
    <w:p w:rsidR="0080626E" w:rsidRPr="0080626E" w:rsidRDefault="0080626E" w:rsidP="0080626E"/>
    <w:p w:rsidR="002A6B50" w:rsidRPr="00E63C40" w:rsidRDefault="006A14AA" w:rsidP="00DA04D6">
      <w:pPr>
        <w:pStyle w:val="Heading2"/>
      </w:pPr>
      <w:r w:rsidRPr="00E63C40">
        <w:t>Obchodné meno a sídlo</w:t>
      </w:r>
    </w:p>
    <w:p w:rsidR="00DA5FE5" w:rsidRPr="00B55CEF" w:rsidRDefault="00D81FBA" w:rsidP="007660FC">
      <w:pPr>
        <w:pStyle w:val="odstavec"/>
      </w:pPr>
      <w:r w:rsidRPr="00B55CEF">
        <w:fldChar w:fldCharType="begin"/>
      </w:r>
      <w:r w:rsidRPr="00B55CEF">
        <w:instrText xml:space="preserve"> REF EntityName \h  \* MERGEFORMAT </w:instrText>
      </w:r>
      <w:r w:rsidRPr="00B55CEF">
        <w:fldChar w:fldCharType="separate"/>
      </w:r>
      <w:r w:rsidR="000B0523">
        <w:rPr>
          <w:rFonts w:ascii="Arial" w:hAnsi="Arial" w:cs="Arial"/>
        </w:rPr>
        <w:t xml:space="preserve">Novo </w:t>
      </w:r>
      <w:proofErr w:type="spellStart"/>
      <w:r w:rsidR="000B0523">
        <w:rPr>
          <w:rFonts w:ascii="Arial" w:hAnsi="Arial" w:cs="Arial"/>
        </w:rPr>
        <w:t>Nordisk</w:t>
      </w:r>
      <w:proofErr w:type="spellEnd"/>
      <w:r w:rsidR="000B0523">
        <w:rPr>
          <w:rFonts w:ascii="Arial" w:hAnsi="Arial" w:cs="Arial"/>
        </w:rPr>
        <w:t xml:space="preserve"> Slovakia, s.r.o.</w:t>
      </w:r>
      <w:r w:rsidRPr="00B55CEF">
        <w:fldChar w:fldCharType="end"/>
      </w:r>
      <w:r w:rsidR="00074520" w:rsidRPr="00B55CEF">
        <w:t xml:space="preserve">  </w:t>
      </w:r>
    </w:p>
    <w:p w:rsidR="00074520" w:rsidRPr="00B55CEF" w:rsidRDefault="000B0523" w:rsidP="007660FC">
      <w:pPr>
        <w:pStyle w:val="odstavec"/>
      </w:pPr>
      <w:bookmarkStart w:id="2" w:name="EntityAddressL1"/>
      <w:r>
        <w:t>Žilinská 7-9</w:t>
      </w:r>
      <w:bookmarkEnd w:id="2"/>
    </w:p>
    <w:p w:rsidR="00074520" w:rsidRPr="00B55CEF" w:rsidRDefault="000B0523" w:rsidP="007660FC">
      <w:pPr>
        <w:pStyle w:val="odstavec"/>
      </w:pPr>
      <w:bookmarkStart w:id="3" w:name="EntityAddressL2"/>
      <w:r>
        <w:t>811 05 Bratislava</w:t>
      </w:r>
      <w:bookmarkEnd w:id="3"/>
    </w:p>
    <w:p w:rsidR="00074520" w:rsidRPr="00B55CEF" w:rsidRDefault="00074520" w:rsidP="007660FC">
      <w:pPr>
        <w:pStyle w:val="odstavec"/>
      </w:pPr>
    </w:p>
    <w:p w:rsidR="009F325E" w:rsidRPr="00E63C40" w:rsidRDefault="009F325E" w:rsidP="009F325E">
      <w:pPr>
        <w:pStyle w:val="odstavec"/>
      </w:pPr>
      <w:r w:rsidRPr="006E573A">
        <w:t xml:space="preserve">Spoločnosť </w:t>
      </w:r>
      <w:r>
        <w:t xml:space="preserve">Novo </w:t>
      </w:r>
      <w:proofErr w:type="spellStart"/>
      <w:r>
        <w:t>Nordisk</w:t>
      </w:r>
      <w:proofErr w:type="spellEnd"/>
      <w:r>
        <w:t xml:space="preserve"> Slovakia s.r.</w:t>
      </w:r>
      <w:r w:rsidRPr="006E573A">
        <w:t>o. (ďalej len „Spoločnosť“) bola založená 1</w:t>
      </w:r>
      <w:r>
        <w:t>1</w:t>
      </w:r>
      <w:r w:rsidRPr="006E573A">
        <w:t xml:space="preserve">. </w:t>
      </w:r>
      <w:r>
        <w:t>januára</w:t>
      </w:r>
      <w:r w:rsidRPr="006E573A">
        <w:t xml:space="preserve"> 2007 a do </w:t>
      </w:r>
      <w:r>
        <w:t>O</w:t>
      </w:r>
      <w:r w:rsidRPr="006E573A">
        <w:t>bchodného registra bola zapísaná 16. marca 2007</w:t>
      </w:r>
      <w:r w:rsidRPr="006E573A">
        <w:rPr>
          <w:i/>
        </w:rPr>
        <w:t xml:space="preserve"> </w:t>
      </w:r>
      <w:r w:rsidRPr="006E573A">
        <w:t>(Obchodný register Okresného súdu Bratislava I </w:t>
      </w:r>
      <w:r>
        <w:br/>
      </w:r>
      <w:r w:rsidRPr="006E573A">
        <w:t>v</w:t>
      </w:r>
      <w:r w:rsidRPr="006E573A">
        <w:rPr>
          <w:i/>
        </w:rPr>
        <w:t xml:space="preserve"> </w:t>
      </w:r>
      <w:r w:rsidRPr="00FE226F">
        <w:t>Bratislav</w:t>
      </w:r>
      <w:r>
        <w:t>e</w:t>
      </w:r>
      <w:r w:rsidRPr="006E573A">
        <w:t>, oddiel</w:t>
      </w:r>
      <w:r w:rsidRPr="006477D3">
        <w:t xml:space="preserve"> </w:t>
      </w:r>
      <w:proofErr w:type="spellStart"/>
      <w:r>
        <w:t>Sro</w:t>
      </w:r>
      <w:proofErr w:type="spellEnd"/>
      <w:r w:rsidRPr="006477D3">
        <w:t xml:space="preserve">, vložka č. </w:t>
      </w:r>
      <w:r>
        <w:t>45086/B</w:t>
      </w:r>
      <w:r w:rsidRPr="006477D3">
        <w:t>).</w:t>
      </w:r>
    </w:p>
    <w:p w:rsidR="00A3677A" w:rsidRPr="00E63C40" w:rsidRDefault="00A3677A" w:rsidP="009F325E">
      <w:pPr>
        <w:pStyle w:val="odstavec"/>
        <w:ind w:left="0"/>
      </w:pPr>
    </w:p>
    <w:p w:rsidR="002A6B50" w:rsidRPr="00E63C40" w:rsidRDefault="001A02BF" w:rsidP="00DA04D6">
      <w:pPr>
        <w:pStyle w:val="Heading2"/>
      </w:pPr>
      <w:r w:rsidRPr="00E63C40">
        <w:t xml:space="preserve">Hlavné činnosti Spoločnosti podľa výpisu z </w:t>
      </w:r>
      <w:r w:rsidR="00DD5F18" w:rsidRPr="00E63C40">
        <w:t>O</w:t>
      </w:r>
      <w:r w:rsidRPr="00E63C40">
        <w:t>bchodného registra</w:t>
      </w:r>
    </w:p>
    <w:p w:rsidR="009F325E" w:rsidRPr="006477D3" w:rsidRDefault="009F325E" w:rsidP="009F325E">
      <w:pPr>
        <w:pStyle w:val="odstavec"/>
      </w:pPr>
      <w:r w:rsidRPr="006477D3">
        <w:t>-</w:t>
      </w:r>
      <w:r>
        <w:t xml:space="preserve"> administratívne služby</w:t>
      </w:r>
    </w:p>
    <w:p w:rsidR="009F325E" w:rsidRPr="006477D3" w:rsidRDefault="009F325E" w:rsidP="009F325E">
      <w:pPr>
        <w:pStyle w:val="odstavec"/>
      </w:pPr>
      <w:r w:rsidRPr="006477D3">
        <w:t>-</w:t>
      </w:r>
      <w:r>
        <w:t xml:space="preserve"> reklamná a propagačná činnosť</w:t>
      </w:r>
    </w:p>
    <w:p w:rsidR="009F325E" w:rsidRDefault="009F325E" w:rsidP="009F325E">
      <w:pPr>
        <w:pStyle w:val="odstavec"/>
      </w:pPr>
      <w:r w:rsidRPr="006477D3">
        <w:t>-</w:t>
      </w:r>
      <w:r>
        <w:t xml:space="preserve"> marketing, prieskum trhu a verejnej mienky</w:t>
      </w:r>
    </w:p>
    <w:p w:rsidR="00A3677A" w:rsidRPr="00E63C40" w:rsidRDefault="00A3677A" w:rsidP="007660FC">
      <w:pPr>
        <w:pStyle w:val="odstavec"/>
      </w:pPr>
    </w:p>
    <w:p w:rsidR="002A6B50" w:rsidRPr="00E63C40" w:rsidRDefault="006A14AA" w:rsidP="00DA04D6">
      <w:pPr>
        <w:pStyle w:val="Heading2"/>
      </w:pPr>
      <w:r w:rsidRPr="00E63C40">
        <w:t>Neobmedzené ručenie</w:t>
      </w:r>
    </w:p>
    <w:p w:rsidR="00874BDC" w:rsidRPr="00874BDC" w:rsidRDefault="001A02BF" w:rsidP="00DA04D6">
      <w:pPr>
        <w:pStyle w:val="Heading2"/>
        <w:numPr>
          <w:ilvl w:val="0"/>
          <w:numId w:val="0"/>
        </w:numPr>
        <w:ind w:left="425"/>
        <w:rPr>
          <w:i/>
          <w:color w:val="00B050"/>
        </w:rPr>
      </w:pPr>
      <w:r w:rsidRPr="00E63C40">
        <w:t xml:space="preserve">Spoločnosť </w:t>
      </w:r>
      <w:r w:rsidR="00052D5F" w:rsidRPr="00874BDC">
        <w:t xml:space="preserve">nie je </w:t>
      </w:r>
      <w:r w:rsidRPr="00874BDC">
        <w:t>neobmedzene</w:t>
      </w:r>
      <w:r w:rsidRPr="00E63C40">
        <w:t xml:space="preserve"> ručiacim spoločníkom v iných účtovných jednotkách</w:t>
      </w:r>
      <w:r w:rsidR="00052D5F" w:rsidRPr="00E63C40">
        <w:t>.</w:t>
      </w:r>
      <w:r w:rsidR="00052D5F" w:rsidRPr="00E63C40">
        <w:rPr>
          <w:i/>
          <w:color w:val="00B050"/>
        </w:rPr>
        <w:t xml:space="preserve"> </w:t>
      </w:r>
    </w:p>
    <w:p w:rsidR="002A6B50" w:rsidRDefault="005C39C1" w:rsidP="008D4E69">
      <w:pPr>
        <w:pStyle w:val="Heading2"/>
        <w:spacing w:after="0"/>
      </w:pPr>
      <w:r w:rsidRPr="00E63C40">
        <w:t>Počet zamestnancov</w:t>
      </w:r>
    </w:p>
    <w:p w:rsidR="000B0523" w:rsidRDefault="000B0523" w:rsidP="008D4E69">
      <w:pPr>
        <w:pStyle w:val="odstavec"/>
      </w:pPr>
      <w:bookmarkStart w:id="4"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0B0523" w:rsidTr="003C5B80">
        <w:trPr>
          <w:trHeight w:val="227"/>
        </w:trPr>
        <w:tc>
          <w:tcPr>
            <w:tcW w:w="491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bookmarkStart w:id="5" w:name="RANGE!B3:D6"/>
            <w:r>
              <w:rPr>
                <w:rFonts w:ascii="Arial" w:hAnsi="Arial" w:cs="Arial"/>
                <w:b/>
                <w:bCs/>
                <w:sz w:val="18"/>
                <w:szCs w:val="18"/>
              </w:rPr>
              <w:t>Názov položky</w:t>
            </w:r>
            <w:bookmarkEnd w:id="5"/>
          </w:p>
        </w:tc>
        <w:tc>
          <w:tcPr>
            <w:tcW w:w="2172"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3C5B80">
        <w:trPr>
          <w:trHeight w:val="227"/>
        </w:trPr>
        <w:tc>
          <w:tcPr>
            <w:tcW w:w="4916"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22</w:t>
            </w:r>
          </w:p>
        </w:tc>
        <w:tc>
          <w:tcPr>
            <w:tcW w:w="2172"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19</w:t>
            </w:r>
          </w:p>
        </w:tc>
      </w:tr>
      <w:tr w:rsidR="000B0523" w:rsidTr="003C5B80">
        <w:trPr>
          <w:trHeight w:val="227"/>
        </w:trPr>
        <w:tc>
          <w:tcPr>
            <w:tcW w:w="4916"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21</w:t>
            </w:r>
          </w:p>
        </w:tc>
        <w:tc>
          <w:tcPr>
            <w:tcW w:w="2172"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19</w:t>
            </w:r>
          </w:p>
        </w:tc>
      </w:tr>
      <w:tr w:rsidR="000B0523" w:rsidTr="003C5B80">
        <w:trPr>
          <w:trHeight w:val="227"/>
        </w:trPr>
        <w:tc>
          <w:tcPr>
            <w:tcW w:w="4916"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w:t>
            </w:r>
          </w:p>
        </w:tc>
        <w:tc>
          <w:tcPr>
            <w:tcW w:w="2172"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w:t>
            </w:r>
          </w:p>
        </w:tc>
      </w:tr>
    </w:tbl>
    <w:p w:rsidR="00EF5330" w:rsidRDefault="00EF5330" w:rsidP="007660FC">
      <w:pPr>
        <w:pStyle w:val="odstavec"/>
      </w:pPr>
    </w:p>
    <w:bookmarkEnd w:id="4"/>
    <w:p w:rsidR="00FB6F88" w:rsidRDefault="00FB6F88" w:rsidP="008D4E69">
      <w:pPr>
        <w:pStyle w:val="Heading2"/>
        <w:numPr>
          <w:ilvl w:val="0"/>
          <w:numId w:val="0"/>
        </w:numPr>
        <w:spacing w:after="0"/>
        <w:ind w:left="425"/>
      </w:pPr>
    </w:p>
    <w:p w:rsidR="002A6B50" w:rsidRDefault="001A02BF" w:rsidP="008D4E69">
      <w:pPr>
        <w:pStyle w:val="Heading2"/>
        <w:spacing w:before="0" w:after="0"/>
      </w:pPr>
      <w:r w:rsidRPr="00E63C40">
        <w:t>Právny dôvod na zostavenie účtovnej závierky</w:t>
      </w:r>
    </w:p>
    <w:p w:rsidR="008D4E69" w:rsidRPr="008D4E69" w:rsidRDefault="008D4E69" w:rsidP="008D4E69"/>
    <w:p w:rsidR="00A3677A" w:rsidRPr="00077BA2" w:rsidRDefault="001A02BF" w:rsidP="007660FC">
      <w:pPr>
        <w:pStyle w:val="odstavec"/>
      </w:pPr>
      <w:r w:rsidRPr="00077BA2">
        <w:t>Účt</w:t>
      </w:r>
      <w:r w:rsidR="00D81FBA">
        <w:t xml:space="preserve">ovná závierka Spoločnosti k </w:t>
      </w:r>
      <w:bookmarkStart w:id="6" w:name="EntityDateEnd1"/>
      <w:r w:rsidR="000B0523">
        <w:t>31.decembru 2014</w:t>
      </w:r>
      <w:bookmarkEnd w:id="6"/>
      <w:r w:rsidR="00D81FBA">
        <w:t xml:space="preserve"> </w:t>
      </w:r>
      <w:r w:rsidRPr="00077BA2">
        <w:t>je zostavená ako riadna účtovná závierka podľa §</w:t>
      </w:r>
      <w:r w:rsidR="0020476C" w:rsidRPr="00077BA2">
        <w:t> </w:t>
      </w:r>
      <w:r w:rsidRPr="00077BA2">
        <w:t xml:space="preserve">17 ods. 6 zákona NR SR č. 431/2002 </w:t>
      </w:r>
      <w:proofErr w:type="spellStart"/>
      <w:r w:rsidRPr="00077BA2">
        <w:t>Z.z</w:t>
      </w:r>
      <w:proofErr w:type="spellEnd"/>
      <w:r w:rsidRPr="00077BA2">
        <w:t xml:space="preserve">. o účtovníctve </w:t>
      </w:r>
      <w:r w:rsidR="00FF1879" w:rsidRPr="00077BA2">
        <w:t xml:space="preserve">v znení neskorších predpisov </w:t>
      </w:r>
      <w:r w:rsidRPr="00077BA2">
        <w:t xml:space="preserve">(ďalej len „zákon o účtovníctve“) za účtovné obdobie od </w:t>
      </w:r>
      <w:bookmarkStart w:id="7" w:name="EntityDateStart"/>
      <w:r w:rsidR="000B0523">
        <w:t>1.januára 2014</w:t>
      </w:r>
      <w:bookmarkEnd w:id="7"/>
      <w:r w:rsidRPr="00077BA2">
        <w:t xml:space="preserve"> d</w:t>
      </w:r>
      <w:r w:rsidR="00E61CAB">
        <w:t>o</w:t>
      </w:r>
      <w:r w:rsidR="00EA3561">
        <w:t xml:space="preserve"> </w:t>
      </w:r>
      <w:r w:rsidR="00E61CAB">
        <w:t xml:space="preserve"> </w:t>
      </w:r>
      <w:bookmarkStart w:id="8" w:name="EntityDateEnd2"/>
      <w:r w:rsidR="000B0523">
        <w:t>31.decembra 2014</w:t>
      </w:r>
      <w:bookmarkEnd w:id="8"/>
      <w:r w:rsidRPr="00077BA2">
        <w:t>.</w:t>
      </w:r>
    </w:p>
    <w:p w:rsidR="002A6B50" w:rsidRPr="00E63C40" w:rsidRDefault="002A6B50" w:rsidP="007660FC">
      <w:pPr>
        <w:pStyle w:val="odstavec"/>
      </w:pPr>
    </w:p>
    <w:p w:rsidR="002A6B50" w:rsidRPr="00E63C40" w:rsidRDefault="001A02BF" w:rsidP="00DA04D6">
      <w:pPr>
        <w:pStyle w:val="Heading2"/>
      </w:pPr>
      <w:r w:rsidRPr="00E63C40">
        <w:t>Dátum schválenia účtovnej závierky za predchádzajúce účtovné obdobie</w:t>
      </w:r>
    </w:p>
    <w:p w:rsidR="00A3677A" w:rsidRPr="00E63C40" w:rsidRDefault="001A02BF" w:rsidP="007660FC">
      <w:pPr>
        <w:pStyle w:val="odstavec"/>
      </w:pPr>
      <w:r w:rsidRPr="00E63C40">
        <w:t xml:space="preserve">Valné zhromaždenie schválilo dňa </w:t>
      </w:r>
      <w:r w:rsidR="00377FA6">
        <w:t>23. júna 2014</w:t>
      </w:r>
      <w:r w:rsidR="00FF1879" w:rsidRPr="00E63C40">
        <w:t xml:space="preserve"> </w:t>
      </w:r>
      <w:r w:rsidRPr="00E63C40">
        <w:t>účtovnú závierku Spoločnosti za predchádzajúce účtovné obdobie.</w:t>
      </w:r>
    </w:p>
    <w:p w:rsidR="009D1713" w:rsidRPr="00E63C40" w:rsidRDefault="009D1713" w:rsidP="007660FC">
      <w:pPr>
        <w:pStyle w:val="odstavec"/>
      </w:pPr>
    </w:p>
    <w:p w:rsidR="00AA1847" w:rsidRDefault="00AA1847" w:rsidP="00FB6F88">
      <w:pPr>
        <w:suppressAutoHyphens/>
        <w:rPr>
          <w:rFonts w:ascii="Arial" w:hAnsi="Arial" w:cs="Arial"/>
          <w:bCs/>
          <w:iCs/>
          <w:sz w:val="20"/>
          <w:szCs w:val="20"/>
        </w:rPr>
      </w:pPr>
      <w:r>
        <w:br w:type="page"/>
      </w:r>
    </w:p>
    <w:p w:rsidR="003648E0" w:rsidRPr="00874BDC" w:rsidRDefault="001A02BF" w:rsidP="008D4E69">
      <w:pPr>
        <w:pStyle w:val="Heading1"/>
      </w:pPr>
      <w:r w:rsidRPr="00874BDC">
        <w:lastRenderedPageBreak/>
        <w:t xml:space="preserve">ORGÁNY </w:t>
      </w:r>
      <w:r w:rsidR="00314E35" w:rsidRPr="00874BDC">
        <w:t>A </w:t>
      </w:r>
      <w:r w:rsidR="002A6B50" w:rsidRPr="00874BDC">
        <w:t>SPOLOČNÍCI</w:t>
      </w:r>
      <w:r w:rsidR="00FF1879" w:rsidRPr="00874BDC">
        <w:t xml:space="preserve"> </w:t>
      </w:r>
      <w:r w:rsidRPr="00874BDC">
        <w:t>SPOLOČNOSTI</w:t>
      </w:r>
    </w:p>
    <w:p w:rsidR="003648E0" w:rsidRPr="003648E0" w:rsidRDefault="003648E0" w:rsidP="003648E0"/>
    <w:p w:rsidR="005D49E9" w:rsidRPr="00B927DA" w:rsidRDefault="001A02BF" w:rsidP="00DA04D6">
      <w:pPr>
        <w:pStyle w:val="Heading2"/>
      </w:pPr>
      <w:r w:rsidRPr="00B927DA">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3535"/>
        <w:gridCol w:w="2835"/>
        <w:gridCol w:w="2835"/>
      </w:tblGrid>
      <w:tr w:rsidR="00D76F42" w:rsidRPr="00B927DA" w:rsidTr="00874BDC">
        <w:trPr>
          <w:cantSplit/>
          <w:trHeight w:val="170"/>
        </w:trPr>
        <w:tc>
          <w:tcPr>
            <w:tcW w:w="3535"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2835" w:type="dxa"/>
            <w:tcBorders>
              <w:bottom w:val="single" w:sz="4" w:space="0" w:color="auto"/>
            </w:tcBorders>
            <w:vAlign w:val="bottom"/>
          </w:tcPr>
          <w:p w:rsidR="00D76F42" w:rsidRPr="00B927DA" w:rsidRDefault="00D76F42" w:rsidP="00874BDC">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sidR="00874BDC">
              <w:rPr>
                <w:rFonts w:ascii="Arial" w:hAnsi="Arial" w:cs="Arial"/>
                <w:b/>
                <w:iCs/>
                <w:sz w:val="18"/>
                <w:szCs w:val="18"/>
              </w:rPr>
              <w:t>4</w:t>
            </w:r>
          </w:p>
        </w:tc>
        <w:tc>
          <w:tcPr>
            <w:tcW w:w="2835" w:type="dxa"/>
            <w:tcBorders>
              <w:bottom w:val="single" w:sz="4" w:space="0" w:color="auto"/>
            </w:tcBorders>
            <w:vAlign w:val="bottom"/>
          </w:tcPr>
          <w:p w:rsidR="00D76F42" w:rsidRPr="00B927DA" w:rsidRDefault="00D76F42" w:rsidP="00874BDC">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874BDC">
              <w:rPr>
                <w:rFonts w:ascii="Arial" w:hAnsi="Arial" w:cs="Arial"/>
                <w:b/>
                <w:iCs/>
                <w:sz w:val="18"/>
                <w:szCs w:val="18"/>
              </w:rPr>
              <w:t>3</w:t>
            </w:r>
          </w:p>
        </w:tc>
      </w:tr>
      <w:tr w:rsidR="00E07B05" w:rsidRPr="00B927DA" w:rsidTr="00874BDC">
        <w:trPr>
          <w:cantSplit/>
          <w:trHeight w:val="170"/>
        </w:trPr>
        <w:tc>
          <w:tcPr>
            <w:tcW w:w="3535" w:type="dxa"/>
            <w:vAlign w:val="bottom"/>
          </w:tcPr>
          <w:p w:rsidR="00E07B05" w:rsidRPr="00B927DA" w:rsidRDefault="00E07B05" w:rsidP="00FB6F88">
            <w:pPr>
              <w:suppressAutoHyphens/>
              <w:rPr>
                <w:rFonts w:ascii="Arial" w:hAnsi="Arial" w:cs="Arial"/>
                <w:sz w:val="18"/>
                <w:szCs w:val="18"/>
              </w:rPr>
            </w:pPr>
          </w:p>
        </w:tc>
        <w:tc>
          <w:tcPr>
            <w:tcW w:w="2835"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2835" w:type="dxa"/>
            <w:vAlign w:val="bottom"/>
          </w:tcPr>
          <w:p w:rsidR="00E07B05" w:rsidRPr="00B927DA" w:rsidRDefault="00E07B05" w:rsidP="00FB6F88">
            <w:pPr>
              <w:suppressAutoHyphens/>
              <w:ind w:left="113" w:right="57"/>
              <w:jc w:val="right"/>
              <w:rPr>
                <w:rFonts w:ascii="Arial" w:hAnsi="Arial" w:cs="Arial"/>
                <w:bCs/>
                <w:sz w:val="18"/>
                <w:szCs w:val="18"/>
              </w:rPr>
            </w:pPr>
          </w:p>
        </w:tc>
      </w:tr>
      <w:tr w:rsidR="00874BDC" w:rsidRPr="00B927DA" w:rsidTr="00874BDC">
        <w:trPr>
          <w:cantSplit/>
          <w:trHeight w:val="170"/>
        </w:trPr>
        <w:tc>
          <w:tcPr>
            <w:tcW w:w="3535" w:type="dxa"/>
            <w:vAlign w:val="bottom"/>
          </w:tcPr>
          <w:p w:rsidR="00874BDC" w:rsidRPr="00B927DA" w:rsidRDefault="00874BDC" w:rsidP="0080626E">
            <w:pPr>
              <w:pStyle w:val="odstavec"/>
              <w:ind w:left="0"/>
            </w:pPr>
            <w:r w:rsidRPr="00B927DA">
              <w:t>Konatelia:</w:t>
            </w:r>
          </w:p>
        </w:tc>
        <w:tc>
          <w:tcPr>
            <w:tcW w:w="2835" w:type="dxa"/>
            <w:vAlign w:val="bottom"/>
          </w:tcPr>
          <w:p w:rsidR="00874BDC" w:rsidRPr="00D0194E" w:rsidRDefault="00874BDC" w:rsidP="00874BDC">
            <w:pPr>
              <w:rPr>
                <w:rFonts w:ascii="Arial" w:hAnsi="Arial" w:cs="Arial"/>
                <w:sz w:val="18"/>
                <w:szCs w:val="18"/>
              </w:rPr>
            </w:pPr>
            <w:proofErr w:type="spellStart"/>
            <w:r w:rsidRPr="00D0194E">
              <w:rPr>
                <w:rFonts w:ascii="Arial" w:hAnsi="Arial" w:cs="Arial"/>
                <w:sz w:val="18"/>
                <w:szCs w:val="18"/>
              </w:rPr>
              <w:t>Ole</w:t>
            </w:r>
            <w:proofErr w:type="spellEnd"/>
            <w:r w:rsidRPr="00D0194E">
              <w:rPr>
                <w:rFonts w:ascii="Arial" w:hAnsi="Arial" w:cs="Arial"/>
                <w:sz w:val="18"/>
                <w:szCs w:val="18"/>
              </w:rPr>
              <w:t xml:space="preserve"> </w:t>
            </w:r>
            <w:proofErr w:type="spellStart"/>
            <w:r w:rsidRPr="00D0194E">
              <w:rPr>
                <w:rFonts w:ascii="Arial" w:hAnsi="Arial" w:cs="Arial"/>
                <w:sz w:val="18"/>
                <w:szCs w:val="18"/>
              </w:rPr>
              <w:t>Flavig</w:t>
            </w:r>
            <w:proofErr w:type="spellEnd"/>
            <w:r w:rsidRPr="00D0194E">
              <w:rPr>
                <w:rFonts w:ascii="Arial" w:hAnsi="Arial" w:cs="Arial"/>
                <w:sz w:val="18"/>
                <w:szCs w:val="18"/>
              </w:rPr>
              <w:t xml:space="preserve"> </w:t>
            </w:r>
            <w:proofErr w:type="spellStart"/>
            <w:r w:rsidRPr="00D0194E">
              <w:rPr>
                <w:rFonts w:ascii="Arial" w:hAnsi="Arial" w:cs="Arial"/>
                <w:sz w:val="18"/>
                <w:szCs w:val="18"/>
              </w:rPr>
              <w:t>Ramsby</w:t>
            </w:r>
            <w:proofErr w:type="spellEnd"/>
            <w:r w:rsidRPr="00D0194E">
              <w:rPr>
                <w:rFonts w:ascii="Arial" w:hAnsi="Arial" w:cs="Arial"/>
                <w:sz w:val="18"/>
                <w:szCs w:val="18"/>
              </w:rPr>
              <w:t xml:space="preserve">                    </w:t>
            </w:r>
          </w:p>
        </w:tc>
        <w:tc>
          <w:tcPr>
            <w:tcW w:w="2835" w:type="dxa"/>
            <w:vAlign w:val="bottom"/>
          </w:tcPr>
          <w:p w:rsidR="00874BDC" w:rsidRPr="00D0194E" w:rsidRDefault="00874BDC" w:rsidP="00874BDC">
            <w:pPr>
              <w:rPr>
                <w:rFonts w:ascii="Arial" w:hAnsi="Arial" w:cs="Arial"/>
                <w:sz w:val="18"/>
                <w:szCs w:val="18"/>
              </w:rPr>
            </w:pPr>
            <w:proofErr w:type="spellStart"/>
            <w:r w:rsidRPr="00D0194E">
              <w:rPr>
                <w:rFonts w:ascii="Arial" w:hAnsi="Arial" w:cs="Arial"/>
                <w:sz w:val="18"/>
                <w:szCs w:val="18"/>
              </w:rPr>
              <w:t>Ole</w:t>
            </w:r>
            <w:proofErr w:type="spellEnd"/>
            <w:r w:rsidRPr="00D0194E">
              <w:rPr>
                <w:rFonts w:ascii="Arial" w:hAnsi="Arial" w:cs="Arial"/>
                <w:sz w:val="18"/>
                <w:szCs w:val="18"/>
              </w:rPr>
              <w:t xml:space="preserve"> </w:t>
            </w:r>
            <w:proofErr w:type="spellStart"/>
            <w:r w:rsidRPr="00D0194E">
              <w:rPr>
                <w:rFonts w:ascii="Arial" w:hAnsi="Arial" w:cs="Arial"/>
                <w:sz w:val="18"/>
                <w:szCs w:val="18"/>
              </w:rPr>
              <w:t>Flavig</w:t>
            </w:r>
            <w:proofErr w:type="spellEnd"/>
            <w:r w:rsidRPr="00D0194E">
              <w:rPr>
                <w:rFonts w:ascii="Arial" w:hAnsi="Arial" w:cs="Arial"/>
                <w:sz w:val="18"/>
                <w:szCs w:val="18"/>
              </w:rPr>
              <w:t xml:space="preserve"> </w:t>
            </w:r>
            <w:proofErr w:type="spellStart"/>
            <w:r w:rsidRPr="00D0194E">
              <w:rPr>
                <w:rFonts w:ascii="Arial" w:hAnsi="Arial" w:cs="Arial"/>
                <w:sz w:val="18"/>
                <w:szCs w:val="18"/>
              </w:rPr>
              <w:t>Ramsby</w:t>
            </w:r>
            <w:proofErr w:type="spellEnd"/>
            <w:r w:rsidRPr="00D0194E">
              <w:rPr>
                <w:rFonts w:ascii="Arial" w:hAnsi="Arial" w:cs="Arial"/>
                <w:sz w:val="18"/>
                <w:szCs w:val="18"/>
              </w:rPr>
              <w:t xml:space="preserve">                    </w:t>
            </w:r>
          </w:p>
        </w:tc>
      </w:tr>
      <w:tr w:rsidR="00874BDC" w:rsidRPr="00B927DA" w:rsidTr="00874BDC">
        <w:trPr>
          <w:cantSplit/>
          <w:trHeight w:val="170"/>
        </w:trPr>
        <w:tc>
          <w:tcPr>
            <w:tcW w:w="3535" w:type="dxa"/>
            <w:vAlign w:val="bottom"/>
          </w:tcPr>
          <w:p w:rsidR="00874BDC" w:rsidRPr="00B927DA" w:rsidRDefault="00874BDC" w:rsidP="007660FC">
            <w:pPr>
              <w:pStyle w:val="odstavec"/>
            </w:pPr>
          </w:p>
        </w:tc>
        <w:tc>
          <w:tcPr>
            <w:tcW w:w="2835" w:type="dxa"/>
            <w:vAlign w:val="bottom"/>
          </w:tcPr>
          <w:p w:rsidR="00874BDC" w:rsidRPr="00D0194E" w:rsidRDefault="00874BDC" w:rsidP="00874BDC">
            <w:pPr>
              <w:rPr>
                <w:rFonts w:ascii="Arial" w:hAnsi="Arial" w:cs="Arial"/>
                <w:sz w:val="18"/>
                <w:szCs w:val="18"/>
              </w:rPr>
            </w:pPr>
            <w:r w:rsidRPr="00D0194E">
              <w:rPr>
                <w:rFonts w:ascii="Arial" w:hAnsi="Arial" w:cs="Arial"/>
                <w:sz w:val="18"/>
                <w:szCs w:val="18"/>
              </w:rPr>
              <w:t>Robert Janicki</w:t>
            </w:r>
          </w:p>
        </w:tc>
        <w:tc>
          <w:tcPr>
            <w:tcW w:w="2835" w:type="dxa"/>
            <w:vAlign w:val="bottom"/>
          </w:tcPr>
          <w:p w:rsidR="00874BDC" w:rsidRPr="00D0194E" w:rsidRDefault="00874BDC" w:rsidP="00874BDC">
            <w:pPr>
              <w:rPr>
                <w:rFonts w:ascii="Arial" w:hAnsi="Arial" w:cs="Arial"/>
                <w:sz w:val="18"/>
                <w:szCs w:val="18"/>
              </w:rPr>
            </w:pPr>
            <w:r w:rsidRPr="00D0194E">
              <w:rPr>
                <w:rFonts w:ascii="Arial" w:hAnsi="Arial" w:cs="Arial"/>
                <w:sz w:val="18"/>
                <w:szCs w:val="18"/>
              </w:rPr>
              <w:t>Robert Janicki</w:t>
            </w:r>
          </w:p>
        </w:tc>
      </w:tr>
      <w:tr w:rsidR="00874BDC" w:rsidRPr="00B927DA" w:rsidTr="00874BDC">
        <w:trPr>
          <w:cantSplit/>
          <w:trHeight w:val="170"/>
        </w:trPr>
        <w:tc>
          <w:tcPr>
            <w:tcW w:w="3535" w:type="dxa"/>
            <w:vAlign w:val="bottom"/>
          </w:tcPr>
          <w:p w:rsidR="00874BDC" w:rsidRPr="00B927DA" w:rsidRDefault="00874BDC" w:rsidP="007660FC">
            <w:pPr>
              <w:pStyle w:val="odstavec"/>
            </w:pPr>
          </w:p>
        </w:tc>
        <w:tc>
          <w:tcPr>
            <w:tcW w:w="2835" w:type="dxa"/>
            <w:vAlign w:val="bottom"/>
          </w:tcPr>
          <w:p w:rsidR="00874BDC" w:rsidRPr="00D0194E" w:rsidRDefault="00874BDC" w:rsidP="00874BDC">
            <w:pPr>
              <w:rPr>
                <w:rFonts w:ascii="Arial" w:hAnsi="Arial" w:cs="Arial"/>
                <w:sz w:val="18"/>
                <w:szCs w:val="18"/>
              </w:rPr>
            </w:pPr>
            <w:proofErr w:type="spellStart"/>
            <w:r>
              <w:rPr>
                <w:rFonts w:ascii="Arial" w:hAnsi="Arial" w:cs="Arial"/>
                <w:sz w:val="18"/>
                <w:szCs w:val="18"/>
              </w:rPr>
              <w:t>Jerzy</w:t>
            </w:r>
            <w:proofErr w:type="spellEnd"/>
            <w:r>
              <w:rPr>
                <w:rFonts w:ascii="Arial" w:hAnsi="Arial" w:cs="Arial"/>
                <w:sz w:val="18"/>
                <w:szCs w:val="18"/>
              </w:rPr>
              <w:t xml:space="preserve"> </w:t>
            </w:r>
            <w:proofErr w:type="spellStart"/>
            <w:r>
              <w:rPr>
                <w:rFonts w:ascii="Arial" w:hAnsi="Arial" w:cs="Arial"/>
                <w:sz w:val="18"/>
                <w:szCs w:val="18"/>
              </w:rPr>
              <w:t>Gruhn</w:t>
            </w:r>
            <w:proofErr w:type="spellEnd"/>
            <w:r>
              <w:rPr>
                <w:rFonts w:ascii="Arial" w:hAnsi="Arial" w:cs="Arial"/>
                <w:sz w:val="18"/>
                <w:szCs w:val="18"/>
              </w:rPr>
              <w:t xml:space="preserve"> </w:t>
            </w:r>
          </w:p>
        </w:tc>
        <w:tc>
          <w:tcPr>
            <w:tcW w:w="2835" w:type="dxa"/>
            <w:vAlign w:val="bottom"/>
          </w:tcPr>
          <w:p w:rsidR="00874BDC" w:rsidRPr="00D0194E" w:rsidRDefault="00874BDC" w:rsidP="00874BDC">
            <w:pPr>
              <w:rPr>
                <w:rFonts w:ascii="Arial" w:hAnsi="Arial" w:cs="Arial"/>
                <w:sz w:val="18"/>
                <w:szCs w:val="18"/>
              </w:rPr>
            </w:pPr>
            <w:proofErr w:type="spellStart"/>
            <w:r w:rsidRPr="00D0194E">
              <w:rPr>
                <w:rFonts w:ascii="Arial" w:hAnsi="Arial" w:cs="Arial"/>
                <w:sz w:val="18"/>
                <w:szCs w:val="18"/>
              </w:rPr>
              <w:t>Jerzy</w:t>
            </w:r>
            <w:proofErr w:type="spellEnd"/>
            <w:r w:rsidRPr="00D0194E">
              <w:rPr>
                <w:rFonts w:ascii="Arial" w:hAnsi="Arial" w:cs="Arial"/>
                <w:sz w:val="18"/>
                <w:szCs w:val="18"/>
              </w:rPr>
              <w:t xml:space="preserve"> </w:t>
            </w:r>
            <w:proofErr w:type="spellStart"/>
            <w:r w:rsidRPr="00D0194E">
              <w:rPr>
                <w:rFonts w:ascii="Arial" w:hAnsi="Arial" w:cs="Arial"/>
                <w:sz w:val="18"/>
                <w:szCs w:val="18"/>
              </w:rPr>
              <w:t>Gruhn</w:t>
            </w:r>
            <w:proofErr w:type="spellEnd"/>
            <w:r w:rsidRPr="00D0194E">
              <w:rPr>
                <w:rFonts w:ascii="Arial" w:hAnsi="Arial" w:cs="Arial"/>
                <w:sz w:val="18"/>
                <w:szCs w:val="18"/>
              </w:rPr>
              <w:t xml:space="preserve"> (od 29.augusta 2013)</w:t>
            </w:r>
          </w:p>
        </w:tc>
      </w:tr>
      <w:tr w:rsidR="00874BDC" w:rsidRPr="00B927DA" w:rsidTr="00874BDC">
        <w:trPr>
          <w:cantSplit/>
          <w:trHeight w:val="170"/>
        </w:trPr>
        <w:tc>
          <w:tcPr>
            <w:tcW w:w="3535" w:type="dxa"/>
            <w:vAlign w:val="bottom"/>
          </w:tcPr>
          <w:p w:rsidR="00874BDC" w:rsidRPr="00B927DA" w:rsidRDefault="00874BDC" w:rsidP="007660FC">
            <w:pPr>
              <w:pStyle w:val="odstavec"/>
            </w:pPr>
          </w:p>
        </w:tc>
        <w:tc>
          <w:tcPr>
            <w:tcW w:w="2835" w:type="dxa"/>
            <w:vAlign w:val="bottom"/>
          </w:tcPr>
          <w:p w:rsidR="00874BDC" w:rsidRPr="00D0194E" w:rsidRDefault="00874BDC" w:rsidP="00874BDC">
            <w:pPr>
              <w:rPr>
                <w:rFonts w:ascii="Arial" w:hAnsi="Arial" w:cs="Arial"/>
                <w:sz w:val="18"/>
                <w:szCs w:val="18"/>
              </w:rPr>
            </w:pPr>
          </w:p>
        </w:tc>
        <w:tc>
          <w:tcPr>
            <w:tcW w:w="2835" w:type="dxa"/>
            <w:vAlign w:val="bottom"/>
          </w:tcPr>
          <w:p w:rsidR="00874BDC" w:rsidRPr="00D0194E" w:rsidRDefault="00874BDC" w:rsidP="00874BDC">
            <w:pPr>
              <w:rPr>
                <w:rFonts w:ascii="Arial" w:hAnsi="Arial" w:cs="Arial"/>
                <w:sz w:val="18"/>
                <w:szCs w:val="18"/>
              </w:rPr>
            </w:pPr>
            <w:proofErr w:type="spellStart"/>
            <w:r w:rsidRPr="00D0194E">
              <w:rPr>
                <w:rFonts w:ascii="Arial" w:hAnsi="Arial" w:cs="Arial"/>
                <w:sz w:val="18"/>
                <w:szCs w:val="18"/>
              </w:rPr>
              <w:t>Martinus</w:t>
            </w:r>
            <w:proofErr w:type="spellEnd"/>
            <w:r w:rsidRPr="00D0194E">
              <w:rPr>
                <w:rFonts w:ascii="Arial" w:hAnsi="Arial" w:cs="Arial"/>
                <w:sz w:val="18"/>
                <w:szCs w:val="18"/>
              </w:rPr>
              <w:t xml:space="preserve"> </w:t>
            </w:r>
            <w:proofErr w:type="spellStart"/>
            <w:r w:rsidRPr="00D0194E">
              <w:rPr>
                <w:rFonts w:ascii="Arial" w:hAnsi="Arial" w:cs="Arial"/>
                <w:sz w:val="18"/>
                <w:szCs w:val="18"/>
              </w:rPr>
              <w:t>Hermanus</w:t>
            </w:r>
            <w:proofErr w:type="spellEnd"/>
            <w:r w:rsidRPr="00D0194E">
              <w:rPr>
                <w:rFonts w:ascii="Arial" w:hAnsi="Arial" w:cs="Arial"/>
                <w:sz w:val="18"/>
                <w:szCs w:val="18"/>
              </w:rPr>
              <w:t xml:space="preserve"> </w:t>
            </w:r>
            <w:proofErr w:type="spellStart"/>
            <w:r w:rsidRPr="00D0194E">
              <w:rPr>
                <w:rFonts w:ascii="Arial" w:hAnsi="Arial" w:cs="Arial"/>
                <w:sz w:val="18"/>
                <w:szCs w:val="18"/>
              </w:rPr>
              <w:t>Soeters</w:t>
            </w:r>
            <w:proofErr w:type="spellEnd"/>
            <w:r w:rsidRPr="00D0194E">
              <w:rPr>
                <w:rFonts w:ascii="Arial" w:hAnsi="Arial" w:cs="Arial"/>
                <w:sz w:val="18"/>
                <w:szCs w:val="18"/>
              </w:rPr>
              <w:t xml:space="preserve"> </w:t>
            </w:r>
            <w:r w:rsidRPr="00D0194E">
              <w:rPr>
                <w:rFonts w:ascii="Arial" w:hAnsi="Arial" w:cs="Arial"/>
                <w:sz w:val="18"/>
                <w:szCs w:val="18"/>
              </w:rPr>
              <w:br/>
              <w:t>(do 29.augusta 2013)</w:t>
            </w:r>
          </w:p>
        </w:tc>
      </w:tr>
      <w:tr w:rsidR="00874BDC" w:rsidRPr="00B927DA" w:rsidTr="00874BDC">
        <w:trPr>
          <w:cantSplit/>
          <w:trHeight w:val="80"/>
        </w:trPr>
        <w:tc>
          <w:tcPr>
            <w:tcW w:w="3535" w:type="dxa"/>
            <w:vAlign w:val="bottom"/>
          </w:tcPr>
          <w:p w:rsidR="00874BDC" w:rsidRPr="00B927DA" w:rsidRDefault="00874BDC" w:rsidP="00874BDC">
            <w:pPr>
              <w:pStyle w:val="odstavec"/>
              <w:ind w:left="0"/>
            </w:pPr>
            <w:r w:rsidRPr="00D0194E">
              <w:rPr>
                <w:rFonts w:ascii="Arial" w:hAnsi="Arial" w:cs="Arial"/>
                <w:sz w:val="18"/>
                <w:szCs w:val="18"/>
              </w:rPr>
              <w:t>Splnomocnení zástupcovia Spoločnosti :</w:t>
            </w:r>
          </w:p>
        </w:tc>
        <w:tc>
          <w:tcPr>
            <w:tcW w:w="2835" w:type="dxa"/>
            <w:vAlign w:val="bottom"/>
          </w:tcPr>
          <w:p w:rsidR="00874BDC" w:rsidRPr="00D0194E" w:rsidRDefault="00874BDC" w:rsidP="00874BDC">
            <w:pPr>
              <w:rPr>
                <w:rFonts w:ascii="Arial" w:hAnsi="Arial" w:cs="Arial"/>
                <w:sz w:val="18"/>
                <w:szCs w:val="18"/>
              </w:rPr>
            </w:pPr>
            <w:r w:rsidRPr="00D0194E">
              <w:rPr>
                <w:rFonts w:ascii="Arial" w:hAnsi="Arial" w:cs="Arial"/>
                <w:sz w:val="18"/>
                <w:szCs w:val="18"/>
              </w:rPr>
              <w:t>Mgr. Roman Russocki MBA</w:t>
            </w:r>
          </w:p>
        </w:tc>
        <w:tc>
          <w:tcPr>
            <w:tcW w:w="2835" w:type="dxa"/>
            <w:vAlign w:val="bottom"/>
          </w:tcPr>
          <w:p w:rsidR="00874BDC" w:rsidRPr="00D0194E" w:rsidRDefault="00874BDC" w:rsidP="00874BDC">
            <w:pPr>
              <w:rPr>
                <w:rFonts w:ascii="Arial" w:hAnsi="Arial" w:cs="Arial"/>
                <w:sz w:val="18"/>
                <w:szCs w:val="18"/>
              </w:rPr>
            </w:pPr>
            <w:r w:rsidRPr="00D0194E">
              <w:rPr>
                <w:rFonts w:ascii="Arial" w:hAnsi="Arial" w:cs="Arial"/>
                <w:sz w:val="18"/>
                <w:szCs w:val="18"/>
              </w:rPr>
              <w:t>Mgr. Roman Russocki MBA</w:t>
            </w:r>
          </w:p>
        </w:tc>
      </w:tr>
      <w:tr w:rsidR="00874BDC" w:rsidRPr="00B927DA" w:rsidTr="00874BDC">
        <w:trPr>
          <w:cantSplit/>
          <w:trHeight w:val="80"/>
        </w:trPr>
        <w:tc>
          <w:tcPr>
            <w:tcW w:w="3535" w:type="dxa"/>
            <w:vAlign w:val="bottom"/>
          </w:tcPr>
          <w:p w:rsidR="00874BDC" w:rsidRPr="00B927DA" w:rsidRDefault="00874BDC" w:rsidP="007660FC">
            <w:pPr>
              <w:pStyle w:val="odstavec"/>
            </w:pPr>
          </w:p>
        </w:tc>
        <w:tc>
          <w:tcPr>
            <w:tcW w:w="2835" w:type="dxa"/>
            <w:vAlign w:val="bottom"/>
          </w:tcPr>
          <w:p w:rsidR="00874BDC" w:rsidRPr="00D0194E" w:rsidRDefault="00874BDC" w:rsidP="00874BDC">
            <w:pPr>
              <w:rPr>
                <w:rFonts w:ascii="Arial" w:hAnsi="Arial" w:cs="Arial"/>
                <w:sz w:val="18"/>
                <w:szCs w:val="18"/>
              </w:rPr>
            </w:pPr>
            <w:r w:rsidRPr="00D0194E">
              <w:rPr>
                <w:rFonts w:ascii="Arial" w:hAnsi="Arial" w:cs="Arial"/>
                <w:sz w:val="18"/>
                <w:szCs w:val="18"/>
              </w:rPr>
              <w:t xml:space="preserve">Ing. Katarína </w:t>
            </w:r>
            <w:proofErr w:type="spellStart"/>
            <w:r w:rsidRPr="00D0194E">
              <w:rPr>
                <w:rFonts w:ascii="Arial" w:hAnsi="Arial" w:cs="Arial"/>
                <w:sz w:val="18"/>
                <w:szCs w:val="18"/>
              </w:rPr>
              <w:t>Dubéciová</w:t>
            </w:r>
            <w:proofErr w:type="spellEnd"/>
            <w:r w:rsidRPr="00D0194E">
              <w:rPr>
                <w:rFonts w:ascii="Arial" w:hAnsi="Arial" w:cs="Arial"/>
                <w:sz w:val="18"/>
                <w:szCs w:val="18"/>
              </w:rPr>
              <w:t xml:space="preserve"> </w:t>
            </w:r>
          </w:p>
        </w:tc>
        <w:tc>
          <w:tcPr>
            <w:tcW w:w="2835" w:type="dxa"/>
            <w:vAlign w:val="bottom"/>
          </w:tcPr>
          <w:p w:rsidR="00874BDC" w:rsidRPr="00D0194E" w:rsidRDefault="00874BDC" w:rsidP="00874BDC">
            <w:pPr>
              <w:rPr>
                <w:rFonts w:ascii="Arial" w:hAnsi="Arial" w:cs="Arial"/>
                <w:sz w:val="18"/>
                <w:szCs w:val="18"/>
              </w:rPr>
            </w:pPr>
            <w:r w:rsidRPr="00D0194E">
              <w:rPr>
                <w:rFonts w:ascii="Arial" w:hAnsi="Arial" w:cs="Arial"/>
                <w:sz w:val="18"/>
                <w:szCs w:val="18"/>
              </w:rPr>
              <w:t xml:space="preserve">Ing. Katarína </w:t>
            </w:r>
            <w:proofErr w:type="spellStart"/>
            <w:r w:rsidRPr="00D0194E">
              <w:rPr>
                <w:rFonts w:ascii="Arial" w:hAnsi="Arial" w:cs="Arial"/>
                <w:sz w:val="18"/>
                <w:szCs w:val="18"/>
              </w:rPr>
              <w:t>Dubéciová</w:t>
            </w:r>
            <w:proofErr w:type="spellEnd"/>
            <w:r w:rsidRPr="00D0194E">
              <w:rPr>
                <w:rFonts w:ascii="Arial" w:hAnsi="Arial" w:cs="Arial"/>
                <w:sz w:val="18"/>
                <w:szCs w:val="18"/>
              </w:rPr>
              <w:t xml:space="preserve"> </w:t>
            </w:r>
          </w:p>
        </w:tc>
      </w:tr>
    </w:tbl>
    <w:p w:rsidR="00E07B05" w:rsidRPr="00B927DA" w:rsidRDefault="00E07B05" w:rsidP="00FB6F88">
      <w:pPr>
        <w:suppressAutoHyphens/>
        <w:rPr>
          <w:sz w:val="20"/>
          <w:szCs w:val="20"/>
        </w:rPr>
      </w:pPr>
    </w:p>
    <w:p w:rsidR="00E07B05" w:rsidRPr="00B927DA" w:rsidRDefault="00E07B05" w:rsidP="007660FC">
      <w:pPr>
        <w:pStyle w:val="odstavec"/>
      </w:pPr>
    </w:p>
    <w:p w:rsidR="002A6B50" w:rsidRPr="00874BDC" w:rsidRDefault="00FF1879" w:rsidP="00DA04D6">
      <w:pPr>
        <w:pStyle w:val="Heading2"/>
      </w:pPr>
      <w:r w:rsidRPr="00874BDC">
        <w:t xml:space="preserve">Spoločníci </w:t>
      </w:r>
      <w:r w:rsidR="001A02BF" w:rsidRPr="00874BDC">
        <w:t>Spoločnosti</w:t>
      </w:r>
    </w:p>
    <w:p w:rsidR="00A3677A" w:rsidRPr="00B927DA" w:rsidRDefault="001A02BF" w:rsidP="007660FC">
      <w:pPr>
        <w:pStyle w:val="odstavec"/>
      </w:pPr>
      <w:r w:rsidRPr="00874BDC">
        <w:t>Štruktúra spoločníkov</w:t>
      </w:r>
      <w:r w:rsidR="00874BDC" w:rsidRPr="00874BDC">
        <w:t xml:space="preserve"> </w:t>
      </w:r>
      <w:r w:rsidRPr="00874BDC">
        <w:t>Spoločnosti</w:t>
      </w:r>
      <w:r w:rsidRPr="00B927DA">
        <w:t xml:space="preserve"> k</w:t>
      </w:r>
      <w:r w:rsidR="00D81FBA">
        <w:t xml:space="preserve"> </w:t>
      </w:r>
      <w:r w:rsidR="00AC7D6D">
        <w:fldChar w:fldCharType="begin"/>
      </w:r>
      <w:r w:rsidR="00AC7D6D">
        <w:instrText xml:space="preserve"> REF EntityDateEnd1 \h </w:instrText>
      </w:r>
      <w:r w:rsidR="00AC7D6D">
        <w:fldChar w:fldCharType="separate"/>
      </w:r>
      <w:r w:rsidR="000B0523">
        <w:t>31.decembru 2014</w:t>
      </w:r>
      <w:r w:rsidR="00AC7D6D">
        <w:fldChar w:fldCharType="end"/>
      </w:r>
      <w:r w:rsidR="00D81FBA">
        <w:t xml:space="preserve"> </w:t>
      </w:r>
      <w:r w:rsidR="00CB663D" w:rsidRPr="00B927DA">
        <w:t>a k </w:t>
      </w:r>
      <w:bookmarkStart w:id="9" w:name="EntityDateEndLY"/>
      <w:r w:rsidR="000B0523">
        <w:t>31.decembru 2013</w:t>
      </w:r>
      <w:bookmarkEnd w:id="9"/>
      <w:r w:rsidRPr="00B927DA">
        <w:t>:</w:t>
      </w:r>
      <w:r w:rsidR="00CB663D" w:rsidRPr="00B927DA">
        <w:t xml:space="preserve"> </w:t>
      </w:r>
    </w:p>
    <w:p w:rsidR="000B0523" w:rsidRPr="00B927DA" w:rsidRDefault="000B0523" w:rsidP="007660FC">
      <w:pPr>
        <w:pStyle w:val="odstavec"/>
      </w:pPr>
      <w:bookmarkStart w:id="10" w:name="FWT_Structure_of_shareholder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B0523" w:rsidTr="000B0523">
        <w:trPr>
          <w:trHeight w:val="240"/>
        </w:trPr>
        <w:tc>
          <w:tcPr>
            <w:tcW w:w="2600" w:type="dxa"/>
            <w:vMerge w:val="restar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bookmarkStart w:id="11" w:name="RANGE!B5:F16"/>
            <w:r>
              <w:rPr>
                <w:rFonts w:ascii="Arial" w:hAnsi="Arial" w:cs="Arial"/>
                <w:b/>
                <w:bCs/>
                <w:sz w:val="18"/>
                <w:szCs w:val="18"/>
              </w:rPr>
              <w:t>Spoločník, akcionár</w:t>
            </w:r>
            <w:bookmarkEnd w:id="11"/>
          </w:p>
        </w:tc>
        <w:tc>
          <w:tcPr>
            <w:tcW w:w="3320" w:type="dxa"/>
            <w:gridSpan w:val="2"/>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0B0523" w:rsidTr="000B0523">
        <w:trPr>
          <w:trHeight w:val="679"/>
        </w:trPr>
        <w:tc>
          <w:tcPr>
            <w:tcW w:w="2600"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1660" w:type="dxa"/>
            <w:vMerge/>
            <w:tcBorders>
              <w:top w:val="nil"/>
              <w:left w:val="nil"/>
              <w:bottom w:val="nil"/>
              <w:right w:val="nil"/>
            </w:tcBorders>
            <w:vAlign w:val="center"/>
            <w:hideMark/>
          </w:tcPr>
          <w:p w:rsidR="000B0523" w:rsidRDefault="000B0523">
            <w:pPr>
              <w:rPr>
                <w:rFonts w:ascii="Arial" w:hAnsi="Arial" w:cs="Arial"/>
                <w:b/>
                <w:bCs/>
                <w:sz w:val="18"/>
                <w:szCs w:val="18"/>
              </w:rPr>
            </w:pPr>
          </w:p>
        </w:tc>
      </w:tr>
      <w:tr w:rsidR="000B0523" w:rsidTr="000B0523">
        <w:trPr>
          <w:trHeight w:val="240"/>
        </w:trPr>
        <w:tc>
          <w:tcPr>
            <w:tcW w:w="260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e</w:t>
            </w:r>
          </w:p>
        </w:tc>
      </w:tr>
      <w:tr w:rsidR="000B0523" w:rsidTr="000B0523">
        <w:trPr>
          <w:trHeight w:val="480"/>
        </w:trPr>
        <w:tc>
          <w:tcPr>
            <w:tcW w:w="2600" w:type="dxa"/>
            <w:tcBorders>
              <w:top w:val="nil"/>
              <w:left w:val="nil"/>
              <w:bottom w:val="nil"/>
              <w:right w:val="nil"/>
            </w:tcBorders>
            <w:shd w:val="clear" w:color="auto" w:fill="auto"/>
            <w:vAlign w:val="bottom"/>
            <w:hideMark/>
          </w:tcPr>
          <w:p w:rsidR="000B0523" w:rsidRDefault="000B0523" w:rsidP="003C5B80">
            <w:pPr>
              <w:ind w:left="-34"/>
              <w:rPr>
                <w:rFonts w:ascii="Arial" w:hAnsi="Arial" w:cs="Arial"/>
                <w:sz w:val="18"/>
                <w:szCs w:val="18"/>
              </w:rPr>
            </w:pPr>
            <w:r>
              <w:rPr>
                <w:rFonts w:ascii="Arial" w:hAnsi="Arial" w:cs="Arial"/>
                <w:sz w:val="18"/>
                <w:szCs w:val="18"/>
              </w:rPr>
              <w:t xml:space="preserve">NOVO NORDISK </w:t>
            </w:r>
            <w:proofErr w:type="spellStart"/>
            <w:r>
              <w:rPr>
                <w:rFonts w:ascii="Arial" w:hAnsi="Arial" w:cs="Arial"/>
                <w:sz w:val="18"/>
                <w:szCs w:val="18"/>
              </w:rPr>
              <w:t>Region</w:t>
            </w:r>
            <w:proofErr w:type="spellEnd"/>
            <w:r>
              <w:rPr>
                <w:rFonts w:ascii="Arial" w:hAnsi="Arial" w:cs="Arial"/>
                <w:sz w:val="18"/>
                <w:szCs w:val="18"/>
              </w:rPr>
              <w:t xml:space="preserve"> </w:t>
            </w:r>
            <w:proofErr w:type="spellStart"/>
            <w:r>
              <w:rPr>
                <w:rFonts w:ascii="Arial" w:hAnsi="Arial" w:cs="Arial"/>
                <w:sz w:val="18"/>
                <w:szCs w:val="18"/>
              </w:rPr>
              <w:t>Europa</w:t>
            </w:r>
            <w:proofErr w:type="spellEnd"/>
            <w:r>
              <w:rPr>
                <w:rFonts w:ascii="Arial" w:hAnsi="Arial" w:cs="Arial"/>
                <w:sz w:val="18"/>
                <w:szCs w:val="18"/>
              </w:rPr>
              <w:t xml:space="preserve"> A/S</w:t>
            </w:r>
          </w:p>
        </w:tc>
        <w:tc>
          <w:tcPr>
            <w:tcW w:w="166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265 552</w:t>
            </w:r>
          </w:p>
        </w:tc>
        <w:tc>
          <w:tcPr>
            <w:tcW w:w="1660" w:type="dxa"/>
            <w:tcBorders>
              <w:top w:val="nil"/>
              <w:left w:val="nil"/>
              <w:bottom w:val="nil"/>
              <w:right w:val="nil"/>
            </w:tcBorders>
            <w:shd w:val="clear" w:color="auto" w:fill="auto"/>
            <w:vAlign w:val="bottom"/>
            <w:hideMark/>
          </w:tcPr>
          <w:p w:rsidR="000B0523" w:rsidRDefault="00874BDC">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B0523" w:rsidRDefault="00874BDC">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100</w:t>
            </w:r>
          </w:p>
        </w:tc>
      </w:tr>
      <w:tr w:rsidR="000B0523" w:rsidTr="000B0523">
        <w:trPr>
          <w:trHeight w:val="255"/>
        </w:trPr>
        <w:tc>
          <w:tcPr>
            <w:tcW w:w="2600" w:type="dxa"/>
            <w:tcBorders>
              <w:top w:val="nil"/>
              <w:left w:val="nil"/>
              <w:bottom w:val="nil"/>
              <w:right w:val="nil"/>
            </w:tcBorders>
            <w:shd w:val="clear" w:color="auto" w:fill="auto"/>
            <w:vAlign w:val="bottom"/>
            <w:hideMark/>
          </w:tcPr>
          <w:p w:rsidR="000B0523" w:rsidRDefault="000B0523" w:rsidP="003C5B80">
            <w:pPr>
              <w:ind w:left="-34"/>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265 552</w:t>
            </w:r>
          </w:p>
        </w:tc>
        <w:tc>
          <w:tcPr>
            <w:tcW w:w="1660" w:type="dxa"/>
            <w:tcBorders>
              <w:top w:val="single" w:sz="4" w:space="0" w:color="auto"/>
              <w:left w:val="nil"/>
              <w:bottom w:val="double" w:sz="6" w:space="0" w:color="auto"/>
              <w:right w:val="nil"/>
            </w:tcBorders>
            <w:shd w:val="clear" w:color="auto" w:fill="auto"/>
            <w:vAlign w:val="bottom"/>
            <w:hideMark/>
          </w:tcPr>
          <w:p w:rsidR="000B0523" w:rsidRDefault="00874BDC">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B0523" w:rsidRDefault="00874BDC">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100</w:t>
            </w:r>
          </w:p>
        </w:tc>
      </w:tr>
    </w:tbl>
    <w:p w:rsidR="008C2944" w:rsidRDefault="008C2944" w:rsidP="007660FC">
      <w:pPr>
        <w:pStyle w:val="odstavec"/>
      </w:pPr>
    </w:p>
    <w:p w:rsidR="003C5B80" w:rsidRPr="00B927DA" w:rsidRDefault="003C5B80" w:rsidP="007660FC">
      <w:pPr>
        <w:pStyle w:val="odstavec"/>
      </w:pPr>
    </w:p>
    <w:bookmarkEnd w:id="10"/>
    <w:p w:rsidR="002A6B50" w:rsidRPr="00E63C40" w:rsidRDefault="00DD1079" w:rsidP="008D4E69">
      <w:pPr>
        <w:pStyle w:val="Heading1"/>
      </w:pPr>
      <w:r w:rsidRPr="00B927DA">
        <w:t>KONSOLIDOVA</w:t>
      </w:r>
      <w:r w:rsidRPr="00E63C40">
        <w:t>NÝ CELOK</w:t>
      </w:r>
    </w:p>
    <w:p w:rsidR="00874BDC" w:rsidRPr="00E63C40" w:rsidRDefault="00874BDC" w:rsidP="00874BDC">
      <w:pPr>
        <w:pStyle w:val="odstavec"/>
      </w:pPr>
      <w:r w:rsidRPr="00E63C40">
        <w:t xml:space="preserve">Spoločnosť sa zahrňuje do konsolidovanej účtovnej závierky spoločnosti </w:t>
      </w:r>
      <w:r>
        <w:t xml:space="preserve">Novo </w:t>
      </w:r>
      <w:proofErr w:type="spellStart"/>
      <w:r>
        <w:t>Nordisk</w:t>
      </w:r>
      <w:proofErr w:type="spellEnd"/>
      <w:r>
        <w:t xml:space="preserve"> </w:t>
      </w:r>
      <w:proofErr w:type="spellStart"/>
      <w:r>
        <w:t>Region</w:t>
      </w:r>
      <w:proofErr w:type="spellEnd"/>
      <w:r>
        <w:t xml:space="preserve"> </w:t>
      </w:r>
      <w:proofErr w:type="spellStart"/>
      <w:r>
        <w:t>Europe</w:t>
      </w:r>
      <w:proofErr w:type="spellEnd"/>
      <w:r>
        <w:t xml:space="preserve"> A/S, Novo </w:t>
      </w:r>
      <w:proofErr w:type="spellStart"/>
      <w:r>
        <w:t>Allé</w:t>
      </w:r>
      <w:proofErr w:type="spellEnd"/>
      <w:r>
        <w:t xml:space="preserve"> 1, </w:t>
      </w:r>
      <w:proofErr w:type="spellStart"/>
      <w:r>
        <w:t>Bagsvaerd</w:t>
      </w:r>
      <w:proofErr w:type="spellEnd"/>
      <w:r>
        <w:t>, DK-2880</w:t>
      </w:r>
      <w:r w:rsidRPr="00E63C40">
        <w:t xml:space="preserve">, ktorá je súčasťou konsolidovanej účtovnej závierky skupiny </w:t>
      </w:r>
      <w:r>
        <w:t xml:space="preserve">Novo </w:t>
      </w:r>
      <w:proofErr w:type="spellStart"/>
      <w:r>
        <w:t>Nordisk</w:t>
      </w:r>
      <w:proofErr w:type="spellEnd"/>
      <w:r w:rsidRPr="00E63C40">
        <w:t xml:space="preserve">. Konsolidovanú účtovnú závierku skupiny zostavuje spoločnosť </w:t>
      </w:r>
      <w:r>
        <w:t xml:space="preserve">Novo </w:t>
      </w:r>
      <w:proofErr w:type="spellStart"/>
      <w:r>
        <w:t>Nordisk</w:t>
      </w:r>
      <w:proofErr w:type="spellEnd"/>
      <w:r>
        <w:t xml:space="preserve"> </w:t>
      </w:r>
      <w:proofErr w:type="spellStart"/>
      <w:r>
        <w:t>Region</w:t>
      </w:r>
      <w:proofErr w:type="spellEnd"/>
      <w:r>
        <w:t xml:space="preserve"> </w:t>
      </w:r>
      <w:proofErr w:type="spellStart"/>
      <w:r>
        <w:t>Europe</w:t>
      </w:r>
      <w:proofErr w:type="spellEnd"/>
      <w:r>
        <w:t xml:space="preserve"> A/S, Novo </w:t>
      </w:r>
      <w:proofErr w:type="spellStart"/>
      <w:r>
        <w:t>Allé</w:t>
      </w:r>
      <w:proofErr w:type="spellEnd"/>
      <w:r>
        <w:t xml:space="preserve">, </w:t>
      </w:r>
      <w:proofErr w:type="spellStart"/>
      <w:r>
        <w:t>Bagsvaerd</w:t>
      </w:r>
      <w:proofErr w:type="spellEnd"/>
      <w:r>
        <w:t>, DK-2880</w:t>
      </w:r>
      <w:r w:rsidRPr="00E63C40">
        <w:t>. Tieto konsolidované účtovné závierky možno dostať priamo v sídle uvedených spoločností.</w:t>
      </w:r>
    </w:p>
    <w:p w:rsidR="00A3677A" w:rsidRPr="00E63C40" w:rsidRDefault="00A3677A" w:rsidP="00874BDC">
      <w:pPr>
        <w:pStyle w:val="odstavec"/>
        <w:ind w:left="0"/>
      </w:pPr>
    </w:p>
    <w:p w:rsidR="00B8631F" w:rsidRPr="00E63C40" w:rsidRDefault="00B8631F" w:rsidP="007660FC">
      <w:pPr>
        <w:pStyle w:val="odstavec"/>
      </w:pPr>
    </w:p>
    <w:p w:rsidR="002A6B50" w:rsidRDefault="00DD1079" w:rsidP="008D4E69">
      <w:pPr>
        <w:pStyle w:val="Heading1"/>
      </w:pPr>
      <w:r w:rsidRPr="00E63C40">
        <w:t>ÚČTOVNÉ METÓDY A VŠEOBECNÉ ÚČTOVNÉ ZÁSADY</w:t>
      </w:r>
    </w:p>
    <w:p w:rsidR="0080626E" w:rsidRPr="0080626E" w:rsidRDefault="0080626E" w:rsidP="0080626E">
      <w:pPr>
        <w:rPr>
          <w:sz w:val="20"/>
          <w:szCs w:val="20"/>
        </w:rPr>
      </w:pPr>
    </w:p>
    <w:p w:rsidR="002A6B50" w:rsidRPr="00E63C40" w:rsidRDefault="00DD1079" w:rsidP="00FB6F88">
      <w:pPr>
        <w:pStyle w:val="abc"/>
        <w:suppressAutoHyphens/>
      </w:pPr>
      <w:r w:rsidRPr="00E63C40">
        <w:t>Východiská pre zostavenie účtovnej závierky</w:t>
      </w:r>
    </w:p>
    <w:p w:rsidR="00A3677A" w:rsidRPr="00E63C40" w:rsidRDefault="00DD1079"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7660FC">
      <w:pPr>
        <w:pStyle w:val="odstavec"/>
      </w:pPr>
    </w:p>
    <w:p w:rsidR="009D1713" w:rsidRPr="00E63C40" w:rsidRDefault="009D1713" w:rsidP="007660FC">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7660FC">
      <w:pPr>
        <w:pStyle w:val="odstavec"/>
      </w:pPr>
    </w:p>
    <w:p w:rsidR="005B6107" w:rsidRPr="00E63C40" w:rsidRDefault="005B6107" w:rsidP="007660FC">
      <w:pPr>
        <w:pStyle w:val="odstavec"/>
      </w:pPr>
      <w:r w:rsidRPr="00E63C40">
        <w:t>Peňažné údaje v účtovnej závierke sú uvedené v celých EUR, pokiaľ nie je určené inak.</w:t>
      </w:r>
    </w:p>
    <w:p w:rsidR="005B6107" w:rsidRPr="00E63C40" w:rsidRDefault="005B6107" w:rsidP="007660FC">
      <w:pPr>
        <w:pStyle w:val="odstavec"/>
      </w:pPr>
    </w:p>
    <w:p w:rsidR="00A3677A" w:rsidRPr="00E63C40" w:rsidRDefault="00DD1079" w:rsidP="007660FC">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DD3944" w:rsidRPr="00E63C40" w:rsidRDefault="00DD3944" w:rsidP="007660FC">
      <w:pPr>
        <w:pStyle w:val="odstavec"/>
      </w:pPr>
    </w:p>
    <w:p w:rsidR="002A6B50" w:rsidRPr="00E63C40" w:rsidRDefault="00DD1079" w:rsidP="00FB6F88">
      <w:pPr>
        <w:pStyle w:val="abc"/>
        <w:suppressAutoHyphens/>
      </w:pPr>
      <w:r w:rsidRPr="00E63C40">
        <w:t>Dlhodobý nehmotný a dlhodobý hmotný majetok</w:t>
      </w:r>
    </w:p>
    <w:p w:rsidR="004A0F66" w:rsidRPr="00E63C40" w:rsidRDefault="00DD1079" w:rsidP="007660FC">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a náklady súvisiace s obstaraním (clo, prepravu, montáž, poistné a</w:t>
      </w:r>
      <w:r w:rsidR="00874BDC">
        <w:t> </w:t>
      </w:r>
      <w:r w:rsidRPr="00E63C40">
        <w:t>pod</w:t>
      </w:r>
      <w:r w:rsidR="00874BDC">
        <w:t>.)</w:t>
      </w:r>
    </w:p>
    <w:p w:rsidR="00A3677A" w:rsidRPr="00E63C40" w:rsidRDefault="00A3677A" w:rsidP="007660FC">
      <w:pPr>
        <w:pStyle w:val="odstavec"/>
      </w:pPr>
    </w:p>
    <w:p w:rsidR="005D49E9" w:rsidRDefault="00EF04E2" w:rsidP="007660F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prvým dňom mesiaca nasledujúceho po uvedení majetku do </w:t>
      </w:r>
      <w:r w:rsidR="002A6B50" w:rsidRPr="00874BDC">
        <w:lastRenderedPageBreak/>
        <w:t>používania. Hmotný majetok, ktorého obstarávacia cena (resp. vlastné náklady) neprevýši 1 700 EUR, sa nezaraďuje na účty</w:t>
      </w:r>
      <w:r w:rsidR="002A6B50" w:rsidRPr="00E63C40">
        <w:t xml:space="preserve"> dlhodobého majetku a odpisuje sa jednor</w:t>
      </w:r>
      <w:r w:rsidR="00874BDC">
        <w:t>azovo pri uvedení do používania.</w:t>
      </w:r>
    </w:p>
    <w:p w:rsidR="005D49E9" w:rsidRDefault="005D49E9" w:rsidP="007660FC">
      <w:pPr>
        <w:pStyle w:val="odstavec"/>
      </w:pPr>
    </w:p>
    <w:p w:rsidR="00A3677A" w:rsidRDefault="00EF04E2" w:rsidP="007660FC">
      <w:pPr>
        <w:pStyle w:val="odstavec"/>
      </w:pPr>
      <w:r w:rsidRPr="00E63C40">
        <w:t>Predpokladaná doba používania, metóda odpisovania a odpisová sadzba sú uvedené v nasledujúcej tabuľke:</w:t>
      </w:r>
    </w:p>
    <w:p w:rsidR="00874BDC" w:rsidRDefault="00874BDC" w:rsidP="007660FC">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874BDC" w:rsidRPr="00AA65A7" w:rsidTr="00874BDC">
        <w:trPr>
          <w:cantSplit/>
          <w:trHeight w:val="170"/>
        </w:trPr>
        <w:tc>
          <w:tcPr>
            <w:tcW w:w="3346" w:type="dxa"/>
            <w:tcBorders>
              <w:bottom w:val="single" w:sz="4" w:space="0" w:color="auto"/>
            </w:tcBorders>
          </w:tcPr>
          <w:p w:rsidR="00874BDC" w:rsidRPr="00E63C40" w:rsidRDefault="00874BDC" w:rsidP="00874BDC">
            <w:pPr>
              <w:suppressAutoHyphens/>
              <w:rPr>
                <w:rFonts w:ascii="Arial" w:hAnsi="Arial" w:cs="Arial"/>
                <w:sz w:val="18"/>
                <w:szCs w:val="18"/>
              </w:rPr>
            </w:pPr>
          </w:p>
        </w:tc>
        <w:tc>
          <w:tcPr>
            <w:tcW w:w="2395" w:type="dxa"/>
            <w:tcBorders>
              <w:bottom w:val="single" w:sz="4" w:space="0" w:color="auto"/>
            </w:tcBorders>
            <w:vAlign w:val="bottom"/>
          </w:tcPr>
          <w:p w:rsidR="00874BDC" w:rsidRPr="00AA65A7" w:rsidRDefault="00874BDC" w:rsidP="00874BDC">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772" w:type="dxa"/>
            <w:tcBorders>
              <w:bottom w:val="single" w:sz="4" w:space="0" w:color="auto"/>
            </w:tcBorders>
            <w:vAlign w:val="bottom"/>
          </w:tcPr>
          <w:p w:rsidR="00874BDC" w:rsidRPr="00AA65A7" w:rsidRDefault="00874BDC" w:rsidP="00874BDC">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874BDC" w:rsidRPr="00AA65A7" w:rsidRDefault="00874BDC" w:rsidP="00874BDC">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874BDC" w:rsidRPr="00AA65A7" w:rsidRDefault="00874BDC" w:rsidP="00874BDC">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874BDC" w:rsidRPr="00AA65A7" w:rsidTr="00874BDC">
        <w:trPr>
          <w:cantSplit/>
          <w:trHeight w:val="170"/>
        </w:trPr>
        <w:tc>
          <w:tcPr>
            <w:tcW w:w="3346" w:type="dxa"/>
            <w:tcBorders>
              <w:top w:val="single" w:sz="4" w:space="0" w:color="auto"/>
            </w:tcBorders>
            <w:vAlign w:val="bottom"/>
          </w:tcPr>
          <w:p w:rsidR="00874BDC" w:rsidRPr="003164EF" w:rsidRDefault="00874BDC" w:rsidP="00874BDC">
            <w:pPr>
              <w:suppressAutoHyphens/>
              <w:rPr>
                <w:rFonts w:ascii="Arial" w:hAnsi="Arial" w:cs="Arial"/>
                <w:color w:val="00B0F0"/>
                <w:sz w:val="18"/>
                <w:szCs w:val="18"/>
              </w:rPr>
            </w:pPr>
          </w:p>
        </w:tc>
        <w:tc>
          <w:tcPr>
            <w:tcW w:w="2395" w:type="dxa"/>
            <w:tcBorders>
              <w:top w:val="single" w:sz="4" w:space="0" w:color="auto"/>
            </w:tcBorders>
            <w:vAlign w:val="bottom"/>
          </w:tcPr>
          <w:p w:rsidR="00874BDC" w:rsidRPr="00AA65A7" w:rsidRDefault="00874BDC" w:rsidP="00874BDC">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874BDC" w:rsidRPr="00AA65A7" w:rsidRDefault="00874BDC" w:rsidP="00874BDC">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874BDC" w:rsidRPr="00AA65A7" w:rsidRDefault="00874BDC" w:rsidP="00874BDC">
            <w:pPr>
              <w:suppressAutoHyphens/>
              <w:ind w:left="57" w:right="57"/>
              <w:jc w:val="center"/>
              <w:rPr>
                <w:rFonts w:ascii="Arial" w:hAnsi="Arial" w:cs="Arial"/>
                <w:sz w:val="18"/>
                <w:szCs w:val="18"/>
              </w:rPr>
            </w:pPr>
          </w:p>
        </w:tc>
      </w:tr>
      <w:tr w:rsidR="00874BDC" w:rsidRPr="00AA65A7" w:rsidTr="00874BDC">
        <w:trPr>
          <w:cantSplit/>
          <w:trHeight w:val="170"/>
        </w:trPr>
        <w:tc>
          <w:tcPr>
            <w:tcW w:w="3346" w:type="dxa"/>
            <w:vAlign w:val="bottom"/>
          </w:tcPr>
          <w:p w:rsidR="00874BDC" w:rsidRPr="00AF7275" w:rsidRDefault="00874BDC" w:rsidP="00874BDC">
            <w:pPr>
              <w:suppressAutoHyphens/>
              <w:rPr>
                <w:rFonts w:ascii="Arial" w:hAnsi="Arial" w:cs="Arial"/>
                <w:sz w:val="18"/>
                <w:szCs w:val="18"/>
              </w:rPr>
            </w:pPr>
            <w:r w:rsidRPr="00AF7275">
              <w:rPr>
                <w:rFonts w:ascii="Arial" w:hAnsi="Arial" w:cs="Arial"/>
                <w:sz w:val="18"/>
                <w:szCs w:val="18"/>
              </w:rPr>
              <w:t>Stavby</w:t>
            </w:r>
          </w:p>
        </w:tc>
        <w:tc>
          <w:tcPr>
            <w:tcW w:w="2395" w:type="dxa"/>
            <w:vAlign w:val="bottom"/>
          </w:tcPr>
          <w:p w:rsidR="00874BDC" w:rsidRPr="00411E69" w:rsidRDefault="00874BDC" w:rsidP="00874BDC">
            <w:pPr>
              <w:suppressAutoHyphens/>
              <w:ind w:left="57" w:right="57"/>
              <w:jc w:val="center"/>
              <w:rPr>
                <w:rFonts w:ascii="Arial" w:hAnsi="Arial" w:cs="Arial"/>
                <w:sz w:val="18"/>
                <w:szCs w:val="18"/>
              </w:rPr>
            </w:pPr>
            <w:r w:rsidRPr="00E3245E">
              <w:rPr>
                <w:rFonts w:ascii="Arial" w:hAnsi="Arial" w:cs="Arial"/>
                <w:sz w:val="18"/>
                <w:szCs w:val="18"/>
              </w:rPr>
              <w:t>20</w:t>
            </w:r>
          </w:p>
        </w:tc>
        <w:tc>
          <w:tcPr>
            <w:tcW w:w="1772" w:type="dxa"/>
            <w:vAlign w:val="bottom"/>
          </w:tcPr>
          <w:p w:rsidR="00874BDC" w:rsidRPr="00411E69" w:rsidRDefault="00874BDC" w:rsidP="00874BDC">
            <w:pPr>
              <w:suppressAutoHyphens/>
              <w:ind w:left="57" w:right="57"/>
              <w:jc w:val="center"/>
              <w:rPr>
                <w:rFonts w:ascii="Arial" w:hAnsi="Arial" w:cs="Arial"/>
                <w:sz w:val="18"/>
                <w:szCs w:val="18"/>
              </w:rPr>
            </w:pPr>
            <w:r w:rsidRPr="00E3245E">
              <w:rPr>
                <w:rFonts w:ascii="Arial" w:hAnsi="Arial" w:cs="Arial"/>
                <w:sz w:val="18"/>
                <w:szCs w:val="18"/>
              </w:rPr>
              <w:t>rovnomerná</w:t>
            </w:r>
          </w:p>
        </w:tc>
        <w:tc>
          <w:tcPr>
            <w:tcW w:w="1773" w:type="dxa"/>
            <w:vAlign w:val="bottom"/>
          </w:tcPr>
          <w:p w:rsidR="00874BDC" w:rsidRPr="00411E69" w:rsidRDefault="00874BDC" w:rsidP="00874BDC">
            <w:pPr>
              <w:suppressAutoHyphens/>
              <w:ind w:left="57" w:right="57"/>
              <w:jc w:val="center"/>
              <w:rPr>
                <w:rFonts w:ascii="Arial" w:hAnsi="Arial" w:cs="Arial"/>
                <w:sz w:val="18"/>
                <w:szCs w:val="18"/>
              </w:rPr>
            </w:pPr>
            <w:r w:rsidRPr="00E3245E">
              <w:rPr>
                <w:rFonts w:ascii="Arial" w:hAnsi="Arial" w:cs="Arial"/>
                <w:sz w:val="18"/>
                <w:szCs w:val="18"/>
              </w:rPr>
              <w:t>5</w:t>
            </w:r>
          </w:p>
        </w:tc>
      </w:tr>
      <w:tr w:rsidR="00874BDC" w:rsidRPr="00AA65A7" w:rsidTr="00874BDC">
        <w:trPr>
          <w:cantSplit/>
          <w:trHeight w:val="170"/>
        </w:trPr>
        <w:tc>
          <w:tcPr>
            <w:tcW w:w="3346" w:type="dxa"/>
            <w:vAlign w:val="bottom"/>
          </w:tcPr>
          <w:p w:rsidR="00874BDC" w:rsidRPr="00AF7275" w:rsidRDefault="00874BDC" w:rsidP="00874BDC">
            <w:pPr>
              <w:suppressAutoHyphens/>
              <w:rPr>
                <w:rFonts w:ascii="Arial" w:hAnsi="Arial" w:cs="Arial"/>
                <w:sz w:val="18"/>
                <w:szCs w:val="18"/>
              </w:rPr>
            </w:pPr>
            <w:r w:rsidRPr="00AF7275">
              <w:rPr>
                <w:rFonts w:ascii="Arial" w:hAnsi="Arial" w:cs="Arial"/>
                <w:sz w:val="18"/>
                <w:szCs w:val="18"/>
              </w:rPr>
              <w:t>Samostatný hnuteľný majetok</w:t>
            </w:r>
          </w:p>
        </w:tc>
        <w:tc>
          <w:tcPr>
            <w:tcW w:w="2395" w:type="dxa"/>
            <w:vAlign w:val="bottom"/>
          </w:tcPr>
          <w:p w:rsidR="00874BDC" w:rsidRPr="00411E69" w:rsidRDefault="00874BDC" w:rsidP="00874BDC">
            <w:pPr>
              <w:suppressAutoHyphens/>
              <w:ind w:left="57" w:right="57"/>
              <w:jc w:val="center"/>
              <w:rPr>
                <w:rFonts w:ascii="Arial" w:hAnsi="Arial" w:cs="Arial"/>
                <w:sz w:val="18"/>
                <w:szCs w:val="18"/>
              </w:rPr>
            </w:pPr>
          </w:p>
        </w:tc>
        <w:tc>
          <w:tcPr>
            <w:tcW w:w="1772" w:type="dxa"/>
            <w:vAlign w:val="bottom"/>
          </w:tcPr>
          <w:p w:rsidR="00874BDC" w:rsidRPr="00411E69" w:rsidRDefault="00874BDC" w:rsidP="00874BDC">
            <w:pPr>
              <w:suppressAutoHyphens/>
              <w:ind w:left="57" w:right="57"/>
              <w:jc w:val="center"/>
              <w:rPr>
                <w:rFonts w:ascii="Arial" w:hAnsi="Arial" w:cs="Arial"/>
                <w:sz w:val="18"/>
                <w:szCs w:val="18"/>
              </w:rPr>
            </w:pPr>
          </w:p>
        </w:tc>
        <w:tc>
          <w:tcPr>
            <w:tcW w:w="1773" w:type="dxa"/>
            <w:vAlign w:val="bottom"/>
          </w:tcPr>
          <w:p w:rsidR="00874BDC" w:rsidRPr="00411E69" w:rsidRDefault="00874BDC" w:rsidP="00874BDC">
            <w:pPr>
              <w:suppressAutoHyphens/>
              <w:ind w:left="57" w:right="57"/>
              <w:jc w:val="center"/>
              <w:rPr>
                <w:rFonts w:ascii="Arial" w:hAnsi="Arial" w:cs="Arial"/>
                <w:b/>
                <w:sz w:val="18"/>
                <w:szCs w:val="18"/>
              </w:rPr>
            </w:pPr>
          </w:p>
        </w:tc>
      </w:tr>
      <w:tr w:rsidR="00874BDC" w:rsidRPr="00AA65A7" w:rsidTr="00874BDC">
        <w:trPr>
          <w:cantSplit/>
          <w:trHeight w:val="170"/>
        </w:trPr>
        <w:tc>
          <w:tcPr>
            <w:tcW w:w="3346" w:type="dxa"/>
            <w:vAlign w:val="bottom"/>
          </w:tcPr>
          <w:p w:rsidR="00874BDC" w:rsidRPr="00AF7275" w:rsidRDefault="00874BDC" w:rsidP="00874BDC">
            <w:pPr>
              <w:suppressAutoHyphens/>
              <w:rPr>
                <w:rFonts w:ascii="Arial" w:hAnsi="Arial" w:cs="Arial"/>
                <w:i/>
                <w:sz w:val="18"/>
                <w:szCs w:val="18"/>
              </w:rPr>
            </w:pPr>
            <w:r w:rsidRPr="00AF7275">
              <w:rPr>
                <w:rFonts w:ascii="Arial" w:hAnsi="Arial" w:cs="Arial"/>
                <w:i/>
                <w:sz w:val="18"/>
                <w:szCs w:val="18"/>
              </w:rPr>
              <w:t xml:space="preserve"> Stroje, prístroje a zariadenia</w:t>
            </w:r>
          </w:p>
        </w:tc>
        <w:tc>
          <w:tcPr>
            <w:tcW w:w="2395" w:type="dxa"/>
            <w:vAlign w:val="bottom"/>
          </w:tcPr>
          <w:p w:rsidR="00874BDC" w:rsidRPr="00411E69" w:rsidRDefault="00874BDC" w:rsidP="00874BDC">
            <w:pPr>
              <w:suppressAutoHyphens/>
              <w:ind w:right="57"/>
              <w:jc w:val="center"/>
              <w:rPr>
                <w:rFonts w:ascii="Arial" w:hAnsi="Arial" w:cs="Arial"/>
                <w:sz w:val="18"/>
                <w:szCs w:val="18"/>
              </w:rPr>
            </w:pPr>
            <w:r w:rsidRPr="00E3245E">
              <w:rPr>
                <w:rFonts w:ascii="Arial" w:hAnsi="Arial" w:cs="Arial"/>
                <w:sz w:val="18"/>
                <w:szCs w:val="18"/>
              </w:rPr>
              <w:t>4-6</w:t>
            </w:r>
          </w:p>
        </w:tc>
        <w:tc>
          <w:tcPr>
            <w:tcW w:w="1772" w:type="dxa"/>
            <w:vAlign w:val="bottom"/>
          </w:tcPr>
          <w:p w:rsidR="00874BDC" w:rsidRPr="00411E69" w:rsidRDefault="00874BDC" w:rsidP="00874BDC">
            <w:pPr>
              <w:suppressAutoHyphens/>
              <w:ind w:right="57"/>
              <w:jc w:val="center"/>
              <w:rPr>
                <w:rFonts w:ascii="Arial" w:hAnsi="Arial" w:cs="Arial"/>
                <w:sz w:val="18"/>
                <w:szCs w:val="18"/>
              </w:rPr>
            </w:pPr>
            <w:r w:rsidRPr="00E3245E">
              <w:rPr>
                <w:rFonts w:ascii="Arial" w:hAnsi="Arial" w:cs="Arial"/>
                <w:sz w:val="18"/>
                <w:szCs w:val="18"/>
              </w:rPr>
              <w:t>rovnomerná</w:t>
            </w:r>
          </w:p>
        </w:tc>
        <w:tc>
          <w:tcPr>
            <w:tcW w:w="1773" w:type="dxa"/>
            <w:vAlign w:val="bottom"/>
          </w:tcPr>
          <w:p w:rsidR="00874BDC" w:rsidRPr="00411E69" w:rsidRDefault="00874BDC" w:rsidP="00874BDC">
            <w:pPr>
              <w:suppressAutoHyphens/>
              <w:ind w:left="57" w:right="57"/>
              <w:jc w:val="center"/>
              <w:rPr>
                <w:rFonts w:ascii="Arial" w:hAnsi="Arial" w:cs="Arial"/>
                <w:sz w:val="18"/>
                <w:szCs w:val="18"/>
              </w:rPr>
            </w:pPr>
            <w:r w:rsidRPr="00E3245E">
              <w:rPr>
                <w:rFonts w:ascii="Arial" w:hAnsi="Arial" w:cs="Arial"/>
                <w:sz w:val="18"/>
                <w:szCs w:val="18"/>
              </w:rPr>
              <w:t>16,67-25</w:t>
            </w:r>
          </w:p>
        </w:tc>
      </w:tr>
      <w:tr w:rsidR="00874BDC" w:rsidRPr="00E63C40" w:rsidTr="00874BDC">
        <w:trPr>
          <w:cantSplit/>
          <w:trHeight w:val="170"/>
        </w:trPr>
        <w:tc>
          <w:tcPr>
            <w:tcW w:w="3346" w:type="dxa"/>
            <w:vAlign w:val="bottom"/>
          </w:tcPr>
          <w:p w:rsidR="00874BDC" w:rsidRPr="00AF7275" w:rsidRDefault="00874BDC" w:rsidP="00874BDC">
            <w:pPr>
              <w:suppressAutoHyphens/>
              <w:rPr>
                <w:rFonts w:ascii="Arial" w:hAnsi="Arial" w:cs="Arial"/>
                <w:sz w:val="18"/>
                <w:szCs w:val="18"/>
              </w:rPr>
            </w:pPr>
            <w:r w:rsidRPr="00AF7275">
              <w:rPr>
                <w:rFonts w:ascii="Arial" w:hAnsi="Arial" w:cs="Arial"/>
                <w:sz w:val="18"/>
                <w:szCs w:val="18"/>
              </w:rPr>
              <w:t>Hmotný majetok, ktorého obstarávacia cena neprevýši 1 700 EUR</w:t>
            </w:r>
          </w:p>
        </w:tc>
        <w:tc>
          <w:tcPr>
            <w:tcW w:w="2395" w:type="dxa"/>
            <w:vAlign w:val="bottom"/>
          </w:tcPr>
          <w:p w:rsidR="00874BDC" w:rsidRPr="00411E69" w:rsidRDefault="00874BDC" w:rsidP="00874BDC">
            <w:pPr>
              <w:suppressAutoHyphens/>
              <w:ind w:right="57"/>
              <w:jc w:val="center"/>
              <w:rPr>
                <w:rFonts w:ascii="Arial" w:hAnsi="Arial" w:cs="Arial"/>
                <w:sz w:val="18"/>
                <w:szCs w:val="18"/>
              </w:rPr>
            </w:pPr>
            <w:r w:rsidRPr="00E3245E">
              <w:rPr>
                <w:rFonts w:ascii="Arial" w:hAnsi="Arial" w:cs="Arial"/>
                <w:sz w:val="18"/>
                <w:szCs w:val="18"/>
              </w:rPr>
              <w:t>1</w:t>
            </w:r>
          </w:p>
        </w:tc>
        <w:tc>
          <w:tcPr>
            <w:tcW w:w="1772" w:type="dxa"/>
            <w:vAlign w:val="bottom"/>
          </w:tcPr>
          <w:p w:rsidR="00874BDC" w:rsidRPr="00411E69" w:rsidRDefault="00874BDC" w:rsidP="00874BDC">
            <w:pPr>
              <w:suppressAutoHyphens/>
              <w:ind w:left="57" w:right="57"/>
              <w:jc w:val="center"/>
              <w:rPr>
                <w:rFonts w:ascii="Arial" w:hAnsi="Arial" w:cs="Arial"/>
                <w:sz w:val="18"/>
                <w:szCs w:val="18"/>
              </w:rPr>
            </w:pPr>
            <w:r w:rsidRPr="00E3245E">
              <w:rPr>
                <w:rFonts w:ascii="Arial" w:hAnsi="Arial" w:cs="Arial"/>
                <w:sz w:val="18"/>
                <w:szCs w:val="18"/>
              </w:rPr>
              <w:t>rovnomerná</w:t>
            </w:r>
          </w:p>
        </w:tc>
        <w:tc>
          <w:tcPr>
            <w:tcW w:w="1773" w:type="dxa"/>
            <w:vAlign w:val="bottom"/>
          </w:tcPr>
          <w:p w:rsidR="00874BDC" w:rsidRPr="00411E69" w:rsidRDefault="00874BDC" w:rsidP="00874BDC">
            <w:pPr>
              <w:suppressAutoHyphens/>
              <w:ind w:left="57" w:right="57"/>
              <w:jc w:val="center"/>
              <w:rPr>
                <w:rFonts w:ascii="Arial" w:hAnsi="Arial" w:cs="Arial"/>
                <w:sz w:val="18"/>
                <w:szCs w:val="18"/>
              </w:rPr>
            </w:pPr>
            <w:r w:rsidRPr="00E3245E">
              <w:rPr>
                <w:rFonts w:ascii="Arial" w:hAnsi="Arial" w:cs="Arial"/>
                <w:sz w:val="18"/>
                <w:szCs w:val="18"/>
              </w:rPr>
              <w:t>100</w:t>
            </w:r>
          </w:p>
        </w:tc>
      </w:tr>
    </w:tbl>
    <w:p w:rsidR="00A3677A" w:rsidRDefault="00A3677A" w:rsidP="00874BDC">
      <w:pPr>
        <w:pStyle w:val="odstavec"/>
        <w:ind w:left="0"/>
      </w:pPr>
    </w:p>
    <w:p w:rsidR="003C5B80" w:rsidRPr="00E63C40" w:rsidRDefault="003C5B80" w:rsidP="00874BDC">
      <w:pPr>
        <w:pStyle w:val="odstavec"/>
        <w:ind w:left="0"/>
      </w:pPr>
    </w:p>
    <w:p w:rsidR="00A3677A" w:rsidRPr="00E63C40" w:rsidRDefault="00DD1079"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7660FC">
      <w:pPr>
        <w:pStyle w:val="odstavec"/>
      </w:pPr>
    </w:p>
    <w:p w:rsidR="005D49E9" w:rsidRDefault="005C39C1" w:rsidP="00FB6F88">
      <w:pPr>
        <w:pStyle w:val="abc"/>
        <w:suppressAutoHyphens/>
      </w:pPr>
      <w:r w:rsidRPr="00E63C40">
        <w:t>Pohľadávky</w:t>
      </w:r>
    </w:p>
    <w:p w:rsidR="00A3677A" w:rsidRPr="00E63C40" w:rsidRDefault="00DD1079" w:rsidP="007660FC">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7660FC">
      <w:pPr>
        <w:pStyle w:val="odstavec"/>
      </w:pPr>
    </w:p>
    <w:p w:rsidR="00A3677A" w:rsidRPr="00E63C40" w:rsidRDefault="00DD1079" w:rsidP="007660F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7660FC">
      <w:pPr>
        <w:pStyle w:val="odstavec"/>
      </w:pPr>
    </w:p>
    <w:p w:rsidR="002A6B50" w:rsidRPr="00E63C40" w:rsidRDefault="00122C5E" w:rsidP="00FB6F88">
      <w:pPr>
        <w:pStyle w:val="abc"/>
        <w:suppressAutoHyphens/>
      </w:pPr>
      <w:r w:rsidRPr="00E63C40">
        <w:t>Finančné účty</w:t>
      </w:r>
    </w:p>
    <w:p w:rsidR="00A459A2" w:rsidRDefault="0090780E" w:rsidP="007660FC">
      <w:pPr>
        <w:pStyle w:val="odstavec"/>
      </w:pPr>
      <w:r w:rsidRPr="00E63C40">
        <w:t xml:space="preserve">Finančné účty tvorí peňažná </w:t>
      </w:r>
      <w:r w:rsidRPr="00874BDC">
        <w:t>hotovosť</w:t>
      </w:r>
      <w:r w:rsidR="00F618CD" w:rsidRPr="00874BDC">
        <w:t xml:space="preserve"> a</w:t>
      </w:r>
      <w:r w:rsidR="00874BDC" w:rsidRPr="00874BDC">
        <w:t xml:space="preserve"> zostatky</w:t>
      </w:r>
      <w:r w:rsidR="00874BDC">
        <w:t xml:space="preserve"> na bankových účtoch, </w:t>
      </w:r>
      <w:r w:rsidRPr="00E63C40">
        <w:t xml:space="preserve">pričom riziko zmeny hodnoty tohto majetku je zanedbateľne nízke. </w:t>
      </w:r>
    </w:p>
    <w:p w:rsidR="00874BDC" w:rsidRPr="00E63C40" w:rsidRDefault="00874BDC" w:rsidP="007660FC">
      <w:pPr>
        <w:pStyle w:val="odstavec"/>
      </w:pPr>
    </w:p>
    <w:p w:rsidR="002A6B50" w:rsidRPr="00E63C40" w:rsidRDefault="00C723D4" w:rsidP="00FB6F88">
      <w:pPr>
        <w:pStyle w:val="abc"/>
        <w:suppressAutoHyphens/>
      </w:pPr>
      <w:r w:rsidRPr="00E63C40">
        <w:t>Náklady budúcich období a príjmy budúcich období</w:t>
      </w:r>
    </w:p>
    <w:p w:rsidR="00A3677A" w:rsidRPr="00E63C40" w:rsidRDefault="00C723D4" w:rsidP="007660FC">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874BDC">
      <w:pPr>
        <w:pStyle w:val="odstavec"/>
        <w:ind w:left="0"/>
      </w:pPr>
    </w:p>
    <w:p w:rsidR="002A6B50" w:rsidRPr="00E63C40" w:rsidRDefault="00A54AF7" w:rsidP="00FB6F88">
      <w:pPr>
        <w:pStyle w:val="abc"/>
        <w:suppressAutoHyphens/>
      </w:pPr>
      <w:r w:rsidRPr="00E63C40">
        <w:t>Opravné položky</w:t>
      </w:r>
    </w:p>
    <w:p w:rsidR="00A3677A" w:rsidRPr="00E63C40" w:rsidRDefault="00A54AF7" w:rsidP="007660F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7660FC">
      <w:pPr>
        <w:pStyle w:val="odstavec"/>
      </w:pPr>
    </w:p>
    <w:p w:rsidR="002A6B50" w:rsidRPr="00E63C40" w:rsidRDefault="00DD1079" w:rsidP="00FB6F88">
      <w:pPr>
        <w:pStyle w:val="abc"/>
        <w:suppressAutoHyphens/>
      </w:pPr>
      <w:r w:rsidRPr="00E63C40">
        <w:t>Rezervy</w:t>
      </w:r>
    </w:p>
    <w:p w:rsidR="00A3677A" w:rsidRPr="00E63C40" w:rsidRDefault="000C4682" w:rsidP="007660F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7660FC">
      <w:pPr>
        <w:pStyle w:val="odstavec"/>
      </w:pPr>
    </w:p>
    <w:p w:rsidR="00A3677A" w:rsidRPr="00E63C40" w:rsidRDefault="000C4682" w:rsidP="007660F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7660FC">
      <w:pPr>
        <w:pStyle w:val="odstavec"/>
      </w:pPr>
    </w:p>
    <w:p w:rsidR="00A3677A" w:rsidRPr="00E63C40" w:rsidRDefault="00D14B83" w:rsidP="007660F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7660FC">
      <w:pPr>
        <w:pStyle w:val="odstavec"/>
      </w:pPr>
    </w:p>
    <w:p w:rsidR="005334DF" w:rsidRPr="00420C91" w:rsidRDefault="00B0184F" w:rsidP="005334DF">
      <w:pPr>
        <w:pStyle w:val="odstavec"/>
        <w:rPr>
          <w:color w:val="00B050"/>
        </w:rPr>
      </w:pPr>
      <w:r w:rsidRPr="00E63C40">
        <w:t xml:space="preserve">Spoločnosť vytvorila rezervy na </w:t>
      </w:r>
      <w:r w:rsidR="005334DF">
        <w:t>mzdové bonusy zamestnancov, nevyčerpané dovolenky a rôzne prevádzkové náklady.</w:t>
      </w:r>
    </w:p>
    <w:p w:rsidR="00A3677A" w:rsidRPr="00E63C40" w:rsidRDefault="00A3677A" w:rsidP="005334DF">
      <w:pPr>
        <w:pStyle w:val="odstavec"/>
        <w:ind w:left="0"/>
      </w:pPr>
    </w:p>
    <w:p w:rsidR="002A6B50" w:rsidRPr="00E63C40" w:rsidRDefault="00C723D4" w:rsidP="00FB6F88">
      <w:pPr>
        <w:pStyle w:val="abc"/>
        <w:suppressAutoHyphens/>
      </w:pPr>
      <w:r w:rsidRPr="00E63C40">
        <w:lastRenderedPageBreak/>
        <w:t>Záväzky</w:t>
      </w:r>
    </w:p>
    <w:p w:rsidR="00A3677A" w:rsidRPr="00E63C40" w:rsidRDefault="00C723D4"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7660FC">
      <w:pPr>
        <w:pStyle w:val="odstavec"/>
      </w:pPr>
    </w:p>
    <w:p w:rsidR="002A6B50" w:rsidRPr="00E63C40" w:rsidRDefault="00897A48" w:rsidP="00FB6F88">
      <w:pPr>
        <w:pStyle w:val="abc"/>
        <w:suppressAutoHyphens/>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D857F3" w:rsidRPr="006E1337" w:rsidRDefault="00D857F3" w:rsidP="005334DF">
      <w:pPr>
        <w:pStyle w:val="odstavec"/>
        <w:ind w:left="0"/>
      </w:pPr>
    </w:p>
    <w:p w:rsidR="002A6B50" w:rsidRPr="00E63C40" w:rsidRDefault="00B90E35" w:rsidP="00FB6F88">
      <w:pPr>
        <w:pStyle w:val="abc"/>
        <w:suppressAutoHyphens/>
      </w:pPr>
      <w:r w:rsidRPr="00E63C40">
        <w:t>Splatná daň z príjmu</w:t>
      </w:r>
    </w:p>
    <w:p w:rsidR="00A3677A" w:rsidRPr="00E63C40" w:rsidRDefault="00523395" w:rsidP="007660F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7660FC">
      <w:pPr>
        <w:pStyle w:val="odstavec"/>
      </w:pPr>
    </w:p>
    <w:p w:rsidR="002A6B50" w:rsidRPr="00E63C40" w:rsidRDefault="00DD1079" w:rsidP="00FB6F88">
      <w:pPr>
        <w:pStyle w:val="abc"/>
        <w:suppressAutoHyphens/>
      </w:pPr>
      <w:r w:rsidRPr="00E63C40">
        <w:t>Odložená daň z príjmu</w:t>
      </w:r>
    </w:p>
    <w:p w:rsidR="00A3677A" w:rsidRDefault="00DD1079" w:rsidP="005334DF">
      <w:pPr>
        <w:pStyle w:val="odstavec"/>
      </w:pPr>
      <w:r w:rsidRPr="00E63C40">
        <w:t xml:space="preserve">Odložená daň z príjmu </w:t>
      </w:r>
      <w:r w:rsidR="00122C5E" w:rsidRPr="00E63C40">
        <w:t>vyplýva z</w:t>
      </w:r>
      <w:r w:rsidR="005334DF">
        <w:t xml:space="preserve"> </w:t>
      </w:r>
      <w:r w:rsidRPr="00E63C40">
        <w:t>rozdiel</w:t>
      </w:r>
      <w:r w:rsidR="00122C5E" w:rsidRPr="00E63C40">
        <w:t>ov</w:t>
      </w:r>
      <w:r w:rsidRPr="00E63C40">
        <w:t xml:space="preserve"> medzi účtovnou hodnotou majetku a účtovnou hodnotou záväzkov vykázanou v súvahe </w:t>
      </w:r>
      <w:r w:rsidR="005334DF">
        <w:t xml:space="preserve">a ich daňovou základňou.  </w:t>
      </w:r>
    </w:p>
    <w:p w:rsidR="00A3677A" w:rsidRPr="00E63C40" w:rsidRDefault="00A3677A" w:rsidP="005334DF">
      <w:pPr>
        <w:pStyle w:val="odstavec"/>
        <w:ind w:left="0"/>
      </w:pPr>
    </w:p>
    <w:p w:rsidR="00A3677A" w:rsidRPr="00E63C40" w:rsidRDefault="00DD1079" w:rsidP="007660FC">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7660FC">
      <w:pPr>
        <w:pStyle w:val="odstavec"/>
      </w:pPr>
    </w:p>
    <w:p w:rsidR="00A3677A" w:rsidRPr="00E63C40" w:rsidRDefault="00DD1079" w:rsidP="007660FC">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7660FC">
      <w:pPr>
        <w:pStyle w:val="odstavec"/>
      </w:pPr>
    </w:p>
    <w:p w:rsidR="005D49E9" w:rsidRDefault="00C723D4" w:rsidP="00FB6F88">
      <w:pPr>
        <w:pStyle w:val="abc"/>
        <w:suppressAutoHyphens/>
      </w:pPr>
      <w:r w:rsidRPr="00E63C40">
        <w:t>Výdavky budúcich období a výnosy budúcich období</w:t>
      </w:r>
    </w:p>
    <w:p w:rsidR="00A3677A" w:rsidRPr="00E63C40" w:rsidRDefault="00C723D4" w:rsidP="007660FC">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7660FC">
      <w:pPr>
        <w:pStyle w:val="odstavec"/>
      </w:pPr>
    </w:p>
    <w:p w:rsidR="00A3677A" w:rsidRPr="00E63C40" w:rsidRDefault="00DD1079" w:rsidP="005334DF">
      <w:pPr>
        <w:pStyle w:val="abc"/>
        <w:suppressAutoHyphens/>
      </w:pPr>
      <w:r w:rsidRPr="00E63C40">
        <w:t>Leasing (Spoločnosť je nájomca)</w:t>
      </w:r>
    </w:p>
    <w:p w:rsidR="00A3677A" w:rsidRPr="00E63C40" w:rsidRDefault="00A3677A" w:rsidP="007660FC">
      <w:pPr>
        <w:pStyle w:val="odstavec"/>
      </w:pPr>
    </w:p>
    <w:p w:rsidR="00A3677A" w:rsidRDefault="00694D06" w:rsidP="007660FC">
      <w:pPr>
        <w:pStyle w:val="odstavec"/>
      </w:pPr>
      <w:r w:rsidRPr="00C419E3">
        <w:rPr>
          <w:b/>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3C5B80" w:rsidRDefault="003C5B80">
      <w:pPr>
        <w:rPr>
          <w:rFonts w:ascii="Arial" w:hAnsi="Arial" w:cs="Arial"/>
          <w:b/>
          <w:sz w:val="20"/>
          <w:szCs w:val="20"/>
        </w:rPr>
      </w:pPr>
    </w:p>
    <w:p w:rsidR="002A6B50" w:rsidRPr="00E63C40" w:rsidRDefault="00DD1079" w:rsidP="00FB6F88">
      <w:pPr>
        <w:pStyle w:val="abc"/>
        <w:suppressAutoHyphens/>
      </w:pPr>
      <w:r w:rsidRPr="00E63C40">
        <w:t>Cudzia mena</w:t>
      </w:r>
    </w:p>
    <w:p w:rsidR="005D49E9" w:rsidRDefault="00DD1079" w:rsidP="007660F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7660FC">
      <w:pPr>
        <w:pStyle w:val="odstavec"/>
      </w:pPr>
    </w:p>
    <w:p w:rsidR="005D49E9" w:rsidRDefault="00DD1079" w:rsidP="00FB6F88">
      <w:pPr>
        <w:pStyle w:val="abc"/>
        <w:suppressAutoHyphens/>
      </w:pPr>
      <w:r w:rsidRPr="00E63C40">
        <w:t>V</w:t>
      </w:r>
      <w:r w:rsidR="00A8019C" w:rsidRPr="00E63C40">
        <w:t>ykazovanie v</w:t>
      </w:r>
      <w:r w:rsidRPr="00E63C40">
        <w:t>ýnos</w:t>
      </w:r>
      <w:r w:rsidR="00A8019C" w:rsidRPr="00E63C40">
        <w:t>ov</w:t>
      </w:r>
    </w:p>
    <w:p w:rsidR="00A3677A" w:rsidRPr="00E63C40" w:rsidRDefault="00B0184F"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7660FC">
      <w:pPr>
        <w:pStyle w:val="odstavec"/>
      </w:pPr>
    </w:p>
    <w:p w:rsidR="00A3677A" w:rsidRPr="00E63C40" w:rsidRDefault="00B0184F" w:rsidP="005334DF">
      <w:pPr>
        <w:pStyle w:val="odstavec"/>
      </w:pPr>
      <w:r w:rsidRPr="00E63C40">
        <w:t>Výnosy z predaja služieb sa vykazujú v účtovnom období, v ktorom boli služby poskytnuté</w:t>
      </w:r>
      <w:r w:rsidR="005334DF">
        <w:t>.</w:t>
      </w:r>
      <w:r w:rsidRPr="00E63C40">
        <w:t xml:space="preserve"> </w:t>
      </w:r>
      <w:r w:rsidR="00EF04E2" w:rsidRPr="00E63C40">
        <w:t>Výnosy sa vykazujú po odpočítaní dane z pridanej hodnoty, zliav a zrážok (rabaty, bon</w:t>
      </w:r>
      <w:r w:rsidR="005334DF">
        <w:t>usy, skontá, dobropisy a pod.).</w:t>
      </w:r>
    </w:p>
    <w:p w:rsidR="00A3677A" w:rsidRPr="00E63C40" w:rsidRDefault="00A3677A" w:rsidP="007660FC">
      <w:pPr>
        <w:pStyle w:val="odstavec"/>
      </w:pPr>
    </w:p>
    <w:p w:rsidR="00A3677A" w:rsidRPr="00E63C40" w:rsidRDefault="00EF04E2" w:rsidP="007660FC">
      <w:pPr>
        <w:pStyle w:val="odstavec"/>
      </w:pPr>
      <w:r w:rsidRPr="00E63C40">
        <w:t xml:space="preserve">Výnosy Spoločnosti </w:t>
      </w:r>
      <w:r w:rsidR="005334DF">
        <w:t>tvoria najmä tržby z predaja marketingových a administratívnych služieb.</w:t>
      </w:r>
    </w:p>
    <w:p w:rsidR="007A549A" w:rsidRPr="0000153A" w:rsidRDefault="007A549A" w:rsidP="00FB6F88">
      <w:pPr>
        <w:suppressAutoHyphens/>
        <w:sectPr w:rsidR="007A549A" w:rsidRPr="0000153A" w:rsidSect="00FB6913">
          <w:headerReference w:type="default" r:id="rId9"/>
          <w:pgSz w:w="11906" w:h="16838"/>
          <w:pgMar w:top="1134" w:right="1134" w:bottom="1134" w:left="1134" w:header="709" w:footer="709" w:gutter="0"/>
          <w:cols w:space="708"/>
          <w:docGrid w:linePitch="360"/>
        </w:sectPr>
      </w:pPr>
    </w:p>
    <w:p w:rsidR="002A6B50" w:rsidRDefault="009353D5" w:rsidP="008D4E69">
      <w:pPr>
        <w:pStyle w:val="Heading1"/>
      </w:pPr>
      <w:r w:rsidRPr="00E63C40">
        <w:lastRenderedPageBreak/>
        <w:t>AKTÍVA</w:t>
      </w:r>
    </w:p>
    <w:p w:rsidR="0080626E" w:rsidRPr="0080626E" w:rsidRDefault="0080626E" w:rsidP="0080626E"/>
    <w:p w:rsidR="00FF2077" w:rsidRPr="00E63C40" w:rsidRDefault="00FF2077" w:rsidP="00DA04D6">
      <w:pPr>
        <w:pStyle w:val="Heading2"/>
      </w:pPr>
      <w:r w:rsidRPr="00E63C40">
        <w:t>Dlhodobý hmotný majetok</w:t>
      </w:r>
    </w:p>
    <w:p w:rsidR="00FF2077" w:rsidRDefault="00FF2077" w:rsidP="007660F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D10912" w:rsidRDefault="00D10912" w:rsidP="007660FC">
      <w:pPr>
        <w:pStyle w:val="odstavec"/>
      </w:pPr>
    </w:p>
    <w:p w:rsidR="000B0523" w:rsidRDefault="000B0523" w:rsidP="007660FC">
      <w:pPr>
        <w:pStyle w:val="odstavec"/>
      </w:pPr>
      <w:bookmarkStart w:id="16" w:name="FWT_transfer_TA1"/>
      <w:r>
        <w:rPr>
          <w:rFonts w:ascii="Arial" w:hAnsi="Arial" w:cs="Arial"/>
          <w:b/>
          <w:iCs w:val="0"/>
          <w:sz w:val="18"/>
          <w:szCs w:val="18"/>
        </w:rPr>
        <w:t xml:space="preserve"> </w:t>
      </w:r>
    </w:p>
    <w:tbl>
      <w:tblPr>
        <w:tblW w:w="14175" w:type="dxa"/>
        <w:tblInd w:w="496" w:type="dxa"/>
        <w:tblLayout w:type="fixed"/>
        <w:tblCellMar>
          <w:left w:w="70" w:type="dxa"/>
          <w:right w:w="70" w:type="dxa"/>
        </w:tblCellMar>
        <w:tblLook w:val="04A0" w:firstRow="1" w:lastRow="0" w:firstColumn="1" w:lastColumn="0" w:noHBand="0" w:noVBand="1"/>
      </w:tblPr>
      <w:tblGrid>
        <w:gridCol w:w="2551"/>
        <w:gridCol w:w="1134"/>
        <w:gridCol w:w="1134"/>
        <w:gridCol w:w="1559"/>
        <w:gridCol w:w="1418"/>
        <w:gridCol w:w="1417"/>
        <w:gridCol w:w="1134"/>
        <w:gridCol w:w="1276"/>
        <w:gridCol w:w="1134"/>
        <w:gridCol w:w="1418"/>
      </w:tblGrid>
      <w:tr w:rsidR="000B0523" w:rsidTr="003C5B80">
        <w:trPr>
          <w:trHeight w:val="240"/>
        </w:trPr>
        <w:tc>
          <w:tcPr>
            <w:tcW w:w="2551" w:type="dxa"/>
            <w:vMerge w:val="restar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bookmarkStart w:id="17" w:name="RANGE!B4:K25"/>
            <w:r>
              <w:rPr>
                <w:rFonts w:ascii="Arial" w:hAnsi="Arial" w:cs="Arial"/>
                <w:b/>
                <w:bCs/>
                <w:sz w:val="18"/>
                <w:szCs w:val="18"/>
              </w:rPr>
              <w:t>Dlhodobý hmotný majetok</w:t>
            </w:r>
            <w:bookmarkEnd w:id="17"/>
          </w:p>
        </w:tc>
        <w:tc>
          <w:tcPr>
            <w:tcW w:w="11624" w:type="dxa"/>
            <w:gridSpan w:val="9"/>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p>
        </w:tc>
      </w:tr>
      <w:tr w:rsidR="000B0523" w:rsidTr="003C5B80">
        <w:trPr>
          <w:trHeight w:val="1440"/>
        </w:trPr>
        <w:tc>
          <w:tcPr>
            <w:tcW w:w="2551"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Pozemky</w:t>
            </w: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Stavby</w:t>
            </w:r>
          </w:p>
        </w:tc>
        <w:tc>
          <w:tcPr>
            <w:tcW w:w="1559"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 xml:space="preserve">Samostatné hnuteľné veci a súbory </w:t>
            </w:r>
            <w:r w:rsidR="003C5B80">
              <w:rPr>
                <w:rFonts w:ascii="Arial" w:hAnsi="Arial" w:cs="Arial"/>
                <w:b/>
                <w:bCs/>
                <w:sz w:val="18"/>
                <w:szCs w:val="18"/>
              </w:rPr>
              <w:br/>
            </w:r>
            <w:r>
              <w:rPr>
                <w:rFonts w:ascii="Arial" w:hAnsi="Arial" w:cs="Arial"/>
                <w:b/>
                <w:bCs/>
                <w:sz w:val="18"/>
                <w:szCs w:val="18"/>
              </w:rPr>
              <w:t>hnuteľných vecí</w:t>
            </w:r>
          </w:p>
        </w:tc>
        <w:tc>
          <w:tcPr>
            <w:tcW w:w="1418"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Pestovateľské celky trvalých porastov</w:t>
            </w:r>
          </w:p>
        </w:tc>
        <w:tc>
          <w:tcPr>
            <w:tcW w:w="1417"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Základné st</w:t>
            </w:r>
            <w:r>
              <w:rPr>
                <w:rFonts w:ascii="Arial" w:hAnsi="Arial" w:cs="Arial"/>
                <w:b/>
                <w:bCs/>
                <w:sz w:val="18"/>
                <w:szCs w:val="18"/>
              </w:rPr>
              <w:t>á</w:t>
            </w:r>
            <w:r>
              <w:rPr>
                <w:rFonts w:ascii="Arial" w:hAnsi="Arial" w:cs="Arial"/>
                <w:b/>
                <w:bCs/>
                <w:sz w:val="18"/>
                <w:szCs w:val="18"/>
              </w:rPr>
              <w:t>do a ťažné zvieratá</w:t>
            </w: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Ostatný DHM</w:t>
            </w:r>
          </w:p>
        </w:tc>
        <w:tc>
          <w:tcPr>
            <w:tcW w:w="1276"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Obstarávaný DHM</w:t>
            </w: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Poskytnuté preddavky na DHM</w:t>
            </w:r>
          </w:p>
        </w:tc>
        <w:tc>
          <w:tcPr>
            <w:tcW w:w="1418"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Spolu</w:t>
            </w:r>
          </w:p>
        </w:tc>
      </w:tr>
      <w:tr w:rsidR="000B0523" w:rsidTr="003C5B80">
        <w:trPr>
          <w:trHeight w:val="240"/>
        </w:trPr>
        <w:tc>
          <w:tcPr>
            <w:tcW w:w="2551"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1134"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1559"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f</w:t>
            </w:r>
          </w:p>
        </w:tc>
        <w:tc>
          <w:tcPr>
            <w:tcW w:w="1134"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g</w:t>
            </w:r>
          </w:p>
        </w:tc>
        <w:tc>
          <w:tcPr>
            <w:tcW w:w="1276"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h</w:t>
            </w:r>
          </w:p>
        </w:tc>
        <w:tc>
          <w:tcPr>
            <w:tcW w:w="1134"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i</w:t>
            </w:r>
          </w:p>
        </w:tc>
        <w:tc>
          <w:tcPr>
            <w:tcW w:w="1418"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j</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Prvotné ocenenie</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1.1.2014</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15 616</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115 540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138 448</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6 077</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6 077</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94 520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94 520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6 077</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-6 077</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31.12.2014</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15 616</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27 097</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50 005</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Oprávky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1.1.2014</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5 276</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104 412</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109 688</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782</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4 780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5 562</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94 520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94 520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31.12.2014</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6 058</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14 672</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20 730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Opravné položky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1.1.2014</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31.12.2014</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Zostatková hodnota </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1.1.2014</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10 340</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11 128</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28 760</w:t>
            </w:r>
          </w:p>
        </w:tc>
      </w:tr>
      <w:tr w:rsidR="000B0523" w:rsidTr="003C5B80">
        <w:trPr>
          <w:trHeight w:val="27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31.12.2014</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9 558</w:t>
            </w:r>
          </w:p>
        </w:tc>
        <w:tc>
          <w:tcPr>
            <w:tcW w:w="1559"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12 425</w:t>
            </w:r>
          </w:p>
        </w:tc>
        <w:tc>
          <w:tcPr>
            <w:tcW w:w="1418"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29 275</w:t>
            </w:r>
          </w:p>
        </w:tc>
      </w:tr>
    </w:tbl>
    <w:p w:rsidR="00D10912" w:rsidRDefault="00D10912" w:rsidP="007660FC">
      <w:pPr>
        <w:pStyle w:val="odstavec"/>
      </w:pPr>
    </w:p>
    <w:bookmarkEnd w:id="16"/>
    <w:p w:rsidR="00516213" w:rsidRDefault="00516213">
      <w:pPr>
        <w:rPr>
          <w:rFonts w:ascii="Helv" w:hAnsi="Helv" w:cs="Helv"/>
          <w:bCs/>
          <w:iCs/>
          <w:sz w:val="20"/>
          <w:szCs w:val="20"/>
        </w:rPr>
      </w:pPr>
      <w:r>
        <w:br w:type="page"/>
      </w:r>
    </w:p>
    <w:p w:rsidR="000B0523" w:rsidRDefault="000B0523" w:rsidP="007660FC">
      <w:pPr>
        <w:pStyle w:val="odstavec"/>
      </w:pPr>
      <w:bookmarkStart w:id="18" w:name="FWT_transfer_TA2"/>
      <w:r>
        <w:rPr>
          <w:rFonts w:ascii="Arial" w:hAnsi="Arial" w:cs="Arial"/>
          <w:b/>
          <w:iCs w:val="0"/>
          <w:sz w:val="18"/>
          <w:szCs w:val="18"/>
        </w:rPr>
        <w:lastRenderedPageBreak/>
        <w:t xml:space="preserve"> </w:t>
      </w:r>
    </w:p>
    <w:tbl>
      <w:tblPr>
        <w:tblW w:w="14175" w:type="dxa"/>
        <w:tblInd w:w="496" w:type="dxa"/>
        <w:tblLayout w:type="fixed"/>
        <w:tblCellMar>
          <w:left w:w="70" w:type="dxa"/>
          <w:right w:w="70" w:type="dxa"/>
        </w:tblCellMar>
        <w:tblLook w:val="04A0" w:firstRow="1" w:lastRow="0" w:firstColumn="1" w:lastColumn="0" w:noHBand="0" w:noVBand="1"/>
      </w:tblPr>
      <w:tblGrid>
        <w:gridCol w:w="2551"/>
        <w:gridCol w:w="1134"/>
        <w:gridCol w:w="1134"/>
        <w:gridCol w:w="1559"/>
        <w:gridCol w:w="1418"/>
        <w:gridCol w:w="1417"/>
        <w:gridCol w:w="1134"/>
        <w:gridCol w:w="1276"/>
        <w:gridCol w:w="1134"/>
        <w:gridCol w:w="1418"/>
      </w:tblGrid>
      <w:tr w:rsidR="000B0523" w:rsidTr="003C5B80">
        <w:trPr>
          <w:trHeight w:val="240"/>
        </w:trPr>
        <w:tc>
          <w:tcPr>
            <w:tcW w:w="2551" w:type="dxa"/>
            <w:vMerge w:val="restar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bookmarkStart w:id="19" w:name="RANGE!B30:K51"/>
            <w:r>
              <w:rPr>
                <w:rFonts w:ascii="Arial" w:hAnsi="Arial" w:cs="Arial"/>
                <w:b/>
                <w:bCs/>
                <w:sz w:val="18"/>
                <w:szCs w:val="18"/>
              </w:rPr>
              <w:t>Dlhodobý hmotný majetok</w:t>
            </w:r>
            <w:bookmarkEnd w:id="19"/>
          </w:p>
        </w:tc>
        <w:tc>
          <w:tcPr>
            <w:tcW w:w="11624" w:type="dxa"/>
            <w:gridSpan w:val="9"/>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p>
        </w:tc>
      </w:tr>
      <w:tr w:rsidR="000B0523" w:rsidTr="003C5B80">
        <w:trPr>
          <w:trHeight w:val="1440"/>
        </w:trPr>
        <w:tc>
          <w:tcPr>
            <w:tcW w:w="2551"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Pozemky</w:t>
            </w: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Stavby</w:t>
            </w:r>
          </w:p>
        </w:tc>
        <w:tc>
          <w:tcPr>
            <w:tcW w:w="1559"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Samostatné hnuteľné veci a súbory hn</w:t>
            </w:r>
            <w:r>
              <w:rPr>
                <w:rFonts w:ascii="Arial" w:hAnsi="Arial" w:cs="Arial"/>
                <w:b/>
                <w:bCs/>
                <w:sz w:val="18"/>
                <w:szCs w:val="18"/>
              </w:rPr>
              <w:t>u</w:t>
            </w:r>
            <w:r>
              <w:rPr>
                <w:rFonts w:ascii="Arial" w:hAnsi="Arial" w:cs="Arial"/>
                <w:b/>
                <w:bCs/>
                <w:sz w:val="18"/>
                <w:szCs w:val="18"/>
              </w:rPr>
              <w:t>teľných vecí</w:t>
            </w:r>
          </w:p>
        </w:tc>
        <w:tc>
          <w:tcPr>
            <w:tcW w:w="1418"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Pestovateľské celky trvalých porastov</w:t>
            </w:r>
          </w:p>
        </w:tc>
        <w:tc>
          <w:tcPr>
            <w:tcW w:w="1417"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Základné st</w:t>
            </w:r>
            <w:r>
              <w:rPr>
                <w:rFonts w:ascii="Arial" w:hAnsi="Arial" w:cs="Arial"/>
                <w:b/>
                <w:bCs/>
                <w:sz w:val="18"/>
                <w:szCs w:val="18"/>
              </w:rPr>
              <w:t>á</w:t>
            </w:r>
            <w:r>
              <w:rPr>
                <w:rFonts w:ascii="Arial" w:hAnsi="Arial" w:cs="Arial"/>
                <w:b/>
                <w:bCs/>
                <w:sz w:val="18"/>
                <w:szCs w:val="18"/>
              </w:rPr>
              <w:t>do a ťažné zvieratá</w:t>
            </w: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Ostatný DHM</w:t>
            </w:r>
          </w:p>
        </w:tc>
        <w:tc>
          <w:tcPr>
            <w:tcW w:w="1276"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Obstarávaný DHM</w:t>
            </w:r>
          </w:p>
        </w:tc>
        <w:tc>
          <w:tcPr>
            <w:tcW w:w="113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Poskytnuté preddavky na DHM</w:t>
            </w:r>
          </w:p>
        </w:tc>
        <w:tc>
          <w:tcPr>
            <w:tcW w:w="1418"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Spolu</w:t>
            </w:r>
          </w:p>
        </w:tc>
      </w:tr>
      <w:tr w:rsidR="000B0523" w:rsidTr="003C5B80">
        <w:trPr>
          <w:trHeight w:val="240"/>
        </w:trPr>
        <w:tc>
          <w:tcPr>
            <w:tcW w:w="2551"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b</w:t>
            </w:r>
          </w:p>
        </w:tc>
        <w:tc>
          <w:tcPr>
            <w:tcW w:w="1134"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c</w:t>
            </w:r>
          </w:p>
        </w:tc>
        <w:tc>
          <w:tcPr>
            <w:tcW w:w="1559"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d</w:t>
            </w:r>
          </w:p>
        </w:tc>
        <w:tc>
          <w:tcPr>
            <w:tcW w:w="1418"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e</w:t>
            </w:r>
          </w:p>
        </w:tc>
        <w:tc>
          <w:tcPr>
            <w:tcW w:w="1417"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f</w:t>
            </w:r>
          </w:p>
        </w:tc>
        <w:tc>
          <w:tcPr>
            <w:tcW w:w="1134"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g</w:t>
            </w:r>
          </w:p>
        </w:tc>
        <w:tc>
          <w:tcPr>
            <w:tcW w:w="1276"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h</w:t>
            </w:r>
          </w:p>
        </w:tc>
        <w:tc>
          <w:tcPr>
            <w:tcW w:w="1134" w:type="dxa"/>
            <w:tcBorders>
              <w:top w:val="nil"/>
              <w:left w:val="nil"/>
              <w:bottom w:val="single" w:sz="4" w:space="0" w:color="auto"/>
              <w:right w:val="nil"/>
            </w:tcBorders>
            <w:shd w:val="clear" w:color="auto" w:fill="auto"/>
            <w:hideMark/>
          </w:tcPr>
          <w:p w:rsidR="000B0523" w:rsidRDefault="000B0523">
            <w:pPr>
              <w:jc w:val="center"/>
              <w:rPr>
                <w:rFonts w:ascii="Arial" w:hAnsi="Arial" w:cs="Arial"/>
                <w:sz w:val="18"/>
                <w:szCs w:val="18"/>
              </w:rPr>
            </w:pPr>
            <w:r>
              <w:rPr>
                <w:rFonts w:ascii="Arial" w:hAnsi="Arial" w:cs="Arial"/>
                <w:sz w:val="18"/>
                <w:szCs w:val="18"/>
              </w:rPr>
              <w:t>i</w:t>
            </w:r>
          </w:p>
        </w:tc>
        <w:tc>
          <w:tcPr>
            <w:tcW w:w="1418"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j</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Prvotné ocenenie</w:t>
            </w:r>
          </w:p>
        </w:tc>
        <w:tc>
          <w:tcPr>
            <w:tcW w:w="1134"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1.1.2013</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15 616</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115 540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7 292</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138 448</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31.12.2013</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15 616</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115 540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138 448</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Oprávky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1.1.2013</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4 494</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95 287</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99 781</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782</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9 125</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9 907</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31.12.2013</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5 276</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104 412</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109 688</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Opravné položky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1.1.2013</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31.12.2013</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sz w:val="18"/>
                <w:szCs w:val="18"/>
              </w:rPr>
            </w:pPr>
            <w:r>
              <w:rPr>
                <w:rFonts w:ascii="Arial" w:hAnsi="Arial" w:cs="Arial"/>
                <w:sz w:val="18"/>
                <w:szCs w:val="18"/>
              </w:rPr>
              <w:t>Zostatková hodnota </w:t>
            </w: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3C5B80">
        <w:trPr>
          <w:trHeight w:val="255"/>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1.1.2013</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11 122</w:t>
            </w:r>
          </w:p>
        </w:tc>
        <w:tc>
          <w:tcPr>
            <w:tcW w:w="1559"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20 253</w:t>
            </w:r>
          </w:p>
        </w:tc>
        <w:tc>
          <w:tcPr>
            <w:tcW w:w="1418"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38 667</w:t>
            </w:r>
          </w:p>
        </w:tc>
      </w:tr>
      <w:tr w:rsidR="000B0523" w:rsidTr="003C5B80">
        <w:trPr>
          <w:trHeight w:val="270"/>
        </w:trPr>
        <w:tc>
          <w:tcPr>
            <w:tcW w:w="2551" w:type="dxa"/>
            <w:tcBorders>
              <w:top w:val="nil"/>
              <w:left w:val="nil"/>
              <w:bottom w:val="nil"/>
              <w:right w:val="nil"/>
            </w:tcBorders>
            <w:shd w:val="clear" w:color="auto" w:fill="auto"/>
            <w:vAlign w:val="bottom"/>
            <w:hideMark/>
          </w:tcPr>
          <w:p w:rsidR="000B0523" w:rsidRDefault="000B0523" w:rsidP="003C5B80">
            <w:pPr>
              <w:ind w:left="-70"/>
              <w:rPr>
                <w:rFonts w:ascii="Arial" w:hAnsi="Arial" w:cs="Arial"/>
                <w:b/>
                <w:bCs/>
                <w:sz w:val="18"/>
                <w:szCs w:val="18"/>
              </w:rPr>
            </w:pPr>
            <w:r>
              <w:rPr>
                <w:rFonts w:ascii="Arial" w:hAnsi="Arial" w:cs="Arial"/>
                <w:b/>
                <w:bCs/>
                <w:sz w:val="18"/>
                <w:szCs w:val="18"/>
              </w:rPr>
              <w:t>Stav k 31.12.2013</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10 340</w:t>
            </w:r>
          </w:p>
        </w:tc>
        <w:tc>
          <w:tcPr>
            <w:tcW w:w="1559"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11 128</w:t>
            </w:r>
          </w:p>
        </w:tc>
        <w:tc>
          <w:tcPr>
            <w:tcW w:w="1418"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7 292</w:t>
            </w:r>
          </w:p>
        </w:tc>
        <w:tc>
          <w:tcPr>
            <w:tcW w:w="1276"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418"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28 760</w:t>
            </w:r>
          </w:p>
        </w:tc>
      </w:tr>
    </w:tbl>
    <w:p w:rsidR="00D10912" w:rsidRDefault="00D10912" w:rsidP="007660FC">
      <w:pPr>
        <w:pStyle w:val="odstavec"/>
      </w:pPr>
    </w:p>
    <w:p w:rsidR="00D10912" w:rsidRDefault="00E61CAB" w:rsidP="000D7214">
      <w:pPr>
        <w:pStyle w:val="odstavec"/>
      </w:pPr>
      <w:bookmarkStart w:id="20" w:name="FWT_transfer_TA3"/>
      <w:bookmarkEnd w:id="18"/>
      <w:r>
        <w:rPr>
          <w:rFonts w:ascii="Arial" w:hAnsi="Arial" w:cs="Arial"/>
          <w:b/>
          <w:iCs w:val="0"/>
          <w:sz w:val="18"/>
          <w:szCs w:val="18"/>
        </w:rPr>
        <w:t xml:space="preserve"> </w:t>
      </w:r>
    </w:p>
    <w:bookmarkEnd w:id="20"/>
    <w:p w:rsidR="00EA21BE" w:rsidRDefault="000651F1" w:rsidP="00516213">
      <w:pPr>
        <w:pStyle w:val="odstavec"/>
        <w:rPr>
          <w:rFonts w:ascii="Arial" w:hAnsi="Arial" w:cs="Arial"/>
          <w:b/>
          <w:bCs w:val="0"/>
          <w:iCs w:val="0"/>
        </w:rPr>
      </w:pPr>
      <w:r w:rsidRPr="002E444B">
        <w:t xml:space="preserve">Dlhodobý hmotný majetok je poistený pre prípad škôd spôsobených krádežou, živelnou pohromou až do výšky </w:t>
      </w:r>
      <w:r w:rsidR="000D7214" w:rsidRPr="00AA6831">
        <w:t>66 388</w:t>
      </w:r>
      <w:r w:rsidR="000D7214" w:rsidRPr="00A90A59">
        <w:t xml:space="preserve"> EUR (201</w:t>
      </w:r>
      <w:r w:rsidR="000D7214">
        <w:t>3</w:t>
      </w:r>
      <w:r w:rsidR="000D7214" w:rsidRPr="00A90A59">
        <w:t xml:space="preserve">: </w:t>
      </w:r>
      <w:r w:rsidR="000D7214">
        <w:t>66 388</w:t>
      </w:r>
      <w:r w:rsidR="000D7214" w:rsidRPr="00A90A59">
        <w:t xml:space="preserve">  EUR</w:t>
      </w:r>
      <w:r w:rsidR="000D7214" w:rsidRPr="002E444B">
        <w:t>).</w:t>
      </w:r>
      <w:r w:rsidR="000D7214">
        <w:rPr>
          <w:rFonts w:ascii="Arial" w:hAnsi="Arial"/>
        </w:rPr>
        <w:t xml:space="preserve"> </w:t>
      </w:r>
    </w:p>
    <w:p w:rsidR="003637D4" w:rsidRDefault="003637D4" w:rsidP="003637D4">
      <w:pPr>
        <w:pStyle w:val="odstavec"/>
      </w:pPr>
    </w:p>
    <w:p w:rsidR="00E56573" w:rsidRDefault="00E56573" w:rsidP="00FB6F88">
      <w:pPr>
        <w:suppressAutoHyphens/>
        <w:rPr>
          <w:rFonts w:ascii="Arial" w:hAnsi="Arial" w:cs="Arial"/>
          <w:sz w:val="20"/>
          <w:szCs w:val="20"/>
        </w:rPr>
        <w:sectPr w:rsidR="00E56573" w:rsidSect="00FB6913">
          <w:headerReference w:type="default" r:id="rId10"/>
          <w:pgSz w:w="16838" w:h="11906" w:orient="landscape"/>
          <w:pgMar w:top="1134" w:right="1134" w:bottom="1134" w:left="1134" w:header="709" w:footer="709" w:gutter="0"/>
          <w:cols w:space="708"/>
          <w:docGrid w:linePitch="360"/>
        </w:sectPr>
      </w:pPr>
    </w:p>
    <w:p w:rsidR="002A6B50" w:rsidRPr="00E63C40" w:rsidRDefault="009353D5" w:rsidP="00DA04D6">
      <w:pPr>
        <w:pStyle w:val="Heading2"/>
      </w:pPr>
      <w:r w:rsidRPr="00E63C40">
        <w:lastRenderedPageBreak/>
        <w:t>Pohľadávky</w:t>
      </w:r>
    </w:p>
    <w:p w:rsidR="00C10476" w:rsidRDefault="00C10476" w:rsidP="007660FC">
      <w:pPr>
        <w:pStyle w:val="odstavec"/>
      </w:pPr>
      <w:r w:rsidRPr="00E63C40">
        <w:t>Veková štruktúra dlhodobých a krátkodobých pohľadávok</w:t>
      </w:r>
      <w:r w:rsidR="002B1989">
        <w:t xml:space="preserve"> k </w:t>
      </w:r>
      <w:r w:rsidR="00582019">
        <w:fldChar w:fldCharType="begin"/>
      </w:r>
      <w:r w:rsidR="00582019">
        <w:instrText xml:space="preserve"> REF EntityDateEnd1 \h </w:instrText>
      </w:r>
      <w:r w:rsidR="00582019">
        <w:fldChar w:fldCharType="separate"/>
      </w:r>
      <w:r w:rsidR="000B0523">
        <w:t>31.decembru 2014</w:t>
      </w:r>
      <w:r w:rsidR="00582019">
        <w:fldChar w:fldCharType="end"/>
      </w:r>
      <w:r w:rsidR="003425E2">
        <w:t xml:space="preserve"> je uvedená </w:t>
      </w:r>
      <w:r w:rsidRPr="00E63C40">
        <w:t>v</w:t>
      </w:r>
      <w:r w:rsidR="003425E2">
        <w:t> </w:t>
      </w:r>
      <w:r w:rsidRPr="00E63C40">
        <w:t>nasledujúcej tabuľke:</w:t>
      </w:r>
    </w:p>
    <w:p w:rsidR="000B0523" w:rsidRPr="00B77BA9" w:rsidRDefault="000B0523" w:rsidP="007660FC">
      <w:pPr>
        <w:pStyle w:val="odstavec"/>
        <w:rPr>
          <w:i/>
          <w:color w:val="00B050"/>
          <w:szCs w:val="24"/>
        </w:rPr>
      </w:pPr>
      <w:bookmarkStart w:id="21"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bookmarkStart w:id="22" w:name="RANGE!B5:E22"/>
            <w:r>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Pohľadávky spolu</w:t>
            </w:r>
          </w:p>
        </w:tc>
      </w:tr>
      <w:tr w:rsidR="000B0523" w:rsidTr="003C5B80">
        <w:trPr>
          <w:trHeight w:val="227"/>
        </w:trPr>
        <w:tc>
          <w:tcPr>
            <w:tcW w:w="272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d</w:t>
            </w:r>
          </w:p>
        </w:tc>
      </w:tr>
      <w:tr w:rsidR="000B0523" w:rsidTr="003C5B80">
        <w:trPr>
          <w:trHeight w:val="227"/>
        </w:trPr>
        <w:tc>
          <w:tcPr>
            <w:tcW w:w="9260" w:type="dxa"/>
            <w:gridSpan w:val="4"/>
            <w:tcBorders>
              <w:top w:val="nil"/>
              <w:left w:val="nil"/>
              <w:bottom w:val="nil"/>
              <w:right w:val="nil"/>
            </w:tcBorders>
            <w:shd w:val="clear" w:color="auto" w:fill="auto"/>
            <w:vAlign w:val="bottom"/>
            <w:hideMark/>
          </w:tcPr>
          <w:p w:rsidR="000B0523" w:rsidRDefault="000B0523" w:rsidP="0080626E">
            <w:pPr>
              <w:ind w:left="-48"/>
              <w:rPr>
                <w:rFonts w:ascii="Arial" w:hAnsi="Arial" w:cs="Arial"/>
                <w:b/>
                <w:bCs/>
                <w:sz w:val="18"/>
                <w:szCs w:val="18"/>
              </w:rPr>
            </w:pPr>
            <w:r>
              <w:rPr>
                <w:rFonts w:ascii="Arial" w:hAnsi="Arial" w:cs="Arial"/>
                <w:b/>
                <w:bCs/>
                <w:sz w:val="18"/>
                <w:szCs w:val="18"/>
              </w:rPr>
              <w:t>Dlhodobé pohľadávky</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Pohľadávky voči dcérskej účto</w:t>
            </w:r>
            <w:r>
              <w:rPr>
                <w:rFonts w:ascii="Arial" w:hAnsi="Arial" w:cs="Arial"/>
                <w:sz w:val="18"/>
                <w:szCs w:val="18"/>
              </w:rPr>
              <w:t>v</w:t>
            </w:r>
            <w:r>
              <w:rPr>
                <w:rFonts w:ascii="Arial" w:hAnsi="Arial" w:cs="Arial"/>
                <w:sz w:val="18"/>
                <w:szCs w:val="18"/>
              </w:rPr>
              <w:t>nej jednotke a materskej účto</w:t>
            </w:r>
            <w:r>
              <w:rPr>
                <w:rFonts w:ascii="Arial" w:hAnsi="Arial" w:cs="Arial"/>
                <w:sz w:val="18"/>
                <w:szCs w:val="18"/>
              </w:rPr>
              <w:t>v</w:t>
            </w:r>
            <w:r>
              <w:rPr>
                <w:rFonts w:ascii="Arial" w:hAnsi="Arial" w:cs="Arial"/>
                <w:sz w:val="18"/>
                <w:szCs w:val="18"/>
              </w:rPr>
              <w:t>nej jednotke</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16 528</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16 528</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16 528</w:t>
            </w:r>
          </w:p>
        </w:tc>
        <w:tc>
          <w:tcPr>
            <w:tcW w:w="218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16 528</w:t>
            </w:r>
          </w:p>
        </w:tc>
      </w:tr>
      <w:tr w:rsidR="000B0523" w:rsidTr="003C5B80">
        <w:trPr>
          <w:trHeight w:val="227"/>
        </w:trPr>
        <w:tc>
          <w:tcPr>
            <w:tcW w:w="9260" w:type="dxa"/>
            <w:gridSpan w:val="4"/>
            <w:tcBorders>
              <w:top w:val="nil"/>
              <w:left w:val="nil"/>
              <w:bottom w:val="nil"/>
              <w:right w:val="nil"/>
            </w:tcBorders>
            <w:shd w:val="clear" w:color="auto" w:fill="auto"/>
            <w:vAlign w:val="bottom"/>
            <w:hideMark/>
          </w:tcPr>
          <w:p w:rsidR="000B0523" w:rsidRDefault="000B0523" w:rsidP="0080626E">
            <w:pPr>
              <w:ind w:left="-48"/>
              <w:rPr>
                <w:rFonts w:ascii="Arial" w:hAnsi="Arial" w:cs="Arial"/>
                <w:b/>
                <w:bCs/>
                <w:sz w:val="18"/>
                <w:szCs w:val="18"/>
              </w:rPr>
            </w:pPr>
            <w:r>
              <w:rPr>
                <w:rFonts w:ascii="Arial" w:hAnsi="Arial" w:cs="Arial"/>
                <w:b/>
                <w:bCs/>
                <w:sz w:val="18"/>
                <w:szCs w:val="18"/>
              </w:rPr>
              <w:t>Krátkodobé pohľadávky</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Pohľadávky voči dcérskej účto</w:t>
            </w:r>
            <w:r>
              <w:rPr>
                <w:rFonts w:ascii="Arial" w:hAnsi="Arial" w:cs="Arial"/>
                <w:sz w:val="18"/>
                <w:szCs w:val="18"/>
              </w:rPr>
              <w:t>v</w:t>
            </w:r>
            <w:r>
              <w:rPr>
                <w:rFonts w:ascii="Arial" w:hAnsi="Arial" w:cs="Arial"/>
                <w:sz w:val="18"/>
                <w:szCs w:val="18"/>
              </w:rPr>
              <w:t>nej jednotke a materskej účto</w:t>
            </w:r>
            <w:r>
              <w:rPr>
                <w:rFonts w:ascii="Arial" w:hAnsi="Arial" w:cs="Arial"/>
                <w:sz w:val="18"/>
                <w:szCs w:val="18"/>
              </w:rPr>
              <w:t>v</w:t>
            </w:r>
            <w:r>
              <w:rPr>
                <w:rFonts w:ascii="Arial" w:hAnsi="Arial" w:cs="Arial"/>
                <w:sz w:val="18"/>
                <w:szCs w:val="18"/>
              </w:rPr>
              <w:t>nej jednotke</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502 953</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502 953</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58</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58</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115 374</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115 374</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743</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743</w:t>
            </w:r>
          </w:p>
        </w:tc>
      </w:tr>
      <w:tr w:rsidR="000B0523" w:rsidTr="003C5B80">
        <w:trPr>
          <w:trHeight w:val="227"/>
        </w:trPr>
        <w:tc>
          <w:tcPr>
            <w:tcW w:w="2720" w:type="dxa"/>
            <w:tcBorders>
              <w:top w:val="nil"/>
              <w:left w:val="nil"/>
              <w:bottom w:val="nil"/>
              <w:right w:val="nil"/>
            </w:tcBorders>
            <w:shd w:val="clear" w:color="auto" w:fill="auto"/>
            <w:vAlign w:val="bottom"/>
            <w:hideMark/>
          </w:tcPr>
          <w:p w:rsidR="000B0523" w:rsidRDefault="000B0523" w:rsidP="0080626E">
            <w:pPr>
              <w:ind w:left="-48"/>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619 128</w:t>
            </w:r>
          </w:p>
        </w:tc>
        <w:tc>
          <w:tcPr>
            <w:tcW w:w="218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619 128</w:t>
            </w:r>
          </w:p>
        </w:tc>
      </w:tr>
    </w:tbl>
    <w:p w:rsidR="0065790C" w:rsidRPr="00B77BA9" w:rsidRDefault="0065790C" w:rsidP="007660FC">
      <w:pPr>
        <w:pStyle w:val="odstavec"/>
        <w:rPr>
          <w:i/>
          <w:color w:val="00B050"/>
          <w:szCs w:val="24"/>
        </w:rPr>
      </w:pPr>
    </w:p>
    <w:p w:rsidR="000B0523" w:rsidRDefault="000B0523" w:rsidP="007660FC">
      <w:pPr>
        <w:pStyle w:val="odstavec"/>
      </w:pPr>
      <w:bookmarkStart w:id="23" w:name="FWT_age_structure_of_claims_2"/>
      <w:bookmarkEnd w:id="2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889"/>
        <w:gridCol w:w="2216"/>
        <w:gridCol w:w="2155"/>
      </w:tblGrid>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bookmarkStart w:id="24" w:name="RANGE!G26:I33"/>
            <w:r>
              <w:rPr>
                <w:rFonts w:ascii="Arial" w:hAnsi="Arial" w:cs="Arial"/>
                <w:b/>
                <w:bCs/>
                <w:sz w:val="18"/>
                <w:szCs w:val="18"/>
              </w:rPr>
              <w:t>Pohľadávky podľa zostatkovej doby splatnosti</w:t>
            </w:r>
            <w:bookmarkEnd w:id="24"/>
          </w:p>
        </w:tc>
        <w:tc>
          <w:tcPr>
            <w:tcW w:w="2216"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c>
          <w:tcPr>
            <w:tcW w:w="2155"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3C5B80">
        <w:trPr>
          <w:trHeight w:val="227"/>
        </w:trPr>
        <w:tc>
          <w:tcPr>
            <w:tcW w:w="4889"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2216"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2155"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c</w:t>
            </w:r>
          </w:p>
        </w:tc>
      </w:tr>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Pohľadávky po lehote splatnosti</w:t>
            </w:r>
          </w:p>
        </w:tc>
        <w:tc>
          <w:tcPr>
            <w:tcW w:w="221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5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240 834</w:t>
            </w:r>
          </w:p>
        </w:tc>
      </w:tr>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Pohľadávky so zostatkovou dobou splatnosti do jedného roka</w:t>
            </w:r>
          </w:p>
        </w:tc>
        <w:tc>
          <w:tcPr>
            <w:tcW w:w="221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619 128</w:t>
            </w:r>
          </w:p>
        </w:tc>
        <w:tc>
          <w:tcPr>
            <w:tcW w:w="215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433 970</w:t>
            </w:r>
          </w:p>
        </w:tc>
      </w:tr>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Krátkodobé pohľadávky spolu</w:t>
            </w:r>
          </w:p>
        </w:tc>
        <w:tc>
          <w:tcPr>
            <w:tcW w:w="221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619 128</w:t>
            </w:r>
          </w:p>
        </w:tc>
        <w:tc>
          <w:tcPr>
            <w:tcW w:w="2155"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674 804</w:t>
            </w:r>
          </w:p>
        </w:tc>
      </w:tr>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Pohľadávky so zostatkovou dobou splatnosti  jeden rok až päť rokov</w:t>
            </w:r>
          </w:p>
        </w:tc>
        <w:tc>
          <w:tcPr>
            <w:tcW w:w="221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16 528</w:t>
            </w:r>
          </w:p>
        </w:tc>
        <w:tc>
          <w:tcPr>
            <w:tcW w:w="215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27 970</w:t>
            </w:r>
          </w:p>
        </w:tc>
      </w:tr>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Pohľadávky so zostatkovou dobou splatnosti dlhšou ako päť rokov</w:t>
            </w:r>
          </w:p>
        </w:tc>
        <w:tc>
          <w:tcPr>
            <w:tcW w:w="221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5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Dlhodobé pohľadávky spolu</w:t>
            </w:r>
          </w:p>
        </w:tc>
        <w:tc>
          <w:tcPr>
            <w:tcW w:w="2216"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16 528</w:t>
            </w:r>
          </w:p>
        </w:tc>
        <w:tc>
          <w:tcPr>
            <w:tcW w:w="2155"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27 970</w:t>
            </w:r>
          </w:p>
        </w:tc>
      </w:tr>
    </w:tbl>
    <w:p w:rsidR="00FD62B7" w:rsidRDefault="00FD62B7" w:rsidP="007660FC">
      <w:pPr>
        <w:pStyle w:val="odstavec"/>
      </w:pPr>
    </w:p>
    <w:bookmarkEnd w:id="23"/>
    <w:p w:rsidR="00445B81" w:rsidRDefault="00445B81" w:rsidP="00FB6F88">
      <w:pPr>
        <w:suppressAutoHyphens/>
        <w:rPr>
          <w:rFonts w:ascii="Arial" w:hAnsi="Arial" w:cs="Arial"/>
          <w:b/>
          <w:bCs/>
          <w:iCs/>
          <w:sz w:val="20"/>
          <w:szCs w:val="20"/>
        </w:rPr>
      </w:pPr>
    </w:p>
    <w:p w:rsidR="002A6B50" w:rsidRPr="00E63C40" w:rsidRDefault="00F316C5" w:rsidP="00DA04D6">
      <w:pPr>
        <w:pStyle w:val="Heading2"/>
      </w:pPr>
      <w:r w:rsidRPr="00E63C40">
        <w:t>Finančné účty</w:t>
      </w:r>
    </w:p>
    <w:p w:rsidR="007906FF" w:rsidRDefault="007906FF" w:rsidP="007660FC">
      <w:pPr>
        <w:pStyle w:val="odstavec"/>
      </w:pPr>
      <w:r>
        <w:t>Informácie o finančných účtoch okrem krátkodobého finančného majetku sú uvedené nižšie:</w:t>
      </w:r>
    </w:p>
    <w:p w:rsidR="000B0523" w:rsidRDefault="000B0523" w:rsidP="007660FC">
      <w:pPr>
        <w:pStyle w:val="odstavec"/>
      </w:pPr>
      <w:bookmarkStart w:id="25"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889"/>
        <w:gridCol w:w="2174"/>
        <w:gridCol w:w="2177"/>
      </w:tblGrid>
      <w:tr w:rsidR="000B0523" w:rsidTr="0080626E">
        <w:trPr>
          <w:trHeight w:val="227"/>
        </w:trPr>
        <w:tc>
          <w:tcPr>
            <w:tcW w:w="4889"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bookmarkStart w:id="26" w:name="RANGE!B4:D9"/>
            <w:r>
              <w:rPr>
                <w:rFonts w:ascii="Arial" w:hAnsi="Arial" w:cs="Arial"/>
                <w:b/>
                <w:bCs/>
                <w:sz w:val="18"/>
                <w:szCs w:val="18"/>
              </w:rPr>
              <w:t>Názov položky</w:t>
            </w:r>
            <w:bookmarkEnd w:id="26"/>
          </w:p>
        </w:tc>
        <w:tc>
          <w:tcPr>
            <w:tcW w:w="2174"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c>
          <w:tcPr>
            <w:tcW w:w="2177"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80626E">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Pokladnica, ceniny</w:t>
            </w:r>
          </w:p>
        </w:tc>
        <w:tc>
          <w:tcPr>
            <w:tcW w:w="217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3 446</w:t>
            </w:r>
          </w:p>
        </w:tc>
        <w:tc>
          <w:tcPr>
            <w:tcW w:w="217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2 542</w:t>
            </w:r>
          </w:p>
        </w:tc>
      </w:tr>
      <w:tr w:rsidR="000B0523" w:rsidTr="0080626E">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Bežné bankové účty</w:t>
            </w:r>
          </w:p>
        </w:tc>
        <w:tc>
          <w:tcPr>
            <w:tcW w:w="217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332 052</w:t>
            </w:r>
          </w:p>
        </w:tc>
        <w:tc>
          <w:tcPr>
            <w:tcW w:w="217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620 471</w:t>
            </w:r>
          </w:p>
        </w:tc>
      </w:tr>
      <w:tr w:rsidR="000B0523" w:rsidTr="0080626E">
        <w:trPr>
          <w:trHeight w:val="227"/>
        </w:trPr>
        <w:tc>
          <w:tcPr>
            <w:tcW w:w="4889" w:type="dxa"/>
            <w:tcBorders>
              <w:top w:val="nil"/>
              <w:left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Bankové účty termínované</w:t>
            </w:r>
          </w:p>
        </w:tc>
        <w:tc>
          <w:tcPr>
            <w:tcW w:w="217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7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0626E">
        <w:trPr>
          <w:trHeight w:val="227"/>
        </w:trPr>
        <w:tc>
          <w:tcPr>
            <w:tcW w:w="4889"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Peniaze na ceste</w:t>
            </w:r>
          </w:p>
        </w:tc>
        <w:tc>
          <w:tcPr>
            <w:tcW w:w="217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17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0626E">
        <w:trPr>
          <w:trHeight w:val="227"/>
        </w:trPr>
        <w:tc>
          <w:tcPr>
            <w:tcW w:w="4889" w:type="dxa"/>
            <w:tcBorders>
              <w:left w:val="nil"/>
              <w:right w:val="nil"/>
            </w:tcBorders>
            <w:shd w:val="clear" w:color="auto" w:fill="auto"/>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Spolu</w:t>
            </w:r>
          </w:p>
        </w:tc>
        <w:tc>
          <w:tcPr>
            <w:tcW w:w="2174"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335 498</w:t>
            </w:r>
          </w:p>
        </w:tc>
        <w:tc>
          <w:tcPr>
            <w:tcW w:w="2177"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623 013</w:t>
            </w:r>
          </w:p>
        </w:tc>
      </w:tr>
    </w:tbl>
    <w:p w:rsidR="00404818" w:rsidRDefault="00404818" w:rsidP="007660FC">
      <w:pPr>
        <w:pStyle w:val="odstavec"/>
      </w:pPr>
    </w:p>
    <w:bookmarkEnd w:id="25"/>
    <w:p w:rsidR="009D4B62" w:rsidRDefault="009D4B62" w:rsidP="007660FC">
      <w:pPr>
        <w:pStyle w:val="odstavec"/>
      </w:pPr>
    </w:p>
    <w:p w:rsidR="00A877D3" w:rsidRPr="000D7214" w:rsidRDefault="007906FF" w:rsidP="000D7214">
      <w:pPr>
        <w:pStyle w:val="odstavec"/>
        <w:rPr>
          <w:rFonts w:ascii="Arial" w:hAnsi="Arial" w:cs="Arial"/>
          <w:bCs w:val="0"/>
          <w:iCs w:val="0"/>
        </w:rPr>
      </w:pPr>
      <w:r w:rsidRPr="00E63C40">
        <w:t>Účtami v bankách môže Spoločnosť voľne disponovať</w:t>
      </w:r>
      <w:r w:rsidR="000D7214">
        <w:t>.</w:t>
      </w:r>
      <w:bookmarkStart w:id="27" w:name="FWT_awards_short_term_financial_assets"/>
    </w:p>
    <w:bookmarkEnd w:id="27"/>
    <w:p w:rsidR="00C9655D" w:rsidRDefault="00C9655D" w:rsidP="00FB6F88">
      <w:pPr>
        <w:suppressAutoHyphens/>
        <w:rPr>
          <w:rFonts w:ascii="Arial" w:hAnsi="Arial" w:cs="Arial"/>
          <w:b/>
          <w:bCs/>
          <w:iCs/>
          <w:sz w:val="20"/>
          <w:szCs w:val="20"/>
        </w:rPr>
      </w:pPr>
    </w:p>
    <w:p w:rsidR="0080626E" w:rsidRDefault="0080626E">
      <w:pPr>
        <w:rPr>
          <w:rFonts w:ascii="Arial" w:hAnsi="Arial" w:cs="Arial"/>
          <w:b/>
          <w:iCs/>
          <w:sz w:val="20"/>
        </w:rPr>
      </w:pPr>
      <w:r>
        <w:br w:type="page"/>
      </w:r>
    </w:p>
    <w:p w:rsidR="002A6B50" w:rsidRPr="00E63C40" w:rsidRDefault="009353D5" w:rsidP="00DA04D6">
      <w:pPr>
        <w:pStyle w:val="Heading2"/>
      </w:pPr>
      <w:r w:rsidRPr="00E63C40">
        <w:lastRenderedPageBreak/>
        <w:t>Časové rozlíšenie</w:t>
      </w:r>
    </w:p>
    <w:p w:rsidR="00A3677A" w:rsidRDefault="009353D5" w:rsidP="007660FC">
      <w:pPr>
        <w:pStyle w:val="odstavec"/>
      </w:pPr>
      <w:r w:rsidRPr="00E63C40">
        <w:t>Jednotlivé položky časového rozlíšenia sú uvedené</w:t>
      </w:r>
      <w:r w:rsidR="00202611" w:rsidRPr="00E63C40">
        <w:t xml:space="preserve"> v nasledujúcej tabuľke</w:t>
      </w:r>
      <w:r w:rsidRPr="00E63C40">
        <w:t>:</w:t>
      </w:r>
      <w:r w:rsidR="005D0347" w:rsidRPr="00023519">
        <w:rPr>
          <w:i/>
          <w:color w:val="00B050"/>
          <w:szCs w:val="24"/>
        </w:rPr>
        <w:t xml:space="preserve"> </w:t>
      </w:r>
    </w:p>
    <w:p w:rsidR="000B0523" w:rsidRDefault="000B0523" w:rsidP="007660FC">
      <w:pPr>
        <w:pStyle w:val="odstavec"/>
      </w:pPr>
      <w:bookmarkStart w:id="28" w:name="FWT_significant_accruals_asset"/>
      <w:r>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70"/>
        <w:gridCol w:w="2600"/>
        <w:gridCol w:w="2600"/>
      </w:tblGrid>
      <w:tr w:rsidR="000B0523" w:rsidTr="0080626E">
        <w:trPr>
          <w:trHeight w:val="227"/>
        </w:trPr>
        <w:tc>
          <w:tcPr>
            <w:tcW w:w="397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bookmarkStart w:id="29" w:name="RANGE!B4:D32"/>
            <w:r>
              <w:rPr>
                <w:rFonts w:ascii="Arial" w:hAnsi="Arial" w:cs="Arial"/>
                <w:b/>
                <w:bCs/>
                <w:sz w:val="18"/>
                <w:szCs w:val="18"/>
              </w:rPr>
              <w:t>Opis položky časového rozlíšenia</w:t>
            </w:r>
            <w:bookmarkEnd w:id="29"/>
          </w:p>
        </w:tc>
        <w:tc>
          <w:tcPr>
            <w:tcW w:w="260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80626E">
        <w:trPr>
          <w:trHeight w:val="227"/>
        </w:trPr>
        <w:tc>
          <w:tcPr>
            <w:tcW w:w="3970"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p>
        </w:tc>
        <w:tc>
          <w:tcPr>
            <w:tcW w:w="260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0626E">
        <w:trPr>
          <w:trHeight w:val="227"/>
        </w:trPr>
        <w:tc>
          <w:tcPr>
            <w:tcW w:w="3970"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22 200</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11 191</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Prenájom bytu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7 087</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7 087</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Letenky</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832</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256</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Poistenie majetku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315</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210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Poistenie zodpovednosti za škodu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708</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822</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Cestovné poistenie</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1 437</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1 330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Odborná literatúra</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493</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562</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Registračné poplatky</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105</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201</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Výučba anglického jazyka</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789</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proofErr w:type="spellStart"/>
            <w:r>
              <w:rPr>
                <w:rFonts w:ascii="Arial" w:hAnsi="Arial" w:cs="Arial"/>
                <w:sz w:val="18"/>
                <w:szCs w:val="18"/>
              </w:rPr>
              <w:t>Promo</w:t>
            </w:r>
            <w:proofErr w:type="spellEnd"/>
            <w:r>
              <w:rPr>
                <w:rFonts w:ascii="Arial" w:hAnsi="Arial" w:cs="Arial"/>
                <w:sz w:val="18"/>
                <w:szCs w:val="18"/>
              </w:rPr>
              <w:t xml:space="preserve"> </w:t>
            </w:r>
            <w:proofErr w:type="spellStart"/>
            <w:r>
              <w:rPr>
                <w:rFonts w:ascii="Arial" w:hAnsi="Arial" w:cs="Arial"/>
                <w:sz w:val="18"/>
                <w:szCs w:val="18"/>
              </w:rPr>
              <w:t>materialy</w:t>
            </w:r>
            <w:proofErr w:type="spellEnd"/>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7 516</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Leasing</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1 205</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1 713</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723</w:t>
            </w:r>
          </w:p>
        </w:tc>
      </w:tr>
      <w:tr w:rsidR="000B0523" w:rsidTr="0080626E">
        <w:trPr>
          <w:trHeight w:val="227"/>
        </w:trPr>
        <w:tc>
          <w:tcPr>
            <w:tcW w:w="3970"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p>
        </w:tc>
        <w:tc>
          <w:tcPr>
            <w:tcW w:w="260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0626E">
        <w:trPr>
          <w:trHeight w:val="227"/>
        </w:trPr>
        <w:tc>
          <w:tcPr>
            <w:tcW w:w="3970" w:type="dxa"/>
            <w:tcBorders>
              <w:top w:val="nil"/>
              <w:left w:val="nil"/>
              <w:bottom w:val="nil"/>
              <w:right w:val="nil"/>
            </w:tcBorders>
            <w:shd w:val="clear" w:color="auto" w:fill="auto"/>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p>
        </w:tc>
        <w:tc>
          <w:tcPr>
            <w:tcW w:w="260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0626E">
        <w:trPr>
          <w:trHeight w:val="227"/>
        </w:trPr>
        <w:tc>
          <w:tcPr>
            <w:tcW w:w="3970"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22 200</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11 191</w:t>
            </w:r>
          </w:p>
        </w:tc>
      </w:tr>
    </w:tbl>
    <w:p w:rsidR="00B217B7" w:rsidRDefault="00B217B7" w:rsidP="007660FC">
      <w:pPr>
        <w:pStyle w:val="odstavec"/>
      </w:pPr>
    </w:p>
    <w:p w:rsidR="003C5B80" w:rsidRDefault="003C5B80" w:rsidP="007660FC">
      <w:pPr>
        <w:pStyle w:val="odstavec"/>
      </w:pPr>
    </w:p>
    <w:bookmarkEnd w:id="28"/>
    <w:p w:rsidR="00DA04D6" w:rsidRPr="00DA04D6" w:rsidRDefault="00DA04D6" w:rsidP="00DA04D6">
      <w:pPr>
        <w:pStyle w:val="Heading2"/>
      </w:pPr>
      <w:r w:rsidRPr="00DA04D6">
        <w:t>Odložená daňová pohľadávka</w:t>
      </w:r>
    </w:p>
    <w:p w:rsidR="00DA04D6" w:rsidRDefault="00DA04D6" w:rsidP="00DA04D6">
      <w:pPr>
        <w:pStyle w:val="odstavec"/>
      </w:pPr>
      <w:r>
        <w:t xml:space="preserve">Výpočet </w:t>
      </w:r>
      <w:r w:rsidRPr="00D02D50">
        <w:t>odloženej daňovej pohľadávky</w:t>
      </w:r>
      <w:r>
        <w:t xml:space="preserve"> </w:t>
      </w:r>
      <w:r w:rsidRPr="00E63C40">
        <w:t>je uvedený v nasledujúcej tabuľke:</w:t>
      </w:r>
    </w:p>
    <w:p w:rsidR="00DA04D6" w:rsidRDefault="00DA04D6" w:rsidP="00DA04D6">
      <w:pPr>
        <w:pStyle w:val="odstavec"/>
      </w:pP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DA04D6" w:rsidTr="003C5B80">
        <w:trPr>
          <w:trHeight w:val="227"/>
        </w:trPr>
        <w:tc>
          <w:tcPr>
            <w:tcW w:w="4063" w:type="dxa"/>
            <w:tcBorders>
              <w:top w:val="nil"/>
              <w:left w:val="nil"/>
              <w:bottom w:val="single" w:sz="4" w:space="0" w:color="auto"/>
              <w:right w:val="nil"/>
            </w:tcBorders>
            <w:shd w:val="clear" w:color="auto" w:fill="auto"/>
            <w:noWrap/>
            <w:vAlign w:val="bottom"/>
            <w:hideMark/>
          </w:tcPr>
          <w:p w:rsidR="00DA04D6" w:rsidRDefault="00DA04D6" w:rsidP="00DA04D6">
            <w:pPr>
              <w:jc w:val="center"/>
              <w:rPr>
                <w:rFonts w:ascii="Arial" w:hAnsi="Arial" w:cs="Arial"/>
                <w:b/>
                <w:bCs/>
                <w:sz w:val="18"/>
                <w:szCs w:val="18"/>
              </w:rPr>
            </w:pPr>
            <w:r>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DA04D6" w:rsidRDefault="00DA04D6" w:rsidP="00DA04D6">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DA04D6" w:rsidRDefault="00DA04D6" w:rsidP="00DA04D6">
            <w:pPr>
              <w:jc w:val="center"/>
              <w:rPr>
                <w:rFonts w:ascii="Arial" w:hAnsi="Arial" w:cs="Arial"/>
                <w:b/>
                <w:bCs/>
                <w:sz w:val="18"/>
                <w:szCs w:val="18"/>
              </w:rPr>
            </w:pPr>
            <w:r>
              <w:rPr>
                <w:rFonts w:ascii="Arial" w:hAnsi="Arial" w:cs="Arial"/>
                <w:b/>
                <w:bCs/>
                <w:sz w:val="18"/>
                <w:szCs w:val="18"/>
              </w:rPr>
              <w:t>Stav k 31.12.2013</w:t>
            </w:r>
          </w:p>
        </w:tc>
      </w:tr>
      <w:tr w:rsidR="00DA04D6" w:rsidTr="003C5B80">
        <w:trPr>
          <w:trHeight w:val="227"/>
        </w:trPr>
        <w:tc>
          <w:tcPr>
            <w:tcW w:w="4063" w:type="dxa"/>
            <w:tcBorders>
              <w:top w:val="nil"/>
              <w:left w:val="nil"/>
              <w:bottom w:val="nil"/>
              <w:right w:val="nil"/>
            </w:tcBorders>
            <w:shd w:val="clear" w:color="auto" w:fill="auto"/>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-2 720</w:t>
            </w:r>
          </w:p>
        </w:tc>
        <w:tc>
          <w:tcPr>
            <w:tcW w:w="2561" w:type="dxa"/>
            <w:tcBorders>
              <w:top w:val="nil"/>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-2 075</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-2 720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-2 075</w:t>
            </w:r>
          </w:p>
        </w:tc>
      </w:tr>
      <w:tr w:rsidR="00DA04D6" w:rsidTr="003C5B80">
        <w:trPr>
          <w:trHeight w:val="227"/>
        </w:trPr>
        <w:tc>
          <w:tcPr>
            <w:tcW w:w="4063" w:type="dxa"/>
            <w:tcBorders>
              <w:top w:val="nil"/>
              <w:left w:val="nil"/>
              <w:bottom w:val="nil"/>
              <w:right w:val="nil"/>
            </w:tcBorders>
            <w:shd w:val="clear" w:color="auto" w:fill="auto"/>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77 848</w:t>
            </w:r>
          </w:p>
        </w:tc>
        <w:tc>
          <w:tcPr>
            <w:tcW w:w="2561" w:type="dxa"/>
            <w:tcBorders>
              <w:top w:val="single" w:sz="4" w:space="0" w:color="auto"/>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129 212</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77 848</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129 212</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DA04D6" w:rsidRDefault="00DA04D6" w:rsidP="00DA04D6">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DA04D6" w:rsidRDefault="00DA04D6" w:rsidP="00DA04D6">
            <w:pPr>
              <w:jc w:val="right"/>
              <w:rPr>
                <w:rFonts w:ascii="Arial" w:hAnsi="Arial" w:cs="Arial"/>
                <w:sz w:val="18"/>
                <w:szCs w:val="18"/>
              </w:rPr>
            </w:pPr>
            <w:r>
              <w:rPr>
                <w:rFonts w:ascii="Arial" w:hAnsi="Arial" w:cs="Arial"/>
                <w:sz w:val="18"/>
                <w:szCs w:val="18"/>
              </w:rPr>
              <w:t>23%</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16 528</w:t>
            </w:r>
          </w:p>
        </w:tc>
        <w:tc>
          <w:tcPr>
            <w:tcW w:w="2561" w:type="dxa"/>
            <w:tcBorders>
              <w:top w:val="single" w:sz="4" w:space="0" w:color="auto"/>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27 970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11 442</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12 091</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DA04D6" w:rsidRDefault="00DA04D6" w:rsidP="00DA04D6">
            <w:pPr>
              <w:jc w:val="right"/>
              <w:rPr>
                <w:rFonts w:ascii="Arial" w:hAnsi="Arial" w:cs="Arial"/>
                <w:b/>
                <w:bCs/>
                <w:sz w:val="18"/>
                <w:szCs w:val="18"/>
              </w:rPr>
            </w:pPr>
            <w:r>
              <w:rPr>
                <w:rFonts w:ascii="Arial" w:hAnsi="Arial" w:cs="Arial"/>
                <w:b/>
                <w:bCs/>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80626E">
            <w:pPr>
              <w:ind w:left="-76"/>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4063" w:type="dxa"/>
            <w:tcBorders>
              <w:top w:val="nil"/>
              <w:left w:val="nil"/>
              <w:bottom w:val="nil"/>
              <w:right w:val="nil"/>
            </w:tcBorders>
            <w:shd w:val="clear" w:color="auto" w:fill="auto"/>
            <w:noWrap/>
            <w:vAlign w:val="bottom"/>
            <w:hideMark/>
          </w:tcPr>
          <w:p w:rsidR="00DA04D6" w:rsidRDefault="00DA04D6" w:rsidP="00DA04D6">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DA04D6" w:rsidRDefault="00DA04D6" w:rsidP="00DA04D6">
            <w:pPr>
              <w:jc w:val="right"/>
              <w:rPr>
                <w:rFonts w:ascii="Arial" w:hAnsi="Arial" w:cs="Arial"/>
                <w:sz w:val="18"/>
                <w:szCs w:val="18"/>
              </w:rPr>
            </w:pPr>
            <w:r>
              <w:rPr>
                <w:rFonts w:ascii="Arial" w:hAnsi="Arial" w:cs="Arial"/>
                <w:sz w:val="18"/>
                <w:szCs w:val="18"/>
              </w:rPr>
              <w:t>0</w:t>
            </w:r>
          </w:p>
        </w:tc>
      </w:tr>
    </w:tbl>
    <w:p w:rsidR="00DA04D6" w:rsidRDefault="00DA04D6" w:rsidP="00DA04D6">
      <w:pPr>
        <w:pStyle w:val="odstavec"/>
      </w:pPr>
    </w:p>
    <w:p w:rsidR="001C63C9" w:rsidRDefault="001C63C9" w:rsidP="008D4E69">
      <w:pPr>
        <w:pStyle w:val="Heading1"/>
        <w:numPr>
          <w:ilvl w:val="0"/>
          <w:numId w:val="0"/>
        </w:numPr>
        <w:ind w:left="420"/>
      </w:pPr>
    </w:p>
    <w:p w:rsidR="00635C99" w:rsidRPr="000D7214" w:rsidRDefault="00445B81" w:rsidP="000D7214">
      <w:pPr>
        <w:suppressAutoHyphens/>
        <w:rPr>
          <w:rFonts w:ascii="Arial" w:hAnsi="Arial" w:cs="Arial"/>
          <w:b/>
          <w:bCs/>
          <w:iCs/>
          <w:sz w:val="20"/>
          <w:szCs w:val="20"/>
        </w:rPr>
      </w:pPr>
      <w:r>
        <w:rPr>
          <w:rFonts w:ascii="Arial" w:hAnsi="Arial"/>
        </w:rPr>
        <w:br w:type="page"/>
      </w:r>
      <w:bookmarkStart w:id="30" w:name="FWT_assets_leased_under_finance_lease"/>
    </w:p>
    <w:bookmarkEnd w:id="30"/>
    <w:p w:rsidR="002A6B50" w:rsidRPr="00E63C40" w:rsidRDefault="00316173" w:rsidP="008D4E69">
      <w:pPr>
        <w:pStyle w:val="Heading1"/>
      </w:pPr>
      <w:r w:rsidRPr="00E63C40">
        <w:lastRenderedPageBreak/>
        <w:t>PASÍVA</w:t>
      </w:r>
    </w:p>
    <w:p w:rsidR="002A6B50" w:rsidRPr="00E63C40" w:rsidRDefault="00316173" w:rsidP="00DA04D6">
      <w:pPr>
        <w:pStyle w:val="Heading2"/>
      </w:pPr>
      <w:r w:rsidRPr="00E63C40">
        <w:t>Vlastné imanie</w:t>
      </w:r>
    </w:p>
    <w:p w:rsidR="00A3677A" w:rsidRDefault="00316173" w:rsidP="007660FC">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0B0523" w:rsidRDefault="000B0523" w:rsidP="007660FC">
      <w:pPr>
        <w:pStyle w:val="odstavec"/>
      </w:pPr>
      <w:bookmarkStart w:id="31" w:name="FWT_changes_in_equity_1"/>
    </w:p>
    <w:tbl>
      <w:tblPr>
        <w:tblW w:w="4746" w:type="pct"/>
        <w:tblInd w:w="496" w:type="dxa"/>
        <w:tblCellMar>
          <w:left w:w="70" w:type="dxa"/>
          <w:right w:w="70" w:type="dxa"/>
        </w:tblCellMar>
        <w:tblLook w:val="04A0" w:firstRow="1" w:lastRow="0" w:firstColumn="1" w:lastColumn="0" w:noHBand="0" w:noVBand="1"/>
      </w:tblPr>
      <w:tblGrid>
        <w:gridCol w:w="3262"/>
        <w:gridCol w:w="1134"/>
        <w:gridCol w:w="1134"/>
        <w:gridCol w:w="1275"/>
        <w:gridCol w:w="1134"/>
        <w:gridCol w:w="1342"/>
      </w:tblGrid>
      <w:tr w:rsidR="000B0523" w:rsidTr="003C5B80">
        <w:trPr>
          <w:trHeight w:val="227"/>
        </w:trPr>
        <w:tc>
          <w:tcPr>
            <w:tcW w:w="1757" w:type="pct"/>
            <w:tcBorders>
              <w:top w:val="nil"/>
              <w:left w:val="nil"/>
              <w:bottom w:val="nil"/>
              <w:right w:val="nil"/>
            </w:tcBorders>
            <w:shd w:val="clear" w:color="auto" w:fill="auto"/>
            <w:vAlign w:val="center"/>
            <w:hideMark/>
          </w:tcPr>
          <w:p w:rsidR="000B0523" w:rsidRDefault="000B0523">
            <w:pPr>
              <w:rPr>
                <w:rFonts w:ascii="Arial" w:hAnsi="Arial" w:cs="Arial"/>
                <w:b/>
                <w:bCs/>
                <w:sz w:val="18"/>
                <w:szCs w:val="18"/>
              </w:rPr>
            </w:pPr>
            <w:bookmarkStart w:id="32" w:name="RANGE!B4:G23"/>
            <w:bookmarkEnd w:id="32"/>
          </w:p>
        </w:tc>
        <w:tc>
          <w:tcPr>
            <w:tcW w:w="3243" w:type="pct"/>
            <w:gridSpan w:val="5"/>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Položka vlastného imania</w:t>
            </w:r>
          </w:p>
        </w:tc>
        <w:tc>
          <w:tcPr>
            <w:tcW w:w="611"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1.1.2014</w:t>
            </w:r>
          </w:p>
        </w:tc>
        <w:tc>
          <w:tcPr>
            <w:tcW w:w="611"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 xml:space="preserve">Prírastky </w:t>
            </w:r>
          </w:p>
        </w:tc>
        <w:tc>
          <w:tcPr>
            <w:tcW w:w="687"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 xml:space="preserve">Úbytky </w:t>
            </w:r>
          </w:p>
        </w:tc>
        <w:tc>
          <w:tcPr>
            <w:tcW w:w="611"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Presuny</w:t>
            </w:r>
          </w:p>
        </w:tc>
        <w:tc>
          <w:tcPr>
            <w:tcW w:w="723"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r>
      <w:tr w:rsidR="00DA04D6" w:rsidTr="003C5B80">
        <w:trPr>
          <w:trHeight w:val="227"/>
        </w:trPr>
        <w:tc>
          <w:tcPr>
            <w:tcW w:w="1757"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a</w:t>
            </w:r>
          </w:p>
        </w:tc>
        <w:tc>
          <w:tcPr>
            <w:tcW w:w="611"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b</w:t>
            </w:r>
          </w:p>
        </w:tc>
        <w:tc>
          <w:tcPr>
            <w:tcW w:w="611"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c</w:t>
            </w:r>
          </w:p>
        </w:tc>
        <w:tc>
          <w:tcPr>
            <w:tcW w:w="687"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d</w:t>
            </w:r>
          </w:p>
        </w:tc>
        <w:tc>
          <w:tcPr>
            <w:tcW w:w="611"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e</w:t>
            </w:r>
          </w:p>
        </w:tc>
        <w:tc>
          <w:tcPr>
            <w:tcW w:w="723"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f</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Základné imanie</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265552</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265552</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Zmena základného imania</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Pohľadávky za upísané vlastné imanie</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Emisné ážio</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Ostatné kapitálové fondy</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Zákonný rezervný fond a nedeliteľný fond</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51802</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6 686</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58488</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Rezervný fond na vlastné akcie a vlastné podiely</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Štatutárne fondy</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Ostatné fondy</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Oceňovacie rozdiely z precenenia majetku a záväzkov</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Oceňovacie rozdiely z kapitálových účastín</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Oceňovacie rozdiely z precenenia pri zlúčení, splynutí a rozdelení</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Nerozdelený zisk minulých rokov</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483798</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-272 980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210818</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Neuhradená strata minulých rokov</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Výsledok hospodárenia za účtovné obdobie po zdanení</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133706</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150 252</w:t>
            </w: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-133 706</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150252</w:t>
            </w:r>
          </w:p>
        </w:tc>
      </w:tr>
      <w:tr w:rsidR="00DA04D6" w:rsidTr="003C5B80">
        <w:trPr>
          <w:trHeight w:val="227"/>
        </w:trPr>
        <w:tc>
          <w:tcPr>
            <w:tcW w:w="1757" w:type="pct"/>
            <w:tcBorders>
              <w:top w:val="nil"/>
              <w:left w:val="nil"/>
              <w:bottom w:val="nil"/>
              <w:right w:val="nil"/>
            </w:tcBorders>
            <w:shd w:val="clear" w:color="auto" w:fill="auto"/>
            <w:vAlign w:val="bottom"/>
            <w:hideMark/>
          </w:tcPr>
          <w:p w:rsidR="000B0523" w:rsidRDefault="000B0523" w:rsidP="003C5B80">
            <w:pPr>
              <w:ind w:left="-62"/>
              <w:rPr>
                <w:rFonts w:ascii="Arial" w:hAnsi="Arial" w:cs="Arial"/>
                <w:sz w:val="18"/>
                <w:szCs w:val="18"/>
              </w:rPr>
            </w:pPr>
            <w:r>
              <w:rPr>
                <w:rFonts w:ascii="Arial" w:hAnsi="Arial" w:cs="Arial"/>
                <w:sz w:val="18"/>
                <w:szCs w:val="18"/>
              </w:rPr>
              <w:t>Vyplatené dividendy</w:t>
            </w:r>
          </w:p>
        </w:tc>
        <w:tc>
          <w:tcPr>
            <w:tcW w:w="611"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687"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-400 000</w:t>
            </w:r>
          </w:p>
        </w:tc>
        <w:tc>
          <w:tcPr>
            <w:tcW w:w="611"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400 000</w:t>
            </w:r>
          </w:p>
        </w:tc>
        <w:tc>
          <w:tcPr>
            <w:tcW w:w="72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DA04D6" w:rsidTr="003C5B80">
        <w:trPr>
          <w:trHeight w:val="227"/>
        </w:trPr>
        <w:tc>
          <w:tcPr>
            <w:tcW w:w="1757" w:type="pct"/>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Vlastné imanie spolu</w:t>
            </w:r>
          </w:p>
        </w:tc>
        <w:tc>
          <w:tcPr>
            <w:tcW w:w="611"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934 858</w:t>
            </w:r>
          </w:p>
        </w:tc>
        <w:tc>
          <w:tcPr>
            <w:tcW w:w="611"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150 252</w:t>
            </w:r>
          </w:p>
        </w:tc>
        <w:tc>
          <w:tcPr>
            <w:tcW w:w="687"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-400 000</w:t>
            </w:r>
          </w:p>
        </w:tc>
        <w:tc>
          <w:tcPr>
            <w:tcW w:w="611"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72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685 110</w:t>
            </w:r>
          </w:p>
        </w:tc>
      </w:tr>
    </w:tbl>
    <w:p w:rsidR="000B0523" w:rsidRDefault="000B0523" w:rsidP="007660FC">
      <w:pPr>
        <w:pStyle w:val="odstavec"/>
      </w:pPr>
      <w:bookmarkStart w:id="33" w:name="FWT_changes_in_equity_2"/>
      <w:bookmarkEnd w:id="31"/>
      <w:r>
        <w:rPr>
          <w:rFonts w:ascii="Arial" w:hAnsi="Arial" w:cs="Arial"/>
          <w:b/>
          <w:iCs w:val="0"/>
          <w:sz w:val="18"/>
          <w:szCs w:val="18"/>
        </w:rPr>
        <w:t xml:space="preserve"> </w:t>
      </w:r>
    </w:p>
    <w:tbl>
      <w:tblPr>
        <w:tblW w:w="4746" w:type="pct"/>
        <w:tblInd w:w="496" w:type="dxa"/>
        <w:tblCellMar>
          <w:left w:w="70" w:type="dxa"/>
          <w:right w:w="70" w:type="dxa"/>
        </w:tblCellMar>
        <w:tblLook w:val="04A0" w:firstRow="1" w:lastRow="0" w:firstColumn="1" w:lastColumn="0" w:noHBand="0" w:noVBand="1"/>
      </w:tblPr>
      <w:tblGrid>
        <w:gridCol w:w="3201"/>
        <w:gridCol w:w="1194"/>
        <w:gridCol w:w="1216"/>
        <w:gridCol w:w="1188"/>
        <w:gridCol w:w="1194"/>
        <w:gridCol w:w="1288"/>
      </w:tblGrid>
      <w:tr w:rsidR="000B0523" w:rsidTr="003C5B80">
        <w:trPr>
          <w:trHeight w:val="227"/>
        </w:trPr>
        <w:tc>
          <w:tcPr>
            <w:tcW w:w="1725" w:type="pct"/>
            <w:tcBorders>
              <w:top w:val="nil"/>
              <w:left w:val="nil"/>
              <w:bottom w:val="nil"/>
              <w:right w:val="nil"/>
            </w:tcBorders>
            <w:shd w:val="clear" w:color="auto" w:fill="auto"/>
            <w:vAlign w:val="center"/>
            <w:hideMark/>
          </w:tcPr>
          <w:p w:rsidR="000B0523" w:rsidRDefault="000B0523">
            <w:pPr>
              <w:rPr>
                <w:rFonts w:ascii="Arial" w:hAnsi="Arial" w:cs="Arial"/>
                <w:b/>
                <w:bCs/>
                <w:sz w:val="18"/>
                <w:szCs w:val="18"/>
              </w:rPr>
            </w:pPr>
            <w:bookmarkStart w:id="34" w:name="RANGE!B28:G48"/>
            <w:bookmarkEnd w:id="34"/>
          </w:p>
        </w:tc>
        <w:tc>
          <w:tcPr>
            <w:tcW w:w="3275" w:type="pct"/>
            <w:gridSpan w:val="5"/>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Položka vlastného imania</w:t>
            </w:r>
          </w:p>
        </w:tc>
        <w:tc>
          <w:tcPr>
            <w:tcW w:w="643"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1.1.2013</w:t>
            </w:r>
          </w:p>
        </w:tc>
        <w:tc>
          <w:tcPr>
            <w:tcW w:w="655"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 xml:space="preserve">Prírastky </w:t>
            </w:r>
          </w:p>
        </w:tc>
        <w:tc>
          <w:tcPr>
            <w:tcW w:w="640"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 xml:space="preserve">Úbytky </w:t>
            </w:r>
          </w:p>
        </w:tc>
        <w:tc>
          <w:tcPr>
            <w:tcW w:w="643"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Presuny</w:t>
            </w:r>
          </w:p>
        </w:tc>
        <w:tc>
          <w:tcPr>
            <w:tcW w:w="694" w:type="pc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3C5B80">
        <w:trPr>
          <w:trHeight w:val="227"/>
        </w:trPr>
        <w:tc>
          <w:tcPr>
            <w:tcW w:w="1725"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a</w:t>
            </w:r>
          </w:p>
        </w:tc>
        <w:tc>
          <w:tcPr>
            <w:tcW w:w="643"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b</w:t>
            </w:r>
          </w:p>
        </w:tc>
        <w:tc>
          <w:tcPr>
            <w:tcW w:w="655"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c</w:t>
            </w:r>
          </w:p>
        </w:tc>
        <w:tc>
          <w:tcPr>
            <w:tcW w:w="640"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d</w:t>
            </w:r>
          </w:p>
        </w:tc>
        <w:tc>
          <w:tcPr>
            <w:tcW w:w="643" w:type="pct"/>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e</w:t>
            </w:r>
          </w:p>
        </w:tc>
        <w:tc>
          <w:tcPr>
            <w:tcW w:w="694"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f</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Základné imanie</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265 552</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265 552</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Zmena základného imania</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Pohľadávky za upísané vlastné imanie</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Emisné ážio</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Ostatné kapitálové fondy</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Zákonný rezervný fond (nedeliteľný fond) z kapitálových vkladov</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44 703</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7 099</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51 802</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Oceňovacie rozdiely z precenenia majetku a záväzkov</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Oceňovacie rozdiely z kapitálových účastín</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Oceňovacie rozdiely z precenenia pri zlúčení, splynutí a rozdelení</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center"/>
            <w:hideMark/>
          </w:tcPr>
          <w:p w:rsidR="000B0523" w:rsidRDefault="000B0523" w:rsidP="003C5B80">
            <w:pPr>
              <w:ind w:left="-48"/>
              <w:rPr>
                <w:rFonts w:ascii="Arial" w:hAnsi="Arial" w:cs="Arial"/>
                <w:sz w:val="18"/>
                <w:szCs w:val="18"/>
              </w:rPr>
            </w:pPr>
            <w:r>
              <w:rPr>
                <w:rFonts w:ascii="Arial" w:hAnsi="Arial" w:cs="Arial"/>
                <w:sz w:val="18"/>
                <w:szCs w:val="18"/>
              </w:rPr>
              <w:t>Zákonný rezervný fond a nedeliteľný fond</w:t>
            </w:r>
          </w:p>
        </w:tc>
        <w:tc>
          <w:tcPr>
            <w:tcW w:w="643" w:type="pct"/>
            <w:tcBorders>
              <w:top w:val="nil"/>
              <w:left w:val="nil"/>
              <w:bottom w:val="nil"/>
              <w:right w:val="nil"/>
            </w:tcBorders>
            <w:shd w:val="clear" w:color="auto" w:fill="auto"/>
            <w:vAlign w:val="center"/>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Štatutárne fondy a ostatné fondy</w:t>
            </w:r>
          </w:p>
        </w:tc>
        <w:tc>
          <w:tcPr>
            <w:tcW w:w="64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Nerozdelený zisk minulých rokov</w:t>
            </w:r>
          </w:p>
        </w:tc>
        <w:tc>
          <w:tcPr>
            <w:tcW w:w="64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348 909</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134 889</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483 798</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Neuhradená strata minulých rokov</w:t>
            </w:r>
          </w:p>
        </w:tc>
        <w:tc>
          <w:tcPr>
            <w:tcW w:w="64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Výsledok hospodárenia bežného účtovného obdobia</w:t>
            </w:r>
          </w:p>
        </w:tc>
        <w:tc>
          <w:tcPr>
            <w:tcW w:w="64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141 988</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133 706</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-141 988</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133 706</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Vyplatené dividendy</w:t>
            </w:r>
          </w:p>
        </w:tc>
        <w:tc>
          <w:tcPr>
            <w:tcW w:w="643"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Ostatné položky vlastného imania</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Účet 491 - Vlastné imanie fyzickej osoby - podnikateľa</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55"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0"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4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694" w:type="pct"/>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27"/>
        </w:trPr>
        <w:tc>
          <w:tcPr>
            <w:tcW w:w="1725" w:type="pct"/>
            <w:tcBorders>
              <w:top w:val="nil"/>
              <w:left w:val="nil"/>
              <w:bottom w:val="nil"/>
              <w:right w:val="nil"/>
            </w:tcBorders>
            <w:shd w:val="clear" w:color="auto" w:fill="auto"/>
            <w:noWrap/>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Vlastné imanie spolu</w:t>
            </w:r>
          </w:p>
        </w:tc>
        <w:tc>
          <w:tcPr>
            <w:tcW w:w="64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801 152</w:t>
            </w:r>
          </w:p>
        </w:tc>
        <w:tc>
          <w:tcPr>
            <w:tcW w:w="655"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133 706</w:t>
            </w:r>
          </w:p>
        </w:tc>
        <w:tc>
          <w:tcPr>
            <w:tcW w:w="640"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64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694"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934 858</w:t>
            </w:r>
          </w:p>
        </w:tc>
      </w:tr>
      <w:bookmarkEnd w:id="33"/>
    </w:tbl>
    <w:p w:rsidR="0080626E" w:rsidRDefault="0080626E" w:rsidP="007660FC">
      <w:pPr>
        <w:pStyle w:val="odstavec"/>
      </w:pPr>
    </w:p>
    <w:p w:rsidR="00A3677A" w:rsidRPr="008A4293" w:rsidRDefault="00316173" w:rsidP="007660FC">
      <w:pPr>
        <w:pStyle w:val="odstavec"/>
      </w:pPr>
      <w:r w:rsidRPr="00191AAD">
        <w:lastRenderedPageBreak/>
        <w:t>Účtovný zisk za rok</w:t>
      </w:r>
      <w:r w:rsidR="00582019">
        <w:t xml:space="preserve"> </w:t>
      </w:r>
      <w:r w:rsidR="00582019">
        <w:fldChar w:fldCharType="begin"/>
      </w:r>
      <w:r w:rsidR="00582019">
        <w:instrText xml:space="preserve"> REF EntityPY \h </w:instrText>
      </w:r>
      <w:r w:rsidR="00582019">
        <w:fldChar w:fldCharType="separate"/>
      </w:r>
      <w:r w:rsidR="000B0523">
        <w:t>2013</w:t>
      </w:r>
      <w:r w:rsidR="00582019">
        <w:fldChar w:fldCharType="end"/>
      </w:r>
      <w:r w:rsidR="00582019">
        <w:t xml:space="preserve"> </w:t>
      </w:r>
      <w:r w:rsidRPr="00191AAD">
        <w:t xml:space="preserve">vo </w:t>
      </w:r>
      <w:r w:rsidRPr="00DA04D6">
        <w:t xml:space="preserve">výške </w:t>
      </w:r>
      <w:r w:rsidR="00DA04D6" w:rsidRPr="00DA04D6">
        <w:t>133 706</w:t>
      </w:r>
      <w:r w:rsidRPr="00DA04D6">
        <w:t xml:space="preserve"> </w:t>
      </w:r>
      <w:r w:rsidR="00C14955" w:rsidRPr="00DA04D6">
        <w:t>EUR</w:t>
      </w:r>
      <w:r w:rsidRPr="00191AAD">
        <w:t xml:space="preserve"> bol rozdelený nasledovne:</w:t>
      </w:r>
    </w:p>
    <w:p w:rsidR="000B0523" w:rsidRDefault="000B0523" w:rsidP="007660FC">
      <w:pPr>
        <w:pStyle w:val="odstavec"/>
      </w:pPr>
      <w:bookmarkStart w:id="35" w:name="FWT_distribution_of_the_profit_or_loss_1"/>
      <w:r>
        <w:rPr>
          <w:rFonts w:ascii="Arial" w:hAnsi="Arial" w:cs="Arial"/>
          <w:b/>
          <w:iCs w:val="0"/>
          <w:sz w:val="18"/>
          <w:szCs w:val="18"/>
        </w:rP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966"/>
        <w:gridCol w:w="3204"/>
      </w:tblGrid>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bookmarkStart w:id="36" w:name="RANGE!B4:C15"/>
            <w:r>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3C5B80">
        <w:trPr>
          <w:trHeight w:val="240"/>
        </w:trPr>
        <w:tc>
          <w:tcPr>
            <w:tcW w:w="5966" w:type="dxa"/>
            <w:tcBorders>
              <w:top w:val="nil"/>
              <w:left w:val="nil"/>
              <w:bottom w:val="single" w:sz="4" w:space="0" w:color="auto"/>
              <w:right w:val="nil"/>
            </w:tcBorders>
            <w:shd w:val="clear" w:color="auto" w:fill="auto"/>
            <w:noWrap/>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133 706</w:t>
            </w:r>
          </w:p>
        </w:tc>
      </w:tr>
      <w:tr w:rsidR="000B0523" w:rsidTr="003C5B80">
        <w:trPr>
          <w:trHeight w:val="240"/>
        </w:trPr>
        <w:tc>
          <w:tcPr>
            <w:tcW w:w="5966" w:type="dxa"/>
            <w:tcBorders>
              <w:top w:val="nil"/>
              <w:left w:val="nil"/>
              <w:bottom w:val="single" w:sz="4" w:space="0" w:color="auto"/>
              <w:right w:val="nil"/>
            </w:tcBorders>
            <w:shd w:val="clear" w:color="auto" w:fill="auto"/>
            <w:noWrap/>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6 686</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127 020</w:t>
            </w:r>
          </w:p>
        </w:tc>
      </w:tr>
      <w:tr w:rsidR="000B0523" w:rsidTr="003C5B80">
        <w:trPr>
          <w:trHeight w:val="240"/>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3C5B80">
        <w:trPr>
          <w:trHeight w:val="255"/>
        </w:trPr>
        <w:tc>
          <w:tcPr>
            <w:tcW w:w="5966" w:type="dxa"/>
            <w:tcBorders>
              <w:top w:val="nil"/>
              <w:left w:val="nil"/>
              <w:bottom w:val="nil"/>
              <w:right w:val="nil"/>
            </w:tcBorders>
            <w:shd w:val="clear" w:color="auto" w:fill="auto"/>
            <w:noWrap/>
            <w:vAlign w:val="bottom"/>
            <w:hideMark/>
          </w:tcPr>
          <w:p w:rsidR="000B0523" w:rsidRDefault="000B0523" w:rsidP="003C5B80">
            <w:pPr>
              <w:ind w:left="-62"/>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133 706</w:t>
            </w:r>
          </w:p>
        </w:tc>
      </w:tr>
    </w:tbl>
    <w:p w:rsidR="003D3F39" w:rsidRDefault="003D3F39" w:rsidP="007660FC">
      <w:pPr>
        <w:pStyle w:val="odstavec"/>
      </w:pPr>
    </w:p>
    <w:bookmarkEnd w:id="35"/>
    <w:p w:rsidR="001C63C9" w:rsidRDefault="001C63C9" w:rsidP="007660FC">
      <w:pPr>
        <w:pStyle w:val="odstavec"/>
      </w:pPr>
    </w:p>
    <w:p w:rsidR="00A3677A" w:rsidRPr="00E63C40" w:rsidRDefault="00316173" w:rsidP="007660FC">
      <w:pPr>
        <w:pStyle w:val="odstavec"/>
      </w:pPr>
      <w:r w:rsidRPr="00E63C40">
        <w:t xml:space="preserve">Štatutárny orgán navrhuje </w:t>
      </w:r>
      <w:r w:rsidRPr="00DA04D6">
        <w:t>rozdeliť zisk za rok</w:t>
      </w:r>
      <w:r w:rsidRPr="00E63C40">
        <w:t xml:space="preserve"> </w:t>
      </w:r>
      <w:r w:rsidR="00516213">
        <w:fldChar w:fldCharType="begin"/>
      </w:r>
      <w:r w:rsidR="00516213">
        <w:instrText xml:space="preserve"> REF EntityCY \h </w:instrText>
      </w:r>
      <w:r w:rsidR="00516213">
        <w:fldChar w:fldCharType="separate"/>
      </w:r>
      <w:r w:rsidR="000B0523">
        <w:t>2014</w:t>
      </w:r>
      <w:r w:rsidR="00516213">
        <w:fldChar w:fldCharType="end"/>
      </w:r>
      <w:r w:rsidR="00516213">
        <w:t xml:space="preserve"> </w:t>
      </w:r>
      <w:r w:rsidRPr="00E63C40">
        <w:t>nasledovne:</w:t>
      </w:r>
    </w:p>
    <w:p w:rsidR="00C52F6E" w:rsidRPr="00E63C40" w:rsidRDefault="00C52F6E" w:rsidP="007660FC">
      <w:pPr>
        <w:pStyle w:val="odstavec"/>
      </w:pPr>
    </w:p>
    <w:p w:rsidR="00DA04D6" w:rsidRPr="00BE36D9" w:rsidRDefault="00DA04D6" w:rsidP="00DA04D6">
      <w:pPr>
        <w:pStyle w:val="odstavec"/>
      </w:pPr>
      <w:r w:rsidRPr="00BE36D9">
        <w:t>- tvorba rezervného fondu</w:t>
      </w:r>
    </w:p>
    <w:p w:rsidR="00DA04D6" w:rsidRDefault="00DA04D6" w:rsidP="00DA04D6">
      <w:pPr>
        <w:pStyle w:val="odstavec"/>
      </w:pPr>
      <w:r w:rsidRPr="00BE36D9">
        <w:t>- vyplatenie podielu na zisku</w:t>
      </w:r>
    </w:p>
    <w:p w:rsidR="00D8452C" w:rsidRDefault="00D8452C" w:rsidP="007660FC">
      <w:pPr>
        <w:pStyle w:val="odstavec"/>
      </w:pPr>
    </w:p>
    <w:p w:rsidR="003C5B80" w:rsidRPr="00E63C40" w:rsidRDefault="003C5B80" w:rsidP="007660FC">
      <w:pPr>
        <w:pStyle w:val="odstavec"/>
      </w:pPr>
    </w:p>
    <w:p w:rsidR="002A6B50" w:rsidRPr="00E63C40" w:rsidRDefault="00316173" w:rsidP="00DA04D6">
      <w:pPr>
        <w:pStyle w:val="Heading2"/>
      </w:pPr>
      <w:r w:rsidRPr="00E63C40">
        <w:t>Rezervy</w:t>
      </w:r>
    </w:p>
    <w:p w:rsidR="00A3677A" w:rsidRDefault="00316173" w:rsidP="007660FC">
      <w:pPr>
        <w:pStyle w:val="odstavec"/>
      </w:pPr>
      <w:r w:rsidRPr="00E63C40">
        <w:t>Prehľad rezerv je uvedený v nasledujúcej tabuľke:</w:t>
      </w:r>
    </w:p>
    <w:p w:rsidR="000B0523" w:rsidRDefault="000B0523" w:rsidP="007660FC">
      <w:pPr>
        <w:pStyle w:val="odstavec"/>
      </w:pPr>
      <w:bookmarkStart w:id="37" w:name="FWT_reserv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16"/>
        <w:gridCol w:w="1376"/>
        <w:gridCol w:w="1215"/>
        <w:gridCol w:w="1241"/>
        <w:gridCol w:w="1280"/>
        <w:gridCol w:w="1504"/>
      </w:tblGrid>
      <w:tr w:rsidR="000B0523" w:rsidTr="003C5B80">
        <w:trPr>
          <w:trHeight w:val="227"/>
        </w:trPr>
        <w:tc>
          <w:tcPr>
            <w:tcW w:w="2616" w:type="dxa"/>
            <w:vMerge w:val="restart"/>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bookmarkStart w:id="38" w:name="RANGE!B5:G31"/>
            <w:r>
              <w:rPr>
                <w:rFonts w:ascii="Arial" w:hAnsi="Arial" w:cs="Arial"/>
                <w:b/>
                <w:bCs/>
                <w:sz w:val="18"/>
                <w:szCs w:val="18"/>
              </w:rPr>
              <w:t>Názov položky</w:t>
            </w:r>
            <w:bookmarkEnd w:id="38"/>
          </w:p>
        </w:tc>
        <w:tc>
          <w:tcPr>
            <w:tcW w:w="6616" w:type="dxa"/>
            <w:gridSpan w:val="5"/>
            <w:tcBorders>
              <w:top w:val="nil"/>
              <w:left w:val="nil"/>
              <w:bottom w:val="nil"/>
              <w:right w:val="nil"/>
            </w:tcBorders>
            <w:shd w:val="clear" w:color="auto" w:fill="auto"/>
            <w:noWrap/>
            <w:vAlign w:val="center"/>
            <w:hideMark/>
          </w:tcPr>
          <w:p w:rsidR="000B0523" w:rsidRDefault="000B0523">
            <w:pPr>
              <w:jc w:val="center"/>
              <w:rPr>
                <w:rFonts w:ascii="Arial" w:hAnsi="Arial" w:cs="Arial"/>
                <w:b/>
                <w:bCs/>
                <w:sz w:val="18"/>
                <w:szCs w:val="18"/>
              </w:rPr>
            </w:pPr>
          </w:p>
        </w:tc>
      </w:tr>
      <w:tr w:rsidR="000B0523" w:rsidTr="003C5B80">
        <w:trPr>
          <w:trHeight w:val="227"/>
        </w:trPr>
        <w:tc>
          <w:tcPr>
            <w:tcW w:w="2616"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1376"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1.1.2014</w:t>
            </w:r>
          </w:p>
        </w:tc>
        <w:tc>
          <w:tcPr>
            <w:tcW w:w="1215"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Tvorba</w:t>
            </w:r>
          </w:p>
        </w:tc>
        <w:tc>
          <w:tcPr>
            <w:tcW w:w="1241"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Použitie</w:t>
            </w:r>
          </w:p>
        </w:tc>
        <w:tc>
          <w:tcPr>
            <w:tcW w:w="12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Zrušenie</w:t>
            </w:r>
          </w:p>
        </w:tc>
        <w:tc>
          <w:tcPr>
            <w:tcW w:w="150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r>
      <w:tr w:rsidR="000B0523" w:rsidTr="003C5B80">
        <w:trPr>
          <w:trHeight w:val="227"/>
        </w:trPr>
        <w:tc>
          <w:tcPr>
            <w:tcW w:w="261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137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1215"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1241"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d</w:t>
            </w:r>
          </w:p>
        </w:tc>
        <w:tc>
          <w:tcPr>
            <w:tcW w:w="1280"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e</w:t>
            </w:r>
          </w:p>
        </w:tc>
        <w:tc>
          <w:tcPr>
            <w:tcW w:w="150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f</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Dlhodobé rezervy, z toho:</w:t>
            </w:r>
          </w:p>
        </w:tc>
        <w:tc>
          <w:tcPr>
            <w:tcW w:w="1376"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41"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80"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504"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Zákonné dlhodobé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p>
        </w:tc>
        <w:tc>
          <w:tcPr>
            <w:tcW w:w="1376"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Ostatné dlhodobé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p>
        </w:tc>
        <w:tc>
          <w:tcPr>
            <w:tcW w:w="1376"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334 737</w:t>
            </w:r>
          </w:p>
        </w:tc>
        <w:tc>
          <w:tcPr>
            <w:tcW w:w="1215"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300 852</w:t>
            </w:r>
          </w:p>
        </w:tc>
        <w:tc>
          <w:tcPr>
            <w:tcW w:w="1241"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328 601</w:t>
            </w:r>
          </w:p>
        </w:tc>
        <w:tc>
          <w:tcPr>
            <w:tcW w:w="128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7 223</w:t>
            </w:r>
          </w:p>
        </w:tc>
        <w:tc>
          <w:tcPr>
            <w:tcW w:w="150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299 765</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Zákonné krátkodobé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205 525</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223 004</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203 149</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3 463</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221 917</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Mzdy za nevyčerpanú dovole</w:t>
            </w:r>
            <w:r>
              <w:rPr>
                <w:rFonts w:ascii="Arial" w:hAnsi="Arial" w:cs="Arial"/>
                <w:sz w:val="18"/>
                <w:szCs w:val="18"/>
              </w:rPr>
              <w:t>n</w:t>
            </w:r>
            <w:r>
              <w:rPr>
                <w:rFonts w:ascii="Arial" w:hAnsi="Arial" w:cs="Arial"/>
                <w:sz w:val="18"/>
                <w:szCs w:val="18"/>
              </w:rPr>
              <w:t>ku vrátane sociálneho zabe</w:t>
            </w:r>
            <w:r>
              <w:rPr>
                <w:rFonts w:ascii="Arial" w:hAnsi="Arial" w:cs="Arial"/>
                <w:sz w:val="18"/>
                <w:szCs w:val="18"/>
              </w:rPr>
              <w:t>z</w:t>
            </w:r>
            <w:r>
              <w:rPr>
                <w:rFonts w:ascii="Arial" w:hAnsi="Arial" w:cs="Arial"/>
                <w:sz w:val="18"/>
                <w:szCs w:val="18"/>
              </w:rPr>
              <w:t>pečenia</w:t>
            </w:r>
          </w:p>
        </w:tc>
        <w:tc>
          <w:tcPr>
            <w:tcW w:w="13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41 634</w:t>
            </w:r>
          </w:p>
        </w:tc>
        <w:tc>
          <w:tcPr>
            <w:tcW w:w="121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46 165</w:t>
            </w:r>
          </w:p>
        </w:tc>
        <w:tc>
          <w:tcPr>
            <w:tcW w:w="1241"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41 634</w:t>
            </w:r>
          </w:p>
        </w:tc>
        <w:tc>
          <w:tcPr>
            <w:tcW w:w="1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46 165</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Iné nevyfakturované dodávky</w:t>
            </w:r>
          </w:p>
        </w:tc>
        <w:tc>
          <w:tcPr>
            <w:tcW w:w="13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163 891</w:t>
            </w:r>
          </w:p>
        </w:tc>
        <w:tc>
          <w:tcPr>
            <w:tcW w:w="121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176 839</w:t>
            </w:r>
          </w:p>
        </w:tc>
        <w:tc>
          <w:tcPr>
            <w:tcW w:w="1241"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161 515</w:t>
            </w:r>
          </w:p>
        </w:tc>
        <w:tc>
          <w:tcPr>
            <w:tcW w:w="1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3 463</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175 752</w:t>
            </w:r>
          </w:p>
        </w:tc>
      </w:tr>
      <w:tr w:rsidR="00DA04D6" w:rsidTr="003C5B80">
        <w:trPr>
          <w:trHeight w:val="227"/>
        </w:trPr>
        <w:tc>
          <w:tcPr>
            <w:tcW w:w="2616" w:type="dxa"/>
            <w:tcBorders>
              <w:top w:val="nil"/>
              <w:left w:val="nil"/>
              <w:bottom w:val="nil"/>
              <w:right w:val="nil"/>
            </w:tcBorders>
            <w:shd w:val="clear" w:color="auto" w:fill="auto"/>
            <w:vAlign w:val="bottom"/>
          </w:tcPr>
          <w:p w:rsidR="00DA04D6" w:rsidRDefault="00DA04D6" w:rsidP="003C5B80">
            <w:pPr>
              <w:ind w:left="-48"/>
              <w:rPr>
                <w:rFonts w:ascii="Arial" w:hAnsi="Arial" w:cs="Arial"/>
                <w:sz w:val="18"/>
                <w:szCs w:val="18"/>
              </w:rPr>
            </w:pPr>
          </w:p>
        </w:tc>
        <w:tc>
          <w:tcPr>
            <w:tcW w:w="1376"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DA04D6" w:rsidRDefault="00DA04D6">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Ostatné krátkodobé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129 212</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77 848</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125 452</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3 760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77 848</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Bonusy</w:t>
            </w:r>
          </w:p>
        </w:tc>
        <w:tc>
          <w:tcPr>
            <w:tcW w:w="13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129 212</w:t>
            </w:r>
          </w:p>
        </w:tc>
        <w:tc>
          <w:tcPr>
            <w:tcW w:w="121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77 848</w:t>
            </w:r>
          </w:p>
        </w:tc>
        <w:tc>
          <w:tcPr>
            <w:tcW w:w="1241"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125 452</w:t>
            </w:r>
          </w:p>
        </w:tc>
        <w:tc>
          <w:tcPr>
            <w:tcW w:w="1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3 760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77 848</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p>
        </w:tc>
        <w:tc>
          <w:tcPr>
            <w:tcW w:w="1376"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Rezervy spolu</w:t>
            </w:r>
          </w:p>
        </w:tc>
        <w:tc>
          <w:tcPr>
            <w:tcW w:w="1376"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334 737</w:t>
            </w:r>
          </w:p>
        </w:tc>
        <w:tc>
          <w:tcPr>
            <w:tcW w:w="1215"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300 852</w:t>
            </w:r>
          </w:p>
        </w:tc>
        <w:tc>
          <w:tcPr>
            <w:tcW w:w="1241"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328 601</w:t>
            </w:r>
          </w:p>
        </w:tc>
        <w:tc>
          <w:tcPr>
            <w:tcW w:w="128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7 223</w:t>
            </w:r>
          </w:p>
        </w:tc>
        <w:tc>
          <w:tcPr>
            <w:tcW w:w="150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299 765</w:t>
            </w:r>
          </w:p>
        </w:tc>
      </w:tr>
    </w:tbl>
    <w:p w:rsidR="005634D7" w:rsidRDefault="005634D7" w:rsidP="007660FC">
      <w:pPr>
        <w:pStyle w:val="odstavec"/>
      </w:pPr>
    </w:p>
    <w:p w:rsidR="003C5B80" w:rsidRDefault="000B0523" w:rsidP="007660FC">
      <w:pPr>
        <w:pStyle w:val="odstavec"/>
        <w:rPr>
          <w:rFonts w:ascii="Arial" w:hAnsi="Arial" w:cs="Arial"/>
          <w:b/>
          <w:iCs w:val="0"/>
          <w:sz w:val="18"/>
          <w:szCs w:val="18"/>
        </w:rPr>
      </w:pPr>
      <w:bookmarkStart w:id="39" w:name="FWT_reserves_2"/>
      <w:bookmarkEnd w:id="37"/>
      <w:r>
        <w:rPr>
          <w:rFonts w:ascii="Arial" w:hAnsi="Arial" w:cs="Arial"/>
          <w:b/>
          <w:iCs w:val="0"/>
          <w:sz w:val="18"/>
          <w:szCs w:val="18"/>
        </w:rPr>
        <w:t xml:space="preserve"> </w:t>
      </w:r>
    </w:p>
    <w:p w:rsidR="003C5B80" w:rsidRDefault="003C5B80">
      <w:pPr>
        <w:rPr>
          <w:rFonts w:ascii="Arial" w:hAnsi="Arial" w:cs="Arial"/>
          <w:b/>
          <w:bCs/>
          <w:sz w:val="18"/>
          <w:szCs w:val="18"/>
        </w:rPr>
      </w:pPr>
      <w:r>
        <w:rPr>
          <w:rFonts w:ascii="Arial" w:hAnsi="Arial" w:cs="Arial"/>
          <w:b/>
          <w:iCs/>
          <w:sz w:val="18"/>
          <w:szCs w:val="18"/>
        </w:rPr>
        <w:br w:type="page"/>
      </w:r>
    </w:p>
    <w:p w:rsidR="000B0523" w:rsidRDefault="000B0523" w:rsidP="007660F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16"/>
        <w:gridCol w:w="1376"/>
        <w:gridCol w:w="1215"/>
        <w:gridCol w:w="1241"/>
        <w:gridCol w:w="1280"/>
        <w:gridCol w:w="1504"/>
      </w:tblGrid>
      <w:tr w:rsidR="000B0523" w:rsidTr="003C5B80">
        <w:trPr>
          <w:trHeight w:val="227"/>
        </w:trPr>
        <w:tc>
          <w:tcPr>
            <w:tcW w:w="2616" w:type="dxa"/>
            <w:vMerge w:val="restart"/>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bookmarkStart w:id="40" w:name="RANGE!B37:G63"/>
            <w:r>
              <w:rPr>
                <w:rFonts w:ascii="Arial" w:hAnsi="Arial" w:cs="Arial"/>
                <w:b/>
                <w:bCs/>
                <w:sz w:val="18"/>
                <w:szCs w:val="18"/>
              </w:rPr>
              <w:t>Názov položky</w:t>
            </w:r>
            <w:bookmarkEnd w:id="40"/>
          </w:p>
        </w:tc>
        <w:tc>
          <w:tcPr>
            <w:tcW w:w="6616" w:type="dxa"/>
            <w:gridSpan w:val="5"/>
            <w:tcBorders>
              <w:top w:val="nil"/>
              <w:left w:val="nil"/>
              <w:bottom w:val="nil"/>
              <w:right w:val="nil"/>
            </w:tcBorders>
            <w:shd w:val="clear" w:color="auto" w:fill="auto"/>
            <w:noWrap/>
            <w:vAlign w:val="center"/>
            <w:hideMark/>
          </w:tcPr>
          <w:p w:rsidR="000B0523" w:rsidRDefault="000B0523">
            <w:pPr>
              <w:jc w:val="center"/>
              <w:rPr>
                <w:rFonts w:ascii="Arial" w:hAnsi="Arial" w:cs="Arial"/>
                <w:b/>
                <w:bCs/>
                <w:sz w:val="18"/>
                <w:szCs w:val="18"/>
              </w:rPr>
            </w:pPr>
          </w:p>
        </w:tc>
      </w:tr>
      <w:tr w:rsidR="000B0523" w:rsidTr="003C5B80">
        <w:trPr>
          <w:trHeight w:val="227"/>
        </w:trPr>
        <w:tc>
          <w:tcPr>
            <w:tcW w:w="2616"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1376"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1.1.2013</w:t>
            </w:r>
          </w:p>
        </w:tc>
        <w:tc>
          <w:tcPr>
            <w:tcW w:w="1215"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Tvorba</w:t>
            </w:r>
          </w:p>
        </w:tc>
        <w:tc>
          <w:tcPr>
            <w:tcW w:w="1241"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Použitie</w:t>
            </w:r>
          </w:p>
        </w:tc>
        <w:tc>
          <w:tcPr>
            <w:tcW w:w="12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Zrušenie</w:t>
            </w:r>
          </w:p>
        </w:tc>
        <w:tc>
          <w:tcPr>
            <w:tcW w:w="150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3C5B80">
        <w:trPr>
          <w:trHeight w:val="227"/>
        </w:trPr>
        <w:tc>
          <w:tcPr>
            <w:tcW w:w="261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137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1215"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1241"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d</w:t>
            </w:r>
          </w:p>
        </w:tc>
        <w:tc>
          <w:tcPr>
            <w:tcW w:w="1280"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e</w:t>
            </w:r>
          </w:p>
        </w:tc>
        <w:tc>
          <w:tcPr>
            <w:tcW w:w="150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f</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Dlhodobé rezervy, z toho:</w:t>
            </w:r>
          </w:p>
        </w:tc>
        <w:tc>
          <w:tcPr>
            <w:tcW w:w="1376"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41"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80"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504" w:type="dxa"/>
            <w:tcBorders>
              <w:top w:val="nil"/>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Zákonné dlhodobé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r>
      <w:tr w:rsidR="000B0523" w:rsidTr="003C5B80">
        <w:trPr>
          <w:trHeight w:val="227"/>
        </w:trPr>
        <w:tc>
          <w:tcPr>
            <w:tcW w:w="2616" w:type="dxa"/>
            <w:tcBorders>
              <w:top w:val="nil"/>
              <w:left w:val="nil"/>
              <w:bottom w:val="nil"/>
              <w:right w:val="nil"/>
            </w:tcBorders>
            <w:shd w:val="clear" w:color="auto" w:fill="auto"/>
            <w:vAlign w:val="bottom"/>
          </w:tcPr>
          <w:p w:rsidR="000B0523" w:rsidRDefault="000B0523" w:rsidP="003C5B80">
            <w:pPr>
              <w:ind w:left="-48"/>
              <w:rPr>
                <w:rFonts w:ascii="Arial" w:hAnsi="Arial" w:cs="Arial"/>
                <w:sz w:val="18"/>
                <w:szCs w:val="18"/>
              </w:rPr>
            </w:pPr>
          </w:p>
        </w:tc>
        <w:tc>
          <w:tcPr>
            <w:tcW w:w="1376"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Ostatné dlhodobé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r>
      <w:tr w:rsidR="000B0523" w:rsidTr="003C5B80">
        <w:trPr>
          <w:trHeight w:val="227"/>
        </w:trPr>
        <w:tc>
          <w:tcPr>
            <w:tcW w:w="2616" w:type="dxa"/>
            <w:tcBorders>
              <w:top w:val="nil"/>
              <w:left w:val="nil"/>
              <w:bottom w:val="nil"/>
              <w:right w:val="nil"/>
            </w:tcBorders>
            <w:shd w:val="clear" w:color="auto" w:fill="auto"/>
            <w:vAlign w:val="bottom"/>
          </w:tcPr>
          <w:p w:rsidR="000B0523" w:rsidRDefault="000B0523" w:rsidP="003C5B80">
            <w:pPr>
              <w:ind w:left="-48"/>
              <w:rPr>
                <w:rFonts w:ascii="Arial" w:hAnsi="Arial" w:cs="Arial"/>
                <w:b/>
                <w:bCs/>
                <w:sz w:val="18"/>
                <w:szCs w:val="18"/>
              </w:rPr>
            </w:pPr>
          </w:p>
        </w:tc>
        <w:tc>
          <w:tcPr>
            <w:tcW w:w="1376"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305 162</w:t>
            </w:r>
          </w:p>
        </w:tc>
        <w:tc>
          <w:tcPr>
            <w:tcW w:w="1215"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334 737</w:t>
            </w:r>
          </w:p>
        </w:tc>
        <w:tc>
          <w:tcPr>
            <w:tcW w:w="1241"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173 800</w:t>
            </w:r>
          </w:p>
        </w:tc>
        <w:tc>
          <w:tcPr>
            <w:tcW w:w="128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131 362</w:t>
            </w:r>
          </w:p>
        </w:tc>
        <w:tc>
          <w:tcPr>
            <w:tcW w:w="150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334 737</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Zákonné krátkodobé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125 670</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205 525</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125 670</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205 525</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Mzdy za nevyčerpanú dovole</w:t>
            </w:r>
            <w:r>
              <w:rPr>
                <w:rFonts w:ascii="Arial" w:hAnsi="Arial" w:cs="Arial"/>
                <w:sz w:val="18"/>
                <w:szCs w:val="18"/>
              </w:rPr>
              <w:t>n</w:t>
            </w:r>
            <w:r>
              <w:rPr>
                <w:rFonts w:ascii="Arial" w:hAnsi="Arial" w:cs="Arial"/>
                <w:sz w:val="18"/>
                <w:szCs w:val="18"/>
              </w:rPr>
              <w:t>ku vrátane sociálneho zabe</w:t>
            </w:r>
            <w:r>
              <w:rPr>
                <w:rFonts w:ascii="Arial" w:hAnsi="Arial" w:cs="Arial"/>
                <w:sz w:val="18"/>
                <w:szCs w:val="18"/>
              </w:rPr>
              <w:t>z</w:t>
            </w:r>
            <w:r>
              <w:rPr>
                <w:rFonts w:ascii="Arial" w:hAnsi="Arial" w:cs="Arial"/>
                <w:sz w:val="18"/>
                <w:szCs w:val="18"/>
              </w:rPr>
              <w:t>pečenia</w:t>
            </w:r>
          </w:p>
        </w:tc>
        <w:tc>
          <w:tcPr>
            <w:tcW w:w="13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32 328</w:t>
            </w:r>
          </w:p>
        </w:tc>
        <w:tc>
          <w:tcPr>
            <w:tcW w:w="121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41 634</w:t>
            </w:r>
          </w:p>
        </w:tc>
        <w:tc>
          <w:tcPr>
            <w:tcW w:w="1241"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32 328</w:t>
            </w:r>
          </w:p>
        </w:tc>
        <w:tc>
          <w:tcPr>
            <w:tcW w:w="1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41 634</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Iné nevyfakturované dodávky</w:t>
            </w:r>
          </w:p>
        </w:tc>
        <w:tc>
          <w:tcPr>
            <w:tcW w:w="13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93 342</w:t>
            </w:r>
          </w:p>
        </w:tc>
        <w:tc>
          <w:tcPr>
            <w:tcW w:w="121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163 891</w:t>
            </w:r>
          </w:p>
        </w:tc>
        <w:tc>
          <w:tcPr>
            <w:tcW w:w="1241"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93 342</w:t>
            </w:r>
          </w:p>
        </w:tc>
        <w:tc>
          <w:tcPr>
            <w:tcW w:w="1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163 891</w:t>
            </w:r>
          </w:p>
        </w:tc>
      </w:tr>
      <w:tr w:rsidR="00DA04D6" w:rsidTr="003C5B80">
        <w:trPr>
          <w:trHeight w:val="227"/>
        </w:trPr>
        <w:tc>
          <w:tcPr>
            <w:tcW w:w="2616" w:type="dxa"/>
            <w:tcBorders>
              <w:top w:val="nil"/>
              <w:left w:val="nil"/>
              <w:bottom w:val="nil"/>
              <w:right w:val="nil"/>
            </w:tcBorders>
            <w:shd w:val="clear" w:color="auto" w:fill="auto"/>
            <w:vAlign w:val="bottom"/>
          </w:tcPr>
          <w:p w:rsidR="00DA04D6" w:rsidRDefault="00DA04D6" w:rsidP="003C5B80">
            <w:pPr>
              <w:ind w:left="-48"/>
              <w:rPr>
                <w:rFonts w:ascii="Arial" w:hAnsi="Arial" w:cs="Arial"/>
                <w:sz w:val="18"/>
                <w:szCs w:val="18"/>
              </w:rPr>
            </w:pPr>
          </w:p>
        </w:tc>
        <w:tc>
          <w:tcPr>
            <w:tcW w:w="1376"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DA04D6" w:rsidRDefault="00DA04D6">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DA04D6" w:rsidRDefault="00DA04D6">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i/>
                <w:iCs/>
                <w:sz w:val="18"/>
                <w:szCs w:val="18"/>
              </w:rPr>
            </w:pPr>
            <w:r>
              <w:rPr>
                <w:rFonts w:ascii="Arial" w:hAnsi="Arial" w:cs="Arial"/>
                <w:i/>
                <w:iCs/>
                <w:sz w:val="18"/>
                <w:szCs w:val="18"/>
              </w:rPr>
              <w:t>Ostatné krátkodobé rezervy, z toho:</w:t>
            </w:r>
          </w:p>
        </w:tc>
        <w:tc>
          <w:tcPr>
            <w:tcW w:w="1376"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179 492</w:t>
            </w:r>
          </w:p>
        </w:tc>
        <w:tc>
          <w:tcPr>
            <w:tcW w:w="1215"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129 212</w:t>
            </w:r>
          </w:p>
        </w:tc>
        <w:tc>
          <w:tcPr>
            <w:tcW w:w="1241"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48 130</w:t>
            </w:r>
          </w:p>
        </w:tc>
        <w:tc>
          <w:tcPr>
            <w:tcW w:w="1280"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131 362</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129 212</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r>
              <w:rPr>
                <w:rFonts w:ascii="Arial" w:hAnsi="Arial" w:cs="Arial"/>
                <w:sz w:val="18"/>
                <w:szCs w:val="18"/>
              </w:rPr>
              <w:t>Bonusy</w:t>
            </w:r>
          </w:p>
        </w:tc>
        <w:tc>
          <w:tcPr>
            <w:tcW w:w="1376"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179 492</w:t>
            </w:r>
          </w:p>
        </w:tc>
        <w:tc>
          <w:tcPr>
            <w:tcW w:w="121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129 212</w:t>
            </w:r>
          </w:p>
        </w:tc>
        <w:tc>
          <w:tcPr>
            <w:tcW w:w="1241"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48 130</w:t>
            </w:r>
          </w:p>
        </w:tc>
        <w:tc>
          <w:tcPr>
            <w:tcW w:w="1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131 362</w:t>
            </w:r>
          </w:p>
        </w:tc>
        <w:tc>
          <w:tcPr>
            <w:tcW w:w="150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129 212</w:t>
            </w: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sz w:val="18"/>
                <w:szCs w:val="18"/>
              </w:rPr>
            </w:pPr>
          </w:p>
        </w:tc>
        <w:tc>
          <w:tcPr>
            <w:tcW w:w="1376"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5"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41"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80"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50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r>
      <w:tr w:rsidR="000B0523" w:rsidTr="003C5B80">
        <w:trPr>
          <w:trHeight w:val="227"/>
        </w:trPr>
        <w:tc>
          <w:tcPr>
            <w:tcW w:w="2616" w:type="dxa"/>
            <w:tcBorders>
              <w:top w:val="nil"/>
              <w:left w:val="nil"/>
              <w:bottom w:val="nil"/>
              <w:right w:val="nil"/>
            </w:tcBorders>
            <w:shd w:val="clear" w:color="auto" w:fill="auto"/>
            <w:vAlign w:val="bottom"/>
            <w:hideMark/>
          </w:tcPr>
          <w:p w:rsidR="000B0523" w:rsidRDefault="000B0523" w:rsidP="003C5B80">
            <w:pPr>
              <w:ind w:left="-48"/>
              <w:rPr>
                <w:rFonts w:ascii="Arial" w:hAnsi="Arial" w:cs="Arial"/>
                <w:b/>
                <w:bCs/>
                <w:sz w:val="18"/>
                <w:szCs w:val="18"/>
              </w:rPr>
            </w:pPr>
            <w:r>
              <w:rPr>
                <w:rFonts w:ascii="Arial" w:hAnsi="Arial" w:cs="Arial"/>
                <w:b/>
                <w:bCs/>
                <w:sz w:val="18"/>
                <w:szCs w:val="18"/>
              </w:rPr>
              <w:t>Rezervy spolu</w:t>
            </w:r>
          </w:p>
        </w:tc>
        <w:tc>
          <w:tcPr>
            <w:tcW w:w="1376"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305 162</w:t>
            </w:r>
          </w:p>
        </w:tc>
        <w:tc>
          <w:tcPr>
            <w:tcW w:w="1215"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334 737</w:t>
            </w:r>
          </w:p>
        </w:tc>
        <w:tc>
          <w:tcPr>
            <w:tcW w:w="1241"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173 800</w:t>
            </w:r>
          </w:p>
        </w:tc>
        <w:tc>
          <w:tcPr>
            <w:tcW w:w="128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131 362</w:t>
            </w:r>
          </w:p>
        </w:tc>
        <w:tc>
          <w:tcPr>
            <w:tcW w:w="150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334 737</w:t>
            </w:r>
          </w:p>
        </w:tc>
      </w:tr>
    </w:tbl>
    <w:p w:rsidR="005634D7" w:rsidRDefault="005634D7" w:rsidP="007660FC">
      <w:pPr>
        <w:pStyle w:val="odstavec"/>
      </w:pPr>
    </w:p>
    <w:bookmarkEnd w:id="39"/>
    <w:p w:rsidR="006B1842" w:rsidRDefault="006B1842" w:rsidP="007660FC">
      <w:pPr>
        <w:pStyle w:val="odstavec"/>
      </w:pPr>
    </w:p>
    <w:p w:rsidR="002A6B50" w:rsidRPr="00E63C40" w:rsidRDefault="00F316C5" w:rsidP="00DA04D6">
      <w:pPr>
        <w:pStyle w:val="Heading2"/>
      </w:pPr>
      <w:r w:rsidRPr="00E63C40">
        <w:t>Záväzky</w:t>
      </w:r>
    </w:p>
    <w:p w:rsidR="00A3677A" w:rsidRDefault="00316173" w:rsidP="007660FC">
      <w:pPr>
        <w:pStyle w:val="odstavec"/>
      </w:pPr>
      <w:r w:rsidRPr="00E63C40">
        <w:t>Štruktúra záväzkov (okrem bankových úverov) podľa zostatkov</w:t>
      </w:r>
      <w:r w:rsidR="000B2ED1" w:rsidRPr="00E63C40">
        <w:t>ej doby splatnosti je uvedená v </w:t>
      </w:r>
      <w:r w:rsidRPr="00E63C40">
        <w:t>nasledujúcej tabuľke:</w:t>
      </w:r>
    </w:p>
    <w:p w:rsidR="000B0523" w:rsidRDefault="000B0523" w:rsidP="007660FC">
      <w:pPr>
        <w:pStyle w:val="odstavec"/>
      </w:pPr>
      <w:bookmarkStart w:id="41" w:name="FWT_liabilities"/>
      <w:r>
        <w:rPr>
          <w:rFonts w:ascii="Arial" w:hAnsi="Arial" w:cs="Arial"/>
          <w:b/>
          <w:iCs w:val="0"/>
          <w:sz w:val="18"/>
          <w:szCs w:val="18"/>
        </w:rPr>
        <w:t xml:space="preserve"> </w:t>
      </w:r>
    </w:p>
    <w:tbl>
      <w:tblPr>
        <w:tblW w:w="4785" w:type="pct"/>
        <w:tblInd w:w="420" w:type="dxa"/>
        <w:tblCellMar>
          <w:left w:w="70" w:type="dxa"/>
          <w:right w:w="70" w:type="dxa"/>
        </w:tblCellMar>
        <w:tblLook w:val="04A0" w:firstRow="1" w:lastRow="0" w:firstColumn="1" w:lastColumn="0" w:noHBand="0" w:noVBand="1"/>
      </w:tblPr>
      <w:tblGrid>
        <w:gridCol w:w="4518"/>
        <w:gridCol w:w="2420"/>
        <w:gridCol w:w="2420"/>
      </w:tblGrid>
      <w:tr w:rsidR="000B0523" w:rsidTr="008D4E69">
        <w:trPr>
          <w:trHeight w:val="227"/>
        </w:trPr>
        <w:tc>
          <w:tcPr>
            <w:tcW w:w="2414"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bookmarkStart w:id="42" w:name="RANGE!B3:D9"/>
            <w:r>
              <w:rPr>
                <w:rFonts w:ascii="Arial" w:hAnsi="Arial" w:cs="Arial"/>
                <w:b/>
                <w:bCs/>
                <w:sz w:val="18"/>
                <w:szCs w:val="18"/>
              </w:rPr>
              <w:t>Názov položky</w:t>
            </w:r>
            <w:bookmarkEnd w:id="42"/>
          </w:p>
        </w:tc>
        <w:tc>
          <w:tcPr>
            <w:tcW w:w="1293"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c>
          <w:tcPr>
            <w:tcW w:w="1293" w:type="pct"/>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8D4E69">
        <w:trPr>
          <w:trHeight w:val="227"/>
        </w:trPr>
        <w:tc>
          <w:tcPr>
            <w:tcW w:w="2414" w:type="pct"/>
            <w:tcBorders>
              <w:top w:val="nil"/>
              <w:left w:val="nil"/>
              <w:bottom w:val="nil"/>
              <w:right w:val="nil"/>
            </w:tcBorders>
            <w:shd w:val="clear" w:color="auto" w:fill="auto"/>
            <w:vAlign w:val="bottom"/>
            <w:hideMark/>
          </w:tcPr>
          <w:p w:rsidR="000B0523" w:rsidRDefault="000B0523" w:rsidP="008D4E69">
            <w:pPr>
              <w:ind w:left="-42"/>
              <w:rPr>
                <w:rFonts w:ascii="Arial" w:hAnsi="Arial" w:cs="Arial"/>
                <w:sz w:val="18"/>
                <w:szCs w:val="18"/>
              </w:rPr>
            </w:pPr>
            <w:r>
              <w:rPr>
                <w:rFonts w:ascii="Arial" w:hAnsi="Arial" w:cs="Arial"/>
                <w:sz w:val="18"/>
                <w:szCs w:val="18"/>
              </w:rPr>
              <w:t>Záväzky so zostatkovou dobou splatnosti jeden rok až päť rokov</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2414" w:type="pct"/>
            <w:tcBorders>
              <w:top w:val="nil"/>
              <w:left w:val="nil"/>
              <w:bottom w:val="nil"/>
              <w:right w:val="nil"/>
            </w:tcBorders>
            <w:shd w:val="clear" w:color="auto" w:fill="auto"/>
            <w:vAlign w:val="bottom"/>
            <w:hideMark/>
          </w:tcPr>
          <w:p w:rsidR="000B0523" w:rsidRDefault="000B0523" w:rsidP="008D4E69">
            <w:pPr>
              <w:ind w:left="-42"/>
              <w:rPr>
                <w:rFonts w:ascii="Arial" w:hAnsi="Arial" w:cs="Arial"/>
                <w:sz w:val="18"/>
                <w:szCs w:val="18"/>
              </w:rPr>
            </w:pPr>
            <w:r>
              <w:rPr>
                <w:rFonts w:ascii="Arial" w:hAnsi="Arial" w:cs="Arial"/>
                <w:sz w:val="18"/>
                <w:szCs w:val="18"/>
              </w:rPr>
              <w:t>Záväzky so zostatkovou dobou splatnosti nad päť rokov</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2414" w:type="pct"/>
            <w:tcBorders>
              <w:top w:val="nil"/>
              <w:left w:val="nil"/>
              <w:bottom w:val="nil"/>
              <w:right w:val="nil"/>
            </w:tcBorders>
            <w:shd w:val="clear" w:color="auto" w:fill="auto"/>
            <w:noWrap/>
            <w:vAlign w:val="bottom"/>
            <w:hideMark/>
          </w:tcPr>
          <w:p w:rsidR="000B0523" w:rsidRDefault="000B0523" w:rsidP="008D4E69">
            <w:pPr>
              <w:ind w:left="-42"/>
              <w:rPr>
                <w:rFonts w:ascii="Arial" w:hAnsi="Arial" w:cs="Arial"/>
                <w:b/>
                <w:bCs/>
                <w:sz w:val="18"/>
                <w:szCs w:val="18"/>
              </w:rPr>
            </w:pPr>
            <w:r>
              <w:rPr>
                <w:rFonts w:ascii="Arial" w:hAnsi="Arial" w:cs="Arial"/>
                <w:b/>
                <w:bCs/>
                <w:sz w:val="18"/>
                <w:szCs w:val="18"/>
              </w:rPr>
              <w:t>Dlhodobé záväzky spolu</w:t>
            </w:r>
          </w:p>
        </w:tc>
        <w:tc>
          <w:tcPr>
            <w:tcW w:w="129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9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8D4E69">
        <w:trPr>
          <w:trHeight w:val="227"/>
        </w:trPr>
        <w:tc>
          <w:tcPr>
            <w:tcW w:w="2414" w:type="pct"/>
            <w:tcBorders>
              <w:top w:val="nil"/>
              <w:left w:val="nil"/>
              <w:bottom w:val="nil"/>
              <w:right w:val="nil"/>
            </w:tcBorders>
            <w:shd w:val="clear" w:color="auto" w:fill="auto"/>
            <w:vAlign w:val="bottom"/>
            <w:hideMark/>
          </w:tcPr>
          <w:p w:rsidR="000B0523" w:rsidRDefault="000B0523" w:rsidP="008D4E69">
            <w:pPr>
              <w:ind w:left="-42"/>
              <w:rPr>
                <w:rFonts w:ascii="Arial" w:hAnsi="Arial" w:cs="Arial"/>
                <w:sz w:val="18"/>
                <w:szCs w:val="18"/>
              </w:rPr>
            </w:pPr>
            <w:r>
              <w:rPr>
                <w:rFonts w:ascii="Arial" w:hAnsi="Arial" w:cs="Arial"/>
                <w:sz w:val="18"/>
                <w:szCs w:val="18"/>
              </w:rPr>
              <w:t>Záväzky po lehote splatnosti</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2414" w:type="pct"/>
            <w:tcBorders>
              <w:top w:val="nil"/>
              <w:left w:val="nil"/>
              <w:bottom w:val="nil"/>
              <w:right w:val="nil"/>
            </w:tcBorders>
            <w:shd w:val="clear" w:color="auto" w:fill="auto"/>
            <w:vAlign w:val="bottom"/>
            <w:hideMark/>
          </w:tcPr>
          <w:p w:rsidR="000B0523" w:rsidRDefault="000B0523" w:rsidP="008D4E69">
            <w:pPr>
              <w:ind w:left="-42"/>
              <w:rPr>
                <w:rFonts w:ascii="Arial" w:hAnsi="Arial" w:cs="Arial"/>
                <w:sz w:val="18"/>
                <w:szCs w:val="18"/>
              </w:rPr>
            </w:pPr>
            <w:r>
              <w:rPr>
                <w:rFonts w:ascii="Arial" w:hAnsi="Arial" w:cs="Arial"/>
                <w:sz w:val="18"/>
                <w:szCs w:val="18"/>
              </w:rPr>
              <w:t>Záväzky so zostatkovou dobou splatnosti do jedného roka vrátane</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27 157</w:t>
            </w:r>
          </w:p>
        </w:tc>
        <w:tc>
          <w:tcPr>
            <w:tcW w:w="1293" w:type="pct"/>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88 567</w:t>
            </w:r>
          </w:p>
        </w:tc>
      </w:tr>
      <w:tr w:rsidR="000B0523" w:rsidTr="008D4E69">
        <w:trPr>
          <w:trHeight w:val="227"/>
        </w:trPr>
        <w:tc>
          <w:tcPr>
            <w:tcW w:w="2414" w:type="pct"/>
            <w:tcBorders>
              <w:top w:val="nil"/>
              <w:left w:val="nil"/>
              <w:bottom w:val="nil"/>
              <w:right w:val="nil"/>
            </w:tcBorders>
            <w:shd w:val="clear" w:color="auto" w:fill="auto"/>
            <w:noWrap/>
            <w:vAlign w:val="bottom"/>
            <w:hideMark/>
          </w:tcPr>
          <w:p w:rsidR="000B0523" w:rsidRDefault="000B0523" w:rsidP="008D4E69">
            <w:pPr>
              <w:ind w:left="-42"/>
              <w:rPr>
                <w:rFonts w:ascii="Arial" w:hAnsi="Arial" w:cs="Arial"/>
                <w:b/>
                <w:bCs/>
                <w:sz w:val="18"/>
                <w:szCs w:val="18"/>
              </w:rPr>
            </w:pPr>
            <w:r>
              <w:rPr>
                <w:rFonts w:ascii="Arial" w:hAnsi="Arial" w:cs="Arial"/>
                <w:b/>
                <w:bCs/>
                <w:sz w:val="18"/>
                <w:szCs w:val="18"/>
              </w:rPr>
              <w:t>Krátkodobé záväzky spolu</w:t>
            </w:r>
          </w:p>
        </w:tc>
        <w:tc>
          <w:tcPr>
            <w:tcW w:w="129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27 157</w:t>
            </w:r>
          </w:p>
        </w:tc>
        <w:tc>
          <w:tcPr>
            <w:tcW w:w="1293" w:type="pct"/>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88 567</w:t>
            </w:r>
          </w:p>
        </w:tc>
      </w:tr>
    </w:tbl>
    <w:p w:rsidR="002F5809" w:rsidRDefault="002F5809" w:rsidP="007660FC">
      <w:pPr>
        <w:pStyle w:val="odstavec"/>
      </w:pPr>
    </w:p>
    <w:bookmarkEnd w:id="41"/>
    <w:p w:rsidR="00DF433B" w:rsidRDefault="00DF433B" w:rsidP="00FB6F88">
      <w:pPr>
        <w:suppressAutoHyphens/>
        <w:rPr>
          <w:rFonts w:ascii="Arial" w:hAnsi="Arial" w:cs="Arial"/>
          <w:bCs/>
          <w:iCs/>
          <w:sz w:val="20"/>
          <w:szCs w:val="20"/>
        </w:rPr>
      </w:pPr>
    </w:p>
    <w:p w:rsidR="002A6B50" w:rsidRPr="00E63C40" w:rsidRDefault="001826CC" w:rsidP="00DA04D6">
      <w:pPr>
        <w:pStyle w:val="Heading2"/>
      </w:pPr>
      <w:r w:rsidRPr="00E63C40">
        <w:t>Sociálny fond</w:t>
      </w:r>
    </w:p>
    <w:p w:rsidR="00A3677A" w:rsidRPr="00E63C40" w:rsidRDefault="00316173" w:rsidP="007660FC">
      <w:pPr>
        <w:pStyle w:val="odstavec"/>
      </w:pPr>
      <w:r w:rsidRPr="00E63C40">
        <w:t>Tvorba a čerpanie sociálneho fondu v priebehu účtovného obdobia sú uv</w:t>
      </w:r>
      <w:r w:rsidR="005D49D8" w:rsidRPr="00E63C40">
        <w:t>edené v nasledujúcej tabuľke</w:t>
      </w:r>
      <w:r w:rsidRPr="00E63C40">
        <w:t>:</w:t>
      </w:r>
    </w:p>
    <w:p w:rsidR="000B0523" w:rsidRDefault="000B0523" w:rsidP="007660FC">
      <w:pPr>
        <w:pStyle w:val="odstavec"/>
      </w:pPr>
      <w:bookmarkStart w:id="43" w:name="FWT_liabilities_of_the_social_fund"/>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474"/>
        <w:gridCol w:w="2379"/>
        <w:gridCol w:w="2317"/>
      </w:tblGrid>
      <w:tr w:rsidR="000B0523" w:rsidTr="008D4E69">
        <w:trPr>
          <w:trHeight w:val="227"/>
        </w:trPr>
        <w:tc>
          <w:tcPr>
            <w:tcW w:w="447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bookmarkStart w:id="44" w:name="RANGE!B3:D10"/>
            <w:r>
              <w:rPr>
                <w:rFonts w:ascii="Arial" w:hAnsi="Arial" w:cs="Arial"/>
                <w:b/>
                <w:bCs/>
                <w:sz w:val="18"/>
                <w:szCs w:val="18"/>
              </w:rPr>
              <w:t>Názov položky</w:t>
            </w:r>
            <w:bookmarkEnd w:id="44"/>
          </w:p>
        </w:tc>
        <w:tc>
          <w:tcPr>
            <w:tcW w:w="2379"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c>
          <w:tcPr>
            <w:tcW w:w="2317"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4474" w:type="dxa"/>
            <w:tcBorders>
              <w:top w:val="nil"/>
              <w:left w:val="nil"/>
              <w:bottom w:val="nil"/>
              <w:right w:val="nil"/>
            </w:tcBorders>
            <w:shd w:val="clear" w:color="auto" w:fill="auto"/>
            <w:noWrap/>
            <w:vAlign w:val="bottom"/>
            <w:hideMark/>
          </w:tcPr>
          <w:p w:rsidR="000B0523" w:rsidRDefault="000B0523" w:rsidP="008D4E69">
            <w:pPr>
              <w:ind w:left="-76"/>
              <w:rPr>
                <w:rFonts w:ascii="Arial" w:hAnsi="Arial" w:cs="Arial"/>
                <w:b/>
                <w:bCs/>
                <w:sz w:val="18"/>
                <w:szCs w:val="18"/>
              </w:rPr>
            </w:pPr>
            <w:r>
              <w:rPr>
                <w:rFonts w:ascii="Arial" w:hAnsi="Arial" w:cs="Arial"/>
                <w:b/>
                <w:bCs/>
                <w:sz w:val="18"/>
                <w:szCs w:val="18"/>
              </w:rPr>
              <w:t>Začiatočný stav sociálneho fondu</w:t>
            </w:r>
          </w:p>
        </w:tc>
        <w:tc>
          <w:tcPr>
            <w:tcW w:w="2379"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3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474" w:type="dxa"/>
            <w:tcBorders>
              <w:top w:val="nil"/>
              <w:left w:val="nil"/>
              <w:bottom w:val="nil"/>
              <w:right w:val="nil"/>
            </w:tcBorders>
            <w:shd w:val="clear" w:color="auto" w:fill="auto"/>
            <w:vAlign w:val="bottom"/>
            <w:hideMark/>
          </w:tcPr>
          <w:p w:rsidR="000B0523" w:rsidRDefault="000B0523" w:rsidP="008D4E69">
            <w:pPr>
              <w:ind w:left="-76"/>
              <w:rPr>
                <w:rFonts w:ascii="Arial" w:hAnsi="Arial" w:cs="Arial"/>
                <w:sz w:val="18"/>
                <w:szCs w:val="18"/>
              </w:rPr>
            </w:pPr>
            <w:r>
              <w:rPr>
                <w:rFonts w:ascii="Arial" w:hAnsi="Arial" w:cs="Arial"/>
                <w:sz w:val="18"/>
                <w:szCs w:val="18"/>
              </w:rPr>
              <w:t>Tvorba sociálneho fondu na ťarchu nákladov</w:t>
            </w:r>
          </w:p>
        </w:tc>
        <w:tc>
          <w:tcPr>
            <w:tcW w:w="23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4 881</w:t>
            </w:r>
          </w:p>
        </w:tc>
        <w:tc>
          <w:tcPr>
            <w:tcW w:w="23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5 836</w:t>
            </w:r>
          </w:p>
        </w:tc>
      </w:tr>
      <w:tr w:rsidR="000B0523" w:rsidTr="008D4E69">
        <w:trPr>
          <w:trHeight w:val="227"/>
        </w:trPr>
        <w:tc>
          <w:tcPr>
            <w:tcW w:w="4474" w:type="dxa"/>
            <w:tcBorders>
              <w:top w:val="nil"/>
              <w:left w:val="nil"/>
              <w:bottom w:val="nil"/>
              <w:right w:val="nil"/>
            </w:tcBorders>
            <w:shd w:val="clear" w:color="auto" w:fill="auto"/>
            <w:noWrap/>
            <w:vAlign w:val="bottom"/>
            <w:hideMark/>
          </w:tcPr>
          <w:p w:rsidR="000B0523" w:rsidRDefault="000B0523" w:rsidP="008D4E69">
            <w:pPr>
              <w:ind w:left="-76"/>
              <w:rPr>
                <w:rFonts w:ascii="Arial" w:hAnsi="Arial" w:cs="Arial"/>
                <w:sz w:val="18"/>
                <w:szCs w:val="18"/>
              </w:rPr>
            </w:pPr>
            <w:r>
              <w:rPr>
                <w:rFonts w:ascii="Arial" w:hAnsi="Arial" w:cs="Arial"/>
                <w:sz w:val="18"/>
                <w:szCs w:val="18"/>
              </w:rPr>
              <w:t>Tvorba sociálneho fondu zo zisku</w:t>
            </w:r>
          </w:p>
        </w:tc>
        <w:tc>
          <w:tcPr>
            <w:tcW w:w="23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474" w:type="dxa"/>
            <w:tcBorders>
              <w:top w:val="nil"/>
              <w:left w:val="nil"/>
              <w:bottom w:val="nil"/>
              <w:right w:val="nil"/>
            </w:tcBorders>
            <w:shd w:val="clear" w:color="auto" w:fill="auto"/>
            <w:noWrap/>
            <w:vAlign w:val="bottom"/>
            <w:hideMark/>
          </w:tcPr>
          <w:p w:rsidR="000B0523" w:rsidRDefault="000B0523" w:rsidP="008D4E69">
            <w:pPr>
              <w:ind w:left="-76"/>
              <w:rPr>
                <w:rFonts w:ascii="Arial" w:hAnsi="Arial" w:cs="Arial"/>
                <w:sz w:val="18"/>
                <w:szCs w:val="18"/>
              </w:rPr>
            </w:pPr>
            <w:r>
              <w:rPr>
                <w:rFonts w:ascii="Arial" w:hAnsi="Arial" w:cs="Arial"/>
                <w:sz w:val="18"/>
                <w:szCs w:val="18"/>
              </w:rPr>
              <w:t>Ostatná tvorba sociálneho fondu</w:t>
            </w:r>
          </w:p>
        </w:tc>
        <w:tc>
          <w:tcPr>
            <w:tcW w:w="23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474" w:type="dxa"/>
            <w:tcBorders>
              <w:top w:val="nil"/>
              <w:left w:val="nil"/>
              <w:bottom w:val="nil"/>
              <w:right w:val="nil"/>
            </w:tcBorders>
            <w:shd w:val="clear" w:color="auto" w:fill="auto"/>
            <w:noWrap/>
            <w:vAlign w:val="bottom"/>
            <w:hideMark/>
          </w:tcPr>
          <w:p w:rsidR="000B0523" w:rsidRDefault="000B0523" w:rsidP="008D4E69">
            <w:pPr>
              <w:ind w:left="-76"/>
              <w:rPr>
                <w:rFonts w:ascii="Arial" w:hAnsi="Arial" w:cs="Arial"/>
                <w:b/>
                <w:bCs/>
                <w:sz w:val="18"/>
                <w:szCs w:val="18"/>
              </w:rPr>
            </w:pPr>
            <w:r>
              <w:rPr>
                <w:rFonts w:ascii="Arial" w:hAnsi="Arial" w:cs="Arial"/>
                <w:b/>
                <w:bCs/>
                <w:sz w:val="18"/>
                <w:szCs w:val="18"/>
              </w:rPr>
              <w:t>Tvorba sociálneho fondu spolu</w:t>
            </w:r>
          </w:p>
        </w:tc>
        <w:tc>
          <w:tcPr>
            <w:tcW w:w="23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4 881</w:t>
            </w:r>
          </w:p>
        </w:tc>
        <w:tc>
          <w:tcPr>
            <w:tcW w:w="2317"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5 836</w:t>
            </w:r>
          </w:p>
        </w:tc>
      </w:tr>
      <w:tr w:rsidR="000B0523" w:rsidTr="008D4E69">
        <w:trPr>
          <w:trHeight w:val="227"/>
        </w:trPr>
        <w:tc>
          <w:tcPr>
            <w:tcW w:w="4474" w:type="dxa"/>
            <w:tcBorders>
              <w:top w:val="nil"/>
              <w:left w:val="nil"/>
              <w:bottom w:val="nil"/>
              <w:right w:val="nil"/>
            </w:tcBorders>
            <w:shd w:val="clear" w:color="auto" w:fill="auto"/>
            <w:noWrap/>
            <w:vAlign w:val="bottom"/>
            <w:hideMark/>
          </w:tcPr>
          <w:p w:rsidR="000B0523" w:rsidRDefault="000B0523" w:rsidP="008D4E69">
            <w:pPr>
              <w:ind w:left="-76"/>
              <w:rPr>
                <w:rFonts w:ascii="Arial" w:hAnsi="Arial" w:cs="Arial"/>
                <w:b/>
                <w:bCs/>
                <w:sz w:val="18"/>
                <w:szCs w:val="18"/>
              </w:rPr>
            </w:pPr>
            <w:r>
              <w:rPr>
                <w:rFonts w:ascii="Arial" w:hAnsi="Arial" w:cs="Arial"/>
                <w:b/>
                <w:bCs/>
                <w:sz w:val="18"/>
                <w:szCs w:val="18"/>
              </w:rPr>
              <w:t xml:space="preserve">Čerpanie sociálneho fondu </w:t>
            </w:r>
          </w:p>
        </w:tc>
        <w:tc>
          <w:tcPr>
            <w:tcW w:w="23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4 881</w:t>
            </w:r>
          </w:p>
        </w:tc>
        <w:tc>
          <w:tcPr>
            <w:tcW w:w="2317"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5 836</w:t>
            </w:r>
          </w:p>
        </w:tc>
      </w:tr>
      <w:tr w:rsidR="000B0523" w:rsidTr="008D4E69">
        <w:trPr>
          <w:trHeight w:val="227"/>
        </w:trPr>
        <w:tc>
          <w:tcPr>
            <w:tcW w:w="4474" w:type="dxa"/>
            <w:tcBorders>
              <w:top w:val="nil"/>
              <w:left w:val="nil"/>
              <w:bottom w:val="nil"/>
              <w:right w:val="nil"/>
            </w:tcBorders>
            <w:shd w:val="clear" w:color="auto" w:fill="auto"/>
            <w:noWrap/>
            <w:vAlign w:val="bottom"/>
            <w:hideMark/>
          </w:tcPr>
          <w:p w:rsidR="000B0523" w:rsidRDefault="000B0523" w:rsidP="008D4E69">
            <w:pPr>
              <w:ind w:left="-76"/>
              <w:rPr>
                <w:rFonts w:ascii="Arial" w:hAnsi="Arial" w:cs="Arial"/>
                <w:b/>
                <w:bCs/>
                <w:sz w:val="18"/>
                <w:szCs w:val="18"/>
              </w:rPr>
            </w:pPr>
            <w:r>
              <w:rPr>
                <w:rFonts w:ascii="Arial" w:hAnsi="Arial" w:cs="Arial"/>
                <w:b/>
                <w:bCs/>
                <w:sz w:val="18"/>
                <w:szCs w:val="18"/>
              </w:rPr>
              <w:t>Konečný zostatok sociálneho fondu</w:t>
            </w:r>
          </w:p>
        </w:tc>
        <w:tc>
          <w:tcPr>
            <w:tcW w:w="23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317"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bl>
    <w:p w:rsidR="00B80B80" w:rsidRDefault="00B80B80" w:rsidP="007660FC">
      <w:pPr>
        <w:pStyle w:val="odstavec"/>
      </w:pPr>
    </w:p>
    <w:p w:rsidR="009179AD" w:rsidRDefault="009179AD" w:rsidP="007660FC">
      <w:pPr>
        <w:pStyle w:val="odstavec"/>
      </w:pPr>
    </w:p>
    <w:bookmarkEnd w:id="43"/>
    <w:p w:rsidR="002A6B50" w:rsidRPr="00E63C40" w:rsidRDefault="008D4E69" w:rsidP="00DA04D6">
      <w:pPr>
        <w:pStyle w:val="Heading2"/>
      </w:pPr>
      <w:r>
        <w:br w:type="column"/>
      </w:r>
      <w:r w:rsidR="00316173" w:rsidRPr="00E63C40">
        <w:lastRenderedPageBreak/>
        <w:t>Bankové úvery</w:t>
      </w:r>
      <w:r w:rsidR="00793E82">
        <w:t xml:space="preserve"> </w:t>
      </w:r>
    </w:p>
    <w:p w:rsidR="00A3677A" w:rsidRDefault="00316173" w:rsidP="007660FC">
      <w:pPr>
        <w:pStyle w:val="odstavec"/>
      </w:pPr>
      <w:r w:rsidRPr="00E63C40">
        <w:t>Prehľad bankových úverov je uvedený v nasledujúcej tabuľke:</w:t>
      </w:r>
    </w:p>
    <w:p w:rsidR="000B0523" w:rsidRDefault="000B0523" w:rsidP="007660FC">
      <w:pPr>
        <w:pStyle w:val="odstavec"/>
      </w:pPr>
      <w:bookmarkStart w:id="45" w:name="FWT_loan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0B0523" w:rsidTr="008D4E69">
        <w:trPr>
          <w:trHeight w:val="227"/>
        </w:trPr>
        <w:tc>
          <w:tcPr>
            <w:tcW w:w="2717"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bookmarkStart w:id="46" w:name="RANGE!B6:H18"/>
            <w:r>
              <w:rPr>
                <w:rFonts w:ascii="Arial" w:hAnsi="Arial" w:cs="Arial"/>
                <w:b/>
                <w:bCs/>
                <w:sz w:val="18"/>
                <w:szCs w:val="18"/>
              </w:rPr>
              <w:t>Názov položky</w:t>
            </w:r>
            <w:bookmarkEnd w:id="46"/>
          </w:p>
        </w:tc>
        <w:tc>
          <w:tcPr>
            <w:tcW w:w="796"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Suma istiny v EUR k 31.12.2013</w:t>
            </w:r>
          </w:p>
        </w:tc>
      </w:tr>
      <w:tr w:rsidR="000B0523" w:rsidTr="008D4E69">
        <w:trPr>
          <w:trHeight w:val="227"/>
        </w:trPr>
        <w:tc>
          <w:tcPr>
            <w:tcW w:w="2717"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g</w:t>
            </w:r>
          </w:p>
        </w:tc>
      </w:tr>
      <w:tr w:rsidR="000B0523" w:rsidTr="008D4E69">
        <w:trPr>
          <w:trHeight w:val="227"/>
        </w:trPr>
        <w:tc>
          <w:tcPr>
            <w:tcW w:w="3513" w:type="dxa"/>
            <w:gridSpan w:val="2"/>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b/>
                <w:bCs/>
                <w:sz w:val="18"/>
                <w:szCs w:val="18"/>
              </w:rPr>
            </w:pPr>
            <w:r>
              <w:rPr>
                <w:rFonts w:ascii="Arial" w:hAnsi="Arial" w:cs="Arial"/>
                <w:b/>
                <w:bCs/>
                <w:sz w:val="18"/>
                <w:szCs w:val="18"/>
              </w:rPr>
              <w:t>Dlhodobé bankové úvery, z toho:</w:t>
            </w:r>
          </w:p>
        </w:tc>
        <w:tc>
          <w:tcPr>
            <w:tcW w:w="1009"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8D4E69">
        <w:trPr>
          <w:trHeight w:val="227"/>
        </w:trPr>
        <w:tc>
          <w:tcPr>
            <w:tcW w:w="2717"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D4E69">
        <w:trPr>
          <w:trHeight w:val="227"/>
        </w:trPr>
        <w:tc>
          <w:tcPr>
            <w:tcW w:w="3513" w:type="dxa"/>
            <w:gridSpan w:val="2"/>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b/>
                <w:bCs/>
                <w:sz w:val="18"/>
                <w:szCs w:val="18"/>
              </w:rPr>
            </w:pPr>
            <w:r>
              <w:rPr>
                <w:rFonts w:ascii="Arial" w:hAnsi="Arial" w:cs="Arial"/>
                <w:b/>
                <w:bCs/>
                <w:sz w:val="18"/>
                <w:szCs w:val="18"/>
              </w:rPr>
              <w:t>Krátkodobé bankové úvery, z toho:</w:t>
            </w:r>
          </w:p>
        </w:tc>
        <w:tc>
          <w:tcPr>
            <w:tcW w:w="1009"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10 597</w:t>
            </w:r>
          </w:p>
        </w:tc>
        <w:tc>
          <w:tcPr>
            <w:tcW w:w="1214"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7 576</w:t>
            </w:r>
          </w:p>
        </w:tc>
      </w:tr>
      <w:tr w:rsidR="000B0523" w:rsidTr="008D4E69">
        <w:trPr>
          <w:trHeight w:val="227"/>
        </w:trPr>
        <w:tc>
          <w:tcPr>
            <w:tcW w:w="2717"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 xml:space="preserve">Kontokorentný úver </w:t>
            </w:r>
            <w:proofErr w:type="spellStart"/>
            <w:r>
              <w:rPr>
                <w:rFonts w:ascii="Arial" w:hAnsi="Arial" w:cs="Arial"/>
                <w:sz w:val="18"/>
                <w:szCs w:val="18"/>
              </w:rPr>
              <w:t>Citibank</w:t>
            </w:r>
            <w:proofErr w:type="spellEnd"/>
          </w:p>
        </w:tc>
        <w:tc>
          <w:tcPr>
            <w:tcW w:w="796"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15</w:t>
            </w:r>
            <w:r w:rsidR="00DA04D6">
              <w:rPr>
                <w:rFonts w:ascii="Arial" w:hAnsi="Arial" w:cs="Arial"/>
                <w:sz w:val="18"/>
                <w:szCs w:val="18"/>
              </w:rPr>
              <w:t>%</w:t>
            </w:r>
          </w:p>
        </w:tc>
        <w:tc>
          <w:tcPr>
            <w:tcW w:w="109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31.01.2015</w:t>
            </w:r>
          </w:p>
        </w:tc>
        <w:tc>
          <w:tcPr>
            <w:tcW w:w="121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10 597</w:t>
            </w:r>
          </w:p>
        </w:tc>
        <w:tc>
          <w:tcPr>
            <w:tcW w:w="121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7 576</w:t>
            </w:r>
          </w:p>
        </w:tc>
      </w:tr>
      <w:tr w:rsidR="000B0523" w:rsidTr="008D4E69">
        <w:trPr>
          <w:trHeight w:val="227"/>
        </w:trPr>
        <w:tc>
          <w:tcPr>
            <w:tcW w:w="2717" w:type="dxa"/>
            <w:tcBorders>
              <w:top w:val="nil"/>
              <w:left w:val="nil"/>
              <w:bottom w:val="nil"/>
              <w:right w:val="nil"/>
            </w:tcBorders>
            <w:shd w:val="clear" w:color="auto" w:fill="auto"/>
            <w:noWrap/>
            <w:vAlign w:val="bottom"/>
          </w:tcPr>
          <w:p w:rsidR="000B0523" w:rsidRDefault="000B0523" w:rsidP="008D4E69">
            <w:pPr>
              <w:ind w:left="-62"/>
              <w:rPr>
                <w:rFonts w:ascii="Arial" w:hAnsi="Arial" w:cs="Arial"/>
                <w:sz w:val="18"/>
                <w:szCs w:val="18"/>
              </w:rPr>
            </w:pPr>
          </w:p>
        </w:tc>
        <w:tc>
          <w:tcPr>
            <w:tcW w:w="796" w:type="dxa"/>
            <w:tcBorders>
              <w:top w:val="nil"/>
              <w:left w:val="nil"/>
              <w:bottom w:val="nil"/>
              <w:right w:val="nil"/>
            </w:tcBorders>
            <w:shd w:val="clear" w:color="auto" w:fill="auto"/>
            <w:noWrap/>
            <w:vAlign w:val="bottom"/>
          </w:tcPr>
          <w:p w:rsidR="000B0523" w:rsidRDefault="000B0523">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D4E69">
        <w:trPr>
          <w:trHeight w:val="227"/>
        </w:trPr>
        <w:tc>
          <w:tcPr>
            <w:tcW w:w="2717"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0B0523" w:rsidRDefault="000B0523">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10 597</w:t>
            </w:r>
          </w:p>
        </w:tc>
        <w:tc>
          <w:tcPr>
            <w:tcW w:w="121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7 576</w:t>
            </w:r>
          </w:p>
        </w:tc>
      </w:tr>
      <w:bookmarkEnd w:id="45"/>
    </w:tbl>
    <w:p w:rsidR="00DA04D6" w:rsidRDefault="00DA04D6" w:rsidP="00FB6F88">
      <w:pPr>
        <w:suppressAutoHyphens/>
        <w:rPr>
          <w:rFonts w:ascii="Arial" w:hAnsi="Arial" w:cs="Arial"/>
          <w:b/>
          <w:bCs/>
          <w:kern w:val="32"/>
          <w:sz w:val="20"/>
          <w:szCs w:val="20"/>
        </w:rPr>
      </w:pPr>
    </w:p>
    <w:p w:rsidR="00DA04D6" w:rsidRDefault="00DA04D6" w:rsidP="00FB6F88">
      <w:pPr>
        <w:suppressAutoHyphens/>
        <w:rPr>
          <w:rFonts w:ascii="Arial" w:hAnsi="Arial" w:cs="Arial"/>
          <w:b/>
          <w:bCs/>
          <w:kern w:val="32"/>
          <w:sz w:val="20"/>
          <w:szCs w:val="20"/>
        </w:rPr>
      </w:pPr>
    </w:p>
    <w:p w:rsidR="008D4E69" w:rsidRDefault="008D4E69">
      <w:pPr>
        <w:rPr>
          <w:rFonts w:ascii="Arial" w:hAnsi="Arial" w:cs="Arial"/>
          <w:b/>
          <w:bCs/>
          <w:kern w:val="32"/>
          <w:sz w:val="20"/>
          <w:szCs w:val="20"/>
        </w:rPr>
      </w:pPr>
      <w:r>
        <w:br w:type="page"/>
      </w:r>
    </w:p>
    <w:p w:rsidR="002A6B50" w:rsidRPr="00E63C40" w:rsidRDefault="00316173" w:rsidP="008D4E69">
      <w:pPr>
        <w:pStyle w:val="Heading1"/>
      </w:pPr>
      <w:r w:rsidRPr="00E63C40">
        <w:lastRenderedPageBreak/>
        <w:t>VÝNOSY</w:t>
      </w:r>
    </w:p>
    <w:p w:rsidR="002A6B50" w:rsidRPr="00E63C40" w:rsidRDefault="00316173" w:rsidP="00DA04D6">
      <w:pPr>
        <w:pStyle w:val="Heading2"/>
      </w:pPr>
      <w:r w:rsidRPr="00E63C40">
        <w:t>Tržby za vlastné výkony a tovar</w:t>
      </w:r>
    </w:p>
    <w:p w:rsidR="000B0523" w:rsidRDefault="00316173" w:rsidP="007660FC">
      <w:pPr>
        <w:pStyle w:val="odstavec"/>
      </w:pPr>
      <w:r w:rsidRPr="00E63C40">
        <w:t>Tržby za vlastné výkony a tovar podľa jednotlivých segmen</w:t>
      </w:r>
      <w:r w:rsidR="00DA04D6">
        <w:t>tov, t.j. podľa typov</w:t>
      </w:r>
      <w:r w:rsidRPr="00E63C40">
        <w:t xml:space="preserve"> služieb, a podľa hlavných teritórií sú uvedené v nasledujúcej tabuľke: </w:t>
      </w:r>
      <w:bookmarkStart w:id="47" w:name="FWT_sales"/>
    </w:p>
    <w:p w:rsidR="00DA04D6" w:rsidRDefault="00DA04D6" w:rsidP="007660F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5881"/>
        <w:gridCol w:w="1701"/>
        <w:gridCol w:w="1418"/>
      </w:tblGrid>
      <w:tr w:rsidR="00DA04D6" w:rsidTr="008D4E69">
        <w:trPr>
          <w:trHeight w:val="227"/>
        </w:trPr>
        <w:tc>
          <w:tcPr>
            <w:tcW w:w="5881" w:type="dxa"/>
            <w:tcBorders>
              <w:top w:val="nil"/>
              <w:left w:val="nil"/>
              <w:bottom w:val="nil"/>
              <w:right w:val="nil"/>
            </w:tcBorders>
            <w:shd w:val="clear" w:color="auto" w:fill="auto"/>
            <w:noWrap/>
            <w:vAlign w:val="center"/>
            <w:hideMark/>
          </w:tcPr>
          <w:p w:rsidR="00DA04D6" w:rsidRDefault="00DA04D6">
            <w:pPr>
              <w:rPr>
                <w:rFonts w:ascii="Arial" w:hAnsi="Arial" w:cs="Arial"/>
                <w:b/>
                <w:bCs/>
                <w:sz w:val="18"/>
                <w:szCs w:val="18"/>
              </w:rPr>
            </w:pPr>
            <w:bookmarkStart w:id="48" w:name="RANGE!B4:H27"/>
            <w:bookmarkEnd w:id="48"/>
          </w:p>
        </w:tc>
        <w:tc>
          <w:tcPr>
            <w:tcW w:w="3119" w:type="dxa"/>
            <w:gridSpan w:val="2"/>
            <w:tcBorders>
              <w:top w:val="nil"/>
              <w:left w:val="nil"/>
              <w:bottom w:val="nil"/>
              <w:right w:val="nil"/>
            </w:tcBorders>
            <w:shd w:val="clear" w:color="auto" w:fill="auto"/>
            <w:vAlign w:val="bottom"/>
            <w:hideMark/>
          </w:tcPr>
          <w:p w:rsidR="00DA04D6" w:rsidRDefault="00DA04D6">
            <w:pPr>
              <w:jc w:val="center"/>
              <w:rPr>
                <w:rFonts w:ascii="Arial" w:hAnsi="Arial" w:cs="Arial"/>
                <w:b/>
                <w:bCs/>
                <w:sz w:val="18"/>
                <w:szCs w:val="18"/>
              </w:rPr>
            </w:pPr>
            <w:r>
              <w:rPr>
                <w:rFonts w:ascii="Arial" w:hAnsi="Arial" w:cs="Arial"/>
                <w:b/>
                <w:bCs/>
                <w:sz w:val="18"/>
                <w:szCs w:val="18"/>
              </w:rPr>
              <w:t>Marketingové a administratívne služby</w:t>
            </w:r>
          </w:p>
        </w:tc>
      </w:tr>
      <w:tr w:rsidR="00DA04D6" w:rsidTr="008D4E69">
        <w:trPr>
          <w:trHeight w:val="227"/>
        </w:trPr>
        <w:tc>
          <w:tcPr>
            <w:tcW w:w="5881" w:type="dxa"/>
            <w:tcBorders>
              <w:top w:val="nil"/>
              <w:left w:val="nil"/>
              <w:bottom w:val="nil"/>
              <w:right w:val="nil"/>
            </w:tcBorders>
            <w:shd w:val="clear" w:color="auto" w:fill="auto"/>
            <w:noWrap/>
            <w:vAlign w:val="bottom"/>
            <w:hideMark/>
          </w:tcPr>
          <w:p w:rsidR="00DA04D6" w:rsidRDefault="00DA04D6">
            <w:pPr>
              <w:jc w:val="center"/>
              <w:rPr>
                <w:rFonts w:ascii="Arial" w:hAnsi="Arial" w:cs="Arial"/>
                <w:b/>
                <w:bCs/>
                <w:sz w:val="18"/>
                <w:szCs w:val="18"/>
              </w:rPr>
            </w:pPr>
            <w:r>
              <w:rPr>
                <w:rFonts w:ascii="Arial" w:hAnsi="Arial" w:cs="Arial"/>
                <w:b/>
                <w:bCs/>
                <w:sz w:val="18"/>
                <w:szCs w:val="18"/>
              </w:rPr>
              <w:t>Oblasť odbytu</w:t>
            </w:r>
          </w:p>
        </w:tc>
        <w:tc>
          <w:tcPr>
            <w:tcW w:w="1701" w:type="dxa"/>
            <w:tcBorders>
              <w:top w:val="nil"/>
              <w:left w:val="nil"/>
              <w:bottom w:val="nil"/>
              <w:right w:val="nil"/>
            </w:tcBorders>
            <w:shd w:val="clear" w:color="auto" w:fill="auto"/>
            <w:vAlign w:val="bottom"/>
            <w:hideMark/>
          </w:tcPr>
          <w:p w:rsidR="00DA04D6" w:rsidRDefault="00DA04D6">
            <w:pPr>
              <w:jc w:val="center"/>
              <w:rPr>
                <w:rFonts w:ascii="Arial" w:hAnsi="Arial" w:cs="Arial"/>
                <w:b/>
                <w:bCs/>
                <w:sz w:val="18"/>
                <w:szCs w:val="18"/>
              </w:rPr>
            </w:pPr>
            <w:r>
              <w:rPr>
                <w:rFonts w:ascii="Arial" w:hAnsi="Arial" w:cs="Arial"/>
                <w:b/>
                <w:bCs/>
                <w:sz w:val="18"/>
                <w:szCs w:val="18"/>
              </w:rPr>
              <w:t>2014</w:t>
            </w:r>
          </w:p>
        </w:tc>
        <w:tc>
          <w:tcPr>
            <w:tcW w:w="1418" w:type="dxa"/>
            <w:tcBorders>
              <w:top w:val="nil"/>
              <w:left w:val="nil"/>
              <w:bottom w:val="nil"/>
              <w:right w:val="nil"/>
            </w:tcBorders>
            <w:shd w:val="clear" w:color="auto" w:fill="auto"/>
            <w:vAlign w:val="bottom"/>
            <w:hideMark/>
          </w:tcPr>
          <w:p w:rsidR="00DA04D6" w:rsidRDefault="00DA04D6">
            <w:pPr>
              <w:jc w:val="center"/>
              <w:rPr>
                <w:rFonts w:ascii="Arial" w:hAnsi="Arial" w:cs="Arial"/>
                <w:b/>
                <w:bCs/>
                <w:sz w:val="18"/>
                <w:szCs w:val="18"/>
              </w:rPr>
            </w:pPr>
            <w:r>
              <w:rPr>
                <w:rFonts w:ascii="Arial" w:hAnsi="Arial" w:cs="Arial"/>
                <w:b/>
                <w:bCs/>
                <w:sz w:val="18"/>
                <w:szCs w:val="18"/>
              </w:rPr>
              <w:t>2013</w:t>
            </w:r>
          </w:p>
        </w:tc>
      </w:tr>
      <w:tr w:rsidR="00DA04D6" w:rsidTr="008D4E69">
        <w:trPr>
          <w:trHeight w:val="227"/>
        </w:trPr>
        <w:tc>
          <w:tcPr>
            <w:tcW w:w="5881" w:type="dxa"/>
            <w:tcBorders>
              <w:top w:val="nil"/>
              <w:left w:val="nil"/>
              <w:bottom w:val="single" w:sz="4" w:space="0" w:color="auto"/>
              <w:right w:val="nil"/>
            </w:tcBorders>
            <w:shd w:val="clear" w:color="auto" w:fill="auto"/>
            <w:noWrap/>
            <w:vAlign w:val="bottom"/>
            <w:hideMark/>
          </w:tcPr>
          <w:p w:rsidR="00DA04D6" w:rsidRDefault="00DA04D6">
            <w:pPr>
              <w:jc w:val="center"/>
              <w:rPr>
                <w:rFonts w:ascii="Arial" w:hAnsi="Arial" w:cs="Arial"/>
                <w:sz w:val="18"/>
                <w:szCs w:val="18"/>
              </w:rPr>
            </w:pPr>
            <w:r>
              <w:rPr>
                <w:rFonts w:ascii="Arial" w:hAnsi="Arial" w:cs="Arial"/>
                <w:sz w:val="18"/>
                <w:szCs w:val="18"/>
              </w:rPr>
              <w:t>a</w:t>
            </w:r>
          </w:p>
        </w:tc>
        <w:tc>
          <w:tcPr>
            <w:tcW w:w="1701" w:type="dxa"/>
            <w:tcBorders>
              <w:top w:val="nil"/>
              <w:left w:val="nil"/>
              <w:bottom w:val="single" w:sz="4" w:space="0" w:color="auto"/>
              <w:right w:val="nil"/>
            </w:tcBorders>
            <w:shd w:val="clear" w:color="auto" w:fill="auto"/>
            <w:noWrap/>
            <w:vAlign w:val="bottom"/>
            <w:hideMark/>
          </w:tcPr>
          <w:p w:rsidR="00DA04D6" w:rsidRDefault="00DA04D6">
            <w:pPr>
              <w:jc w:val="center"/>
              <w:rPr>
                <w:rFonts w:ascii="Arial" w:hAnsi="Arial" w:cs="Arial"/>
                <w:sz w:val="18"/>
                <w:szCs w:val="18"/>
              </w:rPr>
            </w:pPr>
            <w:r>
              <w:rPr>
                <w:rFonts w:ascii="Arial" w:hAnsi="Arial" w:cs="Arial"/>
                <w:sz w:val="18"/>
                <w:szCs w:val="18"/>
              </w:rPr>
              <w:t>b</w:t>
            </w:r>
          </w:p>
        </w:tc>
        <w:tc>
          <w:tcPr>
            <w:tcW w:w="1418" w:type="dxa"/>
            <w:tcBorders>
              <w:top w:val="nil"/>
              <w:left w:val="nil"/>
              <w:bottom w:val="single" w:sz="4" w:space="0" w:color="auto"/>
              <w:right w:val="nil"/>
            </w:tcBorders>
            <w:shd w:val="clear" w:color="auto" w:fill="auto"/>
            <w:noWrap/>
            <w:vAlign w:val="bottom"/>
            <w:hideMark/>
          </w:tcPr>
          <w:p w:rsidR="00DA04D6" w:rsidRDefault="00DA04D6">
            <w:pPr>
              <w:jc w:val="center"/>
              <w:rPr>
                <w:rFonts w:ascii="Arial" w:hAnsi="Arial" w:cs="Arial"/>
                <w:sz w:val="18"/>
                <w:szCs w:val="18"/>
              </w:rPr>
            </w:pPr>
            <w:r>
              <w:rPr>
                <w:rFonts w:ascii="Arial" w:hAnsi="Arial" w:cs="Arial"/>
                <w:sz w:val="18"/>
                <w:szCs w:val="18"/>
              </w:rPr>
              <w:t>c</w:t>
            </w:r>
          </w:p>
        </w:tc>
      </w:tr>
      <w:tr w:rsidR="00DA04D6" w:rsidTr="008D4E69">
        <w:trPr>
          <w:trHeight w:val="227"/>
        </w:trPr>
        <w:tc>
          <w:tcPr>
            <w:tcW w:w="5881" w:type="dxa"/>
            <w:tcBorders>
              <w:top w:val="nil"/>
              <w:left w:val="nil"/>
              <w:bottom w:val="nil"/>
              <w:right w:val="nil"/>
            </w:tcBorders>
            <w:shd w:val="clear" w:color="auto" w:fill="auto"/>
            <w:noWrap/>
            <w:vAlign w:val="bottom"/>
            <w:hideMark/>
          </w:tcPr>
          <w:p w:rsidR="00DA04D6" w:rsidRDefault="00DA04D6" w:rsidP="008D4E69">
            <w:pPr>
              <w:ind w:left="-34"/>
              <w:rPr>
                <w:rFonts w:ascii="Arial" w:hAnsi="Arial" w:cs="Arial"/>
                <w:sz w:val="18"/>
                <w:szCs w:val="18"/>
              </w:rPr>
            </w:pPr>
            <w:r>
              <w:rPr>
                <w:rFonts w:ascii="Arial" w:hAnsi="Arial" w:cs="Arial"/>
                <w:sz w:val="18"/>
                <w:szCs w:val="18"/>
              </w:rPr>
              <w:t>Dánsko</w:t>
            </w:r>
          </w:p>
        </w:tc>
        <w:tc>
          <w:tcPr>
            <w:tcW w:w="1701" w:type="dxa"/>
            <w:tcBorders>
              <w:top w:val="nil"/>
              <w:left w:val="nil"/>
              <w:bottom w:val="nil"/>
              <w:right w:val="nil"/>
            </w:tcBorders>
            <w:shd w:val="clear" w:color="auto" w:fill="auto"/>
            <w:vAlign w:val="bottom"/>
            <w:hideMark/>
          </w:tcPr>
          <w:p w:rsidR="00DA04D6" w:rsidRDefault="00DA04D6">
            <w:pPr>
              <w:jc w:val="right"/>
              <w:rPr>
                <w:rFonts w:ascii="Arial" w:hAnsi="Arial" w:cs="Arial"/>
                <w:sz w:val="18"/>
                <w:szCs w:val="18"/>
              </w:rPr>
            </w:pPr>
            <w:r>
              <w:rPr>
                <w:rFonts w:ascii="Arial" w:hAnsi="Arial" w:cs="Arial"/>
                <w:sz w:val="18"/>
                <w:szCs w:val="18"/>
              </w:rPr>
              <w:t>4 248 964</w:t>
            </w:r>
          </w:p>
        </w:tc>
        <w:tc>
          <w:tcPr>
            <w:tcW w:w="1418" w:type="dxa"/>
            <w:tcBorders>
              <w:top w:val="nil"/>
              <w:left w:val="nil"/>
              <w:bottom w:val="nil"/>
              <w:right w:val="nil"/>
            </w:tcBorders>
            <w:shd w:val="clear" w:color="auto" w:fill="auto"/>
            <w:vAlign w:val="bottom"/>
            <w:hideMark/>
          </w:tcPr>
          <w:p w:rsidR="00DA04D6" w:rsidRDefault="00DA04D6">
            <w:pPr>
              <w:jc w:val="right"/>
              <w:rPr>
                <w:rFonts w:ascii="Arial" w:hAnsi="Arial" w:cs="Arial"/>
                <w:sz w:val="18"/>
                <w:szCs w:val="18"/>
              </w:rPr>
            </w:pPr>
            <w:r>
              <w:rPr>
                <w:rFonts w:ascii="Arial" w:hAnsi="Arial" w:cs="Arial"/>
                <w:sz w:val="18"/>
                <w:szCs w:val="18"/>
              </w:rPr>
              <w:t>3 372 442</w:t>
            </w:r>
          </w:p>
        </w:tc>
      </w:tr>
      <w:tr w:rsidR="00DA04D6" w:rsidTr="008D4E69">
        <w:trPr>
          <w:trHeight w:val="227"/>
        </w:trPr>
        <w:tc>
          <w:tcPr>
            <w:tcW w:w="5881" w:type="dxa"/>
            <w:tcBorders>
              <w:top w:val="nil"/>
              <w:left w:val="nil"/>
              <w:bottom w:val="nil"/>
              <w:right w:val="nil"/>
            </w:tcBorders>
            <w:shd w:val="clear" w:color="auto" w:fill="auto"/>
            <w:noWrap/>
            <w:vAlign w:val="bottom"/>
            <w:hideMark/>
          </w:tcPr>
          <w:p w:rsidR="00DA04D6" w:rsidRDefault="00DA04D6" w:rsidP="008D4E69">
            <w:pPr>
              <w:ind w:left="-34"/>
              <w:rPr>
                <w:rFonts w:ascii="Arial" w:hAnsi="Arial" w:cs="Arial"/>
                <w:sz w:val="18"/>
                <w:szCs w:val="18"/>
              </w:rPr>
            </w:pPr>
            <w:r>
              <w:rPr>
                <w:rFonts w:ascii="Arial" w:hAnsi="Arial" w:cs="Arial"/>
                <w:sz w:val="18"/>
                <w:szCs w:val="18"/>
              </w:rPr>
              <w:t>Švajčiarsko</w:t>
            </w:r>
          </w:p>
        </w:tc>
        <w:tc>
          <w:tcPr>
            <w:tcW w:w="1701" w:type="dxa"/>
            <w:tcBorders>
              <w:top w:val="nil"/>
              <w:left w:val="nil"/>
              <w:bottom w:val="nil"/>
              <w:right w:val="nil"/>
            </w:tcBorders>
            <w:shd w:val="clear" w:color="auto" w:fill="auto"/>
            <w:vAlign w:val="bottom"/>
            <w:hideMark/>
          </w:tcPr>
          <w:p w:rsidR="00DA04D6" w:rsidRDefault="00DA04D6">
            <w:pPr>
              <w:jc w:val="right"/>
              <w:rPr>
                <w:rFonts w:ascii="Arial" w:hAnsi="Arial" w:cs="Arial"/>
                <w:sz w:val="18"/>
                <w:szCs w:val="18"/>
              </w:rPr>
            </w:pPr>
            <w:r>
              <w:rPr>
                <w:rFonts w:ascii="Arial" w:hAnsi="Arial" w:cs="Arial"/>
                <w:sz w:val="18"/>
                <w:szCs w:val="18"/>
              </w:rPr>
              <w:t>67 299</w:t>
            </w:r>
          </w:p>
        </w:tc>
        <w:tc>
          <w:tcPr>
            <w:tcW w:w="1418" w:type="dxa"/>
            <w:tcBorders>
              <w:top w:val="nil"/>
              <w:left w:val="nil"/>
              <w:bottom w:val="nil"/>
              <w:right w:val="nil"/>
            </w:tcBorders>
            <w:shd w:val="clear" w:color="auto" w:fill="auto"/>
            <w:vAlign w:val="bottom"/>
            <w:hideMark/>
          </w:tcPr>
          <w:p w:rsidR="00DA04D6" w:rsidRDefault="00DA04D6">
            <w:pPr>
              <w:jc w:val="right"/>
              <w:rPr>
                <w:rFonts w:ascii="Arial" w:hAnsi="Arial" w:cs="Arial"/>
                <w:sz w:val="18"/>
                <w:szCs w:val="18"/>
              </w:rPr>
            </w:pPr>
            <w:r>
              <w:rPr>
                <w:rFonts w:ascii="Arial" w:hAnsi="Arial" w:cs="Arial"/>
                <w:sz w:val="18"/>
                <w:szCs w:val="18"/>
              </w:rPr>
              <w:t>93 525</w:t>
            </w:r>
          </w:p>
        </w:tc>
      </w:tr>
      <w:tr w:rsidR="00DA04D6" w:rsidTr="008D4E69">
        <w:trPr>
          <w:trHeight w:val="227"/>
        </w:trPr>
        <w:tc>
          <w:tcPr>
            <w:tcW w:w="5881" w:type="dxa"/>
            <w:tcBorders>
              <w:top w:val="nil"/>
              <w:left w:val="nil"/>
              <w:bottom w:val="nil"/>
              <w:right w:val="nil"/>
            </w:tcBorders>
            <w:shd w:val="clear" w:color="auto" w:fill="auto"/>
            <w:noWrap/>
            <w:vAlign w:val="bottom"/>
            <w:hideMark/>
          </w:tcPr>
          <w:p w:rsidR="00DA04D6" w:rsidRDefault="00DA04D6" w:rsidP="008D4E69">
            <w:pPr>
              <w:ind w:left="-34"/>
              <w:rPr>
                <w:rFonts w:ascii="Arial" w:hAnsi="Arial" w:cs="Arial"/>
                <w:b/>
                <w:bCs/>
                <w:sz w:val="18"/>
                <w:szCs w:val="18"/>
              </w:rPr>
            </w:pPr>
            <w:r>
              <w:rPr>
                <w:rFonts w:ascii="Arial" w:hAnsi="Arial" w:cs="Arial"/>
                <w:b/>
                <w:bCs/>
                <w:sz w:val="18"/>
                <w:szCs w:val="18"/>
              </w:rPr>
              <w:t>Spolu</w:t>
            </w:r>
          </w:p>
        </w:tc>
        <w:tc>
          <w:tcPr>
            <w:tcW w:w="1701" w:type="dxa"/>
            <w:tcBorders>
              <w:top w:val="single" w:sz="4" w:space="0" w:color="auto"/>
              <w:left w:val="nil"/>
              <w:bottom w:val="double" w:sz="6" w:space="0" w:color="auto"/>
              <w:right w:val="nil"/>
            </w:tcBorders>
            <w:shd w:val="clear" w:color="auto" w:fill="auto"/>
            <w:noWrap/>
            <w:vAlign w:val="bottom"/>
            <w:hideMark/>
          </w:tcPr>
          <w:p w:rsidR="00DA04D6" w:rsidRDefault="00DA04D6">
            <w:pPr>
              <w:jc w:val="right"/>
              <w:rPr>
                <w:rFonts w:ascii="Arial" w:hAnsi="Arial" w:cs="Arial"/>
                <w:b/>
                <w:bCs/>
                <w:sz w:val="18"/>
                <w:szCs w:val="18"/>
              </w:rPr>
            </w:pPr>
            <w:r>
              <w:rPr>
                <w:rFonts w:ascii="Arial" w:hAnsi="Arial" w:cs="Arial"/>
                <w:b/>
                <w:bCs/>
                <w:sz w:val="18"/>
                <w:szCs w:val="18"/>
              </w:rPr>
              <w:t>4 316 263</w:t>
            </w:r>
          </w:p>
        </w:tc>
        <w:tc>
          <w:tcPr>
            <w:tcW w:w="1418" w:type="dxa"/>
            <w:tcBorders>
              <w:top w:val="single" w:sz="4" w:space="0" w:color="auto"/>
              <w:left w:val="nil"/>
              <w:bottom w:val="double" w:sz="6" w:space="0" w:color="auto"/>
              <w:right w:val="nil"/>
            </w:tcBorders>
            <w:shd w:val="clear" w:color="auto" w:fill="auto"/>
            <w:noWrap/>
            <w:vAlign w:val="bottom"/>
            <w:hideMark/>
          </w:tcPr>
          <w:p w:rsidR="00DA04D6" w:rsidRDefault="00DA04D6">
            <w:pPr>
              <w:jc w:val="right"/>
              <w:rPr>
                <w:rFonts w:ascii="Arial" w:hAnsi="Arial" w:cs="Arial"/>
                <w:b/>
                <w:bCs/>
                <w:sz w:val="18"/>
                <w:szCs w:val="18"/>
              </w:rPr>
            </w:pPr>
            <w:r>
              <w:rPr>
                <w:rFonts w:ascii="Arial" w:hAnsi="Arial" w:cs="Arial"/>
                <w:b/>
                <w:bCs/>
                <w:sz w:val="18"/>
                <w:szCs w:val="18"/>
              </w:rPr>
              <w:t>3 465 967</w:t>
            </w:r>
          </w:p>
        </w:tc>
      </w:tr>
    </w:tbl>
    <w:p w:rsidR="00346D2C" w:rsidRDefault="00346D2C" w:rsidP="007660FC">
      <w:pPr>
        <w:pStyle w:val="odstavec"/>
      </w:pPr>
    </w:p>
    <w:bookmarkEnd w:id="47"/>
    <w:p w:rsidR="006037E9" w:rsidRPr="00893E5B" w:rsidRDefault="006037E9" w:rsidP="007660FC">
      <w:pPr>
        <w:pStyle w:val="odstavec"/>
      </w:pPr>
    </w:p>
    <w:p w:rsidR="002A6B50" w:rsidRPr="00E63C40" w:rsidRDefault="00316173" w:rsidP="00DA04D6">
      <w:pPr>
        <w:pStyle w:val="Heading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7660FC">
      <w:pPr>
        <w:pStyle w:val="odstavec"/>
      </w:pPr>
      <w:r w:rsidRPr="00C244D9">
        <w:t>Informácie o výnosoch pri aktivácii nákladov a o v</w:t>
      </w:r>
      <w:r w:rsidR="00CF53EC">
        <w:t>ýnosoch z hospodárskej činnosti a</w:t>
      </w:r>
      <w:r w:rsidRPr="00C244D9">
        <w:t xml:space="preserve"> finančn</w:t>
      </w:r>
      <w:r w:rsidR="00CF53EC">
        <w:t xml:space="preserve">ej činnosti </w:t>
      </w:r>
      <w:r>
        <w:t>sú uvedené nižšie:</w:t>
      </w:r>
    </w:p>
    <w:p w:rsidR="000B0523" w:rsidRDefault="000B0523" w:rsidP="00CF53EC">
      <w:pPr>
        <w:pStyle w:val="odstavec"/>
        <w:ind w:left="0"/>
      </w:pPr>
      <w:bookmarkStart w:id="49"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0B0523" w:rsidTr="008D4E69">
        <w:trPr>
          <w:trHeight w:val="227"/>
        </w:trPr>
        <w:tc>
          <w:tcPr>
            <w:tcW w:w="5882"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bookmarkStart w:id="50" w:name="RANGE!B5:D30"/>
            <w:r>
              <w:rPr>
                <w:rFonts w:ascii="Arial" w:hAnsi="Arial" w:cs="Arial"/>
                <w:b/>
                <w:bCs/>
                <w:sz w:val="18"/>
                <w:szCs w:val="18"/>
              </w:rPr>
              <w:t>Názov položky</w:t>
            </w:r>
            <w:bookmarkEnd w:id="50"/>
          </w:p>
        </w:tc>
        <w:tc>
          <w:tcPr>
            <w:tcW w:w="1679"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r w:rsidR="000B0523" w:rsidTr="008D4E69">
        <w:trPr>
          <w:trHeight w:val="227"/>
        </w:trPr>
        <w:tc>
          <w:tcPr>
            <w:tcW w:w="5882" w:type="dxa"/>
            <w:tcBorders>
              <w:top w:val="nil"/>
              <w:left w:val="nil"/>
              <w:bottom w:val="nil"/>
              <w:right w:val="nil"/>
            </w:tcBorders>
            <w:shd w:val="clear" w:color="auto" w:fill="auto"/>
            <w:noWrap/>
            <w:vAlign w:val="bottom"/>
          </w:tcPr>
          <w:p w:rsidR="000B0523" w:rsidRDefault="000B0523" w:rsidP="008D4E69">
            <w:pPr>
              <w:ind w:left="-34"/>
              <w:rPr>
                <w:rFonts w:ascii="Arial" w:hAnsi="Arial" w:cs="Arial"/>
                <w:sz w:val="18"/>
                <w:szCs w:val="18"/>
              </w:rPr>
            </w:pPr>
          </w:p>
        </w:tc>
        <w:tc>
          <w:tcPr>
            <w:tcW w:w="1679"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113</w:t>
            </w:r>
          </w:p>
        </w:tc>
        <w:tc>
          <w:tcPr>
            <w:tcW w:w="16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70</w:t>
            </w: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CF53EC" w:rsidP="008D4E69">
            <w:pPr>
              <w:ind w:left="-34"/>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0B0523" w:rsidRDefault="00CF53EC">
            <w:pPr>
              <w:jc w:val="right"/>
              <w:rPr>
                <w:rFonts w:ascii="Arial" w:hAnsi="Arial" w:cs="Arial"/>
                <w:sz w:val="18"/>
                <w:szCs w:val="18"/>
              </w:rPr>
            </w:pPr>
            <w:r>
              <w:rPr>
                <w:rFonts w:ascii="Arial" w:hAnsi="Arial" w:cs="Arial"/>
                <w:sz w:val="18"/>
                <w:szCs w:val="18"/>
              </w:rPr>
              <w:t>113</w:t>
            </w:r>
          </w:p>
        </w:tc>
        <w:tc>
          <w:tcPr>
            <w:tcW w:w="1679" w:type="dxa"/>
            <w:tcBorders>
              <w:top w:val="nil"/>
              <w:left w:val="nil"/>
              <w:bottom w:val="nil"/>
              <w:right w:val="nil"/>
            </w:tcBorders>
            <w:shd w:val="clear" w:color="auto" w:fill="auto"/>
            <w:vAlign w:val="bottom"/>
            <w:hideMark/>
          </w:tcPr>
          <w:p w:rsidR="000B0523" w:rsidRDefault="00CF53EC">
            <w:pPr>
              <w:jc w:val="right"/>
              <w:rPr>
                <w:rFonts w:ascii="Arial" w:hAnsi="Arial" w:cs="Arial"/>
                <w:sz w:val="18"/>
                <w:szCs w:val="18"/>
              </w:rPr>
            </w:pPr>
            <w:r>
              <w:rPr>
                <w:rFonts w:ascii="Arial" w:hAnsi="Arial" w:cs="Arial"/>
                <w:sz w:val="18"/>
                <w:szCs w:val="18"/>
              </w:rPr>
              <w:t>7</w:t>
            </w:r>
            <w:r w:rsidR="000B0523">
              <w:rPr>
                <w:rFonts w:ascii="Arial" w:hAnsi="Arial" w:cs="Arial"/>
                <w:sz w:val="18"/>
                <w:szCs w:val="18"/>
              </w:rPr>
              <w:t>0</w:t>
            </w:r>
          </w:p>
        </w:tc>
      </w:tr>
      <w:tr w:rsidR="000B0523" w:rsidTr="008D4E69">
        <w:trPr>
          <w:trHeight w:val="227"/>
        </w:trPr>
        <w:tc>
          <w:tcPr>
            <w:tcW w:w="5882" w:type="dxa"/>
            <w:tcBorders>
              <w:top w:val="nil"/>
              <w:left w:val="nil"/>
              <w:bottom w:val="nil"/>
              <w:right w:val="nil"/>
            </w:tcBorders>
            <w:shd w:val="clear" w:color="auto" w:fill="auto"/>
            <w:noWrap/>
            <w:vAlign w:val="bottom"/>
          </w:tcPr>
          <w:p w:rsidR="000B0523" w:rsidRDefault="000B0523" w:rsidP="008D4E69">
            <w:pPr>
              <w:ind w:left="-34"/>
              <w:rPr>
                <w:rFonts w:ascii="Arial" w:hAnsi="Arial" w:cs="Arial"/>
                <w:sz w:val="18"/>
                <w:szCs w:val="18"/>
              </w:rPr>
            </w:pPr>
          </w:p>
        </w:tc>
        <w:tc>
          <w:tcPr>
            <w:tcW w:w="1679"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0B0523" w:rsidRDefault="000B0523">
            <w:pPr>
              <w:jc w:val="right"/>
              <w:rPr>
                <w:rFonts w:ascii="Arial" w:hAnsi="Arial" w:cs="Arial"/>
                <w:sz w:val="18"/>
                <w:szCs w:val="18"/>
              </w:rPr>
            </w:pP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111</w:t>
            </w:r>
          </w:p>
        </w:tc>
        <w:tc>
          <w:tcPr>
            <w:tcW w:w="1679"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36</w:t>
            </w: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18</w:t>
            </w:r>
          </w:p>
        </w:tc>
        <w:tc>
          <w:tcPr>
            <w:tcW w:w="1679"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36</w:t>
            </w: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31</w:t>
            </w:r>
          </w:p>
        </w:tc>
        <w:tc>
          <w:tcPr>
            <w:tcW w:w="1679"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42</w:t>
            </w:r>
          </w:p>
        </w:tc>
      </w:tr>
      <w:tr w:rsidR="000B0523" w:rsidTr="008D4E69">
        <w:trPr>
          <w:trHeight w:val="227"/>
        </w:trPr>
        <w:tc>
          <w:tcPr>
            <w:tcW w:w="5882" w:type="dxa"/>
            <w:tcBorders>
              <w:top w:val="nil"/>
              <w:left w:val="nil"/>
              <w:bottom w:val="nil"/>
              <w:right w:val="nil"/>
            </w:tcBorders>
            <w:shd w:val="clear" w:color="auto" w:fill="auto"/>
            <w:noWrap/>
            <w:vAlign w:val="bottom"/>
            <w:hideMark/>
          </w:tcPr>
          <w:p w:rsidR="000B0523" w:rsidRDefault="000B0523" w:rsidP="008D4E69">
            <w:pPr>
              <w:ind w:left="-34"/>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31</w:t>
            </w:r>
          </w:p>
        </w:tc>
        <w:tc>
          <w:tcPr>
            <w:tcW w:w="1679"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42</w:t>
            </w:r>
          </w:p>
        </w:tc>
      </w:tr>
    </w:tbl>
    <w:p w:rsidR="00106608" w:rsidRDefault="00106608" w:rsidP="007660FC">
      <w:pPr>
        <w:pStyle w:val="odstavec"/>
      </w:pPr>
    </w:p>
    <w:p w:rsidR="00511C00" w:rsidRDefault="00511C00" w:rsidP="007660FC">
      <w:pPr>
        <w:pStyle w:val="odstavec"/>
      </w:pPr>
    </w:p>
    <w:bookmarkEnd w:id="49"/>
    <w:p w:rsidR="000422B1" w:rsidRPr="000422B1" w:rsidRDefault="000422B1" w:rsidP="00DA04D6">
      <w:pPr>
        <w:pStyle w:val="Heading2"/>
      </w:pPr>
      <w:r w:rsidRPr="000422B1">
        <w:t>Čistý obrat</w:t>
      </w:r>
    </w:p>
    <w:p w:rsidR="00792594" w:rsidRDefault="00792594" w:rsidP="007660FC">
      <w:pPr>
        <w:pStyle w:val="odstavec"/>
      </w:pPr>
      <w:r w:rsidRPr="00C244D9">
        <w:t>Informácie o čistom obrate</w:t>
      </w:r>
      <w:r>
        <w:t xml:space="preserve"> Spoločnosti sú uvedené nižšie:</w:t>
      </w:r>
    </w:p>
    <w:p w:rsidR="000B0523" w:rsidRDefault="000B0523" w:rsidP="007660FC">
      <w:pPr>
        <w:pStyle w:val="odstavec"/>
      </w:pPr>
      <w:bookmarkStart w:id="51"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0B0523" w:rsidTr="008D4E69">
        <w:trPr>
          <w:trHeight w:val="227"/>
        </w:trPr>
        <w:tc>
          <w:tcPr>
            <w:tcW w:w="581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bookmarkStart w:id="52" w:name="RANGE!B4:D11"/>
            <w:r>
              <w:rPr>
                <w:rFonts w:ascii="Arial" w:hAnsi="Arial" w:cs="Arial"/>
                <w:b/>
                <w:bCs/>
                <w:sz w:val="18"/>
                <w:szCs w:val="18"/>
              </w:rPr>
              <w:t>Názov položky</w:t>
            </w:r>
            <w:bookmarkEnd w:id="52"/>
          </w:p>
        </w:tc>
        <w:tc>
          <w:tcPr>
            <w:tcW w:w="1712"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4 316 263</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3 465 967</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144</w:t>
            </w:r>
          </w:p>
        </w:tc>
        <w:tc>
          <w:tcPr>
            <w:tcW w:w="1712"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112</w:t>
            </w:r>
          </w:p>
        </w:tc>
      </w:tr>
      <w:tr w:rsidR="000B0523" w:rsidTr="008D4E69">
        <w:trPr>
          <w:trHeight w:val="227"/>
        </w:trPr>
        <w:tc>
          <w:tcPr>
            <w:tcW w:w="581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4 316 407</w:t>
            </w:r>
          </w:p>
        </w:tc>
        <w:tc>
          <w:tcPr>
            <w:tcW w:w="1712"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3 466 079</w:t>
            </w:r>
          </w:p>
        </w:tc>
      </w:tr>
    </w:tbl>
    <w:p w:rsidR="00106608" w:rsidRDefault="00106608" w:rsidP="007660FC">
      <w:pPr>
        <w:pStyle w:val="odstavec"/>
      </w:pPr>
    </w:p>
    <w:bookmarkEnd w:id="51"/>
    <w:p w:rsidR="00CF53EC" w:rsidRPr="00CF53EC" w:rsidRDefault="00CF53EC" w:rsidP="00CF53EC"/>
    <w:p w:rsidR="008D4E69" w:rsidRDefault="008D4E69">
      <w:pPr>
        <w:rPr>
          <w:rFonts w:ascii="Arial" w:hAnsi="Arial" w:cs="Arial"/>
          <w:b/>
          <w:bCs/>
          <w:kern w:val="32"/>
          <w:sz w:val="20"/>
          <w:szCs w:val="20"/>
        </w:rPr>
      </w:pPr>
      <w:r>
        <w:br w:type="page"/>
      </w:r>
    </w:p>
    <w:p w:rsidR="002A6B50" w:rsidRDefault="00316173" w:rsidP="008D4E69">
      <w:pPr>
        <w:pStyle w:val="Heading1"/>
      </w:pPr>
      <w:r w:rsidRPr="00E63C40">
        <w:lastRenderedPageBreak/>
        <w:t>NÁKLADY</w:t>
      </w:r>
    </w:p>
    <w:p w:rsidR="008D4E69" w:rsidRPr="008D4E69" w:rsidRDefault="008D4E69" w:rsidP="008D4E69"/>
    <w:p w:rsidR="000B0523" w:rsidRDefault="00316173" w:rsidP="007660FC">
      <w:pPr>
        <w:pStyle w:val="odstavec"/>
        <w:rPr>
          <w:b/>
        </w:rPr>
      </w:pPr>
      <w:r w:rsidRPr="00E63C40">
        <w:t xml:space="preserve">Prehľad nákladov </w:t>
      </w:r>
      <w:r w:rsidR="00C244D9">
        <w:t xml:space="preserve">Spoločnosti </w:t>
      </w:r>
      <w:r w:rsidRPr="00E63C40">
        <w:t>je uvedený v nasledujúcej tabuľke:</w:t>
      </w:r>
      <w:bookmarkStart w:id="53" w:name="FWT_cost"/>
    </w:p>
    <w:p w:rsidR="00CF53EC" w:rsidRDefault="00CF53EC" w:rsidP="007660F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0B0523" w:rsidTr="008D4E69">
        <w:trPr>
          <w:trHeight w:val="227"/>
        </w:trPr>
        <w:tc>
          <w:tcPr>
            <w:tcW w:w="5932"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b/>
                <w:bCs/>
                <w:sz w:val="18"/>
                <w:szCs w:val="18"/>
              </w:rPr>
            </w:pPr>
            <w:bookmarkStart w:id="54" w:name="RANGE!B5:D52"/>
            <w:r>
              <w:rPr>
                <w:rFonts w:ascii="Arial" w:hAnsi="Arial" w:cs="Arial"/>
                <w:b/>
                <w:bCs/>
                <w:sz w:val="18"/>
                <w:szCs w:val="18"/>
              </w:rPr>
              <w:t>Názov položky</w:t>
            </w:r>
            <w:bookmarkEnd w:id="54"/>
          </w:p>
        </w:tc>
        <w:tc>
          <w:tcPr>
            <w:tcW w:w="165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2 547 100</w:t>
            </w:r>
          </w:p>
        </w:tc>
        <w:tc>
          <w:tcPr>
            <w:tcW w:w="165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1 882 991</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7 459</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7 837</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7 459</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7 837</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2 539 641</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1 875 154</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Služby zmluvných lekárov</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106 909</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103 931</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86 480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80 213</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182 984</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169 787</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128 481</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123 452</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32 883</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35 575</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Reprezentačné</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195 670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92 799</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Klinické štúdie</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1 212 631</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576 850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Školenia</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14 473</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18 446</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Spracovanie dát</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81 666</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13 477</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Náklady na inzerciu a reklamu</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134 236</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242 328</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Telekomunikačné služby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32 353</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42 924</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Náklady na kongresy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108 562</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182 709</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Náklady na opravy a údržbu</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6 998</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4 173</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IT služby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21 895</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22 245</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Členské poplatky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12 245</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13 359</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181 175</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152 886</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14 962</w:t>
            </w:r>
          </w:p>
        </w:tc>
        <w:tc>
          <w:tcPr>
            <w:tcW w:w="165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12 490</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8 390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4 600</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6 877</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7 890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3 799</w:t>
            </w:r>
          </w:p>
        </w:tc>
        <w:tc>
          <w:tcPr>
            <w:tcW w:w="1654"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1 705</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142</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209</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5932" w:type="dxa"/>
            <w:tcBorders>
              <w:top w:val="nil"/>
              <w:left w:val="nil"/>
              <w:bottom w:val="nil"/>
              <w:right w:val="nil"/>
            </w:tcBorders>
            <w:shd w:val="clear" w:color="auto" w:fill="auto"/>
            <w:noWrap/>
            <w:vAlign w:val="bottom"/>
            <w:hideMark/>
          </w:tcPr>
          <w:p w:rsidR="000B0523" w:rsidRDefault="000B0523" w:rsidP="008D4E69">
            <w:pPr>
              <w:ind w:left="-62"/>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3 657</w:t>
            </w:r>
          </w:p>
        </w:tc>
        <w:tc>
          <w:tcPr>
            <w:tcW w:w="1654" w:type="dxa"/>
            <w:tcBorders>
              <w:top w:val="nil"/>
              <w:left w:val="nil"/>
              <w:bottom w:val="nil"/>
              <w:right w:val="nil"/>
            </w:tcBorders>
            <w:shd w:val="clear" w:color="auto" w:fill="auto"/>
            <w:noWrap/>
            <w:vAlign w:val="bottom"/>
            <w:hideMark/>
          </w:tcPr>
          <w:p w:rsidR="000B0523" w:rsidRDefault="000B0523">
            <w:pPr>
              <w:jc w:val="right"/>
              <w:rPr>
                <w:rFonts w:ascii="Arial" w:hAnsi="Arial" w:cs="Arial"/>
                <w:i/>
                <w:iCs/>
                <w:sz w:val="18"/>
                <w:szCs w:val="18"/>
              </w:rPr>
            </w:pPr>
            <w:r>
              <w:rPr>
                <w:rFonts w:ascii="Arial" w:hAnsi="Arial" w:cs="Arial"/>
                <w:i/>
                <w:iCs/>
                <w:sz w:val="18"/>
                <w:szCs w:val="18"/>
              </w:rPr>
              <w:t>1 496</w:t>
            </w:r>
          </w:p>
        </w:tc>
      </w:tr>
      <w:tr w:rsidR="000B0523" w:rsidTr="008D4E69">
        <w:trPr>
          <w:trHeight w:val="227"/>
        </w:trPr>
        <w:tc>
          <w:tcPr>
            <w:tcW w:w="5932" w:type="dxa"/>
            <w:tcBorders>
              <w:top w:val="nil"/>
              <w:left w:val="nil"/>
              <w:bottom w:val="nil"/>
              <w:right w:val="nil"/>
            </w:tcBorders>
            <w:shd w:val="clear" w:color="auto" w:fill="auto"/>
            <w:vAlign w:val="bottom"/>
            <w:hideMark/>
          </w:tcPr>
          <w:p w:rsidR="000B0523" w:rsidRDefault="000B0523" w:rsidP="008D4E69">
            <w:pPr>
              <w:ind w:left="-62"/>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3 657</w:t>
            </w:r>
          </w:p>
        </w:tc>
        <w:tc>
          <w:tcPr>
            <w:tcW w:w="1654"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1 496</w:t>
            </w:r>
          </w:p>
        </w:tc>
      </w:tr>
    </w:tbl>
    <w:p w:rsidR="005F1FA0" w:rsidRDefault="005F1FA0" w:rsidP="007660FC">
      <w:pPr>
        <w:pStyle w:val="odstavec"/>
      </w:pPr>
    </w:p>
    <w:bookmarkEnd w:id="53"/>
    <w:p w:rsidR="00A13FEF" w:rsidRDefault="00A13FEF" w:rsidP="008D4E69">
      <w:pPr>
        <w:pStyle w:val="Heading1"/>
        <w:numPr>
          <w:ilvl w:val="0"/>
          <w:numId w:val="0"/>
        </w:numPr>
        <w:ind w:left="419"/>
      </w:pPr>
    </w:p>
    <w:p w:rsidR="008D4E69" w:rsidRDefault="008D4E69">
      <w:pPr>
        <w:rPr>
          <w:rFonts w:ascii="Arial" w:hAnsi="Arial" w:cs="Arial"/>
          <w:b/>
          <w:bCs/>
          <w:kern w:val="32"/>
          <w:sz w:val="20"/>
          <w:szCs w:val="20"/>
        </w:rPr>
      </w:pPr>
      <w:r>
        <w:br w:type="page"/>
      </w:r>
    </w:p>
    <w:p w:rsidR="00C244D9" w:rsidRDefault="00316173" w:rsidP="008D4E69">
      <w:pPr>
        <w:pStyle w:val="Heading1"/>
      </w:pPr>
      <w:r w:rsidRPr="00E63C40">
        <w:lastRenderedPageBreak/>
        <w:t>DANE Z</w:t>
      </w:r>
      <w:r w:rsidR="008D4E69">
        <w:t> </w:t>
      </w:r>
      <w:r w:rsidRPr="00E63C40">
        <w:t>PRÍJMO</w:t>
      </w:r>
      <w:r w:rsidR="00C244D9">
        <w:t>V</w:t>
      </w:r>
    </w:p>
    <w:p w:rsidR="008D4E69" w:rsidRPr="008D4E69" w:rsidRDefault="008D4E69" w:rsidP="008D4E69"/>
    <w:tbl>
      <w:tblPr>
        <w:tblW w:w="0" w:type="auto"/>
        <w:tblInd w:w="426" w:type="dxa"/>
        <w:tblLayout w:type="fixed"/>
        <w:tblCellMar>
          <w:left w:w="70" w:type="dxa"/>
          <w:right w:w="70" w:type="dxa"/>
        </w:tblCellMar>
        <w:tblLook w:val="04A0" w:firstRow="1" w:lastRow="0" w:firstColumn="1" w:lastColumn="0" w:noHBand="0" w:noVBand="1"/>
      </w:tblPr>
      <w:tblGrid>
        <w:gridCol w:w="5929"/>
        <w:gridCol w:w="1599"/>
        <w:gridCol w:w="1712"/>
      </w:tblGrid>
      <w:tr w:rsidR="00E61CAB" w:rsidTr="008D4E69">
        <w:trPr>
          <w:trHeight w:val="227"/>
        </w:trPr>
        <w:tc>
          <w:tcPr>
            <w:tcW w:w="5929" w:type="dxa"/>
            <w:tcBorders>
              <w:top w:val="nil"/>
              <w:left w:val="nil"/>
              <w:bottom w:val="single" w:sz="4" w:space="0" w:color="auto"/>
              <w:right w:val="nil"/>
            </w:tcBorders>
            <w:shd w:val="clear" w:color="auto" w:fill="auto"/>
            <w:noWrap/>
            <w:vAlign w:val="bottom"/>
            <w:hideMark/>
          </w:tcPr>
          <w:p w:rsidR="00E61CAB" w:rsidRDefault="00E61CAB">
            <w:pPr>
              <w:jc w:val="center"/>
              <w:rPr>
                <w:rFonts w:ascii="Arial" w:hAnsi="Arial" w:cs="Arial"/>
                <w:b/>
                <w:bCs/>
                <w:sz w:val="18"/>
                <w:szCs w:val="18"/>
              </w:rPr>
            </w:pPr>
            <w:bookmarkStart w:id="55" w:name="FWT_Income_Tax_1"/>
            <w:r>
              <w:rPr>
                <w:rFonts w:ascii="Arial" w:hAnsi="Arial" w:cs="Arial"/>
                <w:b/>
                <w:iCs/>
                <w:sz w:val="18"/>
                <w:szCs w:val="18"/>
              </w:rPr>
              <w:t xml:space="preserve"> </w:t>
            </w:r>
            <w:bookmarkStart w:id="56" w:name="RANGE!B4:D10"/>
            <w:r>
              <w:rPr>
                <w:rFonts w:ascii="Arial" w:hAnsi="Arial" w:cs="Arial"/>
                <w:b/>
                <w:bCs/>
                <w:sz w:val="18"/>
                <w:szCs w:val="18"/>
              </w:rPr>
              <w:t>Názov položky</w:t>
            </w:r>
            <w:bookmarkEnd w:id="56"/>
          </w:p>
        </w:tc>
        <w:tc>
          <w:tcPr>
            <w:tcW w:w="1599" w:type="dxa"/>
            <w:tcBorders>
              <w:top w:val="nil"/>
              <w:left w:val="nil"/>
              <w:bottom w:val="single" w:sz="4" w:space="0" w:color="auto"/>
              <w:right w:val="nil"/>
            </w:tcBorders>
            <w:shd w:val="clear" w:color="auto" w:fill="auto"/>
            <w:vAlign w:val="bottom"/>
            <w:hideMark/>
          </w:tcPr>
          <w:p w:rsidR="00E61CAB" w:rsidRDefault="00E61CAB">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E61CAB" w:rsidRDefault="00E61CAB">
            <w:pPr>
              <w:jc w:val="center"/>
              <w:rPr>
                <w:rFonts w:ascii="Arial" w:hAnsi="Arial" w:cs="Arial"/>
                <w:b/>
                <w:bCs/>
                <w:sz w:val="18"/>
                <w:szCs w:val="18"/>
              </w:rPr>
            </w:pPr>
            <w:r>
              <w:rPr>
                <w:rFonts w:ascii="Arial" w:hAnsi="Arial" w:cs="Arial"/>
                <w:b/>
                <w:bCs/>
                <w:sz w:val="18"/>
                <w:szCs w:val="18"/>
              </w:rPr>
              <w:t>Stav k 31.12.2013</w:t>
            </w:r>
          </w:p>
        </w:tc>
      </w:tr>
      <w:tr w:rsidR="00E61CAB" w:rsidTr="008D4E69">
        <w:trPr>
          <w:trHeight w:val="227"/>
        </w:trPr>
        <w:tc>
          <w:tcPr>
            <w:tcW w:w="5929" w:type="dxa"/>
            <w:tcBorders>
              <w:top w:val="nil"/>
              <w:left w:val="nil"/>
              <w:bottom w:val="nil"/>
              <w:right w:val="nil"/>
            </w:tcBorders>
            <w:shd w:val="clear" w:color="auto" w:fill="auto"/>
            <w:vAlign w:val="bottom"/>
            <w:hideMark/>
          </w:tcPr>
          <w:p w:rsidR="00E61CAB" w:rsidRDefault="00E61CAB" w:rsidP="008D4E69">
            <w:pPr>
              <w:ind w:left="-48"/>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599"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Default="00CF53EC">
            <w:pPr>
              <w:jc w:val="right"/>
              <w:rPr>
                <w:rFonts w:ascii="Arial" w:hAnsi="Arial" w:cs="Arial"/>
                <w:sz w:val="18"/>
                <w:szCs w:val="18"/>
              </w:rPr>
            </w:pPr>
            <w:r>
              <w:rPr>
                <w:rFonts w:ascii="Arial" w:hAnsi="Arial" w:cs="Arial"/>
                <w:sz w:val="18"/>
                <w:szCs w:val="18"/>
              </w:rPr>
              <w:t>-1 272</w:t>
            </w:r>
          </w:p>
        </w:tc>
      </w:tr>
      <w:tr w:rsidR="00E61CAB" w:rsidTr="008D4E69">
        <w:trPr>
          <w:trHeight w:val="227"/>
        </w:trPr>
        <w:tc>
          <w:tcPr>
            <w:tcW w:w="5929" w:type="dxa"/>
            <w:tcBorders>
              <w:top w:val="nil"/>
              <w:left w:val="nil"/>
              <w:bottom w:val="nil"/>
              <w:right w:val="nil"/>
            </w:tcBorders>
            <w:shd w:val="clear" w:color="auto" w:fill="auto"/>
            <w:vAlign w:val="bottom"/>
            <w:hideMark/>
          </w:tcPr>
          <w:p w:rsidR="00E61CAB" w:rsidRDefault="00E61CAB" w:rsidP="008D4E69">
            <w:pPr>
              <w:ind w:left="-48"/>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599"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5929" w:type="dxa"/>
            <w:tcBorders>
              <w:top w:val="nil"/>
              <w:left w:val="nil"/>
              <w:bottom w:val="nil"/>
              <w:right w:val="nil"/>
            </w:tcBorders>
            <w:shd w:val="clear" w:color="auto" w:fill="auto"/>
            <w:vAlign w:val="bottom"/>
            <w:hideMark/>
          </w:tcPr>
          <w:p w:rsidR="00E61CAB" w:rsidRDefault="00E61CAB" w:rsidP="008D4E69">
            <w:pPr>
              <w:ind w:left="-48"/>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pohľadá</w:t>
            </w:r>
            <w:r>
              <w:rPr>
                <w:rFonts w:ascii="Arial" w:hAnsi="Arial" w:cs="Arial"/>
                <w:sz w:val="18"/>
                <w:szCs w:val="18"/>
              </w:rPr>
              <w:t>v</w:t>
            </w:r>
            <w:r>
              <w:rPr>
                <w:rFonts w:ascii="Arial" w:hAnsi="Arial" w:cs="Arial"/>
                <w:sz w:val="18"/>
                <w:szCs w:val="18"/>
              </w:rPr>
              <w:t>ka neúčtovala</w:t>
            </w:r>
          </w:p>
        </w:tc>
        <w:tc>
          <w:tcPr>
            <w:tcW w:w="1599"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5929" w:type="dxa"/>
            <w:tcBorders>
              <w:top w:val="nil"/>
              <w:left w:val="nil"/>
              <w:bottom w:val="nil"/>
              <w:right w:val="nil"/>
            </w:tcBorders>
            <w:shd w:val="clear" w:color="auto" w:fill="auto"/>
            <w:vAlign w:val="bottom"/>
            <w:hideMark/>
          </w:tcPr>
          <w:p w:rsidR="00E61CAB" w:rsidRDefault="00E61CAB" w:rsidP="008D4E69">
            <w:pPr>
              <w:ind w:left="-48"/>
              <w:rPr>
                <w:rFonts w:ascii="Arial" w:hAnsi="Arial" w:cs="Arial"/>
                <w:sz w:val="18"/>
                <w:szCs w:val="18"/>
              </w:rPr>
            </w:pPr>
            <w:r>
              <w:rPr>
                <w:rFonts w:ascii="Arial" w:hAnsi="Arial" w:cs="Arial"/>
                <w:sz w:val="18"/>
                <w:szCs w:val="18"/>
              </w:rPr>
              <w:t>Suma odloženého daňového záväzku, ktorý vznikol z dôvodu neúčtov</w:t>
            </w:r>
            <w:r>
              <w:rPr>
                <w:rFonts w:ascii="Arial" w:hAnsi="Arial" w:cs="Arial"/>
                <w:sz w:val="18"/>
                <w:szCs w:val="18"/>
              </w:rPr>
              <w:t>a</w:t>
            </w:r>
            <w:r>
              <w:rPr>
                <w:rFonts w:ascii="Arial" w:hAnsi="Arial" w:cs="Arial"/>
                <w:sz w:val="18"/>
                <w:szCs w:val="18"/>
              </w:rPr>
              <w:t>nia tej časti odloženej daňovej  pohľadávky v bežnom účtovnom období, o ktorej sa účtovalo v predchádzajúcich účtovných obdobiach</w:t>
            </w:r>
          </w:p>
        </w:tc>
        <w:tc>
          <w:tcPr>
            <w:tcW w:w="1599"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5929" w:type="dxa"/>
            <w:tcBorders>
              <w:top w:val="nil"/>
              <w:left w:val="nil"/>
              <w:bottom w:val="nil"/>
              <w:right w:val="nil"/>
            </w:tcBorders>
            <w:shd w:val="clear" w:color="auto" w:fill="auto"/>
            <w:vAlign w:val="bottom"/>
            <w:hideMark/>
          </w:tcPr>
          <w:p w:rsidR="00E61CAB" w:rsidRDefault="00E61CAB" w:rsidP="008D4E69">
            <w:pPr>
              <w:ind w:left="-48"/>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99"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5929" w:type="dxa"/>
            <w:tcBorders>
              <w:top w:val="nil"/>
              <w:left w:val="nil"/>
              <w:bottom w:val="nil"/>
              <w:right w:val="nil"/>
            </w:tcBorders>
            <w:shd w:val="clear" w:color="auto" w:fill="auto"/>
            <w:vAlign w:val="bottom"/>
            <w:hideMark/>
          </w:tcPr>
          <w:p w:rsidR="00E61CAB" w:rsidRDefault="00E61CAB" w:rsidP="008D4E69">
            <w:pPr>
              <w:ind w:left="-48"/>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599"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bookmarkEnd w:id="55"/>
    </w:tbl>
    <w:p w:rsidR="008D4E69" w:rsidRDefault="008D4E69">
      <w:pPr>
        <w:rPr>
          <w:rFonts w:ascii="Helv" w:hAnsi="Helv" w:cs="Helv"/>
          <w:bCs/>
          <w:iCs/>
          <w:sz w:val="20"/>
          <w:szCs w:val="20"/>
        </w:rPr>
      </w:pPr>
    </w:p>
    <w:p w:rsidR="008D4E69" w:rsidRDefault="008D4E69">
      <w:pPr>
        <w:rPr>
          <w:rFonts w:ascii="Helv" w:hAnsi="Helv" w:cs="Helv"/>
          <w:bCs/>
          <w:iCs/>
          <w:sz w:val="20"/>
          <w:szCs w:val="20"/>
        </w:rPr>
      </w:pPr>
    </w:p>
    <w:p w:rsidR="00A3677A" w:rsidRPr="00E63C40" w:rsidRDefault="00316173" w:rsidP="007660FC">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0B0523" w:rsidRDefault="000B0523" w:rsidP="007660FC">
      <w:pPr>
        <w:pStyle w:val="odstavec"/>
      </w:pPr>
      <w:bookmarkStart w:id="57" w:name="FWT_Income_Tax_2"/>
      <w:r>
        <w:rPr>
          <w:rFonts w:ascii="Arial" w:hAnsi="Arial" w:cs="Arial"/>
          <w:b/>
          <w:iCs w:val="0"/>
          <w:sz w:val="18"/>
          <w:szCs w:val="18"/>
        </w:rPr>
        <w:t xml:space="preserve"> </w:t>
      </w:r>
    </w:p>
    <w:tbl>
      <w:tblPr>
        <w:tblW w:w="9247" w:type="dxa"/>
        <w:tblInd w:w="496" w:type="dxa"/>
        <w:tblLayout w:type="fixed"/>
        <w:tblCellMar>
          <w:left w:w="70" w:type="dxa"/>
          <w:right w:w="70" w:type="dxa"/>
        </w:tblCellMar>
        <w:tblLook w:val="04A0" w:firstRow="1" w:lastRow="0" w:firstColumn="1" w:lastColumn="0" w:noHBand="0" w:noVBand="1"/>
      </w:tblPr>
      <w:tblGrid>
        <w:gridCol w:w="3896"/>
        <w:gridCol w:w="1065"/>
        <w:gridCol w:w="850"/>
        <w:gridCol w:w="851"/>
        <w:gridCol w:w="905"/>
        <w:gridCol w:w="826"/>
        <w:gridCol w:w="854"/>
      </w:tblGrid>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bookmarkStart w:id="58" w:name="RANGE!B3:H17"/>
            <w:bookmarkEnd w:id="58"/>
          </w:p>
        </w:tc>
        <w:tc>
          <w:tcPr>
            <w:tcW w:w="2766" w:type="dxa"/>
            <w:gridSpan w:val="3"/>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c>
          <w:tcPr>
            <w:tcW w:w="2585" w:type="dxa"/>
            <w:gridSpan w:val="3"/>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Názov položky</w:t>
            </w:r>
          </w:p>
        </w:tc>
        <w:tc>
          <w:tcPr>
            <w:tcW w:w="1065"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Základ</w:t>
            </w:r>
            <w:r w:rsidR="008D4E69">
              <w:rPr>
                <w:rFonts w:ascii="Arial" w:hAnsi="Arial" w:cs="Arial"/>
                <w:b/>
                <w:bCs/>
                <w:sz w:val="18"/>
                <w:szCs w:val="18"/>
              </w:rPr>
              <w:br/>
            </w:r>
            <w:r>
              <w:rPr>
                <w:rFonts w:ascii="Arial" w:hAnsi="Arial" w:cs="Arial"/>
                <w:b/>
                <w:bCs/>
                <w:sz w:val="18"/>
                <w:szCs w:val="18"/>
              </w:rPr>
              <w:t xml:space="preserve"> dane</w:t>
            </w:r>
          </w:p>
        </w:tc>
        <w:tc>
          <w:tcPr>
            <w:tcW w:w="850"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Daň v %</w:t>
            </w:r>
          </w:p>
        </w:tc>
        <w:tc>
          <w:tcPr>
            <w:tcW w:w="905"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Základ dane</w:t>
            </w:r>
          </w:p>
        </w:tc>
        <w:tc>
          <w:tcPr>
            <w:tcW w:w="826"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Daň</w:t>
            </w:r>
          </w:p>
        </w:tc>
        <w:tc>
          <w:tcPr>
            <w:tcW w:w="854" w:type="dxa"/>
            <w:tcBorders>
              <w:top w:val="nil"/>
              <w:left w:val="nil"/>
              <w:bottom w:val="nil"/>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Daň v %</w:t>
            </w:r>
          </w:p>
        </w:tc>
      </w:tr>
      <w:tr w:rsidR="000B0523" w:rsidTr="0080626E">
        <w:trPr>
          <w:trHeight w:val="198"/>
        </w:trPr>
        <w:tc>
          <w:tcPr>
            <w:tcW w:w="389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1065"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850"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851"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d</w:t>
            </w:r>
          </w:p>
        </w:tc>
        <w:tc>
          <w:tcPr>
            <w:tcW w:w="905"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e</w:t>
            </w:r>
          </w:p>
        </w:tc>
        <w:tc>
          <w:tcPr>
            <w:tcW w:w="826"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f</w:t>
            </w:r>
          </w:p>
        </w:tc>
        <w:tc>
          <w:tcPr>
            <w:tcW w:w="854"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g</w:t>
            </w:r>
          </w:p>
        </w:tc>
      </w:tr>
      <w:tr w:rsidR="000B0523" w:rsidTr="0080626E">
        <w:trPr>
          <w:trHeight w:val="198"/>
        </w:trPr>
        <w:tc>
          <w:tcPr>
            <w:tcW w:w="3896" w:type="dxa"/>
            <w:tcBorders>
              <w:top w:val="nil"/>
              <w:left w:val="nil"/>
              <w:bottom w:val="nil"/>
              <w:right w:val="nil"/>
            </w:tcBorders>
            <w:shd w:val="clear" w:color="auto" w:fill="auto"/>
            <w:vAlign w:val="bottom"/>
            <w:hideMark/>
          </w:tcPr>
          <w:p w:rsidR="000B0523" w:rsidRDefault="000B0523" w:rsidP="008D4E69">
            <w:pPr>
              <w:ind w:left="-48"/>
              <w:rPr>
                <w:rFonts w:ascii="Arial" w:hAnsi="Arial" w:cs="Arial"/>
                <w:b/>
                <w:bCs/>
                <w:sz w:val="18"/>
                <w:szCs w:val="18"/>
              </w:rPr>
            </w:pPr>
            <w:r>
              <w:rPr>
                <w:rFonts w:ascii="Arial" w:hAnsi="Arial" w:cs="Arial"/>
                <w:b/>
                <w:bCs/>
                <w:sz w:val="18"/>
                <w:szCs w:val="18"/>
              </w:rPr>
              <w:t>Výsledok hospodárenia pred  zdanením, z toho:</w:t>
            </w:r>
          </w:p>
        </w:tc>
        <w:tc>
          <w:tcPr>
            <w:tcW w:w="1065"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273 931</w:t>
            </w:r>
          </w:p>
        </w:tc>
        <w:tc>
          <w:tcPr>
            <w:tcW w:w="850"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905" w:type="dxa"/>
            <w:tcBorders>
              <w:top w:val="nil"/>
              <w:left w:val="nil"/>
              <w:bottom w:val="nil"/>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236 126</w:t>
            </w:r>
          </w:p>
        </w:tc>
        <w:tc>
          <w:tcPr>
            <w:tcW w:w="826"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54"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 xml:space="preserve">teoretická daň </w:t>
            </w:r>
          </w:p>
        </w:tc>
        <w:tc>
          <w:tcPr>
            <w:tcW w:w="1065"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60 265</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22%</w:t>
            </w:r>
          </w:p>
        </w:tc>
        <w:tc>
          <w:tcPr>
            <w:tcW w:w="905"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54 309</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23%</w:t>
            </w: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Daňovo neuznané náklady</w:t>
            </w:r>
          </w:p>
        </w:tc>
        <w:tc>
          <w:tcPr>
            <w:tcW w:w="106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288 279</w:t>
            </w: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63 421</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90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203 682</w:t>
            </w: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46 847</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Výnosy nepodliehajúce dani</w:t>
            </w:r>
          </w:p>
        </w:tc>
        <w:tc>
          <w:tcPr>
            <w:tcW w:w="106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-31</w:t>
            </w: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-7</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90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-42</w:t>
            </w: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-8</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Vplyv nevykázanej odloženej daňovej pohľ</w:t>
            </w:r>
            <w:r>
              <w:rPr>
                <w:rFonts w:ascii="Arial" w:hAnsi="Arial" w:cs="Arial"/>
                <w:sz w:val="18"/>
                <w:szCs w:val="18"/>
              </w:rPr>
              <w:t>a</w:t>
            </w:r>
            <w:r>
              <w:rPr>
                <w:rFonts w:ascii="Arial" w:hAnsi="Arial" w:cs="Arial"/>
                <w:sz w:val="18"/>
                <w:szCs w:val="18"/>
              </w:rPr>
              <w:t>dávky</w:t>
            </w:r>
          </w:p>
        </w:tc>
        <w:tc>
          <w:tcPr>
            <w:tcW w:w="106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90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Umorenie daňovej straty</w:t>
            </w:r>
          </w:p>
        </w:tc>
        <w:tc>
          <w:tcPr>
            <w:tcW w:w="106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90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Zmena sadzby dane</w:t>
            </w:r>
          </w:p>
        </w:tc>
        <w:tc>
          <w:tcPr>
            <w:tcW w:w="106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90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1 272</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Iné</w:t>
            </w:r>
          </w:p>
        </w:tc>
        <w:tc>
          <w:tcPr>
            <w:tcW w:w="106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c>
          <w:tcPr>
            <w:tcW w:w="905"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854"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b/>
                <w:bCs/>
                <w:sz w:val="18"/>
                <w:szCs w:val="18"/>
              </w:rPr>
            </w:pPr>
            <w:r>
              <w:rPr>
                <w:rFonts w:ascii="Arial" w:hAnsi="Arial" w:cs="Arial"/>
                <w:b/>
                <w:bCs/>
                <w:sz w:val="18"/>
                <w:szCs w:val="18"/>
              </w:rPr>
              <w:t>Spolu</w:t>
            </w:r>
          </w:p>
        </w:tc>
        <w:tc>
          <w:tcPr>
            <w:tcW w:w="1065" w:type="dxa"/>
            <w:tcBorders>
              <w:top w:val="single" w:sz="4" w:space="0" w:color="auto"/>
              <w:left w:val="nil"/>
              <w:bottom w:val="double" w:sz="6" w:space="0" w:color="auto"/>
              <w:right w:val="nil"/>
            </w:tcBorders>
            <w:shd w:val="clear" w:color="auto" w:fill="auto"/>
            <w:noWrap/>
            <w:vAlign w:val="bottom"/>
            <w:hideMark/>
          </w:tcPr>
          <w:p w:rsidR="000B0523" w:rsidRDefault="000B0523">
            <w:pP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123 679</w:t>
            </w:r>
          </w:p>
        </w:tc>
        <w:tc>
          <w:tcPr>
            <w:tcW w:w="851"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45%</w:t>
            </w:r>
          </w:p>
        </w:tc>
        <w:tc>
          <w:tcPr>
            <w:tcW w:w="905" w:type="dxa"/>
            <w:tcBorders>
              <w:top w:val="single" w:sz="4" w:space="0" w:color="auto"/>
              <w:left w:val="nil"/>
              <w:bottom w:val="double" w:sz="6" w:space="0" w:color="auto"/>
              <w:right w:val="nil"/>
            </w:tcBorders>
            <w:shd w:val="clear" w:color="auto" w:fill="auto"/>
            <w:noWrap/>
            <w:vAlign w:val="bottom"/>
            <w:hideMark/>
          </w:tcPr>
          <w:p w:rsidR="000B0523" w:rsidRDefault="000B0523">
            <w:pPr>
              <w:rPr>
                <w:rFonts w:ascii="Arial" w:hAnsi="Arial" w:cs="Arial"/>
                <w:b/>
                <w:bCs/>
                <w:sz w:val="18"/>
                <w:szCs w:val="18"/>
              </w:rPr>
            </w:pPr>
            <w:r>
              <w:rPr>
                <w:rFonts w:ascii="Arial" w:hAnsi="Arial" w:cs="Arial"/>
                <w:b/>
                <w:bCs/>
                <w:sz w:val="18"/>
                <w:szCs w:val="18"/>
              </w:rPr>
              <w:t> </w:t>
            </w:r>
          </w:p>
        </w:tc>
        <w:tc>
          <w:tcPr>
            <w:tcW w:w="826"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102 420</w:t>
            </w:r>
          </w:p>
        </w:tc>
        <w:tc>
          <w:tcPr>
            <w:tcW w:w="854" w:type="dxa"/>
            <w:tcBorders>
              <w:top w:val="single" w:sz="4" w:space="0" w:color="auto"/>
              <w:left w:val="nil"/>
              <w:bottom w:val="double" w:sz="6" w:space="0" w:color="auto"/>
              <w:right w:val="nil"/>
            </w:tcBorders>
            <w:shd w:val="clear" w:color="auto" w:fill="auto"/>
            <w:noWrap/>
            <w:vAlign w:val="bottom"/>
            <w:hideMark/>
          </w:tcPr>
          <w:p w:rsidR="000B0523" w:rsidRDefault="00CF53EC">
            <w:pPr>
              <w:jc w:val="right"/>
              <w:rPr>
                <w:rFonts w:ascii="Arial" w:hAnsi="Arial" w:cs="Arial"/>
                <w:b/>
                <w:bCs/>
                <w:sz w:val="18"/>
                <w:szCs w:val="18"/>
              </w:rPr>
            </w:pPr>
            <w:r>
              <w:rPr>
                <w:rFonts w:ascii="Arial" w:hAnsi="Arial" w:cs="Arial"/>
                <w:b/>
                <w:bCs/>
                <w:sz w:val="18"/>
                <w:szCs w:val="18"/>
              </w:rPr>
              <w:t>43</w:t>
            </w:r>
            <w:r w:rsidR="000B0523">
              <w:rPr>
                <w:rFonts w:ascii="Arial" w:hAnsi="Arial" w:cs="Arial"/>
                <w:b/>
                <w:bCs/>
                <w:sz w:val="18"/>
                <w:szCs w:val="18"/>
              </w:rPr>
              <w:t>%</w:t>
            </w: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Splatná daň z príjmov</w:t>
            </w:r>
          </w:p>
        </w:tc>
        <w:tc>
          <w:tcPr>
            <w:tcW w:w="1065"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112 237</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41%</w:t>
            </w:r>
          </w:p>
        </w:tc>
        <w:tc>
          <w:tcPr>
            <w:tcW w:w="905"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90 329</w:t>
            </w:r>
          </w:p>
        </w:tc>
        <w:tc>
          <w:tcPr>
            <w:tcW w:w="854" w:type="dxa"/>
            <w:tcBorders>
              <w:top w:val="nil"/>
              <w:left w:val="nil"/>
              <w:bottom w:val="nil"/>
              <w:right w:val="nil"/>
            </w:tcBorders>
            <w:shd w:val="clear" w:color="auto" w:fill="auto"/>
            <w:noWrap/>
            <w:vAlign w:val="bottom"/>
            <w:hideMark/>
          </w:tcPr>
          <w:p w:rsidR="000B0523" w:rsidRDefault="00CF53EC" w:rsidP="00CF53EC">
            <w:pPr>
              <w:jc w:val="right"/>
              <w:rPr>
                <w:rFonts w:ascii="Arial" w:hAnsi="Arial" w:cs="Arial"/>
                <w:sz w:val="18"/>
                <w:szCs w:val="18"/>
              </w:rPr>
            </w:pPr>
            <w:r>
              <w:rPr>
                <w:rFonts w:ascii="Arial" w:hAnsi="Arial" w:cs="Arial"/>
                <w:sz w:val="18"/>
                <w:szCs w:val="18"/>
              </w:rPr>
              <w:t>38</w:t>
            </w:r>
            <w:r w:rsidR="000B0523">
              <w:rPr>
                <w:rFonts w:ascii="Arial" w:hAnsi="Arial" w:cs="Arial"/>
                <w:sz w:val="18"/>
                <w:szCs w:val="18"/>
              </w:rPr>
              <w:t>%</w:t>
            </w: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sz w:val="18"/>
                <w:szCs w:val="18"/>
              </w:rPr>
            </w:pPr>
            <w:r>
              <w:rPr>
                <w:rFonts w:ascii="Arial" w:hAnsi="Arial" w:cs="Arial"/>
                <w:sz w:val="18"/>
                <w:szCs w:val="18"/>
              </w:rPr>
              <w:t>Odložená daň z príjmov</w:t>
            </w:r>
          </w:p>
        </w:tc>
        <w:tc>
          <w:tcPr>
            <w:tcW w:w="1065"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11 442</w:t>
            </w:r>
          </w:p>
        </w:tc>
        <w:tc>
          <w:tcPr>
            <w:tcW w:w="851"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4%</w:t>
            </w:r>
          </w:p>
        </w:tc>
        <w:tc>
          <w:tcPr>
            <w:tcW w:w="905" w:type="dxa"/>
            <w:tcBorders>
              <w:top w:val="nil"/>
              <w:left w:val="nil"/>
              <w:bottom w:val="nil"/>
              <w:right w:val="nil"/>
            </w:tcBorders>
            <w:shd w:val="clear" w:color="auto" w:fill="auto"/>
            <w:noWrap/>
            <w:vAlign w:val="bottom"/>
            <w:hideMark/>
          </w:tcPr>
          <w:p w:rsidR="000B0523" w:rsidRDefault="000B0523">
            <w:pPr>
              <w:jc w:val="center"/>
              <w:rPr>
                <w:rFonts w:ascii="Arial" w:hAnsi="Arial" w:cs="Arial"/>
                <w:sz w:val="18"/>
                <w:szCs w:val="18"/>
              </w:rPr>
            </w:pPr>
          </w:p>
        </w:tc>
        <w:tc>
          <w:tcPr>
            <w:tcW w:w="826"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r>
              <w:rPr>
                <w:rFonts w:ascii="Arial" w:hAnsi="Arial" w:cs="Arial"/>
                <w:sz w:val="18"/>
                <w:szCs w:val="18"/>
              </w:rPr>
              <w:t>12 091</w:t>
            </w:r>
          </w:p>
        </w:tc>
        <w:tc>
          <w:tcPr>
            <w:tcW w:w="854" w:type="dxa"/>
            <w:tcBorders>
              <w:top w:val="nil"/>
              <w:left w:val="nil"/>
              <w:bottom w:val="nil"/>
              <w:right w:val="nil"/>
            </w:tcBorders>
            <w:shd w:val="clear" w:color="auto" w:fill="auto"/>
            <w:noWrap/>
            <w:vAlign w:val="bottom"/>
            <w:hideMark/>
          </w:tcPr>
          <w:p w:rsidR="000B0523" w:rsidRDefault="00CF53EC">
            <w:pPr>
              <w:jc w:val="right"/>
              <w:rPr>
                <w:rFonts w:ascii="Arial" w:hAnsi="Arial" w:cs="Arial"/>
                <w:sz w:val="18"/>
                <w:szCs w:val="18"/>
              </w:rPr>
            </w:pPr>
            <w:r>
              <w:rPr>
                <w:rFonts w:ascii="Arial" w:hAnsi="Arial" w:cs="Arial"/>
                <w:sz w:val="18"/>
                <w:szCs w:val="18"/>
              </w:rPr>
              <w:t>5</w:t>
            </w:r>
            <w:r w:rsidR="000B0523">
              <w:rPr>
                <w:rFonts w:ascii="Arial" w:hAnsi="Arial" w:cs="Arial"/>
                <w:sz w:val="18"/>
                <w:szCs w:val="18"/>
              </w:rPr>
              <w:t>%</w:t>
            </w:r>
          </w:p>
        </w:tc>
      </w:tr>
      <w:tr w:rsidR="000B0523" w:rsidTr="0080626E">
        <w:trPr>
          <w:trHeight w:val="198"/>
        </w:trPr>
        <w:tc>
          <w:tcPr>
            <w:tcW w:w="3896" w:type="dxa"/>
            <w:tcBorders>
              <w:top w:val="nil"/>
              <w:left w:val="nil"/>
              <w:bottom w:val="nil"/>
              <w:right w:val="nil"/>
            </w:tcBorders>
            <w:shd w:val="clear" w:color="auto" w:fill="auto"/>
            <w:noWrap/>
            <w:vAlign w:val="bottom"/>
            <w:hideMark/>
          </w:tcPr>
          <w:p w:rsidR="000B0523" w:rsidRDefault="000B0523" w:rsidP="008D4E69">
            <w:pPr>
              <w:ind w:left="-48"/>
              <w:rPr>
                <w:rFonts w:ascii="Arial" w:hAnsi="Arial" w:cs="Arial"/>
                <w:b/>
                <w:bCs/>
                <w:sz w:val="18"/>
                <w:szCs w:val="18"/>
              </w:rPr>
            </w:pPr>
            <w:r>
              <w:rPr>
                <w:rFonts w:ascii="Arial" w:hAnsi="Arial" w:cs="Arial"/>
                <w:b/>
                <w:bCs/>
                <w:sz w:val="18"/>
                <w:szCs w:val="18"/>
              </w:rPr>
              <w:t xml:space="preserve">Celková daň z príjmov </w:t>
            </w:r>
          </w:p>
        </w:tc>
        <w:tc>
          <w:tcPr>
            <w:tcW w:w="1065" w:type="dxa"/>
            <w:tcBorders>
              <w:top w:val="single" w:sz="4" w:space="0" w:color="auto"/>
              <w:left w:val="nil"/>
              <w:bottom w:val="double" w:sz="6" w:space="0" w:color="auto"/>
              <w:right w:val="nil"/>
            </w:tcBorders>
            <w:shd w:val="clear" w:color="auto" w:fill="auto"/>
            <w:noWrap/>
            <w:vAlign w:val="bottom"/>
            <w:hideMark/>
          </w:tcPr>
          <w:p w:rsidR="000B0523" w:rsidRDefault="000B0523">
            <w:pPr>
              <w:jc w:val="cente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123 679</w:t>
            </w:r>
          </w:p>
        </w:tc>
        <w:tc>
          <w:tcPr>
            <w:tcW w:w="851" w:type="dxa"/>
            <w:tcBorders>
              <w:top w:val="single" w:sz="4" w:space="0" w:color="auto"/>
              <w:left w:val="nil"/>
              <w:bottom w:val="double" w:sz="6" w:space="0" w:color="auto"/>
              <w:right w:val="nil"/>
            </w:tcBorders>
            <w:shd w:val="clear" w:color="auto" w:fill="auto"/>
            <w:noWrap/>
            <w:vAlign w:val="bottom"/>
            <w:hideMark/>
          </w:tcPr>
          <w:p w:rsidR="000B0523" w:rsidRPr="00CF53EC" w:rsidRDefault="000B0523">
            <w:pPr>
              <w:jc w:val="right"/>
              <w:rPr>
                <w:rFonts w:ascii="Arial" w:hAnsi="Arial" w:cs="Arial"/>
                <w:b/>
                <w:sz w:val="18"/>
                <w:szCs w:val="18"/>
              </w:rPr>
            </w:pPr>
            <w:r w:rsidRPr="00CF53EC">
              <w:rPr>
                <w:rFonts w:ascii="Arial" w:hAnsi="Arial" w:cs="Arial"/>
                <w:b/>
                <w:sz w:val="18"/>
                <w:szCs w:val="18"/>
              </w:rPr>
              <w:t>45%</w:t>
            </w:r>
          </w:p>
        </w:tc>
        <w:tc>
          <w:tcPr>
            <w:tcW w:w="905" w:type="dxa"/>
            <w:tcBorders>
              <w:top w:val="single" w:sz="4" w:space="0" w:color="auto"/>
              <w:left w:val="nil"/>
              <w:bottom w:val="double" w:sz="6" w:space="0" w:color="auto"/>
              <w:right w:val="nil"/>
            </w:tcBorders>
            <w:shd w:val="clear" w:color="auto" w:fill="auto"/>
            <w:noWrap/>
            <w:vAlign w:val="bottom"/>
            <w:hideMark/>
          </w:tcPr>
          <w:p w:rsidR="000B0523" w:rsidRDefault="000B0523">
            <w:pPr>
              <w:rPr>
                <w:rFonts w:ascii="Arial" w:hAnsi="Arial" w:cs="Arial"/>
                <w:b/>
                <w:bCs/>
                <w:sz w:val="18"/>
                <w:szCs w:val="18"/>
              </w:rPr>
            </w:pPr>
            <w:r>
              <w:rPr>
                <w:rFonts w:ascii="Arial" w:hAnsi="Arial" w:cs="Arial"/>
                <w:b/>
                <w:bCs/>
                <w:sz w:val="18"/>
                <w:szCs w:val="18"/>
              </w:rPr>
              <w:t> </w:t>
            </w:r>
          </w:p>
        </w:tc>
        <w:tc>
          <w:tcPr>
            <w:tcW w:w="826"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102 420</w:t>
            </w:r>
          </w:p>
        </w:tc>
        <w:tc>
          <w:tcPr>
            <w:tcW w:w="854" w:type="dxa"/>
            <w:tcBorders>
              <w:top w:val="single" w:sz="4" w:space="0" w:color="auto"/>
              <w:left w:val="nil"/>
              <w:bottom w:val="double" w:sz="6" w:space="0" w:color="auto"/>
              <w:right w:val="nil"/>
            </w:tcBorders>
            <w:shd w:val="clear" w:color="auto" w:fill="auto"/>
            <w:noWrap/>
            <w:vAlign w:val="bottom"/>
            <w:hideMark/>
          </w:tcPr>
          <w:p w:rsidR="000B0523" w:rsidRDefault="00CF53EC">
            <w:pPr>
              <w:jc w:val="right"/>
              <w:rPr>
                <w:rFonts w:ascii="Arial" w:hAnsi="Arial" w:cs="Arial"/>
                <w:b/>
                <w:bCs/>
                <w:sz w:val="18"/>
                <w:szCs w:val="18"/>
              </w:rPr>
            </w:pPr>
            <w:r>
              <w:rPr>
                <w:rFonts w:ascii="Arial" w:hAnsi="Arial" w:cs="Arial"/>
                <w:b/>
                <w:bCs/>
                <w:sz w:val="18"/>
                <w:szCs w:val="18"/>
              </w:rPr>
              <w:t>43</w:t>
            </w:r>
            <w:r w:rsidR="000B0523">
              <w:rPr>
                <w:rFonts w:ascii="Arial" w:hAnsi="Arial" w:cs="Arial"/>
                <w:b/>
                <w:bCs/>
                <w:sz w:val="18"/>
                <w:szCs w:val="18"/>
              </w:rPr>
              <w:t>%</w:t>
            </w:r>
          </w:p>
        </w:tc>
      </w:tr>
    </w:tbl>
    <w:p w:rsidR="00D34F84" w:rsidRDefault="00D34F84" w:rsidP="007660FC">
      <w:pPr>
        <w:pStyle w:val="odstavec"/>
      </w:pPr>
    </w:p>
    <w:bookmarkEnd w:id="57"/>
    <w:p w:rsidR="008D4E69" w:rsidRDefault="008D4E69">
      <w:pPr>
        <w:rPr>
          <w:rFonts w:ascii="Arial" w:hAnsi="Arial" w:cs="Arial"/>
          <w:b/>
          <w:bCs/>
          <w:kern w:val="32"/>
          <w:sz w:val="20"/>
          <w:szCs w:val="20"/>
        </w:rPr>
      </w:pPr>
    </w:p>
    <w:p w:rsidR="002A6B50" w:rsidRDefault="00316173" w:rsidP="008D4E69">
      <w:pPr>
        <w:pStyle w:val="Heading1"/>
      </w:pPr>
      <w:r w:rsidRPr="00E63C40">
        <w:t>ÚDAJE NA PODSÚVAHOVÝCH ÚČTOCH</w:t>
      </w:r>
    </w:p>
    <w:p w:rsidR="00E61CAB" w:rsidRDefault="00E61CAB" w:rsidP="007660FC">
      <w:pPr>
        <w:pStyle w:val="odstavec"/>
      </w:pPr>
      <w:bookmarkStart w:id="59" w:name="FWT_balance_sheet_items"/>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E61CAB" w:rsidTr="008D4E69">
        <w:trPr>
          <w:trHeight w:val="227"/>
        </w:trPr>
        <w:tc>
          <w:tcPr>
            <w:tcW w:w="4056" w:type="dxa"/>
            <w:tcBorders>
              <w:top w:val="nil"/>
              <w:left w:val="nil"/>
              <w:bottom w:val="single" w:sz="4" w:space="0" w:color="auto"/>
              <w:right w:val="nil"/>
            </w:tcBorders>
            <w:shd w:val="clear" w:color="auto" w:fill="auto"/>
            <w:noWrap/>
            <w:vAlign w:val="center"/>
            <w:hideMark/>
          </w:tcPr>
          <w:p w:rsidR="00E61CAB" w:rsidRDefault="00E61CAB">
            <w:pPr>
              <w:jc w:val="center"/>
              <w:rPr>
                <w:rFonts w:ascii="Arial" w:hAnsi="Arial" w:cs="Arial"/>
                <w:b/>
                <w:bCs/>
                <w:sz w:val="18"/>
                <w:szCs w:val="18"/>
              </w:rPr>
            </w:pPr>
            <w:bookmarkStart w:id="60" w:name="RANGE!B3:D12"/>
            <w:r>
              <w:rPr>
                <w:rFonts w:ascii="Arial" w:hAnsi="Arial" w:cs="Arial"/>
                <w:b/>
                <w:bCs/>
                <w:sz w:val="18"/>
                <w:szCs w:val="18"/>
              </w:rPr>
              <w:t>Názov položky</w:t>
            </w:r>
            <w:bookmarkEnd w:id="60"/>
          </w:p>
        </w:tc>
        <w:tc>
          <w:tcPr>
            <w:tcW w:w="2592" w:type="dxa"/>
            <w:tcBorders>
              <w:top w:val="nil"/>
              <w:left w:val="nil"/>
              <w:bottom w:val="single" w:sz="4" w:space="0" w:color="auto"/>
              <w:right w:val="nil"/>
            </w:tcBorders>
            <w:shd w:val="clear" w:color="auto" w:fill="auto"/>
            <w:vAlign w:val="center"/>
            <w:hideMark/>
          </w:tcPr>
          <w:p w:rsidR="00E61CAB" w:rsidRDefault="00E61CAB">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shd w:val="clear" w:color="auto" w:fill="auto"/>
            <w:vAlign w:val="center"/>
            <w:hideMark/>
          </w:tcPr>
          <w:p w:rsidR="00E61CAB" w:rsidRDefault="00E61CAB">
            <w:pPr>
              <w:jc w:val="center"/>
              <w:rPr>
                <w:rFonts w:ascii="Arial" w:hAnsi="Arial" w:cs="Arial"/>
                <w:b/>
                <w:bCs/>
                <w:sz w:val="18"/>
                <w:szCs w:val="18"/>
              </w:rPr>
            </w:pPr>
            <w:r>
              <w:rPr>
                <w:rFonts w:ascii="Arial" w:hAnsi="Arial" w:cs="Arial"/>
                <w:b/>
                <w:bCs/>
                <w:sz w:val="18"/>
                <w:szCs w:val="18"/>
              </w:rPr>
              <w:t>Stav k 31.12.2013</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E61CAB" w:rsidRDefault="00AA6831">
            <w:pPr>
              <w:jc w:val="right"/>
              <w:rPr>
                <w:rFonts w:ascii="Arial" w:hAnsi="Arial" w:cs="Arial"/>
                <w:sz w:val="18"/>
                <w:szCs w:val="18"/>
              </w:rPr>
            </w:pPr>
            <w:r>
              <w:rPr>
                <w:rFonts w:ascii="Arial" w:hAnsi="Arial" w:cs="Arial"/>
                <w:sz w:val="18"/>
                <w:szCs w:val="18"/>
              </w:rPr>
              <w:t>588 896</w:t>
            </w:r>
          </w:p>
        </w:tc>
        <w:tc>
          <w:tcPr>
            <w:tcW w:w="2592" w:type="dxa"/>
            <w:tcBorders>
              <w:top w:val="nil"/>
              <w:left w:val="nil"/>
              <w:bottom w:val="nil"/>
              <w:right w:val="nil"/>
            </w:tcBorders>
            <w:shd w:val="clear" w:color="auto" w:fill="auto"/>
            <w:vAlign w:val="bottom"/>
            <w:hideMark/>
          </w:tcPr>
          <w:p w:rsidR="00E61CAB" w:rsidRDefault="00CF53EC">
            <w:pPr>
              <w:jc w:val="right"/>
              <w:rPr>
                <w:rFonts w:ascii="Arial" w:hAnsi="Arial" w:cs="Arial"/>
                <w:sz w:val="18"/>
                <w:szCs w:val="18"/>
              </w:rPr>
            </w:pPr>
            <w:r w:rsidRPr="00CE5908">
              <w:rPr>
                <w:rFonts w:ascii="Arial" w:hAnsi="Arial" w:cs="Arial"/>
                <w:sz w:val="18"/>
                <w:szCs w:val="18"/>
              </w:rPr>
              <w:t>551 061</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vAlign w:val="bottom"/>
            <w:hideMark/>
          </w:tcPr>
          <w:p w:rsidR="00E61CAB" w:rsidRDefault="00E61CAB" w:rsidP="008D4E69">
            <w:pPr>
              <w:ind w:left="-76"/>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r w:rsidR="00E61CAB" w:rsidTr="008D4E69">
        <w:trPr>
          <w:trHeight w:val="227"/>
        </w:trPr>
        <w:tc>
          <w:tcPr>
            <w:tcW w:w="4056" w:type="dxa"/>
            <w:tcBorders>
              <w:top w:val="nil"/>
              <w:left w:val="nil"/>
              <w:bottom w:val="nil"/>
              <w:right w:val="nil"/>
            </w:tcBorders>
            <w:shd w:val="clear" w:color="auto" w:fill="auto"/>
            <w:noWrap/>
            <w:vAlign w:val="bottom"/>
            <w:hideMark/>
          </w:tcPr>
          <w:p w:rsidR="00E61CAB" w:rsidRDefault="00E61CAB" w:rsidP="008D4E69">
            <w:pPr>
              <w:ind w:left="-76"/>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61CAB" w:rsidRDefault="00E61CAB">
            <w:pPr>
              <w:jc w:val="right"/>
              <w:rPr>
                <w:rFonts w:ascii="Arial" w:hAnsi="Arial" w:cs="Arial"/>
                <w:sz w:val="18"/>
                <w:szCs w:val="18"/>
              </w:rPr>
            </w:pPr>
            <w:r>
              <w:rPr>
                <w:rFonts w:ascii="Arial" w:hAnsi="Arial" w:cs="Arial"/>
                <w:sz w:val="18"/>
                <w:szCs w:val="18"/>
              </w:rPr>
              <w:t>0</w:t>
            </w:r>
          </w:p>
        </w:tc>
      </w:tr>
    </w:tbl>
    <w:p w:rsidR="00DA2A98" w:rsidRDefault="00DA2A98" w:rsidP="007660FC">
      <w:pPr>
        <w:pStyle w:val="odstavec"/>
      </w:pPr>
    </w:p>
    <w:p w:rsidR="008D4E69" w:rsidRDefault="008D4E69" w:rsidP="007660FC">
      <w:pPr>
        <w:pStyle w:val="odstavec"/>
      </w:pPr>
    </w:p>
    <w:bookmarkEnd w:id="59"/>
    <w:p w:rsidR="00CF53EC" w:rsidRPr="00CE5908" w:rsidRDefault="00CF53EC" w:rsidP="00CF53EC">
      <w:pPr>
        <w:pStyle w:val="odstavec"/>
      </w:pPr>
      <w:r w:rsidRPr="00CE5908">
        <w:t xml:space="preserve">Spoločnosť má v nájme (operatívny leasing) vozidlá v obstarávacej cene </w:t>
      </w:r>
      <w:r w:rsidR="00AA6831">
        <w:t>588 896</w:t>
      </w:r>
      <w:r w:rsidRPr="00CE5908">
        <w:t xml:space="preserve"> EUR. Nájomné zmluvy sú uzatvorené na 3 alebo 4 roky.</w:t>
      </w:r>
    </w:p>
    <w:p w:rsidR="00CF53EC" w:rsidRPr="003A57A0" w:rsidRDefault="00CF53EC" w:rsidP="00CF53EC">
      <w:pPr>
        <w:pStyle w:val="odstavec"/>
        <w:rPr>
          <w:highlight w:val="yellow"/>
        </w:rPr>
      </w:pPr>
    </w:p>
    <w:p w:rsidR="00CF53EC" w:rsidRPr="00CE5908" w:rsidRDefault="00CF53EC" w:rsidP="00CF53EC">
      <w:pPr>
        <w:pStyle w:val="odstavec"/>
      </w:pPr>
      <w:r w:rsidRPr="00CE5908">
        <w:t xml:space="preserve">Spoločnosť má v nájme kancelárske priestory v budove, ktorej vlastníkom je spoločnosť </w:t>
      </w:r>
      <w:proofErr w:type="spellStart"/>
      <w:r w:rsidRPr="00CE5908">
        <w:t>Wüstenrot</w:t>
      </w:r>
      <w:proofErr w:type="spellEnd"/>
      <w:r w:rsidRPr="00CE5908">
        <w:t xml:space="preserve"> Reality s.r.o. Bratislava. Nájomná zmluva je uzatvorená na dobu určitú </w:t>
      </w:r>
      <w:r w:rsidRPr="00AA6831">
        <w:t>(do 31.decembra 2016).</w:t>
      </w:r>
    </w:p>
    <w:p w:rsidR="002A6B50" w:rsidRDefault="00316173" w:rsidP="008D4E69">
      <w:pPr>
        <w:pStyle w:val="Heading1"/>
      </w:pPr>
      <w:r w:rsidRPr="00E63C40">
        <w:lastRenderedPageBreak/>
        <w:t>INÉ AKTÍVA A</w:t>
      </w:r>
      <w:r w:rsidR="0080626E">
        <w:t> </w:t>
      </w:r>
      <w:r w:rsidRPr="00E63C40">
        <w:t>PASÍVA</w:t>
      </w:r>
    </w:p>
    <w:p w:rsidR="0080626E" w:rsidRPr="0080626E" w:rsidRDefault="0080626E" w:rsidP="0080626E"/>
    <w:p w:rsidR="00A3677A" w:rsidRPr="00E63C40" w:rsidRDefault="00316173" w:rsidP="007660FC">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BE3FF2" w:rsidRDefault="00BE3FF2" w:rsidP="007660FC">
      <w:pPr>
        <w:pStyle w:val="odstavec"/>
      </w:pPr>
    </w:p>
    <w:p w:rsidR="008D4E69" w:rsidRPr="00893E5B" w:rsidRDefault="008D4E69" w:rsidP="007660FC">
      <w:pPr>
        <w:pStyle w:val="odstavec"/>
      </w:pPr>
    </w:p>
    <w:p w:rsidR="002A6B50" w:rsidRDefault="00316173" w:rsidP="008D4E69">
      <w:pPr>
        <w:pStyle w:val="Heading1"/>
      </w:pPr>
      <w:r w:rsidRPr="00E63C40">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SPOLOČNOSTI</w:t>
      </w:r>
    </w:p>
    <w:p w:rsidR="006F5803" w:rsidRDefault="006F5803" w:rsidP="007660FC">
      <w:pPr>
        <w:pStyle w:val="odstavec"/>
      </w:pPr>
    </w:p>
    <w:p w:rsidR="000D7D21" w:rsidRPr="00FA3303" w:rsidRDefault="000D7D21" w:rsidP="000D7D21">
      <w:pPr>
        <w:pStyle w:val="odstavec"/>
      </w:pPr>
      <w:r w:rsidRPr="00FA3303">
        <w:t>Spoločnosť v sledovanom účtovnom období nevyplácala príjmy členom štatutárnych orgánov Spoločnosti za ich činnosť v týchto orgánoch.</w:t>
      </w:r>
    </w:p>
    <w:p w:rsidR="000D7D21" w:rsidRDefault="000D7D21" w:rsidP="007660FC">
      <w:pPr>
        <w:pStyle w:val="odstavec"/>
        <w:rPr>
          <w:i/>
          <w:color w:val="00B050"/>
          <w:szCs w:val="24"/>
        </w:rPr>
      </w:pPr>
    </w:p>
    <w:p w:rsidR="0033510A" w:rsidRPr="0033510A" w:rsidRDefault="0033510A" w:rsidP="0033510A"/>
    <w:p w:rsidR="002A6B50" w:rsidRDefault="00316173" w:rsidP="008D4E69">
      <w:pPr>
        <w:pStyle w:val="Heading1"/>
      </w:pPr>
      <w:r w:rsidRPr="00E63C40">
        <w:t>EKONOMICKÉ VZŤAHY SPOLOČNOSTI A</w:t>
      </w:r>
      <w:r w:rsidR="004504CB" w:rsidRPr="00E63C40">
        <w:t> </w:t>
      </w:r>
      <w:r w:rsidRPr="00E63C40">
        <w:t>SPRIAZNENÝCH OSÔB</w:t>
      </w:r>
    </w:p>
    <w:p w:rsidR="0080626E" w:rsidRPr="0080626E" w:rsidRDefault="0080626E" w:rsidP="0080626E"/>
    <w:p w:rsidR="003104E8" w:rsidRPr="00E63C40" w:rsidRDefault="003104E8" w:rsidP="003104E8">
      <w:pPr>
        <w:pStyle w:val="odstavec"/>
      </w:pPr>
      <w:r w:rsidRPr="00E63C40">
        <w:t>Tra</w:t>
      </w:r>
      <w:r w:rsidR="000D7D21">
        <w:t>nsakcie so spriaznenými osobami</w:t>
      </w:r>
      <w:r w:rsidRPr="00FE4BC4">
        <w:rPr>
          <w:color w:val="000000" w:themeColor="text1"/>
        </w:rPr>
        <w:t xml:space="preserve"> sú </w:t>
      </w:r>
      <w:r w:rsidRPr="00E63C40">
        <w:t>uvedené v nasledujúcej tabuľke:</w:t>
      </w:r>
    </w:p>
    <w:p w:rsidR="000B0523" w:rsidRDefault="000B0523" w:rsidP="003104E8">
      <w:pPr>
        <w:pStyle w:val="odstavec"/>
        <w:ind w:left="505"/>
      </w:pPr>
      <w:bookmarkStart w:id="61" w:name="FWT_transaction_with_RP_1"/>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bookmarkStart w:id="62" w:name="RANGE!B6:E28"/>
            <w:bookmarkEnd w:id="62"/>
          </w:p>
        </w:tc>
        <w:tc>
          <w:tcPr>
            <w:tcW w:w="1120" w:type="dxa"/>
            <w:vMerge w:val="restart"/>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Hodnotové vyjadrenie obchodu</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0B0523" w:rsidRDefault="000B0523">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3540" w:type="dxa"/>
            <w:tcBorders>
              <w:top w:val="nil"/>
              <w:left w:val="nil"/>
              <w:bottom w:val="single" w:sz="4" w:space="0" w:color="auto"/>
              <w:right w:val="nil"/>
            </w:tcBorders>
            <w:shd w:val="clear" w:color="auto" w:fill="auto"/>
            <w:noWrap/>
            <w:vAlign w:val="bottom"/>
            <w:hideMark/>
          </w:tcPr>
          <w:p w:rsidR="000B0523" w:rsidRDefault="000B0523">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d</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rsidP="0080626E">
            <w:pPr>
              <w:ind w:left="-57"/>
              <w:rPr>
                <w:rFonts w:ascii="Arial" w:hAnsi="Arial" w:cs="Arial"/>
                <w:sz w:val="18"/>
                <w:szCs w:val="18"/>
              </w:rPr>
            </w:pPr>
            <w:r>
              <w:rPr>
                <w:rFonts w:ascii="Arial" w:hAnsi="Arial" w:cs="Arial"/>
                <w:sz w:val="18"/>
                <w:szCs w:val="18"/>
              </w:rPr>
              <w:t>NN A/S, Dánsko</w:t>
            </w:r>
          </w:p>
        </w:tc>
        <w:tc>
          <w:tcPr>
            <w:tcW w:w="1120" w:type="dxa"/>
            <w:tcBorders>
              <w:top w:val="nil"/>
              <w:left w:val="nil"/>
              <w:bottom w:val="nil"/>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4 248 964</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3 372 442</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rsidP="0080626E">
            <w:pPr>
              <w:ind w:left="-57"/>
              <w:rPr>
                <w:rFonts w:ascii="Arial" w:hAnsi="Arial" w:cs="Arial"/>
                <w:sz w:val="18"/>
                <w:szCs w:val="18"/>
              </w:rPr>
            </w:pPr>
            <w:r>
              <w:rPr>
                <w:rFonts w:ascii="Arial" w:hAnsi="Arial" w:cs="Arial"/>
                <w:sz w:val="18"/>
                <w:szCs w:val="18"/>
              </w:rPr>
              <w:t>NN A/S, Dánsko</w:t>
            </w:r>
          </w:p>
        </w:tc>
        <w:tc>
          <w:tcPr>
            <w:tcW w:w="1120" w:type="dxa"/>
            <w:tcBorders>
              <w:top w:val="nil"/>
              <w:left w:val="nil"/>
              <w:bottom w:val="nil"/>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3 841</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15 712</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rsidP="0080626E">
            <w:pPr>
              <w:ind w:left="-57"/>
              <w:rPr>
                <w:rFonts w:ascii="Arial" w:hAnsi="Arial" w:cs="Arial"/>
                <w:sz w:val="18"/>
                <w:szCs w:val="18"/>
              </w:rPr>
            </w:pPr>
            <w:r>
              <w:rPr>
                <w:rFonts w:ascii="Arial" w:hAnsi="Arial" w:cs="Arial"/>
                <w:sz w:val="18"/>
                <w:szCs w:val="18"/>
              </w:rPr>
              <w:t>NNIT A/S, Dánsko</w:t>
            </w:r>
          </w:p>
        </w:tc>
        <w:tc>
          <w:tcPr>
            <w:tcW w:w="1120" w:type="dxa"/>
            <w:tcBorders>
              <w:top w:val="nil"/>
              <w:left w:val="nil"/>
              <w:bottom w:val="nil"/>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2 229</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37</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rsidP="0080626E">
            <w:pPr>
              <w:ind w:left="-57"/>
              <w:rPr>
                <w:rFonts w:ascii="Arial" w:hAnsi="Arial" w:cs="Arial"/>
                <w:sz w:val="18"/>
                <w:szCs w:val="18"/>
              </w:rPr>
            </w:pPr>
            <w:r>
              <w:rPr>
                <w:rFonts w:ascii="Arial" w:hAnsi="Arial" w:cs="Arial"/>
                <w:sz w:val="18"/>
                <w:szCs w:val="18"/>
              </w:rPr>
              <w:t xml:space="preserve">NN </w:t>
            </w:r>
            <w:proofErr w:type="spellStart"/>
            <w:r>
              <w:rPr>
                <w:rFonts w:ascii="Arial" w:hAnsi="Arial" w:cs="Arial"/>
                <w:sz w:val="18"/>
                <w:szCs w:val="18"/>
              </w:rPr>
              <w:t>Region</w:t>
            </w:r>
            <w:proofErr w:type="spellEnd"/>
            <w:r>
              <w:rPr>
                <w:rFonts w:ascii="Arial" w:hAnsi="Arial" w:cs="Arial"/>
                <w:sz w:val="18"/>
                <w:szCs w:val="18"/>
              </w:rPr>
              <w:t xml:space="preserve"> </w:t>
            </w:r>
            <w:proofErr w:type="spellStart"/>
            <w:r>
              <w:rPr>
                <w:rFonts w:ascii="Arial" w:hAnsi="Arial" w:cs="Arial"/>
                <w:sz w:val="18"/>
                <w:szCs w:val="18"/>
              </w:rPr>
              <w:t>Europe</w:t>
            </w:r>
            <w:proofErr w:type="spellEnd"/>
            <w:r>
              <w:rPr>
                <w:rFonts w:ascii="Arial" w:hAnsi="Arial" w:cs="Arial"/>
                <w:sz w:val="18"/>
                <w:szCs w:val="18"/>
              </w:rPr>
              <w:t xml:space="preserve"> AS, Švajčiarsko</w:t>
            </w:r>
          </w:p>
        </w:tc>
        <w:tc>
          <w:tcPr>
            <w:tcW w:w="1120" w:type="dxa"/>
            <w:tcBorders>
              <w:top w:val="nil"/>
              <w:left w:val="nil"/>
              <w:bottom w:val="nil"/>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3</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67 299</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93 525</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rsidP="0080626E">
            <w:pPr>
              <w:ind w:left="-57"/>
              <w:rPr>
                <w:rFonts w:ascii="Arial" w:hAnsi="Arial" w:cs="Arial"/>
                <w:sz w:val="18"/>
                <w:szCs w:val="18"/>
              </w:rPr>
            </w:pPr>
            <w:r>
              <w:rPr>
                <w:rFonts w:ascii="Arial" w:hAnsi="Arial" w:cs="Arial"/>
                <w:sz w:val="18"/>
                <w:szCs w:val="18"/>
              </w:rPr>
              <w:t xml:space="preserve">NN </w:t>
            </w:r>
            <w:proofErr w:type="spellStart"/>
            <w:r>
              <w:rPr>
                <w:rFonts w:ascii="Arial" w:hAnsi="Arial" w:cs="Arial"/>
                <w:sz w:val="18"/>
                <w:szCs w:val="18"/>
              </w:rPr>
              <w:t>Health</w:t>
            </w:r>
            <w:proofErr w:type="spellEnd"/>
            <w:r>
              <w:rPr>
                <w:rFonts w:ascii="Arial" w:hAnsi="Arial" w:cs="Arial"/>
                <w:sz w:val="18"/>
                <w:szCs w:val="18"/>
              </w:rPr>
              <w:t xml:space="preserve"> </w:t>
            </w:r>
            <w:proofErr w:type="spellStart"/>
            <w:r>
              <w:rPr>
                <w:rFonts w:ascii="Arial" w:hAnsi="Arial" w:cs="Arial"/>
                <w:sz w:val="18"/>
                <w:szCs w:val="18"/>
              </w:rPr>
              <w:t>Care</w:t>
            </w:r>
            <w:proofErr w:type="spellEnd"/>
            <w:r>
              <w:rPr>
                <w:rFonts w:ascii="Arial" w:hAnsi="Arial" w:cs="Arial"/>
                <w:sz w:val="18"/>
                <w:szCs w:val="18"/>
              </w:rPr>
              <w:t xml:space="preserve"> AG, Švajčiarsko</w:t>
            </w:r>
          </w:p>
        </w:tc>
        <w:tc>
          <w:tcPr>
            <w:tcW w:w="1120" w:type="dxa"/>
            <w:tcBorders>
              <w:top w:val="nil"/>
              <w:left w:val="nil"/>
              <w:bottom w:val="nil"/>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1 741</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3540" w:type="dxa"/>
            <w:tcBorders>
              <w:top w:val="nil"/>
              <w:left w:val="nil"/>
              <w:bottom w:val="nil"/>
              <w:right w:val="nil"/>
            </w:tcBorders>
            <w:shd w:val="clear" w:color="auto" w:fill="auto"/>
            <w:vAlign w:val="bottom"/>
            <w:hideMark/>
          </w:tcPr>
          <w:p w:rsidR="000B0523" w:rsidRDefault="000B0523" w:rsidP="0080626E">
            <w:pPr>
              <w:ind w:left="-57"/>
              <w:rPr>
                <w:rFonts w:ascii="Arial" w:hAnsi="Arial" w:cs="Arial"/>
                <w:sz w:val="18"/>
                <w:szCs w:val="18"/>
              </w:rPr>
            </w:pPr>
            <w:r>
              <w:rPr>
                <w:rFonts w:ascii="Arial" w:hAnsi="Arial" w:cs="Arial"/>
                <w:sz w:val="18"/>
                <w:szCs w:val="18"/>
              </w:rPr>
              <w:t xml:space="preserve">NN </w:t>
            </w:r>
            <w:proofErr w:type="spellStart"/>
            <w:r>
              <w:rPr>
                <w:rFonts w:ascii="Arial" w:hAnsi="Arial" w:cs="Arial"/>
                <w:sz w:val="18"/>
                <w:szCs w:val="18"/>
              </w:rPr>
              <w:t>Pharma</w:t>
            </w:r>
            <w:proofErr w:type="spellEnd"/>
            <w:r>
              <w:rPr>
                <w:rFonts w:ascii="Arial" w:hAnsi="Arial" w:cs="Arial"/>
                <w:sz w:val="18"/>
                <w:szCs w:val="18"/>
              </w:rPr>
              <w:t xml:space="preserve"> </w:t>
            </w:r>
            <w:proofErr w:type="spellStart"/>
            <w:r>
              <w:rPr>
                <w:rFonts w:ascii="Arial" w:hAnsi="Arial" w:cs="Arial"/>
                <w:sz w:val="18"/>
                <w:szCs w:val="18"/>
              </w:rPr>
              <w:t>Sp</w:t>
            </w:r>
            <w:proofErr w:type="spellEnd"/>
            <w:r>
              <w:rPr>
                <w:rFonts w:ascii="Arial" w:hAnsi="Arial" w:cs="Arial"/>
                <w:sz w:val="18"/>
                <w:szCs w:val="18"/>
              </w:rPr>
              <w:t xml:space="preserve">. </w:t>
            </w:r>
            <w:proofErr w:type="spellStart"/>
            <w:r>
              <w:rPr>
                <w:rFonts w:ascii="Arial" w:hAnsi="Arial" w:cs="Arial"/>
                <w:sz w:val="18"/>
                <w:szCs w:val="18"/>
              </w:rPr>
              <w:t>Z.o.o</w:t>
            </w:r>
            <w:proofErr w:type="spellEnd"/>
            <w:r>
              <w:rPr>
                <w:rFonts w:ascii="Arial" w:hAnsi="Arial" w:cs="Arial"/>
                <w:sz w:val="18"/>
                <w:szCs w:val="18"/>
              </w:rPr>
              <w:t xml:space="preserve"> , Poľsko</w:t>
            </w:r>
          </w:p>
        </w:tc>
        <w:tc>
          <w:tcPr>
            <w:tcW w:w="1120" w:type="dxa"/>
            <w:tcBorders>
              <w:top w:val="nil"/>
              <w:left w:val="nil"/>
              <w:bottom w:val="nil"/>
              <w:right w:val="nil"/>
            </w:tcBorders>
            <w:shd w:val="clear" w:color="auto" w:fill="auto"/>
            <w:vAlign w:val="bottom"/>
            <w:hideMark/>
          </w:tcPr>
          <w:p w:rsidR="000B0523" w:rsidRDefault="000B0523">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2 495</w:t>
            </w:r>
          </w:p>
        </w:tc>
        <w:tc>
          <w:tcPr>
            <w:tcW w:w="228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3 182</w:t>
            </w:r>
          </w:p>
        </w:tc>
      </w:tr>
    </w:tbl>
    <w:p w:rsidR="003104E8" w:rsidRDefault="003104E8" w:rsidP="003104E8">
      <w:pPr>
        <w:pStyle w:val="odstavec"/>
        <w:ind w:left="505"/>
      </w:pPr>
    </w:p>
    <w:tbl>
      <w:tblPr>
        <w:tblW w:w="0" w:type="auto"/>
        <w:tblInd w:w="496" w:type="dxa"/>
        <w:tblCellMar>
          <w:left w:w="70" w:type="dxa"/>
          <w:right w:w="70" w:type="dxa"/>
        </w:tblCellMar>
        <w:tblLook w:val="04A0" w:firstRow="1" w:lastRow="0" w:firstColumn="1" w:lastColumn="0" w:noHBand="0" w:noVBand="1"/>
      </w:tblPr>
      <w:tblGrid>
        <w:gridCol w:w="2551"/>
        <w:gridCol w:w="2126"/>
      </w:tblGrid>
      <w:tr w:rsidR="003104E8" w:rsidRPr="002B2E75" w:rsidTr="008D4E69">
        <w:trPr>
          <w:trHeight w:val="227"/>
        </w:trPr>
        <w:tc>
          <w:tcPr>
            <w:tcW w:w="2551" w:type="dxa"/>
            <w:tcBorders>
              <w:top w:val="nil"/>
              <w:left w:val="nil"/>
              <w:bottom w:val="nil"/>
              <w:right w:val="nil"/>
            </w:tcBorders>
            <w:noWrap/>
            <w:vAlign w:val="bottom"/>
            <w:hideMark/>
          </w:tcPr>
          <w:bookmarkEnd w:id="61"/>
          <w:p w:rsidR="003104E8" w:rsidRPr="004D283E" w:rsidRDefault="003104E8" w:rsidP="0080626E">
            <w:pPr>
              <w:suppressAutoHyphens/>
              <w:ind w:left="-62"/>
              <w:rPr>
                <w:rFonts w:ascii="Arial" w:hAnsi="Arial" w:cs="Arial"/>
                <w:b/>
                <w:bCs/>
                <w:sz w:val="18"/>
                <w:szCs w:val="18"/>
              </w:rPr>
            </w:pPr>
            <w:r w:rsidRPr="004D283E">
              <w:rPr>
                <w:rFonts w:ascii="Arial" w:hAnsi="Arial" w:cs="Arial"/>
                <w:b/>
                <w:bCs/>
                <w:sz w:val="18"/>
                <w:szCs w:val="18"/>
              </w:rPr>
              <w:t>Vysvetlivky:</w:t>
            </w:r>
          </w:p>
          <w:p w:rsidR="003104E8" w:rsidRPr="004D283E" w:rsidRDefault="003104E8" w:rsidP="0080626E">
            <w:pPr>
              <w:suppressAutoHyphens/>
              <w:ind w:left="-62"/>
              <w:rPr>
                <w:rFonts w:ascii="Arial" w:hAnsi="Arial" w:cs="Arial"/>
                <w:b/>
                <w:bCs/>
                <w:sz w:val="18"/>
                <w:szCs w:val="18"/>
              </w:rPr>
            </w:pPr>
          </w:p>
          <w:p w:rsidR="003104E8" w:rsidRPr="004D283E" w:rsidRDefault="003104E8" w:rsidP="0080626E">
            <w:pPr>
              <w:suppressAutoHyphens/>
              <w:ind w:left="-62"/>
              <w:rPr>
                <w:rFonts w:ascii="Arial" w:hAnsi="Arial" w:cs="Arial"/>
                <w:b/>
                <w:bCs/>
                <w:sz w:val="18"/>
                <w:szCs w:val="18"/>
              </w:rPr>
            </w:pPr>
            <w:r w:rsidRPr="004D283E">
              <w:rPr>
                <w:rFonts w:ascii="Arial" w:hAnsi="Arial" w:cs="Arial"/>
                <w:b/>
                <w:bCs/>
                <w:sz w:val="18"/>
                <w:szCs w:val="18"/>
              </w:rPr>
              <w:t>Kód druhu obchodu</w:t>
            </w:r>
          </w:p>
        </w:tc>
        <w:tc>
          <w:tcPr>
            <w:tcW w:w="2126" w:type="dxa"/>
            <w:tcBorders>
              <w:top w:val="nil"/>
              <w:left w:val="nil"/>
              <w:bottom w:val="nil"/>
              <w:right w:val="nil"/>
            </w:tcBorders>
            <w:noWrap/>
            <w:vAlign w:val="bottom"/>
            <w:hideMark/>
          </w:tcPr>
          <w:p w:rsidR="003104E8" w:rsidRPr="004D283E" w:rsidRDefault="003104E8" w:rsidP="003D519C">
            <w:pPr>
              <w:suppressAutoHyphens/>
              <w:rPr>
                <w:rFonts w:ascii="Arial" w:hAnsi="Arial" w:cs="Arial"/>
                <w:b/>
                <w:bCs/>
                <w:sz w:val="18"/>
                <w:szCs w:val="18"/>
              </w:rPr>
            </w:pPr>
          </w:p>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Druh obchodu:</w:t>
            </w:r>
          </w:p>
        </w:tc>
      </w:tr>
      <w:tr w:rsidR="003104E8" w:rsidRPr="002B2E75" w:rsidTr="008D4E69">
        <w:trPr>
          <w:trHeight w:val="227"/>
        </w:trPr>
        <w:tc>
          <w:tcPr>
            <w:tcW w:w="2551" w:type="dxa"/>
            <w:tcBorders>
              <w:top w:val="nil"/>
              <w:left w:val="nil"/>
              <w:bottom w:val="nil"/>
              <w:right w:val="nil"/>
            </w:tcBorders>
            <w:noWrap/>
            <w:vAlign w:val="bottom"/>
            <w:hideMark/>
          </w:tcPr>
          <w:p w:rsidR="003104E8" w:rsidRPr="004D283E" w:rsidRDefault="003104E8" w:rsidP="0080626E">
            <w:pPr>
              <w:suppressAutoHyphens/>
              <w:ind w:left="-62"/>
              <w:rPr>
                <w:rFonts w:ascii="Arial" w:hAnsi="Arial" w:cs="Arial"/>
                <w:sz w:val="18"/>
                <w:szCs w:val="18"/>
              </w:rPr>
            </w:pPr>
            <w:r w:rsidRPr="004D283E">
              <w:rPr>
                <w:rFonts w:ascii="Arial" w:hAnsi="Arial" w:cs="Arial"/>
                <w:sz w:val="18"/>
                <w:szCs w:val="18"/>
              </w:rPr>
              <w:t>01</w:t>
            </w:r>
          </w:p>
        </w:tc>
        <w:tc>
          <w:tcPr>
            <w:tcW w:w="2126" w:type="dxa"/>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kúpa</w:t>
            </w:r>
          </w:p>
        </w:tc>
      </w:tr>
      <w:tr w:rsidR="003104E8" w:rsidRPr="002B2E75" w:rsidTr="008D4E69">
        <w:trPr>
          <w:trHeight w:val="227"/>
        </w:trPr>
        <w:tc>
          <w:tcPr>
            <w:tcW w:w="2551" w:type="dxa"/>
            <w:tcBorders>
              <w:top w:val="nil"/>
              <w:left w:val="nil"/>
              <w:bottom w:val="nil"/>
              <w:right w:val="nil"/>
            </w:tcBorders>
            <w:noWrap/>
            <w:vAlign w:val="bottom"/>
            <w:hideMark/>
          </w:tcPr>
          <w:p w:rsidR="003104E8" w:rsidRPr="004D283E" w:rsidRDefault="003104E8" w:rsidP="0080626E">
            <w:pPr>
              <w:suppressAutoHyphens/>
              <w:ind w:left="-62"/>
              <w:rPr>
                <w:rFonts w:ascii="Arial" w:hAnsi="Arial" w:cs="Arial"/>
                <w:sz w:val="18"/>
                <w:szCs w:val="18"/>
              </w:rPr>
            </w:pPr>
            <w:r w:rsidRPr="004D283E">
              <w:rPr>
                <w:rFonts w:ascii="Arial" w:hAnsi="Arial" w:cs="Arial"/>
                <w:sz w:val="18"/>
                <w:szCs w:val="18"/>
              </w:rPr>
              <w:t>03</w:t>
            </w:r>
          </w:p>
        </w:tc>
        <w:tc>
          <w:tcPr>
            <w:tcW w:w="2126" w:type="dxa"/>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poskytnutie služby</w:t>
            </w:r>
          </w:p>
        </w:tc>
      </w:tr>
    </w:tbl>
    <w:p w:rsidR="003104E8" w:rsidRPr="00C11BDB" w:rsidRDefault="003104E8" w:rsidP="003104E8">
      <w:pPr>
        <w:pStyle w:val="odstavec"/>
      </w:pPr>
    </w:p>
    <w:p w:rsidR="003104E8" w:rsidRDefault="003104E8" w:rsidP="003104E8">
      <w:pPr>
        <w:pStyle w:val="odstavec"/>
      </w:pPr>
      <w:r w:rsidRPr="002E444B">
        <w:t>Vybrané aktíva a</w:t>
      </w:r>
      <w:r>
        <w:t> </w:t>
      </w:r>
      <w:r w:rsidRPr="002E444B">
        <w:t>pasíva vyplývajúce z</w:t>
      </w:r>
      <w:r>
        <w:t> </w:t>
      </w:r>
      <w:r w:rsidRPr="002E444B">
        <w:t>transakcií so spriaznenými osobami sú uvedené v</w:t>
      </w:r>
      <w:r>
        <w:t> </w:t>
      </w:r>
      <w:r w:rsidR="000D7D21">
        <w:t>nasledujúcej tabuľke</w:t>
      </w:r>
      <w:r w:rsidRPr="002E444B">
        <w:t>:</w:t>
      </w:r>
    </w:p>
    <w:p w:rsidR="000B0523" w:rsidRDefault="000B0523" w:rsidP="003104E8">
      <w:pPr>
        <w:pStyle w:val="odstavec"/>
        <w:ind w:left="505"/>
      </w:pPr>
      <w:bookmarkStart w:id="63" w:name="FWT_transaction_with_RP_3"/>
      <w:r>
        <w:rPr>
          <w:b/>
          <w:iCs w:val="0"/>
          <w:sz w:val="18"/>
          <w:szCs w:val="18"/>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B0523" w:rsidTr="008D4E69">
        <w:trPr>
          <w:trHeight w:val="227"/>
        </w:trPr>
        <w:tc>
          <w:tcPr>
            <w:tcW w:w="4040" w:type="dxa"/>
            <w:tcBorders>
              <w:top w:val="nil"/>
              <w:left w:val="nil"/>
              <w:bottom w:val="single" w:sz="8" w:space="0" w:color="auto"/>
              <w:right w:val="nil"/>
            </w:tcBorders>
            <w:shd w:val="clear" w:color="auto" w:fill="auto"/>
            <w:vAlign w:val="bottom"/>
            <w:hideMark/>
          </w:tcPr>
          <w:p w:rsidR="000B0523" w:rsidRDefault="000B0523">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0B0523" w:rsidRDefault="000B0523">
            <w:pPr>
              <w:jc w:val="center"/>
              <w:rPr>
                <w:rFonts w:ascii="Arial" w:hAnsi="Arial" w:cs="Arial"/>
                <w:b/>
                <w:bCs/>
                <w:sz w:val="18"/>
                <w:szCs w:val="18"/>
              </w:rPr>
            </w:pPr>
            <w:r>
              <w:rPr>
                <w:rFonts w:ascii="Arial" w:hAnsi="Arial" w:cs="Arial"/>
                <w:b/>
                <w:bCs/>
                <w:sz w:val="18"/>
                <w:szCs w:val="18"/>
              </w:rPr>
              <w:t>Stav k 31.12.2013</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502 653</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500 081</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502 653</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500 081</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4040" w:type="dxa"/>
            <w:tcBorders>
              <w:top w:val="nil"/>
              <w:left w:val="nil"/>
              <w:bottom w:val="nil"/>
              <w:right w:val="nil"/>
            </w:tcBorders>
            <w:shd w:val="clear" w:color="auto" w:fill="auto"/>
            <w:vAlign w:val="bottom"/>
            <w:hideMark/>
          </w:tcPr>
          <w:p w:rsidR="000B0523" w:rsidRDefault="000B0523" w:rsidP="008D4E69">
            <w:pPr>
              <w:ind w:left="-71"/>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0B0523" w:rsidRDefault="000B0523">
            <w:pPr>
              <w:jc w:val="right"/>
              <w:rPr>
                <w:rFonts w:ascii="Arial" w:hAnsi="Arial" w:cs="Arial"/>
                <w:b/>
                <w:bCs/>
                <w:sz w:val="18"/>
                <w:szCs w:val="18"/>
              </w:rPr>
            </w:pPr>
            <w:r>
              <w:rPr>
                <w:rFonts w:ascii="Arial" w:hAnsi="Arial" w:cs="Arial"/>
                <w:b/>
                <w:bCs/>
                <w:sz w:val="18"/>
                <w:szCs w:val="18"/>
              </w:rPr>
              <w:t>0</w:t>
            </w:r>
          </w:p>
        </w:tc>
      </w:tr>
    </w:tbl>
    <w:p w:rsidR="003104E8" w:rsidRDefault="003104E8" w:rsidP="003104E8">
      <w:pPr>
        <w:pStyle w:val="odstavec"/>
        <w:ind w:left="505"/>
      </w:pPr>
    </w:p>
    <w:bookmarkEnd w:id="63"/>
    <w:p w:rsidR="00DB78B1" w:rsidRDefault="00DB78B1" w:rsidP="008D4E69">
      <w:pPr>
        <w:pStyle w:val="Heading1"/>
        <w:numPr>
          <w:ilvl w:val="0"/>
          <w:numId w:val="0"/>
        </w:numPr>
        <w:ind w:left="420"/>
      </w:pPr>
    </w:p>
    <w:p w:rsidR="0080626E" w:rsidRDefault="0080626E">
      <w:pPr>
        <w:rPr>
          <w:rFonts w:ascii="Arial" w:hAnsi="Arial" w:cs="Arial"/>
          <w:b/>
          <w:bCs/>
          <w:kern w:val="32"/>
          <w:sz w:val="20"/>
          <w:szCs w:val="20"/>
        </w:rPr>
      </w:pPr>
      <w:r>
        <w:br w:type="page"/>
      </w:r>
    </w:p>
    <w:p w:rsidR="002A6B50" w:rsidRPr="00E63C40" w:rsidRDefault="00316173" w:rsidP="008D4E69">
      <w:pPr>
        <w:pStyle w:val="Heading1"/>
      </w:pPr>
      <w:r w:rsidRPr="00E63C40">
        <w:lastRenderedPageBreak/>
        <w:t>SKUTOČNOSTI, KTORÉ NASTALI PO DNI, KU KTORÉMU SA ZOSTAVUJE ÚČTOVNÁ ZÁVIERKA, DO DŇA JEJ ZOSTAVENIA</w:t>
      </w:r>
    </w:p>
    <w:p w:rsidR="00F53EC5" w:rsidRDefault="00A11F4B" w:rsidP="007660FC">
      <w:pPr>
        <w:pStyle w:val="odstavec"/>
      </w:pPr>
      <w:r w:rsidRPr="00E63C40">
        <w:t xml:space="preserve">Po </w:t>
      </w:r>
      <w:bookmarkStart w:id="64" w:name="EntityDateEnd3"/>
      <w:r w:rsidR="000B0523">
        <w:t xml:space="preserve">31.decembri </w:t>
      </w:r>
      <w:r w:rsidR="000B0523" w:rsidRPr="000D7D21">
        <w:t>2014</w:t>
      </w:r>
      <w:bookmarkEnd w:id="64"/>
      <w:r w:rsidR="009E2EA3" w:rsidRPr="000D7D21">
        <w:t xml:space="preserve"> </w:t>
      </w:r>
      <w:r w:rsidR="008B28CA" w:rsidRPr="000D7D21">
        <w:t>ne</w:t>
      </w:r>
      <w:r w:rsidR="009E5D7F" w:rsidRPr="000D7D21">
        <w:t xml:space="preserve">nastali </w:t>
      </w:r>
      <w:r w:rsidRPr="000D7D21">
        <w:t>také</w:t>
      </w:r>
      <w:r w:rsidRPr="00E63C40">
        <w:t xml:space="preserve"> udalosti, ktoré by si vyžadovali zverejnenie alebo vykázanie v účtovnej závierke za rok</w:t>
      </w:r>
      <w:r w:rsidR="00437C1F">
        <w:t xml:space="preserve"> </w:t>
      </w:r>
      <w:r w:rsidR="00437C1F">
        <w:fldChar w:fldCharType="begin"/>
      </w:r>
      <w:r w:rsidR="00437C1F">
        <w:instrText xml:space="preserve"> REF EntityCY \h </w:instrText>
      </w:r>
      <w:r w:rsidR="00437C1F">
        <w:fldChar w:fldCharType="separate"/>
      </w:r>
      <w:r w:rsidR="000B0523">
        <w:t>2014</w:t>
      </w:r>
      <w:r w:rsidR="00437C1F">
        <w:fldChar w:fldCharType="end"/>
      </w:r>
      <w:r w:rsidRPr="00E63C40">
        <w:t>.</w:t>
      </w:r>
      <w:r w:rsidR="00633A1E" w:rsidRPr="00E63C40">
        <w:t xml:space="preserve"> </w:t>
      </w:r>
    </w:p>
    <w:p w:rsidR="00F53EC5" w:rsidRPr="00023519" w:rsidRDefault="00F53EC5" w:rsidP="007660FC">
      <w:pPr>
        <w:pStyle w:val="odstavec"/>
      </w:pPr>
    </w:p>
    <w:p w:rsidR="002A6B50" w:rsidRPr="00E63C40" w:rsidRDefault="002A6B50" w:rsidP="007660FC">
      <w:pPr>
        <w:pStyle w:val="odstavec"/>
      </w:pPr>
    </w:p>
    <w:p w:rsidR="002A6B50" w:rsidRPr="00E63C40" w:rsidRDefault="00316173" w:rsidP="008D4E69">
      <w:pPr>
        <w:pStyle w:val="Heading1"/>
      </w:pPr>
      <w:r w:rsidRPr="00E63C40">
        <w:t xml:space="preserve">PREHĽAD PEŇAŽNÝCH TOKOV </w:t>
      </w:r>
    </w:p>
    <w:p w:rsidR="0058595C" w:rsidRDefault="0058595C" w:rsidP="007660FC">
      <w:pPr>
        <w:pStyle w:val="odstavec"/>
      </w:pPr>
      <w:r w:rsidRPr="00E63C40">
        <w:t xml:space="preserve">Spoločnosť zostavila prehľad peňažných tokov </w:t>
      </w:r>
      <w:r w:rsidRPr="0058595C">
        <w:t>pomocou nepriamej metódy</w:t>
      </w:r>
      <w:r w:rsidR="00B82851">
        <w:t>:</w:t>
      </w:r>
    </w:p>
    <w:p w:rsidR="000B0523" w:rsidRDefault="000B0523" w:rsidP="000D7D21">
      <w:pPr>
        <w:pStyle w:val="odstavec"/>
        <w:ind w:left="0"/>
      </w:pPr>
      <w:bookmarkStart w:id="65" w:name="FWT_transfer_CF1"/>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bookmarkStart w:id="66" w:name="RANGE!B3:D26"/>
            <w:bookmarkEnd w:id="66"/>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6380" w:type="dxa"/>
            <w:tcBorders>
              <w:top w:val="nil"/>
              <w:left w:val="nil"/>
              <w:bottom w:val="single" w:sz="4" w:space="0" w:color="auto"/>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EUR</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273 931</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236 126</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5 562</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9 907</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-34 972</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29 575</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-31</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-42</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244 490</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275 566</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color w:val="000000"/>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0B0523" w:rsidRDefault="00250555">
            <w:pPr>
              <w:jc w:val="right"/>
              <w:rPr>
                <w:rFonts w:ascii="Arial" w:hAnsi="Arial" w:cs="Arial"/>
                <w:sz w:val="18"/>
                <w:szCs w:val="18"/>
              </w:rPr>
            </w:pPr>
            <w:r>
              <w:rPr>
                <w:rFonts w:ascii="Arial" w:hAnsi="Arial" w:cs="Arial"/>
                <w:sz w:val="18"/>
                <w:szCs w:val="18"/>
              </w:rPr>
              <w:t>-23 381</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218 480</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-87 247</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74 395</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250555">
            <w:pPr>
              <w:jc w:val="right"/>
              <w:rPr>
                <w:rFonts w:ascii="Arial" w:hAnsi="Arial" w:cs="Arial"/>
                <w:b/>
                <w:bCs/>
                <w:sz w:val="18"/>
                <w:szCs w:val="18"/>
              </w:rPr>
            </w:pPr>
            <w:r>
              <w:rPr>
                <w:rFonts w:ascii="Arial" w:hAnsi="Arial" w:cs="Arial"/>
                <w:b/>
                <w:bCs/>
                <w:sz w:val="18"/>
                <w:szCs w:val="18"/>
              </w:rPr>
              <w:t>133 862</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568 441</w:t>
            </w:r>
          </w:p>
        </w:tc>
      </w:tr>
    </w:tbl>
    <w:p w:rsidR="0052492D" w:rsidRDefault="0052492D" w:rsidP="007660FC">
      <w:pPr>
        <w:pStyle w:val="odstavec"/>
      </w:pPr>
    </w:p>
    <w:p w:rsidR="008D4E69" w:rsidRDefault="000B0523" w:rsidP="007660FC">
      <w:pPr>
        <w:pStyle w:val="odstavec"/>
        <w:rPr>
          <w:rFonts w:ascii="Arial" w:hAnsi="Arial" w:cs="Arial"/>
          <w:b/>
          <w:iCs w:val="0"/>
          <w:sz w:val="18"/>
          <w:szCs w:val="18"/>
        </w:rPr>
      </w:pPr>
      <w:bookmarkStart w:id="67" w:name="FWT_transfer_CF2"/>
      <w:bookmarkEnd w:id="65"/>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bookmarkStart w:id="68" w:name="RANGE!B29:D64"/>
            <w:bookmarkEnd w:id="68"/>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2013</w:t>
            </w:r>
          </w:p>
        </w:tc>
      </w:tr>
      <w:tr w:rsidR="000B0523" w:rsidTr="008D4E69">
        <w:trPr>
          <w:trHeight w:val="227"/>
        </w:trPr>
        <w:tc>
          <w:tcPr>
            <w:tcW w:w="6380" w:type="dxa"/>
            <w:tcBorders>
              <w:top w:val="nil"/>
              <w:left w:val="nil"/>
              <w:bottom w:val="single" w:sz="4" w:space="0" w:color="auto"/>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EUR</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0B0523" w:rsidRDefault="00250555">
            <w:pPr>
              <w:jc w:val="right"/>
              <w:rPr>
                <w:rFonts w:ascii="Arial" w:hAnsi="Arial" w:cs="Arial"/>
                <w:b/>
                <w:bCs/>
                <w:sz w:val="18"/>
                <w:szCs w:val="18"/>
              </w:rPr>
            </w:pPr>
            <w:r>
              <w:rPr>
                <w:rFonts w:ascii="Arial" w:hAnsi="Arial" w:cs="Arial"/>
                <w:b/>
                <w:bCs/>
                <w:sz w:val="18"/>
                <w:szCs w:val="18"/>
              </w:rPr>
              <w:t>133 862</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568 441</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31</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42</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-18 352</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-222 844</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-400 000</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250555">
            <w:pPr>
              <w:jc w:val="right"/>
              <w:rPr>
                <w:rFonts w:ascii="Arial" w:hAnsi="Arial" w:cs="Arial"/>
                <w:b/>
                <w:bCs/>
                <w:sz w:val="18"/>
                <w:szCs w:val="18"/>
              </w:rPr>
            </w:pPr>
            <w:r>
              <w:rPr>
                <w:rFonts w:ascii="Arial" w:hAnsi="Arial" w:cs="Arial"/>
                <w:b/>
                <w:bCs/>
                <w:sz w:val="18"/>
                <w:szCs w:val="18"/>
              </w:rPr>
              <w:t>-284 459</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345 639</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-6 077</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250555" w:rsidP="00250555">
            <w:pPr>
              <w:jc w:val="right"/>
              <w:rPr>
                <w:rFonts w:ascii="Arial" w:hAnsi="Arial" w:cs="Arial"/>
                <w:b/>
                <w:bCs/>
                <w:sz w:val="18"/>
                <w:szCs w:val="18"/>
              </w:rPr>
            </w:pPr>
            <w:r>
              <w:rPr>
                <w:rFonts w:ascii="Arial" w:hAnsi="Arial" w:cs="Arial"/>
                <w:b/>
                <w:bCs/>
                <w:sz w:val="18"/>
                <w:szCs w:val="18"/>
              </w:rPr>
              <w:t>-6 077</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0</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3 021</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2 084</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3 021</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2 084</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0</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-287 515</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347 723</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color w:val="000000"/>
                <w:sz w:val="18"/>
                <w:szCs w:val="18"/>
              </w:rPr>
            </w:pP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623 013</w:t>
            </w:r>
          </w:p>
        </w:tc>
        <w:tc>
          <w:tcPr>
            <w:tcW w:w="1440" w:type="dxa"/>
            <w:tcBorders>
              <w:top w:val="nil"/>
              <w:left w:val="nil"/>
              <w:bottom w:val="nil"/>
              <w:right w:val="nil"/>
            </w:tcBorders>
            <w:shd w:val="clear" w:color="auto" w:fill="auto"/>
            <w:vAlign w:val="bottom"/>
            <w:hideMark/>
          </w:tcPr>
          <w:p w:rsidR="000B0523" w:rsidRDefault="000B0523">
            <w:pPr>
              <w:jc w:val="right"/>
              <w:rPr>
                <w:rFonts w:ascii="Arial" w:hAnsi="Arial" w:cs="Arial"/>
                <w:sz w:val="18"/>
                <w:szCs w:val="18"/>
              </w:rPr>
            </w:pPr>
            <w:r>
              <w:rPr>
                <w:rFonts w:ascii="Arial" w:hAnsi="Arial" w:cs="Arial"/>
                <w:sz w:val="18"/>
                <w:szCs w:val="18"/>
              </w:rPr>
              <w:t>275 290</w:t>
            </w:r>
          </w:p>
        </w:tc>
      </w:tr>
      <w:tr w:rsidR="000B0523" w:rsidTr="008D4E69">
        <w:trPr>
          <w:trHeight w:val="227"/>
        </w:trPr>
        <w:tc>
          <w:tcPr>
            <w:tcW w:w="6380" w:type="dxa"/>
            <w:tcBorders>
              <w:top w:val="nil"/>
              <w:left w:val="nil"/>
              <w:bottom w:val="nil"/>
              <w:right w:val="nil"/>
            </w:tcBorders>
            <w:shd w:val="clear" w:color="auto" w:fill="auto"/>
            <w:vAlign w:val="bottom"/>
            <w:hideMark/>
          </w:tcPr>
          <w:p w:rsidR="000B0523" w:rsidRDefault="000B0523">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sz w:val="18"/>
                <w:szCs w:val="18"/>
              </w:rPr>
            </w:pPr>
            <w:r>
              <w:rPr>
                <w:rFonts w:ascii="Arial" w:hAnsi="Arial" w:cs="Arial"/>
                <w:b/>
                <w:bCs/>
                <w:sz w:val="18"/>
                <w:szCs w:val="18"/>
              </w:rPr>
              <w:t>335 498</w:t>
            </w:r>
          </w:p>
        </w:tc>
        <w:tc>
          <w:tcPr>
            <w:tcW w:w="1440" w:type="dxa"/>
            <w:tcBorders>
              <w:top w:val="single" w:sz="4" w:space="0" w:color="auto"/>
              <w:left w:val="nil"/>
              <w:bottom w:val="double" w:sz="6" w:space="0" w:color="auto"/>
              <w:right w:val="nil"/>
            </w:tcBorders>
            <w:shd w:val="clear" w:color="auto" w:fill="auto"/>
            <w:vAlign w:val="bottom"/>
            <w:hideMark/>
          </w:tcPr>
          <w:p w:rsidR="000B0523" w:rsidRDefault="000B0523">
            <w:pPr>
              <w:jc w:val="right"/>
              <w:rPr>
                <w:rFonts w:ascii="Arial" w:hAnsi="Arial" w:cs="Arial"/>
                <w:b/>
                <w:bCs/>
                <w:color w:val="000000"/>
                <w:sz w:val="18"/>
                <w:szCs w:val="18"/>
              </w:rPr>
            </w:pPr>
            <w:r>
              <w:rPr>
                <w:rFonts w:ascii="Arial" w:hAnsi="Arial" w:cs="Arial"/>
                <w:b/>
                <w:bCs/>
                <w:color w:val="000000"/>
                <w:sz w:val="18"/>
                <w:szCs w:val="18"/>
              </w:rPr>
              <w:t>623 013</w:t>
            </w:r>
          </w:p>
        </w:tc>
      </w:tr>
    </w:tbl>
    <w:p w:rsidR="0052492D" w:rsidRDefault="0052492D" w:rsidP="007660FC">
      <w:pPr>
        <w:pStyle w:val="odstavec"/>
      </w:pPr>
    </w:p>
    <w:bookmarkEnd w:id="67"/>
    <w:p w:rsidR="0052492D" w:rsidRDefault="0052492D" w:rsidP="007660FC">
      <w:pPr>
        <w:pStyle w:val="odstavec"/>
      </w:pPr>
    </w:p>
    <w:p w:rsidR="0080626E" w:rsidRDefault="0080626E">
      <w:pPr>
        <w:rPr>
          <w:rFonts w:ascii="Helv" w:hAnsi="Helv" w:cs="Helv"/>
          <w:b/>
          <w:bCs/>
          <w:iCs/>
          <w:sz w:val="20"/>
          <w:szCs w:val="20"/>
        </w:rPr>
      </w:pPr>
      <w:r>
        <w:rPr>
          <w:b/>
        </w:rPr>
        <w:br w:type="page"/>
      </w:r>
    </w:p>
    <w:p w:rsidR="00A3677A" w:rsidRPr="00516213" w:rsidRDefault="002A6B50" w:rsidP="007660FC">
      <w:pPr>
        <w:pStyle w:val="odstavec"/>
        <w:rPr>
          <w:b/>
        </w:rPr>
      </w:pPr>
      <w:r w:rsidRPr="00516213">
        <w:rPr>
          <w:b/>
        </w:rPr>
        <w:lastRenderedPageBreak/>
        <w:t>Peňažné prostriedky</w:t>
      </w:r>
    </w:p>
    <w:p w:rsidR="00A3677A" w:rsidRPr="00E63C40" w:rsidRDefault="00A3677A" w:rsidP="007660FC">
      <w:pPr>
        <w:pStyle w:val="odstavec"/>
      </w:pPr>
    </w:p>
    <w:p w:rsidR="00A3677A" w:rsidRDefault="001F2618" w:rsidP="007660FC">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7660FC">
      <w:pPr>
        <w:pStyle w:val="odstavec"/>
      </w:pPr>
    </w:p>
    <w:p w:rsidR="00A3677A" w:rsidRPr="00516213" w:rsidRDefault="002A6B50" w:rsidP="007660FC">
      <w:pPr>
        <w:pStyle w:val="odstavec"/>
        <w:rPr>
          <w:b/>
        </w:rPr>
      </w:pPr>
      <w:r w:rsidRPr="00516213">
        <w:rPr>
          <w:b/>
        </w:rPr>
        <w:t>Peňažné ekvivalenty</w:t>
      </w:r>
    </w:p>
    <w:p w:rsidR="00A3677A" w:rsidRPr="00E63C40" w:rsidRDefault="00A3677A" w:rsidP="007660FC">
      <w:pPr>
        <w:pStyle w:val="odstavec"/>
      </w:pPr>
    </w:p>
    <w:p w:rsidR="00A3677A" w:rsidRPr="00E63C40" w:rsidRDefault="001F2618" w:rsidP="007660FC">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7660FC">
      <w:pPr>
        <w:pStyle w:val="odstavec"/>
      </w:pPr>
    </w:p>
    <w:sectPr w:rsidR="00A3677A"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5075" w:rsidRDefault="00065075">
      <w:r>
        <w:separator/>
      </w:r>
    </w:p>
  </w:endnote>
  <w:endnote w:type="continuationSeparator" w:id="0">
    <w:p w:rsidR="00065075" w:rsidRDefault="00065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5075" w:rsidRDefault="00065075">
      <w:r>
        <w:separator/>
      </w:r>
    </w:p>
  </w:footnote>
  <w:footnote w:type="continuationSeparator" w:id="0">
    <w:p w:rsidR="00065075" w:rsidRDefault="000650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C5B80" w:rsidTr="00715AFE">
      <w:tc>
        <w:tcPr>
          <w:tcW w:w="3259" w:type="dxa"/>
        </w:tcPr>
        <w:p w:rsidR="003C5B80" w:rsidRDefault="003C5B80"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rsidR="003C5B80" w:rsidRDefault="003C5B80" w:rsidP="007F4B1B">
          <w:pPr>
            <w:pStyle w:val="Header"/>
            <w:tabs>
              <w:tab w:val="clear" w:pos="4536"/>
              <w:tab w:val="clear" w:pos="9072"/>
              <w:tab w:val="right" w:pos="9639"/>
            </w:tabs>
            <w:ind w:right="-82"/>
            <w:rPr>
              <w:rFonts w:ascii="Arial" w:hAnsi="Arial" w:cs="Arial"/>
              <w:sz w:val="20"/>
              <w:szCs w:val="20"/>
            </w:rPr>
          </w:pPr>
        </w:p>
      </w:tc>
      <w:tc>
        <w:tcPr>
          <w:tcW w:w="3260" w:type="dxa"/>
        </w:tcPr>
        <w:p w:rsidR="003C5B80" w:rsidRDefault="003C5B80" w:rsidP="000B0523">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w:t>
          </w:r>
          <w:bookmarkStart w:id="13" w:name="EntityICO"/>
          <w:r>
            <w:rPr>
              <w:rFonts w:ascii="Arial" w:hAnsi="Arial" w:cs="Arial"/>
              <w:sz w:val="20"/>
              <w:szCs w:val="20"/>
            </w:rPr>
            <w:t>36753050</w:t>
          </w:r>
          <w:bookmarkEnd w:id="13"/>
        </w:p>
      </w:tc>
    </w:tr>
    <w:tr w:rsidR="003C5B80" w:rsidTr="00715AFE">
      <w:tc>
        <w:tcPr>
          <w:tcW w:w="3259" w:type="dxa"/>
        </w:tcPr>
        <w:p w:rsidR="003C5B80" w:rsidRDefault="003C5B80" w:rsidP="007F4B1B">
          <w:pPr>
            <w:pStyle w:val="Header"/>
            <w:tabs>
              <w:tab w:val="clear" w:pos="4536"/>
              <w:tab w:val="clear" w:pos="9072"/>
              <w:tab w:val="right" w:pos="9639"/>
            </w:tabs>
            <w:ind w:right="-82"/>
            <w:rPr>
              <w:rFonts w:ascii="Arial" w:hAnsi="Arial" w:cs="Arial"/>
              <w:sz w:val="20"/>
              <w:szCs w:val="20"/>
            </w:rPr>
          </w:pPr>
          <w:bookmarkStart w:id="14" w:name="EntityName"/>
          <w:r>
            <w:rPr>
              <w:rFonts w:ascii="Arial" w:hAnsi="Arial" w:cs="Arial"/>
              <w:sz w:val="20"/>
              <w:szCs w:val="20"/>
            </w:rPr>
            <w:t xml:space="preserve">Novo </w:t>
          </w:r>
          <w:proofErr w:type="spellStart"/>
          <w:r>
            <w:rPr>
              <w:rFonts w:ascii="Arial" w:hAnsi="Arial" w:cs="Arial"/>
              <w:sz w:val="20"/>
              <w:szCs w:val="20"/>
            </w:rPr>
            <w:t>Nordisk</w:t>
          </w:r>
          <w:proofErr w:type="spellEnd"/>
          <w:r>
            <w:rPr>
              <w:rFonts w:ascii="Arial" w:hAnsi="Arial" w:cs="Arial"/>
              <w:sz w:val="20"/>
              <w:szCs w:val="20"/>
            </w:rPr>
            <w:t xml:space="preserve"> Slovakia, s.r.o.</w:t>
          </w:r>
          <w:bookmarkEnd w:id="14"/>
        </w:p>
      </w:tc>
      <w:tc>
        <w:tcPr>
          <w:tcW w:w="3259" w:type="dxa"/>
        </w:tcPr>
        <w:p w:rsidR="003C5B80" w:rsidRDefault="003C5B80" w:rsidP="00650EBC">
          <w:pPr>
            <w:pStyle w:val="Header"/>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Pr="00650EBC">
            <w:rPr>
              <w:rFonts w:ascii="Arial" w:hAnsi="Arial" w:cs="Arial"/>
              <w:sz w:val="20"/>
              <w:szCs w:val="20"/>
            </w:rPr>
            <w:instrText>PAGE   \* MERGEFORMAT</w:instrText>
          </w:r>
          <w:r w:rsidRPr="00650EBC">
            <w:rPr>
              <w:rFonts w:ascii="Arial" w:hAnsi="Arial" w:cs="Arial"/>
              <w:sz w:val="20"/>
              <w:szCs w:val="20"/>
            </w:rPr>
            <w:fldChar w:fldCharType="separate"/>
          </w:r>
          <w:r w:rsidR="00AA6831">
            <w:rPr>
              <w:rFonts w:ascii="Arial" w:hAnsi="Arial" w:cs="Arial"/>
              <w:noProof/>
              <w:sz w:val="20"/>
              <w:szCs w:val="20"/>
            </w:rPr>
            <w:t>1</w:t>
          </w:r>
          <w:r w:rsidRPr="00650EBC">
            <w:rPr>
              <w:rFonts w:ascii="Arial" w:hAnsi="Arial" w:cs="Arial"/>
              <w:sz w:val="20"/>
              <w:szCs w:val="20"/>
            </w:rPr>
            <w:fldChar w:fldCharType="end"/>
          </w:r>
        </w:p>
      </w:tc>
      <w:tc>
        <w:tcPr>
          <w:tcW w:w="3260" w:type="dxa"/>
        </w:tcPr>
        <w:p w:rsidR="003C5B80" w:rsidRDefault="003C5B80" w:rsidP="000B0523">
          <w:pPr>
            <w:pStyle w:val="Header"/>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DIČ: </w:t>
          </w:r>
          <w:bookmarkStart w:id="15" w:name="EntityDIC"/>
          <w:r>
            <w:rPr>
              <w:rFonts w:ascii="Arial" w:hAnsi="Arial" w:cs="Arial"/>
              <w:sz w:val="20"/>
              <w:szCs w:val="20"/>
            </w:rPr>
            <w:t>2022341310</w:t>
          </w:r>
          <w:bookmarkEnd w:id="15"/>
        </w:p>
      </w:tc>
    </w:tr>
  </w:tbl>
  <w:p w:rsidR="003C5B80" w:rsidRPr="004D5ED9" w:rsidRDefault="003C5B80"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C5B80" w:rsidTr="005F347F">
      <w:tc>
        <w:tcPr>
          <w:tcW w:w="4903" w:type="dxa"/>
        </w:tcPr>
        <w:p w:rsidR="003C5B80" w:rsidRDefault="003C5B80">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rsidR="003C5B80" w:rsidRDefault="003C5B80">
          <w:pPr>
            <w:pStyle w:val="Header"/>
            <w:rPr>
              <w:rFonts w:ascii="Arial" w:hAnsi="Arial" w:cs="Arial"/>
              <w:sz w:val="20"/>
              <w:szCs w:val="20"/>
            </w:rPr>
          </w:pPr>
        </w:p>
      </w:tc>
      <w:tc>
        <w:tcPr>
          <w:tcW w:w="4904" w:type="dxa"/>
        </w:tcPr>
        <w:p w:rsidR="003C5B80" w:rsidRDefault="003C5B80"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36753050</w:t>
          </w:r>
          <w:r>
            <w:rPr>
              <w:rFonts w:ascii="Arial" w:hAnsi="Arial" w:cs="Arial"/>
              <w:sz w:val="20"/>
              <w:szCs w:val="20"/>
            </w:rPr>
            <w:fldChar w:fldCharType="end"/>
          </w:r>
        </w:p>
      </w:tc>
    </w:tr>
    <w:tr w:rsidR="003C5B80" w:rsidTr="005F347F">
      <w:tc>
        <w:tcPr>
          <w:tcW w:w="4903" w:type="dxa"/>
        </w:tcPr>
        <w:p w:rsidR="003C5B80" w:rsidRDefault="003C5B80">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Novo </w:t>
          </w:r>
          <w:proofErr w:type="spellStart"/>
          <w:r>
            <w:rPr>
              <w:rFonts w:ascii="Arial" w:hAnsi="Arial" w:cs="Arial"/>
              <w:sz w:val="20"/>
              <w:szCs w:val="20"/>
            </w:rPr>
            <w:t>Nordisk</w:t>
          </w:r>
          <w:proofErr w:type="spellEnd"/>
          <w:r>
            <w:rPr>
              <w:rFonts w:ascii="Arial" w:hAnsi="Arial" w:cs="Arial"/>
              <w:sz w:val="20"/>
              <w:szCs w:val="20"/>
            </w:rPr>
            <w:t xml:space="preserve"> Slovakia, s.r.o.</w:t>
          </w:r>
          <w:r>
            <w:rPr>
              <w:rFonts w:ascii="Arial" w:hAnsi="Arial" w:cs="Arial"/>
              <w:sz w:val="20"/>
              <w:szCs w:val="20"/>
            </w:rPr>
            <w:fldChar w:fldCharType="end"/>
          </w:r>
        </w:p>
      </w:tc>
      <w:tc>
        <w:tcPr>
          <w:tcW w:w="4903" w:type="dxa"/>
        </w:tcPr>
        <w:p w:rsidR="003C5B80" w:rsidRDefault="003C5B80"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AA6831">
            <w:rPr>
              <w:rFonts w:ascii="Arial" w:hAnsi="Arial" w:cs="Arial"/>
              <w:noProof/>
              <w:sz w:val="20"/>
              <w:szCs w:val="20"/>
            </w:rPr>
            <w:t>5</w:t>
          </w:r>
          <w:r w:rsidRPr="00307B6F">
            <w:rPr>
              <w:rFonts w:ascii="Arial" w:hAnsi="Arial" w:cs="Arial"/>
              <w:sz w:val="20"/>
              <w:szCs w:val="20"/>
            </w:rPr>
            <w:fldChar w:fldCharType="end"/>
          </w:r>
        </w:p>
      </w:tc>
      <w:tc>
        <w:tcPr>
          <w:tcW w:w="4904" w:type="dxa"/>
        </w:tcPr>
        <w:p w:rsidR="003C5B80" w:rsidRPr="00307B6F" w:rsidRDefault="003C5B80"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2022341310</w:t>
          </w:r>
          <w:r>
            <w:rPr>
              <w:rFonts w:ascii="Arial" w:hAnsi="Arial" w:cs="Arial"/>
              <w:sz w:val="20"/>
              <w:szCs w:val="20"/>
              <w:lang w:val="en-US"/>
            </w:rPr>
            <w:fldChar w:fldCharType="end"/>
          </w:r>
        </w:p>
      </w:tc>
    </w:tr>
  </w:tbl>
  <w:p w:rsidR="003C5B80" w:rsidRPr="004D5ED9" w:rsidRDefault="003C5B80"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C5B80" w:rsidTr="00715AFE">
      <w:tc>
        <w:tcPr>
          <w:tcW w:w="3259" w:type="dxa"/>
        </w:tcPr>
        <w:p w:rsidR="003C5B80" w:rsidRDefault="003C5B80">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rsidR="003C5B80" w:rsidRDefault="003C5B80">
          <w:pPr>
            <w:pStyle w:val="Header"/>
            <w:rPr>
              <w:rFonts w:ascii="Arial" w:hAnsi="Arial" w:cs="Arial"/>
              <w:sz w:val="20"/>
              <w:szCs w:val="20"/>
            </w:rPr>
          </w:pPr>
        </w:p>
      </w:tc>
      <w:tc>
        <w:tcPr>
          <w:tcW w:w="3260" w:type="dxa"/>
        </w:tcPr>
        <w:p w:rsidR="003C5B80" w:rsidRPr="00307B6F" w:rsidRDefault="003C5B80"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36753050</w:t>
          </w:r>
          <w:r>
            <w:rPr>
              <w:rFonts w:ascii="Arial" w:hAnsi="Arial" w:cs="Arial"/>
              <w:sz w:val="20"/>
              <w:szCs w:val="20"/>
              <w:lang w:val="en-US"/>
            </w:rPr>
            <w:fldChar w:fldCharType="end"/>
          </w:r>
        </w:p>
      </w:tc>
    </w:tr>
    <w:tr w:rsidR="003C5B80" w:rsidTr="00715AFE">
      <w:tc>
        <w:tcPr>
          <w:tcW w:w="3259" w:type="dxa"/>
        </w:tcPr>
        <w:p w:rsidR="003C5B80" w:rsidRDefault="003C5B80">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Novo </w:t>
          </w:r>
          <w:proofErr w:type="spellStart"/>
          <w:r>
            <w:rPr>
              <w:rFonts w:ascii="Arial" w:hAnsi="Arial" w:cs="Arial"/>
              <w:sz w:val="20"/>
              <w:szCs w:val="20"/>
            </w:rPr>
            <w:t>Nordisk</w:t>
          </w:r>
          <w:proofErr w:type="spellEnd"/>
          <w:r>
            <w:rPr>
              <w:rFonts w:ascii="Arial" w:hAnsi="Arial" w:cs="Arial"/>
              <w:sz w:val="20"/>
              <w:szCs w:val="20"/>
            </w:rPr>
            <w:t xml:space="preserve"> Slovakia, s.r.o.</w:t>
          </w:r>
          <w:r>
            <w:rPr>
              <w:rFonts w:ascii="Arial" w:hAnsi="Arial" w:cs="Arial"/>
              <w:sz w:val="20"/>
              <w:szCs w:val="20"/>
            </w:rPr>
            <w:fldChar w:fldCharType="end"/>
          </w:r>
        </w:p>
      </w:tc>
      <w:tc>
        <w:tcPr>
          <w:tcW w:w="3259" w:type="dxa"/>
        </w:tcPr>
        <w:p w:rsidR="003C5B80" w:rsidRDefault="003C5B80"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AA6831">
            <w:rPr>
              <w:rFonts w:ascii="Arial" w:hAnsi="Arial" w:cs="Arial"/>
              <w:noProof/>
              <w:sz w:val="20"/>
              <w:szCs w:val="20"/>
            </w:rPr>
            <w:t>7</w:t>
          </w:r>
          <w:r w:rsidRPr="00307B6F">
            <w:rPr>
              <w:rFonts w:ascii="Arial" w:hAnsi="Arial" w:cs="Arial"/>
              <w:sz w:val="20"/>
              <w:szCs w:val="20"/>
            </w:rPr>
            <w:fldChar w:fldCharType="end"/>
          </w:r>
        </w:p>
      </w:tc>
      <w:tc>
        <w:tcPr>
          <w:tcW w:w="3260" w:type="dxa"/>
        </w:tcPr>
        <w:p w:rsidR="003C5B80" w:rsidRPr="00307B6F" w:rsidRDefault="003C5B80"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2022341310</w:t>
          </w:r>
          <w:r>
            <w:rPr>
              <w:rFonts w:ascii="Arial" w:hAnsi="Arial" w:cs="Arial"/>
              <w:sz w:val="20"/>
              <w:szCs w:val="20"/>
              <w:lang w:val="en-US"/>
            </w:rPr>
            <w:fldChar w:fldCharType="end"/>
          </w:r>
        </w:p>
      </w:tc>
    </w:tr>
  </w:tbl>
  <w:p w:rsidR="003C5B80" w:rsidRPr="004D5ED9" w:rsidRDefault="003C5B80">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70C6FBBC"/>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2"/>
  </w:num>
  <w:num w:numId="6">
    <w:abstractNumId w:val="39"/>
  </w:num>
  <w:num w:numId="7">
    <w:abstractNumId w:val="42"/>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1"/>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31"/>
  </w:num>
  <w:num w:numId="61">
    <w:abstractNumId w:val="4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075"/>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A5FD2"/>
    <w:rsid w:val="000B0523"/>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D7214"/>
    <w:rsid w:val="000D7D2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0555"/>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77FA6"/>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5B80"/>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34DF"/>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2594"/>
    <w:rsid w:val="00793C97"/>
    <w:rsid w:val="00793E82"/>
    <w:rsid w:val="00794601"/>
    <w:rsid w:val="007977EA"/>
    <w:rsid w:val="007A115E"/>
    <w:rsid w:val="007A1958"/>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26E"/>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BDC"/>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4E69"/>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325E"/>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31"/>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A68E2"/>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53E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4D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8D4E69"/>
    <w:pPr>
      <w:numPr>
        <w:numId w:val="1"/>
      </w:numPr>
      <w:suppressAutoHyphens/>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DA04D6"/>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7660FC"/>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7660F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8D4E69"/>
    <w:pPr>
      <w:numPr>
        <w:numId w:val="1"/>
      </w:numPr>
      <w:suppressAutoHyphens/>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DA04D6"/>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7660FC"/>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7660F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529170">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328906">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187671">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05666">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62868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113509">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505575">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66176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420560">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330421">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035992">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0787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1755117">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69694206">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11568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156254">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907847">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794604">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56997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558151">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527838">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40231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048828">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149784">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290436">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27175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808703">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8DFCC8-D6AB-474B-90EF-72CF750B7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4578</Words>
  <Characters>26101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30618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KADU (Katarina Dubeciova)</cp:lastModifiedBy>
  <cp:revision>2</cp:revision>
  <cp:lastPrinted>2014-02-04T15:30:00Z</cp:lastPrinted>
  <dcterms:created xsi:type="dcterms:W3CDTF">2015-02-19T16:05:00Z</dcterms:created>
  <dcterms:modified xsi:type="dcterms:W3CDTF">2015-02-19T16:05:00Z</dcterms:modified>
</cp:coreProperties>
</file>