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6"/>
        <w:gridCol w:w="2273"/>
        <w:gridCol w:w="623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7F723C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F72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F72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C5A" w:rsidRDefault="00660C5A" w:rsidP="00660C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F72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F72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B37A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B37A7">
        <w:trPr>
          <w:trHeight w:val="57"/>
          <w:jc w:val="center"/>
        </w:trPr>
        <w:tc>
          <w:tcPr>
            <w:tcW w:w="164" w:type="pct"/>
            <w:noWrap/>
          </w:tcPr>
          <w:p w:rsidR="00E34DCA" w:rsidRDefault="00E34DC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noWrap/>
          </w:tcPr>
          <w:p w:rsidR="00E34DCA" w:rsidRDefault="00E34DC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9438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9438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10E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10E67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F10E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723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19438E" w:rsidP="0019438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</w:t>
            </w:r>
            <w:r w:rsidR="007F723C">
              <w:rPr>
                <w:rFonts w:cs="Arial"/>
                <w:sz w:val="18"/>
                <w:szCs w:val="18"/>
                <w:lang w:val="en-US" w:eastAsia="sk-SK"/>
              </w:rPr>
              <w:t>.03.201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  <w:bookmarkStart w:id="0" w:name="_GoBack"/>
            <w:bookmarkEnd w:id="0"/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19438E" w:rsidP="006B37A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30.03.2015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F10E67" w:rsidRDefault="00F10E67" w:rsidP="00F10E67">
      <w:pPr>
        <w:pStyle w:val="Zkladntext"/>
      </w:pPr>
      <w:r>
        <w:t xml:space="preserve">Spoločnosť DUVEL, s </w:t>
      </w:r>
      <w:proofErr w:type="spellStart"/>
      <w:r>
        <w:t>r.o</w:t>
      </w:r>
      <w:proofErr w:type="spellEnd"/>
      <w:r>
        <w:t xml:space="preserve">. (ďalej len Spoločnosť), bola založená 3. marca 1998 a do obchodného registra bola zapísaná 10. augusta 1999 (Obchodný register Okresného súdu Prešov, oddiel </w:t>
      </w:r>
      <w:proofErr w:type="spellStart"/>
      <w:r>
        <w:t>Sro</w:t>
      </w:r>
      <w:proofErr w:type="spellEnd"/>
      <w:r>
        <w:t xml:space="preserve">., vložka 11777/P). </w:t>
      </w:r>
    </w:p>
    <w:p w:rsidR="00F10E67" w:rsidRDefault="00F10E67" w:rsidP="00F10E67">
      <w:pPr>
        <w:pStyle w:val="Zkladntext"/>
      </w:pPr>
      <w:r>
        <w:t xml:space="preserve">V súčasnosti je Spoločnosť vedená v Obchodnom registri Okresného súdu Bratislava I, oddiel </w:t>
      </w:r>
      <w:proofErr w:type="spellStart"/>
      <w:r>
        <w:t>Sro</w:t>
      </w:r>
      <w:proofErr w:type="spellEnd"/>
      <w:r>
        <w:t>., vložka 66012/B.</w:t>
      </w:r>
    </w:p>
    <w:p w:rsidR="00F10E67" w:rsidRDefault="00F10E67" w:rsidP="004D3B4A">
      <w:pPr>
        <w:pStyle w:val="Zkladntext"/>
      </w:pP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F10E67" w:rsidRDefault="00F10E67" w:rsidP="00F10E67">
      <w:pPr>
        <w:pStyle w:val="Zkladntext"/>
      </w:pPr>
      <w:r>
        <w:t xml:space="preserve">– </w:t>
      </w:r>
      <w:r>
        <w:rPr>
          <w:rStyle w:val="ra"/>
        </w:rPr>
        <w:t>kúpa tovaru na účely jeho predaja konečnému spotrebiteľovi (maloobchod)</w:t>
      </w:r>
      <w:r>
        <w:t>,</w:t>
      </w:r>
    </w:p>
    <w:p w:rsidR="00F10E67" w:rsidRDefault="00F10E67" w:rsidP="00F10E67">
      <w:pPr>
        <w:pStyle w:val="Zkladntext"/>
      </w:pPr>
      <w:r>
        <w:t xml:space="preserve">– </w:t>
      </w:r>
      <w:r>
        <w:rPr>
          <w:rStyle w:val="ra"/>
        </w:rPr>
        <w:t>poskytovanie lekárenskej starostlivosti vo verejnej lekárni so zabezpečením individuálne pripravovaných liekov</w:t>
      </w:r>
      <w:r>
        <w:t>,</w:t>
      </w:r>
    </w:p>
    <w:p w:rsidR="00F10E67" w:rsidRDefault="00F10E67" w:rsidP="00F10E67">
      <w:pPr>
        <w:pStyle w:val="Zkladntext"/>
      </w:pPr>
      <w:r>
        <w:t xml:space="preserve">– </w:t>
      </w:r>
      <w:r>
        <w:rPr>
          <w:rStyle w:val="ra"/>
        </w:rPr>
        <w:t>sprostredkovanie obchodu a služieb</w:t>
      </w:r>
      <w:r>
        <w:t>.</w:t>
      </w:r>
    </w:p>
    <w:p w:rsidR="00F10E67" w:rsidRDefault="00F10E67" w:rsidP="00F10E67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196469"/>
    <w:bookmarkEnd w:id="3"/>
    <w:p w:rsidR="000A1BBA" w:rsidRDefault="007F723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85pt;height:87.6pt" o:ole="" o:preferrelative="f">
            <v:imagedata r:id="rId8" o:title=""/>
            <o:lock v:ext="edit" aspectratio="f"/>
          </v:shape>
          <o:OLEObject Type="Embed" ProgID="Excel.Sheet.12" ShapeID="_x0000_i1025" DrawAspect="Content" ObjectID="_1489217520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F723C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7F723C">
        <w:t>4</w:t>
      </w:r>
      <w:r>
        <w:t xml:space="preserve"> do 31. decembra 201</w:t>
      </w:r>
      <w:r w:rsidR="007F723C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F723C">
        <w:t>3</w:t>
      </w:r>
      <w:r>
        <w:t xml:space="preserve">, za predchádzajúce účtovné obdobie, bola schválená valným zhromaždením Spoločnosti </w:t>
      </w:r>
      <w:r w:rsidR="006B37A7">
        <w:t>2</w:t>
      </w:r>
      <w:r w:rsidR="00951213">
        <w:t>3</w:t>
      </w:r>
      <w:r>
        <w:t xml:space="preserve">. </w:t>
      </w:r>
      <w:r w:rsidR="00F10E67">
        <w:t>marca</w:t>
      </w:r>
      <w:r>
        <w:t xml:space="preserve"> 201</w:t>
      </w:r>
      <w:r w:rsidR="00951213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</w:t>
      </w:r>
      <w:r w:rsidR="003E0359">
        <w:t>d</w:t>
      </w:r>
      <w:r w:rsidRPr="00194BFD">
        <w:t>ecembru</w:t>
      </w:r>
      <w:r w:rsidR="003E0359">
        <w:t xml:space="preserve"> 201</w:t>
      </w:r>
      <w:r w:rsidR="00951213">
        <w:t>3</w:t>
      </w:r>
      <w:r w:rsidRPr="00194BFD">
        <w:t xml:space="preserve"> </w:t>
      </w:r>
      <w:r w:rsidR="00F10E67">
        <w:t>b</w:t>
      </w:r>
      <w:r w:rsidRPr="00194BFD">
        <w:t>ola uložená do </w:t>
      </w:r>
      <w:r w:rsidR="00E23645">
        <w:t>registra účtovných závierok dňa</w:t>
      </w:r>
      <w:r w:rsidRPr="00194BFD">
        <w:t xml:space="preserve"> </w:t>
      </w:r>
      <w:r w:rsidR="00E23645">
        <w:t>29</w:t>
      </w:r>
      <w:r w:rsidRPr="00194BFD">
        <w:t>.</w:t>
      </w:r>
      <w:r w:rsidR="00F10E67">
        <w:t xml:space="preserve"> </w:t>
      </w:r>
      <w:r w:rsidR="00951213">
        <w:t>jú</w:t>
      </w:r>
      <w:r w:rsidR="00E23645">
        <w:t>n</w:t>
      </w:r>
      <w:r w:rsidR="00951213">
        <w:t>a</w:t>
      </w:r>
      <w:r w:rsidRPr="00194BFD">
        <w:t xml:space="preserve"> </w:t>
      </w:r>
      <w:r>
        <w:t>201</w:t>
      </w:r>
      <w:r w:rsidR="00951213">
        <w:t>4</w:t>
      </w:r>
      <w:r w:rsidRPr="00194BFD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4"/>
    <w:bookmarkEnd w:id="5"/>
    <w:p w:rsidR="0035553D" w:rsidRDefault="0035553D" w:rsidP="0035553D">
      <w:pPr>
        <w:pStyle w:val="Zkladntext"/>
      </w:pPr>
      <w:r>
        <w:t xml:space="preserve">Valné zhromaždenie </w:t>
      </w:r>
      <w:r w:rsidR="00951213">
        <w:t>08</w:t>
      </w:r>
      <w:r>
        <w:t xml:space="preserve">. </w:t>
      </w:r>
      <w:r w:rsidR="00951213">
        <w:t>apríla</w:t>
      </w:r>
      <w:r>
        <w:t xml:space="preserve"> 201</w:t>
      </w:r>
      <w:r w:rsidR="00F75E48">
        <w:t>3</w:t>
      </w:r>
      <w:r>
        <w:t xml:space="preserve"> schválilo Ing. Gabriela </w:t>
      </w:r>
      <w:proofErr w:type="spellStart"/>
      <w:r>
        <w:t>Machánka</w:t>
      </w:r>
      <w:proofErr w:type="spellEnd"/>
      <w:r>
        <w:t xml:space="preserve"> ako audítora na overenie účtovnej závierky za účtovné obdobie od 1. januára 201</w:t>
      </w:r>
      <w:r w:rsidR="006B37A7">
        <w:t>3</w:t>
      </w:r>
      <w:r>
        <w:t xml:space="preserve"> do </w:t>
      </w:r>
      <w:r w:rsidR="00951213">
        <w:t>odvolania</w:t>
      </w:r>
      <w:r>
        <w:t>.</w:t>
      </w:r>
    </w:p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F10E67" w:rsidRPr="003B0989" w:rsidRDefault="00F10E67" w:rsidP="00F10E67">
      <w:pPr>
        <w:pStyle w:val="Zkladntext"/>
        <w:ind w:hanging="426"/>
      </w:pPr>
      <w:r>
        <w:rPr>
          <w:b/>
        </w:rPr>
        <w:tab/>
      </w:r>
      <w:r>
        <w:t>Účtovná jednotka ku dňu zostavenia účtovnej závierky nie je súčasťou konsolidovaného celku.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F10E67" w:rsidRDefault="00F10E67" w:rsidP="00F10E67">
      <w:pPr>
        <w:pStyle w:val="Zkladntext"/>
        <w:ind w:left="450"/>
      </w:pPr>
      <w:r>
        <w:t>Účtovné metódy a všeobecné účtovné zásady boli účtovnou jednotkou konzistentne aplikované počas celého účtovného obdobia.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B974C5">
        <w:t>sa účtuje priamo do nákladov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4"/>
        <w:gridCol w:w="412"/>
        <w:gridCol w:w="1539"/>
        <w:gridCol w:w="220"/>
        <w:gridCol w:w="1807"/>
        <w:gridCol w:w="220"/>
        <w:gridCol w:w="1684"/>
      </w:tblGrid>
      <w:tr w:rsidR="004D3B4A" w:rsidTr="00F10E67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F10E67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F10E67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</w:t>
      </w:r>
      <w:r w:rsidR="00B974C5">
        <w:t>sa považuje za zásoby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10E67" w:rsidP="00F10E67">
            <w:pPr>
              <w:pStyle w:val="Tabulka"/>
              <w:jc w:val="center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10E67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F10E67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F10E67">
            <w:pPr>
              <w:pStyle w:val="Tabulka"/>
              <w:jc w:val="center"/>
            </w:pPr>
            <w:r>
              <w:t xml:space="preserve">8,3 až </w:t>
            </w:r>
            <w:r w:rsidR="00F10E67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F10E6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10E67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10E67" w:rsidP="0000290B">
            <w:pPr>
              <w:pStyle w:val="Tabulka"/>
              <w:jc w:val="center"/>
            </w:pPr>
            <w:r>
              <w:t>50-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B37A7" w:rsidRDefault="006B37A7" w:rsidP="004D3B4A">
      <w:pPr>
        <w:pStyle w:val="Zkladntext"/>
      </w:pPr>
    </w:p>
    <w:p w:rsidR="006B37A7" w:rsidRDefault="006B37A7" w:rsidP="006B37A7">
      <w:pPr>
        <w:pStyle w:val="Pismenka"/>
        <w:tabs>
          <w:tab w:val="clear" w:pos="360"/>
        </w:tabs>
        <w:ind w:left="426" w:hanging="426"/>
      </w:pPr>
      <w:r w:rsidRPr="009F7825">
        <w:t>Oprava chýb minulých období</w:t>
      </w:r>
    </w:p>
    <w:p w:rsidR="006B37A7" w:rsidRDefault="006B37A7" w:rsidP="006B37A7">
      <w:pPr>
        <w:pStyle w:val="Pismenka"/>
        <w:numPr>
          <w:ilvl w:val="0"/>
          <w:numId w:val="0"/>
        </w:numPr>
        <w:ind w:left="426"/>
      </w:pPr>
    </w:p>
    <w:p w:rsidR="006B37A7" w:rsidRDefault="006B37A7" w:rsidP="006B37A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F7825">
        <w:rPr>
          <w:b w:val="0"/>
        </w:rPr>
        <w:t xml:space="preserve">V bežnom účtovnom období účtovná jednotka nerobila opravy </w:t>
      </w:r>
      <w:r>
        <w:rPr>
          <w:b w:val="0"/>
        </w:rPr>
        <w:t xml:space="preserve">významných </w:t>
      </w:r>
      <w:r w:rsidRPr="009F7825">
        <w:rPr>
          <w:b w:val="0"/>
        </w:rPr>
        <w:t>chýb minulých účtovných období</w:t>
      </w:r>
      <w:r>
        <w:rPr>
          <w:b w:val="0"/>
        </w:rPr>
        <w:t>, ktoré majú vplyv na nerozdelený zisk minulých rokov, alebo nerozdelenú stratu minulých rokov.</w:t>
      </w:r>
    </w:p>
    <w:p w:rsidR="006B37A7" w:rsidRDefault="006B37A7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 w:rsidRPr="001936FB">
        <w:t>Prehľad o pohybe dlhodobého nehmotného majetku a dlhodobého hmotného majetku od 1. januára 201</w:t>
      </w:r>
      <w:r w:rsidR="00951213">
        <w:t>4</w:t>
      </w:r>
      <w:r w:rsidRPr="001936FB">
        <w:t xml:space="preserve"> do </w:t>
      </w:r>
      <w:r w:rsidRPr="001936FB">
        <w:br/>
        <w:t>31. decembra 201</w:t>
      </w:r>
      <w:r w:rsidR="00951213">
        <w:t>4</w:t>
      </w:r>
      <w:r w:rsidRPr="001936FB">
        <w:t xml:space="preserve"> a za porovnateľné obdobie od 1. januára 201</w:t>
      </w:r>
      <w:r w:rsidR="00951213">
        <w:t>3</w:t>
      </w:r>
      <w:r w:rsidRPr="001936FB">
        <w:t xml:space="preserve"> do 31. decembra 201</w:t>
      </w:r>
      <w:r w:rsidR="00951213">
        <w:t>3</w:t>
      </w:r>
      <w:r w:rsidRPr="001936FB">
        <w:t xml:space="preserve"> je uvedený v tabuľk</w:t>
      </w:r>
      <w:r w:rsidR="00887683" w:rsidRPr="001936FB">
        <w:t>ách</w:t>
      </w:r>
      <w:r w:rsidRPr="001936FB">
        <w:t xml:space="preserve"> </w:t>
      </w:r>
      <w:r w:rsidR="00C22B63" w:rsidRPr="001936FB">
        <w:t xml:space="preserve">na </w:t>
      </w:r>
      <w:r w:rsidR="00C22B63" w:rsidRPr="007D1E2E">
        <w:t xml:space="preserve">stranách </w:t>
      </w:r>
      <w:r w:rsidR="001936FB" w:rsidRPr="007D1E2E">
        <w:t>7</w:t>
      </w:r>
      <w:r w:rsidR="00003C63" w:rsidRPr="007D1E2E">
        <w:t xml:space="preserve"> a</w:t>
      </w:r>
      <w:r w:rsidR="00AD6758" w:rsidRPr="007D1E2E">
        <w:t>ž</w:t>
      </w:r>
      <w:r w:rsidR="00003C63" w:rsidRPr="007D1E2E">
        <w:t> 1</w:t>
      </w:r>
      <w:r w:rsidR="001936FB" w:rsidRPr="007D1E2E">
        <w:t>0</w:t>
      </w:r>
      <w:r w:rsidR="00003C63" w:rsidRPr="007D1E2E">
        <w:t>.</w:t>
      </w:r>
    </w:p>
    <w:p w:rsidR="004D3B4A" w:rsidRPr="003A5BF1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="00D47DD5">
        <w:t xml:space="preserve">účtovného </w:t>
      </w:r>
      <w:r w:rsidR="00EE74C5">
        <w:t>o</w:t>
      </w:r>
      <w:r w:rsidR="00D47DD5">
        <w:t>cenenia majetku</w:t>
      </w:r>
      <w:r>
        <w:t>.</w:t>
      </w:r>
    </w:p>
    <w:p w:rsidR="006B37A7" w:rsidRDefault="006B37A7" w:rsidP="004D3B4A">
      <w:pPr>
        <w:pStyle w:val="Zkladntext"/>
      </w:pPr>
    </w:p>
    <w:p w:rsidR="006B37A7" w:rsidRDefault="006B37A7" w:rsidP="006B37A7">
      <w:pPr>
        <w:pStyle w:val="Zkladntext"/>
        <w:rPr>
          <w:szCs w:val="18"/>
        </w:rPr>
      </w:pPr>
      <w:r>
        <w:rPr>
          <w:szCs w:val="18"/>
        </w:rPr>
        <w:t>D</w:t>
      </w:r>
      <w:r w:rsidRPr="008B374B">
        <w:rPr>
          <w:szCs w:val="18"/>
        </w:rPr>
        <w:t>lhodobý hmotný a nehmotný majetok, na ktorý je zriadené záložné právo a pri ktorom má spoločnosť obmedzené právo s ním nakladať, spoločnosť nemá.</w:t>
      </w:r>
    </w:p>
    <w:p w:rsidR="006B37A7" w:rsidRDefault="006B37A7" w:rsidP="006B37A7">
      <w:pPr>
        <w:pStyle w:val="Zkladntext"/>
        <w:rPr>
          <w:szCs w:val="18"/>
        </w:rPr>
      </w:pPr>
    </w:p>
    <w:bookmarkStart w:id="9" w:name="_MON_1455649571"/>
    <w:bookmarkEnd w:id="9"/>
    <w:p w:rsidR="004D3B4A" w:rsidRDefault="006B37A7" w:rsidP="006B37A7">
      <w:pPr>
        <w:pStyle w:val="Zkladntext"/>
        <w:ind w:left="0"/>
        <w:jc w:val="right"/>
      </w:pPr>
      <w:r w:rsidRPr="0078754C">
        <w:object w:dxaOrig="9354" w:dyaOrig="942">
          <v:shape id="_x0000_i1026" type="#_x0000_t75" style="width:439.45pt;height:49.6pt" o:ole="" o:preferrelative="f">
            <v:imagedata r:id="rId10" o:title=""/>
            <o:lock v:ext="edit" aspectratio="f"/>
          </v:shape>
          <o:OLEObject Type="Embed" ProgID="Excel.Sheet.12" ShapeID="_x0000_i1026" DrawAspect="Content" ObjectID="_1489217521" r:id="rId11"/>
        </w:object>
      </w:r>
    </w:p>
    <w:p w:rsidR="006B37A7" w:rsidRDefault="006B37A7" w:rsidP="006B37A7">
      <w:pPr>
        <w:pStyle w:val="Zkladntext"/>
      </w:pPr>
      <w:r>
        <w:t>Nákladoch na výskum a vývoj spoločnosť nemala.</w:t>
      </w:r>
    </w:p>
    <w:p w:rsidR="006B37A7" w:rsidRDefault="006B37A7" w:rsidP="004D3B4A">
      <w:pPr>
        <w:pStyle w:val="Zkladntext"/>
        <w:ind w:left="0"/>
      </w:pPr>
    </w:p>
    <w:p w:rsidR="006B37A7" w:rsidRDefault="006B37A7" w:rsidP="006B37A7">
      <w:pPr>
        <w:pStyle w:val="Zkladntext"/>
        <w:rPr>
          <w:szCs w:val="18"/>
        </w:rPr>
      </w:pPr>
      <w:r>
        <w:rPr>
          <w:szCs w:val="18"/>
        </w:rPr>
        <w:t>D</w:t>
      </w:r>
      <w:r w:rsidRPr="008B374B">
        <w:rPr>
          <w:szCs w:val="18"/>
        </w:rPr>
        <w:t>lhodobý hmotný a nehmotný majetok, ktorý nadobudol veriteľ spoločnosti z dôvodu zabezpečenia záväzku prevodom práva, ale ktorý spoločnosť využíva na základe zmluvy o výpožičke a vykazuje ho v súvahe, spoločnosť nemá</w:t>
      </w:r>
      <w:r>
        <w:rPr>
          <w:szCs w:val="18"/>
        </w:rPr>
        <w:t>.</w:t>
      </w:r>
    </w:p>
    <w:p w:rsidR="006B37A7" w:rsidRDefault="006B37A7" w:rsidP="004D3B4A">
      <w:pPr>
        <w:pStyle w:val="Zkladntext"/>
        <w:ind w:left="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6B37A7" w:rsidRDefault="006B37A7" w:rsidP="006B37A7">
      <w:pPr>
        <w:pStyle w:val="Zkladntext"/>
      </w:pPr>
      <w:r>
        <w:t>Spoločnosť nevlastnila dlhodobý finančný majetok.</w:t>
      </w:r>
    </w:p>
    <w:p w:rsidR="006B37A7" w:rsidRDefault="006B37A7" w:rsidP="006B37A7">
      <w:pPr>
        <w:pStyle w:val="Zkladntext"/>
      </w:pPr>
    </w:p>
    <w:p w:rsidR="006B37A7" w:rsidRDefault="006B37A7" w:rsidP="006B37A7">
      <w:pPr>
        <w:pStyle w:val="Zkladntext"/>
      </w:pPr>
      <w:r w:rsidRPr="00C85EDD">
        <w:t xml:space="preserve">Prehľad o pohybe dlhodobého </w:t>
      </w:r>
      <w:r>
        <w:t>f</w:t>
      </w:r>
      <w:r w:rsidR="00D97EDC">
        <w:t>i</w:t>
      </w:r>
      <w:r>
        <w:t xml:space="preserve">nančného majetku </w:t>
      </w:r>
      <w:r w:rsidRPr="00C85EDD">
        <w:t>od 1. januára 201</w:t>
      </w:r>
      <w:r w:rsidR="00951213">
        <w:t>4</w:t>
      </w:r>
      <w:r w:rsidRPr="00C85EDD">
        <w:t xml:space="preserve"> do 31. decembra 201</w:t>
      </w:r>
      <w:r w:rsidR="00951213">
        <w:t>4</w:t>
      </w:r>
      <w:r w:rsidRPr="00C85EDD">
        <w:t xml:space="preserve"> a za porovnateľné obdobie od 1. januára 201</w:t>
      </w:r>
      <w:r w:rsidR="00951213">
        <w:t>3</w:t>
      </w:r>
      <w:r w:rsidRPr="00C85EDD">
        <w:t xml:space="preserve"> do 31. decembra 201</w:t>
      </w:r>
      <w:r w:rsidR="00951213">
        <w:t>3</w:t>
      </w:r>
      <w:r w:rsidRPr="00C85EDD">
        <w:t xml:space="preserve"> je uvedený v tabuľkách na stranách </w:t>
      </w:r>
      <w:r>
        <w:t>1</w:t>
      </w:r>
      <w:r w:rsidR="007D1E2E">
        <w:t>1</w:t>
      </w:r>
      <w:r>
        <w:t xml:space="preserve"> až 1</w:t>
      </w:r>
      <w:r w:rsidR="007D1E2E">
        <w:t>2</w:t>
      </w:r>
      <w:r w:rsidRPr="00C85EDD">
        <w:t>.</w:t>
      </w:r>
    </w:p>
    <w:p w:rsidR="006B37A7" w:rsidRDefault="006B37A7" w:rsidP="006B37A7">
      <w:pPr>
        <w:pStyle w:val="Zkladntext"/>
      </w:pPr>
    </w:p>
    <w:bookmarkStart w:id="10" w:name="_MON_1455649652"/>
    <w:bookmarkEnd w:id="10"/>
    <w:p w:rsidR="006B37A7" w:rsidRDefault="006B37A7" w:rsidP="006B37A7">
      <w:pPr>
        <w:spacing w:after="200" w:line="276" w:lineRule="auto"/>
        <w:jc w:val="right"/>
      </w:pPr>
      <w:r w:rsidRPr="0078754C">
        <w:object w:dxaOrig="9354" w:dyaOrig="942">
          <v:shape id="_x0000_i1027" type="#_x0000_t75" style="width:439.45pt;height:49.6pt" o:ole="" o:preferrelative="f">
            <v:imagedata r:id="rId12" o:title=""/>
            <o:lock v:ext="edit" aspectratio="f"/>
          </v:shape>
          <o:OLEObject Type="Embed" ProgID="Excel.Sheet.12" ShapeID="_x0000_i1027" DrawAspect="Content" ObjectID="_1489217522" r:id="rId13"/>
        </w:object>
      </w:r>
    </w:p>
    <w:bookmarkStart w:id="11" w:name="_MON_1456666872"/>
    <w:bookmarkEnd w:id="11"/>
    <w:p w:rsidR="0005337A" w:rsidRDefault="00E23645" w:rsidP="006B37A7">
      <w:pPr>
        <w:pStyle w:val="Zkladntext"/>
      </w:pPr>
      <w:r>
        <w:object w:dxaOrig="9196" w:dyaOrig="5097">
          <v:shape id="_x0000_i1028" type="#_x0000_t75" style="width:440.15pt;height:273.75pt" o:ole="" o:preferrelative="f">
            <v:imagedata r:id="rId14" o:title=""/>
            <o:lock v:ext="edit" aspectratio="f"/>
          </v:shape>
          <o:OLEObject Type="Embed" ProgID="Excel.Sheet.12" ShapeID="_x0000_i1028" DrawAspect="Content" ObjectID="_1489217523" r:id="rId15"/>
        </w:object>
      </w:r>
    </w:p>
    <w:p w:rsidR="0005337A" w:rsidRDefault="0005337A" w:rsidP="0005337A">
      <w:pPr>
        <w:ind w:left="426"/>
      </w:pPr>
    </w:p>
    <w:p w:rsidR="00CD093F" w:rsidRDefault="00CD093F">
      <w:pPr>
        <w:spacing w:after="200" w:line="276" w:lineRule="auto"/>
        <w:sectPr w:rsidR="00CD093F" w:rsidSect="005B316E">
          <w:headerReference w:type="default" r:id="rId16"/>
          <w:footerReference w:type="default" r:id="rId17"/>
          <w:headerReference w:type="first" r:id="rId18"/>
          <w:footerReference w:type="first" r:id="rId19"/>
          <w:pgSz w:w="11906" w:h="16838" w:code="9"/>
          <w:pgMar w:top="1979" w:right="1021" w:bottom="1134" w:left="1673" w:header="675" w:footer="408" w:gutter="0"/>
          <w:cols w:space="708"/>
          <w:titlePg/>
          <w:docGrid w:linePitch="360"/>
        </w:sectPr>
      </w:pPr>
      <w:bookmarkStart w:id="12" w:name="_Toc530739903"/>
    </w:p>
    <w:bookmarkStart w:id="13" w:name="_MON_1488441934"/>
    <w:bookmarkEnd w:id="13"/>
    <w:p w:rsidR="00CD093F" w:rsidRDefault="00991F69" w:rsidP="00CD093F">
      <w:pPr>
        <w:spacing w:after="200" w:line="276" w:lineRule="auto"/>
        <w:ind w:left="1134"/>
      </w:pPr>
      <w:r>
        <w:object w:dxaOrig="11801" w:dyaOrig="8641">
          <v:shape id="_x0000_i1029" type="#_x0000_t75" style="width:589.6pt;height:6in" o:ole="">
            <v:imagedata r:id="rId20" o:title=""/>
          </v:shape>
          <o:OLEObject Type="Embed" ProgID="Excel.Sheet.12" ShapeID="_x0000_i1029" DrawAspect="Content" ObjectID="_1489217524" r:id="rId21"/>
        </w:object>
      </w:r>
    </w:p>
    <w:p w:rsidR="00CD093F" w:rsidRDefault="00CD093F">
      <w:pPr>
        <w:spacing w:after="200" w:line="276" w:lineRule="auto"/>
      </w:pPr>
    </w:p>
    <w:bookmarkStart w:id="14" w:name="_MON_1488442092"/>
    <w:bookmarkEnd w:id="14"/>
    <w:p w:rsidR="00CD093F" w:rsidRDefault="00991F69" w:rsidP="00991F69">
      <w:pPr>
        <w:spacing w:after="200" w:line="276" w:lineRule="auto"/>
        <w:ind w:left="1134"/>
      </w:pPr>
      <w:r>
        <w:object w:dxaOrig="11929" w:dyaOrig="8641">
          <v:shape id="_x0000_i1030" type="#_x0000_t75" style="width:596.4pt;height:6in" o:ole="">
            <v:imagedata r:id="rId22" o:title=""/>
          </v:shape>
          <o:OLEObject Type="Embed" ProgID="Excel.Sheet.12" ShapeID="_x0000_i1030" DrawAspect="Content" ObjectID="_1489217525" r:id="rId23"/>
        </w:object>
      </w:r>
    </w:p>
    <w:p w:rsidR="00CD093F" w:rsidRDefault="00CD093F">
      <w:pPr>
        <w:spacing w:after="200" w:line="276" w:lineRule="auto"/>
      </w:pPr>
    </w:p>
    <w:bookmarkStart w:id="15" w:name="_MON_1488442478"/>
    <w:bookmarkEnd w:id="15"/>
    <w:p w:rsidR="00CD093F" w:rsidRDefault="005012B8" w:rsidP="00991F69">
      <w:pPr>
        <w:spacing w:after="200" w:line="276" w:lineRule="auto"/>
        <w:ind w:left="851"/>
      </w:pPr>
      <w:r>
        <w:object w:dxaOrig="13461" w:dyaOrig="8482">
          <v:shape id="_x0000_i1031" type="#_x0000_t75" style="width:673.15pt;height:423.85pt" o:ole="">
            <v:imagedata r:id="rId24" o:title=""/>
          </v:shape>
          <o:OLEObject Type="Embed" ProgID="Excel.Sheet.12" ShapeID="_x0000_i1031" DrawAspect="Content" ObjectID="_1489217526" r:id="rId25"/>
        </w:object>
      </w:r>
    </w:p>
    <w:p w:rsidR="00CD093F" w:rsidRDefault="00CD093F">
      <w:pPr>
        <w:spacing w:after="200" w:line="276" w:lineRule="auto"/>
      </w:pPr>
    </w:p>
    <w:bookmarkStart w:id="16" w:name="_MON_1488442510"/>
    <w:bookmarkEnd w:id="16"/>
    <w:p w:rsidR="00CD093F" w:rsidRDefault="00991F69" w:rsidP="00991F69">
      <w:pPr>
        <w:spacing w:after="200" w:line="276" w:lineRule="auto"/>
        <w:ind w:left="709"/>
      </w:pPr>
      <w:r>
        <w:object w:dxaOrig="13461" w:dyaOrig="8482">
          <v:shape id="_x0000_i1032" type="#_x0000_t75" style="width:673.15pt;height:423.85pt" o:ole="">
            <v:imagedata r:id="rId26" o:title=""/>
          </v:shape>
          <o:OLEObject Type="Embed" ProgID="Excel.Sheet.12" ShapeID="_x0000_i1032" DrawAspect="Content" ObjectID="_1489217527" r:id="rId27"/>
        </w:object>
      </w:r>
    </w:p>
    <w:bookmarkStart w:id="17" w:name="_MON_1488443609"/>
    <w:bookmarkEnd w:id="17"/>
    <w:p w:rsidR="00CD093F" w:rsidRDefault="005012B8" w:rsidP="005012B8">
      <w:pPr>
        <w:spacing w:after="200" w:line="276" w:lineRule="auto"/>
        <w:ind w:left="709"/>
      </w:pPr>
      <w:r>
        <w:object w:dxaOrig="13322" w:dyaOrig="7420">
          <v:shape id="_x0000_i1033" type="#_x0000_t75" style="width:666.35pt;height:370.85pt" o:ole="">
            <v:imagedata r:id="rId28" o:title=""/>
          </v:shape>
          <o:OLEObject Type="Embed" ProgID="Excel.Sheet.12" ShapeID="_x0000_i1033" DrawAspect="Content" ObjectID="_1489217528" r:id="rId29"/>
        </w:object>
      </w:r>
    </w:p>
    <w:p w:rsidR="00CD093F" w:rsidRDefault="00CD093F">
      <w:pPr>
        <w:spacing w:after="200" w:line="276" w:lineRule="auto"/>
      </w:pPr>
    </w:p>
    <w:p w:rsidR="00CD093F" w:rsidRDefault="00CD093F">
      <w:pPr>
        <w:spacing w:after="200" w:line="276" w:lineRule="auto"/>
      </w:pPr>
    </w:p>
    <w:p w:rsidR="00CD093F" w:rsidRDefault="00CD093F">
      <w:pPr>
        <w:spacing w:after="200" w:line="276" w:lineRule="auto"/>
      </w:pPr>
    </w:p>
    <w:bookmarkStart w:id="18" w:name="_MON_1488443686"/>
    <w:bookmarkEnd w:id="18"/>
    <w:p w:rsidR="00CD093F" w:rsidRDefault="00294F6E" w:rsidP="005012B8">
      <w:pPr>
        <w:spacing w:after="200" w:line="276" w:lineRule="auto"/>
        <w:ind w:left="709"/>
      </w:pPr>
      <w:r>
        <w:object w:dxaOrig="13322" w:dyaOrig="7420">
          <v:shape id="_x0000_i1034" type="#_x0000_t75" style="width:666.35pt;height:370.85pt" o:ole="">
            <v:imagedata r:id="rId30" o:title=""/>
          </v:shape>
          <o:OLEObject Type="Embed" ProgID="Excel.Sheet.12" ShapeID="_x0000_i1034" DrawAspect="Content" ObjectID="_1489217529" r:id="rId31"/>
        </w:object>
      </w:r>
    </w:p>
    <w:p w:rsidR="00CD093F" w:rsidRDefault="00CD093F">
      <w:pPr>
        <w:spacing w:after="200" w:line="276" w:lineRule="auto"/>
      </w:pPr>
    </w:p>
    <w:p w:rsidR="00CD093F" w:rsidRDefault="00CD093F">
      <w:pPr>
        <w:spacing w:after="200" w:line="276" w:lineRule="auto"/>
        <w:sectPr w:rsidR="00CD093F" w:rsidSect="00CD093F">
          <w:pgSz w:w="16838" w:h="11906" w:orient="landscape" w:code="9"/>
          <w:pgMar w:top="1673" w:right="1979" w:bottom="1021" w:left="1134" w:header="675" w:footer="408" w:gutter="0"/>
          <w:cols w:space="708"/>
          <w:titlePg/>
          <w:docGrid w:linePitch="360"/>
        </w:sectPr>
      </w:pPr>
    </w:p>
    <w:bookmarkEnd w:id="12"/>
    <w:p w:rsidR="006B37A7" w:rsidRDefault="002F6440" w:rsidP="00294F6E">
      <w:pPr>
        <w:pStyle w:val="Nadpis2"/>
        <w:numPr>
          <w:ilvl w:val="0"/>
          <w:numId w:val="2"/>
        </w:num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E0315D" wp14:editId="21D29ABF">
                <wp:simplePos x="0" y="0"/>
                <wp:positionH relativeFrom="column">
                  <wp:posOffset>9420225</wp:posOffset>
                </wp:positionH>
                <wp:positionV relativeFrom="paragraph">
                  <wp:posOffset>187325</wp:posOffset>
                </wp:positionV>
                <wp:extent cx="517525" cy="483235"/>
                <wp:effectExtent l="0" t="1905" r="0" b="635"/>
                <wp:wrapNone/>
                <wp:docPr id="3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7525" cy="48323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F71313" id="Rectangle 57" o:spid="_x0000_s1026" style="position:absolute;margin-left:741.75pt;margin-top:14.75pt;width:40.75pt;height:38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" fillcolor="white [3212]" stroked="f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8762B0" wp14:editId="0FE1B07D">
                <wp:simplePos x="0" y="0"/>
                <wp:positionH relativeFrom="column">
                  <wp:posOffset>9368790</wp:posOffset>
                </wp:positionH>
                <wp:positionV relativeFrom="paragraph">
                  <wp:posOffset>135255</wp:posOffset>
                </wp:positionV>
                <wp:extent cx="517525" cy="483235"/>
                <wp:effectExtent l="3175" t="0" r="3175" b="0"/>
                <wp:wrapNone/>
                <wp:docPr id="2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7525" cy="48323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1C41A7" id="Rectangle 56" o:spid="_x0000_s1026" style="position:absolute;margin-left:737.7pt;margin-top:10.65pt;width:40.75pt;height:38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" fillcolor="white [3212]" stroked="f"/>
            </w:pict>
          </mc:Fallback>
        </mc:AlternateContent>
      </w:r>
      <w:bookmarkStart w:id="19" w:name="_Toc530739904"/>
      <w:r w:rsidR="006B37A7" w:rsidRPr="00E3042F">
        <w:t>Zásoby</w:t>
      </w:r>
    </w:p>
    <w:p w:rsidR="006B37A7" w:rsidRDefault="006B37A7" w:rsidP="006B37A7">
      <w:pPr>
        <w:pStyle w:val="Zkladntext"/>
      </w:pPr>
    </w:p>
    <w:p w:rsidR="00794720" w:rsidRDefault="006B37A7" w:rsidP="006B37A7">
      <w:pPr>
        <w:pStyle w:val="Zkladntext"/>
      </w:pPr>
      <w:r>
        <w:t xml:space="preserve">Zásoby sa oceňujú dopredu stanovenou obstarávacou cenou (nakupované zásoby) Obstarávacia cena sa v analytickej evidencii rozdelila na dopredu stanovenú cenu obstarania a náklady súvisiace s obstaraním – cenovú odchýlku. </w:t>
      </w:r>
    </w:p>
    <w:p w:rsidR="00794720" w:rsidRDefault="00794720" w:rsidP="006B37A7">
      <w:pPr>
        <w:pStyle w:val="Zkladntext"/>
      </w:pPr>
    </w:p>
    <w:bookmarkStart w:id="20" w:name="_MON_1456667211"/>
    <w:bookmarkEnd w:id="20"/>
    <w:p w:rsidR="00794720" w:rsidRDefault="00294F6E" w:rsidP="00794720">
      <w:pPr>
        <w:pStyle w:val="Zkladntext"/>
        <w:ind w:left="0" w:firstLine="360"/>
      </w:pPr>
      <w:r>
        <w:object w:dxaOrig="9143" w:dyaOrig="4655">
          <v:shape id="_x0000_i1035" type="#_x0000_t75" style="width:440.85pt;height:250.65pt" o:ole="" o:preferrelative="f">
            <v:imagedata r:id="rId32" o:title=""/>
            <o:lock v:ext="edit" aspectratio="f"/>
          </v:shape>
          <o:OLEObject Type="Embed" ProgID="Excel.Sheet.12" ShapeID="_x0000_i1035" DrawAspect="Content" ObjectID="_1489217530" r:id="rId33"/>
        </w:object>
      </w:r>
    </w:p>
    <w:bookmarkStart w:id="21" w:name="_MON_1456667544"/>
    <w:bookmarkEnd w:id="21"/>
    <w:p w:rsidR="006B37A7" w:rsidRDefault="00794720" w:rsidP="006B37A7">
      <w:pPr>
        <w:pStyle w:val="Zkladntext"/>
      </w:pPr>
      <w:r w:rsidRPr="0078754C">
        <w:object w:dxaOrig="8901" w:dyaOrig="1160">
          <v:shape id="_x0000_i1036" type="#_x0000_t75" style="width:439.45pt;height:64.55pt" o:ole="" o:preferrelative="f">
            <v:imagedata r:id="rId34" o:title=""/>
            <o:lock v:ext="edit" aspectratio="f"/>
          </v:shape>
          <o:OLEObject Type="Embed" ProgID="Excel.Sheet.12" ShapeID="_x0000_i1036" DrawAspect="Content" ObjectID="_1489217531" r:id="rId35"/>
        </w:object>
      </w:r>
    </w:p>
    <w:p w:rsidR="006B37A7" w:rsidRDefault="006B37A7" w:rsidP="006B37A7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6B37A7" w:rsidRDefault="006B37A7" w:rsidP="006B37A7">
      <w:pPr>
        <w:pStyle w:val="Zkladntext"/>
      </w:pPr>
    </w:p>
    <w:p w:rsidR="006B37A7" w:rsidRDefault="006B37A7" w:rsidP="006B37A7">
      <w:pPr>
        <w:pStyle w:val="Zkladntext"/>
      </w:pPr>
      <w:r>
        <w:t>Spoločnosť neúčtovala o zákazkovej výrobe.</w:t>
      </w:r>
    </w:p>
    <w:p w:rsidR="00794720" w:rsidRDefault="00794720" w:rsidP="006B37A7">
      <w:pPr>
        <w:pStyle w:val="Zkladntext"/>
      </w:pPr>
    </w:p>
    <w:bookmarkStart w:id="22" w:name="_MON_1456667585"/>
    <w:bookmarkEnd w:id="22"/>
    <w:p w:rsidR="00794720" w:rsidRDefault="00294F6E" w:rsidP="00794720">
      <w:pPr>
        <w:pStyle w:val="Zkladntext"/>
        <w:ind w:left="360"/>
      </w:pPr>
      <w:r>
        <w:object w:dxaOrig="8837" w:dyaOrig="1758">
          <v:shape id="_x0000_i1037" type="#_x0000_t75" style="width:439.45pt;height:96.45pt" o:ole="" o:preferrelative="f">
            <v:imagedata r:id="rId36" o:title=""/>
            <o:lock v:ext="edit" aspectratio="f"/>
          </v:shape>
          <o:OLEObject Type="Embed" ProgID="Excel.Sheet.12" ShapeID="_x0000_i1037" DrawAspect="Content" ObjectID="_1489217532" r:id="rId37"/>
        </w:object>
      </w:r>
    </w:p>
    <w:p w:rsidR="00794720" w:rsidRDefault="00794720" w:rsidP="00794720">
      <w:pPr>
        <w:pStyle w:val="Zkladntext"/>
        <w:ind w:left="360"/>
      </w:pPr>
    </w:p>
    <w:bookmarkStart w:id="23" w:name="_MON_1456667623"/>
    <w:bookmarkEnd w:id="23"/>
    <w:p w:rsidR="00794720" w:rsidRDefault="00294F6E" w:rsidP="00794720">
      <w:pPr>
        <w:pStyle w:val="Zkladntext"/>
      </w:pPr>
      <w:r>
        <w:object w:dxaOrig="8773" w:dyaOrig="2268">
          <v:shape id="_x0000_i1038" type="#_x0000_t75" style="width:441.5pt;height:126.35pt" o:ole="" o:preferrelative="f">
            <v:imagedata r:id="rId38" o:title=""/>
            <o:lock v:ext="edit" aspectratio="f"/>
          </v:shape>
          <o:OLEObject Type="Embed" ProgID="Excel.Sheet.12" ShapeID="_x0000_i1038" DrawAspect="Content" ObjectID="_1489217533" r:id="rId39"/>
        </w:object>
      </w:r>
    </w:p>
    <w:p w:rsidR="006B37A7" w:rsidRDefault="006B37A7" w:rsidP="006B37A7">
      <w:pPr>
        <w:pStyle w:val="Zkladntext"/>
      </w:pPr>
    </w:p>
    <w:p w:rsidR="00B36168" w:rsidRDefault="00B36168" w:rsidP="006B37A7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r>
        <w:lastRenderedPageBreak/>
        <w:t>Pohľadávky</w:t>
      </w:r>
      <w:bookmarkEnd w:id="19"/>
    </w:p>
    <w:p w:rsidR="00CA441D" w:rsidRDefault="00CA441D" w:rsidP="00CA441D">
      <w:pPr>
        <w:pStyle w:val="Zkladntext"/>
      </w:pPr>
    </w:p>
    <w:p w:rsidR="00794720" w:rsidRDefault="00D22B75" w:rsidP="00D22B75">
      <w:pPr>
        <w:pStyle w:val="Zkladntext"/>
      </w:pPr>
      <w:r>
        <w:t>V roku 201</w:t>
      </w:r>
      <w:r w:rsidR="00294F6E">
        <w:t>4</w:t>
      </w:r>
      <w:r>
        <w:t xml:space="preserve"> spoločnosť </w:t>
      </w:r>
      <w:r w:rsidR="00294F6E">
        <w:t>tvorila opravné položky k pohľadávkam po splatnosti nad 360 dní.</w:t>
      </w:r>
    </w:p>
    <w:p w:rsidR="00794720" w:rsidRDefault="00794720" w:rsidP="00794720">
      <w:pPr>
        <w:pStyle w:val="Zkladntext"/>
      </w:pPr>
      <w:r>
        <w:t>Opravné položky k 31.12.201</w:t>
      </w:r>
      <w:r w:rsidR="00294F6E">
        <w:t>4</w:t>
      </w:r>
      <w:r>
        <w:t>:</w:t>
      </w:r>
    </w:p>
    <w:p w:rsidR="00D22B75" w:rsidRDefault="00D22B75" w:rsidP="00D22B75">
      <w:pPr>
        <w:pStyle w:val="Zkladntext"/>
        <w:numPr>
          <w:ilvl w:val="0"/>
          <w:numId w:val="36"/>
        </w:numPr>
      </w:pPr>
      <w:r>
        <w:t>v</w:t>
      </w:r>
      <w:r w:rsidR="00794720">
        <w:t> </w:t>
      </w:r>
      <w:r>
        <w:t>roku</w:t>
      </w:r>
      <w:r w:rsidR="00794720">
        <w:t xml:space="preserve"> </w:t>
      </w:r>
      <w:r>
        <w:t>2007</w:t>
      </w:r>
      <w:r w:rsidR="00794720" w:rsidRPr="00794720">
        <w:t xml:space="preserve"> </w:t>
      </w:r>
      <w:r w:rsidR="00794720">
        <w:t>vytvorená</w:t>
      </w:r>
      <w:r>
        <w:t xml:space="preserve"> opravná položka k depozitu za nájom vo výške 212 EUR</w:t>
      </w:r>
    </w:p>
    <w:p w:rsidR="00294F6E" w:rsidRDefault="00294F6E" w:rsidP="00D22B75">
      <w:pPr>
        <w:pStyle w:val="Zkladntext"/>
        <w:numPr>
          <w:ilvl w:val="0"/>
          <w:numId w:val="36"/>
        </w:numPr>
      </w:pPr>
      <w:r>
        <w:t>v roku 2014 vytvorená opravná položka k neuhradeným odberateľským faktúram vo výške 7 EUR</w:t>
      </w:r>
    </w:p>
    <w:p w:rsidR="00D22B75" w:rsidRDefault="00D22B75" w:rsidP="00D22B75">
      <w:pPr>
        <w:pStyle w:val="Zkladntext"/>
      </w:pPr>
    </w:p>
    <w:p w:rsidR="00D22B75" w:rsidRDefault="00D22B75" w:rsidP="00D22B75">
      <w:pPr>
        <w:pStyle w:val="Zkladntext"/>
      </w:pPr>
      <w:r>
        <w:t>Vývoj opravnej položky v priebehu účtovného obdobia je zobrazený v nasledujúcom prehľade:</w:t>
      </w:r>
    </w:p>
    <w:p w:rsidR="00D22B75" w:rsidRDefault="00D22B75" w:rsidP="00D22B75">
      <w:pPr>
        <w:pStyle w:val="Zkladntext"/>
      </w:pPr>
    </w:p>
    <w:bookmarkStart w:id="24" w:name="_MON_1362992430"/>
    <w:bookmarkStart w:id="25" w:name="_MON_1362992938"/>
    <w:bookmarkEnd w:id="24"/>
    <w:bookmarkEnd w:id="25"/>
    <w:bookmarkStart w:id="26" w:name="_MON_1394198449"/>
    <w:bookmarkEnd w:id="26"/>
    <w:p w:rsidR="0064520D" w:rsidRPr="00395629" w:rsidRDefault="00294F6E" w:rsidP="00D22B75">
      <w:pPr>
        <w:pStyle w:val="Zkladntext"/>
        <w:rPr>
          <w:lang w:val="de-DE"/>
        </w:rPr>
      </w:pPr>
      <w:r w:rsidRPr="00C707D3">
        <w:rPr>
          <w:lang w:val="de-DE"/>
        </w:rPr>
        <w:object w:dxaOrig="8794" w:dyaOrig="1915">
          <v:shape id="_x0000_i1039" type="#_x0000_t75" style="width:439.45pt;height:92.4pt" o:ole="">
            <v:imagedata r:id="rId40" o:title=""/>
          </v:shape>
          <o:OLEObject Type="Embed" ProgID="Excel.Sheet.8" ShapeID="_x0000_i1039" DrawAspect="Content" ObjectID="_1489217534" r:id="rId41"/>
        </w:object>
      </w: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27" w:name="_MON_1394199660"/>
    <w:bookmarkStart w:id="28" w:name="_MON_1394199762"/>
    <w:bookmarkStart w:id="29" w:name="_MON_1394199787"/>
    <w:bookmarkEnd w:id="27"/>
    <w:bookmarkEnd w:id="28"/>
    <w:bookmarkEnd w:id="29"/>
    <w:bookmarkStart w:id="30" w:name="_MON_1394199863"/>
    <w:bookmarkEnd w:id="30"/>
    <w:p w:rsidR="00086A82" w:rsidRDefault="00E23645" w:rsidP="00342E08">
      <w:pPr>
        <w:pStyle w:val="Zkladntext"/>
      </w:pPr>
      <w:r>
        <w:object w:dxaOrig="9063" w:dyaOrig="2832">
          <v:shape id="_x0000_i1040" type="#_x0000_t75" style="width:440.15pt;height:155.55pt" o:ole="" o:preferrelative="f">
            <v:imagedata r:id="rId42" o:title=""/>
            <o:lock v:ext="edit" aspectratio="f"/>
          </v:shape>
          <o:OLEObject Type="Embed" ProgID="Excel.Sheet.12" ShapeID="_x0000_i1040" DrawAspect="Content" ObjectID="_1489217535" r:id="rId43"/>
        </w:object>
      </w:r>
    </w:p>
    <w:p w:rsidR="00342E08" w:rsidRDefault="00342E08" w:rsidP="009A798A">
      <w:pPr>
        <w:spacing w:after="200" w:line="276" w:lineRule="auto"/>
        <w:ind w:firstLine="426"/>
      </w:pPr>
      <w:r>
        <w:t>Veková štruktúra pohľadávok za predchádzajúce účtovné obdobie je uvedená v nasledujúcom prehľade:</w:t>
      </w:r>
    </w:p>
    <w:p w:rsidR="001D5D5C" w:rsidRDefault="001D5D5C" w:rsidP="009A798A">
      <w:pPr>
        <w:spacing w:after="200" w:line="276" w:lineRule="auto"/>
        <w:ind w:firstLine="426"/>
      </w:pPr>
    </w:p>
    <w:bookmarkStart w:id="31" w:name="_MON_1394198899"/>
    <w:bookmarkStart w:id="32" w:name="_MON_1394199031"/>
    <w:bookmarkEnd w:id="31"/>
    <w:bookmarkEnd w:id="32"/>
    <w:bookmarkStart w:id="33" w:name="_MON_1394198743"/>
    <w:bookmarkEnd w:id="33"/>
    <w:p w:rsidR="00342E08" w:rsidRDefault="00BF50A6" w:rsidP="00CA441D">
      <w:pPr>
        <w:pStyle w:val="Zkladntext"/>
      </w:pPr>
      <w:r>
        <w:object w:dxaOrig="9063" w:dyaOrig="2832">
          <v:shape id="_x0000_i1041" type="#_x0000_t75" style="width:440.15pt;height:155.55pt" o:ole="" o:preferrelative="f">
            <v:imagedata r:id="rId44" o:title=""/>
            <o:lock v:ext="edit" aspectratio="f"/>
          </v:shape>
          <o:OLEObject Type="Embed" ProgID="Excel.Sheet.12" ShapeID="_x0000_i1041" DrawAspect="Content" ObjectID="_1489217536" r:id="rId45"/>
        </w:object>
      </w:r>
    </w:p>
    <w:p w:rsidR="00282C56" w:rsidRDefault="00282C56" w:rsidP="00CA441D">
      <w:pPr>
        <w:pStyle w:val="Zkladntext"/>
      </w:pPr>
    </w:p>
    <w:p w:rsidR="001F7DCD" w:rsidRDefault="001F7DCD" w:rsidP="00CA441D">
      <w:pPr>
        <w:pStyle w:val="Zkladntext"/>
      </w:pPr>
    </w:p>
    <w:p w:rsidR="001F7DCD" w:rsidRDefault="001F7DCD" w:rsidP="00CA441D">
      <w:pPr>
        <w:pStyle w:val="Zkladntext"/>
      </w:pPr>
    </w:p>
    <w:p w:rsidR="001F7DCD" w:rsidRDefault="001F7DCD" w:rsidP="00CA441D">
      <w:pPr>
        <w:pStyle w:val="Zkladntext"/>
      </w:pPr>
    </w:p>
    <w:p w:rsidR="00794720" w:rsidRDefault="00794720" w:rsidP="00794720">
      <w:pPr>
        <w:pStyle w:val="Zkladntext"/>
      </w:pPr>
      <w:r>
        <w:t>Spoločnosť nemá žiadne pohľadávky kryté záložným právom ani ináč zabezpečené.</w:t>
      </w:r>
    </w:p>
    <w:bookmarkStart w:id="34" w:name="_MON_1456668270"/>
    <w:bookmarkEnd w:id="34"/>
    <w:p w:rsidR="00367A6E" w:rsidRDefault="00794720" w:rsidP="00142DDE">
      <w:pPr>
        <w:pStyle w:val="Zkladntext"/>
      </w:pPr>
      <w:r w:rsidRPr="001C0A6A">
        <w:object w:dxaOrig="9017" w:dyaOrig="1636">
          <v:shape id="_x0000_i1042" type="#_x0000_t75" style="width:442.2pt;height:88.3pt" o:ole="" o:preferrelative="f">
            <v:imagedata r:id="rId46" o:title=""/>
            <o:lock v:ext="edit" aspectratio="f"/>
          </v:shape>
          <o:OLEObject Type="Embed" ProgID="Excel.Sheet.12" ShapeID="_x0000_i1042" DrawAspect="Content" ObjectID="_1489217537" r:id="rId47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35" w:name="_Toc530739905"/>
      <w:r>
        <w:t>Finančné účty</w:t>
      </w:r>
      <w:bookmarkEnd w:id="3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</w:t>
      </w:r>
      <w:r w:rsidR="009A798A">
        <w:t>e v pokladnici, účty v bankách</w:t>
      </w:r>
      <w:r>
        <w:t>. Účtami v bankách môže Spoločnosť voľne disponovať</w:t>
      </w:r>
      <w:r w:rsidR="009A798A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36" w:name="_MON_1394199923"/>
    <w:bookmarkEnd w:id="36"/>
    <w:bookmarkStart w:id="37" w:name="_MON_1394200001"/>
    <w:bookmarkEnd w:id="37"/>
    <w:p w:rsidR="004262D7" w:rsidRDefault="000C79CE" w:rsidP="00086A82">
      <w:pPr>
        <w:pStyle w:val="Zkladntext"/>
        <w:rPr>
          <w:b/>
        </w:rPr>
      </w:pPr>
      <w:r w:rsidRPr="00003C63">
        <w:object w:dxaOrig="9052" w:dyaOrig="1188">
          <v:shape id="_x0000_i1043" type="#_x0000_t75" style="width:444.25pt;height:64.55pt" o:ole="" o:preferrelative="f">
            <v:imagedata r:id="rId48" o:title=""/>
            <o:lock v:ext="edit" aspectratio="f"/>
          </v:shape>
          <o:OLEObject Type="Embed" ProgID="Excel.Sheet.12" ShapeID="_x0000_i1043" DrawAspect="Content" ObjectID="_1489217538" r:id="rId4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9A798A" w:rsidRDefault="009A798A" w:rsidP="009A798A">
      <w:pPr>
        <w:pStyle w:val="Zkladntext"/>
      </w:pPr>
      <w:r>
        <w:t>Spoločnosť nevlastní krátkodobý finančný majetok okrem peňažných prostriedkov</w:t>
      </w:r>
      <w:r w:rsidR="00070ABA">
        <w:t xml:space="preserve"> v pokladni a na bežných účtoch,</w:t>
      </w:r>
      <w:r w:rsidR="00070ABA" w:rsidRPr="00070ABA">
        <w:t xml:space="preserve"> </w:t>
      </w:r>
      <w:r w:rsidR="00070ABA">
        <w:t>netvorila záložné právo k finančnému majetku, nebolo zriadené záložné právo na krátkodobý finančný majetok, nemá obmedzené právo nakladať s krátkodobým finančným majetkom</w:t>
      </w:r>
    </w:p>
    <w:p w:rsidR="00070ABA" w:rsidRDefault="00070ABA" w:rsidP="009A798A">
      <w:pPr>
        <w:pStyle w:val="Zkladntext"/>
      </w:pPr>
    </w:p>
    <w:bookmarkStart w:id="38" w:name="_MON_1456668388"/>
    <w:bookmarkEnd w:id="38"/>
    <w:p w:rsidR="009A798A" w:rsidRDefault="000C79CE" w:rsidP="009A798A">
      <w:pPr>
        <w:pStyle w:val="Zkladntext"/>
      </w:pPr>
      <w:r>
        <w:object w:dxaOrig="9075" w:dyaOrig="3042">
          <v:shape id="_x0000_i1044" type="#_x0000_t75" style="width:440.85pt;height:164.4pt" o:ole="" o:preferrelative="f">
            <v:imagedata r:id="rId50" o:title=""/>
            <o:lock v:ext="edit" aspectratio="f"/>
          </v:shape>
          <o:OLEObject Type="Embed" ProgID="Excel.Sheet.12" ShapeID="_x0000_i1044" DrawAspect="Content" ObjectID="_1489217539" r:id="rId5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39" w:name="_Toc530739906"/>
      <w:r>
        <w:t>Časové rozlíšenie</w:t>
      </w:r>
      <w:bookmarkEnd w:id="3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40" w:name="_MON_1394200064"/>
    <w:bookmarkStart w:id="41" w:name="_MON_1394200498"/>
    <w:bookmarkStart w:id="42" w:name="_MON_1394200509"/>
    <w:bookmarkEnd w:id="40"/>
    <w:bookmarkEnd w:id="41"/>
    <w:bookmarkEnd w:id="42"/>
    <w:bookmarkStart w:id="43" w:name="_MON_1394200537"/>
    <w:bookmarkEnd w:id="43"/>
    <w:p w:rsidR="00895600" w:rsidRDefault="000C79C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2861">
          <v:shape id="_x0000_i1045" type="#_x0000_t75" style="width:440.15pt;height:156.9pt" o:ole="" o:preferrelative="f">
            <v:imagedata r:id="rId52" o:title=""/>
            <o:lock v:ext="edit" aspectratio="f"/>
          </v:shape>
          <o:OLEObject Type="Embed" ProgID="Excel.Sheet.12" ShapeID="_x0000_i1045" DrawAspect="Content" ObjectID="_1489217540" r:id="rId53"/>
        </w:object>
      </w:r>
    </w:p>
    <w:p w:rsidR="00D22B75" w:rsidRPr="00BE5E73" w:rsidRDefault="00D22B75" w:rsidP="00D22B75">
      <w:pPr>
        <w:pStyle w:val="Nadpis2"/>
      </w:pPr>
      <w:r w:rsidRPr="00BE5E73">
        <w:lastRenderedPageBreak/>
        <w:t>Odložená daňová pohľadávka</w:t>
      </w:r>
    </w:p>
    <w:p w:rsidR="00D22B75" w:rsidRDefault="00D22B75" w:rsidP="00D22B75"/>
    <w:p w:rsidR="00D22B75" w:rsidRDefault="00D22B75" w:rsidP="00D22B75">
      <w:pPr>
        <w:pStyle w:val="Zkladntext"/>
      </w:pPr>
      <w:r>
        <w:t>Výpočet odloženej daňovej pohľadávky je uvedený v nasledujúcom prehľade:</w:t>
      </w:r>
    </w:p>
    <w:p w:rsidR="00D22B75" w:rsidRDefault="00D22B75" w:rsidP="00D22B75">
      <w:pPr>
        <w:pStyle w:val="Zkladntext"/>
      </w:pPr>
    </w:p>
    <w:bookmarkStart w:id="44" w:name="_MON_1394200652"/>
    <w:bookmarkEnd w:id="44"/>
    <w:p w:rsidR="00D22B75" w:rsidRDefault="000C79CE" w:rsidP="00D22B75">
      <w:pPr>
        <w:pStyle w:val="Zkladntext"/>
      </w:pPr>
      <w:r>
        <w:object w:dxaOrig="8796" w:dyaOrig="2381">
          <v:shape id="_x0000_i1046" type="#_x0000_t75" style="width:439.45pt;height:116.85pt" o:ole="">
            <v:imagedata r:id="rId54" o:title=""/>
          </v:shape>
          <o:OLEObject Type="Embed" ProgID="Excel.Sheet.8" ShapeID="_x0000_i1046" DrawAspect="Content" ObjectID="_1489217541" r:id="rId55"/>
        </w:object>
      </w:r>
      <w:r w:rsidR="00D22B75" w:rsidRPr="00382AEF">
        <w:t>Zmena odložen</w:t>
      </w:r>
      <w:r w:rsidR="00D22B75">
        <w:t>ej</w:t>
      </w:r>
      <w:r w:rsidR="00D22B75" w:rsidRPr="00382AEF">
        <w:t xml:space="preserve"> daňov</w:t>
      </w:r>
      <w:r w:rsidR="00D22B75">
        <w:t>ej</w:t>
      </w:r>
      <w:r w:rsidR="00D22B75" w:rsidRPr="00382AEF">
        <w:t xml:space="preserve"> </w:t>
      </w:r>
      <w:r w:rsidR="00D22B75">
        <w:t>pohľadávky</w:t>
      </w:r>
      <w:r w:rsidR="00D22B75" w:rsidRPr="00382AEF">
        <w:t xml:space="preserve"> je uveden</w:t>
      </w:r>
      <w:r w:rsidR="00D22B75">
        <w:t>á</w:t>
      </w:r>
      <w:r w:rsidR="00D22B75" w:rsidRPr="00382AEF">
        <w:t xml:space="preserve"> v</w:t>
      </w:r>
      <w:r w:rsidR="00D22B75">
        <w:t> </w:t>
      </w:r>
      <w:r w:rsidR="00D22B75" w:rsidRPr="00382AEF">
        <w:t>nasledujúc</w:t>
      </w:r>
      <w:r w:rsidR="00D22B75">
        <w:t>om prehľade</w:t>
      </w:r>
      <w:r w:rsidR="00D22B75" w:rsidRPr="00382AEF">
        <w:t>:</w:t>
      </w:r>
    </w:p>
    <w:bookmarkStart w:id="45" w:name="_MON_1394200729"/>
    <w:bookmarkStart w:id="46" w:name="_MON_1394200737"/>
    <w:bookmarkEnd w:id="45"/>
    <w:bookmarkEnd w:id="46"/>
    <w:bookmarkStart w:id="47" w:name="_MON_1394200745"/>
    <w:bookmarkEnd w:id="47"/>
    <w:p w:rsidR="00D22B75" w:rsidRDefault="00AE10AB" w:rsidP="00D22B75">
      <w:pPr>
        <w:pStyle w:val="Zkladntext"/>
      </w:pPr>
      <w:r>
        <w:object w:dxaOrig="8859" w:dyaOrig="2686">
          <v:shape id="_x0000_i1047" type="#_x0000_t75" style="width:441.5pt;height:133.8pt" o:ole="">
            <v:imagedata r:id="rId56" o:title=""/>
          </v:shape>
          <o:OLEObject Type="Embed" ProgID="Excel.Sheet.8" ShapeID="_x0000_i1047" DrawAspect="Content" ObjectID="_1489217542" r:id="rId57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48" w:name="_Toc530739908"/>
      <w:r>
        <w:t>Vlastné imanie</w:t>
      </w:r>
    </w:p>
    <w:p w:rsidR="0035553D" w:rsidRPr="0035553D" w:rsidRDefault="0035553D" w:rsidP="0035553D"/>
    <w:p w:rsidR="004A4D80" w:rsidRDefault="00491AF0" w:rsidP="00491AF0">
      <w:pPr>
        <w:pStyle w:val="Zkladntext"/>
      </w:pPr>
      <w:r>
        <w:t xml:space="preserve">Informácie o vlastnom imaní sú uvedené v časti </w:t>
      </w:r>
      <w:r w:rsidR="00070ABA">
        <w:t>B</w:t>
      </w:r>
      <w:r>
        <w:t xml:space="preserve"> a </w:t>
      </w:r>
      <w:r w:rsidR="00070ABA">
        <w:t>N</w:t>
      </w:r>
      <w:r>
        <w:t>.</w:t>
      </w:r>
    </w:p>
    <w:p w:rsidR="004262D7" w:rsidRDefault="004262D7" w:rsidP="00491AF0">
      <w:pPr>
        <w:pStyle w:val="Zkladntext"/>
      </w:pPr>
    </w:p>
    <w:p w:rsidR="0035553D" w:rsidRDefault="0035553D" w:rsidP="0035553D">
      <w:pPr>
        <w:pStyle w:val="Zkladntext"/>
      </w:pPr>
      <w:r>
        <w:t>Účtovný zisk za rok 201</w:t>
      </w:r>
      <w:r w:rsidR="00AE10AB">
        <w:t>3</w:t>
      </w:r>
      <w:r>
        <w:t xml:space="preserve"> bol rozdelený takto:</w:t>
      </w:r>
    </w:p>
    <w:p w:rsidR="0035553D" w:rsidRDefault="0035553D" w:rsidP="0035553D">
      <w:pPr>
        <w:pStyle w:val="Zkladntext"/>
      </w:pPr>
    </w:p>
    <w:bookmarkStart w:id="49" w:name="_MON_1394209130"/>
    <w:bookmarkEnd w:id="49"/>
    <w:p w:rsidR="0035553D" w:rsidRDefault="00AE10AB" w:rsidP="0035553D">
      <w:pPr>
        <w:pStyle w:val="Zkladntext"/>
      </w:pPr>
      <w:r>
        <w:object w:dxaOrig="8919" w:dyaOrig="712">
          <v:shape id="_x0000_i1048" type="#_x0000_t75" style="width:436.1pt;height:36.7pt" o:ole="" o:preferrelative="f">
            <v:imagedata r:id="rId58" o:title=""/>
          </v:shape>
          <o:OLEObject Type="Embed" ProgID="Excel.Sheet.12" ShapeID="_x0000_i1048" DrawAspect="Content" ObjectID="_1489217543" r:id="rId59"/>
        </w:object>
      </w:r>
    </w:p>
    <w:p w:rsidR="0035553D" w:rsidRDefault="0035553D" w:rsidP="0035553D">
      <w:pPr>
        <w:pStyle w:val="Zkladntext"/>
      </w:pPr>
    </w:p>
    <w:bookmarkStart w:id="50" w:name="_MON_1394209144"/>
    <w:bookmarkStart w:id="51" w:name="_MON_1394209202"/>
    <w:bookmarkStart w:id="52" w:name="_MON_1425967095"/>
    <w:bookmarkEnd w:id="50"/>
    <w:bookmarkEnd w:id="51"/>
    <w:bookmarkEnd w:id="52"/>
    <w:bookmarkStart w:id="53" w:name="_MON_1394209252"/>
    <w:bookmarkEnd w:id="53"/>
    <w:p w:rsidR="0035553D" w:rsidRDefault="00AE10AB" w:rsidP="0035553D">
      <w:pPr>
        <w:pStyle w:val="Zkladntext"/>
      </w:pPr>
      <w:r w:rsidRPr="001C0A6A">
        <w:object w:dxaOrig="8922" w:dyaOrig="2587">
          <v:shape id="_x0000_i1049" type="#_x0000_t75" style="width:440.15pt;height:143.3pt" o:ole="" o:preferrelative="f">
            <v:imagedata r:id="rId60" o:title=""/>
            <o:lock v:ext="edit" aspectratio="f"/>
          </v:shape>
          <o:OLEObject Type="Embed" ProgID="Excel.Sheet.12" ShapeID="_x0000_i1049" DrawAspect="Content" ObjectID="_1489217544" r:id="rId61"/>
        </w:object>
      </w:r>
    </w:p>
    <w:p w:rsidR="0035553D" w:rsidRDefault="0035553D" w:rsidP="0035553D">
      <w:pPr>
        <w:pStyle w:val="Zkladntext"/>
      </w:pPr>
      <w:r>
        <w:t xml:space="preserve">O rozdelení výsledku hospodárenia za účtovné obdobie </w:t>
      </w:r>
      <w:r w:rsidR="00AE10AB">
        <w:t>2014</w:t>
      </w:r>
      <w:r>
        <w:t xml:space="preserve"> vo výške </w:t>
      </w:r>
      <w:r w:rsidR="00AE10AB">
        <w:t>96</w:t>
      </w:r>
      <w:r>
        <w:t xml:space="preserve"> EUR rozhodne valné zhromaždenie. Návrh štatutárneho orgánu valnému zhromaždeniu je takýto:</w:t>
      </w:r>
    </w:p>
    <w:p w:rsidR="0035553D" w:rsidRDefault="0035553D" w:rsidP="0035553D">
      <w:pPr>
        <w:pStyle w:val="Zkladntext"/>
        <w:numPr>
          <w:ilvl w:val="0"/>
          <w:numId w:val="24"/>
        </w:numPr>
      </w:pPr>
      <w:r>
        <w:t xml:space="preserve">Rozdelenie podielu na zisku spoločníkom, členom </w:t>
      </w:r>
      <w:r w:rsidR="00AE10AB">
        <w:t>96</w:t>
      </w:r>
      <w:r>
        <w:t xml:space="preserve"> EUR.</w:t>
      </w:r>
    </w:p>
    <w:p w:rsidR="0035553D" w:rsidRDefault="0035553D" w:rsidP="0035553D">
      <w:pPr>
        <w:pStyle w:val="Zkladntext"/>
      </w:pPr>
    </w:p>
    <w:p w:rsidR="0035553D" w:rsidRDefault="0035553D" w:rsidP="0035553D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1F7DCD" w:rsidRDefault="001F7DCD" w:rsidP="00AE10AB">
      <w:pPr>
        <w:pStyle w:val="Zkladntext"/>
        <w:ind w:left="0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lastRenderedPageBreak/>
        <w:t>Rezervy</w:t>
      </w:r>
    </w:p>
    <w:bookmarkEnd w:id="48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54" w:name="_MON_1394215587"/>
    <w:bookmarkStart w:id="55" w:name="_MON_1394200825"/>
    <w:bookmarkEnd w:id="54"/>
    <w:bookmarkEnd w:id="55"/>
    <w:bookmarkStart w:id="56" w:name="_MON_1394215488"/>
    <w:bookmarkEnd w:id="56"/>
    <w:p w:rsidR="00491AF0" w:rsidRDefault="00AE10AB" w:rsidP="00AE10AB">
      <w:r>
        <w:object w:dxaOrig="8936" w:dyaOrig="4729">
          <v:shape id="_x0000_i1050" type="#_x0000_t75" style="width:447.6pt;height:264.9pt" o:ole="" o:preferrelative="f">
            <v:imagedata r:id="rId62" o:title=""/>
            <o:lock v:ext="edit" aspectratio="f"/>
          </v:shape>
          <o:OLEObject Type="Embed" ProgID="Excel.Sheet.12" ShapeID="_x0000_i1050" DrawAspect="Content" ObjectID="_1489217545" r:id="rId63"/>
        </w:object>
      </w:r>
      <w:bookmarkStart w:id="57" w:name="OLE_LINK17"/>
      <w:bookmarkStart w:id="58" w:name="OLE_LINK18"/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59" w:name="_MON_1457101590"/>
    <w:bookmarkStart w:id="60" w:name="_MON_1425930893"/>
    <w:bookmarkEnd w:id="57"/>
    <w:bookmarkEnd w:id="58"/>
    <w:bookmarkEnd w:id="59"/>
    <w:bookmarkEnd w:id="60"/>
    <w:bookmarkStart w:id="61" w:name="_MON_1362993960"/>
    <w:bookmarkEnd w:id="61"/>
    <w:p w:rsidR="00282C56" w:rsidRDefault="00AE10AB" w:rsidP="00AE10AB">
      <w:pPr>
        <w:pStyle w:val="Zkladntext"/>
        <w:ind w:left="0"/>
        <w:jc w:val="left"/>
      </w:pPr>
      <w:r>
        <w:object w:dxaOrig="9035" w:dyaOrig="4729">
          <v:shape id="_x0000_i1051" type="#_x0000_t75" style="width:453.05pt;height:264.9pt" o:ole="" o:preferrelative="f">
            <v:imagedata r:id="rId64" o:title=""/>
            <o:lock v:ext="edit" aspectratio="f"/>
          </v:shape>
          <o:OLEObject Type="Embed" ProgID="Excel.Sheet.12" ShapeID="_x0000_i1051" DrawAspect="Content" ObjectID="_1489217546" r:id="rId65"/>
        </w:object>
      </w:r>
    </w:p>
    <w:p w:rsidR="00282C56" w:rsidRDefault="00282C56">
      <w:pPr>
        <w:spacing w:after="200" w:line="276" w:lineRule="auto"/>
        <w:rPr>
          <w:sz w:val="18"/>
        </w:rPr>
      </w:pPr>
      <w:r>
        <w:br w:type="page"/>
      </w: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62" w:name="_Toc530739909"/>
      <w:r>
        <w:lastRenderedPageBreak/>
        <w:t>Záväzky</w:t>
      </w:r>
      <w:bookmarkEnd w:id="6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3" w:name="_MON_1394201936"/>
    <w:bookmarkEnd w:id="63"/>
    <w:bookmarkStart w:id="64" w:name="_MON_1394202172"/>
    <w:bookmarkEnd w:id="64"/>
    <w:p w:rsidR="002A7CDF" w:rsidRDefault="00FA6918" w:rsidP="009D0700">
      <w:pPr>
        <w:ind w:left="426"/>
      </w:pPr>
      <w:r>
        <w:object w:dxaOrig="8972" w:dyaOrig="2607">
          <v:shape id="_x0000_i1052" type="#_x0000_t75" style="width:439.45pt;height:143.3pt" o:ole="" o:preferrelative="f">
            <v:imagedata r:id="rId66" o:title=""/>
            <o:lock v:ext="edit" aspectratio="f"/>
          </v:shape>
          <o:OLEObject Type="Embed" ProgID="Excel.Sheet.12" ShapeID="_x0000_i1052" DrawAspect="Content" ObjectID="_1489217547" r:id="rId67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65" w:name="_Toc530739911"/>
      <w:r>
        <w:t>Sociálny fond</w:t>
      </w:r>
      <w:bookmarkEnd w:id="6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66" w:name="_MON_1394201777"/>
    <w:bookmarkEnd w:id="66"/>
    <w:p w:rsidR="00E231BA" w:rsidRDefault="00BE5655" w:rsidP="00E231BA">
      <w:pPr>
        <w:pStyle w:val="Zkladntext"/>
      </w:pPr>
      <w:r>
        <w:object w:dxaOrig="8972" w:dyaOrig="2818">
          <v:shape id="_x0000_i1053" type="#_x0000_t75" style="width:439.45pt;height:154.85pt" o:ole="" o:preferrelative="f">
            <v:imagedata r:id="rId68" o:title=""/>
            <o:lock v:ext="edit" aspectratio="f"/>
          </v:shape>
          <o:OLEObject Type="Embed" ProgID="Excel.Sheet.12" ShapeID="_x0000_i1053" DrawAspect="Content" ObjectID="_1489217548" r:id="rId69"/>
        </w:object>
      </w:r>
      <w:r w:rsidR="00F26065">
        <w:t>Č</w:t>
      </w:r>
      <w:r w:rsidR="00E231BA">
        <w:t>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5960C1" w:rsidRDefault="005960C1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67" w:name="_Toc530739912"/>
      <w:r>
        <w:t>Bankové úvery</w:t>
      </w:r>
      <w:bookmarkEnd w:id="67"/>
    </w:p>
    <w:p w:rsidR="00E231BA" w:rsidRDefault="00E231BA" w:rsidP="00E231BA">
      <w:pPr>
        <w:pStyle w:val="Zkladntext"/>
      </w:pPr>
    </w:p>
    <w:p w:rsidR="003C0A06" w:rsidRDefault="003C0A06" w:rsidP="003C0A06">
      <w:pPr>
        <w:pStyle w:val="Zkladntext"/>
      </w:pPr>
      <w:r w:rsidRPr="00BF5606">
        <w:t>Štruktúra bankových úverov je uvedená v nasledujúcom prehľade:</w:t>
      </w:r>
    </w:p>
    <w:p w:rsidR="003C0A06" w:rsidRDefault="003C0A06" w:rsidP="00E231BA">
      <w:pPr>
        <w:pStyle w:val="Zkladntext"/>
      </w:pPr>
    </w:p>
    <w:bookmarkStart w:id="68" w:name="_MON_1488452820"/>
    <w:bookmarkEnd w:id="68"/>
    <w:p w:rsidR="003C0A06" w:rsidRDefault="003C0A06" w:rsidP="00E231BA">
      <w:pPr>
        <w:pStyle w:val="Zkladntext"/>
      </w:pPr>
      <w:r>
        <w:object w:dxaOrig="8435" w:dyaOrig="3215">
          <v:shape id="_x0000_i1054" type="#_x0000_t75" style="width:421.8pt;height:161pt" o:ole="">
            <v:imagedata r:id="rId70" o:title=""/>
          </v:shape>
          <o:OLEObject Type="Embed" ProgID="Excel.Sheet.12" ShapeID="_x0000_i1054" DrawAspect="Content" ObjectID="_1489217549" r:id="rId71"/>
        </w:object>
      </w:r>
    </w:p>
    <w:p w:rsidR="003C0A06" w:rsidRDefault="003C0A06" w:rsidP="003C0A06">
      <w:pPr>
        <w:pStyle w:val="Zkladntext"/>
        <w:ind w:left="0"/>
      </w:pPr>
    </w:p>
    <w:p w:rsidR="003C0A06" w:rsidRDefault="003C0A06" w:rsidP="003C0A06">
      <w:pPr>
        <w:pStyle w:val="Zkladntext"/>
        <w:ind w:left="0"/>
      </w:pPr>
    </w:p>
    <w:p w:rsidR="00086A82" w:rsidRDefault="00086A82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69" w:name="_Toc530739913"/>
      <w:r>
        <w:lastRenderedPageBreak/>
        <w:t>Č</w:t>
      </w:r>
      <w:r w:rsidR="00E231BA">
        <w:t>asové rozlíšenie</w:t>
      </w:r>
      <w:bookmarkEnd w:id="69"/>
    </w:p>
    <w:p w:rsidR="00E231BA" w:rsidRDefault="00E231BA" w:rsidP="00E231BA">
      <w:pPr>
        <w:pStyle w:val="Zkladntext"/>
      </w:pPr>
    </w:p>
    <w:p w:rsidR="005960C1" w:rsidRDefault="005960C1" w:rsidP="00E231BA">
      <w:pPr>
        <w:pStyle w:val="Zkladntext"/>
      </w:pPr>
      <w:r>
        <w:t>Štruktúra časového rozlíšenia je uvedená v nasledujúcom prehľade:</w:t>
      </w:r>
    </w:p>
    <w:p w:rsidR="001F7DCD" w:rsidRDefault="001F7DCD" w:rsidP="00E231BA">
      <w:pPr>
        <w:pStyle w:val="Zkladntext"/>
      </w:pPr>
    </w:p>
    <w:bookmarkStart w:id="70" w:name="_MON_1425932326"/>
    <w:bookmarkEnd w:id="70"/>
    <w:p w:rsidR="00E231BA" w:rsidRDefault="003C0A06" w:rsidP="00E231BA">
      <w:pPr>
        <w:pStyle w:val="Zkladntext"/>
      </w:pPr>
      <w:r>
        <w:object w:dxaOrig="8854" w:dyaOrig="2991">
          <v:shape id="_x0000_i1055" type="#_x0000_t75" style="width:440.15pt;height:167.1pt" o:ole="" o:preferrelative="f">
            <v:imagedata r:id="rId72" o:title=""/>
            <o:lock v:ext="edit" aspectratio="f"/>
          </v:shape>
          <o:OLEObject Type="Embed" ProgID="Excel.Sheet.12" ShapeID="_x0000_i1055" DrawAspect="Content" ObjectID="_1489217550" r:id="rId73"/>
        </w:objec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B07EC8" w:rsidP="00BC631F">
      <w:pPr>
        <w:pStyle w:val="Zkladntext"/>
      </w:pPr>
      <w:r>
        <w:t>Spoločnosť</w:t>
      </w:r>
      <w:r w:rsidR="005960C1">
        <w:t xml:space="preserve"> v bežnom ani bezprostredne predchádzajúcom účtovnom období</w:t>
      </w:r>
      <w:r>
        <w:t xml:space="preserve"> nevyužíva deriváty.</w:t>
      </w:r>
    </w:p>
    <w:p w:rsidR="00B07EC8" w:rsidRDefault="00B07EC8" w:rsidP="00BC631F">
      <w:pPr>
        <w:pStyle w:val="Zkladntext"/>
      </w:pPr>
    </w:p>
    <w:bookmarkStart w:id="71" w:name="_MON_1456669391"/>
    <w:bookmarkEnd w:id="71"/>
    <w:p w:rsidR="00604A24" w:rsidRDefault="00604A24" w:rsidP="00604A24">
      <w:pPr>
        <w:pStyle w:val="Zkladntext"/>
        <w:ind w:left="0" w:firstLine="360"/>
      </w:pPr>
      <w:r>
        <w:object w:dxaOrig="8834" w:dyaOrig="1316">
          <v:shape id="_x0000_i1056" type="#_x0000_t75" style="width:440.15pt;height:72.7pt" o:ole="" o:preferrelative="f">
            <v:imagedata r:id="rId74" o:title=""/>
            <o:lock v:ext="edit" aspectratio="f"/>
          </v:shape>
          <o:OLEObject Type="Embed" ProgID="Excel.Sheet.12" ShapeID="_x0000_i1056" DrawAspect="Content" ObjectID="_1489217551" r:id="rId75"/>
        </w:object>
      </w:r>
    </w:p>
    <w:p w:rsidR="00604A24" w:rsidRDefault="00604A24" w:rsidP="00604A24">
      <w:pPr>
        <w:pStyle w:val="Zkladntext"/>
        <w:ind w:left="0" w:firstLine="360"/>
      </w:pPr>
    </w:p>
    <w:bookmarkStart w:id="72" w:name="_MON_1456669432"/>
    <w:bookmarkEnd w:id="72"/>
    <w:p w:rsidR="00604A24" w:rsidRDefault="003C0A06" w:rsidP="00604A24">
      <w:pPr>
        <w:pStyle w:val="Zkladntext"/>
      </w:pPr>
      <w:r>
        <w:object w:dxaOrig="8773" w:dyaOrig="2248">
          <v:shape id="_x0000_i1057" type="#_x0000_t75" style="width:441.5pt;height:125pt" o:ole="" o:preferrelative="f">
            <v:imagedata r:id="rId76" o:title=""/>
            <o:lock v:ext="edit" aspectratio="f"/>
          </v:shape>
          <o:OLEObject Type="Embed" ProgID="Excel.Sheet.12" ShapeID="_x0000_i1057" DrawAspect="Content" ObjectID="_1489217552" r:id="rId77"/>
        </w:object>
      </w:r>
    </w:p>
    <w:bookmarkStart w:id="73" w:name="_MON_1456669474"/>
    <w:bookmarkEnd w:id="73"/>
    <w:p w:rsidR="00604A24" w:rsidRDefault="003C0A06" w:rsidP="00BC631F">
      <w:pPr>
        <w:pStyle w:val="Zkladntext"/>
      </w:pPr>
      <w:r>
        <w:object w:dxaOrig="9035" w:dyaOrig="1751">
          <v:shape id="_x0000_i1058" type="#_x0000_t75" style="width:440.15pt;height:95.75pt" o:ole="" o:preferrelative="f">
            <v:imagedata r:id="rId78" o:title=""/>
            <o:lock v:ext="edit" aspectratio="f"/>
          </v:shape>
          <o:OLEObject Type="Embed" ProgID="Excel.Sheet.12" ShapeID="_x0000_i1058" DrawAspect="Content" ObjectID="_1489217553" r:id="rId79"/>
        </w:object>
      </w:r>
    </w:p>
    <w:p w:rsidR="001F7DCD" w:rsidRDefault="001F7DCD" w:rsidP="00BC631F">
      <w:pPr>
        <w:pStyle w:val="Zkladntext"/>
      </w:pPr>
    </w:p>
    <w:p w:rsidR="003C0A06" w:rsidRDefault="003C0A0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7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960C1" w:rsidRDefault="005960C1" w:rsidP="00E231BA">
      <w:pPr>
        <w:pStyle w:val="Zkladntext"/>
      </w:pPr>
    </w:p>
    <w:p w:rsidR="001F7DCD" w:rsidRDefault="001F7DCD" w:rsidP="005960C1">
      <w:pPr>
        <w:pStyle w:val="Zkladntext"/>
      </w:pPr>
    </w:p>
    <w:bookmarkStart w:id="75" w:name="_MON_1425932393"/>
    <w:bookmarkEnd w:id="75"/>
    <w:p w:rsidR="001F7DCD" w:rsidRDefault="00FA6918" w:rsidP="005960C1">
      <w:pPr>
        <w:pStyle w:val="Zkladntext"/>
      </w:pPr>
      <w:r>
        <w:object w:dxaOrig="9468" w:dyaOrig="1970">
          <v:shape id="_x0000_i1059" type="#_x0000_t75" style="width:449pt;height:105.95pt" o:ole="" o:preferrelative="f">
            <v:imagedata r:id="rId80" o:title=""/>
            <o:lock v:ext="edit" aspectratio="f"/>
          </v:shape>
          <o:OLEObject Type="Embed" ProgID="Excel.Sheet.12" ShapeID="_x0000_i1059" DrawAspect="Content" ObjectID="_1489217554" r:id="rId81"/>
        </w:object>
      </w:r>
      <w:bookmarkStart w:id="76" w:name="_MON_1362999656"/>
      <w:bookmarkStart w:id="77" w:name="_MON_1363000222"/>
      <w:bookmarkStart w:id="78" w:name="_MON_1363000227"/>
      <w:bookmarkStart w:id="79" w:name="_MON_1363000236"/>
      <w:bookmarkStart w:id="80" w:name="_MON_1363009656"/>
      <w:bookmarkStart w:id="81" w:name="_MON_1394202262"/>
      <w:bookmarkStart w:id="82" w:name="_MON_1394202292"/>
      <w:bookmarkStart w:id="83" w:name="_MON_1394202316"/>
      <w:bookmarkStart w:id="84" w:name="_MON_1394202356"/>
      <w:bookmarkStart w:id="85" w:name="_MON_1394202380"/>
      <w:bookmarkStart w:id="86" w:name="_MON_1394202394"/>
      <w:bookmarkStart w:id="87" w:name="_MON_1362999239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:rsidR="00E231BA" w:rsidRDefault="00E231BA" w:rsidP="00E231BA">
      <w:pPr>
        <w:pStyle w:val="Nadpis2"/>
        <w:numPr>
          <w:ilvl w:val="0"/>
          <w:numId w:val="2"/>
        </w:numPr>
      </w:pPr>
      <w:bookmarkStart w:id="88" w:name="_Toc530739915"/>
      <w:r>
        <w:t>Zmena stavu zásob vlastnej výroby</w:t>
      </w:r>
      <w:bookmarkEnd w:id="88"/>
    </w:p>
    <w:p w:rsidR="00E231BA" w:rsidRDefault="00E231BA" w:rsidP="00E231BA">
      <w:pPr>
        <w:pStyle w:val="Zkladntext"/>
      </w:pPr>
    </w:p>
    <w:p w:rsidR="00E231BA" w:rsidRDefault="001D5D5C" w:rsidP="00E231BA">
      <w:pPr>
        <w:pStyle w:val="Zkladntext"/>
        <w:rPr>
          <w:szCs w:val="18"/>
        </w:rPr>
      </w:pPr>
      <w:r>
        <w:rPr>
          <w:szCs w:val="18"/>
        </w:rPr>
        <w:t>Spoločnosť</w:t>
      </w:r>
      <w:r w:rsidR="005960C1" w:rsidRPr="005960C1">
        <w:t xml:space="preserve"> </w:t>
      </w:r>
      <w:r w:rsidR="005960C1">
        <w:t xml:space="preserve">v bežnom ani bezprostredne predchádzajúcom účtovnom období </w:t>
      </w:r>
      <w:r>
        <w:rPr>
          <w:szCs w:val="18"/>
        </w:rPr>
        <w:t xml:space="preserve"> </w:t>
      </w:r>
      <w:r w:rsidR="005960C1">
        <w:rPr>
          <w:szCs w:val="18"/>
        </w:rPr>
        <w:t>netvorila</w:t>
      </w:r>
      <w:r>
        <w:rPr>
          <w:szCs w:val="18"/>
        </w:rPr>
        <w:t xml:space="preserve"> zásoby vlastnej výroby.</w:t>
      </w:r>
    </w:p>
    <w:bookmarkStart w:id="89" w:name="_MON_1456669728"/>
    <w:bookmarkEnd w:id="89"/>
    <w:p w:rsidR="004C1C27" w:rsidRDefault="00060C2C" w:rsidP="00E231BA">
      <w:pPr>
        <w:pStyle w:val="Zkladntext"/>
      </w:pPr>
      <w:r w:rsidRPr="00003C63">
        <w:object w:dxaOrig="8874" w:dyaOrig="3996">
          <v:shape id="_x0000_i1060" type="#_x0000_t75" style="width:443.55pt;height:223.45pt" o:ole="" o:preferrelative="f">
            <v:imagedata r:id="rId82" o:title=""/>
            <o:lock v:ext="edit" aspectratio="f"/>
          </v:shape>
          <o:OLEObject Type="Embed" ProgID="Excel.Sheet.12" ShapeID="_x0000_i1060" DrawAspect="Content" ObjectID="_1489217555" r:id="rId83"/>
        </w:object>
      </w:r>
    </w:p>
    <w:p w:rsidR="00060C2C" w:rsidRDefault="00060C2C">
      <w:pPr>
        <w:spacing w:after="200" w:line="276" w:lineRule="auto"/>
        <w:rPr>
          <w:b/>
          <w:sz w:val="18"/>
        </w:rPr>
      </w:pPr>
      <w:bookmarkStart w:id="90" w:name="_Toc530739916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9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91" w:name="_MON_1394202737"/>
    <w:bookmarkStart w:id="92" w:name="_MON_1394203004"/>
    <w:bookmarkEnd w:id="91"/>
    <w:bookmarkEnd w:id="92"/>
    <w:bookmarkStart w:id="93" w:name="_MON_1394203043"/>
    <w:bookmarkEnd w:id="93"/>
    <w:p w:rsidR="002C0A3A" w:rsidRDefault="00FC07BF" w:rsidP="00DB1092">
      <w:pPr>
        <w:pStyle w:val="Zkladntext"/>
      </w:pPr>
      <w:r w:rsidRPr="00C22B63">
        <w:object w:dxaOrig="9049" w:dyaOrig="4956">
          <v:shape id="_x0000_i1061" type="#_x0000_t75" style="width:440.85pt;height:270.35pt" o:ole="" o:preferrelative="f">
            <v:imagedata r:id="rId84" o:title=""/>
            <o:lock v:ext="edit" aspectratio="f"/>
          </v:shape>
          <o:OLEObject Type="Embed" ProgID="Excel.Sheet.12" ShapeID="_x0000_i1061" DrawAspect="Content" ObjectID="_1489217556" r:id="rId85"/>
        </w:object>
      </w:r>
    </w:p>
    <w:p w:rsidR="00EF34AE" w:rsidRDefault="00DB1092" w:rsidP="00DB1092">
      <w:pPr>
        <w:pStyle w:val="Zkladntext"/>
      </w:pPr>
      <w:r>
        <w:t>Spoločnosť nemal</w:t>
      </w:r>
      <w:r w:rsidR="002C0A3A">
        <w:t>a</w:t>
      </w:r>
      <w:r>
        <w:t xml:space="preserve"> mimoriadne výnosy ani kurzové zisky.</w:t>
      </w:r>
    </w:p>
    <w:p w:rsidR="00895600" w:rsidRDefault="00895600">
      <w:pPr>
        <w:spacing w:after="200" w:line="276" w:lineRule="auto"/>
        <w:rPr>
          <w:sz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94" w:name="_MON_1394204022"/>
    <w:bookmarkStart w:id="95" w:name="_MON_1394204027"/>
    <w:bookmarkStart w:id="96" w:name="_MON_1394204043"/>
    <w:bookmarkStart w:id="97" w:name="_MON_1394203312"/>
    <w:bookmarkEnd w:id="94"/>
    <w:bookmarkEnd w:id="95"/>
    <w:bookmarkEnd w:id="96"/>
    <w:bookmarkEnd w:id="97"/>
    <w:bookmarkStart w:id="98" w:name="_MON_1394203845"/>
    <w:bookmarkEnd w:id="98"/>
    <w:p w:rsidR="006D5B52" w:rsidRDefault="00FA6918" w:rsidP="0000290B">
      <w:pPr>
        <w:pStyle w:val="Zkladntext"/>
      </w:pPr>
      <w:r>
        <w:object w:dxaOrig="8724" w:dyaOrig="2128">
          <v:shape id="_x0000_i1062" type="#_x0000_t75" style="width:439.45pt;height:120.9pt" o:ole="" o:preferrelative="f">
            <v:imagedata r:id="rId86" o:title=""/>
            <o:lock v:ext="edit" aspectratio="f"/>
          </v:shape>
          <o:OLEObject Type="Embed" ProgID="Excel.Sheet.12" ShapeID="_x0000_i1062" DrawAspect="Content" ObjectID="_1489217557" r:id="rId87"/>
        </w:object>
      </w:r>
    </w:p>
    <w:p w:rsidR="00060C2C" w:rsidRDefault="00060C2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99" w:name="_MON_1394205946"/>
    <w:bookmarkStart w:id="100" w:name="_MON_1394206017"/>
    <w:bookmarkStart w:id="101" w:name="_MON_1394206035"/>
    <w:bookmarkStart w:id="102" w:name="_MON_1394204599"/>
    <w:bookmarkEnd w:id="99"/>
    <w:bookmarkEnd w:id="100"/>
    <w:bookmarkEnd w:id="101"/>
    <w:bookmarkEnd w:id="102"/>
    <w:bookmarkStart w:id="103" w:name="_MON_1394204860"/>
    <w:bookmarkEnd w:id="103"/>
    <w:p w:rsidR="00895600" w:rsidRDefault="00FA6918" w:rsidP="00895600">
      <w:pPr>
        <w:pStyle w:val="Zkladntext"/>
      </w:pPr>
      <w:r>
        <w:object w:dxaOrig="8825" w:dyaOrig="6930">
          <v:shape id="_x0000_i1063" type="#_x0000_t75" style="width:441.5pt;height:387.15pt" o:ole="" o:preferrelative="f">
            <v:imagedata r:id="rId88" o:title=""/>
            <o:lock v:ext="edit" aspectratio="f"/>
          </v:shape>
          <o:OLEObject Type="Embed" ProgID="Excel.Sheet.12" ShapeID="_x0000_i1063" DrawAspect="Content" ObjectID="_1489217558" r:id="rId89"/>
        </w:object>
      </w:r>
      <w:r w:rsidR="00895600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04" w:name="_MON_1394206290"/>
    <w:bookmarkStart w:id="105" w:name="_MON_1394206394"/>
    <w:bookmarkEnd w:id="104"/>
    <w:bookmarkEnd w:id="105"/>
    <w:bookmarkStart w:id="106" w:name="_MON_1394207334"/>
    <w:bookmarkEnd w:id="106"/>
    <w:p w:rsidR="009226CD" w:rsidRDefault="00112E0E" w:rsidP="0000290B">
      <w:pPr>
        <w:pStyle w:val="Zkladntext"/>
      </w:pPr>
      <w:r w:rsidRPr="00003C63">
        <w:object w:dxaOrig="9109" w:dyaOrig="4932">
          <v:shape id="_x0000_i1064" type="#_x0000_t75" style="width:440.15pt;height:265.6pt" o:ole="" o:preferrelative="f">
            <v:imagedata r:id="rId90" o:title=""/>
            <o:lock v:ext="edit" aspectratio="f"/>
          </v:shape>
          <o:OLEObject Type="Embed" ProgID="Excel.Sheet.12" ShapeID="_x0000_i1064" DrawAspect="Content" ObjectID="_1489217559" r:id="rId91"/>
        </w:object>
      </w: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07" w:name="_MON_1394207535"/>
    <w:bookmarkEnd w:id="107"/>
    <w:bookmarkStart w:id="108" w:name="_MON_1394207608"/>
    <w:bookmarkEnd w:id="108"/>
    <w:p w:rsidR="00F709E2" w:rsidRPr="00555FAD" w:rsidRDefault="00112E0E" w:rsidP="0000290B">
      <w:pPr>
        <w:pStyle w:val="Zkladntext"/>
      </w:pPr>
      <w:r>
        <w:object w:dxaOrig="9112" w:dyaOrig="5698">
          <v:shape id="_x0000_i1065" type="#_x0000_t75" style="width:440.85pt;height:307pt" o:ole="" o:preferrelative="f">
            <v:imagedata r:id="rId92" o:title=""/>
            <o:lock v:ext="edit" aspectratio="f"/>
          </v:shape>
          <o:OLEObject Type="Embed" ProgID="Excel.Sheet.12" ShapeID="_x0000_i1065" DrawAspect="Content" ObjectID="_1489217560" r:id="rId9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109" w:name="_Toc530739920"/>
      <w:r>
        <w:t>Najatý majetok</w:t>
      </w:r>
      <w:bookmarkEnd w:id="109"/>
    </w:p>
    <w:p w:rsidR="0000290B" w:rsidRDefault="0000290B" w:rsidP="0000290B">
      <w:pPr>
        <w:pStyle w:val="Zkladntext"/>
      </w:pPr>
    </w:p>
    <w:p w:rsidR="000D1266" w:rsidRDefault="00C6278E" w:rsidP="0000290B">
      <w:pPr>
        <w:pStyle w:val="Zkladntext"/>
      </w:pPr>
      <w:r>
        <w:t xml:space="preserve">Spoločnosť </w:t>
      </w:r>
      <w:r w:rsidR="000D1266">
        <w:t>má v nájme priestory lekárne od tretej osoby. Nájomná zmluva je uzatvorená na dobu neurčitú</w:t>
      </w:r>
      <w:r w:rsidR="00662F8B">
        <w:t>.</w:t>
      </w:r>
    </w:p>
    <w:p w:rsidR="000D1266" w:rsidRDefault="000D1266" w:rsidP="0000290B">
      <w:pPr>
        <w:pStyle w:val="Zkladntext"/>
      </w:pPr>
    </w:p>
    <w:p w:rsidR="0000290B" w:rsidRDefault="000D1266" w:rsidP="0000290B">
      <w:pPr>
        <w:pStyle w:val="Zkladntext"/>
      </w:pPr>
      <w:r>
        <w:t>Spoločnosť m</w:t>
      </w:r>
      <w:r w:rsidR="00846AA6">
        <w:t>á</w:t>
      </w:r>
      <w:r>
        <w:t xml:space="preserve"> v nájme parkovacie miesto od tretej osoby (9,6m2) Nájomná zmluva </w:t>
      </w:r>
      <w:r w:rsidR="002E098A">
        <w:t>bola</w:t>
      </w:r>
      <w:r>
        <w:t xml:space="preserve"> uzatvorená do </w:t>
      </w:r>
      <w:r w:rsidR="00846AA6">
        <w:t>31</w:t>
      </w:r>
      <w:r>
        <w:t>.</w:t>
      </w:r>
      <w:r w:rsidR="002E098A">
        <w:t> </w:t>
      </w:r>
      <w:r w:rsidR="00846AA6">
        <w:t>augusta</w:t>
      </w:r>
      <w:r w:rsidR="002E098A">
        <w:t> 2</w:t>
      </w:r>
      <w:r w:rsidR="00846AA6">
        <w:t>015</w:t>
      </w:r>
      <w:r w:rsidR="002E098A">
        <w:t xml:space="preserve"> </w:t>
      </w:r>
      <w:r>
        <w:t>s možnosťou výpovede v určitých prípadoch. Výpovedná lehota je 1 mesiac</w:t>
      </w:r>
      <w:r w:rsidR="00C6278E">
        <w:t>.</w:t>
      </w:r>
    </w:p>
    <w:p w:rsidR="00C6278E" w:rsidRDefault="00C6278E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CD51C6" w:rsidP="0000290B">
      <w:pPr>
        <w:pStyle w:val="Zkladntext"/>
      </w:pPr>
      <w:r>
        <w:t>Spoločnosť nemá prenajatý majetok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CD51C6" w:rsidP="0000290B">
      <w:pPr>
        <w:pStyle w:val="Zkladntext"/>
      </w:pPr>
      <w:r>
        <w:t>Spoločnosť neúčtovala na podsúvahových účtoch.</w:t>
      </w:r>
    </w:p>
    <w:p w:rsidR="00846AA6" w:rsidRDefault="00846AA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110" w:name="_Toc530739921"/>
      <w:r>
        <w:t>Podmienené záväzky</w:t>
      </w:r>
      <w:bookmarkEnd w:id="110"/>
    </w:p>
    <w:p w:rsidR="0000290B" w:rsidRDefault="0000290B" w:rsidP="0000290B">
      <w:pPr>
        <w:pStyle w:val="Zkladntext"/>
      </w:pPr>
    </w:p>
    <w:p w:rsidR="003C3FDF" w:rsidRDefault="00CD51C6" w:rsidP="003C3FDF">
      <w:pPr>
        <w:pStyle w:val="Zkladntext"/>
      </w:pPr>
      <w:r>
        <w:t>Spoločnosť nemá podmienené záväzky.</w:t>
      </w: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111" w:name="_Toc530739922"/>
      <w:r>
        <w:t>Ostatné finančné povinnosti</w:t>
      </w:r>
      <w:bookmarkEnd w:id="111"/>
    </w:p>
    <w:p w:rsidR="0000290B" w:rsidRDefault="0000290B" w:rsidP="0000290B">
      <w:pPr>
        <w:pStyle w:val="Zkladntext"/>
      </w:pPr>
    </w:p>
    <w:p w:rsidR="00662F8B" w:rsidRDefault="00662F8B" w:rsidP="00662F8B">
      <w:pPr>
        <w:pStyle w:val="Zkladntext"/>
      </w:pPr>
      <w:r>
        <w:t xml:space="preserve">Spoločnosť má v nájme priestory lekárne od tretej osoby. </w:t>
      </w:r>
    </w:p>
    <w:p w:rsidR="00662F8B" w:rsidRDefault="00662F8B" w:rsidP="00662F8B">
      <w:pPr>
        <w:pStyle w:val="Zkladntext"/>
      </w:pPr>
    </w:p>
    <w:p w:rsidR="00662F8B" w:rsidRDefault="00662F8B" w:rsidP="00662F8B">
      <w:pPr>
        <w:pStyle w:val="Zkladntext"/>
      </w:pPr>
      <w:r>
        <w:t>Spoločnosť m</w:t>
      </w:r>
      <w:r w:rsidR="00846AA6">
        <w:t>á</w:t>
      </w:r>
      <w:r>
        <w:t xml:space="preserve"> v nájme parkovacie miesto od tretej osoby (9,6m2). </w:t>
      </w:r>
      <w:r w:rsidR="00846AA6">
        <w:t>Mesačné</w:t>
      </w:r>
      <w:r>
        <w:t xml:space="preserve"> nájomné je </w:t>
      </w:r>
      <w:r w:rsidR="00846AA6">
        <w:t>75</w:t>
      </w:r>
      <w:r>
        <w:t xml:space="preserve"> EUR.</w:t>
      </w:r>
    </w:p>
    <w:p w:rsidR="00CD51C6" w:rsidRDefault="00CD51C6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627B6C" w:rsidRDefault="00CD51C6" w:rsidP="0000290B">
      <w:pPr>
        <w:pStyle w:val="Zkladntext"/>
      </w:pPr>
      <w:r>
        <w:t>Spoločnosť nemá podmienený majetok</w:t>
      </w: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2" w:name="_Toc530739923"/>
      <w:r>
        <w:t>Informácie o príjmoch a výhodách členov štatutárnych orgánov, dozorných orgánov</w:t>
      </w:r>
      <w:bookmarkEnd w:id="11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CD51C6" w:rsidP="0000290B">
      <w:pPr>
        <w:pStyle w:val="Zkladntext"/>
      </w:pPr>
      <w:r>
        <w:t>Štatutárnym orgánom je konateľ, ktorý má uzatvorený pracovný pomer a je odmeňovaný mesačnou mzdou.</w:t>
      </w:r>
    </w:p>
    <w:p w:rsidR="00846AA6" w:rsidRDefault="00846AA6" w:rsidP="0000290B">
      <w:pPr>
        <w:pStyle w:val="Zkladntext"/>
      </w:pPr>
    </w:p>
    <w:bookmarkStart w:id="113" w:name="_MON_1425966407"/>
    <w:bookmarkEnd w:id="113"/>
    <w:p w:rsidR="001F7DCD" w:rsidRDefault="00846AA6" w:rsidP="00846AA6">
      <w:pPr>
        <w:pStyle w:val="Zkladntext"/>
      </w:pPr>
      <w:r>
        <w:object w:dxaOrig="9759" w:dyaOrig="4713">
          <v:shape id="_x0000_i1066" type="#_x0000_t75" style="width:440.85pt;height:239.1pt" o:ole="" o:preferrelative="f">
            <v:imagedata r:id="rId94" o:title=""/>
            <o:lock v:ext="edit" aspectratio="f"/>
          </v:shape>
          <o:OLEObject Type="Embed" ProgID="Excel.Sheet.12" ShapeID="_x0000_i1066" DrawAspect="Content" ObjectID="_1489217561" r:id="rId95"/>
        </w:object>
      </w:r>
    </w:p>
    <w:p w:rsidR="00846AA6" w:rsidRDefault="00846AA6">
      <w:pPr>
        <w:spacing w:after="200" w:line="276" w:lineRule="auto"/>
        <w:rPr>
          <w:b/>
          <w:caps/>
          <w:sz w:val="18"/>
        </w:rPr>
      </w:pPr>
      <w:bookmarkStart w:id="114" w:name="_Toc530739924"/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ekonomických vzťahoch účtovnej jednotky a spriaznených osôb</w:t>
      </w:r>
      <w:bookmarkEnd w:id="114"/>
    </w:p>
    <w:p w:rsidR="0000290B" w:rsidRDefault="0000290B" w:rsidP="0000290B">
      <w:pPr>
        <w:pStyle w:val="Zkladntext"/>
      </w:pPr>
    </w:p>
    <w:p w:rsidR="0035553D" w:rsidRDefault="0035553D" w:rsidP="0035553D">
      <w:pPr>
        <w:pStyle w:val="Zkladntext"/>
      </w:pPr>
      <w:r>
        <w:t>Spoločnosť uskutočnila v priebehu účtovného obdobia nasledujúce transakcie so spriaznenými osobami (okrem transakcií s materskou účtovnou jednotkou a dcérskymi účtovnými jednotkami</w:t>
      </w:r>
      <w:r w:rsidRPr="00AD6758">
        <w:t>)</w:t>
      </w:r>
      <w:r>
        <w:t>:</w:t>
      </w:r>
    </w:p>
    <w:p w:rsidR="00662F8B" w:rsidRDefault="00662F8B" w:rsidP="00CD51C6">
      <w:pPr>
        <w:pStyle w:val="Zkladntext"/>
      </w:pPr>
    </w:p>
    <w:bookmarkStart w:id="115" w:name="_MON_1425966651"/>
    <w:bookmarkEnd w:id="115"/>
    <w:p w:rsidR="00662F8B" w:rsidRDefault="00D60E60" w:rsidP="00CD51C6">
      <w:pPr>
        <w:pStyle w:val="Zkladntext"/>
      </w:pPr>
      <w:r w:rsidRPr="00A9048F">
        <w:object w:dxaOrig="8825" w:dyaOrig="2229">
          <v:shape id="_x0000_i1067" type="#_x0000_t75" style="width:435.4pt;height:122.95pt" o:ole="" o:preferrelative="f">
            <v:imagedata r:id="rId96" o:title=""/>
            <o:lock v:ext="edit" aspectratio="f"/>
          </v:shape>
          <o:OLEObject Type="Embed" ProgID="Excel.Sheet.12" ShapeID="_x0000_i1067" DrawAspect="Content" ObjectID="_1489217562" r:id="rId97"/>
        </w:object>
      </w:r>
    </w:p>
    <w:p w:rsidR="00662F8B" w:rsidRDefault="00662F8B" w:rsidP="00662F8B">
      <w:pPr>
        <w:pStyle w:val="Zkladntext"/>
        <w:ind w:left="0" w:firstLine="426"/>
      </w:pPr>
      <w:r>
        <w:t>Kód druhu obchodu:</w:t>
      </w:r>
    </w:p>
    <w:p w:rsidR="00662F8B" w:rsidRDefault="00662F8B" w:rsidP="00662F8B">
      <w:pPr>
        <w:pStyle w:val="Zkladntext"/>
        <w:ind w:left="0" w:firstLine="426"/>
      </w:pPr>
      <w:r>
        <w:rPr>
          <w:lang w:val="en-US"/>
        </w:rPr>
        <w:t>01 – k</w:t>
      </w:r>
      <w:proofErr w:type="spellStart"/>
      <w:r>
        <w:t>úpa</w:t>
      </w:r>
      <w:proofErr w:type="spellEnd"/>
      <w:r>
        <w:t>, 02 – predaj, 05 – licencia, 08 – úver, pôžička, 10 – záruka, 11 – iný obchod</w:t>
      </w:r>
    </w:p>
    <w:p w:rsidR="00662F8B" w:rsidRDefault="00662F8B" w:rsidP="00CD51C6">
      <w:pPr>
        <w:pStyle w:val="Zkladntext"/>
      </w:pPr>
    </w:p>
    <w:p w:rsidR="008F6A99" w:rsidRDefault="002E098A" w:rsidP="00CD51C6">
      <w:pPr>
        <w:pStyle w:val="Zkladntext"/>
      </w:pPr>
      <w:r>
        <w:t>Spoločnosť neuskutočnila v priebehu účtovného obdobia obchody so spriaznenými osobami na základe neobvyklých obchodných podmienok</w:t>
      </w:r>
      <w:r w:rsidR="00D60E60">
        <w:t>.</w:t>
      </w:r>
    </w:p>
    <w:p w:rsidR="002E098A" w:rsidRDefault="002E098A" w:rsidP="00CD51C6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skutočnostiach, ktoré nastali po dni, ku ktorému sa zostavuje účtovná závierka, do dňa zostavenia účtovnej závierky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3E420C">
        <w:t>4</w:t>
      </w:r>
      <w:r w:rsidR="002E098A">
        <w:t xml:space="preserve"> </w:t>
      </w:r>
      <w:r>
        <w:t>nastali tieto udalosti majúce významný vplyv na verné zobrazenie skutočností, ktoré sú predmetom účtovníctva</w:t>
      </w:r>
    </w:p>
    <w:p w:rsidR="001F7DCD" w:rsidRDefault="001F7DCD" w:rsidP="003E0FA2">
      <w:pPr>
        <w:pStyle w:val="Zkladntext"/>
      </w:pPr>
    </w:p>
    <w:p w:rsidR="001F7DCD" w:rsidRDefault="001F7DCD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6" w:name="_Toc530739907"/>
      <w:r>
        <w:lastRenderedPageBreak/>
        <w:t>Informácie o Vlastnom imaní</w:t>
      </w:r>
      <w:bookmarkEnd w:id="11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895600" w:rsidRDefault="00895600" w:rsidP="003E0FA2">
      <w:pPr>
        <w:pStyle w:val="Zkladntext"/>
      </w:pPr>
    </w:p>
    <w:p w:rsidR="00895600" w:rsidRDefault="00895600" w:rsidP="003E0FA2">
      <w:pPr>
        <w:pStyle w:val="Zkladntext"/>
      </w:pPr>
    </w:p>
    <w:bookmarkStart w:id="117" w:name="_MON_1394208055"/>
    <w:bookmarkEnd w:id="117"/>
    <w:p w:rsidR="00895600" w:rsidRDefault="00112E0E" w:rsidP="003E0FA2">
      <w:pPr>
        <w:pStyle w:val="Zkladntext"/>
      </w:pPr>
      <w:r w:rsidRPr="001C0A6A">
        <w:object w:dxaOrig="9119" w:dyaOrig="7845">
          <v:shape id="_x0000_i1068" type="#_x0000_t75" style="width:440.15pt;height:421.8pt" o:ole="" o:preferrelative="f">
            <v:imagedata r:id="rId98" o:title=""/>
            <o:lock v:ext="edit" aspectratio="f"/>
          </v:shape>
          <o:OLEObject Type="Embed" ProgID="Excel.Sheet.12" ShapeID="_x0000_i1068" DrawAspect="Content" ObjectID="_1489217563" r:id="rId99"/>
        </w:object>
      </w:r>
    </w:p>
    <w:p w:rsidR="003E0FA2" w:rsidRDefault="003E0FA2" w:rsidP="003E0FA2">
      <w:pPr>
        <w:pStyle w:val="Zkladntext"/>
        <w:ind w:left="0"/>
      </w:pPr>
    </w:p>
    <w:p w:rsidR="00895600" w:rsidRDefault="00895600" w:rsidP="003E0FA2">
      <w:pPr>
        <w:pStyle w:val="Zkladntext"/>
      </w:pPr>
    </w:p>
    <w:p w:rsidR="00895600" w:rsidRDefault="00895600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895600">
      <w:pPr>
        <w:pStyle w:val="Zkladntext"/>
        <w:ind w:left="0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895600" w:rsidRDefault="00895600" w:rsidP="00895600">
      <w:pPr>
        <w:pStyle w:val="Zkladntext"/>
        <w:ind w:left="0"/>
      </w:pPr>
    </w:p>
    <w:bookmarkStart w:id="118" w:name="_MON_1488459745"/>
    <w:bookmarkEnd w:id="118"/>
    <w:p w:rsidR="00393004" w:rsidRDefault="00112E0E" w:rsidP="003E0FA2">
      <w:pPr>
        <w:pStyle w:val="Zkladntext"/>
      </w:pPr>
      <w:r w:rsidRPr="001C0A6A">
        <w:object w:dxaOrig="9119" w:dyaOrig="8689">
          <v:shape id="_x0000_i1069" type="#_x0000_t75" style="width:440.15pt;height:466.65pt" o:ole="" o:preferrelative="f">
            <v:imagedata r:id="rId100" o:title=""/>
            <o:lock v:ext="edit" aspectratio="f"/>
          </v:shape>
          <o:OLEObject Type="Embed" ProgID="Excel.Sheet.12" ShapeID="_x0000_i1069" DrawAspect="Content" ObjectID="_1489217564" r:id="rId101"/>
        </w:object>
      </w:r>
    </w:p>
    <w:p w:rsidR="00393004" w:rsidRDefault="00393004">
      <w:pPr>
        <w:spacing w:after="200" w:line="276" w:lineRule="auto"/>
        <w:rPr>
          <w:sz w:val="18"/>
        </w:rPr>
      </w:pPr>
      <w:r>
        <w:br w:type="page"/>
      </w:r>
    </w:p>
    <w:p w:rsidR="0035553D" w:rsidRDefault="0035553D" w:rsidP="003E0FA2">
      <w:pPr>
        <w:pStyle w:val="Zkladntext"/>
      </w:pPr>
    </w:p>
    <w:p w:rsidR="00393004" w:rsidRDefault="001B6015" w:rsidP="0039300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peňažných tokov k 31. decembru 201</w:t>
      </w:r>
      <w:r w:rsidR="00B64F3F">
        <w:t>4</w:t>
      </w:r>
    </w:p>
    <w:p w:rsidR="00393004" w:rsidRPr="00393004" w:rsidRDefault="00393004" w:rsidP="00393004"/>
    <w:bookmarkStart w:id="119" w:name="_MON_1427539757"/>
    <w:bookmarkEnd w:id="119"/>
    <w:p w:rsidR="00393004" w:rsidRPr="00393004" w:rsidRDefault="00673D0A" w:rsidP="00393004">
      <w:r>
        <w:object w:dxaOrig="9420" w:dyaOrig="11947">
          <v:shape id="_x0000_i1070" type="#_x0000_t75" style="width:471.4pt;height:597.05pt" o:ole="">
            <v:imagedata r:id="rId102" o:title=""/>
          </v:shape>
          <o:OLEObject Type="Embed" ProgID="Excel.Sheet.12" ShapeID="_x0000_i1070" DrawAspect="Content" ObjectID="_1489217565" r:id="rId103"/>
        </w:object>
      </w:r>
    </w:p>
    <w:sectPr w:rsidR="00393004" w:rsidRPr="00393004" w:rsidSect="00CD093F"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6038" w:rsidRDefault="00A46038" w:rsidP="00E95128">
      <w:r>
        <w:separator/>
      </w:r>
    </w:p>
  </w:endnote>
  <w:endnote w:type="continuationSeparator" w:id="0">
    <w:p w:rsidR="00A46038" w:rsidRDefault="00A4603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81115630"/>
      <w:docPartObj>
        <w:docPartGallery w:val="Page Numbers (Bottom of Page)"/>
        <w:docPartUnique/>
      </w:docPartObj>
    </w:sdtPr>
    <w:sdtEndPr/>
    <w:sdtContent>
      <w:p w:rsidR="00CD093F" w:rsidRDefault="00CD093F">
        <w:pPr>
          <w:pStyle w:val="Pta"/>
          <w:jc w:val="right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8240" behindDoc="0" locked="0" layoutInCell="1" allowOverlap="1" wp14:anchorId="0A8830CA" wp14:editId="25C46BDC">
                  <wp:simplePos x="0" y="0"/>
                  <wp:positionH relativeFrom="column">
                    <wp:posOffset>9411970</wp:posOffset>
                  </wp:positionH>
                  <wp:positionV relativeFrom="paragraph">
                    <wp:posOffset>-118110</wp:posOffset>
                  </wp:positionV>
                  <wp:extent cx="415925" cy="320675"/>
                  <wp:effectExtent l="0" t="2540" r="0" b="635"/>
                  <wp:wrapNone/>
                  <wp:docPr id="1" name="Rectangl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15925" cy="3206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16987A5D" id="Rectangle 1" o:spid="_x0000_s1026" style="position:absolute;margin-left:741.1pt;margin-top:-9.3pt;width:32.75pt;height:2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" stroked="f"/>
              </w:pict>
            </mc:Fallback>
          </mc:AlternateConten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19438E">
          <w:rPr>
            <w:noProof/>
          </w:rPr>
          <w:t>21</w:t>
        </w:r>
        <w:r>
          <w:fldChar w:fldCharType="end"/>
        </w:r>
      </w:p>
    </w:sdtContent>
  </w:sdt>
  <w:p w:rsidR="00CD093F" w:rsidRDefault="00CD093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093F" w:rsidRDefault="00A46038" w:rsidP="00952933">
    <w:pPr>
      <w:pStyle w:val="Pta"/>
      <w:tabs>
        <w:tab w:val="clear" w:pos="9072"/>
        <w:tab w:val="right" w:pos="9214"/>
      </w:tabs>
      <w:jc w:val="right"/>
    </w:pPr>
    <w:sdt>
      <w:sdtPr>
        <w:id w:val="-1687830058"/>
        <w:docPartObj>
          <w:docPartGallery w:val="Page Numbers (Bottom of Page)"/>
          <w:docPartUnique/>
        </w:docPartObj>
      </w:sdtPr>
      <w:sdtEndPr/>
      <w:sdtContent>
        <w:r w:rsidR="00CD093F" w:rsidRPr="00F70C00">
          <w:rPr>
            <w:b/>
          </w:rPr>
          <w:fldChar w:fldCharType="begin"/>
        </w:r>
        <w:r w:rsidR="00CD093F" w:rsidRPr="00F70C00">
          <w:rPr>
            <w:b/>
          </w:rPr>
          <w:instrText xml:space="preserve"> PAGE   \* MERGEFORMAT </w:instrText>
        </w:r>
        <w:r w:rsidR="00CD093F" w:rsidRPr="00F70C00">
          <w:rPr>
            <w:b/>
          </w:rPr>
          <w:fldChar w:fldCharType="separate"/>
        </w:r>
        <w:r w:rsidR="0019438E">
          <w:rPr>
            <w:b/>
            <w:noProof/>
          </w:rPr>
          <w:t>13</w:t>
        </w:r>
        <w:r w:rsidR="00CD093F" w:rsidRPr="00F70C00">
          <w:rPr>
            <w:b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6038" w:rsidRDefault="00A46038" w:rsidP="00E95128">
      <w:r>
        <w:separator/>
      </w:r>
    </w:p>
  </w:footnote>
  <w:footnote w:type="continuationSeparator" w:id="0">
    <w:p w:rsidR="00A46038" w:rsidRDefault="00A4603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4"/>
      <w:gridCol w:w="4243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D093F" w:rsidTr="007F723C">
      <w:trPr>
        <w:trHeight w:val="299"/>
        <w:jc w:val="right"/>
      </w:trPr>
      <w:tc>
        <w:tcPr>
          <w:tcW w:w="2127" w:type="dxa"/>
          <w:vAlign w:val="center"/>
        </w:tcPr>
        <w:p w:rsidR="00CD093F" w:rsidRPr="00DD1CC9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D093F" w:rsidRPr="00DD1CC9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CD093F" w:rsidRPr="00E95128" w:rsidRDefault="00CD093F" w:rsidP="00B36168">
    <w:pPr>
      <w:pStyle w:val="Hlavika"/>
      <w:tabs>
        <w:tab w:val="clear" w:pos="4536"/>
        <w:tab w:val="clear" w:pos="9072"/>
        <w:tab w:val="center" w:pos="3969"/>
        <w:tab w:val="right" w:pos="9214"/>
      </w:tabs>
      <w:spacing w:before="120"/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4"/>
      <w:gridCol w:w="4243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D093F" w:rsidTr="007F723C">
      <w:trPr>
        <w:trHeight w:val="299"/>
        <w:jc w:val="right"/>
      </w:trPr>
      <w:tc>
        <w:tcPr>
          <w:tcW w:w="2127" w:type="dxa"/>
          <w:vAlign w:val="center"/>
        </w:tcPr>
        <w:p w:rsidR="00CD093F" w:rsidRPr="00DD1CC9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D093F" w:rsidRPr="00DD1CC9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CD093F" w:rsidRDefault="00CD093F" w:rsidP="007F723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CD093F" w:rsidRDefault="00CD093F" w:rsidP="00B36168">
    <w:pPr>
      <w:pStyle w:val="Hlavika"/>
      <w:tabs>
        <w:tab w:val="clear" w:pos="4536"/>
        <w:tab w:val="clear" w:pos="9072"/>
        <w:tab w:val="center" w:pos="3969"/>
        <w:tab w:val="right" w:pos="9214"/>
      </w:tabs>
      <w:spacing w:before="120"/>
      <w:jc w:val="right"/>
      <w:rPr>
        <w:sz w:val="18"/>
        <w:szCs w:val="18"/>
      </w:rPr>
    </w:pP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2FF035E"/>
    <w:multiLevelType w:val="hybridMultilevel"/>
    <w:tmpl w:val="C8108CB8"/>
    <w:lvl w:ilvl="0" w:tplc="BB621E68">
      <w:start w:val="19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  <w:num w:numId="37">
    <w:abstractNumId w:val="13"/>
  </w:num>
  <w:num w:numId="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6851"/>
    <w:rsid w:val="000331E6"/>
    <w:rsid w:val="00034D0E"/>
    <w:rsid w:val="000352C6"/>
    <w:rsid w:val="000422E9"/>
    <w:rsid w:val="00045A17"/>
    <w:rsid w:val="000470EC"/>
    <w:rsid w:val="00052495"/>
    <w:rsid w:val="0005337A"/>
    <w:rsid w:val="00060C2C"/>
    <w:rsid w:val="00062334"/>
    <w:rsid w:val="000658BA"/>
    <w:rsid w:val="00070ABA"/>
    <w:rsid w:val="00073853"/>
    <w:rsid w:val="000738DF"/>
    <w:rsid w:val="00075B41"/>
    <w:rsid w:val="00076486"/>
    <w:rsid w:val="0008034A"/>
    <w:rsid w:val="00082DB2"/>
    <w:rsid w:val="0008425B"/>
    <w:rsid w:val="00085A3A"/>
    <w:rsid w:val="00086A82"/>
    <w:rsid w:val="00092C39"/>
    <w:rsid w:val="00093CC4"/>
    <w:rsid w:val="000965D0"/>
    <w:rsid w:val="00096DC6"/>
    <w:rsid w:val="000A1BBA"/>
    <w:rsid w:val="000A6FBA"/>
    <w:rsid w:val="000B4629"/>
    <w:rsid w:val="000B6195"/>
    <w:rsid w:val="000C2309"/>
    <w:rsid w:val="000C2CAD"/>
    <w:rsid w:val="000C2D66"/>
    <w:rsid w:val="000C68B3"/>
    <w:rsid w:val="000C79CE"/>
    <w:rsid w:val="000D063F"/>
    <w:rsid w:val="000D1266"/>
    <w:rsid w:val="000D22FF"/>
    <w:rsid w:val="000E6FA7"/>
    <w:rsid w:val="000E7176"/>
    <w:rsid w:val="000F1306"/>
    <w:rsid w:val="000F27A2"/>
    <w:rsid w:val="000F40C4"/>
    <w:rsid w:val="000F5666"/>
    <w:rsid w:val="00102C1A"/>
    <w:rsid w:val="00103B71"/>
    <w:rsid w:val="00105943"/>
    <w:rsid w:val="00112E0E"/>
    <w:rsid w:val="00120F3A"/>
    <w:rsid w:val="0012117D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6FB"/>
    <w:rsid w:val="00193EE6"/>
    <w:rsid w:val="0019438E"/>
    <w:rsid w:val="001A1C39"/>
    <w:rsid w:val="001A566C"/>
    <w:rsid w:val="001A7CD7"/>
    <w:rsid w:val="001B5156"/>
    <w:rsid w:val="001B5855"/>
    <w:rsid w:val="001B6015"/>
    <w:rsid w:val="001C0A6A"/>
    <w:rsid w:val="001D06F0"/>
    <w:rsid w:val="001D181E"/>
    <w:rsid w:val="001D3DCB"/>
    <w:rsid w:val="001D4E8A"/>
    <w:rsid w:val="001D507C"/>
    <w:rsid w:val="001D5D5C"/>
    <w:rsid w:val="001E03E6"/>
    <w:rsid w:val="001E2B8C"/>
    <w:rsid w:val="001E3EC9"/>
    <w:rsid w:val="001E7DAF"/>
    <w:rsid w:val="001F338B"/>
    <w:rsid w:val="001F7287"/>
    <w:rsid w:val="001F7DCD"/>
    <w:rsid w:val="002130D8"/>
    <w:rsid w:val="0021393D"/>
    <w:rsid w:val="0021533B"/>
    <w:rsid w:val="00216E9E"/>
    <w:rsid w:val="0021757D"/>
    <w:rsid w:val="00225398"/>
    <w:rsid w:val="002304B6"/>
    <w:rsid w:val="00230B86"/>
    <w:rsid w:val="002418D5"/>
    <w:rsid w:val="00251BF2"/>
    <w:rsid w:val="00254418"/>
    <w:rsid w:val="0025662A"/>
    <w:rsid w:val="00260C4C"/>
    <w:rsid w:val="00262CD4"/>
    <w:rsid w:val="0027298D"/>
    <w:rsid w:val="00280D5B"/>
    <w:rsid w:val="00282C56"/>
    <w:rsid w:val="00283139"/>
    <w:rsid w:val="00286A3D"/>
    <w:rsid w:val="00290A84"/>
    <w:rsid w:val="00294BAE"/>
    <w:rsid w:val="00294F6E"/>
    <w:rsid w:val="002977CC"/>
    <w:rsid w:val="002A264B"/>
    <w:rsid w:val="002A7CDF"/>
    <w:rsid w:val="002B2E36"/>
    <w:rsid w:val="002C0A3A"/>
    <w:rsid w:val="002D4AEE"/>
    <w:rsid w:val="002D69FB"/>
    <w:rsid w:val="002E098A"/>
    <w:rsid w:val="002E0E7B"/>
    <w:rsid w:val="002E35FC"/>
    <w:rsid w:val="002F05C7"/>
    <w:rsid w:val="002F3C09"/>
    <w:rsid w:val="002F5513"/>
    <w:rsid w:val="002F626C"/>
    <w:rsid w:val="002F6440"/>
    <w:rsid w:val="002F770F"/>
    <w:rsid w:val="002F7BF1"/>
    <w:rsid w:val="00301031"/>
    <w:rsid w:val="00301411"/>
    <w:rsid w:val="00301C73"/>
    <w:rsid w:val="00307540"/>
    <w:rsid w:val="003147AA"/>
    <w:rsid w:val="00331FD6"/>
    <w:rsid w:val="00335C04"/>
    <w:rsid w:val="0034119B"/>
    <w:rsid w:val="00342E08"/>
    <w:rsid w:val="003434C5"/>
    <w:rsid w:val="0035553D"/>
    <w:rsid w:val="0036502B"/>
    <w:rsid w:val="00367A6E"/>
    <w:rsid w:val="0039139C"/>
    <w:rsid w:val="00393004"/>
    <w:rsid w:val="003947E3"/>
    <w:rsid w:val="00396016"/>
    <w:rsid w:val="003B591C"/>
    <w:rsid w:val="003C0A06"/>
    <w:rsid w:val="003C3FDF"/>
    <w:rsid w:val="003C6631"/>
    <w:rsid w:val="003C6B7B"/>
    <w:rsid w:val="003D140B"/>
    <w:rsid w:val="003D5127"/>
    <w:rsid w:val="003E0359"/>
    <w:rsid w:val="003E0FA2"/>
    <w:rsid w:val="003E420C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5F19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5012B8"/>
    <w:rsid w:val="00506E0F"/>
    <w:rsid w:val="00507B8B"/>
    <w:rsid w:val="005131C0"/>
    <w:rsid w:val="005138B1"/>
    <w:rsid w:val="005144D8"/>
    <w:rsid w:val="00515879"/>
    <w:rsid w:val="00530B1F"/>
    <w:rsid w:val="00541789"/>
    <w:rsid w:val="00542006"/>
    <w:rsid w:val="0054259E"/>
    <w:rsid w:val="00545B77"/>
    <w:rsid w:val="00546BD3"/>
    <w:rsid w:val="0054786F"/>
    <w:rsid w:val="00553AFB"/>
    <w:rsid w:val="00564B72"/>
    <w:rsid w:val="005672FF"/>
    <w:rsid w:val="0057480F"/>
    <w:rsid w:val="005760F0"/>
    <w:rsid w:val="0058479C"/>
    <w:rsid w:val="00592B74"/>
    <w:rsid w:val="0059381D"/>
    <w:rsid w:val="005960C1"/>
    <w:rsid w:val="005A1BAC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ED1"/>
    <w:rsid w:val="005F7FDE"/>
    <w:rsid w:val="0060236A"/>
    <w:rsid w:val="00603EFB"/>
    <w:rsid w:val="00604A24"/>
    <w:rsid w:val="006069D3"/>
    <w:rsid w:val="00627B6C"/>
    <w:rsid w:val="00630386"/>
    <w:rsid w:val="00632A29"/>
    <w:rsid w:val="006339DC"/>
    <w:rsid w:val="00641554"/>
    <w:rsid w:val="0064520D"/>
    <w:rsid w:val="00650A54"/>
    <w:rsid w:val="006510AA"/>
    <w:rsid w:val="00651689"/>
    <w:rsid w:val="006573D4"/>
    <w:rsid w:val="006575EA"/>
    <w:rsid w:val="00660C5A"/>
    <w:rsid w:val="00662C25"/>
    <w:rsid w:val="00662F8B"/>
    <w:rsid w:val="0066618F"/>
    <w:rsid w:val="00671BB4"/>
    <w:rsid w:val="00673D0A"/>
    <w:rsid w:val="006750FE"/>
    <w:rsid w:val="00683296"/>
    <w:rsid w:val="0068537D"/>
    <w:rsid w:val="00694931"/>
    <w:rsid w:val="00695A1B"/>
    <w:rsid w:val="00697F7C"/>
    <w:rsid w:val="006A3C75"/>
    <w:rsid w:val="006A737C"/>
    <w:rsid w:val="006B37A7"/>
    <w:rsid w:val="006C27AA"/>
    <w:rsid w:val="006D36EA"/>
    <w:rsid w:val="006D3D0B"/>
    <w:rsid w:val="006D5B52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94720"/>
    <w:rsid w:val="007A005F"/>
    <w:rsid w:val="007A1781"/>
    <w:rsid w:val="007A32AB"/>
    <w:rsid w:val="007A491D"/>
    <w:rsid w:val="007B2031"/>
    <w:rsid w:val="007B2E7A"/>
    <w:rsid w:val="007B314C"/>
    <w:rsid w:val="007B3A69"/>
    <w:rsid w:val="007C3B50"/>
    <w:rsid w:val="007D1E2E"/>
    <w:rsid w:val="007D3E38"/>
    <w:rsid w:val="007D6502"/>
    <w:rsid w:val="007E47FA"/>
    <w:rsid w:val="007E4E9F"/>
    <w:rsid w:val="007F4606"/>
    <w:rsid w:val="007F4EC2"/>
    <w:rsid w:val="007F723C"/>
    <w:rsid w:val="0080548E"/>
    <w:rsid w:val="00806EE2"/>
    <w:rsid w:val="00815894"/>
    <w:rsid w:val="00815A32"/>
    <w:rsid w:val="008323FB"/>
    <w:rsid w:val="0083467A"/>
    <w:rsid w:val="00840919"/>
    <w:rsid w:val="00846AA6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5600"/>
    <w:rsid w:val="0089652C"/>
    <w:rsid w:val="008A2D79"/>
    <w:rsid w:val="008A6D28"/>
    <w:rsid w:val="008B1B50"/>
    <w:rsid w:val="008B206F"/>
    <w:rsid w:val="008B6694"/>
    <w:rsid w:val="008D0944"/>
    <w:rsid w:val="008D0F34"/>
    <w:rsid w:val="008D2F11"/>
    <w:rsid w:val="008D7145"/>
    <w:rsid w:val="008E04AE"/>
    <w:rsid w:val="008E46E7"/>
    <w:rsid w:val="008E68A4"/>
    <w:rsid w:val="008F0030"/>
    <w:rsid w:val="008F6A99"/>
    <w:rsid w:val="00900696"/>
    <w:rsid w:val="0090078A"/>
    <w:rsid w:val="0090101B"/>
    <w:rsid w:val="009226CD"/>
    <w:rsid w:val="009441EB"/>
    <w:rsid w:val="009458E0"/>
    <w:rsid w:val="0095003F"/>
    <w:rsid w:val="00951213"/>
    <w:rsid w:val="00952933"/>
    <w:rsid w:val="00954399"/>
    <w:rsid w:val="00973269"/>
    <w:rsid w:val="009738C3"/>
    <w:rsid w:val="009743BF"/>
    <w:rsid w:val="0098136C"/>
    <w:rsid w:val="0098537D"/>
    <w:rsid w:val="00985D23"/>
    <w:rsid w:val="0098647C"/>
    <w:rsid w:val="00990230"/>
    <w:rsid w:val="00991C72"/>
    <w:rsid w:val="00991F69"/>
    <w:rsid w:val="009A798A"/>
    <w:rsid w:val="009B60B7"/>
    <w:rsid w:val="009B7785"/>
    <w:rsid w:val="009D02E9"/>
    <w:rsid w:val="009D0700"/>
    <w:rsid w:val="009D2ECF"/>
    <w:rsid w:val="009E16EA"/>
    <w:rsid w:val="009E5AAB"/>
    <w:rsid w:val="009F46B4"/>
    <w:rsid w:val="009F614A"/>
    <w:rsid w:val="009F6927"/>
    <w:rsid w:val="00A02942"/>
    <w:rsid w:val="00A02E55"/>
    <w:rsid w:val="00A05FBA"/>
    <w:rsid w:val="00A07873"/>
    <w:rsid w:val="00A13E99"/>
    <w:rsid w:val="00A2012A"/>
    <w:rsid w:val="00A25722"/>
    <w:rsid w:val="00A26359"/>
    <w:rsid w:val="00A30C6C"/>
    <w:rsid w:val="00A31DFF"/>
    <w:rsid w:val="00A32253"/>
    <w:rsid w:val="00A43172"/>
    <w:rsid w:val="00A46038"/>
    <w:rsid w:val="00A55313"/>
    <w:rsid w:val="00A5618F"/>
    <w:rsid w:val="00A639F4"/>
    <w:rsid w:val="00A70B8E"/>
    <w:rsid w:val="00A7144F"/>
    <w:rsid w:val="00A72805"/>
    <w:rsid w:val="00A73577"/>
    <w:rsid w:val="00A8108C"/>
    <w:rsid w:val="00A86916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AE10AB"/>
    <w:rsid w:val="00B03577"/>
    <w:rsid w:val="00B0368E"/>
    <w:rsid w:val="00B07EC8"/>
    <w:rsid w:val="00B12204"/>
    <w:rsid w:val="00B12629"/>
    <w:rsid w:val="00B146E6"/>
    <w:rsid w:val="00B345EE"/>
    <w:rsid w:val="00B36168"/>
    <w:rsid w:val="00B55A09"/>
    <w:rsid w:val="00B564FF"/>
    <w:rsid w:val="00B6076C"/>
    <w:rsid w:val="00B64F3F"/>
    <w:rsid w:val="00B67573"/>
    <w:rsid w:val="00B71C86"/>
    <w:rsid w:val="00B72C1D"/>
    <w:rsid w:val="00B765D9"/>
    <w:rsid w:val="00B77494"/>
    <w:rsid w:val="00B80383"/>
    <w:rsid w:val="00B825EB"/>
    <w:rsid w:val="00B84860"/>
    <w:rsid w:val="00B96BFB"/>
    <w:rsid w:val="00B974C5"/>
    <w:rsid w:val="00BA11AF"/>
    <w:rsid w:val="00BA3FB7"/>
    <w:rsid w:val="00BB218F"/>
    <w:rsid w:val="00BB2336"/>
    <w:rsid w:val="00BC09C5"/>
    <w:rsid w:val="00BC631F"/>
    <w:rsid w:val="00BE075E"/>
    <w:rsid w:val="00BE5655"/>
    <w:rsid w:val="00BF50A6"/>
    <w:rsid w:val="00BF5CA9"/>
    <w:rsid w:val="00C0257D"/>
    <w:rsid w:val="00C02C96"/>
    <w:rsid w:val="00C03840"/>
    <w:rsid w:val="00C03B46"/>
    <w:rsid w:val="00C106AC"/>
    <w:rsid w:val="00C12F2A"/>
    <w:rsid w:val="00C13216"/>
    <w:rsid w:val="00C13AED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278E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08AA"/>
    <w:rsid w:val="00CD093F"/>
    <w:rsid w:val="00CD3A8A"/>
    <w:rsid w:val="00CD4F6B"/>
    <w:rsid w:val="00CD51C6"/>
    <w:rsid w:val="00CE612B"/>
    <w:rsid w:val="00CF2329"/>
    <w:rsid w:val="00CF2FC7"/>
    <w:rsid w:val="00CF7C4C"/>
    <w:rsid w:val="00D02B99"/>
    <w:rsid w:val="00D04670"/>
    <w:rsid w:val="00D04D91"/>
    <w:rsid w:val="00D17C49"/>
    <w:rsid w:val="00D21626"/>
    <w:rsid w:val="00D22B75"/>
    <w:rsid w:val="00D24870"/>
    <w:rsid w:val="00D34932"/>
    <w:rsid w:val="00D412BF"/>
    <w:rsid w:val="00D422DB"/>
    <w:rsid w:val="00D4302D"/>
    <w:rsid w:val="00D4583E"/>
    <w:rsid w:val="00D4614E"/>
    <w:rsid w:val="00D47DD5"/>
    <w:rsid w:val="00D529F9"/>
    <w:rsid w:val="00D54563"/>
    <w:rsid w:val="00D551EB"/>
    <w:rsid w:val="00D60E60"/>
    <w:rsid w:val="00D66F80"/>
    <w:rsid w:val="00D72087"/>
    <w:rsid w:val="00D75116"/>
    <w:rsid w:val="00D75C9B"/>
    <w:rsid w:val="00D90AF1"/>
    <w:rsid w:val="00D91BEC"/>
    <w:rsid w:val="00D933FB"/>
    <w:rsid w:val="00D97EDC"/>
    <w:rsid w:val="00DA2806"/>
    <w:rsid w:val="00DB1092"/>
    <w:rsid w:val="00DB1FDB"/>
    <w:rsid w:val="00DB2C74"/>
    <w:rsid w:val="00DB4BB7"/>
    <w:rsid w:val="00DC2A64"/>
    <w:rsid w:val="00DC68C3"/>
    <w:rsid w:val="00DD172C"/>
    <w:rsid w:val="00DD23C0"/>
    <w:rsid w:val="00DE16DE"/>
    <w:rsid w:val="00DE1D1A"/>
    <w:rsid w:val="00DE358C"/>
    <w:rsid w:val="00DE5898"/>
    <w:rsid w:val="00E03B7B"/>
    <w:rsid w:val="00E1390D"/>
    <w:rsid w:val="00E1728C"/>
    <w:rsid w:val="00E231BA"/>
    <w:rsid w:val="00E23645"/>
    <w:rsid w:val="00E2794A"/>
    <w:rsid w:val="00E34DCA"/>
    <w:rsid w:val="00E34E5E"/>
    <w:rsid w:val="00E3652A"/>
    <w:rsid w:val="00E56466"/>
    <w:rsid w:val="00E5726F"/>
    <w:rsid w:val="00E626B1"/>
    <w:rsid w:val="00E627BF"/>
    <w:rsid w:val="00E6553A"/>
    <w:rsid w:val="00E722B7"/>
    <w:rsid w:val="00E72C65"/>
    <w:rsid w:val="00E77BCF"/>
    <w:rsid w:val="00E80605"/>
    <w:rsid w:val="00E95128"/>
    <w:rsid w:val="00EA7B8D"/>
    <w:rsid w:val="00EB0931"/>
    <w:rsid w:val="00EB63E4"/>
    <w:rsid w:val="00EC0820"/>
    <w:rsid w:val="00ED1E98"/>
    <w:rsid w:val="00ED5F95"/>
    <w:rsid w:val="00ED67D4"/>
    <w:rsid w:val="00EE0E21"/>
    <w:rsid w:val="00EE74C5"/>
    <w:rsid w:val="00EF0B01"/>
    <w:rsid w:val="00EF34AE"/>
    <w:rsid w:val="00EF4E72"/>
    <w:rsid w:val="00EF688C"/>
    <w:rsid w:val="00F10E0E"/>
    <w:rsid w:val="00F10E67"/>
    <w:rsid w:val="00F150F1"/>
    <w:rsid w:val="00F16F26"/>
    <w:rsid w:val="00F20205"/>
    <w:rsid w:val="00F26065"/>
    <w:rsid w:val="00F27004"/>
    <w:rsid w:val="00F4385F"/>
    <w:rsid w:val="00F501FB"/>
    <w:rsid w:val="00F54864"/>
    <w:rsid w:val="00F709E2"/>
    <w:rsid w:val="00F70C00"/>
    <w:rsid w:val="00F71552"/>
    <w:rsid w:val="00F75DF5"/>
    <w:rsid w:val="00F75E48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918"/>
    <w:rsid w:val="00FA6ADD"/>
    <w:rsid w:val="00FA6C5D"/>
    <w:rsid w:val="00FA6D0F"/>
    <w:rsid w:val="00FB7EF4"/>
    <w:rsid w:val="00FC07B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5:docId w15:val="{B4DA786B-E575-497A-A98E-610006554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F10E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19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73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9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7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3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5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6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9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8.emf"/><Relationship Id="rId21" Type="http://schemas.openxmlformats.org/officeDocument/2006/relationships/package" Target="embeddings/Microsoft_Excel_Worksheet5.xlsx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63" Type="http://schemas.openxmlformats.org/officeDocument/2006/relationships/package" Target="embeddings/Microsoft_Excel_Worksheet23.xlsx"/><Relationship Id="rId68" Type="http://schemas.openxmlformats.org/officeDocument/2006/relationships/image" Target="media/image29.emf"/><Relationship Id="rId84" Type="http://schemas.openxmlformats.org/officeDocument/2006/relationships/image" Target="media/image37.emf"/><Relationship Id="rId89" Type="http://schemas.openxmlformats.org/officeDocument/2006/relationships/package" Target="embeddings/Microsoft_Excel_Worksheet36.xlsx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27.xlsx"/><Relationship Id="rId92" Type="http://schemas.openxmlformats.org/officeDocument/2006/relationships/image" Target="media/image41.emf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9" Type="http://schemas.openxmlformats.org/officeDocument/2006/relationships/package" Target="embeddings/Microsoft_Excel_Worksheet9.xlsx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package" Target="embeddings/Microsoft_Excel_Worksheet20.xlsx"/><Relationship Id="rId58" Type="http://schemas.openxmlformats.org/officeDocument/2006/relationships/image" Target="media/image24.emf"/><Relationship Id="rId66" Type="http://schemas.openxmlformats.org/officeDocument/2006/relationships/image" Target="media/image28.emf"/><Relationship Id="rId74" Type="http://schemas.openxmlformats.org/officeDocument/2006/relationships/image" Target="media/image32.emf"/><Relationship Id="rId79" Type="http://schemas.openxmlformats.org/officeDocument/2006/relationships/package" Target="embeddings/Microsoft_Excel_Worksheet31.xlsx"/><Relationship Id="rId87" Type="http://schemas.openxmlformats.org/officeDocument/2006/relationships/package" Target="embeddings/Microsoft_Excel_Worksheet35.xlsx"/><Relationship Id="rId102" Type="http://schemas.openxmlformats.org/officeDocument/2006/relationships/image" Target="media/image46.emf"/><Relationship Id="rId5" Type="http://schemas.openxmlformats.org/officeDocument/2006/relationships/webSettings" Target="webSettings.xml"/><Relationship Id="rId61" Type="http://schemas.openxmlformats.org/officeDocument/2006/relationships/package" Target="embeddings/Microsoft_Excel_Worksheet22.xlsx"/><Relationship Id="rId82" Type="http://schemas.openxmlformats.org/officeDocument/2006/relationships/image" Target="media/image36.emf"/><Relationship Id="rId90" Type="http://schemas.openxmlformats.org/officeDocument/2006/relationships/image" Target="media/image40.emf"/><Relationship Id="rId95" Type="http://schemas.openxmlformats.org/officeDocument/2006/relationships/package" Target="embeddings/Microsoft_Excel_Worksheet39.xlsx"/><Relationship Id="rId19" Type="http://schemas.openxmlformats.org/officeDocument/2006/relationships/footer" Target="footer2.xml"/><Relationship Id="rId14" Type="http://schemas.openxmlformats.org/officeDocument/2006/relationships/image" Target="media/image4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image" Target="media/image27.emf"/><Relationship Id="rId69" Type="http://schemas.openxmlformats.org/officeDocument/2006/relationships/package" Target="embeddings/Microsoft_Excel_Worksheet26.xlsx"/><Relationship Id="rId77" Type="http://schemas.openxmlformats.org/officeDocument/2006/relationships/package" Target="embeddings/Microsoft_Excel_Worksheet30.xlsx"/><Relationship Id="rId100" Type="http://schemas.openxmlformats.org/officeDocument/2006/relationships/image" Target="media/image45.emf"/><Relationship Id="rId105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19.xlsx"/><Relationship Id="rId72" Type="http://schemas.openxmlformats.org/officeDocument/2006/relationships/image" Target="media/image31.emf"/><Relationship Id="rId80" Type="http://schemas.openxmlformats.org/officeDocument/2006/relationships/image" Target="media/image35.emf"/><Relationship Id="rId85" Type="http://schemas.openxmlformats.org/officeDocument/2006/relationships/package" Target="embeddings/Microsoft_Excel_Worksheet34.xlsx"/><Relationship Id="rId93" Type="http://schemas.openxmlformats.org/officeDocument/2006/relationships/package" Target="embeddings/Microsoft_Excel_Worksheet38.xlsx"/><Relationship Id="rId98" Type="http://schemas.openxmlformats.org/officeDocument/2006/relationships/image" Target="media/image44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Microsoft_Excel_Worksheet21.xlsx"/><Relationship Id="rId67" Type="http://schemas.openxmlformats.org/officeDocument/2006/relationships/package" Target="embeddings/Microsoft_Excel_Worksheet25.xlsx"/><Relationship Id="rId103" Type="http://schemas.openxmlformats.org/officeDocument/2006/relationships/package" Target="embeddings/Microsoft_Excel_Worksheet43.xlsx"/><Relationship Id="rId20" Type="http://schemas.openxmlformats.org/officeDocument/2006/relationships/image" Target="media/image5.emf"/><Relationship Id="rId41" Type="http://schemas.openxmlformats.org/officeDocument/2006/relationships/oleObject" Target="embeddings/Microsoft_Excel_97-2003_Worksheet1.xls"/><Relationship Id="rId54" Type="http://schemas.openxmlformats.org/officeDocument/2006/relationships/image" Target="media/image22.emf"/><Relationship Id="rId62" Type="http://schemas.openxmlformats.org/officeDocument/2006/relationships/image" Target="media/image26.emf"/><Relationship Id="rId70" Type="http://schemas.openxmlformats.org/officeDocument/2006/relationships/image" Target="media/image30.emf"/><Relationship Id="rId75" Type="http://schemas.openxmlformats.org/officeDocument/2006/relationships/package" Target="embeddings/Microsoft_Excel_Worksheet29.xlsx"/><Relationship Id="rId83" Type="http://schemas.openxmlformats.org/officeDocument/2006/relationships/package" Target="embeddings/Microsoft_Excel_Worksheet33.xlsx"/><Relationship Id="rId88" Type="http://schemas.openxmlformats.org/officeDocument/2006/relationships/image" Target="media/image39.emf"/><Relationship Id="rId91" Type="http://schemas.openxmlformats.org/officeDocument/2006/relationships/package" Target="embeddings/Microsoft_Excel_Worksheet37.xlsx"/><Relationship Id="rId96" Type="http://schemas.openxmlformats.org/officeDocument/2006/relationships/image" Target="media/image43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Relationship Id="rId57" Type="http://schemas.openxmlformats.org/officeDocument/2006/relationships/oleObject" Target="embeddings/Microsoft_Excel_97-2003_Worksheet3.xls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image" Target="media/image25.emf"/><Relationship Id="rId65" Type="http://schemas.openxmlformats.org/officeDocument/2006/relationships/package" Target="embeddings/Microsoft_Excel_Worksheet24.xlsx"/><Relationship Id="rId73" Type="http://schemas.openxmlformats.org/officeDocument/2006/relationships/package" Target="embeddings/Microsoft_Excel_Worksheet28.xlsx"/><Relationship Id="rId78" Type="http://schemas.openxmlformats.org/officeDocument/2006/relationships/image" Target="media/image34.emf"/><Relationship Id="rId81" Type="http://schemas.openxmlformats.org/officeDocument/2006/relationships/package" Target="embeddings/Microsoft_Excel_Worksheet32.xlsx"/><Relationship Id="rId86" Type="http://schemas.openxmlformats.org/officeDocument/2006/relationships/image" Target="media/image38.emf"/><Relationship Id="rId94" Type="http://schemas.openxmlformats.org/officeDocument/2006/relationships/image" Target="media/image42.emf"/><Relationship Id="rId99" Type="http://schemas.openxmlformats.org/officeDocument/2006/relationships/package" Target="embeddings/Microsoft_Excel_Worksheet41.xlsx"/><Relationship Id="rId101" Type="http://schemas.openxmlformats.org/officeDocument/2006/relationships/package" Target="embeddings/Microsoft_Excel_Worksheet42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3" Type="http://schemas.openxmlformats.org/officeDocument/2006/relationships/package" Target="embeddings/Microsoft_Excel_Worksheet3.xlsx"/><Relationship Id="rId18" Type="http://schemas.openxmlformats.org/officeDocument/2006/relationships/header" Target="header2.xml"/><Relationship Id="rId39" Type="http://schemas.openxmlformats.org/officeDocument/2006/relationships/package" Target="embeddings/Microsoft_Excel_Worksheet14.xlsx"/><Relationship Id="rId34" Type="http://schemas.openxmlformats.org/officeDocument/2006/relationships/image" Target="media/image12.emf"/><Relationship Id="rId50" Type="http://schemas.openxmlformats.org/officeDocument/2006/relationships/image" Target="media/image20.emf"/><Relationship Id="rId55" Type="http://schemas.openxmlformats.org/officeDocument/2006/relationships/oleObject" Target="embeddings/Microsoft_Excel_97-2003_Worksheet2.xls"/><Relationship Id="rId76" Type="http://schemas.openxmlformats.org/officeDocument/2006/relationships/image" Target="media/image33.emf"/><Relationship Id="rId97" Type="http://schemas.openxmlformats.org/officeDocument/2006/relationships/package" Target="embeddings/Microsoft_Excel_Worksheet40.xlsx"/><Relationship Id="rId10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B8632-06D3-4BCC-90F4-E4E024881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28</Pages>
  <Words>3551</Words>
  <Characters>20241</Characters>
  <Application>Microsoft Office Word</Application>
  <DocSecurity>0</DocSecurity>
  <Lines>168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Bubernikova</cp:lastModifiedBy>
  <cp:revision>4</cp:revision>
  <cp:lastPrinted>2014-03-24T21:02:00Z</cp:lastPrinted>
  <dcterms:created xsi:type="dcterms:W3CDTF">2015-03-21T18:10:00Z</dcterms:created>
  <dcterms:modified xsi:type="dcterms:W3CDTF">2015-03-30T08:45:00Z</dcterms:modified>
</cp:coreProperties>
</file>