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0CBB" w:rsidRPr="00480CBB" w:rsidRDefault="00480CBB" w:rsidP="00480CBB">
      <w:pPr>
        <w:pBdr>
          <w:bottom w:val="single" w:sz="18" w:space="1" w:color="auto"/>
        </w:pBdr>
        <w:jc w:val="center"/>
        <w:rPr>
          <w:rFonts w:ascii="Times New Roman" w:hAnsi="Times New Roman" w:cs="Times New Roman"/>
          <w:b/>
        </w:rPr>
      </w:pPr>
      <w:r w:rsidRPr="00480CBB">
        <w:rPr>
          <w:rFonts w:ascii="Times New Roman" w:hAnsi="Times New Roman" w:cs="Times New Roman"/>
          <w:b/>
        </w:rPr>
        <w:t>Invest Group Veľký Meder  s.r.o.,  Kúpeľná 1326/16,  932 01  Veľký Meder</w:t>
      </w:r>
    </w:p>
    <w:p w:rsidR="00480CBB" w:rsidRDefault="00480CBB" w:rsidP="00480CB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hu-HU"/>
        </w:rPr>
      </w:pPr>
    </w:p>
    <w:p w:rsidR="00480CBB" w:rsidRDefault="00480CBB" w:rsidP="00480CB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hu-HU"/>
        </w:rPr>
      </w:pPr>
    </w:p>
    <w:p w:rsidR="00480CBB" w:rsidRPr="009C4768" w:rsidRDefault="00412728" w:rsidP="00480CB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  <w:t xml:space="preserve">Poznámky  k </w:t>
      </w:r>
      <w:r w:rsidR="00C72BB8" w:rsidRPr="009C4768"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  <w:t xml:space="preserve"> účtovnej uzávierke za </w:t>
      </w:r>
      <w:r w:rsidR="00DB59F4" w:rsidRPr="009C4768"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  <w:t xml:space="preserve"> rok 2014</w:t>
      </w:r>
      <w:r w:rsidR="00480CBB" w:rsidRPr="009C4768"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  <w:t xml:space="preserve">  </w:t>
      </w:r>
    </w:p>
    <w:p w:rsidR="00480CBB" w:rsidRDefault="00480CBB" w:rsidP="00480CBB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80CBB" w:rsidRDefault="00480CBB" w:rsidP="00480CBB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80CBB" w:rsidRDefault="00480CBB" w:rsidP="00480CBB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80CBB" w:rsidRDefault="00480CBB" w:rsidP="00480CB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Účtovná uzávierka k 31.12.2014 bola zostavená na zdaňovacie obdobie súbežné s kalendárnym rokom 2014. Predchádzajúce zdaňovacie obdobie bolo rok 2013. </w:t>
      </w:r>
    </w:p>
    <w:p w:rsidR="00480CBB" w:rsidRPr="00480CBB" w:rsidRDefault="00480CBB" w:rsidP="00480CB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hu-HU"/>
        </w:rPr>
      </w:pPr>
    </w:p>
    <w:p w:rsidR="00480CBB" w:rsidRDefault="00480CBB" w:rsidP="00480CB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 priebehu podnikateľskej činnosti v obidvoch zdaňovacích obdobiach nedošlo k zmene majiteľskej štruktúry spoločnosti </w:t>
      </w:r>
      <w:r w:rsidRPr="00472A30">
        <w:rPr>
          <w:rFonts w:ascii="Times New Roman" w:hAnsi="Times New Roman" w:cs="Times New Roman"/>
          <w:color w:val="000000" w:themeColor="text1"/>
          <w:sz w:val="24"/>
          <w:szCs w:val="24"/>
        </w:rPr>
        <w:t>Invest Group Veľký Meder s.r.o.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480CBB" w:rsidRDefault="00480CBB" w:rsidP="00480C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Jediným majiteľom bol Csaba László, ktorý vykonával aj ako spoločník  úlohu valného zhromaždenia spoločnosti. </w:t>
      </w:r>
      <w:r>
        <w:rPr>
          <w:rFonts w:ascii="Calibri" w:hAnsi="Calibri" w:cs="Calibri"/>
          <w:sz w:val="24"/>
          <w:szCs w:val="24"/>
        </w:rPr>
        <w:t>Š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tatutárnym orgánom v obidvoch obdobiach bola Kristína Nagyová, ako konateľka spoločnosti. </w:t>
      </w:r>
    </w:p>
    <w:p w:rsidR="00480CBB" w:rsidRPr="00480CBB" w:rsidRDefault="00480CBB" w:rsidP="00480CBB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</w:p>
    <w:p w:rsidR="00480CBB" w:rsidRDefault="00480CBB" w:rsidP="00480CB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 zostavovaní účtovnej uzávierky sme vychádzali zo zákonných princípov vedenia účtovníctva. </w:t>
      </w:r>
    </w:p>
    <w:p w:rsidR="00480CBB" w:rsidRDefault="00480CBB" w:rsidP="00480CB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80CBB" w:rsidRDefault="00480CBB" w:rsidP="00480CBB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Činnosť spoločnosti</w:t>
      </w:r>
    </w:p>
    <w:p w:rsidR="00480CBB" w:rsidRDefault="00480CBB" w:rsidP="00480CB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 roku 2014 </w:t>
      </w:r>
      <w:r w:rsidRPr="00472A30">
        <w:rPr>
          <w:rFonts w:ascii="Times New Roman" w:hAnsi="Times New Roman" w:cs="Times New Roman"/>
          <w:color w:val="000000" w:themeColor="text1"/>
          <w:sz w:val="24"/>
          <w:szCs w:val="24"/>
        </w:rPr>
        <w:t>Invest Group Veľký Meder s.r.o.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ako hlavnú činnosť vykonával  maloobchodnú činnos</w:t>
      </w:r>
      <w:r w:rsidR="00496D0F">
        <w:rPr>
          <w:rFonts w:ascii="Times New Roman" w:hAnsi="Times New Roman" w:cs="Times New Roman"/>
          <w:color w:val="000000" w:themeColor="text1"/>
          <w:sz w:val="24"/>
          <w:szCs w:val="24"/>
        </w:rPr>
        <w:t>ť, ktorá bola zameraná na priamy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predaj miešaných</w:t>
      </w:r>
      <w:r w:rsidR="005C17D1" w:rsidRPr="005C17D1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5C17D1">
        <w:rPr>
          <w:rFonts w:ascii="Times New Roman" w:eastAsia="Times New Roman" w:hAnsi="Times New Roman" w:cs="Times New Roman"/>
          <w:sz w:val="24"/>
          <w:szCs w:val="24"/>
          <w:lang w:eastAsia="hu-HU"/>
        </w:rPr>
        <w:t>nealkoholick</w:t>
      </w:r>
      <w:r w:rsidR="005C17D1">
        <w:rPr>
          <w:rFonts w:ascii="Times New Roman" w:eastAsia="Times New Roman" w:hAnsi="Times New Roman" w:cs="Times New Roman"/>
          <w:sz w:val="24"/>
          <w:szCs w:val="24"/>
          <w:lang w:val="sk-SK" w:eastAsia="hu-HU"/>
        </w:rPr>
        <w:t>ý</w:t>
      </w:r>
      <w:r w:rsidR="005C17D1" w:rsidRPr="00541337">
        <w:rPr>
          <w:rFonts w:ascii="Times New Roman" w:eastAsia="Times New Roman" w:hAnsi="Times New Roman" w:cs="Times New Roman"/>
          <w:sz w:val="24"/>
          <w:szCs w:val="24"/>
          <w:lang w:eastAsia="hu-HU"/>
        </w:rPr>
        <w:t>ch</w:t>
      </w:r>
      <w:r w:rsidR="004015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a alkoholických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nápojov MOJITO LEMON </w:t>
      </w:r>
      <w:r w:rsidR="00401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zameraním sa na predajné miesta preferované s cestovným ruchom. </w:t>
      </w:r>
    </w:p>
    <w:p w:rsidR="005C17D1" w:rsidRDefault="00480CBB" w:rsidP="0040154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Ešte v roku 2013 sme sa stali výhradným zástupcom značky</w:t>
      </w:r>
      <w:r w:rsidR="00F35FA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 Slovenskú republiku, začiatkom  roka 2014 sme toto zastúpenie z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ískali aj pre  </w:t>
      </w:r>
      <w:r w:rsidR="00F35FA6">
        <w:rPr>
          <w:rFonts w:ascii="Times New Roman" w:hAnsi="Times New Roman" w:cs="Times New Roman"/>
          <w:color w:val="000000" w:themeColor="text1"/>
          <w:sz w:val="24"/>
          <w:szCs w:val="24"/>
        </w:rPr>
        <w:t>Českú republiku.</w:t>
      </w:r>
      <w:r w:rsidR="0040154A" w:rsidRPr="004015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4015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Takže spoločnosť v súčastnosti  </w:t>
      </w:r>
      <w:r w:rsidR="0040154A" w:rsidRPr="00541337">
        <w:rPr>
          <w:rFonts w:ascii="Times New Roman" w:eastAsia="Times New Roman" w:hAnsi="Times New Roman" w:cs="Times New Roman"/>
          <w:sz w:val="24"/>
          <w:szCs w:val="24"/>
          <w:lang w:eastAsia="hu-HU"/>
        </w:rPr>
        <w:t>je vlas</w:t>
      </w:r>
      <w:r w:rsidR="0040154A">
        <w:rPr>
          <w:rFonts w:ascii="Times New Roman" w:eastAsia="Times New Roman" w:hAnsi="Times New Roman" w:cs="Times New Roman"/>
          <w:sz w:val="24"/>
          <w:szCs w:val="24"/>
          <w:lang w:eastAsia="hu-HU"/>
        </w:rPr>
        <w:t>tnikom franchisových práv spoloč</w:t>
      </w:r>
      <w:r w:rsidR="0040154A" w:rsidRPr="00541337">
        <w:rPr>
          <w:rFonts w:ascii="Times New Roman" w:eastAsia="Times New Roman" w:hAnsi="Times New Roman" w:cs="Times New Roman"/>
          <w:sz w:val="24"/>
          <w:szCs w:val="24"/>
          <w:lang w:eastAsia="hu-HU"/>
        </w:rPr>
        <w:t>nosti Moj</w:t>
      </w:r>
      <w:r w:rsidR="004015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ito Lemon na územi Slovenska a </w:t>
      </w:r>
      <w:r w:rsidR="0040154A">
        <w:rPr>
          <w:rFonts w:ascii="Calibri" w:hAnsi="Calibri" w:cs="Calibri"/>
          <w:sz w:val="24"/>
          <w:szCs w:val="24"/>
        </w:rPr>
        <w:t>Č</w:t>
      </w:r>
      <w:r w:rsidR="0040154A" w:rsidRPr="00541337">
        <w:rPr>
          <w:rFonts w:ascii="Times New Roman" w:eastAsia="Times New Roman" w:hAnsi="Times New Roman" w:cs="Times New Roman"/>
          <w:sz w:val="24"/>
          <w:szCs w:val="24"/>
          <w:lang w:eastAsia="hu-HU"/>
        </w:rPr>
        <w:t>eskej republiky</w:t>
      </w:r>
      <w:r w:rsidR="0040154A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na obdobie 6 rokov.</w:t>
      </w:r>
    </w:p>
    <w:p w:rsidR="0040154A" w:rsidRPr="0040154A" w:rsidRDefault="0040154A" w:rsidP="0040154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F35FA6" w:rsidRDefault="005C17D1" w:rsidP="00F35FA6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 súvislosti s touto činnosťou v roku 2014 sme dosiahli obraty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  <w:t xml:space="preserve">už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aj z prenájmu predajných pultov a z predaja komponentov pre iných podnikateľov </w:t>
      </w:r>
      <w:r w:rsidR="00F35FA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 rámci franchisu Mojito Lemon.</w:t>
      </w:r>
    </w:p>
    <w:p w:rsidR="00480CBB" w:rsidRPr="007648EF" w:rsidRDefault="005C17D1" w:rsidP="005C17D1">
      <w:pPr>
        <w:autoSpaceDE w:val="0"/>
        <w:autoSpaceDN w:val="0"/>
        <w:adjustRightInd w:val="0"/>
        <w:spacing w:after="0" w:line="240" w:lineRule="auto"/>
        <w:jc w:val="both"/>
        <w:rPr>
          <w:rFonts w:ascii="MS Shell Dlg 2" w:hAnsi="MS Shell Dlg 2" w:cs="MS Shell Dlg 2"/>
          <w:sz w:val="17"/>
          <w:szCs w:val="17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Poprit</w:t>
      </w:r>
      <w:r w:rsidR="007648EF">
        <w:rPr>
          <w:rFonts w:ascii="Times New Roman" w:hAnsi="Times New Roman" w:cs="Times New Roman"/>
          <w:color w:val="000000" w:themeColor="text1"/>
          <w:sz w:val="24"/>
          <w:szCs w:val="24"/>
        </w:rPr>
        <w:t>om ako vedľajšiu</w:t>
      </w:r>
      <w:r w:rsidR="00480CB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činnosť </w:t>
      </w:r>
      <w:r w:rsidR="007648EF">
        <w:rPr>
          <w:rFonts w:ascii="Times New Roman" w:hAnsi="Times New Roman" w:cs="Times New Roman"/>
          <w:color w:val="000000" w:themeColor="text1"/>
          <w:sz w:val="24"/>
          <w:szCs w:val="24"/>
        </w:rPr>
        <w:t>sme na</w:t>
      </w:r>
      <w:r w:rsidR="007648EF">
        <w:rPr>
          <w:rFonts w:ascii="Calibri" w:hAnsi="Calibri" w:cs="Calibri"/>
          <w:sz w:val="24"/>
          <w:szCs w:val="24"/>
        </w:rPr>
        <w:t xml:space="preserve">ďalej </w:t>
      </w:r>
      <w:r w:rsidR="00480CBB">
        <w:rPr>
          <w:rFonts w:ascii="Times New Roman" w:hAnsi="Times New Roman" w:cs="Times New Roman"/>
          <w:color w:val="000000" w:themeColor="text1"/>
          <w:sz w:val="24"/>
          <w:szCs w:val="24"/>
        </w:rPr>
        <w:t>vykonával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veľkoobchodnú činnosť </w:t>
      </w:r>
      <w:r w:rsidR="00480CB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 agrokomoditami. </w:t>
      </w:r>
    </w:p>
    <w:p w:rsidR="00496D0F" w:rsidRDefault="00496D0F" w:rsidP="00480CBB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496D0F" w:rsidRDefault="00496D0F" w:rsidP="00480CBB">
      <w:pPr>
        <w:jc w:val="both"/>
        <w:rPr>
          <w:rFonts w:ascii="Times New Roman" w:eastAsia="Times New Roman" w:hAnsi="Times New Roman" w:cs="Times New Roman"/>
          <w:sz w:val="24"/>
          <w:szCs w:val="24"/>
          <w:lang w:val="sk-SK" w:eastAsia="hu-H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Taktiež  v roku 2014 sme ukončili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likvidáciu veľkoobchodu s autosúčia</w:t>
      </w:r>
      <w:r w:rsidRPr="00541337">
        <w:rPr>
          <w:rFonts w:ascii="Times New Roman" w:eastAsia="Times New Roman" w:hAnsi="Times New Roman" w:cs="Times New Roman"/>
          <w:sz w:val="24"/>
          <w:szCs w:val="24"/>
          <w:lang w:eastAsia="hu-HU"/>
        </w:rPr>
        <w:t>stkami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</w:t>
      </w:r>
      <w:r w:rsidRPr="00496D0F">
        <w:rPr>
          <w:rFonts w:ascii="Times New Roman" w:hAnsi="Times New Roman" w:cs="Times New Roman"/>
          <w:color w:val="000000" w:themeColor="text1"/>
          <w:sz w:val="24"/>
          <w:szCs w:val="24"/>
        </w:rPr>
        <w:t>predajom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skladový</w:t>
      </w:r>
      <w:r w:rsidRPr="00541337">
        <w:rPr>
          <w:rFonts w:ascii="Times New Roman" w:eastAsia="Times New Roman" w:hAnsi="Times New Roman" w:cs="Times New Roman"/>
          <w:sz w:val="24"/>
          <w:szCs w:val="24"/>
          <w:lang w:eastAsia="hu-HU"/>
        </w:rPr>
        <w:t>c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h zásob. Táto činnosť bola časťou našich aktivít od roku 2011, pre jej nerentabilnosť však sme sa jej úplne vzdali a vylúčili </w:t>
      </w:r>
      <w:r>
        <w:rPr>
          <w:rFonts w:ascii="Times New Roman" w:eastAsia="Times New Roman" w:hAnsi="Times New Roman" w:cs="Times New Roman"/>
          <w:sz w:val="24"/>
          <w:szCs w:val="24"/>
          <w:lang w:val="sk-SK" w:eastAsia="hu-HU"/>
        </w:rPr>
        <w:t>z činnosti firmy.</w:t>
      </w:r>
    </w:p>
    <w:p w:rsidR="00496D0F" w:rsidRDefault="00496D0F" w:rsidP="00480CBB">
      <w:pPr>
        <w:jc w:val="both"/>
        <w:rPr>
          <w:rFonts w:ascii="Times New Roman" w:eastAsia="Times New Roman" w:hAnsi="Times New Roman" w:cs="Times New Roman"/>
          <w:sz w:val="24"/>
          <w:szCs w:val="24"/>
          <w:lang w:val="sk-SK" w:eastAsia="hu-HU"/>
        </w:rPr>
      </w:pPr>
    </w:p>
    <w:p w:rsidR="00496D0F" w:rsidRDefault="00496D0F" w:rsidP="00480CBB">
      <w:pPr>
        <w:jc w:val="both"/>
        <w:rPr>
          <w:rFonts w:ascii="Times New Roman" w:eastAsia="Times New Roman" w:hAnsi="Times New Roman" w:cs="Times New Roman"/>
          <w:sz w:val="24"/>
          <w:szCs w:val="24"/>
          <w:lang w:val="sk-SK" w:eastAsia="hu-HU"/>
        </w:rPr>
      </w:pPr>
    </w:p>
    <w:p w:rsidR="00496D0F" w:rsidRDefault="00496D0F" w:rsidP="00496D0F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Vplyv zmeny podnikateľskej činnosti na ekonomické ukazovatele spoločnosti</w:t>
      </w:r>
    </w:p>
    <w:p w:rsidR="00496D0F" w:rsidRDefault="00496D0F" w:rsidP="00496D0F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496D0F" w:rsidRDefault="00496D0F" w:rsidP="00496D0F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Výkaz ziskov a strát</w:t>
      </w:r>
    </w:p>
    <w:p w:rsidR="00496D0F" w:rsidRDefault="00496D0F" w:rsidP="00496D0F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496D0F" w:rsidRPr="00412728" w:rsidRDefault="00412728" w:rsidP="00412728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Vyplývajúc z</w:t>
      </w:r>
      <w:r w:rsidR="00496D0F" w:rsidRPr="00496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tý</w:t>
      </w:r>
      <w:r w:rsidR="00496D0F">
        <w:rPr>
          <w:rFonts w:ascii="Times New Roman" w:hAnsi="Times New Roman" w:cs="Times New Roman"/>
          <w:color w:val="000000" w:themeColor="text1"/>
          <w:sz w:val="24"/>
          <w:szCs w:val="24"/>
        </w:rPr>
        <w:t>chto zmien v aktivitá</w:t>
      </w:r>
      <w:r w:rsidR="00496D0F" w:rsidRPr="00496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ch spoločnosti aj v roku </w:t>
      </w:r>
      <w:r w:rsidR="0082724C">
        <w:rPr>
          <w:rFonts w:ascii="Times New Roman" w:hAnsi="Times New Roman" w:cs="Times New Roman"/>
          <w:color w:val="000000" w:themeColor="text1"/>
          <w:sz w:val="24"/>
          <w:szCs w:val="24"/>
        </w:rPr>
        <w:t>2014 vidieť pokles tržieb na 947</w:t>
      </w:r>
      <w:r w:rsidR="00496D0F" w:rsidRPr="00496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tis. Eur, oproti roku 2013 </w:t>
      </w:r>
      <w:r w:rsidR="0082724C">
        <w:rPr>
          <w:rFonts w:ascii="Times New Roman" w:hAnsi="Times New Roman" w:cs="Times New Roman"/>
          <w:color w:val="000000" w:themeColor="text1"/>
          <w:sz w:val="24"/>
          <w:szCs w:val="24"/>
        </w:rPr>
        <w:t>, ke</w:t>
      </w:r>
      <w:r>
        <w:rPr>
          <w:rFonts w:ascii="Calibri" w:hAnsi="Calibri" w:cs="Calibri"/>
          <w:sz w:val="24"/>
          <w:szCs w:val="24"/>
        </w:rPr>
        <w:t>ď</w:t>
      </w:r>
      <w:r w:rsidR="0082724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tržby z preda</w:t>
      </w:r>
      <w:r w:rsidR="00496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ja dosiahli 1.073 tis Eur. </w:t>
      </w:r>
    </w:p>
    <w:p w:rsidR="00496D0F" w:rsidRDefault="00496D0F" w:rsidP="00496D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Tento pokles je </w:t>
      </w:r>
      <w:r w:rsidR="006E6F33">
        <w:rPr>
          <w:rFonts w:ascii="Times New Roman" w:hAnsi="Times New Roman" w:cs="Times New Roman"/>
          <w:color w:val="000000" w:themeColor="text1"/>
          <w:sz w:val="24"/>
          <w:szCs w:val="24"/>
        </w:rPr>
        <w:t>spôsobený zníženým obratom z veľkoobchodnej činnosti s agrokomoditami, ktorý v roku 2013 ešte predstavoval 60 % tržieb spoločnosti, kým</w:t>
      </w:r>
      <w:r w:rsidR="004127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 roku 2014 už pomer týchto trž</w:t>
      </w:r>
      <w:r w:rsidR="006E6F33">
        <w:rPr>
          <w:rFonts w:ascii="Times New Roman" w:hAnsi="Times New Roman" w:cs="Times New Roman"/>
          <w:color w:val="000000" w:themeColor="text1"/>
          <w:sz w:val="24"/>
          <w:szCs w:val="24"/>
        </w:rPr>
        <w:t>ieb bol iba 40% a zvyšok, teda 60 % už predstavovali tržby z maloobchodnej činnos</w:t>
      </w:r>
      <w:r w:rsidR="00412728">
        <w:rPr>
          <w:rFonts w:ascii="Times New Roman" w:hAnsi="Times New Roman" w:cs="Times New Roman"/>
          <w:color w:val="000000" w:themeColor="text1"/>
          <w:sz w:val="24"/>
          <w:szCs w:val="24"/>
        </w:rPr>
        <w:t>ti predaja nápojov Mojito Lemon a prenájmu predajných stánkov iným subjektom.</w:t>
      </w:r>
    </w:p>
    <w:p w:rsidR="0082724C" w:rsidRDefault="0082724C" w:rsidP="00496D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2724C" w:rsidRPr="003237DD" w:rsidRDefault="0082724C" w:rsidP="00496D0F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237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Prehľad </w:t>
      </w:r>
      <w:r w:rsidR="00AB2A82" w:rsidRPr="003237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skladby</w:t>
      </w:r>
      <w:r w:rsidRPr="003237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tržieb a vynaložených ná</w:t>
      </w:r>
      <w:r w:rsidR="00AB2A82" w:rsidRPr="003237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kladov na ich dosiahnutie z</w:t>
      </w:r>
      <w:r w:rsidRPr="003237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jednotlivých činností:</w:t>
      </w:r>
    </w:p>
    <w:tbl>
      <w:tblPr>
        <w:tblW w:w="71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42"/>
        <w:gridCol w:w="1091"/>
        <w:gridCol w:w="1721"/>
        <w:gridCol w:w="844"/>
        <w:gridCol w:w="942"/>
        <w:gridCol w:w="960"/>
        <w:gridCol w:w="960"/>
      </w:tblGrid>
      <w:tr w:rsidR="00AB2A82" w:rsidRPr="00AB2A82" w:rsidTr="00AB2A82">
        <w:trPr>
          <w:trHeight w:val="300"/>
        </w:trPr>
        <w:tc>
          <w:tcPr>
            <w:tcW w:w="52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Prehľad vplyvu zmeny podnikateľskej činnosti na tržby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</w:tr>
      <w:tr w:rsidR="00AB2A82" w:rsidRPr="00AB2A82" w:rsidTr="00AB2A82">
        <w:trPr>
          <w:trHeight w:val="300"/>
        </w:trPr>
        <w:tc>
          <w:tcPr>
            <w:tcW w:w="6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rok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tržby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tržby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tržby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</w:tr>
      <w:tr w:rsidR="00AB2A82" w:rsidRPr="00AB2A82" w:rsidTr="00AB2A82">
        <w:trPr>
          <w:trHeight w:val="300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1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celkom</w:t>
            </w:r>
          </w:p>
        </w:tc>
        <w:tc>
          <w:tcPr>
            <w:tcW w:w="1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agrokomodity</w:t>
            </w:r>
          </w:p>
        </w:tc>
        <w:tc>
          <w:tcPr>
            <w:tcW w:w="8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%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Mojito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</w:tr>
      <w:tr w:rsidR="00AB2A82" w:rsidRPr="00AB2A82" w:rsidTr="00AB2A82">
        <w:trPr>
          <w:trHeight w:val="300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2013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1073921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644350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59,9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429571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40,01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</w:tr>
      <w:tr w:rsidR="00AB2A82" w:rsidRPr="00AB2A82" w:rsidTr="00AB2A82">
        <w:trPr>
          <w:trHeight w:val="300"/>
        </w:trPr>
        <w:tc>
          <w:tcPr>
            <w:tcW w:w="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2014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947404</w:t>
            </w:r>
          </w:p>
        </w:tc>
        <w:tc>
          <w:tcPr>
            <w:tcW w:w="1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375962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39,68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571442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60,3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</w:tr>
      <w:tr w:rsidR="00AB2A82" w:rsidRPr="00AB2A82" w:rsidTr="00AB2A82">
        <w:trPr>
          <w:trHeight w:val="300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1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</w:tr>
      <w:tr w:rsidR="00AB2A82" w:rsidRPr="00AB2A82" w:rsidTr="00AB2A82">
        <w:trPr>
          <w:trHeight w:val="300"/>
        </w:trPr>
        <w:tc>
          <w:tcPr>
            <w:tcW w:w="62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Prehľad vpyvu zmeny podnikateľskej činnosti na náklady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</w:tr>
      <w:tr w:rsidR="00AB2A82" w:rsidRPr="00AB2A82" w:rsidTr="00AB2A82">
        <w:trPr>
          <w:trHeight w:val="300"/>
        </w:trPr>
        <w:tc>
          <w:tcPr>
            <w:tcW w:w="6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rok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náklady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náklady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</w:tr>
      <w:tr w:rsidR="00AB2A82" w:rsidRPr="00AB2A82" w:rsidTr="00AB2A82">
        <w:trPr>
          <w:trHeight w:val="300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1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na obst.</w:t>
            </w:r>
          </w:p>
        </w:tc>
        <w:tc>
          <w:tcPr>
            <w:tcW w:w="1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agrokomodity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%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Mojito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</w:tr>
      <w:tr w:rsidR="00AB2A82" w:rsidRPr="00AB2A82" w:rsidTr="00AB2A82">
        <w:trPr>
          <w:trHeight w:val="300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2013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1010104</w:t>
            </w:r>
          </w:p>
        </w:tc>
        <w:tc>
          <w:tcPr>
            <w:tcW w:w="1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637641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63,13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372463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36,87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</w:tr>
      <w:tr w:rsidR="00AB2A82" w:rsidRPr="00AB2A82" w:rsidTr="00AB2A82">
        <w:trPr>
          <w:trHeight w:val="300"/>
        </w:trPr>
        <w:tc>
          <w:tcPr>
            <w:tcW w:w="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2014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830490</w:t>
            </w:r>
          </w:p>
        </w:tc>
        <w:tc>
          <w:tcPr>
            <w:tcW w:w="1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372749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44,88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458241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55,18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</w:tr>
      <w:tr w:rsidR="00AB2A82" w:rsidRPr="00AB2A82" w:rsidTr="00AB2A82">
        <w:trPr>
          <w:trHeight w:val="300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1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</w:tr>
      <w:tr w:rsidR="00AB2A82" w:rsidRPr="00AB2A82" w:rsidTr="00AB2A82">
        <w:trPr>
          <w:trHeight w:val="300"/>
        </w:trPr>
        <w:tc>
          <w:tcPr>
            <w:tcW w:w="71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Prehľad vplyvu zmeny podnikateľskej činnosti na pomer náklady/tržby</w:t>
            </w:r>
          </w:p>
        </w:tc>
      </w:tr>
      <w:tr w:rsidR="00AB2A82" w:rsidRPr="00AB2A82" w:rsidTr="00AB2A82">
        <w:trPr>
          <w:trHeight w:val="300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 </w:t>
            </w:r>
          </w:p>
        </w:tc>
        <w:tc>
          <w:tcPr>
            <w:tcW w:w="3656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náklady na 1 Eur tržieb v eurách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</w:tr>
      <w:tr w:rsidR="00AB2A82" w:rsidRPr="00AB2A82" w:rsidTr="00AB2A82">
        <w:trPr>
          <w:trHeight w:val="300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rok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celkom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agrokom.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Mojito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</w:tr>
      <w:tr w:rsidR="00AB2A82" w:rsidRPr="00AB2A82" w:rsidTr="00AB2A82">
        <w:trPr>
          <w:trHeight w:val="300"/>
        </w:trPr>
        <w:tc>
          <w:tcPr>
            <w:tcW w:w="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2013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0,94</w:t>
            </w:r>
          </w:p>
        </w:tc>
        <w:tc>
          <w:tcPr>
            <w:tcW w:w="1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0,99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0,86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</w:tr>
      <w:tr w:rsidR="00AB2A82" w:rsidRPr="00AB2A82" w:rsidTr="00AB2A82">
        <w:trPr>
          <w:trHeight w:val="300"/>
        </w:trPr>
        <w:tc>
          <w:tcPr>
            <w:tcW w:w="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2014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0,87</w:t>
            </w:r>
          </w:p>
        </w:tc>
        <w:tc>
          <w:tcPr>
            <w:tcW w:w="1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0,99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 w:rsidRPr="00AB2A82">
              <w:rPr>
                <w:rFonts w:ascii="Calibri" w:eastAsia="Times New Roman" w:hAnsi="Calibri" w:cs="Times New Roman"/>
                <w:color w:val="000000"/>
                <w:lang w:eastAsia="hu-HU"/>
              </w:rPr>
              <w:t>0,80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2A82" w:rsidRPr="00AB2A82" w:rsidRDefault="00AB2A82" w:rsidP="00AB2A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</w:p>
        </w:tc>
      </w:tr>
    </w:tbl>
    <w:p w:rsidR="0082724C" w:rsidRDefault="0082724C" w:rsidP="00496D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2724C" w:rsidRDefault="0082724C" w:rsidP="00496D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E6F33" w:rsidRPr="00AB2A82" w:rsidRDefault="004C0F41" w:rsidP="00AB2A82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Poz</w:t>
      </w:r>
      <w:r w:rsidR="006E6F33">
        <w:rPr>
          <w:rFonts w:ascii="Times New Roman" w:hAnsi="Times New Roman" w:cs="Times New Roman"/>
          <w:color w:val="000000" w:themeColor="text1"/>
          <w:sz w:val="24"/>
          <w:szCs w:val="24"/>
        </w:rPr>
        <w:t>oruhodný v tomto 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mere je popri klesajúcich tržbách zvyšujúci sa trend z</w:t>
      </w:r>
      <w:r w:rsidR="00AB2A82">
        <w:rPr>
          <w:rFonts w:ascii="Times New Roman" w:hAnsi="Times New Roman" w:cs="Times New Roman"/>
          <w:color w:val="000000" w:themeColor="text1"/>
          <w:sz w:val="24"/>
          <w:szCs w:val="24"/>
        </w:rPr>
        <w:t>iskovosti spoločnosti, ke</w:t>
      </w:r>
      <w:r w:rsidR="00AB2A82">
        <w:rPr>
          <w:rFonts w:ascii="Calibri" w:hAnsi="Calibri" w:cs="Calibri"/>
          <w:sz w:val="24"/>
          <w:szCs w:val="24"/>
        </w:rPr>
        <w:t>ď</w:t>
      </w:r>
      <w:r w:rsidR="006E6F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oproti roku 2013 –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hospodársky výsledok po z</w:t>
      </w:r>
      <w:r w:rsidR="006E6F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daneni 10 541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Eur,- dosiahli sme v roku 2014 zisk po z</w:t>
      </w:r>
      <w:r w:rsidR="0082724C">
        <w:rPr>
          <w:rFonts w:ascii="Times New Roman" w:hAnsi="Times New Roman" w:cs="Times New Roman"/>
          <w:color w:val="000000" w:themeColor="text1"/>
          <w:sz w:val="24"/>
          <w:szCs w:val="24"/>
        </w:rPr>
        <w:t>danení 26 209</w:t>
      </w:r>
      <w:r w:rsidR="006E6F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Eur.</w:t>
      </w:r>
    </w:p>
    <w:p w:rsidR="005C7BC9" w:rsidRDefault="0082724C" w:rsidP="005C7BC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Pre nás to znamená, že pri 13</w:t>
      </w:r>
      <w:r w:rsidR="004C0F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%</w:t>
      </w:r>
      <w:r w:rsidR="006E6F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–nom </w:t>
      </w:r>
      <w:r w:rsidR="004C0F41">
        <w:rPr>
          <w:rFonts w:ascii="Times New Roman" w:hAnsi="Times New Roman" w:cs="Times New Roman"/>
          <w:color w:val="000000" w:themeColor="text1"/>
          <w:sz w:val="24"/>
          <w:szCs w:val="24"/>
        </w:rPr>
        <w:t>poklese trž</w:t>
      </w:r>
      <w:r w:rsidR="006E6F33">
        <w:rPr>
          <w:rFonts w:ascii="Times New Roman" w:hAnsi="Times New Roman" w:cs="Times New Roman"/>
          <w:color w:val="000000" w:themeColor="text1"/>
          <w:sz w:val="24"/>
          <w:szCs w:val="24"/>
        </w:rPr>
        <w:t>ie</w:t>
      </w:r>
      <w:r w:rsidR="004C0F41">
        <w:rPr>
          <w:rFonts w:ascii="Times New Roman" w:hAnsi="Times New Roman" w:cs="Times New Roman"/>
          <w:color w:val="000000" w:themeColor="text1"/>
          <w:sz w:val="24"/>
          <w:szCs w:val="24"/>
        </w:rPr>
        <w:t>b</w:t>
      </w:r>
      <w:r w:rsidR="00602E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 porovnaní s rokom 2013</w:t>
      </w:r>
      <w:r w:rsidR="004C0F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bola spoločnosť schopná</w:t>
      </w:r>
      <w:r w:rsidR="00602E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dosiahnuť  pomer výnosy/náklady v roku 2014 : 1,036, kým tento</w:t>
      </w:r>
      <w:r w:rsidR="003237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pomer v roku 2013 bol iba 1,013</w:t>
      </w:r>
      <w:r w:rsidR="00602E2F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602E2F" w:rsidRPr="00602E2F" w:rsidRDefault="00602E2F" w:rsidP="005C7BC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Táto skutočnosť vlastne upevňovala rozhodnutie majiteľa v roku 2015 z podnikateľskej činnosti vylúčiť úplne veľkoobchod s agrokomoditami a pokračovať už len v predaji alko- a nealkoholických nápojov.</w:t>
      </w:r>
    </w:p>
    <w:p w:rsidR="005C7BC9" w:rsidRDefault="005C7BC9" w:rsidP="005C7BC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C7BC9" w:rsidRDefault="005C7BC9" w:rsidP="005C7BC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C7BC9" w:rsidRDefault="004C0F41" w:rsidP="005C7BC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C7BC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Súvaha </w:t>
      </w:r>
    </w:p>
    <w:p w:rsidR="006E6F33" w:rsidRDefault="005C7BC9" w:rsidP="005C7BC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 roku 2014 súvahová časť je primeraná  výsledkom hospodárenia a samozrejme  obratu za účtovné obdobie. </w:t>
      </w:r>
    </w:p>
    <w:p w:rsidR="005C7BC9" w:rsidRDefault="005C7BC9" w:rsidP="005C7BC9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V porovnaní s rokom 2013 je najpozoruhodnejší rozdiel, že</w:t>
      </w:r>
      <w:r w:rsidRPr="005C7BC9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na zabezpečenie činnosti a zniž</w:t>
      </w:r>
      <w:r w:rsidRPr="00541337">
        <w:rPr>
          <w:rFonts w:ascii="Times New Roman" w:eastAsia="Times New Roman" w:hAnsi="Times New Roman" w:cs="Times New Roman"/>
          <w:sz w:val="24"/>
          <w:szCs w:val="24"/>
          <w:lang w:eastAsia="hu-HU"/>
        </w:rPr>
        <w:t>enie nákladov na dopravu v roku 2014 zaobs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tarala spoločnosť  na leasing od VBL malé úž</w:t>
      </w:r>
      <w:r w:rsidRPr="00541337">
        <w:rPr>
          <w:rFonts w:ascii="Times New Roman" w:eastAsia="Times New Roman" w:hAnsi="Times New Roman" w:cs="Times New Roman"/>
          <w:sz w:val="24"/>
          <w:szCs w:val="24"/>
          <w:lang w:eastAsia="hu-HU"/>
        </w:rPr>
        <w:t>itkové vozidlo do 3,5 tony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.</w:t>
      </w:r>
    </w:p>
    <w:p w:rsidR="0082724C" w:rsidRPr="0082724C" w:rsidRDefault="0082724C" w:rsidP="005C7BC9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val="sk-SK"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Taktiež sme nakúpili 10 predajných stánkov v hodnote 33 000,- Eur.</w:t>
      </w:r>
    </w:p>
    <w:p w:rsidR="005C7BC9" w:rsidRPr="00E05327" w:rsidRDefault="005C7BC9" w:rsidP="005C7B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  <w:lang w:val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Kapitálový fond majiteľa a konateľky spoločnosti </w:t>
      </w:r>
      <w:r w:rsidRPr="00E05327">
        <w:rPr>
          <w:rFonts w:ascii="Times New Roman" w:eastAsia="Times New Roman" w:hAnsi="Times New Roman" w:cs="Times New Roman"/>
          <w:sz w:val="24"/>
          <w:szCs w:val="24"/>
          <w:lang w:eastAsia="hu-HU"/>
        </w:rPr>
        <w:t>vo výške 300 000 Eur , ktorým boli vykryté straty v roku 2012 sú na</w:t>
      </w:r>
      <w:r w:rsidRPr="00E05327">
        <w:rPr>
          <w:rFonts w:ascii="Times New Roman" w:hAnsi="Times New Roman" w:cs="Times New Roman"/>
          <w:sz w:val="24"/>
          <w:szCs w:val="24"/>
        </w:rPr>
        <w:t>ď</w:t>
      </w:r>
      <w:r w:rsidR="00E05327" w:rsidRPr="00E05327">
        <w:rPr>
          <w:rFonts w:ascii="Times New Roman" w:hAnsi="Times New Roman" w:cs="Times New Roman"/>
          <w:sz w:val="24"/>
          <w:szCs w:val="24"/>
        </w:rPr>
        <w:t>alej ponechané</w:t>
      </w:r>
      <w:r w:rsidRPr="00E05327">
        <w:rPr>
          <w:rFonts w:ascii="Times New Roman" w:hAnsi="Times New Roman" w:cs="Times New Roman"/>
          <w:sz w:val="24"/>
          <w:szCs w:val="24"/>
        </w:rPr>
        <w:t xml:space="preserve"> a zostanú v spoločnosti aj v roku 2015</w:t>
      </w:r>
      <w:r w:rsidR="00E05327" w:rsidRPr="00E05327">
        <w:rPr>
          <w:rFonts w:ascii="Times New Roman" w:hAnsi="Times New Roman" w:cs="Times New Roman"/>
          <w:sz w:val="24"/>
          <w:szCs w:val="24"/>
        </w:rPr>
        <w:t>, po</w:t>
      </w:r>
      <w:r w:rsidR="00E05327">
        <w:rPr>
          <w:rFonts w:ascii="Times New Roman" w:hAnsi="Times New Roman" w:cs="Times New Roman"/>
          <w:sz w:val="24"/>
          <w:szCs w:val="24"/>
        </w:rPr>
        <w:t>dľ</w:t>
      </w:r>
      <w:r w:rsidR="00E05327" w:rsidRPr="00E05327">
        <w:rPr>
          <w:rFonts w:ascii="Times New Roman" w:hAnsi="Times New Roman" w:cs="Times New Roman"/>
          <w:sz w:val="24"/>
          <w:szCs w:val="24"/>
        </w:rPr>
        <w:t>a p</w:t>
      </w:r>
      <w:r w:rsidR="00E05327">
        <w:rPr>
          <w:rFonts w:ascii="Times New Roman" w:hAnsi="Times New Roman" w:cs="Times New Roman"/>
          <w:sz w:val="24"/>
          <w:szCs w:val="24"/>
          <w:lang w:val="sk-SK"/>
        </w:rPr>
        <w:t>ôvodného zámeru sa ponechajú až</w:t>
      </w:r>
      <w:r w:rsidR="00E05327" w:rsidRPr="00E05327">
        <w:rPr>
          <w:rFonts w:ascii="Times New Roman" w:hAnsi="Times New Roman" w:cs="Times New Roman"/>
          <w:sz w:val="24"/>
          <w:szCs w:val="24"/>
          <w:lang w:val="sk-SK"/>
        </w:rPr>
        <w:t xml:space="preserve"> do roka 2017 </w:t>
      </w:r>
      <w:r w:rsidR="00E05327">
        <w:rPr>
          <w:rFonts w:ascii="Times New Roman" w:hAnsi="Times New Roman" w:cs="Times New Roman"/>
          <w:sz w:val="24"/>
          <w:szCs w:val="24"/>
          <w:lang w:val="sk-SK"/>
        </w:rPr>
        <w:t>.</w:t>
      </w:r>
    </w:p>
    <w:p w:rsidR="005C7BC9" w:rsidRPr="00541337" w:rsidRDefault="005C7BC9" w:rsidP="005C7BC9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5C7BC9" w:rsidRPr="00E05327" w:rsidRDefault="005C7BC9" w:rsidP="005C7BC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96D0F" w:rsidRDefault="00496D0F" w:rsidP="00480CBB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sk-SK"/>
        </w:rPr>
      </w:pPr>
    </w:p>
    <w:p w:rsidR="003237DD" w:rsidRDefault="003237DD" w:rsidP="00480CBB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sk-SK"/>
        </w:rPr>
      </w:pPr>
    </w:p>
    <w:p w:rsidR="003237DD" w:rsidRDefault="003237DD" w:rsidP="00480CBB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sk-SK"/>
        </w:rPr>
      </w:pPr>
    </w:p>
    <w:p w:rsidR="003237DD" w:rsidRDefault="003237DD" w:rsidP="00480CBB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sk-SK"/>
        </w:rPr>
      </w:pPr>
    </w:p>
    <w:p w:rsidR="003237DD" w:rsidRDefault="003237DD" w:rsidP="00480CBB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sk-SK"/>
        </w:rPr>
      </w:pPr>
    </w:p>
    <w:p w:rsidR="003237DD" w:rsidRDefault="003237DD" w:rsidP="00480CBB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sk-SK"/>
        </w:rPr>
      </w:pPr>
    </w:p>
    <w:p w:rsidR="003237DD" w:rsidRDefault="003237DD" w:rsidP="00480CBB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sk-SK"/>
        </w:rPr>
      </w:pPr>
    </w:p>
    <w:p w:rsidR="003237DD" w:rsidRDefault="003237DD" w:rsidP="00480CBB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sk-SK"/>
        </w:rPr>
      </w:pPr>
    </w:p>
    <w:p w:rsidR="003237DD" w:rsidRDefault="003237DD" w:rsidP="00480CBB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sk-SK"/>
        </w:rPr>
      </w:pPr>
    </w:p>
    <w:p w:rsidR="003237DD" w:rsidRDefault="003237DD" w:rsidP="00480CBB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sk-SK"/>
        </w:rPr>
      </w:pPr>
    </w:p>
    <w:p w:rsidR="003237DD" w:rsidRPr="00496D0F" w:rsidRDefault="003237DD" w:rsidP="00480CBB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sk-SK"/>
        </w:rPr>
      </w:pPr>
    </w:p>
    <w:p w:rsidR="00480CBB" w:rsidRPr="005C17D1" w:rsidRDefault="00480CBB" w:rsidP="005C17D1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C1CD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:rsidR="00DB59F4" w:rsidRDefault="00DB59F4" w:rsidP="0054133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C72BB8" w:rsidRDefault="00C72BB8" w:rsidP="00C72BB8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</w:p>
    <w:p w:rsidR="00E05327" w:rsidRDefault="00E05327" w:rsidP="00C72BB8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</w:p>
    <w:sectPr w:rsidR="00E05327" w:rsidSect="008643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7B2C" w:rsidRDefault="00577B2C" w:rsidP="00480CBB">
      <w:pPr>
        <w:spacing w:after="0" w:line="240" w:lineRule="auto"/>
      </w:pPr>
      <w:r>
        <w:separator/>
      </w:r>
    </w:p>
  </w:endnote>
  <w:endnote w:type="continuationSeparator" w:id="1">
    <w:p w:rsidR="00577B2C" w:rsidRDefault="00577B2C" w:rsidP="00480C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Shell Dlg 2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7B2C" w:rsidRDefault="00577B2C" w:rsidP="00480CBB">
      <w:pPr>
        <w:spacing w:after="0" w:line="240" w:lineRule="auto"/>
      </w:pPr>
      <w:r>
        <w:separator/>
      </w:r>
    </w:p>
  </w:footnote>
  <w:footnote w:type="continuationSeparator" w:id="1">
    <w:p w:rsidR="00577B2C" w:rsidRDefault="00577B2C" w:rsidP="00480C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AA6085"/>
    <w:multiLevelType w:val="hybridMultilevel"/>
    <w:tmpl w:val="B7CA798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41337"/>
    <w:rsid w:val="000413DA"/>
    <w:rsid w:val="000C681B"/>
    <w:rsid w:val="0010124B"/>
    <w:rsid w:val="00192A66"/>
    <w:rsid w:val="001934CE"/>
    <w:rsid w:val="002665E8"/>
    <w:rsid w:val="003237DD"/>
    <w:rsid w:val="0040154A"/>
    <w:rsid w:val="00412728"/>
    <w:rsid w:val="00424F00"/>
    <w:rsid w:val="00480CBB"/>
    <w:rsid w:val="00496D0F"/>
    <w:rsid w:val="004B2499"/>
    <w:rsid w:val="004C0F41"/>
    <w:rsid w:val="0052788F"/>
    <w:rsid w:val="00541337"/>
    <w:rsid w:val="00577B2C"/>
    <w:rsid w:val="005C17D1"/>
    <w:rsid w:val="005C7BC9"/>
    <w:rsid w:val="00602E2F"/>
    <w:rsid w:val="006B2161"/>
    <w:rsid w:val="006E6F33"/>
    <w:rsid w:val="00713C99"/>
    <w:rsid w:val="00732D02"/>
    <w:rsid w:val="007648EF"/>
    <w:rsid w:val="0082724C"/>
    <w:rsid w:val="00864327"/>
    <w:rsid w:val="008E6C35"/>
    <w:rsid w:val="00994D34"/>
    <w:rsid w:val="009C4768"/>
    <w:rsid w:val="00A162C0"/>
    <w:rsid w:val="00A32222"/>
    <w:rsid w:val="00AB2A82"/>
    <w:rsid w:val="00B53005"/>
    <w:rsid w:val="00BF6383"/>
    <w:rsid w:val="00C72BB8"/>
    <w:rsid w:val="00CF35C3"/>
    <w:rsid w:val="00CF6C30"/>
    <w:rsid w:val="00DA1DA3"/>
    <w:rsid w:val="00DB59F4"/>
    <w:rsid w:val="00DC21EC"/>
    <w:rsid w:val="00E05327"/>
    <w:rsid w:val="00E938A7"/>
    <w:rsid w:val="00ED4354"/>
    <w:rsid w:val="00F14299"/>
    <w:rsid w:val="00F35FA6"/>
    <w:rsid w:val="00F470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864327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semiHidden/>
    <w:unhideWhenUsed/>
    <w:rsid w:val="00480C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480CBB"/>
  </w:style>
  <w:style w:type="paragraph" w:styleId="llb">
    <w:name w:val="footer"/>
    <w:basedOn w:val="Norml"/>
    <w:link w:val="llbChar"/>
    <w:uiPriority w:val="99"/>
    <w:semiHidden/>
    <w:unhideWhenUsed/>
    <w:rsid w:val="00480C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480CBB"/>
  </w:style>
  <w:style w:type="paragraph" w:styleId="Listaszerbekezds">
    <w:name w:val="List Paragraph"/>
    <w:basedOn w:val="Norml"/>
    <w:uiPriority w:val="34"/>
    <w:qFormat/>
    <w:rsid w:val="00A162C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24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06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156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97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0045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9768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294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02006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1391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55969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22284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369894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572784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115565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08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485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555</Words>
  <Characters>3832</Characters>
  <Application>Microsoft Office Word</Application>
  <DocSecurity>0</DocSecurity>
  <Lines>31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vaio</dc:creator>
  <cp:lastModifiedBy>vaio</cp:lastModifiedBy>
  <cp:revision>2</cp:revision>
  <cp:lastPrinted>2015-02-14T12:18:00Z</cp:lastPrinted>
  <dcterms:created xsi:type="dcterms:W3CDTF">2015-04-02T07:39:00Z</dcterms:created>
  <dcterms:modified xsi:type="dcterms:W3CDTF">2015-04-02T07:39:00Z</dcterms:modified>
</cp:coreProperties>
</file>