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75A" w:rsidRDefault="00AE7506" w:rsidP="00AE7506">
      <w:pPr>
        <w:pStyle w:val="Nzov"/>
        <w:spacing w:before="0" w:beforeAutospacing="0" w:after="240"/>
        <w:jc w:val="left"/>
        <w:rPr>
          <w:rFonts w:ascii="Times New Roman" w:hAnsi="Times New Roman" w:cs="Times New Roman"/>
          <w:b w:val="0"/>
          <w:bCs w:val="0"/>
        </w:rPr>
      </w:pPr>
      <w:bookmarkStart w:id="0" w:name="_Toc530739894"/>
      <w:r w:rsidRPr="00A47A0E">
        <w:rPr>
          <w:rFonts w:ascii="Times New Roman" w:hAnsi="Times New Roman" w:cs="Times New Roman"/>
          <w:b w:val="0"/>
          <w:bCs w:val="0"/>
        </w:rPr>
        <w:t xml:space="preserve">                                                                                                                          </w:t>
      </w:r>
    </w:p>
    <w:p w:rsidR="00E1575A" w:rsidRDefault="00E1575A" w:rsidP="00AE7506">
      <w:pPr>
        <w:pStyle w:val="Nzov"/>
        <w:spacing w:before="0" w:beforeAutospacing="0" w:after="240"/>
        <w:jc w:val="left"/>
        <w:rPr>
          <w:rFonts w:ascii="Times New Roman" w:hAnsi="Times New Roman" w:cs="Times New Roman"/>
          <w:b w:val="0"/>
          <w:bCs w:val="0"/>
        </w:rPr>
      </w:pPr>
    </w:p>
    <w:p w:rsidR="00AE7506" w:rsidRPr="00A47A0E" w:rsidRDefault="00AE7506" w:rsidP="00E1575A">
      <w:pPr>
        <w:pStyle w:val="Nzov"/>
        <w:spacing w:before="0" w:beforeAutospacing="0" w:after="240"/>
        <w:ind w:left="5760"/>
        <w:jc w:val="left"/>
        <w:rPr>
          <w:rFonts w:ascii="Times New Roman" w:hAnsi="Times New Roman" w:cs="Times New Roman"/>
          <w:b w:val="0"/>
          <w:bCs w:val="0"/>
        </w:rPr>
      </w:pPr>
      <w:r w:rsidRPr="00A47A0E">
        <w:rPr>
          <w:rFonts w:ascii="Times New Roman" w:hAnsi="Times New Roman" w:cs="Times New Roman"/>
          <w:b w:val="0"/>
          <w:bCs w:val="0"/>
        </w:rPr>
        <w:t xml:space="preserve">  Príloha  k opatreniu č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"/>
        <w:gridCol w:w="305"/>
        <w:gridCol w:w="353"/>
        <w:gridCol w:w="262"/>
        <w:gridCol w:w="298"/>
        <w:gridCol w:w="260"/>
        <w:gridCol w:w="266"/>
        <w:gridCol w:w="262"/>
        <w:gridCol w:w="266"/>
        <w:gridCol w:w="298"/>
        <w:gridCol w:w="300"/>
        <w:gridCol w:w="266"/>
        <w:gridCol w:w="228"/>
        <w:gridCol w:w="313"/>
        <w:gridCol w:w="248"/>
        <w:gridCol w:w="313"/>
        <w:gridCol w:w="252"/>
        <w:gridCol w:w="220"/>
        <w:gridCol w:w="30"/>
        <w:gridCol w:w="256"/>
        <w:gridCol w:w="313"/>
        <w:gridCol w:w="290"/>
        <w:gridCol w:w="266"/>
        <w:gridCol w:w="32"/>
        <w:gridCol w:w="305"/>
        <w:gridCol w:w="236"/>
        <w:gridCol w:w="117"/>
        <w:gridCol w:w="111"/>
        <w:gridCol w:w="184"/>
        <w:gridCol w:w="69"/>
        <w:gridCol w:w="224"/>
        <w:gridCol w:w="48"/>
        <w:gridCol w:w="6"/>
        <w:gridCol w:w="280"/>
        <w:gridCol w:w="300"/>
        <w:gridCol w:w="236"/>
        <w:gridCol w:w="117"/>
        <w:gridCol w:w="194"/>
        <w:gridCol w:w="79"/>
        <w:gridCol w:w="190"/>
        <w:gridCol w:w="79"/>
        <w:gridCol w:w="196"/>
        <w:gridCol w:w="75"/>
        <w:gridCol w:w="181"/>
        <w:gridCol w:w="272"/>
        <w:gridCol w:w="192"/>
      </w:tblGrid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Príloha č. 3a k opatreniu č. 4455/2003-92</w:t>
            </w:r>
          </w:p>
        </w:tc>
      </w:tr>
      <w:tr w:rsidR="00AE7506" w:rsidRPr="00A47A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A47A0E">
              <w:rPr>
                <w:rFonts w:ascii="Times New Roman" w:hAnsi="Times New Roman" w:cs="Times New Roman"/>
              </w:rPr>
              <w:t>Úč</w:t>
            </w:r>
            <w:proofErr w:type="spellEnd"/>
            <w:r w:rsidRPr="00A47A0E">
              <w:rPr>
                <w:rFonts w:ascii="Times New Roman" w:hAnsi="Times New Roman" w:cs="Times New Roman"/>
              </w:rPr>
              <w:t xml:space="preserve"> POD 3 - 04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3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3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764F2E">
            <w:pPr>
              <w:jc w:val="center"/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zostavenej k</w:t>
            </w:r>
            <w:r w:rsidR="00764F2E" w:rsidRPr="00A47A0E">
              <w:rPr>
                <w:rFonts w:ascii="Times New Roman" w:hAnsi="Times New Roman" w:cs="Times New Roman"/>
              </w:rPr>
              <w:t xml:space="preserve"> </w:t>
            </w:r>
            <w:r w:rsidR="00764F2E" w:rsidRPr="00A47A0E">
              <w:rPr>
                <w:rFonts w:ascii="Times New Roman" w:hAnsi="Times New Roman" w:cs="Times New Roman"/>
                <w:b/>
                <w:bCs/>
              </w:rPr>
              <w:t>31.12.</w:t>
            </w:r>
            <w:r w:rsidRPr="00A47A0E">
              <w:rPr>
                <w:rFonts w:ascii="Times New Roman" w:hAnsi="Times New Roman" w:cs="Times New Roman"/>
                <w:b/>
                <w:bCs/>
              </w:rPr>
              <w:t>20</w:t>
            </w:r>
            <w:r w:rsidR="00764F2E" w:rsidRPr="00A47A0E">
              <w:rPr>
                <w:rFonts w:ascii="Times New Roman" w:hAnsi="Times New Roman" w:cs="Times New Roman"/>
                <w:b/>
                <w:bCs/>
              </w:rPr>
              <w:t>1</w:t>
            </w:r>
            <w:r w:rsidR="0054373C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0F6EB5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916" w:type="pct"/>
            <w:gridSpan w:val="11"/>
            <w:tcBorders>
              <w:left w:val="single" w:sz="6" w:space="0" w:color="auto"/>
            </w:tcBorders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- celých eurách *)</w:t>
            </w: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3" w:type="pct"/>
            <w:gridSpan w:val="4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3" w:type="pct"/>
            <w:gridSpan w:val="4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ind w:left="-44" w:hanging="27"/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mesiac</w:t>
            </w:r>
          </w:p>
        </w:tc>
        <w:tc>
          <w:tcPr>
            <w:tcW w:w="146" w:type="pct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E7506" w:rsidRPr="00A47A0E" w:rsidRDefault="00AE7506" w:rsidP="00620F8A">
            <w:pPr>
              <w:ind w:hanging="47"/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ind w:hanging="52"/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ind w:firstLine="109"/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rok</w:t>
            </w:r>
          </w:p>
        </w:tc>
      </w:tr>
      <w:tr w:rsidR="00AE7506" w:rsidRPr="00A47A0E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8" w:type="pct"/>
            <w:tcBorders>
              <w:lef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6" w:type="pct"/>
            <w:tcBorders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806CCE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7" w:type="pct"/>
            <w:gridSpan w:val="2"/>
            <w:tcBorders>
              <w:lef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806CCE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AE7506" w:rsidRPr="00A47A0E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7" w:type="pct"/>
            <w:gridSpan w:val="2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bezprostredne predchádzajúce  obdobie od</w:t>
            </w:r>
          </w:p>
        </w:tc>
        <w:tc>
          <w:tcPr>
            <w:tcW w:w="125" w:type="pct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58" w:type="pct"/>
            <w:tcBorders>
              <w:lef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806CCE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7" w:type="pct"/>
            <w:gridSpan w:val="2"/>
            <w:tcBorders>
              <w:lef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806CCE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413836" w:rsidRPr="00A47A0E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*)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764F2E" w:rsidP="00764F2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777" w:type="pct"/>
            <w:gridSpan w:val="8"/>
            <w:tcBorders>
              <w:lef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764F2E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tcBorders>
              <w:lef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tcBorders>
              <w:lef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2" w:type="pct"/>
            <w:gridSpan w:val="3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2" w:type="pct"/>
            <w:gridSpan w:val="8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B80C02" w:rsidRPr="00A47A0E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413836" w:rsidRPr="00A47A0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2D75D2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2D75D2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2D75D2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2D75D2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2D75D2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2D75D2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2D75D2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2D75D2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0F01CA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0F01CA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0F01CA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3517D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7110BC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284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Obchodné meno (názov) účtovnej jednotky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413836" w:rsidRPr="00A47A0E">
        <w:trPr>
          <w:trHeight w:val="65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3517D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</w:tr>
      <w:tr w:rsidR="00413836" w:rsidRPr="00A47A0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</w:tr>
      <w:tr w:rsidR="00AE7506" w:rsidRPr="00A47A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Sídlo účtovnej jednotky</w:t>
            </w:r>
          </w:p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3836" w:rsidRPr="00A47A0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L 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3517D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AE7506" w:rsidRPr="00A47A0E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413836" w:rsidRPr="00A47A0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54043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610183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AE7506" w:rsidRPr="00A47A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Číslo telefónu                                                     Číslo faxu</w:t>
            </w:r>
          </w:p>
        </w:tc>
      </w:tr>
      <w:tr w:rsidR="00413836" w:rsidRPr="00A47A0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D235D7" w:rsidP="00620F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3517DE" w:rsidRDefault="003517DE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E7506" w:rsidRPr="003517DE" w:rsidRDefault="00610183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AE7506" w:rsidRPr="00A47A0E" w:rsidRDefault="00AE7506" w:rsidP="00620F8A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413836" w:rsidRPr="00A47A0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J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D235D7" w:rsidP="00620F8A">
            <w:pPr>
              <w:rPr>
                <w:rFonts w:ascii="Times New Roman" w:hAnsi="Times New Roman" w:cs="Times New Roman"/>
                <w:b/>
              </w:rPr>
            </w:pPr>
            <w:r w:rsidRPr="001F4238">
              <w:rPr>
                <w:rFonts w:ascii="Times New Roman" w:hAnsi="Times New Roman" w:cs="Times New Roman"/>
                <w:b/>
              </w:rPr>
              <w:t>U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L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1F4238" w:rsidRDefault="001F4238" w:rsidP="00620F8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 </w:t>
            </w:r>
          </w:p>
        </w:tc>
      </w:tr>
      <w:tr w:rsidR="00413836" w:rsidRPr="00A47A0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  <w:tr w:rsidR="00AE7506" w:rsidRPr="00A47A0E">
        <w:trPr>
          <w:trHeight w:val="850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54043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 xml:space="preserve"> Zostavené dňa:</w:t>
            </w:r>
            <w:r w:rsidR="00654043" w:rsidRPr="00A47A0E">
              <w:rPr>
                <w:rFonts w:ascii="Times New Roman" w:hAnsi="Times New Roman" w:cs="Times New Roman"/>
              </w:rPr>
              <w:t xml:space="preserve"> </w:t>
            </w:r>
          </w:p>
          <w:p w:rsidR="00654043" w:rsidRPr="00A47A0E" w:rsidRDefault="00654043" w:rsidP="00620F8A">
            <w:pPr>
              <w:rPr>
                <w:rFonts w:ascii="Times New Roman" w:hAnsi="Times New Roman" w:cs="Times New Roman"/>
              </w:rPr>
            </w:pPr>
          </w:p>
          <w:p w:rsidR="00AE7506" w:rsidRPr="00A47A0E" w:rsidRDefault="00603C6C" w:rsidP="00806CCE">
            <w:pPr>
              <w:rPr>
                <w:rFonts w:ascii="Times New Roman" w:hAnsi="Times New Roman" w:cs="Times New Roman"/>
                <w:b/>
                <w:bCs/>
              </w:rPr>
            </w:pPr>
            <w:r w:rsidRPr="00A47A0E">
              <w:rPr>
                <w:rFonts w:ascii="Times New Roman" w:hAnsi="Times New Roman" w:cs="Times New Roman"/>
                <w:b/>
                <w:bCs/>
              </w:rPr>
              <w:t xml:space="preserve">                         </w:t>
            </w:r>
            <w:r w:rsidR="00654043" w:rsidRPr="00A47A0E">
              <w:rPr>
                <w:rFonts w:ascii="Times New Roman" w:hAnsi="Times New Roman" w:cs="Times New Roman"/>
                <w:b/>
                <w:bCs/>
              </w:rPr>
              <w:t xml:space="preserve">  </w:t>
            </w:r>
            <w:r w:rsidR="00806CCE" w:rsidRPr="00806CCE">
              <w:rPr>
                <w:rFonts w:ascii="Times New Roman" w:hAnsi="Times New Roman" w:cs="Times New Roman"/>
                <w:b/>
                <w:bCs/>
              </w:rPr>
              <w:t>26</w:t>
            </w:r>
            <w:r w:rsidR="00D235D7" w:rsidRPr="00806CCE">
              <w:rPr>
                <w:rFonts w:ascii="Times New Roman" w:hAnsi="Times New Roman" w:cs="Times New Roman"/>
                <w:b/>
                <w:bCs/>
              </w:rPr>
              <w:t>.</w:t>
            </w:r>
            <w:r w:rsidR="00806CCE" w:rsidRPr="00806CCE">
              <w:rPr>
                <w:rFonts w:ascii="Times New Roman" w:hAnsi="Times New Roman" w:cs="Times New Roman"/>
                <w:b/>
                <w:bCs/>
              </w:rPr>
              <w:t>2</w:t>
            </w:r>
            <w:r w:rsidR="00D235D7" w:rsidRPr="00806CCE">
              <w:rPr>
                <w:rFonts w:ascii="Times New Roman" w:hAnsi="Times New Roman" w:cs="Times New Roman"/>
                <w:b/>
                <w:bCs/>
              </w:rPr>
              <w:t>.201</w:t>
            </w:r>
            <w:r w:rsidR="00806CCE" w:rsidRPr="00806CCE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122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>Podpisový záznam  člena štatutárneho orgánu účtovnej jednotky alebo fyzickej osoby, ktorá je účtovnou jednotkou:</w:t>
            </w:r>
          </w:p>
        </w:tc>
      </w:tr>
      <w:tr w:rsidR="00AE7506" w:rsidRPr="00A47A0E">
        <w:trPr>
          <w:trHeight w:val="848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  <w:r w:rsidRPr="00A47A0E">
              <w:rPr>
                <w:rFonts w:ascii="Times New Roman" w:hAnsi="Times New Roman" w:cs="Times New Roman"/>
              </w:rPr>
              <w:t xml:space="preserve"> Schválené dňa:</w:t>
            </w:r>
          </w:p>
        </w:tc>
        <w:tc>
          <w:tcPr>
            <w:tcW w:w="122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E7506" w:rsidRPr="00A47A0E" w:rsidRDefault="00AE7506" w:rsidP="00620F8A">
            <w:pPr>
              <w:rPr>
                <w:rFonts w:ascii="Times New Roman" w:hAnsi="Times New Roman" w:cs="Times New Roman"/>
              </w:rPr>
            </w:pPr>
          </w:p>
        </w:tc>
      </w:tr>
    </w:tbl>
    <w:p w:rsidR="00AE7506" w:rsidRPr="00A47A0E" w:rsidRDefault="00E01573" w:rsidP="00AE7506">
      <w:pPr>
        <w:jc w:val="both"/>
        <w:rPr>
          <w:rFonts w:ascii="Times New Roman" w:hAnsi="Times New Roman" w:cs="Times New Roman"/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847090</wp:posOffset>
                </wp:positionH>
                <wp:positionV relativeFrom="paragraph">
                  <wp:posOffset>-82550</wp:posOffset>
                </wp:positionV>
                <wp:extent cx="151130" cy="151130"/>
                <wp:effectExtent l="8890" t="12700" r="11430" b="76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16AA" w:rsidRPr="007C40F2" w:rsidRDefault="00C916AA" w:rsidP="00AE75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6.7pt;margin-top:-6.5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">
                <v:textbox inset="0,0,1.5mm">
                  <w:txbxContent>
                    <w:p w:rsidR="00C916AA" w:rsidRPr="007C40F2" w:rsidRDefault="00C916AA" w:rsidP="00AE75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E7506" w:rsidRPr="00A47A0E">
        <w:rPr>
          <w:rFonts w:ascii="Times New Roman" w:hAnsi="Times New Roman" w:cs="Times New Roman"/>
        </w:rPr>
        <w:t xml:space="preserve">*) Vyznačuje sa    </w:t>
      </w:r>
      <w:r w:rsidR="00AE7506" w:rsidRPr="00A47A0E">
        <w:rPr>
          <w:rFonts w:ascii="Times New Roman" w:hAnsi="Times New Roman" w:cs="Times New Roman"/>
          <w:b/>
          <w:bCs/>
        </w:rPr>
        <w:t xml:space="preserve"> </w:t>
      </w:r>
    </w:p>
    <w:p w:rsidR="00AE7506" w:rsidRPr="00A47A0E" w:rsidRDefault="00AE7506" w:rsidP="00AE7506">
      <w:pPr>
        <w:jc w:val="both"/>
        <w:rPr>
          <w:rFonts w:ascii="Times New Roman" w:hAnsi="Times New Roman" w:cs="Times New Roman"/>
          <w:b/>
          <w:bCs/>
        </w:rPr>
      </w:pPr>
    </w:p>
    <w:p w:rsidR="00AE7506" w:rsidRPr="00A47A0E" w:rsidRDefault="00AE7506" w:rsidP="00AE7506">
      <w:pPr>
        <w:jc w:val="both"/>
        <w:rPr>
          <w:rFonts w:ascii="Times New Roman" w:hAnsi="Times New Roman" w:cs="Times New Roman"/>
          <w:b/>
          <w:bCs/>
        </w:rPr>
      </w:pPr>
    </w:p>
    <w:p w:rsidR="00AE7506" w:rsidRPr="00A47A0E" w:rsidRDefault="00AE7506" w:rsidP="00AE7506">
      <w:pPr>
        <w:jc w:val="both"/>
        <w:rPr>
          <w:rFonts w:ascii="Times New Roman" w:hAnsi="Times New Roman" w:cs="Times New Roman"/>
          <w:b/>
          <w:bCs/>
        </w:rPr>
      </w:pPr>
    </w:p>
    <w:p w:rsidR="007223A9" w:rsidRDefault="007223A9" w:rsidP="00AE7506">
      <w:pPr>
        <w:jc w:val="both"/>
        <w:rPr>
          <w:rFonts w:ascii="Times New Roman" w:hAnsi="Times New Roman" w:cs="Times New Roman"/>
          <w:b/>
          <w:bCs/>
        </w:rPr>
      </w:pPr>
    </w:p>
    <w:p w:rsidR="00E1575A" w:rsidRDefault="00E1575A" w:rsidP="00AE7506">
      <w:pPr>
        <w:jc w:val="both"/>
        <w:rPr>
          <w:rFonts w:ascii="Times New Roman" w:hAnsi="Times New Roman" w:cs="Times New Roman"/>
          <w:b/>
          <w:bCs/>
        </w:rPr>
      </w:pPr>
    </w:p>
    <w:p w:rsidR="00E1575A" w:rsidRDefault="00E1575A" w:rsidP="00AE7506">
      <w:pPr>
        <w:jc w:val="both"/>
        <w:rPr>
          <w:rFonts w:ascii="Times New Roman" w:hAnsi="Times New Roman" w:cs="Times New Roman"/>
          <w:b/>
          <w:bCs/>
        </w:rPr>
      </w:pPr>
    </w:p>
    <w:p w:rsidR="00E1575A" w:rsidRDefault="00E1575A" w:rsidP="00AE7506">
      <w:pPr>
        <w:jc w:val="both"/>
        <w:rPr>
          <w:rFonts w:ascii="Times New Roman" w:hAnsi="Times New Roman" w:cs="Times New Roman"/>
          <w:b/>
          <w:bCs/>
        </w:rPr>
      </w:pPr>
    </w:p>
    <w:p w:rsidR="00E1575A" w:rsidRDefault="00E1575A" w:rsidP="00AE7506">
      <w:pPr>
        <w:jc w:val="both"/>
        <w:rPr>
          <w:rFonts w:ascii="Times New Roman" w:hAnsi="Times New Roman" w:cs="Times New Roman"/>
          <w:b/>
          <w:bCs/>
        </w:rPr>
      </w:pPr>
    </w:p>
    <w:p w:rsidR="00E1575A" w:rsidRPr="00A47A0E" w:rsidRDefault="00E1575A" w:rsidP="00AE7506">
      <w:pPr>
        <w:jc w:val="both"/>
        <w:rPr>
          <w:rFonts w:ascii="Times New Roman" w:hAnsi="Times New Roman" w:cs="Times New Roman"/>
          <w:b/>
          <w:bCs/>
        </w:rPr>
      </w:pPr>
    </w:p>
    <w:p w:rsidR="00612524" w:rsidRPr="00A47A0E" w:rsidRDefault="00612524" w:rsidP="00440D1E">
      <w:pPr>
        <w:pStyle w:val="Nadpis1"/>
        <w:numPr>
          <w:ilvl w:val="0"/>
          <w:numId w:val="1"/>
        </w:numPr>
        <w:jc w:val="both"/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lastRenderedPageBreak/>
        <w:t>Informácie o účtovnej jednotke</w:t>
      </w:r>
      <w:bookmarkEnd w:id="0"/>
    </w:p>
    <w:p w:rsidR="00612524" w:rsidRPr="00A47A0E" w:rsidRDefault="00612524" w:rsidP="00440D1E">
      <w:pPr>
        <w:pStyle w:val="Zkladntext"/>
        <w:tabs>
          <w:tab w:val="left" w:pos="426"/>
        </w:tabs>
        <w:rPr>
          <w:rFonts w:ascii="Times New Roman" w:hAnsi="Times New Roman" w:cs="Times New Roman"/>
        </w:rPr>
      </w:pPr>
    </w:p>
    <w:p w:rsidR="00612524" w:rsidRPr="00A47A0E" w:rsidRDefault="00612524" w:rsidP="0042144F">
      <w:pPr>
        <w:pStyle w:val="Nadpis2"/>
        <w:numPr>
          <w:ilvl w:val="0"/>
          <w:numId w:val="5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1" w:name="_Toc530739895"/>
      <w:r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Obchodné meno a sídlo spoločnosti: </w:t>
      </w:r>
    </w:p>
    <w:p w:rsidR="00612524" w:rsidRPr="0032714F" w:rsidRDefault="004E3ED0">
      <w:pPr>
        <w:pStyle w:val="Nadpis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Spoločnosť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  <w:r w:rsidR="00C35809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N reality</w:t>
      </w:r>
      <w:r w:rsidR="00C35809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, spol. s r.o.</w:t>
      </w:r>
      <w:r w:rsidR="00612524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, 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  <w:proofErr w:type="spellStart"/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Ilkovičova</w:t>
      </w:r>
      <w:proofErr w:type="spellEnd"/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34, 812 30</w:t>
      </w:r>
      <w:r w:rsidR="00612524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Bratislava</w:t>
      </w:r>
    </w:p>
    <w:p w:rsidR="00612524" w:rsidRPr="0032714F" w:rsidRDefault="00612524">
      <w:pPr>
        <w:pStyle w:val="Nadpis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Spoločnosť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N reality</w:t>
      </w:r>
      <w:r w:rsidR="00610183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, spol. s r.o.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bola založená</w:t>
      </w:r>
      <w:r w:rsidR="001F4238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dňa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16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8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2012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a do obchodného registra bola zapísaná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16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8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2012</w:t>
      </w:r>
      <w:r w:rsidRPr="00584F7D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(Obchodný register Okresného súdu Bratislava  I v Bratislave, oddiel SRO, vložka číslo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83416</w:t>
      </w:r>
      <w:r w:rsidR="0032714F" w:rsidRPr="00584F7D">
        <w:rPr>
          <w:rFonts w:ascii="Times New Roman" w:hAnsi="Times New Roman" w:cs="Times New Roman"/>
          <w:b w:val="0"/>
          <w:bCs w:val="0"/>
          <w:sz w:val="20"/>
          <w:szCs w:val="20"/>
        </w:rPr>
        <w:t>/B</w:t>
      </w:r>
    </w:p>
    <w:p w:rsidR="004E3ED0" w:rsidRPr="004E3ED0" w:rsidRDefault="004E3ED0" w:rsidP="004E3ED0"/>
    <w:p w:rsidR="00612524" w:rsidRPr="00A47A0E" w:rsidRDefault="00476C35" w:rsidP="0042144F">
      <w:pPr>
        <w:pStyle w:val="Nadpis2"/>
        <w:numPr>
          <w:ilvl w:val="0"/>
          <w:numId w:val="5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2" w:name="_Toc530739896"/>
      <w:bookmarkEnd w:id="1"/>
      <w:r w:rsidRPr="00A47A0E">
        <w:rPr>
          <w:rFonts w:ascii="Times New Roman" w:hAnsi="Times New Roman" w:cs="Times New Roman"/>
          <w:color w:val="800000"/>
          <w:sz w:val="22"/>
          <w:szCs w:val="22"/>
        </w:rPr>
        <w:t>Opis hospodárskej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činnosti spoločnosti:</w:t>
      </w:r>
      <w:bookmarkEnd w:id="2"/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Kúpa tovaru na účely jeho predaja konečnému spotrebiteľovi (maloobchod) alebo iným prevádzkovateľom živnosti (veľkoobchod),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Prenájom nehnuteľností spojený s poskytovaním iných než základných služieb spojených s prenájmom,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Správa a údržba bytového a nebytového fondu v rozsahu voľných živností,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Prípravné práce k realizácii stavby,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Uskutočňovanie stavieb a ich zmien,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Dokončovacie stavebné práce pri realizácii exteriérov a interiérov,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Sprostredkovateľská činnosť v oblasti obchodu,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Sprostredkovateľská činnosť v oblasti služieb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</w:t>
      </w:r>
      <w:r w:rsidR="00883D4F">
        <w:rPr>
          <w:rFonts w:ascii="Times New Roman" w:hAnsi="Times New Roman" w:cs="Times New Roman"/>
          <w:sz w:val="20"/>
          <w:szCs w:val="20"/>
        </w:rPr>
        <w:t>o</w:t>
      </w:r>
      <w:r w:rsidRPr="00DF3FDF">
        <w:rPr>
          <w:rFonts w:ascii="Times New Roman" w:hAnsi="Times New Roman" w:cs="Times New Roman"/>
          <w:sz w:val="20"/>
          <w:szCs w:val="20"/>
        </w:rPr>
        <w:t>čítačové služby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Služby súvisiace s počítačovým spracovaním údajov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Prenájom hnuteľných vecí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Administratívne služby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Činnosť podnikateľských, organizačných a ekonomických poradcov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Vedenie účtovníctva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Vykonávanie mimoškolskej vzdelávacej činnosti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Prevádzkovanie kultúrnych, spoločenských a zábavných zariadení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Organizovanie kultúrnych a iných spoločenských podujatí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Prevádzkovanie športových zariadení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Čistiace a upratovacie služby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Prieskum trhu a verejnej mienky</w:t>
      </w:r>
    </w:p>
    <w:p w:rsidR="00C35809" w:rsidRPr="0032714F" w:rsidRDefault="00C35809" w:rsidP="00C35809">
      <w:pPr>
        <w:pStyle w:val="Zkladntext"/>
        <w:ind w:left="0"/>
        <w:rPr>
          <w:rFonts w:ascii="Times New Roman" w:hAnsi="Times New Roman" w:cs="Times New Roman"/>
          <w:sz w:val="20"/>
          <w:szCs w:val="20"/>
        </w:rPr>
      </w:pPr>
    </w:p>
    <w:p w:rsidR="00612524" w:rsidRDefault="001F423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Vzhľadom na svoj charakter spoločnosť nenakupovala žiadne cenné papiere a zvieratá, a ani nevytvárala vlastnou činnosťou zásoby a dlhodobý majetok.</w:t>
      </w:r>
    </w:p>
    <w:p w:rsidR="001F4238" w:rsidRPr="00A47A0E" w:rsidRDefault="001F4238">
      <w:pPr>
        <w:rPr>
          <w:rFonts w:ascii="Times New Roman" w:hAnsi="Times New Roman" w:cs="Times New Roman"/>
        </w:rPr>
      </w:pPr>
    </w:p>
    <w:p w:rsidR="00AD667B" w:rsidRPr="00A47A0E" w:rsidRDefault="00AD667B" w:rsidP="0042144F">
      <w:pPr>
        <w:pStyle w:val="Nzov"/>
        <w:numPr>
          <w:ilvl w:val="0"/>
          <w:numId w:val="5"/>
        </w:numPr>
        <w:spacing w:before="0" w:beforeAutospacing="0" w:after="60"/>
        <w:jc w:val="left"/>
        <w:rPr>
          <w:rFonts w:ascii="Times New Roman" w:hAnsi="Times New Roman" w:cs="Times New Roman"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>Informácie o priemernom počte zamestnancov:</w:t>
      </w:r>
      <w:r w:rsidRPr="00A47A0E">
        <w:rPr>
          <w:rFonts w:ascii="Times New Roman" w:hAnsi="Times New Roman" w:cs="Times New Roman"/>
          <w:color w:val="800000"/>
        </w:rPr>
        <w:br/>
      </w:r>
    </w:p>
    <w:p w:rsidR="00612524" w:rsidRPr="00251182" w:rsidRDefault="00D263CC" w:rsidP="00AD667B">
      <w:pPr>
        <w:pStyle w:val="Nzov"/>
        <w:spacing w:before="0" w:beforeAutospacing="0" w:after="60"/>
        <w:jc w:val="left"/>
        <w:rPr>
          <w:rFonts w:ascii="Times New Roman" w:hAnsi="Times New Roman" w:cs="Times New Roman"/>
          <w:i/>
          <w:iCs/>
        </w:rPr>
      </w:pPr>
      <w:r w:rsidRPr="00251182">
        <w:rPr>
          <w:rFonts w:ascii="Times New Roman" w:hAnsi="Times New Roman" w:cs="Times New Roman"/>
          <w:i/>
          <w:iCs/>
        </w:rPr>
        <w:t xml:space="preserve">Informácie k časti A. písm. </w:t>
      </w:r>
      <w:r w:rsidR="00440D1E">
        <w:rPr>
          <w:rFonts w:ascii="Times New Roman" w:hAnsi="Times New Roman" w:cs="Times New Roman"/>
          <w:i/>
          <w:iCs/>
        </w:rPr>
        <w:t>c</w:t>
      </w:r>
      <w:r w:rsidRPr="00251182">
        <w:rPr>
          <w:rFonts w:ascii="Times New Roman" w:hAnsi="Times New Roman" w:cs="Times New Roman"/>
          <w:i/>
          <w:iCs/>
        </w:rPr>
        <w:t>) o počte zamestnancov</w:t>
      </w:r>
    </w:p>
    <w:p w:rsidR="00426837" w:rsidRPr="00A47A0E" w:rsidRDefault="00CD7F52" w:rsidP="00426837">
      <w:pPr>
        <w:rPr>
          <w:rFonts w:ascii="Times New Roman" w:hAnsi="Times New Roman" w:cs="Times New Roman"/>
          <w:lang w:eastAsia="en-US"/>
        </w:rPr>
      </w:pPr>
      <w:r w:rsidRPr="00251182">
        <w:rPr>
          <w:rFonts w:ascii="Times New Roman" w:hAnsi="Times New Roman" w:cs="Times New Roman"/>
          <w:lang w:eastAsia="en-US"/>
        </w:rPr>
        <w:object w:dxaOrig="9197" w:dyaOrig="22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55pt;height:97.8pt" o:ole="">
            <v:imagedata r:id="rId9" o:title=""/>
          </v:shape>
          <o:OLEObject Type="Embed" ProgID="Excel.Sheet.8" ShapeID="_x0000_i1025" DrawAspect="Content" ObjectID="_1489223207" r:id="rId10"/>
        </w:object>
      </w:r>
    </w:p>
    <w:p w:rsidR="00476C35" w:rsidRDefault="00476C35" w:rsidP="00476C35">
      <w:pPr>
        <w:rPr>
          <w:rFonts w:ascii="Times New Roman" w:hAnsi="Times New Roman" w:cs="Times New Roman"/>
        </w:rPr>
      </w:pPr>
    </w:p>
    <w:p w:rsidR="00FA0E5B" w:rsidRPr="00A47A0E" w:rsidRDefault="00FA0E5B" w:rsidP="00476C35">
      <w:pPr>
        <w:rPr>
          <w:rFonts w:ascii="Times New Roman" w:hAnsi="Times New Roman" w:cs="Times New Roman"/>
        </w:rPr>
      </w:pPr>
    </w:p>
    <w:p w:rsidR="00CD7F52" w:rsidRPr="00CD7F52" w:rsidRDefault="00476C35" w:rsidP="0042144F">
      <w:pPr>
        <w:pStyle w:val="Zkladntext"/>
        <w:numPr>
          <w:ilvl w:val="0"/>
          <w:numId w:val="5"/>
        </w:numPr>
        <w:jc w:val="left"/>
        <w:rPr>
          <w:rFonts w:ascii="Times New Roman" w:hAnsi="Times New Roman" w:cs="Times New Roman"/>
          <w:b/>
          <w:bCs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Údaj, či je účtovná jednotka neobmedzene ručiacim spoločníkom v iných účtovných jednotkách:</w:t>
      </w:r>
      <w:r w:rsidR="00AA6270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8B6784" w:rsidRPr="0032714F" w:rsidRDefault="00426837" w:rsidP="00CD7F52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0"/>
          <w:szCs w:val="20"/>
        </w:rPr>
      </w:pPr>
      <w:r w:rsidRPr="0032714F">
        <w:rPr>
          <w:rFonts w:ascii="Times New Roman" w:hAnsi="Times New Roman" w:cs="Times New Roman"/>
          <w:sz w:val="20"/>
          <w:szCs w:val="20"/>
        </w:rPr>
        <w:t>Spoločnosť nie je neobmedzene ručiacim spoločníkom v iných účtovných jednotkách.</w:t>
      </w:r>
    </w:p>
    <w:p w:rsidR="00476C35" w:rsidRPr="00A47A0E" w:rsidRDefault="00476C35" w:rsidP="008B6784">
      <w:pPr>
        <w:pStyle w:val="Zkladntext"/>
        <w:ind w:left="36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612524" w:rsidRPr="00A47A0E" w:rsidRDefault="00612524" w:rsidP="0042144F">
      <w:pPr>
        <w:pStyle w:val="Zkladntext"/>
        <w:numPr>
          <w:ilvl w:val="0"/>
          <w:numId w:val="5"/>
        </w:numPr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Právny dôvod na zostavenie účtovnej závierky: </w:t>
      </w:r>
    </w:p>
    <w:p w:rsidR="00612524" w:rsidRPr="0032714F" w:rsidRDefault="00612524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32714F">
        <w:rPr>
          <w:rFonts w:ascii="Times New Roman" w:hAnsi="Times New Roman" w:cs="Times New Roman"/>
          <w:sz w:val="20"/>
          <w:szCs w:val="20"/>
        </w:rPr>
        <w:t>Účtovná závierka Spoločnosti k 31. decembru 20</w:t>
      </w:r>
      <w:r w:rsidR="00D14AD5" w:rsidRPr="0032714F">
        <w:rPr>
          <w:rFonts w:ascii="Times New Roman" w:hAnsi="Times New Roman" w:cs="Times New Roman"/>
          <w:sz w:val="20"/>
          <w:szCs w:val="20"/>
        </w:rPr>
        <w:t>1</w:t>
      </w:r>
      <w:r w:rsidR="00806CCE">
        <w:rPr>
          <w:rFonts w:ascii="Times New Roman" w:hAnsi="Times New Roman" w:cs="Times New Roman"/>
          <w:sz w:val="20"/>
          <w:szCs w:val="20"/>
        </w:rPr>
        <w:t>4</w:t>
      </w:r>
      <w:r w:rsidRPr="0032714F">
        <w:rPr>
          <w:rFonts w:ascii="Times New Roman" w:hAnsi="Times New Roman" w:cs="Times New Roman"/>
          <w:sz w:val="20"/>
          <w:szCs w:val="20"/>
        </w:rPr>
        <w:t xml:space="preserve"> je zostavená ako riadna účtovná závierka podľa § 17 ods. 6 zákona NR SR č. 431/2002 Z. z. o účtovníctve za ú</w:t>
      </w:r>
      <w:r w:rsidR="00FD5E46" w:rsidRPr="0032714F">
        <w:rPr>
          <w:rFonts w:ascii="Times New Roman" w:hAnsi="Times New Roman" w:cs="Times New Roman"/>
          <w:sz w:val="20"/>
          <w:szCs w:val="20"/>
        </w:rPr>
        <w:t>čtovné obdobie od 1.</w:t>
      </w:r>
      <w:r w:rsidR="007110BC">
        <w:rPr>
          <w:rFonts w:ascii="Times New Roman" w:hAnsi="Times New Roman" w:cs="Times New Roman"/>
          <w:sz w:val="20"/>
          <w:szCs w:val="20"/>
        </w:rPr>
        <w:t>januára</w:t>
      </w:r>
      <w:r w:rsidR="00FD5E46" w:rsidRPr="0032714F">
        <w:rPr>
          <w:rFonts w:ascii="Times New Roman" w:hAnsi="Times New Roman" w:cs="Times New Roman"/>
          <w:sz w:val="20"/>
          <w:szCs w:val="20"/>
        </w:rPr>
        <w:t xml:space="preserve"> 20</w:t>
      </w:r>
      <w:r w:rsidR="00D14AD5" w:rsidRPr="0032714F">
        <w:rPr>
          <w:rFonts w:ascii="Times New Roman" w:hAnsi="Times New Roman" w:cs="Times New Roman"/>
          <w:sz w:val="20"/>
          <w:szCs w:val="20"/>
        </w:rPr>
        <w:t>1</w:t>
      </w:r>
      <w:r w:rsidR="00806CCE">
        <w:rPr>
          <w:rFonts w:ascii="Times New Roman" w:hAnsi="Times New Roman" w:cs="Times New Roman"/>
          <w:sz w:val="20"/>
          <w:szCs w:val="20"/>
        </w:rPr>
        <w:t>4</w:t>
      </w:r>
      <w:r w:rsidRPr="0032714F">
        <w:rPr>
          <w:rFonts w:ascii="Times New Roman" w:hAnsi="Times New Roman" w:cs="Times New Roman"/>
          <w:sz w:val="20"/>
          <w:szCs w:val="20"/>
        </w:rPr>
        <w:t xml:space="preserve"> do 31.decembra 20</w:t>
      </w:r>
      <w:r w:rsidR="007110BC">
        <w:rPr>
          <w:rFonts w:ascii="Times New Roman" w:hAnsi="Times New Roman" w:cs="Times New Roman"/>
          <w:sz w:val="20"/>
          <w:szCs w:val="20"/>
        </w:rPr>
        <w:t>1</w:t>
      </w:r>
      <w:r w:rsidR="00806CCE">
        <w:rPr>
          <w:rFonts w:ascii="Times New Roman" w:hAnsi="Times New Roman" w:cs="Times New Roman"/>
          <w:sz w:val="20"/>
          <w:szCs w:val="20"/>
        </w:rPr>
        <w:t>4</w:t>
      </w:r>
      <w:r w:rsidRPr="0032714F">
        <w:rPr>
          <w:rFonts w:ascii="Times New Roman" w:hAnsi="Times New Roman" w:cs="Times New Roman"/>
          <w:sz w:val="20"/>
          <w:szCs w:val="20"/>
        </w:rPr>
        <w:t>.</w:t>
      </w:r>
    </w:p>
    <w:p w:rsidR="00584F7D" w:rsidRPr="00A47A0E" w:rsidRDefault="00584F7D">
      <w:pPr>
        <w:rPr>
          <w:rFonts w:ascii="Times New Roman" w:hAnsi="Times New Roman" w:cs="Times New Roman"/>
          <w:sz w:val="22"/>
          <w:szCs w:val="22"/>
        </w:rPr>
      </w:pPr>
    </w:p>
    <w:p w:rsidR="00612524" w:rsidRPr="00A47A0E" w:rsidRDefault="00612524" w:rsidP="0042144F">
      <w:pPr>
        <w:numPr>
          <w:ilvl w:val="0"/>
          <w:numId w:val="5"/>
        </w:num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Dátum schválenia účtovnej závierky za predchádzajúce účtovné obdobie: </w:t>
      </w:r>
    </w:p>
    <w:p w:rsidR="00AD61CA" w:rsidRDefault="007110BC" w:rsidP="007C14F0">
      <w:pPr>
        <w:rPr>
          <w:rFonts w:ascii="Times New Roman" w:hAnsi="Times New Roman" w:cs="Times New Roman"/>
          <w:b/>
          <w:bCs/>
        </w:rPr>
      </w:pPr>
      <w:r w:rsidRPr="0032714F">
        <w:rPr>
          <w:rFonts w:ascii="Times New Roman" w:hAnsi="Times New Roman" w:cs="Times New Roman"/>
        </w:rPr>
        <w:t>Účtovná závierka Spoločnosti k 31.decembru 201</w:t>
      </w:r>
      <w:r w:rsidR="00806CCE">
        <w:rPr>
          <w:rFonts w:ascii="Times New Roman" w:hAnsi="Times New Roman" w:cs="Times New Roman"/>
        </w:rPr>
        <w:t>3</w:t>
      </w:r>
      <w:r w:rsidRPr="0032714F">
        <w:rPr>
          <w:rFonts w:ascii="Times New Roman" w:hAnsi="Times New Roman" w:cs="Times New Roman"/>
        </w:rPr>
        <w:t xml:space="preserve">, za predchádzajúce účtovné obdobie, bola schválená valným zhromaždením Spoločnosti </w:t>
      </w:r>
      <w:r w:rsidRPr="0054373C">
        <w:rPr>
          <w:rFonts w:ascii="Times New Roman" w:hAnsi="Times New Roman" w:cs="Times New Roman"/>
        </w:rPr>
        <w:t xml:space="preserve">dňa </w:t>
      </w:r>
      <w:r w:rsidR="00806CCE" w:rsidRPr="00E357DB">
        <w:rPr>
          <w:rFonts w:ascii="Times New Roman" w:hAnsi="Times New Roman" w:cs="Times New Roman"/>
          <w:highlight w:val="yellow"/>
        </w:rPr>
        <w:t>24</w:t>
      </w:r>
      <w:r w:rsidRPr="00E357DB">
        <w:rPr>
          <w:rFonts w:ascii="Times New Roman" w:hAnsi="Times New Roman" w:cs="Times New Roman"/>
          <w:highlight w:val="yellow"/>
        </w:rPr>
        <w:t>.</w:t>
      </w:r>
      <w:r w:rsidR="00806CCE" w:rsidRPr="00E357DB">
        <w:rPr>
          <w:rFonts w:ascii="Times New Roman" w:hAnsi="Times New Roman" w:cs="Times New Roman"/>
          <w:highlight w:val="yellow"/>
        </w:rPr>
        <w:t xml:space="preserve"> apríla</w:t>
      </w:r>
      <w:r w:rsidRPr="00E357DB">
        <w:rPr>
          <w:rFonts w:ascii="Times New Roman" w:hAnsi="Times New Roman" w:cs="Times New Roman"/>
          <w:highlight w:val="yellow"/>
        </w:rPr>
        <w:t xml:space="preserve"> 201</w:t>
      </w:r>
      <w:r w:rsidR="00806CCE" w:rsidRPr="00E357DB">
        <w:rPr>
          <w:rFonts w:ascii="Times New Roman" w:hAnsi="Times New Roman" w:cs="Times New Roman"/>
          <w:highlight w:val="yellow"/>
        </w:rPr>
        <w:t>4</w:t>
      </w:r>
      <w:r w:rsidRPr="00E357DB">
        <w:rPr>
          <w:rFonts w:ascii="Times New Roman" w:hAnsi="Times New Roman" w:cs="Times New Roman"/>
          <w:highlight w:val="yellow"/>
        </w:rPr>
        <w:t>.</w:t>
      </w:r>
      <w:r w:rsidR="007C14F0" w:rsidRPr="0032714F">
        <w:rPr>
          <w:rFonts w:ascii="Times New Roman" w:hAnsi="Times New Roman" w:cs="Times New Roman"/>
          <w:b/>
          <w:bCs/>
        </w:rPr>
        <w:t xml:space="preserve">      </w:t>
      </w:r>
    </w:p>
    <w:p w:rsidR="00612524" w:rsidRPr="00AD61CA" w:rsidRDefault="00AD61CA" w:rsidP="00AD61CA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bCs/>
          <w:color w:val="C00000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lastRenderedPageBreak/>
        <w:t>Zverejnenie účtovnej závierky za predchádzajúce účtovné obdobie:</w:t>
      </w:r>
    </w:p>
    <w:p w:rsidR="007110BC" w:rsidRPr="0032714F" w:rsidRDefault="007110BC" w:rsidP="007110BC">
      <w:pPr>
        <w:pStyle w:val="Zkladntext2"/>
        <w:rPr>
          <w:rFonts w:ascii="Times New Roman" w:hAnsi="Times New Roman" w:cs="Times New Roman"/>
          <w:sz w:val="20"/>
          <w:szCs w:val="20"/>
        </w:rPr>
      </w:pPr>
      <w:r w:rsidRPr="0054373C">
        <w:rPr>
          <w:rFonts w:ascii="Times New Roman" w:hAnsi="Times New Roman" w:cs="Times New Roman"/>
          <w:sz w:val="20"/>
          <w:szCs w:val="20"/>
          <w:highlight w:val="yellow"/>
        </w:rPr>
        <w:t>Účtovná závierka Spoločnosti k 31.decembru 201</w:t>
      </w:r>
      <w:r w:rsidR="00806CCE">
        <w:rPr>
          <w:rFonts w:ascii="Times New Roman" w:hAnsi="Times New Roman" w:cs="Times New Roman"/>
          <w:sz w:val="20"/>
          <w:szCs w:val="20"/>
          <w:highlight w:val="yellow"/>
        </w:rPr>
        <w:t>3</w:t>
      </w:r>
      <w:r w:rsidRPr="0054373C">
        <w:rPr>
          <w:rFonts w:ascii="Times New Roman" w:hAnsi="Times New Roman" w:cs="Times New Roman"/>
          <w:sz w:val="20"/>
          <w:szCs w:val="20"/>
          <w:highlight w:val="yellow"/>
        </w:rPr>
        <w:t xml:space="preserve">  bola uložená do zbierky listín obchodného registra.</w:t>
      </w:r>
      <w:r w:rsidRPr="0032714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C455B" w:rsidRPr="00A47A0E" w:rsidRDefault="007C14F0" w:rsidP="00DF3FDF">
      <w:pPr>
        <w:pStyle w:val="Zkladntext2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612524" w:rsidRPr="00A47A0E" w:rsidRDefault="00612524" w:rsidP="00440D1E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3" w:name="_Toc530739897"/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ČLENOCH ŠTATUTáRNýCH OrgánoV, DOZORNÝCH ORGÁNOV A INÝCH ORGáNOV  účtovnej jednotky</w:t>
      </w:r>
      <w:bookmarkEnd w:id="3"/>
    </w:p>
    <w:p w:rsidR="00112FE2" w:rsidRPr="00A47A0E" w:rsidRDefault="00112FE2" w:rsidP="00112FE2">
      <w:pPr>
        <w:pStyle w:val="Zkladntext"/>
        <w:ind w:left="0"/>
        <w:rPr>
          <w:rFonts w:ascii="Times New Roman" w:hAnsi="Times New Roman" w:cs="Times New Roman"/>
          <w:sz w:val="20"/>
          <w:szCs w:val="20"/>
        </w:rPr>
      </w:pPr>
    </w:p>
    <w:p w:rsidR="004D4419" w:rsidRPr="00873229" w:rsidRDefault="004D4419" w:rsidP="004D4419">
      <w:pPr>
        <w:rPr>
          <w:szCs w:val="17"/>
        </w:rPr>
      </w:pPr>
    </w:p>
    <w:p w:rsidR="004D4419" w:rsidRPr="00AD61CA" w:rsidRDefault="004D4419" w:rsidP="00AD61CA">
      <w:pPr>
        <w:outlineLvl w:val="0"/>
        <w:rPr>
          <w:rFonts w:ascii="Times New Roman" w:hAnsi="Times New Roman" w:cs="Times New Roman"/>
          <w:b/>
          <w:i/>
          <w:snapToGrid w:val="0"/>
          <w:sz w:val="22"/>
          <w:szCs w:val="22"/>
        </w:rPr>
      </w:pPr>
      <w:r w:rsidRPr="00AD61CA">
        <w:rPr>
          <w:rFonts w:ascii="Times New Roman" w:hAnsi="Times New Roman" w:cs="Times New Roman"/>
          <w:b/>
          <w:i/>
          <w:snapToGrid w:val="0"/>
          <w:sz w:val="22"/>
          <w:szCs w:val="22"/>
        </w:rPr>
        <w:t>Členovia štatutárnych orgánov:</w:t>
      </w:r>
    </w:p>
    <w:p w:rsidR="00AD61CA" w:rsidRPr="00AD61CA" w:rsidRDefault="00AD61CA" w:rsidP="00AD61CA">
      <w:pPr>
        <w:outlineLvl w:val="0"/>
        <w:rPr>
          <w:rFonts w:ascii="Times New Roman" w:hAnsi="Times New Roman" w:cs="Times New Roman"/>
          <w:i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3577"/>
        <w:gridCol w:w="4394"/>
      </w:tblGrid>
      <w:tr w:rsidR="004D4419" w:rsidRPr="0032714F" w:rsidTr="0032714F">
        <w:tc>
          <w:tcPr>
            <w:tcW w:w="1101" w:type="dxa"/>
            <w:tcBorders>
              <w:top w:val="single" w:sz="8" w:space="0" w:color="auto"/>
              <w:bottom w:val="single" w:sz="4" w:space="0" w:color="auto"/>
            </w:tcBorders>
          </w:tcPr>
          <w:p w:rsidR="004D4419" w:rsidRPr="0032714F" w:rsidRDefault="004D4419" w:rsidP="0032714F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bookmarkStart w:id="4" w:name="_Toc530739898"/>
            <w:r w:rsidRPr="0032714F">
              <w:rPr>
                <w:rFonts w:ascii="Times New Roman" w:hAnsi="Times New Roman" w:cs="Times New Roman"/>
                <w:b/>
                <w:i/>
              </w:rPr>
              <w:t>Por. č.</w:t>
            </w:r>
          </w:p>
        </w:tc>
        <w:tc>
          <w:tcPr>
            <w:tcW w:w="3577" w:type="dxa"/>
            <w:tcBorders>
              <w:top w:val="single" w:sz="8" w:space="0" w:color="auto"/>
              <w:bottom w:val="single" w:sz="4" w:space="0" w:color="auto"/>
            </w:tcBorders>
          </w:tcPr>
          <w:p w:rsidR="004D4419" w:rsidRPr="0032714F" w:rsidRDefault="004D4419" w:rsidP="0032714F">
            <w:pPr>
              <w:rPr>
                <w:rFonts w:ascii="Times New Roman" w:hAnsi="Times New Roman" w:cs="Times New Roman"/>
                <w:b/>
                <w:i/>
              </w:rPr>
            </w:pPr>
            <w:r w:rsidRPr="0032714F">
              <w:rPr>
                <w:rFonts w:ascii="Times New Roman" w:hAnsi="Times New Roman" w:cs="Times New Roman"/>
                <w:b/>
                <w:i/>
              </w:rPr>
              <w:t>Priezvisko, meno, titul</w:t>
            </w:r>
          </w:p>
        </w:tc>
        <w:tc>
          <w:tcPr>
            <w:tcW w:w="4394" w:type="dxa"/>
            <w:tcBorders>
              <w:top w:val="single" w:sz="8" w:space="0" w:color="auto"/>
              <w:bottom w:val="single" w:sz="4" w:space="0" w:color="auto"/>
            </w:tcBorders>
          </w:tcPr>
          <w:p w:rsidR="004D4419" w:rsidRPr="0032714F" w:rsidRDefault="004D4419" w:rsidP="0032714F">
            <w:pPr>
              <w:rPr>
                <w:rFonts w:ascii="Times New Roman" w:hAnsi="Times New Roman" w:cs="Times New Roman"/>
                <w:b/>
                <w:i/>
              </w:rPr>
            </w:pPr>
            <w:r w:rsidRPr="0032714F">
              <w:rPr>
                <w:rFonts w:ascii="Times New Roman" w:hAnsi="Times New Roman" w:cs="Times New Roman"/>
                <w:b/>
                <w:i/>
              </w:rPr>
              <w:t>Funkcia</w:t>
            </w:r>
          </w:p>
        </w:tc>
      </w:tr>
      <w:tr w:rsidR="004D4419" w:rsidRPr="0032714F" w:rsidTr="00275005">
        <w:tc>
          <w:tcPr>
            <w:tcW w:w="1101" w:type="dxa"/>
            <w:tcBorders>
              <w:top w:val="single" w:sz="4" w:space="0" w:color="auto"/>
              <w:bottom w:val="single" w:sz="4" w:space="0" w:color="auto"/>
            </w:tcBorders>
          </w:tcPr>
          <w:p w:rsidR="004D4419" w:rsidRPr="0032714F" w:rsidRDefault="004D4419" w:rsidP="0032714F">
            <w:pPr>
              <w:jc w:val="center"/>
              <w:rPr>
                <w:rFonts w:ascii="Times New Roman" w:hAnsi="Times New Roman" w:cs="Times New Roman"/>
              </w:rPr>
            </w:pPr>
            <w:r w:rsidRPr="0032714F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77" w:type="dxa"/>
            <w:tcBorders>
              <w:top w:val="single" w:sz="4" w:space="0" w:color="auto"/>
              <w:bottom w:val="single" w:sz="4" w:space="0" w:color="auto"/>
            </w:tcBorders>
          </w:tcPr>
          <w:p w:rsidR="004D4419" w:rsidRPr="0032714F" w:rsidRDefault="004D4419" w:rsidP="00275005">
            <w:pPr>
              <w:rPr>
                <w:rFonts w:ascii="Times New Roman" w:hAnsi="Times New Roman" w:cs="Times New Roman"/>
              </w:rPr>
            </w:pPr>
            <w:r w:rsidRPr="0032714F">
              <w:rPr>
                <w:rFonts w:ascii="Times New Roman" w:hAnsi="Times New Roman" w:cs="Times New Roman"/>
              </w:rPr>
              <w:t xml:space="preserve"> </w:t>
            </w:r>
            <w:r w:rsidR="00275005">
              <w:rPr>
                <w:rFonts w:ascii="Times New Roman" w:hAnsi="Times New Roman" w:cs="Times New Roman"/>
              </w:rPr>
              <w:t xml:space="preserve">Doc. </w:t>
            </w:r>
            <w:r w:rsidRPr="0032714F">
              <w:rPr>
                <w:rFonts w:ascii="Times New Roman" w:hAnsi="Times New Roman" w:cs="Times New Roman"/>
              </w:rPr>
              <w:t xml:space="preserve">Ing. </w:t>
            </w:r>
            <w:proofErr w:type="spellStart"/>
            <w:r w:rsidR="00275005">
              <w:rPr>
                <w:rFonts w:ascii="Times New Roman" w:hAnsi="Times New Roman" w:cs="Times New Roman"/>
              </w:rPr>
              <w:t>Otto</w:t>
            </w:r>
            <w:proofErr w:type="spellEnd"/>
            <w:r w:rsidRPr="0032714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32714F">
              <w:rPr>
                <w:rFonts w:ascii="Times New Roman" w:hAnsi="Times New Roman" w:cs="Times New Roman"/>
              </w:rPr>
              <w:t>Berger</w:t>
            </w:r>
            <w:proofErr w:type="spellEnd"/>
            <w:r w:rsidR="00275005">
              <w:rPr>
                <w:rFonts w:ascii="Times New Roman" w:hAnsi="Times New Roman" w:cs="Times New Roman"/>
              </w:rPr>
              <w:t xml:space="preserve"> CSc.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</w:tcPr>
          <w:p w:rsidR="004D4419" w:rsidRPr="0032714F" w:rsidRDefault="00CD7F52" w:rsidP="003271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Konateľ</w:t>
            </w:r>
          </w:p>
        </w:tc>
      </w:tr>
      <w:tr w:rsidR="00275005" w:rsidRPr="0032714F" w:rsidTr="00275005">
        <w:tc>
          <w:tcPr>
            <w:tcW w:w="1101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Pr="0032714F" w:rsidRDefault="00275005" w:rsidP="0032714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77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Pr="0032714F" w:rsidRDefault="00275005" w:rsidP="0027500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Ing. Roman </w:t>
            </w:r>
            <w:proofErr w:type="spellStart"/>
            <w:r>
              <w:rPr>
                <w:rFonts w:ascii="Times New Roman" w:hAnsi="Times New Roman" w:cs="Times New Roman"/>
              </w:rPr>
              <w:t>Berger</w:t>
            </w:r>
            <w:proofErr w:type="spellEnd"/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Default="00275005" w:rsidP="003271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Konateľ</w:t>
            </w:r>
          </w:p>
        </w:tc>
      </w:tr>
      <w:tr w:rsidR="00275005" w:rsidRPr="0032714F" w:rsidTr="00275005">
        <w:tc>
          <w:tcPr>
            <w:tcW w:w="1101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Default="00275005" w:rsidP="0032714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577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Default="00275005" w:rsidP="0027500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MUDr. </w:t>
            </w:r>
            <w:proofErr w:type="spellStart"/>
            <w:r>
              <w:rPr>
                <w:rFonts w:ascii="Times New Roman" w:hAnsi="Times New Roman" w:cs="Times New Roman"/>
              </w:rPr>
              <w:t>Robert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Mardiak</w:t>
            </w:r>
            <w:proofErr w:type="spellEnd"/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Default="00275005" w:rsidP="003271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Konateľ</w:t>
            </w:r>
          </w:p>
        </w:tc>
      </w:tr>
      <w:tr w:rsidR="00275005" w:rsidRPr="0032714F" w:rsidTr="0032714F">
        <w:tc>
          <w:tcPr>
            <w:tcW w:w="1101" w:type="dxa"/>
            <w:tcBorders>
              <w:top w:val="single" w:sz="4" w:space="0" w:color="auto"/>
            </w:tcBorders>
          </w:tcPr>
          <w:p w:rsidR="00275005" w:rsidRDefault="00275005" w:rsidP="0032714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577" w:type="dxa"/>
            <w:tcBorders>
              <w:top w:val="single" w:sz="4" w:space="0" w:color="auto"/>
            </w:tcBorders>
          </w:tcPr>
          <w:p w:rsidR="00275005" w:rsidRDefault="00275005" w:rsidP="0027500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Jan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Boruta</w:t>
            </w:r>
            <w:proofErr w:type="spellEnd"/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275005" w:rsidRDefault="00275005" w:rsidP="003271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Konateľ</w:t>
            </w:r>
          </w:p>
        </w:tc>
      </w:tr>
    </w:tbl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32714F" w:rsidRDefault="004D4419" w:rsidP="004D4419">
      <w:pPr>
        <w:outlineLvl w:val="0"/>
        <w:rPr>
          <w:rFonts w:ascii="Times New Roman" w:hAnsi="Times New Roman" w:cs="Times New Roman"/>
          <w:b/>
          <w:snapToGrid w:val="0"/>
          <w:u w:val="single"/>
        </w:rPr>
      </w:pPr>
    </w:p>
    <w:p w:rsidR="004D4419" w:rsidRPr="00AD61CA" w:rsidRDefault="004D4419" w:rsidP="00AD61CA">
      <w:pPr>
        <w:pStyle w:val="Nadpis2"/>
        <w:numPr>
          <w:ilvl w:val="1"/>
          <w:numId w:val="0"/>
        </w:numPr>
        <w:tabs>
          <w:tab w:val="num" w:pos="567"/>
        </w:tabs>
        <w:autoSpaceDE/>
        <w:autoSpaceDN/>
        <w:ind w:left="567" w:hanging="567"/>
        <w:jc w:val="both"/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Informácie o spoločníkoch účtovnej jednotky</w:t>
      </w:r>
      <w:bookmarkEnd w:id="4"/>
    </w:p>
    <w:p w:rsidR="00AD61CA" w:rsidRPr="00AD61CA" w:rsidRDefault="00DF3FDF" w:rsidP="00AD61CA">
      <w:r w:rsidRPr="00A47A0E">
        <w:rPr>
          <w:rFonts w:ascii="Times New Roman" w:hAnsi="Times New Roman" w:cs="Times New Roman"/>
          <w:lang w:eastAsia="en-US"/>
        </w:rPr>
        <w:object w:dxaOrig="8936" w:dyaOrig="2646">
          <v:shape id="_x0000_i1026" type="#_x0000_t75" style="width:446.95pt;height:131.75pt" o:ole="">
            <v:imagedata r:id="rId11" o:title=""/>
          </v:shape>
          <o:OLEObject Type="Embed" ProgID="Excel.Sheet.8" ShapeID="_x0000_i1026" DrawAspect="Content" ObjectID="_1489223208" r:id="rId12"/>
        </w:object>
      </w:r>
    </w:p>
    <w:p w:rsidR="004E369F" w:rsidRDefault="004E369F" w:rsidP="004D4419">
      <w:pPr>
        <w:rPr>
          <w:rFonts w:ascii="Times New Roman" w:hAnsi="Times New Roman" w:cs="Times New Roman"/>
        </w:rPr>
      </w:pPr>
    </w:p>
    <w:p w:rsidR="004D4419" w:rsidRPr="0032714F" w:rsidRDefault="004D4419" w:rsidP="004D4419">
      <w:pPr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Spoločnosť nemá žiadne podiely na základnom imaní iných spoločností.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Spoločnosť neručí neobmedzene žiadnej inej spoločnosti ani tretej strane.</w:t>
      </w:r>
    </w:p>
    <w:p w:rsidR="00413836" w:rsidRDefault="00413836" w:rsidP="004D4419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0"/>
          <w:szCs w:val="20"/>
        </w:rPr>
      </w:pPr>
    </w:p>
    <w:p w:rsidR="004D4419" w:rsidRPr="00AD61CA" w:rsidRDefault="004D4419" w:rsidP="004D4419">
      <w:pPr>
        <w:pStyle w:val="Nadpis2"/>
        <w:numPr>
          <w:ilvl w:val="0"/>
          <w:numId w:val="0"/>
        </w:numPr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Informácie o konsolidovanom celku</w:t>
      </w:r>
    </w:p>
    <w:p w:rsidR="004D4419" w:rsidRPr="0032714F" w:rsidRDefault="004D4419" w:rsidP="004D4419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D4419" w:rsidRDefault="004D4419" w:rsidP="004D4419">
      <w:pPr>
        <w:pStyle w:val="Zkladntext"/>
        <w:ind w:left="567"/>
        <w:rPr>
          <w:rFonts w:ascii="Times New Roman" w:hAnsi="Times New Roman" w:cs="Times New Roman"/>
          <w:sz w:val="20"/>
          <w:szCs w:val="20"/>
        </w:rPr>
      </w:pPr>
      <w:r w:rsidRPr="0032714F">
        <w:rPr>
          <w:rFonts w:ascii="Times New Roman" w:hAnsi="Times New Roman" w:cs="Times New Roman"/>
          <w:sz w:val="20"/>
          <w:szCs w:val="20"/>
        </w:rPr>
        <w:t>Spoločnosť nie je členom žiadneho konsolidovaného celku.</w:t>
      </w:r>
    </w:p>
    <w:p w:rsidR="00B92CE6" w:rsidRPr="0032714F" w:rsidRDefault="00B92CE6" w:rsidP="004D4419">
      <w:pPr>
        <w:pStyle w:val="Zkladntext"/>
        <w:ind w:left="567"/>
        <w:rPr>
          <w:rFonts w:ascii="Times New Roman" w:hAnsi="Times New Roman" w:cs="Times New Roman"/>
          <w:sz w:val="20"/>
          <w:szCs w:val="20"/>
        </w:rPr>
      </w:pPr>
    </w:p>
    <w:p w:rsidR="004D4419" w:rsidRPr="0032714F" w:rsidRDefault="004D4419" w:rsidP="004D4419">
      <w:pPr>
        <w:pStyle w:val="Zkladntext"/>
        <w:ind w:hanging="426"/>
        <w:rPr>
          <w:rFonts w:ascii="Times New Roman" w:hAnsi="Times New Roman" w:cs="Times New Roman"/>
          <w:sz w:val="20"/>
          <w:szCs w:val="20"/>
        </w:rPr>
      </w:pPr>
    </w:p>
    <w:p w:rsidR="004D4419" w:rsidRPr="00123ABF" w:rsidRDefault="004D4419" w:rsidP="00440D1E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5" w:name="_Toc530739899"/>
      <w:r w:rsidRPr="00123ABF">
        <w:rPr>
          <w:rFonts w:ascii="Times New Roman" w:hAnsi="Times New Roman" w:cs="Times New Roman"/>
          <w:color w:val="800000"/>
          <w:sz w:val="24"/>
          <w:szCs w:val="24"/>
        </w:rPr>
        <w:t>POUŽITÉ ÚČTOVNÉ ZÁSADY A ÚČTOVNÉ METÓDY</w:t>
      </w:r>
    </w:p>
    <w:bookmarkEnd w:id="5"/>
    <w:p w:rsidR="004D4419" w:rsidRPr="0032714F" w:rsidRDefault="004D4419" w:rsidP="004D4419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D4419" w:rsidRPr="0032714F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slovenskej meny, t. j. v EUR. </w:t>
      </w:r>
    </w:p>
    <w:p w:rsidR="004D4419" w:rsidRPr="0032714F" w:rsidRDefault="004D4419" w:rsidP="004D4419">
      <w:pPr>
        <w:pStyle w:val="Zkladntext"/>
        <w:tabs>
          <w:tab w:val="num" w:pos="567"/>
        </w:tabs>
        <w:ind w:left="567" w:hanging="567"/>
        <w:rPr>
          <w:rFonts w:ascii="Times New Roman" w:hAnsi="Times New Roman" w:cs="Times New Roman"/>
          <w:sz w:val="20"/>
          <w:szCs w:val="20"/>
        </w:rPr>
      </w:pPr>
    </w:p>
    <w:p w:rsidR="004D4419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D7F52" w:rsidRPr="0032714F" w:rsidRDefault="00CD7F52" w:rsidP="00CD7F52">
      <w:pPr>
        <w:autoSpaceDE/>
        <w:autoSpaceDN/>
        <w:jc w:val="both"/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4D4419" w:rsidRDefault="004D4419" w:rsidP="004D4419">
      <w:pPr>
        <w:tabs>
          <w:tab w:val="num" w:pos="425"/>
          <w:tab w:val="num" w:pos="567"/>
        </w:tabs>
        <w:ind w:left="567" w:hanging="567"/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4D4419" w:rsidRPr="0032714F" w:rsidRDefault="004D4419" w:rsidP="004D4419">
      <w:pPr>
        <w:tabs>
          <w:tab w:val="num" w:pos="425"/>
          <w:tab w:val="num" w:pos="567"/>
        </w:tabs>
        <w:ind w:left="567" w:hanging="567"/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Použitie odhadov. Zostavenie účtovnej závierky si vyžaduje, aby vedenie podniku vypracovalo odhady a predpoklady, ktoré majú vplyv na vykazované sumy aktív a pasív, uvedenie možných budúcich aktív a pasív </w:t>
      </w:r>
      <w:r w:rsidRPr="0032714F">
        <w:rPr>
          <w:rFonts w:ascii="Times New Roman" w:hAnsi="Times New Roman" w:cs="Times New Roman"/>
        </w:rPr>
        <w:lastRenderedPageBreak/>
        <w:t>k dátumu účtovnej závierky, ako aj na vykazovanú výšku výnosov a nákladov počas roka. Skutočné výsledky sa môžu od takýchto odhadov líšiť.</w:t>
      </w:r>
    </w:p>
    <w:p w:rsidR="004D4419" w:rsidRPr="0032714F" w:rsidRDefault="004D4419" w:rsidP="004D4419">
      <w:pPr>
        <w:pStyle w:val="Zkladntext"/>
        <w:ind w:left="450"/>
        <w:rPr>
          <w:rFonts w:ascii="Times New Roman" w:hAnsi="Times New Roman" w:cs="Times New Roman"/>
          <w:sz w:val="20"/>
          <w:szCs w:val="20"/>
        </w:rPr>
      </w:pPr>
    </w:p>
    <w:p w:rsidR="004D4419" w:rsidRPr="00AD61CA" w:rsidRDefault="004D4419" w:rsidP="004D4419">
      <w:pPr>
        <w:pStyle w:val="Nadpis2"/>
        <w:numPr>
          <w:ilvl w:val="1"/>
          <w:numId w:val="0"/>
        </w:numPr>
        <w:tabs>
          <w:tab w:val="num" w:pos="567"/>
        </w:tabs>
        <w:autoSpaceDE/>
        <w:autoSpaceDN/>
        <w:ind w:left="567" w:hanging="567"/>
        <w:jc w:val="both"/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Spôsob ocenenia jednotlivých zložiek majetku a záväzkov – prvé ocenenie</w:t>
      </w:r>
    </w:p>
    <w:p w:rsidR="004D4419" w:rsidRPr="0032714F" w:rsidRDefault="004D4419" w:rsidP="004D4419">
      <w:pPr>
        <w:ind w:left="450"/>
        <w:rPr>
          <w:rFonts w:ascii="Times New Roman" w:hAnsi="Times New Roman" w:cs="Times New Roman"/>
        </w:rPr>
      </w:pPr>
    </w:p>
    <w:p w:rsidR="004D4419" w:rsidRPr="0032714F" w:rsidRDefault="004D4419" w:rsidP="004D4419">
      <w:pPr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Pri obstaraní majetku sa uplatňuje princíp obstarávacích cien (t. j. historických cien). Ocenenie jednotlivých položiek majetku a záväzkov je takéto: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Dlhodobý hmotný a nehmotný majetok obstaraný kúpou sa oceňuje obstarávacou cenou, ktorá zahrňuje cenu obstarania a náklady súvisiace s obstaraním (prepravu, montáž, poistné a pod.). Súčasťou obstarávacej ceny od 1. januára 2003 nie sú realizované kurzové rozdiely, ktoré vznikli do momentu uvedenia dlhodobého majetku do používania.</w:t>
      </w:r>
    </w:p>
    <w:p w:rsidR="00CD7F52" w:rsidRPr="0032714F" w:rsidRDefault="00CD7F52" w:rsidP="00CD7F52">
      <w:pPr>
        <w:autoSpaceDE/>
        <w:autoSpaceDN/>
        <w:ind w:left="567"/>
        <w:jc w:val="both"/>
        <w:rPr>
          <w:rFonts w:ascii="Times New Roman" w:hAnsi="Times New Roman" w:cs="Times New Roman"/>
        </w:rPr>
      </w:pPr>
    </w:p>
    <w:p w:rsidR="004D4419" w:rsidRPr="0032714F" w:rsidRDefault="004D4419" w:rsidP="00440D1E">
      <w:pPr>
        <w:pStyle w:val="Zkladntext"/>
        <w:numPr>
          <w:ilvl w:val="0"/>
          <w:numId w:val="8"/>
        </w:numPr>
        <w:tabs>
          <w:tab w:val="num" w:pos="-1134"/>
        </w:tabs>
        <w:autoSpaceDE/>
        <w:autoSpaceDN/>
        <w:ind w:left="567" w:hanging="567"/>
        <w:rPr>
          <w:rFonts w:ascii="Times New Roman" w:hAnsi="Times New Roman" w:cs="Times New Roman"/>
          <w:sz w:val="20"/>
          <w:szCs w:val="20"/>
        </w:rPr>
      </w:pPr>
      <w:r w:rsidRPr="0032714F">
        <w:rPr>
          <w:rFonts w:ascii="Times New Roman" w:hAnsi="Times New Roman" w:cs="Times New Roman"/>
          <w:sz w:val="20"/>
          <w:szCs w:val="20"/>
        </w:rPr>
        <w:t>Zásoby obstarané kúpou: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nakupovaný materiál – obstarávacou cenou. Pri úbytku rovnakého druhu zásob sa používa metóda FIFO.</w:t>
      </w:r>
    </w:p>
    <w:p w:rsidR="004D4419" w:rsidRPr="0032714F" w:rsidRDefault="004D4419" w:rsidP="004D4419">
      <w:pPr>
        <w:ind w:left="426"/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Pohľadávky: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pri ich vzniku alebo bezodplatnom nadobudnutí – menovitou hodnotou,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pri odplatnom nadobudnutí (postúpení) alebo nadobudnutí vkladom do základného imania – obstarávacou cenou.</w:t>
      </w:r>
    </w:p>
    <w:p w:rsidR="004D4419" w:rsidRPr="0032714F" w:rsidRDefault="004D4419" w:rsidP="004D4419">
      <w:pPr>
        <w:ind w:left="425"/>
        <w:rPr>
          <w:rFonts w:ascii="Times New Roman" w:hAnsi="Times New Roman" w:cs="Times New Roman"/>
          <w:snapToGrid w:val="0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Peňažné prostriedky a ceniny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menovitou hodnotou.</w:t>
      </w:r>
    </w:p>
    <w:p w:rsidR="004D4419" w:rsidRPr="0032714F" w:rsidRDefault="004D4419" w:rsidP="004D4419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Časové rozlíšenie na strane aktív súvahy – očakávanou menovitou hodnotou.</w:t>
      </w:r>
    </w:p>
    <w:p w:rsidR="004D4419" w:rsidRPr="0032714F" w:rsidRDefault="004D4419" w:rsidP="004D4419">
      <w:pPr>
        <w:pStyle w:val="Zarkazkladnhotextu3"/>
        <w:ind w:left="0"/>
        <w:rPr>
          <w:rFonts w:ascii="Times New Roman" w:hAnsi="Times New Roman" w:cs="Times New Roman"/>
          <w:sz w:val="20"/>
          <w:szCs w:val="20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Záväzky: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pri ich vzniku – menovitou hodnotou,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pri prevzatí – obstarávacou cenou.</w:t>
      </w:r>
    </w:p>
    <w:p w:rsidR="004D4419" w:rsidRPr="0032714F" w:rsidRDefault="004D4419" w:rsidP="004D4419">
      <w:pPr>
        <w:pStyle w:val="Pta"/>
        <w:tabs>
          <w:tab w:val="num" w:pos="709"/>
        </w:tabs>
        <w:rPr>
          <w:rFonts w:ascii="Times New Roman" w:hAnsi="Times New Roman" w:cs="Times New Roman"/>
          <w:snapToGrid w:val="0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Rezervy – v očakávanej výške záväzku alebo poistno-matematickými metódami.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Časové rozlíšenie na strane pasív súvahy – očakávanou menovitou hodnotou.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Daň z príjmov splatná – podľa slovenského zákona o daniach z príjmov sa splatné dane z príjmov určujú</w:t>
      </w:r>
      <w:r w:rsidR="007110BC">
        <w:rPr>
          <w:rFonts w:ascii="Times New Roman" w:hAnsi="Times New Roman" w:cs="Times New Roman"/>
        </w:rPr>
        <w:t xml:space="preserve"> z účtovného zisku pri sadzbe 2</w:t>
      </w:r>
      <w:r w:rsidR="00E357DB">
        <w:rPr>
          <w:rFonts w:ascii="Times New Roman" w:hAnsi="Times New Roman" w:cs="Times New Roman"/>
        </w:rPr>
        <w:t>2</w:t>
      </w:r>
      <w:r w:rsidRPr="0032714F">
        <w:rPr>
          <w:rFonts w:ascii="Times New Roman" w:hAnsi="Times New Roman" w:cs="Times New Roman"/>
        </w:rPr>
        <w:t xml:space="preserve"> %, po úpravách o niektoré položky na daňové účely.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AD61CA" w:rsidRDefault="004D4419" w:rsidP="004D4419">
      <w:pPr>
        <w:pStyle w:val="Nadpis2"/>
        <w:numPr>
          <w:ilvl w:val="1"/>
          <w:numId w:val="0"/>
        </w:numPr>
        <w:tabs>
          <w:tab w:val="num" w:pos="567"/>
        </w:tabs>
        <w:autoSpaceDE/>
        <w:autoSpaceDN/>
        <w:ind w:left="567" w:hanging="567"/>
        <w:jc w:val="both"/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Spôsob ocenenia jednotlivých zložiek majetku a záväzkov – nasledujúce ocenenie</w:t>
      </w:r>
    </w:p>
    <w:p w:rsidR="004D4419" w:rsidRPr="00AD61CA" w:rsidRDefault="004D4419" w:rsidP="004D4419">
      <w:pPr>
        <w:ind w:left="450"/>
        <w:rPr>
          <w:rFonts w:ascii="Times New Roman" w:hAnsi="Times New Roman" w:cs="Times New Roman"/>
          <w:i/>
          <w:sz w:val="22"/>
          <w:szCs w:val="22"/>
        </w:rPr>
      </w:pPr>
    </w:p>
    <w:p w:rsidR="004D4419" w:rsidRPr="0032714F" w:rsidRDefault="004D4419" w:rsidP="0042144F">
      <w:pPr>
        <w:numPr>
          <w:ilvl w:val="0"/>
          <w:numId w:val="9"/>
        </w:numPr>
        <w:tabs>
          <w:tab w:val="clear" w:pos="425"/>
        </w:tabs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Predpokladané riziká, straty a zníženia hodnoty, ktoré sa týkajú majetku a záväzkov, sa vyjadrujú prostredníctvom rezerv, opravných položiek a odpisov. </w:t>
      </w:r>
    </w:p>
    <w:p w:rsidR="004D4419" w:rsidRPr="0032714F" w:rsidRDefault="004D4419" w:rsidP="004D4419">
      <w:pPr>
        <w:tabs>
          <w:tab w:val="num" w:pos="1134"/>
          <w:tab w:val="left" w:pos="1560"/>
        </w:tabs>
        <w:ind w:left="851"/>
        <w:rPr>
          <w:rFonts w:ascii="Times New Roman" w:hAnsi="Times New Roman" w:cs="Times New Roman"/>
          <w:snapToGrid w:val="0"/>
        </w:rPr>
      </w:pPr>
    </w:p>
    <w:p w:rsidR="004D4419" w:rsidRDefault="004D4419" w:rsidP="008F4351">
      <w:pPr>
        <w:numPr>
          <w:ilvl w:val="0"/>
          <w:numId w:val="10"/>
        </w:numPr>
        <w:tabs>
          <w:tab w:val="num" w:pos="993"/>
          <w:tab w:val="left" w:pos="1560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  <w:u w:val="single"/>
        </w:rPr>
        <w:t xml:space="preserve">Rezervy </w:t>
      </w:r>
      <w:r w:rsidRPr="0032714F">
        <w:rPr>
          <w:rFonts w:ascii="Times New Roman" w:hAnsi="Times New Roman" w:cs="Times New Roman"/>
          <w:snapToGrid w:val="0"/>
        </w:rPr>
        <w:t xml:space="preserve">– účtujú sa v očakávanej výške záväzku. Spoločnosť vytvára rezervu na krytie známych rizík alebo strát z podnikania. Ku dňu, ku ktorému sa zostavuje účtovná závierka, sa posudzuje ich výška a odôvodnenosť. </w:t>
      </w:r>
    </w:p>
    <w:p w:rsidR="001942AF" w:rsidRDefault="001942AF" w:rsidP="001942AF">
      <w:pPr>
        <w:tabs>
          <w:tab w:val="num" w:pos="993"/>
          <w:tab w:val="left" w:pos="1560"/>
        </w:tabs>
        <w:autoSpaceDE/>
        <w:autoSpaceDN/>
        <w:ind w:left="993"/>
        <w:jc w:val="both"/>
        <w:rPr>
          <w:rFonts w:ascii="Times New Roman" w:hAnsi="Times New Roman" w:cs="Times New Roman"/>
          <w:snapToGrid w:val="0"/>
        </w:rPr>
      </w:pPr>
    </w:p>
    <w:p w:rsidR="001942AF" w:rsidRPr="0032714F" w:rsidRDefault="001942AF" w:rsidP="008F4351">
      <w:pPr>
        <w:numPr>
          <w:ilvl w:val="0"/>
          <w:numId w:val="10"/>
        </w:numPr>
        <w:tabs>
          <w:tab w:val="num" w:pos="993"/>
          <w:tab w:val="left" w:pos="1560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  <w:u w:val="single"/>
        </w:rPr>
        <w:t>Opravné položky:</w:t>
      </w:r>
    </w:p>
    <w:p w:rsidR="004D4419" w:rsidRDefault="004D4419" w:rsidP="008F4351">
      <w:pPr>
        <w:numPr>
          <w:ilvl w:val="0"/>
          <w:numId w:val="10"/>
        </w:numPr>
        <w:autoSpaceDE/>
        <w:autoSpaceDN/>
        <w:ind w:left="1418" w:right="57" w:hanging="425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k pohľadávkam po lehote splatnosti nad 360 dní vo výške 100 % alebo kvalifikovaným odhadom na základe posúdenia spoločnosti</w:t>
      </w:r>
    </w:p>
    <w:p w:rsidR="00D47890" w:rsidRPr="0032714F" w:rsidRDefault="00D47890" w:rsidP="008F4351">
      <w:pPr>
        <w:autoSpaceDE/>
        <w:autoSpaceDN/>
        <w:ind w:left="1418" w:right="57"/>
        <w:jc w:val="both"/>
        <w:rPr>
          <w:rFonts w:ascii="Times New Roman" w:hAnsi="Times New Roman" w:cs="Times New Roman"/>
          <w:snapToGrid w:val="0"/>
        </w:rPr>
      </w:pPr>
    </w:p>
    <w:p w:rsidR="00D47890" w:rsidRDefault="00D47890" w:rsidP="00D47890">
      <w:pPr>
        <w:autoSpaceDE/>
        <w:autoSpaceDN/>
        <w:ind w:left="821"/>
        <w:jc w:val="both"/>
        <w:rPr>
          <w:rFonts w:ascii="Times New Roman" w:hAnsi="Times New Roman" w:cs="Times New Roman"/>
          <w:snapToGrid w:val="0"/>
          <w:u w:val="single"/>
        </w:rPr>
      </w:pPr>
    </w:p>
    <w:p w:rsidR="004D4419" w:rsidRPr="001942AF" w:rsidRDefault="004D4419" w:rsidP="004D4419">
      <w:pPr>
        <w:numPr>
          <w:ilvl w:val="0"/>
          <w:numId w:val="10"/>
        </w:numPr>
        <w:tabs>
          <w:tab w:val="num" w:pos="993"/>
        </w:tabs>
        <w:autoSpaceDE/>
        <w:autoSpaceDN/>
        <w:ind w:left="851" w:hanging="142"/>
        <w:jc w:val="both"/>
        <w:rPr>
          <w:rFonts w:ascii="Times New Roman" w:hAnsi="Times New Roman" w:cs="Times New Roman"/>
          <w:snapToGrid w:val="0"/>
        </w:rPr>
      </w:pPr>
      <w:r w:rsidRPr="001942AF">
        <w:rPr>
          <w:rFonts w:ascii="Times New Roman" w:hAnsi="Times New Roman" w:cs="Times New Roman"/>
          <w:snapToGrid w:val="0"/>
          <w:u w:val="single"/>
        </w:rPr>
        <w:t xml:space="preserve">Plán odpisov </w:t>
      </w:r>
    </w:p>
    <w:p w:rsidR="004D4419" w:rsidRDefault="004D4419" w:rsidP="00CD7F52">
      <w:pPr>
        <w:ind w:left="993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Dlhodobý hmotný a nehmotný majetok sa odpisuje podľa plánu odpisov, ktorý bol stanovený s ohľadom na odhad reálnej ekonomickej životnosti. </w:t>
      </w:r>
    </w:p>
    <w:p w:rsidR="000C455B" w:rsidRDefault="000C455B" w:rsidP="00CD7F52">
      <w:pPr>
        <w:ind w:left="993"/>
        <w:rPr>
          <w:rFonts w:ascii="Times New Roman" w:hAnsi="Times New Roman" w:cs="Times New Roman"/>
        </w:rPr>
      </w:pPr>
    </w:p>
    <w:p w:rsidR="004D4419" w:rsidRPr="00AD61CA" w:rsidRDefault="004D4419" w:rsidP="004D4419">
      <w:pPr>
        <w:pStyle w:val="Nadpis2"/>
        <w:numPr>
          <w:ilvl w:val="1"/>
          <w:numId w:val="0"/>
        </w:numPr>
        <w:tabs>
          <w:tab w:val="num" w:pos="567"/>
        </w:tabs>
        <w:autoSpaceDE/>
        <w:autoSpaceDN/>
        <w:ind w:left="567" w:hanging="567"/>
        <w:jc w:val="both"/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Prepočet údajov v cudzích menách na slovenskú menu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32714F" w:rsidRDefault="004D4419" w:rsidP="004D4419">
      <w:pPr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Majetok a záväzky vyjadrené v cudzej mene sa prepočítavajú na menu EUR  referenčným  výmenným kurzom určeným a vyhláseným Európskou centrálnou bankou alebo Národnou bankou Slovenska  v deň predchádzajúci  dňu uskutočnenia </w:t>
      </w:r>
      <w:r w:rsidRPr="0032714F">
        <w:rPr>
          <w:rFonts w:ascii="Times New Roman" w:hAnsi="Times New Roman" w:cs="Times New Roman"/>
        </w:rPr>
        <w:lastRenderedPageBreak/>
        <w:t xml:space="preserve">účtovného prípadu.  Pri kúpe a predaji cudzej meny za menu EUR sa použil kurz, za ktorý boli tieto hodnoty nakúpené alebo predané. </w:t>
      </w:r>
    </w:p>
    <w:p w:rsidR="00F06EEA" w:rsidRDefault="00F06EEA" w:rsidP="00F06EEA">
      <w:bookmarkStart w:id="6" w:name="_Toc530739900"/>
    </w:p>
    <w:p w:rsidR="00F06EEA" w:rsidRPr="00F06EEA" w:rsidRDefault="00F06EEA" w:rsidP="00F06EEA"/>
    <w:p w:rsidR="00612524" w:rsidRPr="00A47A0E" w:rsidRDefault="00F06EEA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 xml:space="preserve"> </w:t>
      </w:r>
      <w:r w:rsidR="00612524" w:rsidRPr="00A47A0E">
        <w:rPr>
          <w:rFonts w:ascii="Times New Roman" w:hAnsi="Times New Roman" w:cs="Times New Roman"/>
          <w:color w:val="800000"/>
          <w:sz w:val="24"/>
          <w:szCs w:val="24"/>
        </w:rPr>
        <w:t>informácie o údajoch na strane aktív súvahy</w:t>
      </w:r>
      <w:bookmarkEnd w:id="6"/>
    </w:p>
    <w:p w:rsidR="00F06EEA" w:rsidRDefault="00F06EE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Times New Roman" w:hAnsi="Times New Roman" w:cs="Times New Roman"/>
          <w:sz w:val="22"/>
          <w:szCs w:val="22"/>
        </w:rPr>
      </w:pPr>
    </w:p>
    <w:p w:rsidR="00275005" w:rsidRPr="00A47A0E" w:rsidRDefault="00275005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Times New Roman" w:hAnsi="Times New Roman" w:cs="Times New Roman"/>
          <w:sz w:val="22"/>
          <w:szCs w:val="22"/>
        </w:rPr>
      </w:pPr>
    </w:p>
    <w:p w:rsidR="00612524" w:rsidRPr="00A47A0E" w:rsidRDefault="00FB4EF6" w:rsidP="00DD395C">
      <w:pPr>
        <w:pStyle w:val="Nadpis2"/>
        <w:numPr>
          <w:ilvl w:val="0"/>
          <w:numId w:val="24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7" w:name="_Toc530739901"/>
      <w:bookmarkStart w:id="8" w:name="_Toc530739905"/>
      <w:r w:rsidRPr="00A47A0E">
        <w:rPr>
          <w:rFonts w:ascii="Times New Roman" w:hAnsi="Times New Roman" w:cs="Times New Roman"/>
          <w:color w:val="800000"/>
          <w:sz w:val="22"/>
          <w:szCs w:val="22"/>
        </w:rPr>
        <w:t>Informácie o d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>lhodob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nehmotn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majetk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u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</w:t>
      </w:r>
      <w:bookmarkEnd w:id="7"/>
      <w:r w:rsidR="00816EB1" w:rsidRPr="00A47A0E">
        <w:rPr>
          <w:rFonts w:ascii="Times New Roman" w:hAnsi="Times New Roman" w:cs="Times New Roman"/>
          <w:color w:val="800000"/>
          <w:sz w:val="22"/>
          <w:szCs w:val="22"/>
        </w:rPr>
        <w:t>a dlhodob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816EB1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hmotn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816EB1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majetk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u</w:t>
      </w:r>
    </w:p>
    <w:p w:rsidR="00E66A41" w:rsidRDefault="00E66A41" w:rsidP="00E66A41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bookmarkStart w:id="9" w:name="_Toc530739903"/>
    </w:p>
    <w:p w:rsidR="00E66A41" w:rsidRPr="00AD61CA" w:rsidRDefault="00E66A41" w:rsidP="00E66A41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 w:rsidRPr="00AD61CA">
        <w:rPr>
          <w:rFonts w:ascii="Times New Roman" w:hAnsi="Times New Roman" w:cs="Times New Roman"/>
          <w:i/>
          <w:iCs/>
        </w:rPr>
        <w:t xml:space="preserve">Informácie k časti </w:t>
      </w:r>
      <w:r w:rsidR="00440D1E" w:rsidRPr="00AD61CA">
        <w:rPr>
          <w:rFonts w:ascii="Times New Roman" w:hAnsi="Times New Roman" w:cs="Times New Roman"/>
          <w:i/>
          <w:iCs/>
        </w:rPr>
        <w:t>D</w:t>
      </w:r>
      <w:r w:rsidRPr="00AD61CA">
        <w:rPr>
          <w:rFonts w:ascii="Times New Roman" w:hAnsi="Times New Roman" w:cs="Times New Roman"/>
          <w:i/>
          <w:iCs/>
        </w:rPr>
        <w:t>. písm. a) o dlhodobom nehmotnom majetku</w:t>
      </w:r>
    </w:p>
    <w:p w:rsidR="004E1B16" w:rsidRPr="00A47A0E" w:rsidRDefault="00326594" w:rsidP="00413836">
      <w:pPr>
        <w:rPr>
          <w:rFonts w:ascii="Times New Roman" w:hAnsi="Times New Roman" w:cs="Times New Roman"/>
        </w:rPr>
      </w:pPr>
      <w:r w:rsidRPr="00C51339">
        <w:rPr>
          <w:rFonts w:ascii="Times New Roman" w:hAnsi="Times New Roman" w:cs="Times New Roman"/>
        </w:rPr>
        <w:object w:dxaOrig="9324" w:dyaOrig="8091">
          <v:shape id="_x0000_i1027" type="#_x0000_t75" style="width:466.65pt;height:404.85pt" o:ole="">
            <v:imagedata r:id="rId13" o:title=""/>
          </v:shape>
          <o:OLEObject Type="Embed" ProgID="Excel.Sheet.8" ShapeID="_x0000_i1027" DrawAspect="Content" ObjectID="_1489223209" r:id="rId14"/>
        </w:object>
      </w:r>
    </w:p>
    <w:p w:rsidR="009D17A1" w:rsidRDefault="009D17A1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bookmarkStart w:id="10" w:name="_MON_1456138936"/>
    <w:bookmarkEnd w:id="10"/>
    <w:p w:rsidR="007110BC" w:rsidRPr="00A47A0E" w:rsidRDefault="00D914DA" w:rsidP="007110BC">
      <w:pPr>
        <w:rPr>
          <w:rFonts w:ascii="Times New Roman" w:hAnsi="Times New Roman" w:cs="Times New Roman"/>
        </w:rPr>
      </w:pPr>
      <w:r w:rsidRPr="00C51339">
        <w:rPr>
          <w:rFonts w:ascii="Times New Roman" w:hAnsi="Times New Roman" w:cs="Times New Roman"/>
        </w:rPr>
        <w:object w:dxaOrig="9345" w:dyaOrig="8063">
          <v:shape id="_x0000_i1028" type="#_x0000_t75" style="width:468pt;height:402.8pt" o:ole="">
            <v:imagedata r:id="rId15" o:title=""/>
          </v:shape>
          <o:OLEObject Type="Embed" ProgID="Excel.Sheet.8" ShapeID="_x0000_i1028" DrawAspect="Content" ObjectID="_1489223210" r:id="rId16"/>
        </w:object>
      </w:r>
    </w:p>
    <w:p w:rsidR="007110BC" w:rsidRDefault="007110B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620F8A" w:rsidRDefault="00620F8A" w:rsidP="00620F8A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 w:rsidRPr="00AD61CA">
        <w:rPr>
          <w:rFonts w:ascii="Times New Roman" w:hAnsi="Times New Roman" w:cs="Times New Roman"/>
          <w:i/>
          <w:iCs/>
        </w:rPr>
        <w:lastRenderedPageBreak/>
        <w:t xml:space="preserve">Informácie k časti </w:t>
      </w:r>
      <w:r w:rsidR="00440D1E" w:rsidRPr="00AD61CA">
        <w:rPr>
          <w:rFonts w:ascii="Times New Roman" w:hAnsi="Times New Roman" w:cs="Times New Roman"/>
          <w:i/>
          <w:iCs/>
        </w:rPr>
        <w:t>D</w:t>
      </w:r>
      <w:r w:rsidRPr="00AD61CA">
        <w:rPr>
          <w:rFonts w:ascii="Times New Roman" w:hAnsi="Times New Roman" w:cs="Times New Roman"/>
          <w:i/>
          <w:iCs/>
        </w:rPr>
        <w:t>. písm. a) o dlhodobom  hmotnom majetku</w:t>
      </w:r>
      <w:r w:rsidRPr="00AD61CA">
        <w:rPr>
          <w:rFonts w:ascii="Times New Roman" w:hAnsi="Times New Roman" w:cs="Times New Roman"/>
          <w:i/>
          <w:iCs/>
        </w:rPr>
        <w:tab/>
      </w:r>
    </w:p>
    <w:bookmarkStart w:id="11" w:name="_MON_1456138996"/>
    <w:bookmarkEnd w:id="11"/>
    <w:p w:rsidR="007110BC" w:rsidRPr="007110BC" w:rsidRDefault="006D09C7" w:rsidP="007110BC">
      <w:pPr>
        <w:rPr>
          <w:lang w:eastAsia="en-US"/>
        </w:rPr>
      </w:pPr>
      <w:r w:rsidRPr="00C51339">
        <w:rPr>
          <w:rFonts w:ascii="Times New Roman" w:hAnsi="Times New Roman" w:cs="Times New Roman"/>
        </w:rPr>
        <w:object w:dxaOrig="11265" w:dyaOrig="8411">
          <v:shape id="_x0000_i1029" type="#_x0000_t75" style="width:501.95pt;height:401.45pt" o:ole="">
            <v:imagedata r:id="rId17" o:title=""/>
          </v:shape>
          <o:OLEObject Type="Embed" ProgID="Excel.Sheet.8" ShapeID="_x0000_i1029" DrawAspect="Content" ObjectID="_1489223211" r:id="rId18"/>
        </w:object>
      </w:r>
    </w:p>
    <w:bookmarkStart w:id="12" w:name="_MON_1456138943"/>
    <w:bookmarkEnd w:id="12"/>
    <w:p w:rsidR="00EE63DC" w:rsidRDefault="00806CCE" w:rsidP="00532229">
      <w:pPr>
        <w:pStyle w:val="Nadpis3"/>
        <w:rPr>
          <w:rFonts w:ascii="Times New Roman" w:hAnsi="Times New Roman" w:cs="Times New Roman"/>
        </w:rPr>
      </w:pPr>
      <w:r w:rsidRPr="00C51339">
        <w:rPr>
          <w:rFonts w:ascii="Times New Roman" w:hAnsi="Times New Roman" w:cs="Times New Roman"/>
        </w:rPr>
        <w:object w:dxaOrig="11265" w:dyaOrig="8411">
          <v:shape id="_x0000_i1030" type="#_x0000_t75" style="width:501.95pt;height:401.45pt" o:ole="">
            <v:imagedata r:id="rId19" o:title=""/>
          </v:shape>
          <o:OLEObject Type="Embed" ProgID="Excel.Sheet.8" ShapeID="_x0000_i1030" DrawAspect="Content" ObjectID="_1489223212" r:id="rId20"/>
        </w:object>
      </w:r>
    </w:p>
    <w:p w:rsidR="00EE63DC" w:rsidRDefault="00EE63DC" w:rsidP="00532229">
      <w:pPr>
        <w:pStyle w:val="Nadpis3"/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</w:pPr>
    </w:p>
    <w:p w:rsidR="00532229" w:rsidRDefault="00AF4751" w:rsidP="00CD2D6F">
      <w:pPr>
        <w:pStyle w:val="Nadpis3"/>
        <w:rPr>
          <w:rFonts w:ascii="Times New Roman" w:hAnsi="Times New Roman" w:cs="Times New Roman"/>
          <w:snapToGrid w:val="0"/>
        </w:rPr>
      </w:pPr>
      <w:r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(b)   </w:t>
      </w:r>
      <w:proofErr w:type="spellStart"/>
      <w:r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Spôsob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a </w:t>
      </w:r>
      <w:proofErr w:type="spellStart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výška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proofErr w:type="spellStart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poistenia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proofErr w:type="spellStart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dlhodobého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proofErr w:type="spellStart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nehmotného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proofErr w:type="spellStart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majetku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a </w:t>
      </w:r>
      <w:proofErr w:type="spellStart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dlhodobého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proofErr w:type="spellStart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hmotného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proofErr w:type="spellStart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majetku</w:t>
      </w:r>
      <w:proofErr w:type="spellEnd"/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:</w:t>
      </w:r>
      <w:r w:rsidR="00CA1827" w:rsidRPr="00C51339">
        <w:rPr>
          <w:rFonts w:ascii="Times New Roman" w:hAnsi="Times New Roman" w:cs="Times New Roman"/>
          <w:bCs w:val="0"/>
          <w:i w:val="0"/>
          <w:sz w:val="22"/>
          <w:szCs w:val="22"/>
        </w:rPr>
        <w:br/>
      </w:r>
    </w:p>
    <w:p w:rsidR="007918AD" w:rsidRDefault="00CD7F52" w:rsidP="00532229">
      <w:pPr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Majetok s</w:t>
      </w:r>
      <w:r w:rsidR="005A1A01">
        <w:rPr>
          <w:rFonts w:ascii="Times New Roman" w:hAnsi="Times New Roman" w:cs="Times New Roman"/>
          <w:snapToGrid w:val="0"/>
        </w:rPr>
        <w:t>poločnosti</w:t>
      </w:r>
      <w:r>
        <w:rPr>
          <w:rFonts w:ascii="Times New Roman" w:hAnsi="Times New Roman" w:cs="Times New Roman"/>
          <w:snapToGrid w:val="0"/>
        </w:rPr>
        <w:t xml:space="preserve"> nie je poistený.</w:t>
      </w:r>
    </w:p>
    <w:p w:rsidR="00F06EEA" w:rsidRDefault="00F06EEA" w:rsidP="00532229">
      <w:pPr>
        <w:spacing w:after="12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6258CD" w:rsidRDefault="00532229" w:rsidP="00532229">
      <w:pPr>
        <w:spacing w:after="12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</w:t>
      </w:r>
      <w:r w:rsidR="006258CD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(c)  Informácia o dlhodobom nehmotnom majetku a dlhodobom hmotnom majetku, na ktorý je zriadené záložné právo:</w:t>
      </w:r>
    </w:p>
    <w:p w:rsidR="00532229" w:rsidRPr="00C51339" w:rsidRDefault="00532229" w:rsidP="00532229">
      <w:pPr>
        <w:rPr>
          <w:rFonts w:ascii="Times New Roman" w:hAnsi="Times New Roman" w:cs="Times New Roman"/>
        </w:rPr>
      </w:pPr>
      <w:r w:rsidRPr="00C51339">
        <w:rPr>
          <w:rFonts w:ascii="Times New Roman" w:hAnsi="Times New Roman" w:cs="Times New Roman"/>
        </w:rPr>
        <w:t>Spoločnosť nemá žiadne obmedzenia v disponovaní s nehmotným a hmotným dlhodobým majetkom a nie je zriadené žiadne záložné právo.</w:t>
      </w:r>
    </w:p>
    <w:p w:rsidR="00F06EEA" w:rsidRDefault="00F06EEA" w:rsidP="00532229">
      <w:pPr>
        <w:pStyle w:val="Zkladntext"/>
        <w:ind w:left="0"/>
        <w:rPr>
          <w:rFonts w:ascii="Times New Roman" w:hAnsi="Times New Roman" w:cs="Times New Roman"/>
          <w:sz w:val="17"/>
          <w:szCs w:val="17"/>
        </w:rPr>
      </w:pPr>
    </w:p>
    <w:p w:rsidR="00F06EEA" w:rsidRPr="00C51339" w:rsidRDefault="00F06EEA" w:rsidP="00532229">
      <w:pPr>
        <w:pStyle w:val="Zkladntext"/>
        <w:ind w:left="0"/>
        <w:rPr>
          <w:rFonts w:ascii="Times New Roman" w:hAnsi="Times New Roman" w:cs="Times New Roman"/>
          <w:sz w:val="17"/>
          <w:szCs w:val="17"/>
        </w:rPr>
      </w:pPr>
    </w:p>
    <w:p w:rsidR="00CD7F52" w:rsidRDefault="006258CD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(d) </w:t>
      </w:r>
      <w:r w:rsidR="00FB4EF6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Informácia o dlhodobom majetku, pri ktorom vlastnícke právo nadobudol veriteľ zmluvou o zabezpečovacom prevode práva, ale ktorý využíva na základe zmluvy o výpožičke: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6D09C7">
        <w:rPr>
          <w:rFonts w:ascii="Times New Roman" w:hAnsi="Times New Roman" w:cs="Times New Roman"/>
          <w:sz w:val="20"/>
          <w:szCs w:val="20"/>
        </w:rPr>
        <w:t>4</w:t>
      </w:r>
      <w:r w:rsidRPr="00C51339">
        <w:rPr>
          <w:rFonts w:ascii="Times New Roman" w:hAnsi="Times New Roman" w:cs="Times New Roman"/>
          <w:sz w:val="20"/>
          <w:szCs w:val="20"/>
        </w:rPr>
        <w:t xml:space="preserve"> neúčtovala dlhodobom majetku</w:t>
      </w:r>
      <w:r w:rsidR="001E3180" w:rsidRPr="00C51339">
        <w:rPr>
          <w:rFonts w:ascii="Times New Roman" w:hAnsi="Times New Roman" w:cs="Times New Roman"/>
          <w:sz w:val="20"/>
          <w:szCs w:val="20"/>
        </w:rPr>
        <w:t>,</w:t>
      </w:r>
      <w:r w:rsidR="00CA1827" w:rsidRPr="00C51339">
        <w:rPr>
          <w:rFonts w:ascii="Times New Roman" w:hAnsi="Times New Roman" w:cs="Times New Roman"/>
          <w:sz w:val="20"/>
          <w:szCs w:val="20"/>
        </w:rPr>
        <w:t xml:space="preserve"> </w:t>
      </w:r>
      <w:r w:rsidR="001E3180" w:rsidRPr="00C51339">
        <w:rPr>
          <w:rFonts w:ascii="Times New Roman" w:hAnsi="Times New Roman" w:cs="Times New Roman"/>
          <w:sz w:val="20"/>
          <w:szCs w:val="20"/>
        </w:rPr>
        <w:t>p</w:t>
      </w:r>
      <w:r w:rsidR="00CA1827" w:rsidRPr="00C51339">
        <w:rPr>
          <w:rFonts w:ascii="Times New Roman" w:hAnsi="Times New Roman" w:cs="Times New Roman"/>
          <w:sz w:val="20"/>
          <w:szCs w:val="20"/>
        </w:rPr>
        <w:t>ri ktorom vlastnícke právo nadobudol veriteľ zmluvou o zabezpečovacom práve.</w:t>
      </w:r>
    </w:p>
    <w:p w:rsidR="00CD7F52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sz w:val="22"/>
          <w:szCs w:val="22"/>
        </w:rPr>
        <w:t xml:space="preserve"> </w:t>
      </w:r>
      <w:r w:rsidR="00FB4EF6"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  <w:r w:rsidR="00FB4EF6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(e)  Informácia o nadobudnutom dlhodobom nehnuteľnom majetku</w:t>
      </w:r>
      <w:r w:rsidR="001E3180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, pri ktorom nebolo vlastnícke právo zapísané do katastra nehnuteľností</w:t>
      </w:r>
      <w:r w:rsidR="00FB4EF6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:</w:t>
      </w:r>
      <w:r w:rsidR="00FB4EF6"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0"/>
          <w:szCs w:val="20"/>
        </w:rPr>
      </w:pPr>
      <w:r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6D09C7">
        <w:rPr>
          <w:rFonts w:ascii="Times New Roman" w:hAnsi="Times New Roman" w:cs="Times New Roman"/>
          <w:sz w:val="20"/>
          <w:szCs w:val="20"/>
        </w:rPr>
        <w:t>4</w:t>
      </w:r>
      <w:r w:rsidRPr="00C51339">
        <w:rPr>
          <w:rFonts w:ascii="Times New Roman" w:hAnsi="Times New Roman" w:cs="Times New Roman"/>
          <w:sz w:val="20"/>
          <w:szCs w:val="20"/>
        </w:rPr>
        <w:t xml:space="preserve"> neúčtovala dlhodobom neh</w:t>
      </w:r>
      <w:r w:rsidR="00CA1827" w:rsidRPr="00C51339">
        <w:rPr>
          <w:rFonts w:ascii="Times New Roman" w:hAnsi="Times New Roman" w:cs="Times New Roman"/>
          <w:sz w:val="20"/>
          <w:szCs w:val="20"/>
        </w:rPr>
        <w:t>n</w:t>
      </w:r>
      <w:r w:rsidRPr="00C51339">
        <w:rPr>
          <w:rFonts w:ascii="Times New Roman" w:hAnsi="Times New Roman" w:cs="Times New Roman"/>
          <w:sz w:val="20"/>
          <w:szCs w:val="20"/>
        </w:rPr>
        <w:t>uteľnom majetku</w:t>
      </w:r>
      <w:r w:rsidR="001E3180" w:rsidRPr="00C51339">
        <w:rPr>
          <w:rFonts w:ascii="Times New Roman" w:hAnsi="Times New Roman" w:cs="Times New Roman"/>
          <w:sz w:val="20"/>
          <w:szCs w:val="20"/>
        </w:rPr>
        <w:t>,</w:t>
      </w:r>
      <w:r w:rsidR="001E3180" w:rsidRPr="00C5133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1E3180" w:rsidRPr="00C51339">
        <w:rPr>
          <w:rFonts w:ascii="Times New Roman" w:hAnsi="Times New Roman" w:cs="Times New Roman"/>
          <w:sz w:val="20"/>
          <w:szCs w:val="20"/>
        </w:rPr>
        <w:t>pri ktorom nebolo vlastnícke právo zap</w:t>
      </w:r>
      <w:r w:rsidR="0054373C">
        <w:rPr>
          <w:rFonts w:ascii="Times New Roman" w:hAnsi="Times New Roman" w:cs="Times New Roman"/>
          <w:sz w:val="20"/>
          <w:szCs w:val="20"/>
        </w:rPr>
        <w:t>ísané do katastra nehnuteľností.</w:t>
      </w:r>
      <w:r w:rsidR="001E3180" w:rsidRPr="00C51339">
        <w:rPr>
          <w:rFonts w:ascii="Times New Roman" w:hAnsi="Times New Roman" w:cs="Times New Roman"/>
          <w:b/>
          <w:bCs/>
          <w:sz w:val="20"/>
          <w:szCs w:val="20"/>
        </w:rPr>
        <w:br/>
      </w:r>
    </w:p>
    <w:p w:rsidR="00CD7F52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lastRenderedPageBreak/>
        <w:t xml:space="preserve">(f)  Informácia o majetku, ktorým je </w:t>
      </w:r>
      <w:proofErr w:type="spellStart"/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goodwil</w:t>
      </w:r>
      <w:r w:rsidR="0054373C">
        <w:rPr>
          <w:rFonts w:ascii="Times New Roman" w:hAnsi="Times New Roman" w:cs="Times New Roman"/>
          <w:b/>
          <w:bCs/>
          <w:color w:val="800000"/>
          <w:sz w:val="22"/>
          <w:szCs w:val="22"/>
        </w:rPr>
        <w:t>l</w:t>
      </w:r>
      <w:proofErr w:type="spellEnd"/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a spôsobe výpočtu jeho hodnoty: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6D09C7">
        <w:rPr>
          <w:rFonts w:ascii="Times New Roman" w:hAnsi="Times New Roman" w:cs="Times New Roman"/>
          <w:sz w:val="20"/>
          <w:szCs w:val="20"/>
        </w:rPr>
        <w:t>4</w:t>
      </w:r>
      <w:r w:rsidRPr="00C51339">
        <w:rPr>
          <w:rFonts w:ascii="Times New Roman" w:hAnsi="Times New Roman" w:cs="Times New Roman"/>
          <w:sz w:val="20"/>
          <w:szCs w:val="20"/>
        </w:rPr>
        <w:t xml:space="preserve"> neúčtovala</w:t>
      </w:r>
      <w:r w:rsidR="006D09C7">
        <w:rPr>
          <w:rFonts w:ascii="Times New Roman" w:hAnsi="Times New Roman" w:cs="Times New Roman"/>
          <w:sz w:val="20"/>
          <w:szCs w:val="20"/>
        </w:rPr>
        <w:t xml:space="preserve"> o </w:t>
      </w:r>
      <w:r w:rsidRPr="00C513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51339">
        <w:rPr>
          <w:rFonts w:ascii="Times New Roman" w:hAnsi="Times New Roman" w:cs="Times New Roman"/>
          <w:sz w:val="20"/>
          <w:szCs w:val="20"/>
        </w:rPr>
        <w:t>goodwil</w:t>
      </w:r>
      <w:r w:rsidR="0054373C">
        <w:rPr>
          <w:rFonts w:ascii="Times New Roman" w:hAnsi="Times New Roman" w:cs="Times New Roman"/>
          <w:sz w:val="20"/>
          <w:szCs w:val="20"/>
        </w:rPr>
        <w:t>l</w:t>
      </w:r>
      <w:r w:rsidRPr="00C51339">
        <w:rPr>
          <w:rFonts w:ascii="Times New Roman" w:hAnsi="Times New Roman" w:cs="Times New Roman"/>
          <w:sz w:val="20"/>
          <w:szCs w:val="20"/>
        </w:rPr>
        <w:t>e</w:t>
      </w:r>
      <w:proofErr w:type="spellEnd"/>
      <w:r w:rsidRPr="00A47A0E">
        <w:rPr>
          <w:rFonts w:ascii="Times New Roman" w:hAnsi="Times New Roman" w:cs="Times New Roman"/>
          <w:sz w:val="22"/>
          <w:szCs w:val="22"/>
        </w:rPr>
        <w:t>.</w:t>
      </w:r>
      <w:r w:rsidR="00FB4EF6"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F06EEA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CD7F52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(g)  Informácie o údajoch, ktoré sa účtujú na účte 097- opravná položka k nadobudnutému majetku: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6D09C7">
        <w:rPr>
          <w:rFonts w:ascii="Times New Roman" w:hAnsi="Times New Roman" w:cs="Times New Roman"/>
          <w:sz w:val="20"/>
          <w:szCs w:val="20"/>
        </w:rPr>
        <w:t>4</w:t>
      </w:r>
      <w:r w:rsidRPr="00C51339">
        <w:rPr>
          <w:rFonts w:ascii="Times New Roman" w:hAnsi="Times New Roman" w:cs="Times New Roman"/>
          <w:sz w:val="20"/>
          <w:szCs w:val="20"/>
        </w:rPr>
        <w:t xml:space="preserve"> neúčtovala o opravnej položke k dlhodobému finančnému majetku.</w:t>
      </w:r>
      <w:r w:rsidR="00FB4EF6" w:rsidRPr="00C51339">
        <w:rPr>
          <w:rFonts w:ascii="Times New Roman" w:hAnsi="Times New Roman" w:cs="Times New Roman"/>
          <w:b/>
          <w:bCs/>
          <w:sz w:val="20"/>
          <w:szCs w:val="20"/>
        </w:rPr>
        <w:br/>
      </w:r>
    </w:p>
    <w:p w:rsidR="000302C6" w:rsidRPr="00C51339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(h)  Informácie o výskumnej a vývojovej činnosti: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  <w:r w:rsidR="00AD667B"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6D09C7">
        <w:rPr>
          <w:rFonts w:ascii="Times New Roman" w:hAnsi="Times New Roman" w:cs="Times New Roman"/>
          <w:sz w:val="20"/>
          <w:szCs w:val="20"/>
        </w:rPr>
        <w:t>4</w:t>
      </w:r>
      <w:r w:rsidR="00AD667B" w:rsidRPr="00C51339">
        <w:rPr>
          <w:rFonts w:ascii="Times New Roman" w:hAnsi="Times New Roman" w:cs="Times New Roman"/>
          <w:sz w:val="20"/>
          <w:szCs w:val="20"/>
        </w:rPr>
        <w:t xml:space="preserve"> neúčtovala výskumnej a vývojovej činnosti.</w:t>
      </w:r>
    </w:p>
    <w:p w:rsidR="005E1AE8" w:rsidRDefault="005E1AE8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F06EEA" w:rsidRDefault="00F06EEA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9414F4" w:rsidRPr="00A47A0E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(i)   Informácie o štruktúre dlhodobého finančného majetku:</w:t>
      </w:r>
    </w:p>
    <w:p w:rsidR="00532229" w:rsidRDefault="003B51AA" w:rsidP="00532229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v roku 201</w:t>
      </w:r>
      <w:r w:rsidR="006D09C7">
        <w:rPr>
          <w:rFonts w:ascii="Times New Roman" w:hAnsi="Times New Roman" w:cs="Times New Roman"/>
          <w:sz w:val="20"/>
          <w:szCs w:val="20"/>
        </w:rPr>
        <w:t>4</w:t>
      </w:r>
      <w:r w:rsidR="00532229" w:rsidRPr="00C51339">
        <w:rPr>
          <w:rFonts w:ascii="Times New Roman" w:hAnsi="Times New Roman" w:cs="Times New Roman"/>
          <w:sz w:val="20"/>
          <w:szCs w:val="20"/>
        </w:rPr>
        <w:t xml:space="preserve"> neúčtovala o dlhodobom finančnom majetku</w:t>
      </w:r>
    </w:p>
    <w:p w:rsidR="00F06EEA" w:rsidRDefault="00F06EEA" w:rsidP="00532229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F06EEA" w:rsidRPr="00C51339" w:rsidRDefault="00F06EEA" w:rsidP="00532229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AD61CA" w:rsidRDefault="00532229" w:rsidP="00DE0C00">
      <w:pPr>
        <w:rPr>
          <w:rFonts w:ascii="Times New Roman" w:hAnsi="Times New Roman" w:cs="Times New Roman"/>
          <w:i/>
          <w:iCs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</w:t>
      </w:r>
      <w:r w:rsidR="00DD395C">
        <w:rPr>
          <w:rFonts w:ascii="Times New Roman" w:hAnsi="Times New Roman" w:cs="Times New Roman"/>
          <w:b/>
          <w:bCs/>
          <w:color w:val="800000"/>
          <w:sz w:val="22"/>
          <w:szCs w:val="22"/>
        </w:rPr>
        <w:t>(j</w:t>
      </w:r>
      <w:r w:rsidR="00AC3DAF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Informácia o tvorbe a zúčtovaní opravných položiek k pohľadávkam:</w:t>
      </w:r>
    </w:p>
    <w:p w:rsidR="00E16ABF" w:rsidRDefault="00E16ABF" w:rsidP="00DE0C00">
      <w:pPr>
        <w:rPr>
          <w:rFonts w:ascii="Times New Roman" w:hAnsi="Times New Roman" w:cs="Times New Roman"/>
          <w:b/>
          <w:i/>
          <w:iCs/>
          <w:sz w:val="22"/>
          <w:szCs w:val="22"/>
        </w:rPr>
      </w:pPr>
    </w:p>
    <w:p w:rsidR="00AC3DAF" w:rsidRDefault="00AC3DAF" w:rsidP="00DE0C00">
      <w:pPr>
        <w:rPr>
          <w:rFonts w:ascii="Times New Roman" w:hAnsi="Times New Roman" w:cs="Times New Roman"/>
          <w:b/>
          <w:i/>
          <w:iCs/>
        </w:rPr>
      </w:pPr>
      <w:r w:rsidRPr="00AD61CA">
        <w:rPr>
          <w:rFonts w:ascii="Times New Roman" w:hAnsi="Times New Roman" w:cs="Times New Roman"/>
          <w:b/>
          <w:i/>
          <w:iCs/>
          <w:sz w:val="22"/>
          <w:szCs w:val="22"/>
        </w:rPr>
        <w:t xml:space="preserve">Informácie k časti </w:t>
      </w:r>
      <w:r w:rsidR="00DD395C" w:rsidRPr="00AD61CA">
        <w:rPr>
          <w:rFonts w:ascii="Times New Roman" w:hAnsi="Times New Roman" w:cs="Times New Roman"/>
          <w:b/>
          <w:i/>
          <w:iCs/>
          <w:sz w:val="22"/>
          <w:szCs w:val="22"/>
        </w:rPr>
        <w:t>D</w:t>
      </w:r>
      <w:r w:rsidRPr="00AD61CA">
        <w:rPr>
          <w:rFonts w:ascii="Times New Roman" w:hAnsi="Times New Roman" w:cs="Times New Roman"/>
          <w:b/>
          <w:i/>
          <w:iCs/>
          <w:sz w:val="22"/>
          <w:szCs w:val="22"/>
        </w:rPr>
        <w:t xml:space="preserve">. písm. </w:t>
      </w:r>
      <w:r w:rsidR="00DD395C" w:rsidRPr="00AD61CA">
        <w:rPr>
          <w:rFonts w:ascii="Times New Roman" w:hAnsi="Times New Roman" w:cs="Times New Roman"/>
          <w:b/>
          <w:i/>
          <w:iCs/>
          <w:sz w:val="22"/>
          <w:szCs w:val="22"/>
        </w:rPr>
        <w:t>j</w:t>
      </w:r>
      <w:r w:rsidRPr="00AD61CA">
        <w:rPr>
          <w:rFonts w:ascii="Times New Roman" w:hAnsi="Times New Roman" w:cs="Times New Roman"/>
          <w:b/>
          <w:i/>
          <w:iCs/>
          <w:sz w:val="22"/>
          <w:szCs w:val="22"/>
        </w:rPr>
        <w:t>) o vývoji opravnej položky  k pohľadávkam</w:t>
      </w:r>
      <w:r w:rsidRPr="00AD61CA">
        <w:rPr>
          <w:rFonts w:ascii="Times New Roman" w:hAnsi="Times New Roman" w:cs="Times New Roman"/>
          <w:b/>
          <w:i/>
          <w:iCs/>
        </w:rPr>
        <w:t xml:space="preserve"> </w:t>
      </w:r>
    </w:p>
    <w:p w:rsidR="0054373C" w:rsidRPr="0054373C" w:rsidRDefault="0054373C" w:rsidP="00DE0C00">
      <w:pPr>
        <w:rPr>
          <w:rFonts w:ascii="Times New Roman" w:hAnsi="Times New Roman" w:cs="Times New Roman"/>
          <w:i/>
          <w:iCs/>
        </w:rPr>
      </w:pPr>
      <w:r w:rsidRPr="0054373C">
        <w:rPr>
          <w:rFonts w:ascii="Times New Roman" w:hAnsi="Times New Roman" w:cs="Times New Roman"/>
          <w:i/>
          <w:iCs/>
        </w:rPr>
        <w:t>Tabuľka č.1</w:t>
      </w:r>
      <w:r>
        <w:rPr>
          <w:rFonts w:ascii="Times New Roman" w:hAnsi="Times New Roman" w:cs="Times New Roman"/>
          <w:i/>
          <w:iCs/>
        </w:rPr>
        <w:t>-rok 201</w:t>
      </w:r>
      <w:r w:rsidR="006D09C7">
        <w:rPr>
          <w:rFonts w:ascii="Times New Roman" w:hAnsi="Times New Roman" w:cs="Times New Roman"/>
          <w:i/>
          <w:iCs/>
        </w:rPr>
        <w:t>4</w:t>
      </w:r>
    </w:p>
    <w:p w:rsidR="00E16ABF" w:rsidRPr="0054373C" w:rsidRDefault="00A94246" w:rsidP="00AD667B">
      <w:pPr>
        <w:rPr>
          <w:rFonts w:ascii="Times New Roman" w:hAnsi="Times New Roman" w:cs="Times New Roman"/>
          <w:lang w:eastAsia="en-US"/>
        </w:rPr>
      </w:pPr>
      <w:r w:rsidRPr="00246448">
        <w:rPr>
          <w:rFonts w:ascii="Times New Roman" w:hAnsi="Times New Roman" w:cs="Times New Roman"/>
          <w:lang w:eastAsia="en-US"/>
        </w:rPr>
        <w:object w:dxaOrig="9787" w:dyaOrig="3631">
          <v:shape id="_x0000_i1031" type="#_x0000_t75" style="width:490.4pt;height:182.05pt" o:ole="">
            <v:imagedata r:id="rId21" o:title=""/>
          </v:shape>
          <o:OLEObject Type="Embed" ProgID="Excel.Sheet.8" ShapeID="_x0000_i1031" DrawAspect="Content" ObjectID="_1489223213" r:id="rId22"/>
        </w:object>
      </w:r>
    </w:p>
    <w:p w:rsidR="0054373C" w:rsidRPr="0054373C" w:rsidRDefault="0054373C" w:rsidP="0054373C">
      <w:pPr>
        <w:rPr>
          <w:rFonts w:ascii="Times New Roman" w:hAnsi="Times New Roman" w:cs="Times New Roman"/>
          <w:i/>
          <w:iCs/>
        </w:rPr>
      </w:pPr>
      <w:r w:rsidRPr="0054373C">
        <w:rPr>
          <w:rFonts w:ascii="Times New Roman" w:hAnsi="Times New Roman" w:cs="Times New Roman"/>
          <w:i/>
          <w:iCs/>
        </w:rPr>
        <w:t>Tabuľka č.2</w:t>
      </w:r>
      <w:r>
        <w:rPr>
          <w:rFonts w:ascii="Times New Roman" w:hAnsi="Times New Roman" w:cs="Times New Roman"/>
          <w:i/>
          <w:iCs/>
        </w:rPr>
        <w:t>-rok 201</w:t>
      </w:r>
      <w:r w:rsidR="006D09C7">
        <w:rPr>
          <w:rFonts w:ascii="Times New Roman" w:hAnsi="Times New Roman" w:cs="Times New Roman"/>
          <w:i/>
          <w:iCs/>
        </w:rPr>
        <w:t>3</w:t>
      </w:r>
    </w:p>
    <w:p w:rsidR="00E16ABF" w:rsidRDefault="0054373C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246448">
        <w:rPr>
          <w:rFonts w:ascii="Times New Roman" w:hAnsi="Times New Roman" w:cs="Times New Roman"/>
          <w:lang w:eastAsia="en-US"/>
        </w:rPr>
        <w:object w:dxaOrig="9746" w:dyaOrig="3632">
          <v:shape id="_x0000_i1032" type="#_x0000_t75" style="width:488.4pt;height:182.05pt" o:ole="">
            <v:imagedata r:id="rId23" o:title=""/>
          </v:shape>
          <o:OLEObject Type="Embed" ProgID="Excel.Sheet.8" ShapeID="_x0000_i1032" DrawAspect="Content" ObjectID="_1489223214" r:id="rId24"/>
        </w:object>
      </w:r>
    </w:p>
    <w:p w:rsidR="00E16ABF" w:rsidRDefault="00E16ABF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E16ABF" w:rsidRDefault="00E16ABF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F06EEA" w:rsidRDefault="00DD395C" w:rsidP="00AD667B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lastRenderedPageBreak/>
        <w:t>(k</w:t>
      </w:r>
      <w:r w:rsidR="00AC3DAF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 Informácia o hodnote pohľadávok do lehoty splatnosti  a po lehote splatnosti:</w:t>
      </w:r>
    </w:p>
    <w:p w:rsidR="00F06EEA" w:rsidRPr="00A47A0E" w:rsidRDefault="00F06EEA" w:rsidP="00AD667B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AC3DAF" w:rsidRPr="00B86AEA" w:rsidRDefault="00AC3DAF" w:rsidP="00AC3DA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 w:rsidRPr="00B86AEA">
        <w:rPr>
          <w:rFonts w:ascii="Times New Roman" w:hAnsi="Times New Roman" w:cs="Times New Roman"/>
          <w:i/>
          <w:iCs/>
        </w:rPr>
        <w:t xml:space="preserve">Informácie k časti </w:t>
      </w:r>
      <w:r w:rsidR="00DD395C" w:rsidRPr="00B86AEA">
        <w:rPr>
          <w:rFonts w:ascii="Times New Roman" w:hAnsi="Times New Roman" w:cs="Times New Roman"/>
          <w:i/>
          <w:iCs/>
        </w:rPr>
        <w:t>D</w:t>
      </w:r>
      <w:r w:rsidRPr="00B86AEA">
        <w:rPr>
          <w:rFonts w:ascii="Times New Roman" w:hAnsi="Times New Roman" w:cs="Times New Roman"/>
          <w:i/>
          <w:iCs/>
        </w:rPr>
        <w:t xml:space="preserve">. písm. </w:t>
      </w:r>
      <w:r w:rsidR="00DD395C" w:rsidRPr="00B86AEA">
        <w:rPr>
          <w:rFonts w:ascii="Times New Roman" w:hAnsi="Times New Roman" w:cs="Times New Roman"/>
          <w:i/>
          <w:iCs/>
        </w:rPr>
        <w:t>k</w:t>
      </w:r>
      <w:r w:rsidRPr="00B86AEA">
        <w:rPr>
          <w:rFonts w:ascii="Times New Roman" w:hAnsi="Times New Roman" w:cs="Times New Roman"/>
          <w:i/>
          <w:iCs/>
        </w:rPr>
        <w:t xml:space="preserve">) o vekovej štruktúre pohľadávok </w:t>
      </w:r>
    </w:p>
    <w:p w:rsidR="001A24A4" w:rsidRPr="001A24A4" w:rsidRDefault="00AC3DAF" w:rsidP="001A24A4">
      <w:pPr>
        <w:rPr>
          <w:rFonts w:ascii="Times New Roman" w:hAnsi="Times New Roman" w:cs="Times New Roman"/>
          <w:sz w:val="18"/>
          <w:szCs w:val="18"/>
        </w:rPr>
      </w:pPr>
      <w:r w:rsidRPr="00B86AEA">
        <w:rPr>
          <w:rFonts w:ascii="Times New Roman" w:hAnsi="Times New Roman" w:cs="Times New Roman"/>
          <w:i/>
          <w:sz w:val="22"/>
          <w:szCs w:val="22"/>
        </w:rPr>
        <w:t>Tabuľka č. 1</w:t>
      </w:r>
      <w:r w:rsidR="00B86AEA" w:rsidRPr="00B86AEA">
        <w:rPr>
          <w:rFonts w:ascii="Times New Roman" w:hAnsi="Times New Roman" w:cs="Times New Roman"/>
          <w:i/>
          <w:sz w:val="22"/>
          <w:szCs w:val="22"/>
        </w:rPr>
        <w:t xml:space="preserve"> – rok </w:t>
      </w:r>
      <w:r w:rsidR="00F06EEA">
        <w:rPr>
          <w:rFonts w:ascii="Times New Roman" w:hAnsi="Times New Roman" w:cs="Times New Roman"/>
          <w:i/>
          <w:sz w:val="22"/>
          <w:szCs w:val="22"/>
        </w:rPr>
        <w:t>2</w:t>
      </w:r>
      <w:r w:rsidR="00B86AEA" w:rsidRPr="00B86AEA">
        <w:rPr>
          <w:rFonts w:ascii="Times New Roman" w:hAnsi="Times New Roman" w:cs="Times New Roman"/>
          <w:i/>
          <w:sz w:val="22"/>
          <w:szCs w:val="22"/>
        </w:rPr>
        <w:t>01</w:t>
      </w:r>
      <w:r w:rsidR="00B973AB">
        <w:rPr>
          <w:rFonts w:ascii="Times New Roman" w:hAnsi="Times New Roman" w:cs="Times New Roman"/>
          <w:i/>
          <w:sz w:val="22"/>
          <w:szCs w:val="22"/>
        </w:rPr>
        <w:t>4</w:t>
      </w:r>
      <w:bookmarkStart w:id="13" w:name="_MON_1456139549"/>
      <w:bookmarkEnd w:id="13"/>
      <w:r w:rsidR="00475C51" w:rsidRPr="00246448">
        <w:rPr>
          <w:rFonts w:ascii="Times New Roman" w:hAnsi="Times New Roman" w:cs="Times New Roman"/>
        </w:rPr>
        <w:object w:dxaOrig="9537" w:dyaOrig="6822">
          <v:shape id="_x0000_i1033" type="#_x0000_t75" style="width:476.15pt;height:341pt" o:ole="">
            <v:imagedata r:id="rId25" o:title=""/>
          </v:shape>
          <o:OLEObject Type="Embed" ProgID="Excel.Sheet.8" ShapeID="_x0000_i1033" DrawAspect="Content" ObjectID="_1489223215" r:id="rId26"/>
        </w:object>
      </w: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16ABF" w:rsidRDefault="00E16ABF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16ABF" w:rsidRDefault="00E16ABF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16ABF" w:rsidRDefault="00E16ABF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0C455B" w:rsidRDefault="000C455B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0C455B" w:rsidRDefault="000C455B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0C455B" w:rsidRDefault="000C455B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0C455B" w:rsidRDefault="000C455B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D45B2D" w:rsidRDefault="00B86AEA" w:rsidP="00B86AEA">
      <w:pPr>
        <w:rPr>
          <w:rFonts w:ascii="Times New Roman" w:hAnsi="Times New Roman" w:cs="Times New Roman"/>
          <w:i/>
          <w:sz w:val="22"/>
          <w:szCs w:val="22"/>
        </w:rPr>
      </w:pPr>
      <w:r w:rsidRPr="00B86AEA">
        <w:rPr>
          <w:rFonts w:ascii="Times New Roman" w:hAnsi="Times New Roman" w:cs="Times New Roman"/>
          <w:i/>
          <w:sz w:val="22"/>
          <w:szCs w:val="22"/>
        </w:rPr>
        <w:lastRenderedPageBreak/>
        <w:t>Tabuľka č. 2 – rok 20</w:t>
      </w:r>
      <w:r w:rsidR="00F06EEA">
        <w:rPr>
          <w:rFonts w:ascii="Times New Roman" w:hAnsi="Times New Roman" w:cs="Times New Roman"/>
          <w:i/>
          <w:sz w:val="22"/>
          <w:szCs w:val="22"/>
        </w:rPr>
        <w:t>1</w:t>
      </w:r>
      <w:r w:rsidR="00B973AB">
        <w:rPr>
          <w:rFonts w:ascii="Times New Roman" w:hAnsi="Times New Roman" w:cs="Times New Roman"/>
          <w:i/>
          <w:sz w:val="22"/>
          <w:szCs w:val="22"/>
        </w:rPr>
        <w:t>3</w:t>
      </w:r>
    </w:p>
    <w:bookmarkStart w:id="14" w:name="_MON_1486475816"/>
    <w:bookmarkEnd w:id="14"/>
    <w:p w:rsidR="00003C01" w:rsidRDefault="00B973AB" w:rsidP="007223A9">
      <w:pPr>
        <w:rPr>
          <w:rFonts w:ascii="Times New Roman" w:hAnsi="Times New Roman" w:cs="Times New Roman"/>
          <w:lang w:eastAsia="en-US"/>
        </w:rPr>
      </w:pPr>
      <w:r w:rsidRPr="00246448">
        <w:rPr>
          <w:rFonts w:ascii="Times New Roman" w:hAnsi="Times New Roman" w:cs="Times New Roman"/>
        </w:rPr>
        <w:object w:dxaOrig="9537" w:dyaOrig="6822">
          <v:shape id="_x0000_i1034" type="#_x0000_t75" style="width:476.85pt;height:342.35pt" o:ole="">
            <v:imagedata r:id="rId27" o:title=""/>
          </v:shape>
          <o:OLEObject Type="Embed" ProgID="Excel.Sheet.8" ShapeID="_x0000_i1034" DrawAspect="Content" ObjectID="_1489223216" r:id="rId28"/>
        </w:object>
      </w:r>
    </w:p>
    <w:p w:rsidR="00003C01" w:rsidRDefault="00003C01" w:rsidP="007223A9">
      <w:pPr>
        <w:rPr>
          <w:rFonts w:ascii="Times New Roman" w:hAnsi="Times New Roman" w:cs="Times New Roman"/>
          <w:lang w:eastAsia="en-US"/>
        </w:rPr>
      </w:pPr>
    </w:p>
    <w:p w:rsidR="000C455B" w:rsidRDefault="000C455B" w:rsidP="007223A9">
      <w:pPr>
        <w:rPr>
          <w:rFonts w:ascii="Times New Roman" w:hAnsi="Times New Roman" w:cs="Times New Roman"/>
          <w:lang w:eastAsia="en-US"/>
        </w:rPr>
      </w:pPr>
    </w:p>
    <w:p w:rsidR="00AC3DAF" w:rsidRDefault="00AC3DAF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</w:t>
      </w:r>
      <w:r w:rsidR="00DD395C">
        <w:rPr>
          <w:rFonts w:ascii="Times New Roman" w:hAnsi="Times New Roman" w:cs="Times New Roman"/>
          <w:b/>
          <w:bCs/>
          <w:color w:val="800000"/>
          <w:sz w:val="22"/>
          <w:szCs w:val="22"/>
        </w:rPr>
        <w:t>l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 Informácia o odloženej daňovej pohľadávke:</w:t>
      </w:r>
      <w:r w:rsidR="007C61F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</w:p>
    <w:p w:rsidR="000C455B" w:rsidRDefault="00CD7F52" w:rsidP="008F38A8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Spoločnosť neúčtuje o odloženej daňovej pohľadávke.</w:t>
      </w:r>
    </w:p>
    <w:p w:rsidR="00E16ABF" w:rsidRDefault="00E16ABF" w:rsidP="008F38A8">
      <w:pPr>
        <w:rPr>
          <w:rFonts w:ascii="Times New Roman" w:hAnsi="Times New Roman" w:cs="Times New Roman"/>
          <w:lang w:eastAsia="en-US"/>
        </w:rPr>
      </w:pPr>
    </w:p>
    <w:p w:rsidR="00CD7F52" w:rsidRPr="00A47A0E" w:rsidRDefault="00CD7F52" w:rsidP="008F38A8">
      <w:pPr>
        <w:rPr>
          <w:rFonts w:ascii="Times New Roman" w:hAnsi="Times New Roman" w:cs="Times New Roman"/>
          <w:lang w:eastAsia="en-US"/>
        </w:rPr>
      </w:pPr>
    </w:p>
    <w:p w:rsidR="007C61F7" w:rsidRPr="00A47A0E" w:rsidRDefault="00DD395C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(m</w:t>
      </w:r>
      <w:r w:rsidR="007C61F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)   Informácia o významných zložkách krátkodobého finančného majetku: </w:t>
      </w:r>
    </w:p>
    <w:p w:rsidR="00AC3DAF" w:rsidRDefault="00AC3DAF" w:rsidP="00AD667B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0C455B" w:rsidRPr="00A47A0E" w:rsidRDefault="000C455B" w:rsidP="00AD667B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7C61F7" w:rsidRPr="00A47A0E" w:rsidRDefault="00AC3DAF" w:rsidP="007C61F7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 w:rsidRPr="00A47A0E">
        <w:rPr>
          <w:rFonts w:ascii="Times New Roman" w:hAnsi="Times New Roman" w:cs="Times New Roman"/>
          <w:b w:val="0"/>
          <w:bCs w:val="0"/>
          <w:i/>
          <w:iCs/>
        </w:rPr>
        <w:t xml:space="preserve"> </w:t>
      </w:r>
      <w:r w:rsidR="007C61F7" w:rsidRPr="00A47A0E">
        <w:rPr>
          <w:rFonts w:ascii="Times New Roman" w:hAnsi="Times New Roman" w:cs="Times New Roman"/>
          <w:i/>
          <w:iCs/>
        </w:rPr>
        <w:t xml:space="preserve">Informácie k časti </w:t>
      </w:r>
      <w:r w:rsidR="00DD395C">
        <w:rPr>
          <w:rFonts w:ascii="Times New Roman" w:hAnsi="Times New Roman" w:cs="Times New Roman"/>
          <w:i/>
          <w:iCs/>
        </w:rPr>
        <w:t>D</w:t>
      </w:r>
      <w:r w:rsidR="007C61F7" w:rsidRPr="00A47A0E">
        <w:rPr>
          <w:rFonts w:ascii="Times New Roman" w:hAnsi="Times New Roman" w:cs="Times New Roman"/>
          <w:i/>
          <w:iCs/>
        </w:rPr>
        <w:t>. písm.</w:t>
      </w:r>
      <w:r w:rsidR="00DD395C">
        <w:rPr>
          <w:rFonts w:ascii="Times New Roman" w:hAnsi="Times New Roman" w:cs="Times New Roman"/>
          <w:i/>
          <w:iCs/>
        </w:rPr>
        <w:t xml:space="preserve"> m</w:t>
      </w:r>
      <w:r w:rsidR="007C61F7" w:rsidRPr="00A47A0E">
        <w:rPr>
          <w:rFonts w:ascii="Times New Roman" w:hAnsi="Times New Roman" w:cs="Times New Roman"/>
          <w:i/>
          <w:iCs/>
        </w:rPr>
        <w:t>) o krátkodobom finančnom majetku</w:t>
      </w:r>
    </w:p>
    <w:p w:rsidR="0034009C" w:rsidRPr="0034009C" w:rsidRDefault="007C61F7" w:rsidP="0054373C">
      <w:pPr>
        <w:pStyle w:val="Nzov"/>
        <w:keepNext w:val="0"/>
        <w:spacing w:before="0" w:beforeAutospacing="0" w:after="0"/>
        <w:jc w:val="left"/>
      </w:pPr>
      <w:r w:rsidRPr="003A646B">
        <w:rPr>
          <w:rFonts w:ascii="Times New Roman" w:hAnsi="Times New Roman" w:cs="Times New Roman"/>
          <w:b w:val="0"/>
          <w:bCs w:val="0"/>
          <w:i/>
        </w:rPr>
        <w:t xml:space="preserve">Tabuľka č. 1 </w:t>
      </w:r>
    </w:p>
    <w:bookmarkStart w:id="15" w:name="_MON_1456139606"/>
    <w:bookmarkEnd w:id="15"/>
    <w:p w:rsidR="00DE2B35" w:rsidRDefault="00B973AB" w:rsidP="00DE2B35">
      <w:pPr>
        <w:rPr>
          <w:lang w:eastAsia="en-US"/>
        </w:rPr>
      </w:pPr>
      <w:r>
        <w:rPr>
          <w:lang w:eastAsia="en-US"/>
        </w:rPr>
        <w:object w:dxaOrig="7545" w:dyaOrig="2341">
          <v:shape id="_x0000_i1035" type="#_x0000_t75" style="width:377pt;height:117.5pt" o:ole="">
            <v:imagedata r:id="rId29" o:title=""/>
          </v:shape>
          <o:OLEObject Type="Embed" ProgID="Excel.Sheet.8" ShapeID="_x0000_i1035" DrawAspect="Content" ObjectID="_1489223217" r:id="rId30"/>
        </w:object>
      </w:r>
    </w:p>
    <w:p w:rsidR="007C61F7" w:rsidRDefault="007C61F7" w:rsidP="007C61F7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03C01" w:rsidRDefault="00003C01" w:rsidP="00003C01">
      <w:pPr>
        <w:rPr>
          <w:lang w:eastAsia="en-US"/>
        </w:rPr>
      </w:pPr>
    </w:p>
    <w:p w:rsidR="000C455B" w:rsidRDefault="000C455B" w:rsidP="00003C01">
      <w:pPr>
        <w:rPr>
          <w:lang w:eastAsia="en-US"/>
        </w:rPr>
      </w:pPr>
    </w:p>
    <w:p w:rsidR="0097720D" w:rsidRDefault="0097720D" w:rsidP="00003C01">
      <w:pPr>
        <w:rPr>
          <w:lang w:eastAsia="en-US"/>
        </w:rPr>
      </w:pPr>
    </w:p>
    <w:p w:rsidR="0097720D" w:rsidRDefault="0097720D" w:rsidP="00003C01">
      <w:pPr>
        <w:rPr>
          <w:lang w:eastAsia="en-US"/>
        </w:rPr>
      </w:pPr>
    </w:p>
    <w:p w:rsidR="00003C01" w:rsidRDefault="00003C01" w:rsidP="00003C01">
      <w:pPr>
        <w:rPr>
          <w:lang w:eastAsia="en-US"/>
        </w:rPr>
      </w:pPr>
    </w:p>
    <w:p w:rsidR="00E47687" w:rsidRDefault="005D68A9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lastRenderedPageBreak/>
        <w:t xml:space="preserve"> </w:t>
      </w:r>
      <w:r w:rsidR="00E4768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</w:t>
      </w:r>
      <w:r w:rsidR="00DD395C">
        <w:rPr>
          <w:rFonts w:ascii="Times New Roman" w:hAnsi="Times New Roman" w:cs="Times New Roman"/>
          <w:b/>
          <w:bCs/>
          <w:color w:val="800000"/>
          <w:sz w:val="22"/>
          <w:szCs w:val="22"/>
        </w:rPr>
        <w:t>n</w:t>
      </w:r>
      <w:r w:rsidR="00E4768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Informácia o významných položkách časového rozlíšenia na strane aktív:</w:t>
      </w:r>
    </w:p>
    <w:p w:rsidR="000C455B" w:rsidRPr="00A47A0E" w:rsidRDefault="000C455B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0C455B" w:rsidRPr="000C455B" w:rsidRDefault="00E47687" w:rsidP="00E16ABF">
      <w:pPr>
        <w:pStyle w:val="Nzov"/>
        <w:spacing w:before="0" w:beforeAutospacing="0" w:after="120"/>
        <w:jc w:val="left"/>
      </w:pPr>
      <w:r w:rsidRPr="00A47A0E">
        <w:rPr>
          <w:rFonts w:ascii="Times New Roman" w:hAnsi="Times New Roman" w:cs="Times New Roman"/>
          <w:i/>
          <w:iCs/>
        </w:rPr>
        <w:t xml:space="preserve">Informácie k časti </w:t>
      </w:r>
      <w:r w:rsidR="00DD395C">
        <w:rPr>
          <w:rFonts w:ascii="Times New Roman" w:hAnsi="Times New Roman" w:cs="Times New Roman"/>
          <w:i/>
          <w:iCs/>
        </w:rPr>
        <w:t>D</w:t>
      </w:r>
      <w:r w:rsidRPr="00A47A0E">
        <w:rPr>
          <w:rFonts w:ascii="Times New Roman" w:hAnsi="Times New Roman" w:cs="Times New Roman"/>
          <w:i/>
          <w:iCs/>
        </w:rPr>
        <w:t>. písm.</w:t>
      </w:r>
      <w:r w:rsidR="00DD395C">
        <w:rPr>
          <w:rFonts w:ascii="Times New Roman" w:hAnsi="Times New Roman" w:cs="Times New Roman"/>
          <w:i/>
          <w:iCs/>
        </w:rPr>
        <w:t xml:space="preserve"> n</w:t>
      </w:r>
      <w:r w:rsidRPr="00A47A0E">
        <w:rPr>
          <w:rFonts w:ascii="Times New Roman" w:hAnsi="Times New Roman" w:cs="Times New Roman"/>
          <w:i/>
          <w:iCs/>
        </w:rPr>
        <w:t>)  o významných položkách časového rozlíšenia na strane aktív</w:t>
      </w:r>
    </w:p>
    <w:bookmarkStart w:id="16" w:name="_MON_1456139622"/>
    <w:bookmarkEnd w:id="16"/>
    <w:p w:rsidR="00AD77B1" w:rsidRDefault="00B973AB" w:rsidP="003A646B">
      <w:pPr>
        <w:pStyle w:val="Nzov"/>
        <w:spacing w:before="0" w:beforeAutospacing="0" w:after="120"/>
        <w:jc w:val="left"/>
        <w:rPr>
          <w:rFonts w:ascii="Times New Roman" w:hAnsi="Times New Roman" w:cs="Times New Roman"/>
        </w:rPr>
      </w:pPr>
      <w:r w:rsidRPr="00BE2ADF">
        <w:rPr>
          <w:rFonts w:ascii="Times New Roman" w:hAnsi="Times New Roman" w:cs="Times New Roman"/>
        </w:rPr>
        <w:object w:dxaOrig="9586" w:dyaOrig="4179">
          <v:shape id="_x0000_i1036" type="#_x0000_t75" style="width:477.5pt;height:209.2pt" o:ole="">
            <v:imagedata r:id="rId31" o:title=""/>
          </v:shape>
          <o:OLEObject Type="Embed" ProgID="Excel.Sheet.8" ShapeID="_x0000_i1036" DrawAspect="Content" ObjectID="_1489223218" r:id="rId32"/>
        </w:object>
      </w:r>
    </w:p>
    <w:p w:rsidR="000C455B" w:rsidRDefault="000C455B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97720D" w:rsidRDefault="0097720D" w:rsidP="00A60E29">
      <w:pPr>
        <w:rPr>
          <w:lang w:eastAsia="en-US"/>
        </w:rPr>
      </w:pPr>
    </w:p>
    <w:bookmarkEnd w:id="8"/>
    <w:bookmarkEnd w:id="9"/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lastRenderedPageBreak/>
        <w:t>Informácie o údajoch na strane pasív súvahy</w:t>
      </w:r>
    </w:p>
    <w:p w:rsidR="001942AF" w:rsidRDefault="001942AF" w:rsidP="001942AF">
      <w:bookmarkStart w:id="17" w:name="_Toc530739908"/>
    </w:p>
    <w:p w:rsidR="00612524" w:rsidRDefault="0052622D" w:rsidP="00601DBF">
      <w:pPr>
        <w:pStyle w:val="Nadpis2"/>
        <w:numPr>
          <w:ilvl w:val="0"/>
          <w:numId w:val="25"/>
        </w:numPr>
        <w:rPr>
          <w:rFonts w:ascii="Times New Roman" w:hAnsi="Times New Roman" w:cs="Times New Roman"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color w:val="800000"/>
          <w:sz w:val="22"/>
          <w:szCs w:val="22"/>
        </w:rPr>
        <w:t>Informácie o v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>lastn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iman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í:</w:t>
      </w:r>
    </w:p>
    <w:p w:rsidR="008013E8" w:rsidRDefault="00003C01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 w:rsidRPr="00A47A0E">
        <w:rPr>
          <w:rFonts w:ascii="Times New Roman" w:hAnsi="Times New Roman" w:cs="Times New Roman"/>
          <w:i/>
          <w:iCs/>
        </w:rPr>
        <w:t xml:space="preserve">Informácie k časti </w:t>
      </w:r>
      <w:r>
        <w:rPr>
          <w:rFonts w:ascii="Times New Roman" w:hAnsi="Times New Roman" w:cs="Times New Roman"/>
          <w:i/>
          <w:iCs/>
        </w:rPr>
        <w:t>E</w:t>
      </w:r>
      <w:r w:rsidRPr="00A47A0E">
        <w:rPr>
          <w:rFonts w:ascii="Times New Roman" w:hAnsi="Times New Roman" w:cs="Times New Roman"/>
          <w:i/>
          <w:iCs/>
        </w:rPr>
        <w:t>. písm.</w:t>
      </w:r>
      <w:r>
        <w:rPr>
          <w:rFonts w:ascii="Times New Roman" w:hAnsi="Times New Roman" w:cs="Times New Roman"/>
          <w:i/>
          <w:iCs/>
        </w:rPr>
        <w:t xml:space="preserve"> a</w:t>
      </w:r>
      <w:r w:rsidRPr="00A47A0E">
        <w:rPr>
          <w:rFonts w:ascii="Times New Roman" w:hAnsi="Times New Roman" w:cs="Times New Roman"/>
          <w:i/>
          <w:iCs/>
        </w:rPr>
        <w:t>)  o</w:t>
      </w:r>
      <w:r>
        <w:rPr>
          <w:rFonts w:ascii="Times New Roman" w:hAnsi="Times New Roman" w:cs="Times New Roman"/>
          <w:i/>
          <w:iCs/>
        </w:rPr>
        <w:t> vlastnom imaní</w:t>
      </w:r>
    </w:p>
    <w:p w:rsidR="001942AF" w:rsidRDefault="001942AF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</w:p>
    <w:p w:rsidR="008013E8" w:rsidRDefault="008013E8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Bežné účtovné obdobie</w:t>
      </w:r>
    </w:p>
    <w:bookmarkStart w:id="18" w:name="_MON_1456139701"/>
    <w:bookmarkEnd w:id="18"/>
    <w:p w:rsidR="002E1A97" w:rsidRDefault="00C916AA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</w:rPr>
      </w:pPr>
      <w:r w:rsidRPr="00A47A0E">
        <w:rPr>
          <w:rFonts w:ascii="Times New Roman" w:hAnsi="Times New Roman" w:cs="Times New Roman"/>
        </w:rPr>
        <w:object w:dxaOrig="9174" w:dyaOrig="7627">
          <v:shape id="_x0000_i1043" type="#_x0000_t75" style="width:493.15pt;height:372.9pt" o:ole="" fillcolor="window">
            <v:imagedata r:id="rId33" o:title=""/>
          </v:shape>
          <o:OLEObject Type="Embed" ProgID="Excel.Sheet.8" ShapeID="_x0000_i1043" DrawAspect="Content" ObjectID="_1489223219" r:id="rId34"/>
        </w:object>
      </w: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E16ABF" w:rsidRDefault="00E16ABF" w:rsidP="001942AF">
      <w:pPr>
        <w:rPr>
          <w:lang w:eastAsia="en-US"/>
        </w:rPr>
      </w:pPr>
    </w:p>
    <w:p w:rsidR="00E16ABF" w:rsidRDefault="00E16AB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DD63B3" w:rsidRPr="00DD63B3" w:rsidRDefault="00DD63B3" w:rsidP="00DD63B3">
      <w:pPr>
        <w:rPr>
          <w:lang w:eastAsia="en-US"/>
        </w:rPr>
      </w:pPr>
    </w:p>
    <w:p w:rsidR="003E49CC" w:rsidRDefault="003E49CC" w:rsidP="003E49CC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lastRenderedPageBreak/>
        <w:t>Bezprostredne predchádzajúce  účtovné obdobie</w:t>
      </w:r>
    </w:p>
    <w:p w:rsidR="00F46216" w:rsidRPr="00F46216" w:rsidRDefault="00F46216" w:rsidP="00F46216">
      <w:pPr>
        <w:rPr>
          <w:lang w:eastAsia="en-US"/>
        </w:rPr>
      </w:pPr>
    </w:p>
    <w:bookmarkStart w:id="19" w:name="_MON_1456139720"/>
    <w:bookmarkEnd w:id="19"/>
    <w:p w:rsidR="00755001" w:rsidRDefault="00F1335A" w:rsidP="002E1A97">
      <w:pPr>
        <w:rPr>
          <w:rFonts w:ascii="Times New Roman" w:hAnsi="Times New Roman" w:cs="Times New Roman"/>
        </w:rPr>
      </w:pPr>
      <w:r w:rsidRPr="00A47A0E">
        <w:rPr>
          <w:rFonts w:ascii="Times New Roman" w:hAnsi="Times New Roman" w:cs="Times New Roman"/>
        </w:rPr>
        <w:object w:dxaOrig="9158" w:dyaOrig="6803">
          <v:shape id="_x0000_i1049" type="#_x0000_t75" style="width:490.4pt;height:332.15pt" o:ole="" fillcolor="window">
            <v:imagedata r:id="rId35" o:title=""/>
          </v:shape>
          <o:OLEObject Type="Embed" ProgID="Excel.Sheet.8" ShapeID="_x0000_i1049" DrawAspect="Content" ObjectID="_1489223220" r:id="rId36"/>
        </w:object>
      </w:r>
      <w:bookmarkStart w:id="20" w:name="_GoBack"/>
      <w:bookmarkEnd w:id="20"/>
    </w:p>
    <w:p w:rsidR="00003C01" w:rsidRDefault="00003C01" w:rsidP="00730470">
      <w:pPr>
        <w:pStyle w:val="Zkladntext"/>
        <w:ind w:left="0"/>
        <w:jc w:val="left"/>
        <w:rPr>
          <w:rFonts w:ascii="Times New Roman" w:hAnsi="Times New Roman" w:cs="Times New Roman"/>
          <w:i/>
          <w:iCs/>
          <w:sz w:val="22"/>
          <w:szCs w:val="22"/>
        </w:rPr>
      </w:pPr>
    </w:p>
    <w:p w:rsidR="000C455B" w:rsidRPr="00A47A0E" w:rsidRDefault="000C455B" w:rsidP="00730470">
      <w:pPr>
        <w:pStyle w:val="Zkladntext"/>
        <w:ind w:left="0"/>
        <w:jc w:val="left"/>
        <w:rPr>
          <w:rFonts w:ascii="Times New Roman" w:hAnsi="Times New Roman" w:cs="Times New Roman"/>
          <w:i/>
          <w:iCs/>
          <w:sz w:val="22"/>
          <w:szCs w:val="22"/>
        </w:rPr>
      </w:pPr>
    </w:p>
    <w:p w:rsidR="00923A23" w:rsidRPr="00A56D00" w:rsidRDefault="00923A23" w:rsidP="00601DBF">
      <w:pPr>
        <w:pStyle w:val="Zkladntext"/>
        <w:numPr>
          <w:ilvl w:val="0"/>
          <w:numId w:val="25"/>
        </w:numPr>
        <w:jc w:val="left"/>
        <w:rPr>
          <w:rFonts w:ascii="Times New Roman" w:hAnsi="Times New Roman" w:cs="Times New Roman"/>
          <w:b/>
          <w:iCs/>
          <w:color w:val="800000"/>
          <w:sz w:val="22"/>
          <w:szCs w:val="22"/>
        </w:rPr>
      </w:pPr>
      <w:r w:rsidRPr="00A56D00">
        <w:rPr>
          <w:rFonts w:ascii="Times New Roman" w:hAnsi="Times New Roman" w:cs="Times New Roman"/>
          <w:b/>
          <w:iCs/>
          <w:color w:val="800000"/>
          <w:sz w:val="22"/>
          <w:szCs w:val="22"/>
        </w:rPr>
        <w:t xml:space="preserve">Rozdelenie účtovného zisku alebo </w:t>
      </w:r>
      <w:proofErr w:type="spellStart"/>
      <w:r w:rsidRPr="00A56D00">
        <w:rPr>
          <w:rFonts w:ascii="Times New Roman" w:hAnsi="Times New Roman" w:cs="Times New Roman"/>
          <w:b/>
          <w:iCs/>
          <w:color w:val="800000"/>
          <w:sz w:val="22"/>
          <w:szCs w:val="22"/>
        </w:rPr>
        <w:t>vysporiadanie</w:t>
      </w:r>
      <w:proofErr w:type="spellEnd"/>
      <w:r w:rsidRPr="00A56D00">
        <w:rPr>
          <w:rFonts w:ascii="Times New Roman" w:hAnsi="Times New Roman" w:cs="Times New Roman"/>
          <w:b/>
          <w:iCs/>
          <w:color w:val="800000"/>
          <w:sz w:val="22"/>
          <w:szCs w:val="22"/>
        </w:rPr>
        <w:t xml:space="preserve">  účtovnej straty vykázanej v predchádzajúcom účtovnom období:</w:t>
      </w:r>
    </w:p>
    <w:p w:rsidR="00AD77B1" w:rsidRPr="00A56D00" w:rsidRDefault="00AD77B1" w:rsidP="00923A23">
      <w:pPr>
        <w:pStyle w:val="Zkladntext"/>
        <w:ind w:left="0"/>
        <w:jc w:val="left"/>
        <w:rPr>
          <w:rFonts w:ascii="Times New Roman" w:hAnsi="Times New Roman" w:cs="Times New Roman"/>
          <w:color w:val="800000"/>
          <w:sz w:val="22"/>
          <w:szCs w:val="22"/>
        </w:rPr>
      </w:pPr>
    </w:p>
    <w:p w:rsidR="0052622D" w:rsidRPr="00A56D00" w:rsidRDefault="0052622D" w:rsidP="0052622D">
      <w:pPr>
        <w:pStyle w:val="Nzov"/>
        <w:spacing w:before="120" w:beforeAutospacing="0" w:after="120"/>
        <w:jc w:val="left"/>
        <w:rPr>
          <w:rFonts w:ascii="Times New Roman" w:hAnsi="Times New Roman" w:cs="Times New Roman"/>
          <w:i/>
          <w:iCs/>
        </w:rPr>
      </w:pPr>
      <w:r w:rsidRPr="00A56D00">
        <w:rPr>
          <w:rFonts w:ascii="Times New Roman" w:hAnsi="Times New Roman" w:cs="Times New Roman"/>
          <w:i/>
          <w:iCs/>
        </w:rPr>
        <w:t xml:space="preserve">Informácie k časti </w:t>
      </w:r>
      <w:r w:rsidR="00601DBF" w:rsidRPr="00A56D00">
        <w:rPr>
          <w:rFonts w:ascii="Times New Roman" w:hAnsi="Times New Roman" w:cs="Times New Roman"/>
          <w:i/>
          <w:iCs/>
        </w:rPr>
        <w:t>E</w:t>
      </w:r>
      <w:r w:rsidRPr="00A56D00">
        <w:rPr>
          <w:rFonts w:ascii="Times New Roman" w:hAnsi="Times New Roman" w:cs="Times New Roman"/>
          <w:i/>
          <w:iCs/>
        </w:rPr>
        <w:t xml:space="preserve">. písm. </w:t>
      </w:r>
      <w:r w:rsidR="00601DBF" w:rsidRPr="00A56D00">
        <w:rPr>
          <w:rFonts w:ascii="Times New Roman" w:hAnsi="Times New Roman" w:cs="Times New Roman"/>
          <w:i/>
          <w:iCs/>
        </w:rPr>
        <w:t>b</w:t>
      </w:r>
      <w:r w:rsidRPr="00A56D00">
        <w:rPr>
          <w:rFonts w:ascii="Times New Roman" w:hAnsi="Times New Roman" w:cs="Times New Roman"/>
          <w:i/>
          <w:iCs/>
        </w:rPr>
        <w:t>)  o rozdelení účtovného zisku alebo o </w:t>
      </w:r>
      <w:proofErr w:type="spellStart"/>
      <w:r w:rsidRPr="00A56D00">
        <w:rPr>
          <w:rFonts w:ascii="Times New Roman" w:hAnsi="Times New Roman" w:cs="Times New Roman"/>
          <w:i/>
          <w:iCs/>
        </w:rPr>
        <w:t>vysporiadaní</w:t>
      </w:r>
      <w:proofErr w:type="spellEnd"/>
      <w:r w:rsidRPr="00A56D00">
        <w:rPr>
          <w:rFonts w:ascii="Times New Roman" w:hAnsi="Times New Roman" w:cs="Times New Roman"/>
          <w:i/>
          <w:iCs/>
        </w:rPr>
        <w:t xml:space="preserve"> účtovnej straty </w:t>
      </w:r>
    </w:p>
    <w:bookmarkStart w:id="21" w:name="_MON_1456139951"/>
    <w:bookmarkEnd w:id="21"/>
    <w:p w:rsidR="00B64564" w:rsidRDefault="00C916AA" w:rsidP="00100FBF">
      <w:pPr>
        <w:rPr>
          <w:rFonts w:ascii="Times New Roman" w:hAnsi="Times New Roman" w:cs="Times New Roman"/>
          <w:lang w:eastAsia="en-US"/>
        </w:rPr>
      </w:pPr>
      <w:r w:rsidRPr="00A56D00">
        <w:rPr>
          <w:rFonts w:ascii="Times New Roman" w:hAnsi="Times New Roman" w:cs="Times New Roman"/>
          <w:lang w:eastAsia="en-US"/>
        </w:rPr>
        <w:object w:dxaOrig="8036" w:dyaOrig="3228">
          <v:shape id="_x0000_i1044" type="#_x0000_t75" style="width:400.75pt;height:161.65pt" o:ole="">
            <v:imagedata r:id="rId37" o:title=""/>
          </v:shape>
          <o:OLEObject Type="Embed" ProgID="Excel.Sheet.8" ShapeID="_x0000_i1044" DrawAspect="Content" ObjectID="_1489223221" r:id="rId38"/>
        </w:object>
      </w:r>
    </w:p>
    <w:p w:rsidR="00ED6B8E" w:rsidRDefault="00ED6B8E" w:rsidP="00100FBF">
      <w:pPr>
        <w:rPr>
          <w:rFonts w:ascii="Times New Roman" w:hAnsi="Times New Roman" w:cs="Times New Roman"/>
          <w:lang w:eastAsia="en-US"/>
        </w:rPr>
      </w:pPr>
    </w:p>
    <w:p w:rsidR="00B92CE6" w:rsidRDefault="00B92CE6" w:rsidP="0052622D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 w:cs="Times New Roman"/>
          <w:color w:val="800000"/>
          <w:sz w:val="22"/>
          <w:szCs w:val="22"/>
        </w:rPr>
      </w:pPr>
    </w:p>
    <w:p w:rsidR="00612524" w:rsidRPr="00A47A0E" w:rsidRDefault="00730470" w:rsidP="0052622D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 w:cs="Times New Roman"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</w:t>
      </w:r>
      <w:r w:rsidR="0052622D" w:rsidRPr="00A47A0E">
        <w:rPr>
          <w:rFonts w:ascii="Times New Roman" w:hAnsi="Times New Roman" w:cs="Times New Roman"/>
          <w:color w:val="800000"/>
          <w:sz w:val="22"/>
          <w:szCs w:val="22"/>
        </w:rPr>
        <w:t>(</w:t>
      </w:r>
      <w:r w:rsidR="00601DBF">
        <w:rPr>
          <w:rFonts w:ascii="Times New Roman" w:hAnsi="Times New Roman" w:cs="Times New Roman"/>
          <w:color w:val="800000"/>
          <w:sz w:val="22"/>
          <w:szCs w:val="22"/>
        </w:rPr>
        <w:t>c</w:t>
      </w:r>
      <w:r w:rsidR="0052622D" w:rsidRPr="00A47A0E">
        <w:rPr>
          <w:rFonts w:ascii="Times New Roman" w:hAnsi="Times New Roman" w:cs="Times New Roman"/>
          <w:color w:val="800000"/>
          <w:sz w:val="22"/>
          <w:szCs w:val="22"/>
        </w:rPr>
        <w:t>)    Informácia o jednotlivých druhoch rezerv:</w:t>
      </w:r>
    </w:p>
    <w:p w:rsidR="00AD6E58" w:rsidRDefault="00AD6E58" w:rsidP="0052622D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</w:rPr>
      </w:pPr>
    </w:p>
    <w:p w:rsidR="0052622D" w:rsidRPr="003E49CC" w:rsidRDefault="0052622D" w:rsidP="0052622D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</w:rPr>
      </w:pPr>
      <w:r w:rsidRPr="003E49CC">
        <w:rPr>
          <w:rFonts w:ascii="Times New Roman" w:hAnsi="Times New Roman" w:cs="Times New Roman"/>
          <w:i/>
        </w:rPr>
        <w:t>I</w:t>
      </w:r>
      <w:r w:rsidRPr="003E49CC">
        <w:rPr>
          <w:rFonts w:ascii="Times New Roman" w:hAnsi="Times New Roman" w:cs="Times New Roman"/>
          <w:i/>
          <w:iCs/>
        </w:rPr>
        <w:t xml:space="preserve">nformácie k časti </w:t>
      </w:r>
      <w:r w:rsidR="00601DBF" w:rsidRPr="003E49CC">
        <w:rPr>
          <w:rFonts w:ascii="Times New Roman" w:hAnsi="Times New Roman" w:cs="Times New Roman"/>
          <w:i/>
          <w:iCs/>
        </w:rPr>
        <w:t>E</w:t>
      </w:r>
      <w:r w:rsidRPr="003E49CC">
        <w:rPr>
          <w:rFonts w:ascii="Times New Roman" w:hAnsi="Times New Roman" w:cs="Times New Roman"/>
          <w:i/>
          <w:iCs/>
        </w:rPr>
        <w:t xml:space="preserve">. písm. </w:t>
      </w:r>
      <w:r w:rsidR="00601DBF" w:rsidRPr="003E49CC">
        <w:rPr>
          <w:rFonts w:ascii="Times New Roman" w:hAnsi="Times New Roman" w:cs="Times New Roman"/>
          <w:i/>
          <w:iCs/>
        </w:rPr>
        <w:t>c</w:t>
      </w:r>
      <w:r w:rsidRPr="003E49CC">
        <w:rPr>
          <w:rFonts w:ascii="Times New Roman" w:hAnsi="Times New Roman" w:cs="Times New Roman"/>
          <w:i/>
          <w:iCs/>
        </w:rPr>
        <w:t>)  o rezervách</w:t>
      </w:r>
    </w:p>
    <w:p w:rsidR="00EE2DA5" w:rsidRDefault="00EE2DA5" w:rsidP="0052622D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Tabu</w:t>
      </w:r>
      <w:r w:rsidR="00AD6E58">
        <w:rPr>
          <w:rFonts w:ascii="Times New Roman" w:hAnsi="Times New Roman" w:cs="Times New Roman"/>
          <w:i/>
        </w:rPr>
        <w:t>ľka č.1</w:t>
      </w:r>
    </w:p>
    <w:bookmarkStart w:id="22" w:name="_MON_1456140147"/>
    <w:bookmarkEnd w:id="22"/>
    <w:p w:rsidR="000302C6" w:rsidRPr="00A47A0E" w:rsidRDefault="00A45944" w:rsidP="0052622D">
      <w:pPr>
        <w:rPr>
          <w:rFonts w:ascii="Times New Roman" w:hAnsi="Times New Roman" w:cs="Times New Roman"/>
        </w:rPr>
      </w:pPr>
      <w:r w:rsidRPr="00AD6E58">
        <w:rPr>
          <w:rFonts w:ascii="Times New Roman" w:hAnsi="Times New Roman" w:cs="Times New Roman"/>
        </w:rPr>
        <w:object w:dxaOrig="9412" w:dyaOrig="7268">
          <v:shape id="_x0000_i1037" type="#_x0000_t75" style="width:470.7pt;height:364.1pt" o:ole="">
            <v:imagedata r:id="rId39" o:title=""/>
          </v:shape>
          <o:OLEObject Type="Embed" ProgID="Excel.Sheet.8" ShapeID="_x0000_i1037" DrawAspect="Content" ObjectID="_1489223222" r:id="rId40"/>
        </w:object>
      </w:r>
    </w:p>
    <w:p w:rsidR="008778C1" w:rsidRDefault="008778C1" w:rsidP="00ED55AE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6512BC" w:rsidRDefault="006512BC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003C01" w:rsidRDefault="00003C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DD63B3" w:rsidRDefault="00DD63B3" w:rsidP="0052622D">
      <w:pPr>
        <w:rPr>
          <w:rFonts w:ascii="Times New Roman" w:hAnsi="Times New Roman" w:cs="Times New Roman"/>
          <w:highlight w:val="yellow"/>
        </w:rPr>
      </w:pPr>
    </w:p>
    <w:p w:rsidR="00DD63B3" w:rsidRDefault="00DD63B3" w:rsidP="0052622D">
      <w:pPr>
        <w:rPr>
          <w:rFonts w:ascii="Times New Roman" w:hAnsi="Times New Roman" w:cs="Times New Roman"/>
          <w:highlight w:val="yellow"/>
        </w:rPr>
      </w:pPr>
    </w:p>
    <w:p w:rsidR="001942AF" w:rsidRDefault="001942AF" w:rsidP="0052622D">
      <w:pPr>
        <w:rPr>
          <w:rFonts w:ascii="Times New Roman" w:hAnsi="Times New Roman" w:cs="Times New Roman"/>
          <w:highlight w:val="yellow"/>
        </w:rPr>
      </w:pPr>
    </w:p>
    <w:p w:rsidR="001942AF" w:rsidRDefault="001942AF" w:rsidP="0052622D">
      <w:pPr>
        <w:rPr>
          <w:rFonts w:ascii="Times New Roman" w:hAnsi="Times New Roman" w:cs="Times New Roman"/>
          <w:highlight w:val="yellow"/>
        </w:rPr>
      </w:pPr>
    </w:p>
    <w:p w:rsidR="00DD63B3" w:rsidRDefault="00DD63B3" w:rsidP="0052622D">
      <w:pPr>
        <w:rPr>
          <w:rFonts w:ascii="Times New Roman" w:hAnsi="Times New Roman" w:cs="Times New Roman"/>
          <w:highlight w:val="yellow"/>
        </w:rPr>
      </w:pPr>
    </w:p>
    <w:p w:rsidR="00EE2DA5" w:rsidRDefault="00EE2DA5" w:rsidP="0052622D">
      <w:pPr>
        <w:rPr>
          <w:rFonts w:ascii="Times New Roman" w:hAnsi="Times New Roman" w:cs="Times New Roman"/>
          <w:highlight w:val="yellow"/>
        </w:rPr>
      </w:pPr>
    </w:p>
    <w:p w:rsidR="00EE2DA5" w:rsidRDefault="00EE2DA5" w:rsidP="0052622D">
      <w:pPr>
        <w:rPr>
          <w:rFonts w:ascii="Times New Roman" w:hAnsi="Times New Roman" w:cs="Times New Roman"/>
          <w:highlight w:val="yellow"/>
        </w:rPr>
      </w:pPr>
    </w:p>
    <w:p w:rsidR="003306AA" w:rsidRDefault="003306AA" w:rsidP="0052622D">
      <w:pPr>
        <w:rPr>
          <w:rFonts w:ascii="Times New Roman" w:hAnsi="Times New Roman" w:cs="Times New Roman"/>
          <w:highlight w:val="yellow"/>
        </w:rPr>
      </w:pPr>
    </w:p>
    <w:p w:rsidR="00EE2DA5" w:rsidRDefault="00EE2DA5" w:rsidP="0052622D">
      <w:pPr>
        <w:rPr>
          <w:rFonts w:ascii="Times New Roman" w:hAnsi="Times New Roman" w:cs="Times New Roman"/>
          <w:highlight w:val="yellow"/>
        </w:rPr>
      </w:pPr>
    </w:p>
    <w:p w:rsidR="00EE2DA5" w:rsidRDefault="00EE2DA5" w:rsidP="0052622D">
      <w:pPr>
        <w:rPr>
          <w:rFonts w:ascii="Times New Roman" w:hAnsi="Times New Roman" w:cs="Times New Roman"/>
          <w:highlight w:val="yellow"/>
        </w:rPr>
      </w:pPr>
    </w:p>
    <w:p w:rsidR="00DD63B3" w:rsidRDefault="00DD63B3" w:rsidP="0052622D">
      <w:pPr>
        <w:rPr>
          <w:rFonts w:ascii="Times New Roman" w:hAnsi="Times New Roman" w:cs="Times New Roman"/>
          <w:highlight w:val="yellow"/>
        </w:rPr>
      </w:pPr>
    </w:p>
    <w:p w:rsidR="0052622D" w:rsidRPr="003E49CC" w:rsidRDefault="00755001" w:rsidP="0052622D">
      <w:pPr>
        <w:rPr>
          <w:rFonts w:ascii="Times New Roman" w:hAnsi="Times New Roman" w:cs="Times New Roman"/>
          <w:i/>
        </w:rPr>
      </w:pPr>
      <w:r w:rsidRPr="003E49CC">
        <w:rPr>
          <w:rFonts w:ascii="Times New Roman" w:hAnsi="Times New Roman" w:cs="Times New Roman"/>
          <w:i/>
        </w:rPr>
        <w:lastRenderedPageBreak/>
        <w:t>t</w:t>
      </w:r>
      <w:r w:rsidR="0052622D" w:rsidRPr="003E49CC">
        <w:rPr>
          <w:rFonts w:ascii="Times New Roman" w:hAnsi="Times New Roman" w:cs="Times New Roman"/>
          <w:i/>
        </w:rPr>
        <w:t>abuľka č. 2</w:t>
      </w:r>
    </w:p>
    <w:bookmarkStart w:id="23" w:name="_MON_1486477264"/>
    <w:bookmarkEnd w:id="23"/>
    <w:p w:rsidR="00932553" w:rsidRPr="003E49CC" w:rsidRDefault="0043281F" w:rsidP="0052622D">
      <w:pPr>
        <w:rPr>
          <w:rFonts w:ascii="Times New Roman" w:hAnsi="Times New Roman" w:cs="Times New Roman"/>
        </w:rPr>
      </w:pPr>
      <w:r w:rsidRPr="003E49CC">
        <w:rPr>
          <w:rFonts w:ascii="Times New Roman" w:hAnsi="Times New Roman" w:cs="Times New Roman"/>
        </w:rPr>
        <w:object w:dxaOrig="9412" w:dyaOrig="7268">
          <v:shape id="_x0000_i1038" type="#_x0000_t75" style="width:470.05pt;height:363.4pt" o:ole="">
            <v:imagedata r:id="rId41" o:title=""/>
          </v:shape>
          <o:OLEObject Type="Embed" ProgID="Excel.Sheet.8" ShapeID="_x0000_i1038" DrawAspect="Content" ObjectID="_1489223223" r:id="rId42"/>
        </w:object>
      </w:r>
    </w:p>
    <w:p w:rsidR="00EC3534" w:rsidRDefault="00EC3534" w:rsidP="00ED55AE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E16ABF" w:rsidRPr="00AD6E58" w:rsidRDefault="00E16ABF" w:rsidP="00E16ABF">
      <w:pPr>
        <w:rPr>
          <w:rFonts w:ascii="Times New Roman" w:hAnsi="Times New Roman" w:cs="Times New Roman"/>
        </w:rPr>
      </w:pPr>
    </w:p>
    <w:p w:rsidR="00A60E29" w:rsidRDefault="00A60E29" w:rsidP="0052622D">
      <w:pPr>
        <w:rPr>
          <w:rFonts w:ascii="Times New Roman" w:hAnsi="Times New Roman" w:cs="Times New Roman"/>
        </w:rPr>
      </w:pPr>
    </w:p>
    <w:p w:rsidR="00AD6E58" w:rsidRDefault="00AD6E58" w:rsidP="0052622D">
      <w:pPr>
        <w:rPr>
          <w:rFonts w:ascii="Times New Roman" w:hAnsi="Times New Roman" w:cs="Times New Roman"/>
        </w:rPr>
      </w:pPr>
    </w:p>
    <w:p w:rsidR="00612524" w:rsidRPr="00A47A0E" w:rsidRDefault="0093255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</w:t>
      </w:r>
      <w:r w:rsidR="00601DBF">
        <w:rPr>
          <w:rFonts w:ascii="Times New Roman" w:hAnsi="Times New Roman" w:cs="Times New Roman"/>
          <w:b/>
          <w:bCs/>
          <w:color w:val="800000"/>
          <w:sz w:val="22"/>
          <w:szCs w:val="22"/>
        </w:rPr>
        <w:t>d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),(</w:t>
      </w:r>
      <w:r w:rsidR="00601DBF">
        <w:rPr>
          <w:rFonts w:ascii="Times New Roman" w:hAnsi="Times New Roman" w:cs="Times New Roman"/>
          <w:b/>
          <w:bCs/>
          <w:color w:val="800000"/>
          <w:sz w:val="22"/>
          <w:szCs w:val="22"/>
        </w:rPr>
        <w:t>e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Informácia o výške záväzkov do lehoty splatnosti  a po lehote splatnosti a štruktúre záväzkov podľa zostatkovej doby splatnosti:</w:t>
      </w:r>
    </w:p>
    <w:p w:rsidR="00932553" w:rsidRDefault="0093255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A60E29" w:rsidRPr="00A47A0E" w:rsidRDefault="00A60E29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A0233F" w:rsidRDefault="00932553" w:rsidP="00003C01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 w:rsidRPr="00003C01">
        <w:rPr>
          <w:rFonts w:ascii="Times New Roman" w:hAnsi="Times New Roman" w:cs="Times New Roman"/>
          <w:i/>
          <w:iCs/>
        </w:rPr>
        <w:t xml:space="preserve">Informácie k časti </w:t>
      </w:r>
      <w:r w:rsidR="007C66B0" w:rsidRPr="00003C01">
        <w:rPr>
          <w:rFonts w:ascii="Times New Roman" w:hAnsi="Times New Roman" w:cs="Times New Roman"/>
          <w:i/>
          <w:iCs/>
        </w:rPr>
        <w:t>E</w:t>
      </w:r>
      <w:r w:rsidRPr="00003C01">
        <w:rPr>
          <w:rFonts w:ascii="Times New Roman" w:hAnsi="Times New Roman" w:cs="Times New Roman"/>
          <w:i/>
          <w:iCs/>
        </w:rPr>
        <w:t>. písm.</w:t>
      </w:r>
      <w:r w:rsidR="007C66B0" w:rsidRPr="00003C01">
        <w:rPr>
          <w:rFonts w:ascii="Times New Roman" w:hAnsi="Times New Roman" w:cs="Times New Roman"/>
          <w:i/>
          <w:iCs/>
        </w:rPr>
        <w:t xml:space="preserve"> d</w:t>
      </w:r>
      <w:r w:rsidRPr="00003C01">
        <w:rPr>
          <w:rFonts w:ascii="Times New Roman" w:hAnsi="Times New Roman" w:cs="Times New Roman"/>
          <w:i/>
          <w:iCs/>
        </w:rPr>
        <w:t>) a </w:t>
      </w:r>
      <w:r w:rsidR="007C66B0" w:rsidRPr="00003C01">
        <w:rPr>
          <w:rFonts w:ascii="Times New Roman" w:hAnsi="Times New Roman" w:cs="Times New Roman"/>
          <w:i/>
          <w:iCs/>
        </w:rPr>
        <w:t>e</w:t>
      </w:r>
      <w:r w:rsidRPr="00003C01">
        <w:rPr>
          <w:rFonts w:ascii="Times New Roman" w:hAnsi="Times New Roman" w:cs="Times New Roman"/>
          <w:i/>
          <w:iCs/>
        </w:rPr>
        <w:t xml:space="preserve">)  </w:t>
      </w:r>
      <w:r w:rsidR="00AD6E58">
        <w:rPr>
          <w:rFonts w:ascii="Times New Roman" w:hAnsi="Times New Roman" w:cs="Times New Roman"/>
          <w:i/>
          <w:iCs/>
        </w:rPr>
        <w:t>o</w:t>
      </w:r>
      <w:r w:rsidR="00A0233F">
        <w:rPr>
          <w:rFonts w:ascii="Times New Roman" w:hAnsi="Times New Roman" w:cs="Times New Roman"/>
          <w:i/>
          <w:iCs/>
        </w:rPr>
        <w:t> </w:t>
      </w:r>
      <w:r w:rsidRPr="00003C01">
        <w:rPr>
          <w:rFonts w:ascii="Times New Roman" w:hAnsi="Times New Roman" w:cs="Times New Roman"/>
          <w:i/>
          <w:iCs/>
        </w:rPr>
        <w:t>záväzkoch</w:t>
      </w:r>
    </w:p>
    <w:bookmarkStart w:id="24" w:name="_MON_1456140213"/>
    <w:bookmarkEnd w:id="24"/>
    <w:p w:rsidR="00ED6B8E" w:rsidRDefault="00456981" w:rsidP="00003C01">
      <w:pPr>
        <w:pStyle w:val="Nzov"/>
        <w:spacing w:before="0" w:beforeAutospacing="0" w:after="120"/>
        <w:jc w:val="left"/>
      </w:pPr>
      <w:r w:rsidRPr="006512BC">
        <w:rPr>
          <w:rFonts w:ascii="Times New Roman" w:hAnsi="Times New Roman" w:cs="Times New Roman"/>
        </w:rPr>
        <w:object w:dxaOrig="9063" w:dyaOrig="3125">
          <v:shape id="_x0000_i1048" type="#_x0000_t75" style="width:453.75pt;height:155.55pt" o:ole="">
            <v:imagedata r:id="rId43" o:title=""/>
          </v:shape>
          <o:OLEObject Type="Embed" ProgID="Excel.Sheet.8" ShapeID="_x0000_i1048" DrawAspect="Content" ObjectID="_1489223224" r:id="rId44"/>
        </w:object>
      </w:r>
    </w:p>
    <w:p w:rsidR="006512BC" w:rsidRDefault="006512BC" w:rsidP="0093255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</w:p>
    <w:p w:rsidR="00EC3534" w:rsidRDefault="00EC3534" w:rsidP="00EC3534"/>
    <w:p w:rsidR="001942AF" w:rsidRDefault="001942AF" w:rsidP="00EC3534"/>
    <w:p w:rsidR="00612524" w:rsidRPr="00A47A0E" w:rsidRDefault="00932553" w:rsidP="0093255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color w:val="800000"/>
          <w:sz w:val="22"/>
          <w:szCs w:val="22"/>
        </w:rPr>
        <w:lastRenderedPageBreak/>
        <w:t>(</w:t>
      </w:r>
      <w:r w:rsidR="007C66B0">
        <w:rPr>
          <w:rFonts w:ascii="Times New Roman" w:hAnsi="Times New Roman" w:cs="Times New Roman"/>
          <w:color w:val="800000"/>
          <w:sz w:val="22"/>
          <w:szCs w:val="22"/>
        </w:rPr>
        <w:t>f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) </w:t>
      </w:r>
      <w:r w:rsidR="00A14A1B">
        <w:rPr>
          <w:rFonts w:ascii="Times New Roman" w:hAnsi="Times New Roman" w:cs="Times New Roman"/>
          <w:color w:val="800000"/>
          <w:sz w:val="22"/>
          <w:szCs w:val="22"/>
        </w:rPr>
        <w:t xml:space="preserve"> 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Informácia o hodnote záväzku zabezpečenom záložným právom alebo inou formou zabezpečenia:</w:t>
      </w:r>
    </w:p>
    <w:p w:rsidR="006424EE" w:rsidRPr="006512BC" w:rsidRDefault="00932553">
      <w:pPr>
        <w:pStyle w:val="Zkladntext"/>
        <w:ind w:left="0"/>
        <w:rPr>
          <w:rFonts w:ascii="Times New Roman" w:hAnsi="Times New Roman" w:cs="Times New Roman"/>
          <w:sz w:val="20"/>
          <w:szCs w:val="20"/>
        </w:rPr>
      </w:pPr>
      <w:r w:rsidRPr="006512BC">
        <w:rPr>
          <w:rFonts w:ascii="Times New Roman" w:hAnsi="Times New Roman" w:cs="Times New Roman"/>
          <w:sz w:val="20"/>
          <w:szCs w:val="20"/>
        </w:rPr>
        <w:t>Záväzky nie sú kryté záložným právo</w:t>
      </w:r>
      <w:r w:rsidR="00833980" w:rsidRPr="006512BC">
        <w:rPr>
          <w:rFonts w:ascii="Times New Roman" w:hAnsi="Times New Roman" w:cs="Times New Roman"/>
          <w:sz w:val="20"/>
          <w:szCs w:val="20"/>
        </w:rPr>
        <w:t>m</w:t>
      </w:r>
    </w:p>
    <w:p w:rsidR="00BA3527" w:rsidRPr="00A47A0E" w:rsidRDefault="00BA3527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C96A3A" w:rsidRPr="00A47A0E" w:rsidRDefault="00932553" w:rsidP="007C66B0">
      <w:pPr>
        <w:pStyle w:val="Nzov"/>
        <w:numPr>
          <w:ilvl w:val="0"/>
          <w:numId w:val="26"/>
        </w:numPr>
        <w:spacing w:before="120" w:beforeAutospacing="0" w:after="120"/>
        <w:jc w:val="left"/>
        <w:rPr>
          <w:rFonts w:ascii="Times New Roman" w:hAnsi="Times New Roman" w:cs="Times New Roman"/>
          <w:color w:val="800000"/>
        </w:rPr>
      </w:pPr>
      <w:bookmarkStart w:id="25" w:name="_Toc530739911"/>
      <w:r w:rsidRPr="00A47A0E">
        <w:rPr>
          <w:rFonts w:ascii="Times New Roman" w:hAnsi="Times New Roman" w:cs="Times New Roman"/>
          <w:color w:val="800000"/>
        </w:rPr>
        <w:t>Informácia  o záväzkoch zo sociálneho fondu</w:t>
      </w:r>
      <w:r w:rsidR="00C96A3A" w:rsidRPr="00A47A0E">
        <w:rPr>
          <w:rFonts w:ascii="Times New Roman" w:hAnsi="Times New Roman" w:cs="Times New Roman"/>
          <w:color w:val="800000"/>
        </w:rPr>
        <w:t>:</w:t>
      </w:r>
    </w:p>
    <w:p w:rsidR="00A0233F" w:rsidRPr="00A60E29" w:rsidRDefault="00A0233F" w:rsidP="00003C01">
      <w:pPr>
        <w:pStyle w:val="Nzov"/>
        <w:spacing w:before="120" w:beforeAutospacing="0" w:after="120"/>
        <w:jc w:val="left"/>
        <w:rPr>
          <w:rFonts w:ascii="Times New Roman" w:hAnsi="Times New Roman" w:cs="Times New Roman"/>
          <w:i/>
          <w:iCs/>
          <w:sz w:val="20"/>
          <w:szCs w:val="20"/>
        </w:rPr>
      </w:pPr>
      <w:r w:rsidRPr="00A60E29">
        <w:rPr>
          <w:rFonts w:ascii="Times New Roman" w:hAnsi="Times New Roman" w:cs="Times New Roman"/>
          <w:b w:val="0"/>
          <w:iCs/>
          <w:sz w:val="20"/>
          <w:szCs w:val="20"/>
        </w:rPr>
        <w:t>Spoločnosť netvorí sociálny fond</w:t>
      </w:r>
      <w:r w:rsidR="003306AA">
        <w:rPr>
          <w:rFonts w:ascii="Times New Roman" w:hAnsi="Times New Roman" w:cs="Times New Roman"/>
          <w:b w:val="0"/>
          <w:iCs/>
          <w:sz w:val="20"/>
          <w:szCs w:val="20"/>
        </w:rPr>
        <w:t>.</w:t>
      </w:r>
    </w:p>
    <w:p w:rsidR="00196911" w:rsidRDefault="00196911" w:rsidP="00ED6B8E">
      <w:pPr>
        <w:rPr>
          <w:lang w:eastAsia="en-US"/>
        </w:rPr>
      </w:pPr>
    </w:p>
    <w:p w:rsidR="00C96A3A" w:rsidRPr="00A47A0E" w:rsidRDefault="00C96A3A" w:rsidP="007C66B0">
      <w:pPr>
        <w:pStyle w:val="Nzov"/>
        <w:numPr>
          <w:ilvl w:val="0"/>
          <w:numId w:val="27"/>
        </w:numPr>
        <w:spacing w:before="0" w:beforeAutospacing="0" w:after="120"/>
        <w:jc w:val="both"/>
        <w:rPr>
          <w:rFonts w:ascii="Times New Roman" w:hAnsi="Times New Roman" w:cs="Times New Roman"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>Informácie  o významných položkách časového rozlíšenia na strane pasív:</w:t>
      </w:r>
    </w:p>
    <w:p w:rsidR="00275005" w:rsidRDefault="00275005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</w:p>
    <w:p w:rsidR="00A0233F" w:rsidRDefault="00C96A3A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 w:rsidRPr="00A47A0E">
        <w:rPr>
          <w:rFonts w:ascii="Times New Roman" w:hAnsi="Times New Roman" w:cs="Times New Roman"/>
          <w:i/>
          <w:iCs/>
        </w:rPr>
        <w:t xml:space="preserve">Informácie k časti </w:t>
      </w:r>
      <w:r w:rsidR="007C66B0">
        <w:rPr>
          <w:rFonts w:ascii="Times New Roman" w:hAnsi="Times New Roman" w:cs="Times New Roman"/>
          <w:i/>
          <w:iCs/>
        </w:rPr>
        <w:t>E. písm. h</w:t>
      </w:r>
      <w:r w:rsidRPr="00A47A0E">
        <w:rPr>
          <w:rFonts w:ascii="Times New Roman" w:hAnsi="Times New Roman" w:cs="Times New Roman"/>
          <w:i/>
          <w:iCs/>
        </w:rPr>
        <w:t>) o významných položkách časového rozlíšenia na strane</w:t>
      </w:r>
      <w:r w:rsidR="00A0233F">
        <w:rPr>
          <w:rFonts w:ascii="Times New Roman" w:hAnsi="Times New Roman" w:cs="Times New Roman"/>
          <w:i/>
          <w:iCs/>
        </w:rPr>
        <w:t xml:space="preserve"> pasív</w:t>
      </w:r>
    </w:p>
    <w:bookmarkStart w:id="26" w:name="_MON_1486477960"/>
    <w:bookmarkEnd w:id="26"/>
    <w:p w:rsidR="006B745A" w:rsidRDefault="005002D6" w:rsidP="00A14A1B">
      <w:pPr>
        <w:pStyle w:val="Nzov"/>
        <w:spacing w:before="0" w:beforeAutospacing="0" w:after="120"/>
        <w:jc w:val="left"/>
      </w:pPr>
      <w:r>
        <w:object w:dxaOrig="8385" w:dyaOrig="4462">
          <v:shape id="_x0000_i1039" type="#_x0000_t75" style="width:419.1pt;height:223.45pt" o:ole="">
            <v:imagedata r:id="rId45" o:title=""/>
          </v:shape>
          <o:OLEObject Type="Embed" ProgID="Excel.Sheet.8" ShapeID="_x0000_i1039" DrawAspect="Content" ObjectID="_1489223225" r:id="rId46"/>
        </w:object>
      </w:r>
    </w:p>
    <w:p w:rsidR="006B745A" w:rsidRPr="006B745A" w:rsidRDefault="006B745A" w:rsidP="006B745A">
      <w:pPr>
        <w:rPr>
          <w:lang w:eastAsia="en-US"/>
        </w:rPr>
      </w:pPr>
    </w:p>
    <w:p w:rsidR="009E139E" w:rsidRPr="00A47A0E" w:rsidRDefault="009E139E" w:rsidP="009E139E">
      <w:pPr>
        <w:rPr>
          <w:rFonts w:ascii="Times New Roman" w:hAnsi="Times New Roman" w:cs="Times New Roman"/>
          <w:lang w:eastAsia="en-US"/>
        </w:rPr>
      </w:pPr>
    </w:p>
    <w:p w:rsidR="00D745AC" w:rsidRPr="00A47A0E" w:rsidRDefault="00C96A3A" w:rsidP="007C66B0">
      <w:pPr>
        <w:pStyle w:val="Zkladntext2"/>
        <w:numPr>
          <w:ilvl w:val="0"/>
          <w:numId w:val="27"/>
        </w:numPr>
        <w:rPr>
          <w:rFonts w:ascii="Times New Roman" w:hAnsi="Times New Roman" w:cs="Times New Roman"/>
          <w:b/>
          <w:bCs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 xml:space="preserve"> </w:t>
      </w:r>
      <w:r w:rsidRPr="00A47A0E">
        <w:rPr>
          <w:rFonts w:ascii="Times New Roman" w:hAnsi="Times New Roman" w:cs="Times New Roman"/>
          <w:b/>
          <w:bCs/>
          <w:color w:val="800000"/>
        </w:rPr>
        <w:t>Informácia o </w:t>
      </w:r>
      <w:r w:rsidR="00D745AC" w:rsidRPr="00A47A0E">
        <w:rPr>
          <w:rFonts w:ascii="Times New Roman" w:hAnsi="Times New Roman" w:cs="Times New Roman"/>
          <w:b/>
          <w:bCs/>
          <w:color w:val="800000"/>
        </w:rPr>
        <w:t>m</w:t>
      </w:r>
      <w:r w:rsidRPr="00A47A0E">
        <w:rPr>
          <w:rFonts w:ascii="Times New Roman" w:hAnsi="Times New Roman" w:cs="Times New Roman"/>
          <w:b/>
          <w:bCs/>
          <w:color w:val="800000"/>
        </w:rPr>
        <w:t>ajetku prenajatom formou finančného prenájmu</w:t>
      </w:r>
      <w:r w:rsidR="00311B62" w:rsidRPr="00A47A0E">
        <w:rPr>
          <w:rFonts w:ascii="Times New Roman" w:hAnsi="Times New Roman" w:cs="Times New Roman"/>
          <w:b/>
          <w:bCs/>
          <w:color w:val="800000"/>
        </w:rPr>
        <w:t xml:space="preserve"> v poznámkach nájomcu</w:t>
      </w:r>
      <w:r w:rsidRPr="00A47A0E">
        <w:rPr>
          <w:rFonts w:ascii="Times New Roman" w:hAnsi="Times New Roman" w:cs="Times New Roman"/>
          <w:b/>
          <w:bCs/>
          <w:color w:val="800000"/>
        </w:rPr>
        <w:t>:</w:t>
      </w:r>
    </w:p>
    <w:p w:rsidR="009414F4" w:rsidRPr="00A47A0E" w:rsidRDefault="009414F4" w:rsidP="009414F4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9414F4" w:rsidRPr="00A47A0E" w:rsidRDefault="00AC61CE" w:rsidP="009414F4">
      <w:pPr>
        <w:pStyle w:val="Zkladntext2"/>
        <w:rPr>
          <w:rFonts w:ascii="Times New Roman" w:hAnsi="Times New Roman" w:cs="Times New Roman"/>
        </w:rPr>
      </w:pPr>
      <w:r w:rsidRPr="00A60E29">
        <w:rPr>
          <w:rFonts w:ascii="Times New Roman" w:hAnsi="Times New Roman" w:cs="Times New Roman"/>
          <w:sz w:val="20"/>
          <w:szCs w:val="20"/>
        </w:rPr>
        <w:t>Spoločnosť nemá majetok prenajatý formou finančného prenájmu</w:t>
      </w:r>
      <w:r>
        <w:rPr>
          <w:rFonts w:ascii="Times New Roman" w:hAnsi="Times New Roman" w:cs="Times New Roman"/>
        </w:rPr>
        <w:t>.</w:t>
      </w:r>
    </w:p>
    <w:bookmarkEnd w:id="25"/>
    <w:p w:rsidR="000C398A" w:rsidRDefault="000C398A">
      <w:pPr>
        <w:pStyle w:val="Zkladntext"/>
        <w:rPr>
          <w:rFonts w:ascii="Times New Roman" w:hAnsi="Times New Roman" w:cs="Times New Roman"/>
        </w:rPr>
      </w:pPr>
    </w:p>
    <w:p w:rsidR="00A82AB1" w:rsidRDefault="00A82AB1">
      <w:pPr>
        <w:pStyle w:val="Zkladntext"/>
        <w:rPr>
          <w:rFonts w:ascii="Times New Roman" w:hAnsi="Times New Roman" w:cs="Times New Roman"/>
        </w:rPr>
      </w:pPr>
    </w:p>
    <w:p w:rsidR="000C398A" w:rsidRDefault="000C398A">
      <w:pPr>
        <w:pStyle w:val="Zkladntext"/>
        <w:rPr>
          <w:rFonts w:ascii="Times New Roman" w:hAnsi="Times New Roman" w:cs="Times New Roman"/>
        </w:rPr>
      </w:pPr>
    </w:p>
    <w:p w:rsidR="00542251" w:rsidRDefault="00542251">
      <w:pPr>
        <w:pStyle w:val="Zkladntext"/>
        <w:rPr>
          <w:rFonts w:ascii="Times New Roman" w:hAnsi="Times New Roman" w:cs="Times New Roman"/>
        </w:rPr>
      </w:pPr>
    </w:p>
    <w:bookmarkEnd w:id="17"/>
    <w:p w:rsidR="00612524" w:rsidRPr="00A47A0E" w:rsidRDefault="00612524" w:rsidP="007C66B0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výnosoch</w:t>
      </w:r>
    </w:p>
    <w:p w:rsidR="00612524" w:rsidRPr="00A47A0E" w:rsidRDefault="00612524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</w:p>
    <w:p w:rsidR="00663BC0" w:rsidRPr="00A47A0E" w:rsidRDefault="00663BC0" w:rsidP="00663BC0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(a)  </w:t>
      </w:r>
      <w:r w:rsidR="00612524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Tržby z predaja vlastných 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výkonov a tovaru:</w:t>
      </w:r>
    </w:p>
    <w:p w:rsidR="00663BC0" w:rsidRPr="00A47A0E" w:rsidRDefault="00663BC0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542251" w:rsidRDefault="00612524" w:rsidP="00003C01">
      <w:pPr>
        <w:pStyle w:val="Nzov"/>
        <w:keepNext w:val="0"/>
        <w:widowControl w:val="0"/>
        <w:spacing w:before="0" w:beforeAutospacing="0" w:after="120"/>
        <w:jc w:val="left"/>
      </w:pPr>
      <w:r w:rsidRPr="00A47A0E">
        <w:rPr>
          <w:rFonts w:ascii="Times New Roman" w:hAnsi="Times New Roman" w:cs="Times New Roman"/>
          <w:b w:val="0"/>
          <w:bCs w:val="0"/>
          <w:i/>
          <w:iCs/>
        </w:rPr>
        <w:t xml:space="preserve"> </w:t>
      </w:r>
      <w:r w:rsidR="00663BC0" w:rsidRPr="00A47A0E">
        <w:rPr>
          <w:rFonts w:ascii="Times New Roman" w:hAnsi="Times New Roman" w:cs="Times New Roman"/>
          <w:i/>
          <w:iCs/>
        </w:rPr>
        <w:t xml:space="preserve">Informácie k časti </w:t>
      </w:r>
      <w:r w:rsidR="007C66B0">
        <w:rPr>
          <w:rFonts w:ascii="Times New Roman" w:hAnsi="Times New Roman" w:cs="Times New Roman"/>
          <w:i/>
          <w:iCs/>
        </w:rPr>
        <w:t>F</w:t>
      </w:r>
      <w:r w:rsidR="00663BC0" w:rsidRPr="00A47A0E">
        <w:rPr>
          <w:rFonts w:ascii="Times New Roman" w:hAnsi="Times New Roman" w:cs="Times New Roman"/>
          <w:i/>
          <w:iCs/>
        </w:rPr>
        <w:t>. písm. a)  o</w:t>
      </w:r>
      <w:r w:rsidR="00542251">
        <w:rPr>
          <w:rFonts w:ascii="Times New Roman" w:hAnsi="Times New Roman" w:cs="Times New Roman"/>
          <w:i/>
          <w:iCs/>
        </w:rPr>
        <w:t> </w:t>
      </w:r>
      <w:r w:rsidR="00663BC0" w:rsidRPr="00A47A0E">
        <w:rPr>
          <w:rFonts w:ascii="Times New Roman" w:hAnsi="Times New Roman" w:cs="Times New Roman"/>
          <w:i/>
          <w:iCs/>
        </w:rPr>
        <w:t>tržbách</w:t>
      </w:r>
    </w:p>
    <w:bookmarkStart w:id="27" w:name="_MON_1456140469"/>
    <w:bookmarkEnd w:id="27"/>
    <w:p w:rsidR="00542251" w:rsidRDefault="005922C9" w:rsidP="00542251">
      <w:pPr>
        <w:rPr>
          <w:lang w:eastAsia="en-US"/>
        </w:rPr>
      </w:pPr>
      <w:r>
        <w:rPr>
          <w:lang w:eastAsia="en-US"/>
        </w:rPr>
        <w:object w:dxaOrig="5267" w:dyaOrig="2835">
          <v:shape id="_x0000_i1040" type="#_x0000_t75" style="width:263.55pt;height:141.3pt" o:ole="">
            <v:imagedata r:id="rId47" o:title=""/>
          </v:shape>
          <o:OLEObject Type="Embed" ProgID="Excel.Sheet.8" ShapeID="_x0000_i1040" DrawAspect="Content" ObjectID="_1489223226" r:id="rId48"/>
        </w:object>
      </w:r>
    </w:p>
    <w:p w:rsidR="00663BC0" w:rsidRPr="00196911" w:rsidRDefault="0097720D" w:rsidP="00196911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  <w:lastRenderedPageBreak/>
        <w:t xml:space="preserve"> </w:t>
      </w:r>
      <w:r w:rsidR="00663BC0" w:rsidRPr="00196911"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  <w:t>Informácie o čistom obrate:</w:t>
      </w:r>
    </w:p>
    <w:p w:rsidR="00663BC0" w:rsidRPr="00A47A0E" w:rsidRDefault="00663BC0" w:rsidP="00663BC0">
      <w:pPr>
        <w:ind w:left="142"/>
        <w:rPr>
          <w:rFonts w:ascii="Times New Roman" w:hAnsi="Times New Roman" w:cs="Times New Roman"/>
          <w:b/>
          <w:bCs/>
          <w:sz w:val="22"/>
          <w:szCs w:val="22"/>
          <w:lang w:eastAsia="en-US"/>
        </w:rPr>
      </w:pPr>
    </w:p>
    <w:p w:rsidR="000D22EF" w:rsidRDefault="00663BC0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i/>
          <w:iCs/>
          <w:sz w:val="22"/>
          <w:szCs w:val="22"/>
        </w:rPr>
        <w:t xml:space="preserve">Informácie k časti </w:t>
      </w:r>
      <w:r w:rsidR="007C66B0">
        <w:rPr>
          <w:rFonts w:ascii="Times New Roman" w:hAnsi="Times New Roman" w:cs="Times New Roman"/>
          <w:b/>
          <w:bCs/>
          <w:i/>
          <w:iCs/>
          <w:sz w:val="22"/>
          <w:szCs w:val="22"/>
        </w:rPr>
        <w:t>F</w:t>
      </w:r>
      <w:r w:rsidRPr="00A47A0E">
        <w:rPr>
          <w:rFonts w:ascii="Times New Roman" w:hAnsi="Times New Roman" w:cs="Times New Roman"/>
          <w:b/>
          <w:bCs/>
          <w:i/>
          <w:iCs/>
          <w:sz w:val="22"/>
          <w:szCs w:val="22"/>
        </w:rPr>
        <w:t xml:space="preserve">. písm. </w:t>
      </w:r>
      <w:r w:rsidR="00196911">
        <w:rPr>
          <w:rFonts w:ascii="Times New Roman" w:hAnsi="Times New Roman" w:cs="Times New Roman"/>
          <w:b/>
          <w:bCs/>
          <w:i/>
          <w:iCs/>
          <w:sz w:val="22"/>
          <w:szCs w:val="22"/>
        </w:rPr>
        <w:t>b</w:t>
      </w:r>
      <w:r w:rsidRPr="00A47A0E">
        <w:rPr>
          <w:rFonts w:ascii="Times New Roman" w:hAnsi="Times New Roman" w:cs="Times New Roman"/>
          <w:b/>
          <w:bCs/>
          <w:i/>
          <w:iCs/>
          <w:sz w:val="22"/>
          <w:szCs w:val="22"/>
        </w:rPr>
        <w:t>) o čistom obrate</w:t>
      </w:r>
    </w:p>
    <w:bookmarkStart w:id="28" w:name="_MON_1456140501"/>
    <w:bookmarkEnd w:id="28"/>
    <w:p w:rsidR="000D22EF" w:rsidRPr="00A47A0E" w:rsidRDefault="005922C9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0D22EF">
        <w:rPr>
          <w:rFonts w:ascii="Times New Roman" w:hAnsi="Times New Roman" w:cs="Times New Roman"/>
          <w:b/>
          <w:bCs/>
          <w:i/>
          <w:iCs/>
          <w:sz w:val="22"/>
          <w:szCs w:val="22"/>
        </w:rPr>
        <w:object w:dxaOrig="8337" w:dyaOrig="2517">
          <v:shape id="_x0000_i1041" type="#_x0000_t75" style="width:415.7pt;height:125.65pt" o:ole="">
            <v:imagedata r:id="rId49" o:title=""/>
          </v:shape>
          <o:OLEObject Type="Embed" ProgID="Excel.Sheet.8" ShapeID="_x0000_i1041" DrawAspect="Content" ObjectID="_1489223227" r:id="rId50"/>
        </w:object>
      </w:r>
    </w:p>
    <w:p w:rsidR="00A37C44" w:rsidRPr="00A47A0E" w:rsidRDefault="00A37C44" w:rsidP="00A37C44">
      <w:pPr>
        <w:pStyle w:val="Nzov"/>
        <w:jc w:val="left"/>
        <w:rPr>
          <w:rFonts w:ascii="Times New Roman" w:hAnsi="Times New Roman" w:cs="Times New Roman"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>(c) Informácie  o výnosoch pri aktivácii nákladov a výnosoch z hospodárskej činnosti, finančnej činnosti a mimoriadnej činnosti:</w:t>
      </w:r>
    </w:p>
    <w:p w:rsidR="003C0B58" w:rsidRDefault="00275005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  <w: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  <w:t>Informácie k časti F. písm. c) o výnosoch</w:t>
      </w:r>
    </w:p>
    <w:bookmarkStart w:id="29" w:name="_MON_1456140556"/>
    <w:bookmarkEnd w:id="29"/>
    <w:p w:rsidR="003C0B58" w:rsidRDefault="003306AA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  <w:r>
        <w:rPr>
          <w:lang w:eastAsia="en-US"/>
        </w:rPr>
        <w:object w:dxaOrig="8429" w:dyaOrig="8168">
          <v:shape id="_x0000_i1042" type="#_x0000_t75" style="width:421.15pt;height:408.25pt" o:ole="">
            <v:imagedata r:id="rId51" o:title=""/>
          </v:shape>
          <o:OLEObject Type="Embed" ProgID="Excel.Sheet.8" ShapeID="_x0000_i1042" DrawAspect="Content" ObjectID="_1489223228" r:id="rId52"/>
        </w:object>
      </w:r>
    </w:p>
    <w:p w:rsidR="003C0B58" w:rsidRDefault="003C0B58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</w:p>
    <w:p w:rsidR="003C0B58" w:rsidRDefault="003C0B58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</w:p>
    <w:p w:rsidR="00275005" w:rsidRDefault="00275005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</w:p>
    <w:p w:rsidR="00275005" w:rsidRDefault="00275005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</w:p>
    <w:p w:rsidR="003C0B58" w:rsidRDefault="003C0B58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lastRenderedPageBreak/>
        <w:t>Informácie o nákladoch</w:t>
      </w:r>
    </w:p>
    <w:p w:rsidR="00612524" w:rsidRPr="00A47A0E" w:rsidRDefault="00612524">
      <w:pPr>
        <w:pStyle w:val="Zkladntex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762F73" w:rsidRPr="00A47A0E" w:rsidRDefault="00762F73" w:rsidP="00762F73">
      <w:pPr>
        <w:pStyle w:val="Zkladntext"/>
        <w:ind w:left="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Opis a suma významných položiek nákladov za poskytnuté služby, ostatných nákladov z hospodárskej činnosti, z finančnej činnosti, mimoriadnych nákladov a náklado</w:t>
      </w:r>
      <w:r w:rsidR="00311B62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v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za overenie účtovnej závierky audítorom:</w:t>
      </w:r>
    </w:p>
    <w:p w:rsidR="00762F73" w:rsidRPr="00A47A0E" w:rsidRDefault="00762F73" w:rsidP="00762F73">
      <w:pPr>
        <w:pStyle w:val="Zkladntext"/>
        <w:ind w:left="0"/>
        <w:rPr>
          <w:rFonts w:ascii="Times New Roman" w:hAnsi="Times New Roman" w:cs="Times New Roman"/>
          <w:b/>
          <w:bCs/>
          <w:sz w:val="22"/>
          <w:szCs w:val="22"/>
        </w:rPr>
      </w:pPr>
    </w:p>
    <w:p w:rsidR="00DB237A" w:rsidRDefault="00663BC0" w:rsidP="00003C01">
      <w:pPr>
        <w:pStyle w:val="Nzov"/>
        <w:spacing w:before="0" w:beforeAutospacing="0" w:after="120"/>
        <w:jc w:val="left"/>
      </w:pPr>
      <w:r w:rsidRPr="00A47A0E">
        <w:rPr>
          <w:rFonts w:ascii="Times New Roman" w:hAnsi="Times New Roman" w:cs="Times New Roman"/>
          <w:i/>
          <w:iCs/>
        </w:rPr>
        <w:t xml:space="preserve">Informácie k časti </w:t>
      </w:r>
      <w:r w:rsidR="007C66B0">
        <w:rPr>
          <w:rFonts w:ascii="Times New Roman" w:hAnsi="Times New Roman" w:cs="Times New Roman"/>
          <w:i/>
          <w:iCs/>
        </w:rPr>
        <w:t>G</w:t>
      </w:r>
      <w:r w:rsidRPr="00A47A0E">
        <w:rPr>
          <w:rFonts w:ascii="Times New Roman" w:hAnsi="Times New Roman" w:cs="Times New Roman"/>
          <w:i/>
          <w:iCs/>
        </w:rPr>
        <w:t>. o</w:t>
      </w:r>
      <w:r w:rsidR="00DB237A">
        <w:rPr>
          <w:rFonts w:ascii="Times New Roman" w:hAnsi="Times New Roman" w:cs="Times New Roman"/>
          <w:i/>
          <w:iCs/>
        </w:rPr>
        <w:t> </w:t>
      </w:r>
      <w:r w:rsidRPr="00A47A0E">
        <w:rPr>
          <w:rFonts w:ascii="Times New Roman" w:hAnsi="Times New Roman" w:cs="Times New Roman"/>
          <w:i/>
          <w:iCs/>
        </w:rPr>
        <w:t>nákladoch</w:t>
      </w:r>
      <w:bookmarkStart w:id="30" w:name="_MON_1456140597"/>
      <w:bookmarkEnd w:id="30"/>
      <w:r w:rsidR="00D666FF" w:rsidRPr="00344E67">
        <w:object w:dxaOrig="9540" w:dyaOrig="8974">
          <v:shape id="_x0000_i1045" type="#_x0000_t75" style="width:476.85pt;height:448.3pt" o:ole="">
            <v:imagedata r:id="rId53" o:title=""/>
          </v:shape>
          <o:OLEObject Type="Embed" ProgID="Excel.Sheet.8" ShapeID="_x0000_i1045" DrawAspect="Content" ObjectID="_1489223229" r:id="rId54"/>
        </w:object>
      </w:r>
    </w:p>
    <w:p w:rsidR="00DB237A" w:rsidRPr="00DB237A" w:rsidRDefault="00DB237A" w:rsidP="00DB237A">
      <w:pPr>
        <w:rPr>
          <w:lang w:eastAsia="en-US"/>
        </w:rPr>
      </w:pPr>
    </w:p>
    <w:p w:rsidR="00376BFB" w:rsidRPr="00A47A0E" w:rsidRDefault="00376BFB" w:rsidP="00376BFB">
      <w:pPr>
        <w:rPr>
          <w:rFonts w:ascii="Times New Roman" w:hAnsi="Times New Roman" w:cs="Times New Roman"/>
          <w:lang w:eastAsia="en-US"/>
        </w:rPr>
      </w:pPr>
    </w:p>
    <w:p w:rsidR="00612524" w:rsidRDefault="00612524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C07B09" w:rsidRDefault="00C07B09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C07B09" w:rsidRDefault="00C07B09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C07B09" w:rsidRPr="00A47A0E" w:rsidRDefault="00C07B09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8D7A10" w:rsidRDefault="008D7A10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lastRenderedPageBreak/>
        <w:t>Informácie o daniach z</w:t>
      </w:r>
      <w:r w:rsidR="00D766B7" w:rsidRPr="00A47A0E">
        <w:rPr>
          <w:rFonts w:ascii="Times New Roman" w:hAnsi="Times New Roman" w:cs="Times New Roman"/>
          <w:color w:val="800000"/>
          <w:sz w:val="24"/>
          <w:szCs w:val="24"/>
        </w:rPr>
        <w:t> </w:t>
      </w:r>
      <w:r w:rsidRPr="00A47A0E">
        <w:rPr>
          <w:rFonts w:ascii="Times New Roman" w:hAnsi="Times New Roman" w:cs="Times New Roman"/>
          <w:color w:val="800000"/>
          <w:sz w:val="24"/>
          <w:szCs w:val="24"/>
        </w:rPr>
        <w:t>príjmov</w:t>
      </w:r>
      <w:r w:rsidR="00D766B7" w:rsidRPr="00A47A0E">
        <w:rPr>
          <w:rFonts w:ascii="Times New Roman" w:hAnsi="Times New Roman" w:cs="Times New Roman"/>
          <w:color w:val="800000"/>
          <w:sz w:val="24"/>
          <w:szCs w:val="24"/>
        </w:rPr>
        <w:br/>
      </w:r>
    </w:p>
    <w:p w:rsidR="005C77BB" w:rsidRDefault="005C77BB" w:rsidP="00D766B7">
      <w:pPr>
        <w:pStyle w:val="Nzov"/>
        <w:spacing w:before="0" w:beforeAutospacing="0" w:after="120"/>
        <w:jc w:val="left"/>
        <w:rPr>
          <w:rFonts w:ascii="Times New Roman" w:hAnsi="Times New Roman" w:cs="Times New Roman"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>Informácia o vzťahu medzi sumou splatnej dane z príjmov a sumou odloženej dane z príjmov a medzi výsledkom hospodárenia pred zdanením, zmene sadzby dane z príjmov:</w:t>
      </w:r>
    </w:p>
    <w:p w:rsidR="00003C01" w:rsidRPr="00003C01" w:rsidRDefault="00003C01" w:rsidP="00003C01">
      <w:pPr>
        <w:rPr>
          <w:lang w:eastAsia="en-US"/>
        </w:rPr>
      </w:pPr>
    </w:p>
    <w:p w:rsidR="00612524" w:rsidRPr="00A47A0E" w:rsidRDefault="00D766B7" w:rsidP="00003C01">
      <w:pPr>
        <w:pStyle w:val="Nzov"/>
        <w:spacing w:before="0" w:beforeAutospacing="0" w:after="120"/>
        <w:jc w:val="left"/>
        <w:rPr>
          <w:rFonts w:ascii="Times New Roman" w:hAnsi="Times New Roman" w:cs="Times New Roman"/>
        </w:rPr>
      </w:pPr>
      <w:r w:rsidRPr="00F81F66">
        <w:rPr>
          <w:rFonts w:ascii="Times New Roman" w:hAnsi="Times New Roman" w:cs="Times New Roman"/>
          <w:i/>
          <w:iCs/>
        </w:rPr>
        <w:t xml:space="preserve">Informácie k časti </w:t>
      </w:r>
      <w:r w:rsidR="007C66B0" w:rsidRPr="00F81F66">
        <w:rPr>
          <w:rFonts w:ascii="Times New Roman" w:hAnsi="Times New Roman" w:cs="Times New Roman"/>
          <w:i/>
          <w:iCs/>
        </w:rPr>
        <w:t>H</w:t>
      </w:r>
      <w:r w:rsidRPr="00F81F66">
        <w:rPr>
          <w:rFonts w:ascii="Times New Roman" w:hAnsi="Times New Roman" w:cs="Times New Roman"/>
          <w:i/>
          <w:iCs/>
        </w:rPr>
        <w:t>.  o daniach z</w:t>
      </w:r>
      <w:r w:rsidR="00426C87" w:rsidRPr="00F81F66">
        <w:rPr>
          <w:rFonts w:ascii="Times New Roman" w:hAnsi="Times New Roman" w:cs="Times New Roman"/>
          <w:i/>
          <w:iCs/>
        </w:rPr>
        <w:t> </w:t>
      </w:r>
      <w:r w:rsidRPr="00F81F66">
        <w:rPr>
          <w:rFonts w:ascii="Times New Roman" w:hAnsi="Times New Roman" w:cs="Times New Roman"/>
          <w:i/>
          <w:iCs/>
        </w:rPr>
        <w:t>príjmov</w:t>
      </w:r>
      <w:bookmarkStart w:id="31" w:name="_MON_1456141373"/>
      <w:bookmarkEnd w:id="31"/>
      <w:r w:rsidR="00D666FF" w:rsidRPr="00F81F66">
        <w:object w:dxaOrig="9665" w:dyaOrig="4271">
          <v:shape id="_x0000_i1046" type="#_x0000_t75" style="width:482.25pt;height:213.95pt" o:ole="">
            <v:imagedata r:id="rId55" o:title=""/>
          </v:shape>
          <o:OLEObject Type="Embed" ProgID="Excel.Sheet.8" ShapeID="_x0000_i1046" DrawAspect="Content" ObjectID="_1489223230" r:id="rId56"/>
        </w:object>
      </w:r>
    </w:p>
    <w:p w:rsidR="00344E67" w:rsidRPr="00A47A0E" w:rsidRDefault="00344E67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údajoch na podsúvahových  účtoch</w:t>
      </w:r>
    </w:p>
    <w:p w:rsidR="00612524" w:rsidRPr="00A47A0E" w:rsidRDefault="00612524">
      <w:pPr>
        <w:rPr>
          <w:rFonts w:ascii="Times New Roman" w:hAnsi="Times New Roman" w:cs="Times New Roman"/>
          <w:color w:val="800000"/>
          <w:sz w:val="22"/>
          <w:szCs w:val="22"/>
        </w:rPr>
      </w:pPr>
    </w:p>
    <w:p w:rsidR="00612524" w:rsidRPr="00A47A0E" w:rsidRDefault="005C77B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Informácie o významných položkách prenajatého majetku, majetku prijatého do úschovy, o pohľadávkach a záväzkoch z opcií, o odpísaných pohľadávkach a záväzkoch z</w:t>
      </w:r>
      <w:r w:rsidR="00A816B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 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lízingu</w:t>
      </w:r>
      <w:r w:rsidR="00A816B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:</w:t>
      </w:r>
    </w:p>
    <w:p w:rsidR="00FD3892" w:rsidRDefault="00FD3892" w:rsidP="00426C87">
      <w:pPr>
        <w:rPr>
          <w:lang w:eastAsia="en-US"/>
        </w:rPr>
      </w:pPr>
    </w:p>
    <w:p w:rsidR="00426C87" w:rsidRDefault="00FD3892" w:rsidP="00426C87">
      <w:pPr>
        <w:rPr>
          <w:lang w:eastAsia="en-US"/>
        </w:rPr>
      </w:pPr>
      <w:r w:rsidRPr="00D45B2D">
        <w:rPr>
          <w:rFonts w:ascii="Times New Roman" w:hAnsi="Times New Roman" w:cs="Times New Roman"/>
          <w:lang w:eastAsia="en-US"/>
        </w:rPr>
        <w:t>Spoločnosť nevyužíva podsúvahovú evidenciu</w:t>
      </w:r>
      <w:r>
        <w:rPr>
          <w:lang w:eastAsia="en-US"/>
        </w:rPr>
        <w:t>.</w:t>
      </w:r>
    </w:p>
    <w:p w:rsidR="00DD267E" w:rsidRPr="00A47A0E" w:rsidRDefault="00DD267E" w:rsidP="00DD267E">
      <w:pPr>
        <w:rPr>
          <w:rFonts w:ascii="Times New Roman" w:hAnsi="Times New Roman" w:cs="Times New Roman"/>
          <w:lang w:eastAsia="en-US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iných aktívach a iných pasívach</w:t>
      </w:r>
    </w:p>
    <w:p w:rsidR="00FD3892" w:rsidRDefault="00FD3892" w:rsidP="00FD3892">
      <w:pPr>
        <w:rPr>
          <w:rFonts w:ascii="Times New Roman" w:hAnsi="Times New Roman" w:cs="Times New Roman"/>
          <w:color w:val="800000"/>
        </w:rPr>
      </w:pPr>
    </w:p>
    <w:p w:rsidR="00FD3892" w:rsidRPr="00D45B2D" w:rsidRDefault="00EA0FE7" w:rsidP="00FD3892">
      <w:pPr>
        <w:rPr>
          <w:rFonts w:ascii="Times New Roman" w:hAnsi="Times New Roman" w:cs="Times New Roman"/>
          <w:szCs w:val="17"/>
        </w:rPr>
      </w:pPr>
      <w:r w:rsidRPr="00D45B2D">
        <w:rPr>
          <w:rFonts w:ascii="Times New Roman" w:hAnsi="Times New Roman" w:cs="Times New Roman"/>
          <w:b/>
          <w:bCs/>
          <w:color w:val="800000"/>
        </w:rPr>
        <w:t xml:space="preserve"> </w:t>
      </w:r>
      <w:r w:rsidR="00FD3892" w:rsidRPr="00D45B2D">
        <w:rPr>
          <w:rFonts w:ascii="Times New Roman" w:hAnsi="Times New Roman" w:cs="Times New Roman"/>
          <w:szCs w:val="17"/>
        </w:rPr>
        <w:t>Spoločnosť neeviduje iné aktíva a iné pasíva.</w:t>
      </w:r>
    </w:p>
    <w:p w:rsidR="00612524" w:rsidRPr="00A47A0E" w:rsidRDefault="00612524" w:rsidP="00FD3892">
      <w:pPr>
        <w:pStyle w:val="Zkladntext2"/>
        <w:rPr>
          <w:rFonts w:ascii="Times New Roman" w:hAnsi="Times New Roman" w:cs="Times New Roman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32" w:name="_Toc530739923"/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príjmoch a výhodách členov štatutárnych orgánov, dozorných orgánov</w:t>
      </w:r>
      <w:bookmarkEnd w:id="32"/>
      <w:r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 a iných orgánov účtovnej jednotky</w:t>
      </w:r>
    </w:p>
    <w:p w:rsidR="00FD3892" w:rsidRDefault="00FD3892" w:rsidP="00FD3892"/>
    <w:p w:rsidR="00FD3892" w:rsidRPr="00D45B2D" w:rsidRDefault="00FD3892" w:rsidP="00FD3892">
      <w:pPr>
        <w:rPr>
          <w:rFonts w:ascii="Times New Roman" w:hAnsi="Times New Roman" w:cs="Times New Roman"/>
        </w:rPr>
      </w:pPr>
      <w:r w:rsidRPr="00D45B2D">
        <w:rPr>
          <w:rFonts w:ascii="Times New Roman" w:hAnsi="Times New Roman" w:cs="Times New Roman"/>
        </w:rPr>
        <w:t xml:space="preserve">Členovia orgánov spoločnosti </w:t>
      </w:r>
      <w:r w:rsidR="00B8439E" w:rsidRPr="00D45B2D">
        <w:rPr>
          <w:rFonts w:ascii="Times New Roman" w:hAnsi="Times New Roman" w:cs="Times New Roman"/>
        </w:rPr>
        <w:t>ne</w:t>
      </w:r>
      <w:r w:rsidRPr="00D45B2D">
        <w:rPr>
          <w:rFonts w:ascii="Times New Roman" w:hAnsi="Times New Roman" w:cs="Times New Roman"/>
        </w:rPr>
        <w:t>poberali v rok</w:t>
      </w:r>
      <w:r w:rsidR="00562D56">
        <w:rPr>
          <w:rFonts w:ascii="Times New Roman" w:hAnsi="Times New Roman" w:cs="Times New Roman"/>
        </w:rPr>
        <w:t>u</w:t>
      </w:r>
      <w:r w:rsidRPr="00D45B2D">
        <w:rPr>
          <w:rFonts w:ascii="Times New Roman" w:hAnsi="Times New Roman" w:cs="Times New Roman"/>
        </w:rPr>
        <w:t xml:space="preserve"> 201</w:t>
      </w:r>
      <w:r w:rsidR="005C7315">
        <w:rPr>
          <w:rFonts w:ascii="Times New Roman" w:hAnsi="Times New Roman" w:cs="Times New Roman"/>
        </w:rPr>
        <w:t>4</w:t>
      </w:r>
      <w:r w:rsidRPr="00D45B2D">
        <w:rPr>
          <w:rFonts w:ascii="Times New Roman" w:hAnsi="Times New Roman" w:cs="Times New Roman"/>
        </w:rPr>
        <w:t xml:space="preserve"> peňažné príjmy z titulu pracovno-právneho zamestnaneckého vzťahu.</w:t>
      </w:r>
    </w:p>
    <w:p w:rsidR="00612524" w:rsidRPr="00A47A0E" w:rsidRDefault="00612524">
      <w:pPr>
        <w:pStyle w:val="Zkladntext"/>
        <w:rPr>
          <w:rFonts w:ascii="Times New Roman" w:hAnsi="Times New Roman" w:cs="Times New Roman"/>
        </w:rPr>
      </w:pPr>
    </w:p>
    <w:p w:rsidR="00612524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33" w:name="_Toc530739924"/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ekonomických vzťahoch účtovnej jednotky a spriaznených osôb</w:t>
      </w:r>
      <w:bookmarkEnd w:id="33"/>
    </w:p>
    <w:p w:rsidR="00D45B2D" w:rsidRPr="00D45B2D" w:rsidRDefault="00D45B2D" w:rsidP="00D45B2D"/>
    <w:p w:rsidR="00FD3892" w:rsidRPr="00D45B2D" w:rsidRDefault="00FD3892" w:rsidP="00FD3892">
      <w:pPr>
        <w:rPr>
          <w:rFonts w:ascii="Times New Roman" w:hAnsi="Times New Roman" w:cs="Times New Roman"/>
          <w:snapToGrid w:val="0"/>
          <w:color w:val="000000"/>
          <w:szCs w:val="17"/>
        </w:rPr>
      </w:pPr>
      <w:bookmarkStart w:id="34" w:name="_Toc530739925"/>
      <w:r w:rsidRPr="00D45B2D">
        <w:rPr>
          <w:rFonts w:ascii="Times New Roman" w:hAnsi="Times New Roman" w:cs="Times New Roman"/>
          <w:snapToGrid w:val="0"/>
          <w:color w:val="000000"/>
          <w:szCs w:val="17"/>
        </w:rPr>
        <w:t>Medzi spriaznené osoby patria spoločníci, konatelia, zamestnanci a spoločnosti, v ktorých podiel na základnom imaní presahuje 20 % (dcérske spoločnosti a pridružené spoločnosti) ako aj spoločnosti majetkovo či personálne prepojené.</w:t>
      </w:r>
    </w:p>
    <w:p w:rsidR="00FD3892" w:rsidRPr="00D45B2D" w:rsidRDefault="00FD3892" w:rsidP="00FD3892">
      <w:pPr>
        <w:rPr>
          <w:rFonts w:ascii="Times New Roman" w:hAnsi="Times New Roman" w:cs="Times New Roman"/>
          <w:b/>
          <w:snapToGrid w:val="0"/>
          <w:color w:val="000000"/>
          <w:szCs w:val="17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4"/>
    </w:p>
    <w:p w:rsidR="009414F4" w:rsidRPr="00A47A0E" w:rsidRDefault="009414F4" w:rsidP="009414F4">
      <w:pPr>
        <w:rPr>
          <w:rFonts w:ascii="Times New Roman" w:hAnsi="Times New Roman" w:cs="Times New Roman"/>
        </w:rPr>
      </w:pPr>
    </w:p>
    <w:p w:rsidR="00833980" w:rsidRPr="00196911" w:rsidRDefault="00612524" w:rsidP="009414F4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sz w:val="22"/>
          <w:szCs w:val="22"/>
        </w:rPr>
        <w:t xml:space="preserve">   </w:t>
      </w:r>
      <w:r w:rsidR="00C428F3">
        <w:rPr>
          <w:rFonts w:ascii="Times New Roman" w:hAnsi="Times New Roman" w:cs="Times New Roman"/>
          <w:sz w:val="20"/>
          <w:szCs w:val="20"/>
        </w:rPr>
        <w:t>Po 31.12.201</w:t>
      </w:r>
      <w:r w:rsidR="005C7315">
        <w:rPr>
          <w:rFonts w:ascii="Times New Roman" w:hAnsi="Times New Roman" w:cs="Times New Roman"/>
          <w:sz w:val="20"/>
          <w:szCs w:val="20"/>
        </w:rPr>
        <w:t>4</w:t>
      </w:r>
      <w:r w:rsidR="009414F4" w:rsidRPr="00196911">
        <w:rPr>
          <w:rFonts w:ascii="Times New Roman" w:hAnsi="Times New Roman" w:cs="Times New Roman"/>
          <w:sz w:val="20"/>
          <w:szCs w:val="20"/>
        </w:rPr>
        <w:t xml:space="preserve"> nenastali  udalosti, ktoré by mali významný vplyv na verné zobrazenie skutočnosti, ktoré sú predmetom </w:t>
      </w:r>
      <w:r w:rsidR="00D45B2D">
        <w:rPr>
          <w:rFonts w:ascii="Times New Roman" w:hAnsi="Times New Roman" w:cs="Times New Roman"/>
          <w:sz w:val="20"/>
          <w:szCs w:val="20"/>
        </w:rPr>
        <w:t xml:space="preserve"> </w:t>
      </w:r>
      <w:r w:rsidR="009414F4" w:rsidRPr="00196911">
        <w:rPr>
          <w:rFonts w:ascii="Times New Roman" w:hAnsi="Times New Roman" w:cs="Times New Roman"/>
          <w:sz w:val="20"/>
          <w:szCs w:val="20"/>
        </w:rPr>
        <w:t xml:space="preserve">účtovníctva.       </w:t>
      </w:r>
    </w:p>
    <w:p w:rsidR="00833980" w:rsidRPr="00A47A0E" w:rsidRDefault="00833980" w:rsidP="009414F4">
      <w:pPr>
        <w:pStyle w:val="Zkladntext"/>
        <w:ind w:left="0"/>
        <w:jc w:val="left"/>
        <w:rPr>
          <w:rFonts w:ascii="Times New Roman" w:hAnsi="Times New Roman" w:cs="Times New Roman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35" w:name="_Toc530739907"/>
      <w:r w:rsidRPr="00A47A0E">
        <w:rPr>
          <w:rFonts w:ascii="Times New Roman" w:hAnsi="Times New Roman" w:cs="Times New Roman"/>
          <w:color w:val="800000"/>
          <w:sz w:val="24"/>
          <w:szCs w:val="24"/>
        </w:rPr>
        <w:lastRenderedPageBreak/>
        <w:t xml:space="preserve">Informácie </w:t>
      </w:r>
      <w:r w:rsidR="00B33A31"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PREHĽADE ZMIEN </w:t>
      </w:r>
      <w:r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 Vlastn</w:t>
      </w:r>
      <w:r w:rsidR="00B33A31"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ÉHO </w:t>
      </w:r>
      <w:r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 iman</w:t>
      </w:r>
      <w:bookmarkEnd w:id="35"/>
      <w:r w:rsidR="00B33A31" w:rsidRPr="00A47A0E">
        <w:rPr>
          <w:rFonts w:ascii="Times New Roman" w:hAnsi="Times New Roman" w:cs="Times New Roman"/>
          <w:color w:val="800000"/>
          <w:sz w:val="24"/>
          <w:szCs w:val="24"/>
        </w:rPr>
        <w:t>IA</w:t>
      </w:r>
    </w:p>
    <w:p w:rsidR="00612524" w:rsidRPr="00A47A0E" w:rsidRDefault="00612524">
      <w:pPr>
        <w:pStyle w:val="Zkladntext"/>
        <w:rPr>
          <w:rFonts w:ascii="Times New Roman" w:hAnsi="Times New Roman" w:cs="Times New Roman"/>
        </w:rPr>
      </w:pPr>
    </w:p>
    <w:p w:rsidR="000D7198" w:rsidRPr="00003C01" w:rsidRDefault="00B33A31" w:rsidP="00003C01">
      <w:pPr>
        <w:pStyle w:val="Nzov"/>
        <w:spacing w:before="0" w:beforeAutospacing="0" w:after="0"/>
        <w:jc w:val="left"/>
      </w:pPr>
      <w:r w:rsidRPr="00003C01">
        <w:rPr>
          <w:rFonts w:ascii="Times New Roman" w:hAnsi="Times New Roman" w:cs="Times New Roman"/>
          <w:i/>
          <w:iCs/>
        </w:rPr>
        <w:t xml:space="preserve">Informácie k časti </w:t>
      </w:r>
      <w:r w:rsidR="007C66B0" w:rsidRPr="00003C01">
        <w:rPr>
          <w:rFonts w:ascii="Times New Roman" w:hAnsi="Times New Roman" w:cs="Times New Roman"/>
          <w:i/>
          <w:iCs/>
        </w:rPr>
        <w:t>N</w:t>
      </w:r>
      <w:r w:rsidRPr="00003C01">
        <w:rPr>
          <w:rFonts w:ascii="Times New Roman" w:hAnsi="Times New Roman" w:cs="Times New Roman"/>
          <w:i/>
          <w:iCs/>
        </w:rPr>
        <w:t>. o zmenách vlastného imania</w:t>
      </w:r>
    </w:p>
    <w:bookmarkStart w:id="36" w:name="_MON_1486480188"/>
    <w:bookmarkEnd w:id="36"/>
    <w:p w:rsidR="00C62EA5" w:rsidRPr="00196911" w:rsidRDefault="00D666FF" w:rsidP="00B33A31">
      <w:pPr>
        <w:rPr>
          <w:rFonts w:ascii="Times New Roman" w:hAnsi="Times New Roman" w:cs="Times New Roman"/>
        </w:rPr>
      </w:pPr>
      <w:r w:rsidRPr="00196911">
        <w:rPr>
          <w:rFonts w:ascii="Times New Roman" w:hAnsi="Times New Roman" w:cs="Times New Roman"/>
        </w:rPr>
        <w:object w:dxaOrig="9696" w:dyaOrig="7410">
          <v:shape id="_x0000_i1047" type="#_x0000_t75" style="width:485.65pt;height:370.2pt" o:ole="">
            <v:imagedata r:id="rId57" o:title=""/>
          </v:shape>
          <o:OLEObject Type="Embed" ProgID="Excel.Sheet.8" ShapeID="_x0000_i1047" DrawAspect="Content" ObjectID="_1489223231" r:id="rId58"/>
        </w:object>
      </w:r>
    </w:p>
    <w:p w:rsidR="00275005" w:rsidRDefault="00275005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D13433" w:rsidRDefault="00612524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196911">
        <w:rPr>
          <w:rFonts w:ascii="Times New Roman" w:hAnsi="Times New Roman" w:cs="Times New Roman"/>
          <w:sz w:val="20"/>
          <w:szCs w:val="20"/>
        </w:rPr>
        <w:t>O naložení s výsledkom hos</w:t>
      </w:r>
      <w:r w:rsidR="00687E91" w:rsidRPr="00196911">
        <w:rPr>
          <w:rFonts w:ascii="Times New Roman" w:hAnsi="Times New Roman" w:cs="Times New Roman"/>
          <w:sz w:val="20"/>
          <w:szCs w:val="20"/>
        </w:rPr>
        <w:t>podárenia za účtovné obdobie 201</w:t>
      </w:r>
      <w:r w:rsidR="00DD165A">
        <w:rPr>
          <w:rFonts w:ascii="Times New Roman" w:hAnsi="Times New Roman" w:cs="Times New Roman"/>
          <w:sz w:val="20"/>
          <w:szCs w:val="20"/>
        </w:rPr>
        <w:t>4</w:t>
      </w:r>
      <w:r w:rsidRPr="00196911">
        <w:rPr>
          <w:rFonts w:ascii="Times New Roman" w:hAnsi="Times New Roman" w:cs="Times New Roman"/>
          <w:sz w:val="20"/>
          <w:szCs w:val="20"/>
        </w:rPr>
        <w:t xml:space="preserve"> </w:t>
      </w:r>
      <w:r w:rsidR="007E0BF8">
        <w:rPr>
          <w:rFonts w:ascii="Times New Roman" w:hAnsi="Times New Roman" w:cs="Times New Roman"/>
          <w:sz w:val="20"/>
          <w:szCs w:val="20"/>
        </w:rPr>
        <w:t xml:space="preserve">- </w:t>
      </w:r>
      <w:r w:rsidR="00B8439E">
        <w:rPr>
          <w:rFonts w:ascii="Times New Roman" w:hAnsi="Times New Roman" w:cs="Times New Roman"/>
          <w:sz w:val="20"/>
          <w:szCs w:val="20"/>
        </w:rPr>
        <w:t>strata</w:t>
      </w:r>
      <w:r w:rsidR="00BB2937" w:rsidRPr="00196911">
        <w:rPr>
          <w:rFonts w:ascii="Times New Roman" w:hAnsi="Times New Roman" w:cs="Times New Roman"/>
          <w:sz w:val="20"/>
          <w:szCs w:val="20"/>
        </w:rPr>
        <w:t xml:space="preserve"> </w:t>
      </w:r>
      <w:r w:rsidRPr="00196911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ED620E">
        <w:rPr>
          <w:rFonts w:ascii="Times New Roman" w:hAnsi="Times New Roman" w:cs="Times New Roman"/>
          <w:sz w:val="20"/>
          <w:szCs w:val="20"/>
        </w:rPr>
        <w:t>20 501</w:t>
      </w:r>
      <w:r w:rsidR="00DD165A">
        <w:rPr>
          <w:rFonts w:ascii="Times New Roman" w:hAnsi="Times New Roman" w:cs="Times New Roman"/>
          <w:sz w:val="20"/>
          <w:szCs w:val="20"/>
        </w:rPr>
        <w:t xml:space="preserve"> </w:t>
      </w:r>
      <w:r w:rsidR="004807C2" w:rsidRPr="00196911">
        <w:rPr>
          <w:rFonts w:ascii="Times New Roman" w:hAnsi="Times New Roman" w:cs="Times New Roman"/>
          <w:sz w:val="20"/>
          <w:szCs w:val="20"/>
        </w:rPr>
        <w:t xml:space="preserve"> </w:t>
      </w:r>
      <w:r w:rsidR="005A452F">
        <w:rPr>
          <w:rFonts w:ascii="Times New Roman" w:hAnsi="Times New Roman" w:cs="Times New Roman"/>
          <w:sz w:val="20"/>
          <w:szCs w:val="20"/>
        </w:rPr>
        <w:t>EUR</w:t>
      </w:r>
      <w:r w:rsidRPr="00196911">
        <w:rPr>
          <w:rFonts w:ascii="Times New Roman" w:hAnsi="Times New Roman" w:cs="Times New Roman"/>
          <w:sz w:val="20"/>
          <w:szCs w:val="20"/>
        </w:rPr>
        <w:t xml:space="preserve"> rozhodne </w:t>
      </w:r>
      <w:r w:rsidR="00DD165A">
        <w:rPr>
          <w:rFonts w:ascii="Times New Roman" w:hAnsi="Times New Roman" w:cs="Times New Roman"/>
          <w:sz w:val="20"/>
          <w:szCs w:val="20"/>
        </w:rPr>
        <w:t>V</w:t>
      </w:r>
      <w:r w:rsidRPr="00196911">
        <w:rPr>
          <w:rFonts w:ascii="Times New Roman" w:hAnsi="Times New Roman" w:cs="Times New Roman"/>
          <w:sz w:val="20"/>
          <w:szCs w:val="20"/>
        </w:rPr>
        <w:t>alné zhromaždenie</w:t>
      </w:r>
      <w:r w:rsidR="00B8439E">
        <w:rPr>
          <w:rFonts w:ascii="Times New Roman" w:hAnsi="Times New Roman" w:cs="Times New Roman"/>
          <w:sz w:val="20"/>
          <w:szCs w:val="20"/>
        </w:rPr>
        <w:t xml:space="preserve"> spoločnosti. Návrh štatutárneho orgánu </w:t>
      </w:r>
      <w:r w:rsidR="00DD165A">
        <w:rPr>
          <w:rFonts w:ascii="Times New Roman" w:hAnsi="Times New Roman" w:cs="Times New Roman"/>
          <w:sz w:val="20"/>
          <w:szCs w:val="20"/>
        </w:rPr>
        <w:t>V</w:t>
      </w:r>
      <w:r w:rsidR="00B8439E">
        <w:rPr>
          <w:rFonts w:ascii="Times New Roman" w:hAnsi="Times New Roman" w:cs="Times New Roman"/>
          <w:sz w:val="20"/>
          <w:szCs w:val="20"/>
        </w:rPr>
        <w:t>alnému zhromaždeniu je nasledovný:</w:t>
      </w:r>
    </w:p>
    <w:p w:rsidR="00B8439E" w:rsidRDefault="00B8439E" w:rsidP="00B8439E">
      <w:pPr>
        <w:pStyle w:val="Zkladntext"/>
        <w:numPr>
          <w:ilvl w:val="0"/>
          <w:numId w:val="29"/>
        </w:numPr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prevod straty za bežné účtovné obdobie do </w:t>
      </w:r>
      <w:r w:rsidR="005A452F">
        <w:rPr>
          <w:rFonts w:ascii="Times New Roman" w:hAnsi="Times New Roman" w:cs="Times New Roman"/>
          <w:sz w:val="20"/>
          <w:szCs w:val="20"/>
        </w:rPr>
        <w:t>Neuhradenej straty minulých období</w:t>
      </w:r>
      <w:r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ED620E">
        <w:rPr>
          <w:rFonts w:ascii="Times New Roman" w:hAnsi="Times New Roman" w:cs="Times New Roman"/>
          <w:sz w:val="20"/>
          <w:szCs w:val="20"/>
        </w:rPr>
        <w:t>20 501</w:t>
      </w:r>
      <w:r w:rsidR="00DD165A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EUR.</w:t>
      </w:r>
    </w:p>
    <w:p w:rsidR="005A452F" w:rsidRDefault="005A452F" w:rsidP="005A452F">
      <w:pPr>
        <w:pStyle w:val="Zkladntext"/>
        <w:jc w:val="left"/>
        <w:rPr>
          <w:rFonts w:ascii="Times New Roman" w:hAnsi="Times New Roman" w:cs="Times New Roman"/>
          <w:sz w:val="20"/>
          <w:szCs w:val="20"/>
        </w:rPr>
      </w:pPr>
    </w:p>
    <w:p w:rsidR="00DD63B3" w:rsidRPr="0054373C" w:rsidRDefault="0054373C" w:rsidP="00C16513">
      <w:pPr>
        <w:pStyle w:val="Nadpis1"/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</w:pPr>
      <w:r w:rsidRPr="0054373C"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>H</w:t>
      </w:r>
      <w:r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 xml:space="preserve">ospodársky výsledok – strata za bezprostredne predchádzajúce obdobie vo výške </w:t>
      </w:r>
      <w:r w:rsidR="00DD165A"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 xml:space="preserve">44 139 </w:t>
      </w:r>
      <w:r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>EUR bol prevedený do Neuhradených strát minulých období.</w:t>
      </w:r>
    </w:p>
    <w:p w:rsidR="0097720D" w:rsidRDefault="0097720D" w:rsidP="002173E8">
      <w:pPr>
        <w:rPr>
          <w:rFonts w:ascii="Times New Roman" w:hAnsi="Times New Roman" w:cs="Times New Roman"/>
          <w:lang w:eastAsia="en-US"/>
        </w:rPr>
      </w:pPr>
    </w:p>
    <w:p w:rsidR="00B713BA" w:rsidRDefault="00B713BA" w:rsidP="002173E8">
      <w:pPr>
        <w:rPr>
          <w:rFonts w:ascii="Times New Roman" w:hAnsi="Times New Roman" w:cs="Times New Roman"/>
          <w:lang w:eastAsia="en-US"/>
        </w:rPr>
      </w:pPr>
    </w:p>
    <w:p w:rsidR="00B713BA" w:rsidRDefault="00B713BA" w:rsidP="002173E8">
      <w:pPr>
        <w:rPr>
          <w:rFonts w:ascii="Times New Roman" w:hAnsi="Times New Roman" w:cs="Times New Roman"/>
          <w:lang w:eastAsia="en-US"/>
        </w:rPr>
      </w:pPr>
    </w:p>
    <w:p w:rsidR="0097720D" w:rsidRDefault="0097720D" w:rsidP="002173E8">
      <w:pPr>
        <w:rPr>
          <w:rFonts w:ascii="Times New Roman" w:hAnsi="Times New Roman" w:cs="Times New Roman"/>
          <w:lang w:eastAsia="en-US"/>
        </w:rPr>
      </w:pPr>
    </w:p>
    <w:p w:rsidR="000D7198" w:rsidRPr="00D45B2D" w:rsidRDefault="0054373C" w:rsidP="002173E8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 xml:space="preserve">Dňa </w:t>
      </w:r>
      <w:r w:rsidR="00DD165A">
        <w:rPr>
          <w:rFonts w:ascii="Times New Roman" w:hAnsi="Times New Roman" w:cs="Times New Roman"/>
          <w:lang w:eastAsia="en-US"/>
        </w:rPr>
        <w:t>26</w:t>
      </w:r>
      <w:r w:rsidR="000D7198" w:rsidRPr="00D45B2D">
        <w:rPr>
          <w:rFonts w:ascii="Times New Roman" w:hAnsi="Times New Roman" w:cs="Times New Roman"/>
          <w:lang w:eastAsia="en-US"/>
        </w:rPr>
        <w:t xml:space="preserve">. </w:t>
      </w:r>
      <w:r w:rsidR="00DD165A">
        <w:rPr>
          <w:rFonts w:ascii="Times New Roman" w:hAnsi="Times New Roman" w:cs="Times New Roman"/>
          <w:lang w:eastAsia="en-US"/>
        </w:rPr>
        <w:t>februára</w:t>
      </w:r>
      <w:r w:rsidR="000D7198" w:rsidRPr="00D45B2D">
        <w:rPr>
          <w:rFonts w:ascii="Times New Roman" w:hAnsi="Times New Roman" w:cs="Times New Roman"/>
          <w:lang w:eastAsia="en-US"/>
        </w:rPr>
        <w:t xml:space="preserve"> 201</w:t>
      </w:r>
      <w:r w:rsidR="00DD165A">
        <w:rPr>
          <w:rFonts w:ascii="Times New Roman" w:hAnsi="Times New Roman" w:cs="Times New Roman"/>
          <w:lang w:eastAsia="en-US"/>
        </w:rPr>
        <w:t>5</w:t>
      </w:r>
    </w:p>
    <w:p w:rsidR="00D45B2D" w:rsidRDefault="00D45B2D" w:rsidP="002173E8">
      <w:pPr>
        <w:rPr>
          <w:rFonts w:ascii="Times New Roman" w:hAnsi="Times New Roman" w:cs="Times New Roman"/>
          <w:lang w:eastAsia="en-US"/>
        </w:rPr>
      </w:pPr>
    </w:p>
    <w:p w:rsidR="00D45B2D" w:rsidRDefault="00D45B2D" w:rsidP="002173E8">
      <w:pPr>
        <w:rPr>
          <w:rFonts w:ascii="Times New Roman" w:hAnsi="Times New Roman" w:cs="Times New Roman"/>
          <w:lang w:eastAsia="en-US"/>
        </w:rPr>
      </w:pPr>
    </w:p>
    <w:p w:rsidR="00D45B2D" w:rsidRDefault="00D45B2D" w:rsidP="002173E8">
      <w:pPr>
        <w:rPr>
          <w:rFonts w:ascii="Times New Roman" w:hAnsi="Times New Roman" w:cs="Times New Roman"/>
          <w:lang w:eastAsia="en-US"/>
        </w:rPr>
      </w:pPr>
    </w:p>
    <w:p w:rsidR="00D45B2D" w:rsidRDefault="00D45B2D" w:rsidP="002173E8">
      <w:pPr>
        <w:rPr>
          <w:rFonts w:ascii="Times New Roman" w:hAnsi="Times New Roman" w:cs="Times New Roman"/>
          <w:lang w:eastAsia="en-US"/>
        </w:rPr>
      </w:pPr>
    </w:p>
    <w:p w:rsidR="00D45B2D" w:rsidRDefault="00D45B2D" w:rsidP="002173E8">
      <w:pPr>
        <w:rPr>
          <w:rFonts w:ascii="Times New Roman" w:hAnsi="Times New Roman" w:cs="Times New Roman"/>
          <w:lang w:eastAsia="en-US"/>
        </w:rPr>
      </w:pPr>
    </w:p>
    <w:p w:rsidR="00D45B2D" w:rsidRPr="00D45B2D" w:rsidRDefault="00D45B2D" w:rsidP="002173E8">
      <w:pPr>
        <w:rPr>
          <w:rFonts w:ascii="Times New Roman" w:hAnsi="Times New Roman" w:cs="Times New Roman"/>
          <w:lang w:eastAsia="en-US"/>
        </w:rPr>
      </w:pPr>
    </w:p>
    <w:p w:rsidR="000D7198" w:rsidRPr="00D45B2D" w:rsidRDefault="000D7198" w:rsidP="002173E8">
      <w:pPr>
        <w:rPr>
          <w:rFonts w:ascii="Times New Roman" w:hAnsi="Times New Roman" w:cs="Times New Roman"/>
          <w:lang w:eastAsia="en-US"/>
        </w:rPr>
      </w:pPr>
    </w:p>
    <w:p w:rsidR="000D7198" w:rsidRPr="00D45B2D" w:rsidRDefault="00275005" w:rsidP="002173E8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</w:r>
    </w:p>
    <w:p w:rsidR="00275005" w:rsidRPr="00D45B2D" w:rsidRDefault="00275005" w:rsidP="00275005">
      <w:pPr>
        <w:rPr>
          <w:rFonts w:ascii="Times New Roman" w:hAnsi="Times New Roman" w:cs="Times New Roman"/>
          <w:lang w:eastAsia="en-US"/>
        </w:rPr>
      </w:pPr>
    </w:p>
    <w:p w:rsidR="00275005" w:rsidRPr="00D45B2D" w:rsidRDefault="00275005" w:rsidP="00275005">
      <w:pPr>
        <w:rPr>
          <w:rFonts w:ascii="Times New Roman" w:hAnsi="Times New Roman" w:cs="Times New Roman"/>
          <w:lang w:eastAsia="en-US"/>
        </w:rPr>
      </w:pPr>
      <w:r w:rsidRPr="00D45B2D">
        <w:rPr>
          <w:rFonts w:ascii="Times New Roman" w:hAnsi="Times New Roman" w:cs="Times New Roman"/>
          <w:lang w:eastAsia="en-US"/>
        </w:rPr>
        <w:t>______________________</w:t>
      </w:r>
      <w:r>
        <w:rPr>
          <w:rFonts w:ascii="Times New Roman" w:hAnsi="Times New Roman" w:cs="Times New Roman"/>
          <w:lang w:eastAsia="en-US"/>
        </w:rPr>
        <w:t>___</w:t>
      </w:r>
      <w:r w:rsidRPr="00D45B2D">
        <w:rPr>
          <w:rFonts w:ascii="Times New Roman" w:hAnsi="Times New Roman" w:cs="Times New Roman"/>
          <w:lang w:eastAsia="en-US"/>
        </w:rPr>
        <w:tab/>
      </w:r>
      <w:r w:rsidRPr="00D45B2D"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 xml:space="preserve">      </w:t>
      </w:r>
      <w:r w:rsidRPr="00D45B2D">
        <w:rPr>
          <w:rFonts w:ascii="Times New Roman" w:hAnsi="Times New Roman" w:cs="Times New Roman"/>
          <w:lang w:eastAsia="en-US"/>
        </w:rPr>
        <w:tab/>
      </w:r>
      <w:r w:rsidRPr="00D45B2D"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 xml:space="preserve">                    _______________________</w:t>
      </w:r>
      <w:r w:rsidRPr="00D45B2D">
        <w:rPr>
          <w:rFonts w:ascii="Times New Roman" w:hAnsi="Times New Roman" w:cs="Times New Roman"/>
          <w:lang w:eastAsia="en-US"/>
        </w:rPr>
        <w:tab/>
        <w:t xml:space="preserve">             </w:t>
      </w:r>
    </w:p>
    <w:p w:rsidR="00275005" w:rsidRPr="00D45B2D" w:rsidRDefault="00275005" w:rsidP="00275005">
      <w:pPr>
        <w:rPr>
          <w:rFonts w:ascii="Times New Roman" w:hAnsi="Times New Roman" w:cs="Times New Roman"/>
          <w:lang w:eastAsia="en-US"/>
        </w:rPr>
      </w:pPr>
      <w:r w:rsidRPr="00D45B2D">
        <w:rPr>
          <w:rFonts w:ascii="Times New Roman" w:hAnsi="Times New Roman" w:cs="Times New Roman"/>
          <w:lang w:eastAsia="en-US"/>
        </w:rPr>
        <w:t xml:space="preserve">     </w:t>
      </w:r>
      <w:proofErr w:type="spellStart"/>
      <w:r>
        <w:rPr>
          <w:rFonts w:ascii="Times New Roman" w:hAnsi="Times New Roman" w:cs="Times New Roman"/>
          <w:lang w:eastAsia="en-US"/>
        </w:rPr>
        <w:t>Doc</w:t>
      </w:r>
      <w:proofErr w:type="spellEnd"/>
      <w:r w:rsidRPr="00D45B2D">
        <w:rPr>
          <w:rFonts w:ascii="Times New Roman" w:hAnsi="Times New Roman" w:cs="Times New Roman"/>
          <w:lang w:eastAsia="en-US"/>
        </w:rPr>
        <w:t xml:space="preserve"> Ing. </w:t>
      </w:r>
      <w:proofErr w:type="spellStart"/>
      <w:r>
        <w:rPr>
          <w:rFonts w:ascii="Times New Roman" w:hAnsi="Times New Roman" w:cs="Times New Roman"/>
          <w:lang w:eastAsia="en-US"/>
        </w:rPr>
        <w:t>Ott</w:t>
      </w:r>
      <w:r w:rsidR="007C7F67">
        <w:rPr>
          <w:rFonts w:ascii="Times New Roman" w:hAnsi="Times New Roman" w:cs="Times New Roman"/>
          <w:lang w:eastAsia="en-US"/>
        </w:rPr>
        <w:t>o</w:t>
      </w:r>
      <w:proofErr w:type="spellEnd"/>
      <w:r>
        <w:rPr>
          <w:rFonts w:ascii="Times New Roman" w:hAnsi="Times New Roman" w:cs="Times New Roman"/>
          <w:lang w:eastAsia="en-US"/>
        </w:rPr>
        <w:t xml:space="preserve"> </w:t>
      </w:r>
      <w:proofErr w:type="spellStart"/>
      <w:r w:rsidRPr="00D45B2D">
        <w:rPr>
          <w:rFonts w:ascii="Times New Roman" w:hAnsi="Times New Roman" w:cs="Times New Roman"/>
          <w:lang w:eastAsia="en-US"/>
        </w:rPr>
        <w:t>Berger</w:t>
      </w:r>
      <w:proofErr w:type="spellEnd"/>
      <w:r>
        <w:rPr>
          <w:rFonts w:ascii="Times New Roman" w:hAnsi="Times New Roman" w:cs="Times New Roman"/>
          <w:lang w:eastAsia="en-US"/>
        </w:rPr>
        <w:t xml:space="preserve"> CSc.</w:t>
      </w:r>
      <w:r w:rsidRPr="00D45B2D">
        <w:rPr>
          <w:rFonts w:ascii="Times New Roman" w:hAnsi="Times New Roman" w:cs="Times New Roman"/>
          <w:lang w:eastAsia="en-US"/>
        </w:rPr>
        <w:tab/>
        <w:t xml:space="preserve">   </w:t>
      </w:r>
      <w:r w:rsidRPr="00D45B2D">
        <w:rPr>
          <w:rFonts w:ascii="Times New Roman" w:hAnsi="Times New Roman" w:cs="Times New Roman"/>
          <w:lang w:eastAsia="en-US"/>
        </w:rPr>
        <w:tab/>
      </w:r>
      <w:r w:rsidRPr="00D45B2D">
        <w:rPr>
          <w:rFonts w:ascii="Times New Roman" w:hAnsi="Times New Roman" w:cs="Times New Roman"/>
          <w:lang w:eastAsia="en-US"/>
        </w:rPr>
        <w:tab/>
      </w:r>
      <w:r w:rsidRPr="00D45B2D">
        <w:rPr>
          <w:rFonts w:ascii="Times New Roman" w:hAnsi="Times New Roman" w:cs="Times New Roman"/>
          <w:lang w:eastAsia="en-US"/>
        </w:rPr>
        <w:tab/>
      </w:r>
      <w:r w:rsidRPr="00D45B2D"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  <w:t xml:space="preserve">Ing. Roman </w:t>
      </w:r>
      <w:proofErr w:type="spellStart"/>
      <w:r>
        <w:rPr>
          <w:rFonts w:ascii="Times New Roman" w:hAnsi="Times New Roman" w:cs="Times New Roman"/>
          <w:lang w:eastAsia="en-US"/>
        </w:rPr>
        <w:t>Berger</w:t>
      </w:r>
      <w:proofErr w:type="spellEnd"/>
    </w:p>
    <w:p w:rsidR="000D7198" w:rsidRPr="00D45B2D" w:rsidRDefault="00275005" w:rsidP="002173E8">
      <w:pPr>
        <w:rPr>
          <w:rFonts w:ascii="Times New Roman" w:hAnsi="Times New Roman" w:cs="Times New Roman"/>
          <w:lang w:eastAsia="en-US"/>
        </w:rPr>
      </w:pPr>
      <w:r w:rsidRPr="00D45B2D">
        <w:rPr>
          <w:rFonts w:ascii="Times New Roman" w:hAnsi="Times New Roman" w:cs="Times New Roman"/>
          <w:lang w:eastAsia="en-US"/>
        </w:rPr>
        <w:t xml:space="preserve">              konateľ</w:t>
      </w:r>
      <w:r w:rsidRPr="00D45B2D">
        <w:rPr>
          <w:rFonts w:ascii="Times New Roman" w:hAnsi="Times New Roman" w:cs="Times New Roman"/>
          <w:lang w:eastAsia="en-US"/>
        </w:rPr>
        <w:tab/>
      </w:r>
      <w:r w:rsidRPr="00D45B2D">
        <w:rPr>
          <w:rFonts w:ascii="Times New Roman" w:hAnsi="Times New Roman" w:cs="Times New Roman"/>
          <w:lang w:eastAsia="en-US"/>
        </w:rPr>
        <w:tab/>
        <w:t xml:space="preserve">   </w:t>
      </w:r>
      <w:r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</w:r>
      <w:r>
        <w:rPr>
          <w:rFonts w:ascii="Times New Roman" w:hAnsi="Times New Roman" w:cs="Times New Roman"/>
          <w:lang w:eastAsia="en-US"/>
        </w:rPr>
        <w:tab/>
      </w:r>
      <w:r w:rsidR="00F81F66" w:rsidRPr="00D45B2D">
        <w:rPr>
          <w:rFonts w:ascii="Times New Roman" w:hAnsi="Times New Roman" w:cs="Times New Roman"/>
          <w:lang w:eastAsia="en-US"/>
        </w:rPr>
        <w:tab/>
      </w:r>
      <w:r w:rsidR="00496CE7" w:rsidRPr="00D45B2D">
        <w:rPr>
          <w:rFonts w:ascii="Times New Roman" w:hAnsi="Times New Roman" w:cs="Times New Roman"/>
          <w:lang w:eastAsia="en-US"/>
        </w:rPr>
        <w:tab/>
      </w:r>
      <w:r w:rsidR="00F81F66" w:rsidRPr="00D45B2D">
        <w:rPr>
          <w:rFonts w:ascii="Times New Roman" w:hAnsi="Times New Roman" w:cs="Times New Roman"/>
          <w:lang w:eastAsia="en-US"/>
        </w:rPr>
        <w:t xml:space="preserve">          </w:t>
      </w:r>
      <w:proofErr w:type="spellStart"/>
      <w:r>
        <w:rPr>
          <w:rFonts w:ascii="Times New Roman" w:hAnsi="Times New Roman" w:cs="Times New Roman"/>
          <w:lang w:eastAsia="en-US"/>
        </w:rPr>
        <w:t>konateľ</w:t>
      </w:r>
      <w:proofErr w:type="spellEnd"/>
    </w:p>
    <w:sectPr w:rsidR="000D7198" w:rsidRPr="00D45B2D" w:rsidSect="00E1575A">
      <w:headerReference w:type="default" r:id="rId59"/>
      <w:footerReference w:type="default" r:id="rId60"/>
      <w:pgSz w:w="11907" w:h="16840" w:code="9"/>
      <w:pgMar w:top="426" w:right="1021" w:bottom="357" w:left="1134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7F6" w:rsidRDefault="000417F6">
      <w:r>
        <w:separator/>
      </w:r>
    </w:p>
  </w:endnote>
  <w:endnote w:type="continuationSeparator" w:id="0">
    <w:p w:rsidR="000417F6" w:rsidRDefault="00041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6AA" w:rsidRDefault="00C916AA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  <w:rFonts w:cs="Calibri"/>
      </w:rPr>
      <w:fldChar w:fldCharType="begin"/>
    </w:r>
    <w:r>
      <w:rPr>
        <w:rStyle w:val="slostrany"/>
        <w:rFonts w:cs="Calibri"/>
      </w:rPr>
      <w:instrText xml:space="preserve"> PAGE </w:instrText>
    </w:r>
    <w:r>
      <w:rPr>
        <w:rStyle w:val="slostrany"/>
        <w:rFonts w:cs="Calibri"/>
      </w:rPr>
      <w:fldChar w:fldCharType="separate"/>
    </w:r>
    <w:r w:rsidR="00F1335A">
      <w:rPr>
        <w:rStyle w:val="slostrany"/>
        <w:rFonts w:cs="Calibri"/>
        <w:noProof/>
      </w:rPr>
      <w:t>13</w:t>
    </w:r>
    <w:r>
      <w:rPr>
        <w:rStyle w:val="slostrany"/>
        <w:rFonts w:cs="Calibri"/>
      </w:rPr>
      <w:fldChar w:fldCharType="end"/>
    </w:r>
  </w:p>
  <w:p w:rsidR="00C916AA" w:rsidRDefault="00C916AA">
    <w:pPr>
      <w:pStyle w:val="Pta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7F6" w:rsidRDefault="000417F6">
      <w:r>
        <w:separator/>
      </w:r>
    </w:p>
  </w:footnote>
  <w:footnote w:type="continuationSeparator" w:id="0">
    <w:p w:rsidR="000417F6" w:rsidRDefault="000417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6AA" w:rsidRDefault="00C916AA" w:rsidP="00DE0C00">
    <w:pPr>
      <w:pStyle w:val="Hlavika"/>
      <w:rPr>
        <w:szCs w:val="17"/>
      </w:rPr>
    </w:pPr>
    <w:r>
      <w:rPr>
        <w:szCs w:val="17"/>
      </w:rPr>
      <w:t>N reality, S.R.O.</w:t>
    </w:r>
  </w:p>
  <w:p w:rsidR="00C916AA" w:rsidRDefault="00C916AA" w:rsidP="00DE0C00">
    <w:pPr>
      <w:pStyle w:val="Hlavika"/>
      <w:rPr>
        <w:szCs w:val="17"/>
      </w:rPr>
    </w:pPr>
    <w:r>
      <w:rPr>
        <w:szCs w:val="17"/>
      </w:rPr>
      <w:t>Poznámky k účtovným výkazom</w:t>
    </w:r>
  </w:p>
  <w:p w:rsidR="00C916AA" w:rsidRDefault="00C916AA" w:rsidP="00DE0C00">
    <w:pPr>
      <w:pStyle w:val="Hlavika"/>
      <w:rPr>
        <w:szCs w:val="17"/>
      </w:rPr>
    </w:pPr>
    <w:r>
      <w:rPr>
        <w:szCs w:val="17"/>
      </w:rPr>
      <w:t>k 31. decembru 2014</w:t>
    </w:r>
  </w:p>
  <w:p w:rsidR="00C916AA" w:rsidRDefault="00C916AA" w:rsidP="00DE0C00">
    <w:pPr>
      <w:pStyle w:val="Hlavika"/>
      <w:pBdr>
        <w:bottom w:val="single" w:sz="4" w:space="1" w:color="auto"/>
      </w:pBdr>
      <w:rPr>
        <w:szCs w:val="17"/>
      </w:rPr>
    </w:pPr>
    <w:r>
      <w:rPr>
        <w:szCs w:val="17"/>
      </w:rPr>
      <w:t>(údaje v tabuľkách sú uvedené v EUR, ak nie je uvedené inak)</w:t>
    </w:r>
  </w:p>
  <w:p w:rsidR="00C916AA" w:rsidRDefault="00C916AA">
    <w:pPr>
      <w:pStyle w:val="Hlavika"/>
      <w:tabs>
        <w:tab w:val="clear" w:pos="8306"/>
        <w:tab w:val="right" w:pos="9214"/>
      </w:tabs>
      <w:ind w:right="-1"/>
      <w:rPr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D1E07"/>
    <w:multiLevelType w:val="hybridMultilevel"/>
    <w:tmpl w:val="D88C3296"/>
    <w:lvl w:ilvl="0" w:tplc="79E4BD0A">
      <w:start w:val="1"/>
      <w:numFmt w:val="lowerLetter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  <w:i w:val="0"/>
        <w:color w:val="80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160540"/>
    <w:multiLevelType w:val="hybridMultilevel"/>
    <w:tmpl w:val="365CF026"/>
    <w:lvl w:ilvl="0" w:tplc="9574FA1A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  <w:b w:val="0"/>
        <w:i w:val="0"/>
        <w:sz w:val="17"/>
        <w:szCs w:val="17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3B44D03"/>
    <w:multiLevelType w:val="hybridMultilevel"/>
    <w:tmpl w:val="6A7EBD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FE474F"/>
    <w:multiLevelType w:val="hybridMultilevel"/>
    <w:tmpl w:val="CEECB86C"/>
    <w:lvl w:ilvl="0" w:tplc="D59C5DF4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1156FE"/>
    <w:multiLevelType w:val="hybridMultilevel"/>
    <w:tmpl w:val="537419FA"/>
    <w:lvl w:ilvl="0" w:tplc="F60859B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0C1AA8"/>
    <w:multiLevelType w:val="hybridMultilevel"/>
    <w:tmpl w:val="27F0ADE2"/>
    <w:lvl w:ilvl="0" w:tplc="A1FA9414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5E47CD"/>
    <w:multiLevelType w:val="hybridMultilevel"/>
    <w:tmpl w:val="793EDB18"/>
    <w:lvl w:ilvl="0" w:tplc="3C78297E">
      <w:numFmt w:val="bullet"/>
      <w:lvlText w:val="-"/>
      <w:lvlJc w:val="left"/>
      <w:pPr>
        <w:ind w:left="1146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4065227"/>
    <w:multiLevelType w:val="hybridMultilevel"/>
    <w:tmpl w:val="E9784B80"/>
    <w:lvl w:ilvl="0" w:tplc="32C87D2A">
      <w:start w:val="1"/>
      <w:numFmt w:val="lowerLetter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  <w:i w:val="0"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B52490"/>
    <w:multiLevelType w:val="singleLevel"/>
    <w:tmpl w:val="64F8E158"/>
    <w:lvl w:ilvl="0">
      <w:start w:val="8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</w:abstractNum>
  <w:abstractNum w:abstractNumId="9">
    <w:nsid w:val="1E196655"/>
    <w:multiLevelType w:val="hybridMultilevel"/>
    <w:tmpl w:val="4E126A48"/>
    <w:lvl w:ilvl="0" w:tplc="3CB41D7A">
      <w:start w:val="6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414F42"/>
    <w:multiLevelType w:val="hybridMultilevel"/>
    <w:tmpl w:val="917A5D08"/>
    <w:lvl w:ilvl="0" w:tplc="258CE5BA">
      <w:start w:val="5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>
    <w:nsid w:val="21933F5E"/>
    <w:multiLevelType w:val="hybridMultilevel"/>
    <w:tmpl w:val="B3EC0C44"/>
    <w:lvl w:ilvl="0" w:tplc="79E4BD0A">
      <w:start w:val="1"/>
      <w:numFmt w:val="lowerLetter"/>
      <w:lvlText w:val="(%1)"/>
      <w:lvlJc w:val="left"/>
      <w:pPr>
        <w:tabs>
          <w:tab w:val="num" w:pos="1017"/>
        </w:tabs>
        <w:ind w:left="1017" w:hanging="567"/>
      </w:pPr>
      <w:rPr>
        <w:rFonts w:cs="Times New Roman" w:hint="default"/>
        <w:b/>
        <w:i w:val="0"/>
        <w:color w:val="80000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890"/>
        </w:tabs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12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89D52B8"/>
    <w:multiLevelType w:val="hybridMultilevel"/>
    <w:tmpl w:val="D88C3296"/>
    <w:lvl w:ilvl="0" w:tplc="79E4BD0A">
      <w:start w:val="1"/>
      <w:numFmt w:val="lowerLetter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  <w:i w:val="0"/>
        <w:color w:val="80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8FD27B5"/>
    <w:multiLevelType w:val="hybridMultilevel"/>
    <w:tmpl w:val="1ECA7C76"/>
    <w:lvl w:ilvl="0" w:tplc="AD0E9FAE">
      <w:start w:val="7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F159D6"/>
    <w:multiLevelType w:val="hybridMultilevel"/>
    <w:tmpl w:val="7EFCFB10"/>
    <w:lvl w:ilvl="0" w:tplc="8E40B9EE">
      <w:start w:val="7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8B4937"/>
    <w:multiLevelType w:val="hybridMultilevel"/>
    <w:tmpl w:val="D25E137A"/>
    <w:lvl w:ilvl="0" w:tplc="4A38BC9A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7707D75"/>
    <w:multiLevelType w:val="hybridMultilevel"/>
    <w:tmpl w:val="76A053C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F171137"/>
    <w:multiLevelType w:val="singleLevel"/>
    <w:tmpl w:val="79E4BD0A"/>
    <w:lvl w:ilvl="0">
      <w:start w:val="1"/>
      <w:numFmt w:val="lowerLetter"/>
      <w:lvlText w:val="(%1)"/>
      <w:lvlJc w:val="left"/>
      <w:pPr>
        <w:ind w:left="810" w:hanging="360"/>
      </w:pPr>
      <w:rPr>
        <w:rFonts w:cs="Times New Roman" w:hint="default"/>
        <w:b/>
        <w:i w:val="0"/>
        <w:color w:val="800000"/>
        <w:sz w:val="22"/>
        <w:szCs w:val="22"/>
      </w:rPr>
    </w:lvl>
  </w:abstractNum>
  <w:abstractNum w:abstractNumId="20">
    <w:nsid w:val="408439E9"/>
    <w:multiLevelType w:val="singleLevel"/>
    <w:tmpl w:val="64F8E158"/>
    <w:lvl w:ilvl="0">
      <w:start w:val="8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</w:abstractNum>
  <w:abstractNum w:abstractNumId="21">
    <w:nsid w:val="46D77CA7"/>
    <w:multiLevelType w:val="hybridMultilevel"/>
    <w:tmpl w:val="D00007C6"/>
    <w:lvl w:ilvl="0" w:tplc="466CFA50">
      <w:start w:val="2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D43A95"/>
    <w:multiLevelType w:val="hybridMultilevel"/>
    <w:tmpl w:val="41B2D502"/>
    <w:lvl w:ilvl="0" w:tplc="F376BCC4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sz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5624F5A"/>
    <w:multiLevelType w:val="singleLevel"/>
    <w:tmpl w:val="79E4BD0A"/>
    <w:lvl w:ilvl="0">
      <w:start w:val="1"/>
      <w:numFmt w:val="lowerLetter"/>
      <w:lvlText w:val="(%1)"/>
      <w:lvlJc w:val="left"/>
      <w:pPr>
        <w:ind w:left="720" w:hanging="360"/>
      </w:pPr>
      <w:rPr>
        <w:rFonts w:cs="Times New Roman"/>
        <w:b/>
        <w:color w:val="800000"/>
        <w:sz w:val="22"/>
        <w:szCs w:val="22"/>
      </w:rPr>
    </w:lvl>
  </w:abstractNum>
  <w:abstractNum w:abstractNumId="24">
    <w:nsid w:val="563C1386"/>
    <w:multiLevelType w:val="hybridMultilevel"/>
    <w:tmpl w:val="46FA56A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6D0DC0"/>
    <w:multiLevelType w:val="hybridMultilevel"/>
    <w:tmpl w:val="3E327BEA"/>
    <w:lvl w:ilvl="0" w:tplc="041B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6">
    <w:nsid w:val="61775282"/>
    <w:multiLevelType w:val="singleLevel"/>
    <w:tmpl w:val="041B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7">
    <w:nsid w:val="666216AE"/>
    <w:multiLevelType w:val="multilevel"/>
    <w:tmpl w:val="52447660"/>
    <w:lvl w:ilvl="0">
      <w:start w:val="1"/>
      <w:numFmt w:val="upperRoman"/>
      <w:pStyle w:val="StyleHeading1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3">
      <w:start w:val="1"/>
      <w:numFmt w:val="decimal"/>
      <w:lvlText w:val="%2.%3.%4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  <w:rPr>
        <w:rFonts w:hint="default"/>
      </w:rPr>
    </w:lvl>
  </w:abstractNum>
  <w:abstractNum w:abstractNumId="28">
    <w:nsid w:val="6B3D4952"/>
    <w:multiLevelType w:val="hybridMultilevel"/>
    <w:tmpl w:val="1F9CF2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B8F0C94"/>
    <w:multiLevelType w:val="hybridMultilevel"/>
    <w:tmpl w:val="90D6E7B6"/>
    <w:lvl w:ilvl="0" w:tplc="798A24A2">
      <w:start w:val="1"/>
      <w:numFmt w:val="bullet"/>
      <w:lvlText w:val=""/>
      <w:lvlJc w:val="left"/>
      <w:pPr>
        <w:tabs>
          <w:tab w:val="num" w:pos="821"/>
        </w:tabs>
        <w:ind w:left="821" w:hanging="367"/>
      </w:pPr>
      <w:rPr>
        <w:rFonts w:ascii="Symbol" w:hAnsi="Symbol" w:hint="default"/>
      </w:rPr>
    </w:lvl>
    <w:lvl w:ilvl="1" w:tplc="041B0019">
      <w:start w:val="1"/>
      <w:numFmt w:val="bullet"/>
      <w:lvlText w:val="–"/>
      <w:lvlJc w:val="left"/>
      <w:pPr>
        <w:tabs>
          <w:tab w:val="num" w:pos="1374"/>
        </w:tabs>
        <w:ind w:left="371" w:firstLine="283"/>
      </w:pPr>
      <w:rPr>
        <w:rFonts w:ascii="Verdana" w:hAnsi="Verdana" w:hint="default"/>
      </w:rPr>
    </w:lvl>
    <w:lvl w:ilvl="2" w:tplc="041B001B">
      <w:numFmt w:val="bullet"/>
      <w:lvlText w:val="-"/>
      <w:lvlJc w:val="left"/>
      <w:pPr>
        <w:tabs>
          <w:tab w:val="num" w:pos="1734"/>
        </w:tabs>
        <w:ind w:left="1734" w:hanging="360"/>
      </w:pPr>
      <w:rPr>
        <w:rFonts w:ascii="Verdana" w:eastAsia="Times New Roman" w:hAnsi="Verdana" w:cs="Arial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30">
    <w:nsid w:val="6CDD342A"/>
    <w:multiLevelType w:val="hybridMultilevel"/>
    <w:tmpl w:val="B9127E3A"/>
    <w:lvl w:ilvl="0" w:tplc="79E4BD0A">
      <w:start w:val="1"/>
      <w:numFmt w:val="lowerLetter"/>
      <w:lvlText w:val="(%1)"/>
      <w:lvlJc w:val="left"/>
      <w:pPr>
        <w:ind w:left="720" w:hanging="360"/>
      </w:pPr>
      <w:rPr>
        <w:rFonts w:cs="Times New Roman"/>
        <w:b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E14784"/>
    <w:multiLevelType w:val="hybridMultilevel"/>
    <w:tmpl w:val="888AB27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3473C13"/>
    <w:multiLevelType w:val="multilevel"/>
    <w:tmpl w:val="6908CBBE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05" w:hanging="360"/>
      </w:pPr>
    </w:lvl>
    <w:lvl w:ilvl="2" w:tentative="1">
      <w:start w:val="1"/>
      <w:numFmt w:val="lowerRoman"/>
      <w:lvlText w:val="%3."/>
      <w:lvlJc w:val="right"/>
      <w:pPr>
        <w:ind w:left="2225" w:hanging="180"/>
      </w:pPr>
    </w:lvl>
    <w:lvl w:ilvl="3" w:tentative="1">
      <w:start w:val="1"/>
      <w:numFmt w:val="decimal"/>
      <w:lvlText w:val="%4."/>
      <w:lvlJc w:val="left"/>
      <w:pPr>
        <w:ind w:left="2945" w:hanging="360"/>
      </w:pPr>
    </w:lvl>
    <w:lvl w:ilvl="4" w:tentative="1">
      <w:start w:val="1"/>
      <w:numFmt w:val="lowerLetter"/>
      <w:lvlText w:val="%5."/>
      <w:lvlJc w:val="left"/>
      <w:pPr>
        <w:ind w:left="3665" w:hanging="360"/>
      </w:pPr>
    </w:lvl>
    <w:lvl w:ilvl="5" w:tentative="1">
      <w:start w:val="1"/>
      <w:numFmt w:val="lowerRoman"/>
      <w:lvlText w:val="%6."/>
      <w:lvlJc w:val="right"/>
      <w:pPr>
        <w:ind w:left="4385" w:hanging="180"/>
      </w:pPr>
    </w:lvl>
    <w:lvl w:ilvl="6" w:tentative="1">
      <w:start w:val="1"/>
      <w:numFmt w:val="decimal"/>
      <w:lvlText w:val="%7."/>
      <w:lvlJc w:val="left"/>
      <w:pPr>
        <w:ind w:left="5105" w:hanging="360"/>
      </w:pPr>
    </w:lvl>
    <w:lvl w:ilvl="7" w:tentative="1">
      <w:start w:val="1"/>
      <w:numFmt w:val="lowerLetter"/>
      <w:lvlText w:val="%8."/>
      <w:lvlJc w:val="left"/>
      <w:pPr>
        <w:ind w:left="5825" w:hanging="360"/>
      </w:pPr>
    </w:lvl>
    <w:lvl w:ilvl="8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3">
    <w:nsid w:val="74901C5A"/>
    <w:multiLevelType w:val="hybridMultilevel"/>
    <w:tmpl w:val="61403182"/>
    <w:lvl w:ilvl="0" w:tplc="86642C82">
      <w:start w:val="1"/>
      <w:numFmt w:val="bullet"/>
      <w:lvlText w:val=""/>
      <w:lvlJc w:val="left"/>
      <w:pPr>
        <w:tabs>
          <w:tab w:val="num" w:pos="397"/>
        </w:tabs>
        <w:ind w:left="821" w:hanging="396"/>
      </w:pPr>
      <w:rPr>
        <w:rFonts w:ascii="Symbol" w:hAnsi="Symbol" w:hint="default"/>
      </w:rPr>
    </w:lvl>
    <w:lvl w:ilvl="1" w:tplc="041B0019">
      <w:start w:val="1"/>
      <w:numFmt w:val="bullet"/>
      <w:lvlText w:val="–"/>
      <w:lvlJc w:val="left"/>
      <w:pPr>
        <w:tabs>
          <w:tab w:val="num" w:pos="1374"/>
        </w:tabs>
        <w:ind w:left="371" w:firstLine="283"/>
      </w:pPr>
      <w:rPr>
        <w:rFonts w:ascii="Verdana" w:hAnsi="Verdana" w:hint="default"/>
      </w:rPr>
    </w:lvl>
    <w:lvl w:ilvl="2" w:tplc="041B001B">
      <w:numFmt w:val="bullet"/>
      <w:lvlText w:val="-"/>
      <w:lvlJc w:val="left"/>
      <w:pPr>
        <w:tabs>
          <w:tab w:val="num" w:pos="1734"/>
        </w:tabs>
        <w:ind w:left="1734" w:hanging="360"/>
      </w:pPr>
      <w:rPr>
        <w:rFonts w:ascii="Verdana" w:eastAsia="Times New Roman" w:hAnsi="Verdana" w:cs="Arial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34">
    <w:nsid w:val="7CB73BFC"/>
    <w:multiLevelType w:val="hybridMultilevel"/>
    <w:tmpl w:val="E5FA492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17"/>
  </w:num>
  <w:num w:numId="3">
    <w:abstractNumId w:val="32"/>
    <w:lvlOverride w:ilvl="0">
      <w:startOverride w:val="10"/>
    </w:lvlOverride>
  </w:num>
  <w:num w:numId="4">
    <w:abstractNumId w:val="26"/>
  </w:num>
  <w:num w:numId="5">
    <w:abstractNumId w:val="23"/>
  </w:num>
  <w:num w:numId="6">
    <w:abstractNumId w:val="27"/>
  </w:num>
  <w:num w:numId="7">
    <w:abstractNumId w:val="11"/>
  </w:num>
  <w:num w:numId="8">
    <w:abstractNumId w:val="19"/>
  </w:num>
  <w:num w:numId="9">
    <w:abstractNumId w:val="13"/>
  </w:num>
  <w:num w:numId="10">
    <w:abstractNumId w:val="33"/>
  </w:num>
  <w:num w:numId="11">
    <w:abstractNumId w:val="22"/>
  </w:num>
  <w:num w:numId="12">
    <w:abstractNumId w:val="12"/>
  </w:num>
  <w:num w:numId="13">
    <w:abstractNumId w:val="3"/>
  </w:num>
  <w:num w:numId="14">
    <w:abstractNumId w:val="8"/>
  </w:num>
  <w:num w:numId="15">
    <w:abstractNumId w:val="9"/>
  </w:num>
  <w:num w:numId="16">
    <w:abstractNumId w:val="15"/>
  </w:num>
  <w:num w:numId="17">
    <w:abstractNumId w:val="21"/>
  </w:num>
  <w:num w:numId="18">
    <w:abstractNumId w:val="16"/>
  </w:num>
  <w:num w:numId="19">
    <w:abstractNumId w:val="32"/>
  </w:num>
  <w:num w:numId="20">
    <w:abstractNumId w:val="31"/>
  </w:num>
  <w:num w:numId="21">
    <w:abstractNumId w:val="34"/>
  </w:num>
  <w:num w:numId="22">
    <w:abstractNumId w:val="30"/>
  </w:num>
  <w:num w:numId="23">
    <w:abstractNumId w:val="5"/>
  </w:num>
  <w:num w:numId="24">
    <w:abstractNumId w:val="7"/>
  </w:num>
  <w:num w:numId="25">
    <w:abstractNumId w:val="0"/>
  </w:num>
  <w:num w:numId="26">
    <w:abstractNumId w:val="14"/>
  </w:num>
  <w:num w:numId="27">
    <w:abstractNumId w:val="20"/>
  </w:num>
  <w:num w:numId="28">
    <w:abstractNumId w:val="24"/>
  </w:num>
  <w:num w:numId="29">
    <w:abstractNumId w:val="2"/>
  </w:num>
  <w:num w:numId="30">
    <w:abstractNumId w:val="29"/>
  </w:num>
  <w:num w:numId="31">
    <w:abstractNumId w:val="25"/>
  </w:num>
  <w:num w:numId="32">
    <w:abstractNumId w:val="28"/>
  </w:num>
  <w:num w:numId="33">
    <w:abstractNumId w:val="4"/>
  </w:num>
  <w:num w:numId="34">
    <w:abstractNumId w:val="1"/>
  </w:num>
  <w:num w:numId="35">
    <w:abstractNumId w:val="18"/>
  </w:num>
  <w:num w:numId="36">
    <w:abstractNumId w:val="6"/>
  </w:num>
  <w:num w:numId="37">
    <w:abstractNumId w:val="1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20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7BF"/>
    <w:rsid w:val="00003C01"/>
    <w:rsid w:val="00024C78"/>
    <w:rsid w:val="000302C6"/>
    <w:rsid w:val="000417F6"/>
    <w:rsid w:val="00043F14"/>
    <w:rsid w:val="000443D5"/>
    <w:rsid w:val="00052F8B"/>
    <w:rsid w:val="0006329D"/>
    <w:rsid w:val="00066DA5"/>
    <w:rsid w:val="00071E68"/>
    <w:rsid w:val="00084672"/>
    <w:rsid w:val="00087676"/>
    <w:rsid w:val="00094F5A"/>
    <w:rsid w:val="000A1721"/>
    <w:rsid w:val="000A2F86"/>
    <w:rsid w:val="000C398A"/>
    <w:rsid w:val="000C455B"/>
    <w:rsid w:val="000D22EF"/>
    <w:rsid w:val="000D502B"/>
    <w:rsid w:val="000D7105"/>
    <w:rsid w:val="000D7198"/>
    <w:rsid w:val="000F01CA"/>
    <w:rsid w:val="000F6EB5"/>
    <w:rsid w:val="000F764A"/>
    <w:rsid w:val="00100FBF"/>
    <w:rsid w:val="00112E17"/>
    <w:rsid w:val="00112FE2"/>
    <w:rsid w:val="00113EFB"/>
    <w:rsid w:val="00121325"/>
    <w:rsid w:val="00123ABF"/>
    <w:rsid w:val="00157CCD"/>
    <w:rsid w:val="0016189B"/>
    <w:rsid w:val="00180861"/>
    <w:rsid w:val="00183DCE"/>
    <w:rsid w:val="00185311"/>
    <w:rsid w:val="001942AF"/>
    <w:rsid w:val="00196911"/>
    <w:rsid w:val="001A1FD1"/>
    <w:rsid w:val="001A24A4"/>
    <w:rsid w:val="001B4E82"/>
    <w:rsid w:val="001B7672"/>
    <w:rsid w:val="001C0FB7"/>
    <w:rsid w:val="001C70B6"/>
    <w:rsid w:val="001D3E54"/>
    <w:rsid w:val="001E0820"/>
    <w:rsid w:val="001E3180"/>
    <w:rsid w:val="001F3000"/>
    <w:rsid w:val="001F4238"/>
    <w:rsid w:val="00212D3C"/>
    <w:rsid w:val="0021511F"/>
    <w:rsid w:val="002173E8"/>
    <w:rsid w:val="00226059"/>
    <w:rsid w:val="00233084"/>
    <w:rsid w:val="00246448"/>
    <w:rsid w:val="00246AB0"/>
    <w:rsid w:val="00250C99"/>
    <w:rsid w:val="00251182"/>
    <w:rsid w:val="002621A6"/>
    <w:rsid w:val="00275005"/>
    <w:rsid w:val="0028309C"/>
    <w:rsid w:val="0028662B"/>
    <w:rsid w:val="00291D3A"/>
    <w:rsid w:val="002A3ABA"/>
    <w:rsid w:val="002A46B5"/>
    <w:rsid w:val="002A5796"/>
    <w:rsid w:val="002B1DBD"/>
    <w:rsid w:val="002B3A34"/>
    <w:rsid w:val="002B51B2"/>
    <w:rsid w:val="002B68DC"/>
    <w:rsid w:val="002D67DD"/>
    <w:rsid w:val="002D75D2"/>
    <w:rsid w:val="002E1A97"/>
    <w:rsid w:val="002E41DA"/>
    <w:rsid w:val="002F1EA4"/>
    <w:rsid w:val="0030039D"/>
    <w:rsid w:val="00304342"/>
    <w:rsid w:val="00311B62"/>
    <w:rsid w:val="0031707A"/>
    <w:rsid w:val="00317CDC"/>
    <w:rsid w:val="00326594"/>
    <w:rsid w:val="0032714F"/>
    <w:rsid w:val="003306AA"/>
    <w:rsid w:val="0033322B"/>
    <w:rsid w:val="00333E58"/>
    <w:rsid w:val="00334A7A"/>
    <w:rsid w:val="00334ADC"/>
    <w:rsid w:val="0034009C"/>
    <w:rsid w:val="00342A16"/>
    <w:rsid w:val="00344E67"/>
    <w:rsid w:val="00346411"/>
    <w:rsid w:val="003517DE"/>
    <w:rsid w:val="00361836"/>
    <w:rsid w:val="00362880"/>
    <w:rsid w:val="0036438E"/>
    <w:rsid w:val="00366368"/>
    <w:rsid w:val="00372104"/>
    <w:rsid w:val="00372454"/>
    <w:rsid w:val="00376BFB"/>
    <w:rsid w:val="003825FE"/>
    <w:rsid w:val="00387FEB"/>
    <w:rsid w:val="003920E7"/>
    <w:rsid w:val="003A1D5C"/>
    <w:rsid w:val="003A646B"/>
    <w:rsid w:val="003A79E3"/>
    <w:rsid w:val="003B1C32"/>
    <w:rsid w:val="003B51AA"/>
    <w:rsid w:val="003C0B58"/>
    <w:rsid w:val="003E0BB2"/>
    <w:rsid w:val="003E49CC"/>
    <w:rsid w:val="003E5C6A"/>
    <w:rsid w:val="00413836"/>
    <w:rsid w:val="0042144F"/>
    <w:rsid w:val="00425E42"/>
    <w:rsid w:val="00426837"/>
    <w:rsid w:val="00426C87"/>
    <w:rsid w:val="0043281F"/>
    <w:rsid w:val="00434C7A"/>
    <w:rsid w:val="00440D1E"/>
    <w:rsid w:val="00447448"/>
    <w:rsid w:val="00450C84"/>
    <w:rsid w:val="00453B94"/>
    <w:rsid w:val="00455592"/>
    <w:rsid w:val="00456981"/>
    <w:rsid w:val="00461636"/>
    <w:rsid w:val="004625BA"/>
    <w:rsid w:val="00462BF0"/>
    <w:rsid w:val="00462DF5"/>
    <w:rsid w:val="00471524"/>
    <w:rsid w:val="00475C51"/>
    <w:rsid w:val="00476C35"/>
    <w:rsid w:val="004807C2"/>
    <w:rsid w:val="00495013"/>
    <w:rsid w:val="00496CE7"/>
    <w:rsid w:val="004A0304"/>
    <w:rsid w:val="004B547C"/>
    <w:rsid w:val="004B5AD2"/>
    <w:rsid w:val="004C2789"/>
    <w:rsid w:val="004D4419"/>
    <w:rsid w:val="004D5919"/>
    <w:rsid w:val="004E1B16"/>
    <w:rsid w:val="004E369F"/>
    <w:rsid w:val="004E3ED0"/>
    <w:rsid w:val="004E75D6"/>
    <w:rsid w:val="004F712E"/>
    <w:rsid w:val="005002D6"/>
    <w:rsid w:val="00502E9F"/>
    <w:rsid w:val="005122AB"/>
    <w:rsid w:val="00512C10"/>
    <w:rsid w:val="00517A7A"/>
    <w:rsid w:val="00525A7B"/>
    <w:rsid w:val="0052622D"/>
    <w:rsid w:val="00532229"/>
    <w:rsid w:val="00541B0C"/>
    <w:rsid w:val="0054204A"/>
    <w:rsid w:val="00542251"/>
    <w:rsid w:val="00543543"/>
    <w:rsid w:val="0054373C"/>
    <w:rsid w:val="00543FC4"/>
    <w:rsid w:val="00544988"/>
    <w:rsid w:val="00562D56"/>
    <w:rsid w:val="00575831"/>
    <w:rsid w:val="00584F7D"/>
    <w:rsid w:val="005922C9"/>
    <w:rsid w:val="005A1A01"/>
    <w:rsid w:val="005A452F"/>
    <w:rsid w:val="005C318C"/>
    <w:rsid w:val="005C7315"/>
    <w:rsid w:val="005C77BB"/>
    <w:rsid w:val="005D64D0"/>
    <w:rsid w:val="005D68A9"/>
    <w:rsid w:val="005E1AE8"/>
    <w:rsid w:val="005E396B"/>
    <w:rsid w:val="005F0CA7"/>
    <w:rsid w:val="005F3094"/>
    <w:rsid w:val="00601DBF"/>
    <w:rsid w:val="00603C6C"/>
    <w:rsid w:val="00610183"/>
    <w:rsid w:val="00612524"/>
    <w:rsid w:val="00620F8A"/>
    <w:rsid w:val="00623D5A"/>
    <w:rsid w:val="006258CD"/>
    <w:rsid w:val="006424EE"/>
    <w:rsid w:val="006512BC"/>
    <w:rsid w:val="00654043"/>
    <w:rsid w:val="006607BF"/>
    <w:rsid w:val="006608A6"/>
    <w:rsid w:val="00660D2D"/>
    <w:rsid w:val="00663BC0"/>
    <w:rsid w:val="00673885"/>
    <w:rsid w:val="00677121"/>
    <w:rsid w:val="00677AA0"/>
    <w:rsid w:val="00677BA0"/>
    <w:rsid w:val="00686F1C"/>
    <w:rsid w:val="00687E91"/>
    <w:rsid w:val="006B2C5B"/>
    <w:rsid w:val="006B745A"/>
    <w:rsid w:val="006C2BCB"/>
    <w:rsid w:val="006D09C7"/>
    <w:rsid w:val="006D1B3A"/>
    <w:rsid w:val="006F3A2F"/>
    <w:rsid w:val="006F65CC"/>
    <w:rsid w:val="0070743D"/>
    <w:rsid w:val="007079C1"/>
    <w:rsid w:val="00707A76"/>
    <w:rsid w:val="007110BC"/>
    <w:rsid w:val="00711C21"/>
    <w:rsid w:val="007172C9"/>
    <w:rsid w:val="007209D3"/>
    <w:rsid w:val="007223A9"/>
    <w:rsid w:val="0072348D"/>
    <w:rsid w:val="00730470"/>
    <w:rsid w:val="00740A66"/>
    <w:rsid w:val="00741F11"/>
    <w:rsid w:val="007433F5"/>
    <w:rsid w:val="007453DF"/>
    <w:rsid w:val="0074585A"/>
    <w:rsid w:val="00751AB3"/>
    <w:rsid w:val="00755001"/>
    <w:rsid w:val="00762F73"/>
    <w:rsid w:val="00764F2E"/>
    <w:rsid w:val="00783343"/>
    <w:rsid w:val="00786D50"/>
    <w:rsid w:val="00786E58"/>
    <w:rsid w:val="0078745A"/>
    <w:rsid w:val="0079129E"/>
    <w:rsid w:val="007918AD"/>
    <w:rsid w:val="007A372B"/>
    <w:rsid w:val="007B745A"/>
    <w:rsid w:val="007C14F0"/>
    <w:rsid w:val="007C40F2"/>
    <w:rsid w:val="007C61F7"/>
    <w:rsid w:val="007C66B0"/>
    <w:rsid w:val="007C7F67"/>
    <w:rsid w:val="007E0A4F"/>
    <w:rsid w:val="007E0BF8"/>
    <w:rsid w:val="007E3105"/>
    <w:rsid w:val="007E5BC3"/>
    <w:rsid w:val="007F2BF6"/>
    <w:rsid w:val="008013E8"/>
    <w:rsid w:val="00806CCE"/>
    <w:rsid w:val="00816A47"/>
    <w:rsid w:val="00816EB1"/>
    <w:rsid w:val="00830390"/>
    <w:rsid w:val="00833980"/>
    <w:rsid w:val="0083778B"/>
    <w:rsid w:val="008378F8"/>
    <w:rsid w:val="00845C59"/>
    <w:rsid w:val="008676F5"/>
    <w:rsid w:val="008764A5"/>
    <w:rsid w:val="008778C1"/>
    <w:rsid w:val="00883D4F"/>
    <w:rsid w:val="008A137F"/>
    <w:rsid w:val="008A3946"/>
    <w:rsid w:val="008A3D22"/>
    <w:rsid w:val="008B6784"/>
    <w:rsid w:val="008C0E89"/>
    <w:rsid w:val="008C74A6"/>
    <w:rsid w:val="008D2C64"/>
    <w:rsid w:val="008D42ED"/>
    <w:rsid w:val="008D7A10"/>
    <w:rsid w:val="008E197B"/>
    <w:rsid w:val="008E42B0"/>
    <w:rsid w:val="008E51F8"/>
    <w:rsid w:val="008E78DE"/>
    <w:rsid w:val="008F38A8"/>
    <w:rsid w:val="008F38EE"/>
    <w:rsid w:val="008F4351"/>
    <w:rsid w:val="008F4E43"/>
    <w:rsid w:val="009029B8"/>
    <w:rsid w:val="00912F6C"/>
    <w:rsid w:val="00915083"/>
    <w:rsid w:val="00923A23"/>
    <w:rsid w:val="00925126"/>
    <w:rsid w:val="009257D0"/>
    <w:rsid w:val="0092596F"/>
    <w:rsid w:val="00931496"/>
    <w:rsid w:val="00932553"/>
    <w:rsid w:val="00933F63"/>
    <w:rsid w:val="0093561C"/>
    <w:rsid w:val="00936E81"/>
    <w:rsid w:val="009414F4"/>
    <w:rsid w:val="0097720D"/>
    <w:rsid w:val="00977BC0"/>
    <w:rsid w:val="00997D01"/>
    <w:rsid w:val="009C17E0"/>
    <w:rsid w:val="009C4A8D"/>
    <w:rsid w:val="009C4C77"/>
    <w:rsid w:val="009C54CB"/>
    <w:rsid w:val="009C7191"/>
    <w:rsid w:val="009C7736"/>
    <w:rsid w:val="009C7DE1"/>
    <w:rsid w:val="009D17A1"/>
    <w:rsid w:val="009E0F82"/>
    <w:rsid w:val="009E139E"/>
    <w:rsid w:val="009F2DF1"/>
    <w:rsid w:val="009F5B1E"/>
    <w:rsid w:val="00A0233F"/>
    <w:rsid w:val="00A1219F"/>
    <w:rsid w:val="00A128B9"/>
    <w:rsid w:val="00A14378"/>
    <w:rsid w:val="00A14A1B"/>
    <w:rsid w:val="00A1665F"/>
    <w:rsid w:val="00A25E96"/>
    <w:rsid w:val="00A319A2"/>
    <w:rsid w:val="00A32B4F"/>
    <w:rsid w:val="00A33515"/>
    <w:rsid w:val="00A37C44"/>
    <w:rsid w:val="00A43F03"/>
    <w:rsid w:val="00A45944"/>
    <w:rsid w:val="00A47A0E"/>
    <w:rsid w:val="00A56650"/>
    <w:rsid w:val="00A56D00"/>
    <w:rsid w:val="00A60E29"/>
    <w:rsid w:val="00A6236E"/>
    <w:rsid w:val="00A67FAE"/>
    <w:rsid w:val="00A816B7"/>
    <w:rsid w:val="00A82AB1"/>
    <w:rsid w:val="00A94246"/>
    <w:rsid w:val="00AA6270"/>
    <w:rsid w:val="00AC3B87"/>
    <w:rsid w:val="00AC3DAF"/>
    <w:rsid w:val="00AC61CE"/>
    <w:rsid w:val="00AC7A06"/>
    <w:rsid w:val="00AC7E7C"/>
    <w:rsid w:val="00AD02F5"/>
    <w:rsid w:val="00AD1CF9"/>
    <w:rsid w:val="00AD61A2"/>
    <w:rsid w:val="00AD61CA"/>
    <w:rsid w:val="00AD667B"/>
    <w:rsid w:val="00AD6E58"/>
    <w:rsid w:val="00AD76B2"/>
    <w:rsid w:val="00AD77B1"/>
    <w:rsid w:val="00AE7506"/>
    <w:rsid w:val="00AF4751"/>
    <w:rsid w:val="00B01EFC"/>
    <w:rsid w:val="00B045C5"/>
    <w:rsid w:val="00B051AC"/>
    <w:rsid w:val="00B07993"/>
    <w:rsid w:val="00B1309E"/>
    <w:rsid w:val="00B13B48"/>
    <w:rsid w:val="00B17A56"/>
    <w:rsid w:val="00B204BF"/>
    <w:rsid w:val="00B30E48"/>
    <w:rsid w:val="00B33238"/>
    <w:rsid w:val="00B335FB"/>
    <w:rsid w:val="00B33A31"/>
    <w:rsid w:val="00B342B4"/>
    <w:rsid w:val="00B502C8"/>
    <w:rsid w:val="00B57B15"/>
    <w:rsid w:val="00B64564"/>
    <w:rsid w:val="00B713BA"/>
    <w:rsid w:val="00B71835"/>
    <w:rsid w:val="00B72AF5"/>
    <w:rsid w:val="00B80C02"/>
    <w:rsid w:val="00B831FF"/>
    <w:rsid w:val="00B8439E"/>
    <w:rsid w:val="00B84EDB"/>
    <w:rsid w:val="00B867C6"/>
    <w:rsid w:val="00B86AEA"/>
    <w:rsid w:val="00B92CE6"/>
    <w:rsid w:val="00B93835"/>
    <w:rsid w:val="00B94112"/>
    <w:rsid w:val="00B96040"/>
    <w:rsid w:val="00B973AB"/>
    <w:rsid w:val="00BA3527"/>
    <w:rsid w:val="00BA7654"/>
    <w:rsid w:val="00BB2937"/>
    <w:rsid w:val="00BB48CA"/>
    <w:rsid w:val="00BC77D4"/>
    <w:rsid w:val="00BC7FC3"/>
    <w:rsid w:val="00BD077C"/>
    <w:rsid w:val="00BE2ADF"/>
    <w:rsid w:val="00BE6335"/>
    <w:rsid w:val="00BE6DB6"/>
    <w:rsid w:val="00BE6F1B"/>
    <w:rsid w:val="00BF090F"/>
    <w:rsid w:val="00BF4957"/>
    <w:rsid w:val="00BF5B1F"/>
    <w:rsid w:val="00C02230"/>
    <w:rsid w:val="00C07B09"/>
    <w:rsid w:val="00C16513"/>
    <w:rsid w:val="00C35809"/>
    <w:rsid w:val="00C37BD0"/>
    <w:rsid w:val="00C428F3"/>
    <w:rsid w:val="00C45BBA"/>
    <w:rsid w:val="00C51339"/>
    <w:rsid w:val="00C62EA5"/>
    <w:rsid w:val="00C64FD0"/>
    <w:rsid w:val="00C6631E"/>
    <w:rsid w:val="00C67D58"/>
    <w:rsid w:val="00C82A35"/>
    <w:rsid w:val="00C83552"/>
    <w:rsid w:val="00C916AA"/>
    <w:rsid w:val="00C96A3A"/>
    <w:rsid w:val="00CA1827"/>
    <w:rsid w:val="00CA1879"/>
    <w:rsid w:val="00CA2E88"/>
    <w:rsid w:val="00CB57B3"/>
    <w:rsid w:val="00CC2C6E"/>
    <w:rsid w:val="00CC3D46"/>
    <w:rsid w:val="00CC3FF7"/>
    <w:rsid w:val="00CC7A11"/>
    <w:rsid w:val="00CC7F61"/>
    <w:rsid w:val="00CD0D5D"/>
    <w:rsid w:val="00CD2D6F"/>
    <w:rsid w:val="00CD7F52"/>
    <w:rsid w:val="00CF6E0E"/>
    <w:rsid w:val="00D0302A"/>
    <w:rsid w:val="00D10C82"/>
    <w:rsid w:val="00D13433"/>
    <w:rsid w:val="00D14AD5"/>
    <w:rsid w:val="00D21FBF"/>
    <w:rsid w:val="00D235D7"/>
    <w:rsid w:val="00D263CC"/>
    <w:rsid w:val="00D35A48"/>
    <w:rsid w:val="00D3717F"/>
    <w:rsid w:val="00D45B2D"/>
    <w:rsid w:val="00D463EE"/>
    <w:rsid w:val="00D46F53"/>
    <w:rsid w:val="00D47890"/>
    <w:rsid w:val="00D47A0C"/>
    <w:rsid w:val="00D53409"/>
    <w:rsid w:val="00D56D52"/>
    <w:rsid w:val="00D666FF"/>
    <w:rsid w:val="00D73DEC"/>
    <w:rsid w:val="00D745AC"/>
    <w:rsid w:val="00D766B7"/>
    <w:rsid w:val="00D77A8D"/>
    <w:rsid w:val="00D911D9"/>
    <w:rsid w:val="00D914DA"/>
    <w:rsid w:val="00D94F3A"/>
    <w:rsid w:val="00DA50F9"/>
    <w:rsid w:val="00DA7606"/>
    <w:rsid w:val="00DA7F4A"/>
    <w:rsid w:val="00DB237A"/>
    <w:rsid w:val="00DC665F"/>
    <w:rsid w:val="00DD165A"/>
    <w:rsid w:val="00DD267E"/>
    <w:rsid w:val="00DD395C"/>
    <w:rsid w:val="00DD63B3"/>
    <w:rsid w:val="00DD7343"/>
    <w:rsid w:val="00DE0C00"/>
    <w:rsid w:val="00DE2B35"/>
    <w:rsid w:val="00DE373D"/>
    <w:rsid w:val="00DE678D"/>
    <w:rsid w:val="00DE71BF"/>
    <w:rsid w:val="00DF0E50"/>
    <w:rsid w:val="00DF3FDF"/>
    <w:rsid w:val="00E00428"/>
    <w:rsid w:val="00E01573"/>
    <w:rsid w:val="00E04015"/>
    <w:rsid w:val="00E07DDB"/>
    <w:rsid w:val="00E11308"/>
    <w:rsid w:val="00E1575A"/>
    <w:rsid w:val="00E16ABF"/>
    <w:rsid w:val="00E16B19"/>
    <w:rsid w:val="00E357DB"/>
    <w:rsid w:val="00E40364"/>
    <w:rsid w:val="00E4602F"/>
    <w:rsid w:val="00E470FB"/>
    <w:rsid w:val="00E47687"/>
    <w:rsid w:val="00E53C04"/>
    <w:rsid w:val="00E66A41"/>
    <w:rsid w:val="00E676DB"/>
    <w:rsid w:val="00E74A28"/>
    <w:rsid w:val="00E96184"/>
    <w:rsid w:val="00EA0B60"/>
    <w:rsid w:val="00EA0FE7"/>
    <w:rsid w:val="00EA521D"/>
    <w:rsid w:val="00EB1764"/>
    <w:rsid w:val="00EC1ABD"/>
    <w:rsid w:val="00EC3534"/>
    <w:rsid w:val="00EC49B5"/>
    <w:rsid w:val="00EC59BB"/>
    <w:rsid w:val="00ED0D47"/>
    <w:rsid w:val="00ED55AE"/>
    <w:rsid w:val="00ED620E"/>
    <w:rsid w:val="00ED6B8E"/>
    <w:rsid w:val="00EE0C57"/>
    <w:rsid w:val="00EE2949"/>
    <w:rsid w:val="00EE2DA5"/>
    <w:rsid w:val="00EE3115"/>
    <w:rsid w:val="00EE51EB"/>
    <w:rsid w:val="00EE55A0"/>
    <w:rsid w:val="00EE63DC"/>
    <w:rsid w:val="00EE6597"/>
    <w:rsid w:val="00EE7378"/>
    <w:rsid w:val="00EE740E"/>
    <w:rsid w:val="00EF3D95"/>
    <w:rsid w:val="00F023FD"/>
    <w:rsid w:val="00F06520"/>
    <w:rsid w:val="00F06EEA"/>
    <w:rsid w:val="00F1335A"/>
    <w:rsid w:val="00F15B30"/>
    <w:rsid w:val="00F329CB"/>
    <w:rsid w:val="00F3410E"/>
    <w:rsid w:val="00F44506"/>
    <w:rsid w:val="00F46216"/>
    <w:rsid w:val="00F76BCB"/>
    <w:rsid w:val="00F81D40"/>
    <w:rsid w:val="00F81F66"/>
    <w:rsid w:val="00F91BB5"/>
    <w:rsid w:val="00FA0E5B"/>
    <w:rsid w:val="00FA65D6"/>
    <w:rsid w:val="00FB49BB"/>
    <w:rsid w:val="00FB4EF6"/>
    <w:rsid w:val="00FC1EE6"/>
    <w:rsid w:val="00FD3892"/>
    <w:rsid w:val="00FD5E46"/>
    <w:rsid w:val="00FE7E34"/>
    <w:rsid w:val="00FF0AD8"/>
    <w:rsid w:val="00FF6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4FD0"/>
    <w:pPr>
      <w:autoSpaceDE w:val="0"/>
      <w:autoSpaceDN w:val="0"/>
    </w:pPr>
  </w:style>
  <w:style w:type="paragraph" w:styleId="Nadpis1">
    <w:name w:val="heading 1"/>
    <w:aliases w:val="Section Heading"/>
    <w:basedOn w:val="Normlny"/>
    <w:next w:val="Normlny"/>
    <w:link w:val="Nadpis1Char"/>
    <w:qFormat/>
    <w:rsid w:val="00C64FD0"/>
    <w:pPr>
      <w:keepNext/>
      <w:outlineLvl w:val="0"/>
    </w:pPr>
    <w:rPr>
      <w:b/>
      <w:bCs/>
      <w:caps/>
      <w:sz w:val="18"/>
      <w:szCs w:val="18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C64FD0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aliases w:val="Level 1 - 1,H3,3 bullet,b,2"/>
    <w:basedOn w:val="Normlny"/>
    <w:next w:val="Normlny"/>
    <w:link w:val="Nadpis3Char"/>
    <w:qFormat/>
    <w:rsid w:val="00C64FD0"/>
    <w:pPr>
      <w:keepNext/>
      <w:outlineLvl w:val="2"/>
    </w:pPr>
    <w:rPr>
      <w:rFonts w:ascii="Geneva" w:hAnsi="Geneva" w:cs="Geneva"/>
      <w:b/>
      <w:bCs/>
      <w:i/>
      <w:iCs/>
      <w:color w:val="000000"/>
      <w:sz w:val="16"/>
      <w:szCs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64FD0"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64FD0"/>
    <w:pPr>
      <w:keepNext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64FD0"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64FD0"/>
    <w:pPr>
      <w:keepNext/>
      <w:jc w:val="center"/>
      <w:outlineLvl w:val="6"/>
    </w:pPr>
    <w:rPr>
      <w:b/>
      <w:bCs/>
      <w:sz w:val="52"/>
      <w:szCs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64FD0"/>
    <w:pPr>
      <w:keepNext/>
      <w:jc w:val="center"/>
      <w:outlineLvl w:val="7"/>
    </w:pPr>
    <w:rPr>
      <w:rFonts w:ascii="Geneva" w:hAnsi="Geneva" w:cs="Geneva"/>
      <w:color w:val="000000"/>
      <w:sz w:val="14"/>
      <w:szCs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64FD0"/>
    <w:pPr>
      <w:keepNext/>
      <w:jc w:val="center"/>
      <w:outlineLvl w:val="8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Section Heading Char"/>
    <w:basedOn w:val="Predvolenpsmoodseku"/>
    <w:link w:val="Nadpis1"/>
    <w:locked/>
    <w:rsid w:val="00C64FD0"/>
    <w:rPr>
      <w:b/>
      <w:bCs/>
      <w:caps/>
      <w:sz w:val="18"/>
      <w:szCs w:val="18"/>
    </w:rPr>
  </w:style>
  <w:style w:type="character" w:customStyle="1" w:styleId="Nadpis2Char">
    <w:name w:val="Nadpis 2 Char"/>
    <w:aliases w:val="Reset numbering Char"/>
    <w:basedOn w:val="Predvolenpsmoodseku"/>
    <w:link w:val="Nadpis2"/>
    <w:locked/>
    <w:rsid w:val="00C64FD0"/>
    <w:rPr>
      <w:b/>
      <w:bCs/>
      <w:sz w:val="18"/>
      <w:szCs w:val="18"/>
    </w:rPr>
  </w:style>
  <w:style w:type="character" w:customStyle="1" w:styleId="Nadpis3Char">
    <w:name w:val="Nadpis 3 Char"/>
    <w:aliases w:val="Level 1 - 1 Char,H3 Char,3 bullet Char,b Char,2 Char"/>
    <w:basedOn w:val="Predvolenpsmoodseku"/>
    <w:link w:val="Nadpis3"/>
    <w:uiPriority w:val="99"/>
    <w:locked/>
    <w:rsid w:val="00C64FD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C64FD0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C64FD0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64FD0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64FD0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64FD0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64FD0"/>
    <w:rPr>
      <w:rFonts w:ascii="Cambria" w:hAnsi="Cambria" w:cs="Cambria"/>
    </w:rPr>
  </w:style>
  <w:style w:type="paragraph" w:styleId="Hlavika">
    <w:name w:val="header"/>
    <w:basedOn w:val="Normlny"/>
    <w:link w:val="HlavikaChar"/>
    <w:rsid w:val="00C64FD0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C64FD0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C64FD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C64FD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C64FD0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uiPriority w:val="99"/>
    <w:rsid w:val="00C64FD0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C64FD0"/>
    <w:pPr>
      <w:tabs>
        <w:tab w:val="num" w:pos="426"/>
      </w:tabs>
      <w:ind w:left="360" w:hanging="426"/>
    </w:pPr>
    <w:rPr>
      <w:b/>
      <w:bCs/>
    </w:rPr>
  </w:style>
  <w:style w:type="paragraph" w:styleId="Obsah1">
    <w:name w:val="toc 1"/>
    <w:basedOn w:val="Normlny"/>
    <w:next w:val="Normlny"/>
    <w:autoRedefine/>
    <w:uiPriority w:val="99"/>
    <w:semiHidden/>
    <w:rsid w:val="00C64FD0"/>
    <w:pPr>
      <w:tabs>
        <w:tab w:val="left" w:pos="426"/>
        <w:tab w:val="right" w:pos="9203"/>
      </w:tabs>
      <w:spacing w:before="360"/>
    </w:pPr>
    <w:rPr>
      <w:b/>
      <w:bCs/>
      <w:caps/>
      <w:noProof/>
      <w:lang w:val="en-US"/>
    </w:rPr>
  </w:style>
  <w:style w:type="paragraph" w:styleId="Obsah2">
    <w:name w:val="toc 2"/>
    <w:basedOn w:val="Normlny"/>
    <w:next w:val="Normlny"/>
    <w:autoRedefine/>
    <w:uiPriority w:val="99"/>
    <w:semiHidden/>
    <w:rsid w:val="00C64FD0"/>
    <w:pPr>
      <w:tabs>
        <w:tab w:val="left" w:pos="993"/>
        <w:tab w:val="right" w:pos="9203"/>
      </w:tabs>
      <w:ind w:firstLine="567"/>
    </w:pPr>
    <w:rPr>
      <w:b/>
      <w:bCs/>
      <w:noProof/>
      <w:lang w:val="en-US"/>
    </w:rPr>
  </w:style>
  <w:style w:type="paragraph" w:styleId="Obsah3">
    <w:name w:val="toc 3"/>
    <w:basedOn w:val="Normlny"/>
    <w:next w:val="Normlny"/>
    <w:autoRedefine/>
    <w:uiPriority w:val="99"/>
    <w:semiHidden/>
    <w:rsid w:val="00C64FD0"/>
    <w:pPr>
      <w:ind w:left="200"/>
    </w:pPr>
  </w:style>
  <w:style w:type="paragraph" w:styleId="Obsah4">
    <w:name w:val="toc 4"/>
    <w:basedOn w:val="Normlny"/>
    <w:next w:val="Normlny"/>
    <w:autoRedefine/>
    <w:uiPriority w:val="99"/>
    <w:semiHidden/>
    <w:rsid w:val="00C64FD0"/>
    <w:pPr>
      <w:ind w:left="400"/>
    </w:pPr>
  </w:style>
  <w:style w:type="paragraph" w:styleId="Obsah5">
    <w:name w:val="toc 5"/>
    <w:basedOn w:val="Normlny"/>
    <w:next w:val="Normlny"/>
    <w:autoRedefine/>
    <w:uiPriority w:val="99"/>
    <w:semiHidden/>
    <w:rsid w:val="00C64FD0"/>
    <w:pPr>
      <w:ind w:left="600"/>
    </w:pPr>
  </w:style>
  <w:style w:type="paragraph" w:styleId="Obsah6">
    <w:name w:val="toc 6"/>
    <w:basedOn w:val="Normlny"/>
    <w:next w:val="Normlny"/>
    <w:autoRedefine/>
    <w:uiPriority w:val="99"/>
    <w:semiHidden/>
    <w:rsid w:val="00C64FD0"/>
    <w:pPr>
      <w:ind w:left="800"/>
    </w:pPr>
  </w:style>
  <w:style w:type="paragraph" w:styleId="Obsah7">
    <w:name w:val="toc 7"/>
    <w:basedOn w:val="Normlny"/>
    <w:next w:val="Normlny"/>
    <w:autoRedefine/>
    <w:uiPriority w:val="99"/>
    <w:semiHidden/>
    <w:rsid w:val="00C64FD0"/>
    <w:pPr>
      <w:ind w:left="1000"/>
    </w:pPr>
  </w:style>
  <w:style w:type="paragraph" w:styleId="Obsah8">
    <w:name w:val="toc 8"/>
    <w:basedOn w:val="Normlny"/>
    <w:next w:val="Normlny"/>
    <w:autoRedefine/>
    <w:uiPriority w:val="99"/>
    <w:semiHidden/>
    <w:rsid w:val="00C64FD0"/>
    <w:pPr>
      <w:ind w:left="1200"/>
    </w:pPr>
  </w:style>
  <w:style w:type="paragraph" w:styleId="Obsah9">
    <w:name w:val="toc 9"/>
    <w:basedOn w:val="Normlny"/>
    <w:next w:val="Normlny"/>
    <w:autoRedefine/>
    <w:uiPriority w:val="99"/>
    <w:semiHidden/>
    <w:rsid w:val="00C64FD0"/>
    <w:pPr>
      <w:ind w:left="1400"/>
    </w:pPr>
  </w:style>
  <w:style w:type="character" w:styleId="Hypertextovprepojenie">
    <w:name w:val="Hyperlink"/>
    <w:basedOn w:val="Predvolenpsmoodseku"/>
    <w:uiPriority w:val="99"/>
    <w:rsid w:val="00C64FD0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C64FD0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C64FD0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64FD0"/>
    <w:rPr>
      <w:rFonts w:ascii="Times New Roman" w:hAnsi="Times New Roman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C64FD0"/>
    <w:rPr>
      <w:sz w:val="22"/>
      <w:szCs w:val="22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AE7506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AE7506"/>
    <w:rPr>
      <w:rFonts w:ascii="Arial Narrow" w:hAnsi="Arial Narrow" w:cs="Arial Narrow"/>
      <w:b/>
      <w:bCs/>
      <w:kern w:val="28"/>
      <w:lang w:eastAsia="en-US"/>
    </w:rPr>
  </w:style>
  <w:style w:type="paragraph" w:customStyle="1" w:styleId="TopHeader">
    <w:name w:val="Top Header"/>
    <w:basedOn w:val="Normlny"/>
    <w:uiPriority w:val="99"/>
    <w:rsid w:val="00476C35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77121"/>
    <w:pPr>
      <w:autoSpaceDE/>
      <w:autoSpaceDN/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677121"/>
    <w:rPr>
      <w:rFonts w:ascii="Cambria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67712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7712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77121"/>
    <w:pPr>
      <w:autoSpaceDE/>
      <w:autoSpaceDN/>
      <w:spacing w:before="240" w:after="60"/>
      <w:outlineLvl w:val="9"/>
    </w:pPr>
    <w:rPr>
      <w:rFonts w:ascii="Cambria" w:hAnsi="Cambria" w:cs="Cambria"/>
      <w:cap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77121"/>
    <w:pPr>
      <w:autoSpaceDE/>
      <w:autoSpaceDN/>
    </w:pPr>
    <w:rPr>
      <w:rFonts w:ascii="Arial Narrow" w:hAnsi="Arial Narrow" w:cs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77121"/>
    <w:rPr>
      <w:rFonts w:ascii="Arial Narrow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677121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677121"/>
    <w:pPr>
      <w:autoSpaceDE/>
      <w:autoSpaceDN/>
      <w:ind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677121"/>
    <w:rPr>
      <w:rFonts w:ascii="Arial Narrow" w:hAnsi="Arial Narrow" w:cs="Arial Narrow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7121"/>
    <w:pPr>
      <w:autoSpaceDE/>
      <w:autoSpaceDN/>
      <w:ind w:left="708"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677121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77121"/>
    <w:pPr>
      <w:autoSpaceDE/>
      <w:autoSpaceDN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77121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677121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header">
    <w:name w:val="table header"/>
    <w:basedOn w:val="Normlny"/>
    <w:rsid w:val="004D4419"/>
    <w:pPr>
      <w:autoSpaceDE/>
      <w:autoSpaceDN/>
      <w:jc w:val="center"/>
    </w:pPr>
    <w:rPr>
      <w:rFonts w:ascii="Verdana" w:hAnsi="Verdana" w:cs="Times New Roman"/>
      <w:b/>
      <w:i/>
      <w:snapToGrid w:val="0"/>
      <w:sz w:val="15"/>
    </w:rPr>
  </w:style>
  <w:style w:type="paragraph" w:customStyle="1" w:styleId="tabletext">
    <w:name w:val="table text"/>
    <w:basedOn w:val="Normlny"/>
    <w:rsid w:val="004D4419"/>
    <w:pPr>
      <w:autoSpaceDE/>
      <w:autoSpaceDN/>
      <w:jc w:val="both"/>
    </w:pPr>
    <w:rPr>
      <w:rFonts w:ascii="Verdana" w:hAnsi="Verdana" w:cs="Times New Roman"/>
      <w:sz w:val="18"/>
      <w:lang w:eastAsia="en-US"/>
    </w:rPr>
  </w:style>
  <w:style w:type="paragraph" w:customStyle="1" w:styleId="StyleHeading1">
    <w:name w:val="Style Heading 1"/>
    <w:aliases w:val="Section Heading + Verdana Justified"/>
    <w:basedOn w:val="Nadpis1"/>
    <w:rsid w:val="004D4419"/>
    <w:pPr>
      <w:numPr>
        <w:numId w:val="6"/>
      </w:numPr>
      <w:autoSpaceDE/>
      <w:autoSpaceDN/>
      <w:jc w:val="both"/>
    </w:pPr>
    <w:rPr>
      <w:rFonts w:ascii="Verdana" w:hAnsi="Verdana" w:cs="Times New Roman"/>
      <w:u w:val="single"/>
      <w:lang w:eastAsia="en-US"/>
    </w:rPr>
  </w:style>
  <w:style w:type="paragraph" w:styleId="Odsekzoznamu">
    <w:name w:val="List Paragraph"/>
    <w:basedOn w:val="Normlny"/>
    <w:uiPriority w:val="34"/>
    <w:qFormat/>
    <w:rsid w:val="002E1A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4FD0"/>
    <w:pPr>
      <w:autoSpaceDE w:val="0"/>
      <w:autoSpaceDN w:val="0"/>
    </w:pPr>
  </w:style>
  <w:style w:type="paragraph" w:styleId="Nadpis1">
    <w:name w:val="heading 1"/>
    <w:aliases w:val="Section Heading"/>
    <w:basedOn w:val="Normlny"/>
    <w:next w:val="Normlny"/>
    <w:link w:val="Nadpis1Char"/>
    <w:qFormat/>
    <w:rsid w:val="00C64FD0"/>
    <w:pPr>
      <w:keepNext/>
      <w:outlineLvl w:val="0"/>
    </w:pPr>
    <w:rPr>
      <w:b/>
      <w:bCs/>
      <w:caps/>
      <w:sz w:val="18"/>
      <w:szCs w:val="18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C64FD0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aliases w:val="Level 1 - 1,H3,3 bullet,b,2"/>
    <w:basedOn w:val="Normlny"/>
    <w:next w:val="Normlny"/>
    <w:link w:val="Nadpis3Char"/>
    <w:qFormat/>
    <w:rsid w:val="00C64FD0"/>
    <w:pPr>
      <w:keepNext/>
      <w:outlineLvl w:val="2"/>
    </w:pPr>
    <w:rPr>
      <w:rFonts w:ascii="Geneva" w:hAnsi="Geneva" w:cs="Geneva"/>
      <w:b/>
      <w:bCs/>
      <w:i/>
      <w:iCs/>
      <w:color w:val="000000"/>
      <w:sz w:val="16"/>
      <w:szCs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64FD0"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64FD0"/>
    <w:pPr>
      <w:keepNext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64FD0"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64FD0"/>
    <w:pPr>
      <w:keepNext/>
      <w:jc w:val="center"/>
      <w:outlineLvl w:val="6"/>
    </w:pPr>
    <w:rPr>
      <w:b/>
      <w:bCs/>
      <w:sz w:val="52"/>
      <w:szCs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64FD0"/>
    <w:pPr>
      <w:keepNext/>
      <w:jc w:val="center"/>
      <w:outlineLvl w:val="7"/>
    </w:pPr>
    <w:rPr>
      <w:rFonts w:ascii="Geneva" w:hAnsi="Geneva" w:cs="Geneva"/>
      <w:color w:val="000000"/>
      <w:sz w:val="14"/>
      <w:szCs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64FD0"/>
    <w:pPr>
      <w:keepNext/>
      <w:jc w:val="center"/>
      <w:outlineLvl w:val="8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Section Heading Char"/>
    <w:basedOn w:val="Predvolenpsmoodseku"/>
    <w:link w:val="Nadpis1"/>
    <w:locked/>
    <w:rsid w:val="00C64FD0"/>
    <w:rPr>
      <w:b/>
      <w:bCs/>
      <w:caps/>
      <w:sz w:val="18"/>
      <w:szCs w:val="18"/>
    </w:rPr>
  </w:style>
  <w:style w:type="character" w:customStyle="1" w:styleId="Nadpis2Char">
    <w:name w:val="Nadpis 2 Char"/>
    <w:aliases w:val="Reset numbering Char"/>
    <w:basedOn w:val="Predvolenpsmoodseku"/>
    <w:link w:val="Nadpis2"/>
    <w:locked/>
    <w:rsid w:val="00C64FD0"/>
    <w:rPr>
      <w:b/>
      <w:bCs/>
      <w:sz w:val="18"/>
      <w:szCs w:val="18"/>
    </w:rPr>
  </w:style>
  <w:style w:type="character" w:customStyle="1" w:styleId="Nadpis3Char">
    <w:name w:val="Nadpis 3 Char"/>
    <w:aliases w:val="Level 1 - 1 Char,H3 Char,3 bullet Char,b Char,2 Char"/>
    <w:basedOn w:val="Predvolenpsmoodseku"/>
    <w:link w:val="Nadpis3"/>
    <w:uiPriority w:val="99"/>
    <w:locked/>
    <w:rsid w:val="00C64FD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C64FD0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C64FD0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64FD0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64FD0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64FD0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64FD0"/>
    <w:rPr>
      <w:rFonts w:ascii="Cambria" w:hAnsi="Cambria" w:cs="Cambria"/>
    </w:rPr>
  </w:style>
  <w:style w:type="paragraph" w:styleId="Hlavika">
    <w:name w:val="header"/>
    <w:basedOn w:val="Normlny"/>
    <w:link w:val="HlavikaChar"/>
    <w:rsid w:val="00C64FD0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C64FD0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C64FD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C64FD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C64FD0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uiPriority w:val="99"/>
    <w:rsid w:val="00C64FD0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C64FD0"/>
    <w:pPr>
      <w:tabs>
        <w:tab w:val="num" w:pos="426"/>
      </w:tabs>
      <w:ind w:left="360" w:hanging="426"/>
    </w:pPr>
    <w:rPr>
      <w:b/>
      <w:bCs/>
    </w:rPr>
  </w:style>
  <w:style w:type="paragraph" w:styleId="Obsah1">
    <w:name w:val="toc 1"/>
    <w:basedOn w:val="Normlny"/>
    <w:next w:val="Normlny"/>
    <w:autoRedefine/>
    <w:uiPriority w:val="99"/>
    <w:semiHidden/>
    <w:rsid w:val="00C64FD0"/>
    <w:pPr>
      <w:tabs>
        <w:tab w:val="left" w:pos="426"/>
        <w:tab w:val="right" w:pos="9203"/>
      </w:tabs>
      <w:spacing w:before="360"/>
    </w:pPr>
    <w:rPr>
      <w:b/>
      <w:bCs/>
      <w:caps/>
      <w:noProof/>
      <w:lang w:val="en-US"/>
    </w:rPr>
  </w:style>
  <w:style w:type="paragraph" w:styleId="Obsah2">
    <w:name w:val="toc 2"/>
    <w:basedOn w:val="Normlny"/>
    <w:next w:val="Normlny"/>
    <w:autoRedefine/>
    <w:uiPriority w:val="99"/>
    <w:semiHidden/>
    <w:rsid w:val="00C64FD0"/>
    <w:pPr>
      <w:tabs>
        <w:tab w:val="left" w:pos="993"/>
        <w:tab w:val="right" w:pos="9203"/>
      </w:tabs>
      <w:ind w:firstLine="567"/>
    </w:pPr>
    <w:rPr>
      <w:b/>
      <w:bCs/>
      <w:noProof/>
      <w:lang w:val="en-US"/>
    </w:rPr>
  </w:style>
  <w:style w:type="paragraph" w:styleId="Obsah3">
    <w:name w:val="toc 3"/>
    <w:basedOn w:val="Normlny"/>
    <w:next w:val="Normlny"/>
    <w:autoRedefine/>
    <w:uiPriority w:val="99"/>
    <w:semiHidden/>
    <w:rsid w:val="00C64FD0"/>
    <w:pPr>
      <w:ind w:left="200"/>
    </w:pPr>
  </w:style>
  <w:style w:type="paragraph" w:styleId="Obsah4">
    <w:name w:val="toc 4"/>
    <w:basedOn w:val="Normlny"/>
    <w:next w:val="Normlny"/>
    <w:autoRedefine/>
    <w:uiPriority w:val="99"/>
    <w:semiHidden/>
    <w:rsid w:val="00C64FD0"/>
    <w:pPr>
      <w:ind w:left="400"/>
    </w:pPr>
  </w:style>
  <w:style w:type="paragraph" w:styleId="Obsah5">
    <w:name w:val="toc 5"/>
    <w:basedOn w:val="Normlny"/>
    <w:next w:val="Normlny"/>
    <w:autoRedefine/>
    <w:uiPriority w:val="99"/>
    <w:semiHidden/>
    <w:rsid w:val="00C64FD0"/>
    <w:pPr>
      <w:ind w:left="600"/>
    </w:pPr>
  </w:style>
  <w:style w:type="paragraph" w:styleId="Obsah6">
    <w:name w:val="toc 6"/>
    <w:basedOn w:val="Normlny"/>
    <w:next w:val="Normlny"/>
    <w:autoRedefine/>
    <w:uiPriority w:val="99"/>
    <w:semiHidden/>
    <w:rsid w:val="00C64FD0"/>
    <w:pPr>
      <w:ind w:left="800"/>
    </w:pPr>
  </w:style>
  <w:style w:type="paragraph" w:styleId="Obsah7">
    <w:name w:val="toc 7"/>
    <w:basedOn w:val="Normlny"/>
    <w:next w:val="Normlny"/>
    <w:autoRedefine/>
    <w:uiPriority w:val="99"/>
    <w:semiHidden/>
    <w:rsid w:val="00C64FD0"/>
    <w:pPr>
      <w:ind w:left="1000"/>
    </w:pPr>
  </w:style>
  <w:style w:type="paragraph" w:styleId="Obsah8">
    <w:name w:val="toc 8"/>
    <w:basedOn w:val="Normlny"/>
    <w:next w:val="Normlny"/>
    <w:autoRedefine/>
    <w:uiPriority w:val="99"/>
    <w:semiHidden/>
    <w:rsid w:val="00C64FD0"/>
    <w:pPr>
      <w:ind w:left="1200"/>
    </w:pPr>
  </w:style>
  <w:style w:type="paragraph" w:styleId="Obsah9">
    <w:name w:val="toc 9"/>
    <w:basedOn w:val="Normlny"/>
    <w:next w:val="Normlny"/>
    <w:autoRedefine/>
    <w:uiPriority w:val="99"/>
    <w:semiHidden/>
    <w:rsid w:val="00C64FD0"/>
    <w:pPr>
      <w:ind w:left="1400"/>
    </w:pPr>
  </w:style>
  <w:style w:type="character" w:styleId="Hypertextovprepojenie">
    <w:name w:val="Hyperlink"/>
    <w:basedOn w:val="Predvolenpsmoodseku"/>
    <w:uiPriority w:val="99"/>
    <w:rsid w:val="00C64FD0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C64FD0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C64FD0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64FD0"/>
    <w:rPr>
      <w:rFonts w:ascii="Times New Roman" w:hAnsi="Times New Roman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C64FD0"/>
    <w:rPr>
      <w:sz w:val="22"/>
      <w:szCs w:val="22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AE7506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AE7506"/>
    <w:rPr>
      <w:rFonts w:ascii="Arial Narrow" w:hAnsi="Arial Narrow" w:cs="Arial Narrow"/>
      <w:b/>
      <w:bCs/>
      <w:kern w:val="28"/>
      <w:lang w:eastAsia="en-US"/>
    </w:rPr>
  </w:style>
  <w:style w:type="paragraph" w:customStyle="1" w:styleId="TopHeader">
    <w:name w:val="Top Header"/>
    <w:basedOn w:val="Normlny"/>
    <w:uiPriority w:val="99"/>
    <w:rsid w:val="00476C35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77121"/>
    <w:pPr>
      <w:autoSpaceDE/>
      <w:autoSpaceDN/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677121"/>
    <w:rPr>
      <w:rFonts w:ascii="Cambria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67712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7712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77121"/>
    <w:pPr>
      <w:autoSpaceDE/>
      <w:autoSpaceDN/>
      <w:spacing w:before="240" w:after="60"/>
      <w:outlineLvl w:val="9"/>
    </w:pPr>
    <w:rPr>
      <w:rFonts w:ascii="Cambria" w:hAnsi="Cambria" w:cs="Cambria"/>
      <w:cap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77121"/>
    <w:pPr>
      <w:autoSpaceDE/>
      <w:autoSpaceDN/>
    </w:pPr>
    <w:rPr>
      <w:rFonts w:ascii="Arial Narrow" w:hAnsi="Arial Narrow" w:cs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77121"/>
    <w:rPr>
      <w:rFonts w:ascii="Arial Narrow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677121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677121"/>
    <w:pPr>
      <w:autoSpaceDE/>
      <w:autoSpaceDN/>
      <w:ind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677121"/>
    <w:rPr>
      <w:rFonts w:ascii="Arial Narrow" w:hAnsi="Arial Narrow" w:cs="Arial Narrow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7121"/>
    <w:pPr>
      <w:autoSpaceDE/>
      <w:autoSpaceDN/>
      <w:ind w:left="708"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677121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77121"/>
    <w:pPr>
      <w:autoSpaceDE/>
      <w:autoSpaceDN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77121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677121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header">
    <w:name w:val="table header"/>
    <w:basedOn w:val="Normlny"/>
    <w:rsid w:val="004D4419"/>
    <w:pPr>
      <w:autoSpaceDE/>
      <w:autoSpaceDN/>
      <w:jc w:val="center"/>
    </w:pPr>
    <w:rPr>
      <w:rFonts w:ascii="Verdana" w:hAnsi="Verdana" w:cs="Times New Roman"/>
      <w:b/>
      <w:i/>
      <w:snapToGrid w:val="0"/>
      <w:sz w:val="15"/>
    </w:rPr>
  </w:style>
  <w:style w:type="paragraph" w:customStyle="1" w:styleId="tabletext">
    <w:name w:val="table text"/>
    <w:basedOn w:val="Normlny"/>
    <w:rsid w:val="004D4419"/>
    <w:pPr>
      <w:autoSpaceDE/>
      <w:autoSpaceDN/>
      <w:jc w:val="both"/>
    </w:pPr>
    <w:rPr>
      <w:rFonts w:ascii="Verdana" w:hAnsi="Verdana" w:cs="Times New Roman"/>
      <w:sz w:val="18"/>
      <w:lang w:eastAsia="en-US"/>
    </w:rPr>
  </w:style>
  <w:style w:type="paragraph" w:customStyle="1" w:styleId="StyleHeading1">
    <w:name w:val="Style Heading 1"/>
    <w:aliases w:val="Section Heading + Verdana Justified"/>
    <w:basedOn w:val="Nadpis1"/>
    <w:rsid w:val="004D4419"/>
    <w:pPr>
      <w:numPr>
        <w:numId w:val="6"/>
      </w:numPr>
      <w:autoSpaceDE/>
      <w:autoSpaceDN/>
      <w:jc w:val="both"/>
    </w:pPr>
    <w:rPr>
      <w:rFonts w:ascii="Verdana" w:hAnsi="Verdana" w:cs="Times New Roman"/>
      <w:u w:val="single"/>
      <w:lang w:eastAsia="en-US"/>
    </w:rPr>
  </w:style>
  <w:style w:type="paragraph" w:styleId="Odsekzoznamu">
    <w:name w:val="List Paragraph"/>
    <w:basedOn w:val="Normlny"/>
    <w:uiPriority w:val="34"/>
    <w:qFormat/>
    <w:rsid w:val="002E1A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9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oleObject" Target="embeddings/Microsoft_Excel_97-2003_Worksheet17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21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23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6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5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8.xls"/><Relationship Id="rId52" Type="http://schemas.openxmlformats.org/officeDocument/2006/relationships/oleObject" Target="embeddings/Microsoft_Excel_97-2003_Worksheet22.xls"/><Relationship Id="rId6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20.xls"/><Relationship Id="rId56" Type="http://schemas.openxmlformats.org/officeDocument/2006/relationships/oleObject" Target="embeddings/Microsoft_Excel_97-2003_Worksheet24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46" Type="http://schemas.openxmlformats.org/officeDocument/2006/relationships/oleObject" Target="embeddings/Microsoft_Excel_97-2003_Worksheet19.xls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5F3F6-E1D4-42B0-8CA4-1B4610145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2508</Words>
  <Characters>14298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16773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Markova</cp:lastModifiedBy>
  <cp:revision>4</cp:revision>
  <cp:lastPrinted>2015-03-30T10:08:00Z</cp:lastPrinted>
  <dcterms:created xsi:type="dcterms:W3CDTF">2015-03-30T10:02:00Z</dcterms:created>
  <dcterms:modified xsi:type="dcterms:W3CDTF">2015-03-30T10:19:00Z</dcterms:modified>
</cp:coreProperties>
</file>