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rect id="_x0000_s1090" style="position:absolute;margin-left:9.9pt;margin-top:6.2pt;width:158.4pt;height:24.9pt;z-index:251684864;mso-position-horizontal-relative:text;mso-position-vertical-relative:text" o:allowincell="f" filled="f"/>
        </w:pict>
      </w:r>
      <w:r>
        <w:rPr>
          <w:noProof/>
        </w:rPr>
        <w:pict>
          <v:rect id="_x0000_s1091" style="position:absolute;margin-left:214.5pt;margin-top:6.2pt;width:105.6pt;height:24.9pt;z-index:251685888;mso-position-horizontal-relative:text;mso-position-vertical-relative:text" o:allowincell="f" filled="f"/>
        </w:pict>
      </w:r>
      <w:r>
        <w:rPr>
          <w:noProof/>
        </w:rPr>
        <w:pict>
          <v:rect id="_x0000_s1092" style="position:absolute;margin-left:372.9pt;margin-top:6.2pt;width:132pt;height:24.9pt;z-index:251686912;mso-position-horizontal-relative:text;mso-position-vertical-relative:text" o:allowincell="f" filled="f"/>
        </w:pict>
      </w:r>
      <w:r>
        <w:rPr>
          <w:noProof/>
        </w:rPr>
        <w:pict>
          <v:line id="_x0000_s1026" style="position:absolute;z-index:25161932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27" style="position:absolute;z-index:251620352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28" style="position:absolute;z-index:25162137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29" style="position:absolute;z-index:251622400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30" style="position:absolute;z-index:251623424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31" style="position:absolute;z-index:251624448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32" style="position:absolute;z-index:25162547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33" style="position:absolute;z-index:251626496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34" style="position:absolute;z-index:251627520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35" style="position:absolute;z-index:251628544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36" style="position:absolute;z-index:25162956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37" style="position:absolute;z-index:251630592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38" style="position:absolute;z-index:25163161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39" style="position:absolute;z-index:251632640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40" style="position:absolute;z-index:25163366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41" style="position:absolute;z-index:251634688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4 6 2 1 7 4    DIČ: 2 0 2 2 7 1 3 4 7 3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31.12.2014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</w:t>
      </w:r>
      <w:r>
        <w:rPr>
          <w:rFonts w:ascii="Courier New" w:hAnsi="Courier New" w:cs="Courier New"/>
        </w:rPr>
        <w:t xml:space="preserve"> I   VŠEOBECNÉ ÚDAJE</w:t>
      </w: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S.O.S. CARGO s.r.o.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B.Kondého 4577/18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          92901 Dunajská Streda</w:t>
      </w:r>
      <w:r>
        <w:rPr>
          <w:rFonts w:ascii="Courier New" w:hAnsi="Courier New" w:cs="Courier New"/>
          <w:b/>
          <w:bCs/>
        </w:rPr>
        <w:t xml:space="preserve"> </w:t>
      </w: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</w:t>
      </w:r>
      <w:r>
        <w:rPr>
          <w:rFonts w:ascii="Courier New" w:hAnsi="Courier New" w:cs="Courier New"/>
        </w:rPr>
        <w:t>idujúcej účtovnej jednotky, ktorá zostavuje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</w:t>
      </w:r>
      <w:r>
        <w:rPr>
          <w:rFonts w:ascii="Courier New" w:hAnsi="Courier New" w:cs="Courier New"/>
        </w:rPr>
        <w:t>ostredne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</w:t>
      </w:r>
      <w:r>
        <w:rPr>
          <w:rFonts w:ascii="Courier New" w:hAnsi="Courier New" w:cs="Courier New"/>
        </w:rPr>
        <w:t>,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1460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4 * ---------------- =      4.00 pracovníkov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365  *     4  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</w:t>
      </w:r>
      <w:r>
        <w:rPr>
          <w:rFonts w:ascii="Courier New" w:hAnsi="Courier New" w:cs="Courier New"/>
          <w:b/>
          <w:bCs/>
        </w:rPr>
        <w:t>ná jednotka bude pokračovať vo svojej činnosti.</w:t>
      </w:r>
      <w:r>
        <w:rPr>
          <w:rFonts w:ascii="Courier New" w:hAnsi="Courier New" w:cs="Courier New"/>
        </w:rPr>
        <w:t xml:space="preserve">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rect id="_x0000_s1093" style="position:absolute;margin-left:9.9pt;margin-top:6.2pt;width:158.4pt;height:24.9pt;z-index:251687936;mso-position-horizontal-relative:text;mso-position-vertical-relative:text" o:allowincell="f" filled="f"/>
        </w:pict>
      </w:r>
      <w:r>
        <w:rPr>
          <w:noProof/>
        </w:rPr>
        <w:pict>
          <v:rect id="_x0000_s1094" style="position:absolute;margin-left:214.5pt;margin-top:6.2pt;width:105.6pt;height:24.9pt;z-index:251688960;mso-position-horizontal-relative:text;mso-position-vertical-relative:text" o:allowincell="f" filled="f"/>
        </w:pict>
      </w:r>
      <w:r>
        <w:rPr>
          <w:noProof/>
        </w:rPr>
        <w:pict>
          <v:rect id="_x0000_s1095" style="position:absolute;margin-left:372.9pt;margin-top:6.2pt;width:132pt;height:24.9pt;z-index:251689984;mso-position-horizontal-relative:text;mso-position-vertical-relative:text" o:allowincell="f" filled="f"/>
        </w:pict>
      </w:r>
      <w:r>
        <w:rPr>
          <w:noProof/>
        </w:rPr>
        <w:pict>
          <v:line id="_x0000_s1042" style="position:absolute;z-index:25163571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43" style="position:absolute;z-index:251636736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44" style="position:absolute;z-index:2516377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45" style="position:absolute;z-index:251638784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46" style="position:absolute;z-index:25163980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47" style="position:absolute;z-index:251640832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48" style="position:absolute;z-index:251641856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49" style="position:absolute;z-index:251642880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50" style="position:absolute;z-index:25164390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51" style="position:absolute;z-index:251644928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52" style="position:absolute;z-index:251645952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53" style="position:absolute;z-index:251646976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54" style="position:absolute;z-index:25164800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55" style="position:absolute;z-index:251649024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56" style="position:absolute;z-index:25165004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57" style="position:absolute;z-index:251651072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4 6 2 1 7 4    DIČ: 2 0 2 2</w:t>
      </w:r>
      <w:r>
        <w:rPr>
          <w:rFonts w:ascii="Courier New" w:hAnsi="Courier New" w:cs="Courier New"/>
        </w:rPr>
        <w:t xml:space="preserve"> 7 1 3 4 7 3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 4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</w:t>
      </w:r>
      <w:r>
        <w:rPr>
          <w:rFonts w:ascii="Courier New" w:hAnsi="Courier New" w:cs="Courier New"/>
        </w:rPr>
        <w:t>krátkodobého finančného majetku,</w:t>
      </w: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  f) derivátových operácií.</w:t>
      </w: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</w:t>
      </w:r>
      <w:r>
        <w:rPr>
          <w:rFonts w:ascii="Courier New" w:hAnsi="Courier New" w:cs="Courier New"/>
        </w:rPr>
        <w:t xml:space="preserve"> majetku, pričom sa uvádza doba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</w:t>
      </w: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  <w:r>
        <w:rPr>
          <w:rFonts w:ascii="Courier New" w:hAnsi="Courier New" w:cs="Courier New"/>
        </w:rPr>
        <w:t xml:space="preserve">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  <w:r>
        <w:rPr>
          <w:rFonts w:ascii="Courier New" w:hAnsi="Courier New" w:cs="Courier New"/>
        </w:rPr>
        <w:t xml:space="preserve">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</w:t>
      </w:r>
      <w:r>
        <w:rPr>
          <w:rFonts w:ascii="Courier New" w:hAnsi="Courier New" w:cs="Courier New"/>
        </w:rPr>
        <w:t>v chýb minulých účtovných období v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</w:t>
      </w:r>
      <w:r>
        <w:rPr>
          <w:rFonts w:ascii="Courier New" w:hAnsi="Courier New" w:cs="Courier New"/>
        </w:rPr>
        <w:t>čtovnom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 </w:t>
      </w:r>
      <w:r>
        <w:rPr>
          <w:rFonts w:ascii="Courier New" w:hAnsi="Courier New" w:cs="Courier New"/>
        </w:rPr>
        <w:t xml:space="preserve">obdobia.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</w:t>
      </w:r>
      <w:r>
        <w:rPr>
          <w:rFonts w:ascii="Courier New" w:hAnsi="Courier New" w:cs="Courier New"/>
        </w:rPr>
        <w:t>bo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  <w:r>
        <w:rPr>
          <w:rFonts w:ascii="Courier New" w:hAnsi="Courier New" w:cs="Courier New"/>
          <w:b/>
          <w:bCs/>
        </w:rPr>
        <w:t xml:space="preserve">  do lehoty splatnosti:      338.588 eur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149.702</w:t>
      </w: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hodnota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</w:t>
      </w:r>
      <w:r>
        <w:rPr>
          <w:rFonts w:ascii="Courier New" w:hAnsi="Courier New" w:cs="Courier New"/>
        </w:rPr>
        <w:t>h akcií na upísanom základnom imaní,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</w:t>
      </w:r>
      <w:r>
        <w:rPr>
          <w:rFonts w:ascii="Courier New" w:hAnsi="Courier New" w:cs="Courier New"/>
        </w:rPr>
        <w:t>, menovitej hodnote a hodnote, za ktorú sa vlastné akcie nadobudli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pict>
          <v:rect id="_x0000_s1096" style="position:absolute;margin-left:9.9pt;margin-top:6.2pt;width:158.4pt;height:24.9pt;z-index:251691008;mso-position-horizontal-relative:text;mso-position-vertical-relative:text" o:allowincell="f" filled="f"/>
        </w:pict>
      </w:r>
      <w:r>
        <w:rPr>
          <w:noProof/>
        </w:rPr>
        <w:pict>
          <v:rect id="_x0000_s1097" style="position:absolute;margin-left:214.5pt;margin-top:6.2pt;width:105.6pt;height:24.9pt;z-index:251692032;mso-position-horizontal-relative:text;mso-position-vertical-relative:text" o:allowincell="f" filled="f"/>
        </w:pict>
      </w:r>
      <w:r>
        <w:rPr>
          <w:noProof/>
        </w:rPr>
        <w:pict>
          <v:rect id="_x0000_s1098" style="position:absolute;margin-left:372.9pt;margin-top:6.2pt;width:132pt;height:24.9pt;z-index:251693056;mso-position-horizontal-relative:text;mso-position-vertical-relative:text" o:allowincell="f" filled="f"/>
        </w:pict>
      </w:r>
      <w:r>
        <w:rPr>
          <w:noProof/>
        </w:rPr>
        <w:pict>
          <v:line id="_x0000_s1058" style="position:absolute;z-index:25165209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9" style="position:absolute;z-index:251653120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60" style="position:absolute;z-index:25165414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61" style="position:absolute;z-index:251655168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62" style="position:absolute;z-index:25165619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63" style="position:absolute;z-index:251657216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64" style="position:absolute;z-index:25165824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65" style="position:absolute;z-index:251659264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6" style="position:absolute;z-index:25166028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7" style="position:absolute;z-index:251661312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8" style="position:absolute;z-index:2516623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9" style="position:absolute;z-index:251663360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70" style="position:absolute;z-index:251664384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71" style="position:absolute;z-index:251665408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72" style="position:absolute;z-index:25166643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73" style="position:absolute;z-index:251667456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r>
        <w:rPr>
          <w:rFonts w:ascii="Courier New" w:hAnsi="Courier New" w:cs="Courier New"/>
        </w:rPr>
        <w:t xml:space="preserve">Úč MÚJ 3 - 01    IČO: 4 4 4 6 2 1 7 4    DIČ: 2 0 2 2 7 1 3 4 7 3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 xml:space="preserve">S.O.S. CARGO s.r.o.   </w:t>
      </w:r>
      <w:r>
        <w:rPr>
          <w:rFonts w:ascii="Courier New" w:hAnsi="Courier New" w:cs="Courier New"/>
          <w:b/>
          <w:bCs/>
        </w:rPr>
        <w:t>B.Kondého 4577/18  Dunajská Streda</w:t>
      </w:r>
      <w:r>
        <w:rPr>
          <w:rFonts w:ascii="Courier New" w:hAnsi="Courier New" w:cs="Courier New"/>
        </w:rPr>
        <w:t xml:space="preserve">    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  <w:r>
        <w:rPr>
          <w:rFonts w:ascii="Courier New" w:hAnsi="Courier New" w:cs="Courier New"/>
        </w:rPr>
        <w:t xml:space="preserve">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</w:t>
      </w:r>
      <w:r>
        <w:rPr>
          <w:rFonts w:ascii="Courier New" w:hAnsi="Courier New" w:cs="Courier New"/>
        </w:rPr>
        <w:t>a to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   3. celková suma odpustených pôžičiek a odpísaných pôžičiek k poslednému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</w:t>
      </w:r>
      <w:r>
        <w:rPr>
          <w:rFonts w:ascii="Courier New" w:hAnsi="Courier New" w:cs="Courier New"/>
        </w:rPr>
        <w:t>té; pri pôžičkách sa uvádzajú úrokové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</w:t>
      </w:r>
      <w:r>
        <w:rPr>
          <w:rFonts w:ascii="Courier New" w:hAnsi="Courier New" w:cs="Courier New"/>
        </w:rPr>
        <w:t>otrebné vyúčtovať</w:t>
      </w: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</w:t>
      </w:r>
      <w:r>
        <w:rPr>
          <w:rFonts w:ascii="Courier New" w:hAnsi="Courier New" w:cs="Courier New"/>
        </w:rPr>
        <w:t>ti nájomcu vyplývajúce z operatívneho prenájmu,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</w:t>
      </w:r>
      <w:r>
        <w:rPr>
          <w:rFonts w:ascii="Courier New" w:hAnsi="Courier New" w:cs="Courier New"/>
        </w:rPr>
        <w:t>sti a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</w:t>
      </w:r>
      <w:r>
        <w:rPr>
          <w:rFonts w:ascii="Courier New" w:hAnsi="Courier New" w:cs="Courier New"/>
        </w:rPr>
        <w:t>edok minulej udalosti,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</w:t>
      </w:r>
      <w:r>
        <w:rPr>
          <w:rFonts w:ascii="Courier New" w:hAnsi="Courier New" w:cs="Courier New"/>
        </w:rPr>
        <w:t>poľahlivo oceniť,</w:t>
      </w: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  <w:r>
        <w:rPr>
          <w:rFonts w:ascii="Courier New" w:hAnsi="Courier New" w:cs="Courier New"/>
        </w:rPr>
        <w:t xml:space="preserve">        záväzkov,</w:t>
      </w: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  <w:r>
        <w:rPr>
          <w:rFonts w:ascii="Courier New" w:hAnsi="Courier New" w:cs="Courier New"/>
        </w:rPr>
        <w:t xml:space="preserve">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pict>
          <v:rect id="_x0000_s1099" style="position:absolute;margin-left:9.9pt;margin-top:6.2pt;width:158.4pt;height:24.9pt;z-index:251694080;mso-position-horizontal-relative:text;mso-position-vertical-relative:text" o:allowincell="f" filled="f"/>
        </w:pict>
      </w:r>
      <w:r>
        <w:rPr>
          <w:noProof/>
        </w:rPr>
        <w:pict>
          <v:rect id="_x0000_s1100" style="position:absolute;margin-left:214.5pt;margin-top:6.2pt;width:105.6pt;height:24.9pt;z-index:251695104;mso-position-horizontal-relative:text;mso-position-vertical-relative:text" o:allowincell="f" filled="f"/>
        </w:pict>
      </w:r>
      <w:r>
        <w:rPr>
          <w:noProof/>
        </w:rPr>
        <w:pict>
          <v:rect id="_x0000_s1101" style="position:absolute;margin-left:372.9pt;margin-top:6.2pt;width:132pt;height:24.9pt;z-index:251696128;mso-position-horizontal-relative:text;mso-position-vertical-relative:text" o:allowincell="f" filled="f"/>
        </w:pict>
      </w:r>
      <w:r>
        <w:rPr>
          <w:noProof/>
        </w:rPr>
        <w:pict>
          <v:line id="_x0000_s1074" style="position:absolute;z-index:251668480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75" style="position:absolute;z-index:251669504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76" style="position:absolute;z-index:2516705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77" style="position:absolute;z-index:251671552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78" style="position:absolute;z-index:25167257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79" style="position:absolute;z-index:251673600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80" style="position:absolute;z-index:25167462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81" style="position:absolute;z-index:251675648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82" style="position:absolute;z-index:25167667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83" style="position:absolute;z-index:251677696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84" style="position:absolute;z-index:25167872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85" style="position:absolute;z-index:251679744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86" style="position:absolute;z-index:25168076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87" style="position:absolute;z-index:251681792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88" style="position:absolute;z-index:251682816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89" style="position:absolute;z-index:251683840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</w:t>
      </w:r>
      <w:r>
        <w:rPr>
          <w:rFonts w:ascii="Courier New" w:hAnsi="Courier New" w:cs="Courier New"/>
        </w:rPr>
        <w:t xml:space="preserve">        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4 6 2 1 7 4    DIČ: 2 0 2 2 7 1 3 4 7 3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S.O.S. CARGO s.r.o.   B.Kondého 4577/18  Dunajská Streda</w:t>
      </w:r>
      <w:r>
        <w:rPr>
          <w:rFonts w:ascii="Courier New" w:hAnsi="Courier New" w:cs="Courier New"/>
        </w:rPr>
        <w:t xml:space="preserve">    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</w:t>
      </w:r>
      <w:r>
        <w:rPr>
          <w:rFonts w:ascii="Courier New" w:hAnsi="Courier New" w:cs="Courier New"/>
        </w:rPr>
        <w:t>forme, a ak sa zároveň vykonávajú aj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</w:t>
      </w:r>
      <w:r>
        <w:rPr>
          <w:rFonts w:ascii="Courier New" w:hAnsi="Courier New" w:cs="Courier New"/>
        </w:rPr>
        <w:t>j jednotky.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D17A7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000000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4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17A7F"/>
    <w:rsid w:val="00D17A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1375</Words>
  <Characters>7839</Characters>
  <Application>Microsoft Office Word</Application>
  <DocSecurity>0</DocSecurity>
  <Lines>65</Lines>
  <Paragraphs>18</Paragraphs>
  <ScaleCrop>false</ScaleCrop>
  <Company/>
  <LinksUpToDate>false</LinksUpToDate>
  <CharactersWithSpaces>9196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2015-03-31T11:52:00Z</dcterms:created>
  <dcterms:modified xsi:type="dcterms:W3CDTF">2015-03-31T11:52:00Z</dcterms:modified>
</cp:coreProperties>
</file>