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Europokladne,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Fraňa Kráľa 2034/15, Poprad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46252291          DIČ:  2023309882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5E30B0" w:rsidRDefault="007B0660" w:rsidP="005E30B0">
      <w:pPr>
        <w:autoSpaceDE w:val="0"/>
        <w:autoSpaceDN w:val="0"/>
        <w:adjustRightInd w:val="0"/>
        <w:spacing w:after="0" w:line="240" w:lineRule="auto"/>
        <w:rPr>
          <w:rFonts w:cs="Arial Narrow"/>
          <w:color w:val="000000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5E30B0">
        <w:rPr>
          <w:rFonts w:cs="Arial"/>
          <w:szCs w:val="22"/>
        </w:rPr>
        <w:t xml:space="preserve"> p</w:t>
      </w:r>
      <w:r w:rsidR="005E30B0">
        <w:rPr>
          <w:rFonts w:cs="Arial Narrow"/>
          <w:color w:val="000000"/>
          <w:szCs w:val="22"/>
        </w:rPr>
        <w:t>redaj a servis ERP v zmysle platnej registrácie pre spoločnosť</w:t>
      </w:r>
    </w:p>
    <w:p w:rsidR="007B0660" w:rsidRDefault="005E30B0" w:rsidP="005E30B0">
      <w:pPr>
        <w:jc w:val="both"/>
        <w:rPr>
          <w:rFonts w:cs="Arial"/>
          <w:szCs w:val="22"/>
        </w:rPr>
      </w:pPr>
      <w:r>
        <w:rPr>
          <w:rFonts w:cs="Arial Narrow"/>
          <w:color w:val="000000"/>
          <w:szCs w:val="22"/>
        </w:rPr>
        <w:t>ELCOM Prešov, výroba a predaj do VO a MO pokladničných pások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5E30B0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Právny dôvod na zostavenie účtovnej závierky: riadna účtovná závierka</w:t>
      </w:r>
      <w:r w:rsidR="005E30B0">
        <w:rPr>
          <w:rFonts w:cs="Arial"/>
          <w:szCs w:val="22"/>
        </w:rPr>
        <w:t xml:space="preserve"> – oprava vyčíslenej dane z dôvodu jej duplicitného uvedenia vo výkazoch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Jaroslav Kessel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0B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E30B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31532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19411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50943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31532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19411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50943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5E30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2812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7668</w:t>
            </w:r>
          </w:p>
        </w:tc>
        <w:tc>
          <w:tcPr>
            <w:tcW w:w="2405" w:type="dxa"/>
            <w:vAlign w:val="center"/>
          </w:tcPr>
          <w:p w:rsidR="0003344F" w:rsidRPr="003F477D" w:rsidRDefault="005E30B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741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7998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5E30B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3553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30B0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0B0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5E30B0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137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7B2E0B" w:rsidRPr="003F477D" w:rsidRDefault="005E30B0" w:rsidP="007B2E0B">
      <w:pPr>
        <w:pStyle w:val="Nzov"/>
        <w:spacing w:before="0" w:beforeAutospacing="0" w:after="0"/>
        <w:jc w:val="left"/>
        <w:rPr>
          <w:szCs w:val="22"/>
        </w:rPr>
      </w:pPr>
      <w:r>
        <w:rPr>
          <w:szCs w:val="22"/>
        </w:rPr>
        <w:t>4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0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0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47184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0B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47184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0B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33317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19928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8964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97055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79917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120932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5E30B0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88881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5E30B0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E30B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  <w:bookmarkStart w:id="0" w:name="_GoBack"/>
            <w:bookmarkEnd w:id="0"/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A75A4" w:rsidRDefault="00FA75A4" w:rsidP="00107589">
      <w:pPr>
        <w:spacing w:after="0" w:line="240" w:lineRule="auto"/>
      </w:pPr>
      <w:r>
        <w:separator/>
      </w:r>
    </w:p>
  </w:endnote>
  <w:endnote w:type="continuationSeparator" w:id="0">
    <w:p w:rsidR="00FA75A4" w:rsidRDefault="00FA75A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5E30B0">
      <w:rPr>
        <w:noProof/>
        <w:szCs w:val="22"/>
      </w:rPr>
      <w:t>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A75A4" w:rsidRDefault="00FA75A4" w:rsidP="00107589">
      <w:pPr>
        <w:spacing w:after="0" w:line="240" w:lineRule="auto"/>
      </w:pPr>
      <w:r>
        <w:separator/>
      </w:r>
    </w:p>
  </w:footnote>
  <w:footnote w:type="continuationSeparator" w:id="0">
    <w:p w:rsidR="00FA75A4" w:rsidRDefault="00FA75A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46252291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2023309882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0B0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75A4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8778A8B-8181-4605-80F6-09D3AA6EF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96D7166-A77F-46E0-B5CC-070D4D0CF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1618</Words>
  <Characters>9225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10822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Martin Bendik</cp:lastModifiedBy>
  <cp:revision>2</cp:revision>
  <cp:lastPrinted>2015-01-27T14:36:00Z</cp:lastPrinted>
  <dcterms:created xsi:type="dcterms:W3CDTF">2015-04-20T06:44:00Z</dcterms:created>
  <dcterms:modified xsi:type="dcterms:W3CDTF">2015-04-20T06:44:00Z</dcterms:modified>
</cp:coreProperties>
</file>