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E69" w:rsidRPr="00F5644B" w:rsidRDefault="009C1E69" w:rsidP="009C1E69">
      <w:pPr>
        <w:jc w:val="center"/>
        <w:rPr>
          <w:b/>
          <w:sz w:val="28"/>
          <w:szCs w:val="28"/>
        </w:rPr>
      </w:pPr>
      <w:r w:rsidRPr="004F144D">
        <w:rPr>
          <w:sz w:val="28"/>
          <w:szCs w:val="28"/>
        </w:rPr>
        <w:t xml:space="preserve">Poznámky Uč MÚJ 3-01     DIČ: </w:t>
      </w:r>
      <w:r w:rsidR="00FA17AC">
        <w:rPr>
          <w:b/>
          <w:sz w:val="28"/>
          <w:szCs w:val="28"/>
        </w:rPr>
        <w:t>2023390391</w:t>
      </w:r>
      <w:r w:rsidRPr="00F5644B">
        <w:rPr>
          <w:b/>
          <w:sz w:val="28"/>
          <w:szCs w:val="28"/>
        </w:rPr>
        <w:t xml:space="preserve">  </w:t>
      </w:r>
      <w:r w:rsidRPr="004F144D">
        <w:rPr>
          <w:sz w:val="28"/>
          <w:szCs w:val="28"/>
        </w:rPr>
        <w:t xml:space="preserve">   IČO</w:t>
      </w:r>
      <w:r w:rsidR="00FA17AC">
        <w:rPr>
          <w:b/>
          <w:sz w:val="28"/>
          <w:szCs w:val="28"/>
        </w:rPr>
        <w:t>: 46463925</w:t>
      </w:r>
    </w:p>
    <w:p w:rsidR="009C1E69" w:rsidRDefault="009C1E69" w:rsidP="009C1E69">
      <w:pPr>
        <w:rPr>
          <w:sz w:val="28"/>
          <w:szCs w:val="28"/>
        </w:rPr>
      </w:pPr>
    </w:p>
    <w:p w:rsidR="009C1E69" w:rsidRPr="00781367" w:rsidRDefault="009C1E69" w:rsidP="009C1E69">
      <w:pPr>
        <w:jc w:val="center"/>
        <w:rPr>
          <w:b/>
          <w:sz w:val="28"/>
          <w:szCs w:val="28"/>
        </w:rPr>
      </w:pPr>
      <w:proofErr w:type="spellStart"/>
      <w:r w:rsidRPr="00781367">
        <w:rPr>
          <w:b/>
          <w:sz w:val="28"/>
          <w:szCs w:val="28"/>
        </w:rPr>
        <w:t>Čl.I</w:t>
      </w:r>
      <w:proofErr w:type="spellEnd"/>
      <w:r w:rsidRPr="00781367">
        <w:rPr>
          <w:b/>
          <w:sz w:val="28"/>
          <w:szCs w:val="28"/>
        </w:rPr>
        <w:t>. Všeobecné údaje</w:t>
      </w:r>
    </w:p>
    <w:p w:rsidR="009C1E69" w:rsidRDefault="009C1E69" w:rsidP="009C1E69">
      <w:pPr>
        <w:jc w:val="center"/>
        <w:rPr>
          <w:sz w:val="28"/>
          <w:szCs w:val="28"/>
        </w:rPr>
      </w:pPr>
    </w:p>
    <w:p w:rsidR="009C1E69" w:rsidRDefault="009C1E69" w:rsidP="009C1E69">
      <w:pPr>
        <w:rPr>
          <w:sz w:val="28"/>
          <w:szCs w:val="28"/>
        </w:rPr>
      </w:pPr>
    </w:p>
    <w:p w:rsidR="009C1E69" w:rsidRPr="00F5644B" w:rsidRDefault="009C1E69" w:rsidP="009C1E69">
      <w:pPr>
        <w:pStyle w:val="Bezriadkovania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1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  <w:r w:rsidRPr="004F144D">
        <w:rPr>
          <w:sz w:val="28"/>
          <w:szCs w:val="28"/>
        </w:rPr>
        <w:t xml:space="preserve">Obchodné meno: </w:t>
      </w:r>
      <w:r w:rsidR="00FA17AC">
        <w:rPr>
          <w:b/>
          <w:sz w:val="28"/>
          <w:szCs w:val="28"/>
        </w:rPr>
        <w:t>Stavba Plus s.r.o.</w:t>
      </w:r>
    </w:p>
    <w:p w:rsidR="009C1E69" w:rsidRDefault="009C1E69" w:rsidP="009C1E69">
      <w:pPr>
        <w:pStyle w:val="Bezriadkovania"/>
        <w:ind w:firstLine="708"/>
        <w:rPr>
          <w:sz w:val="28"/>
          <w:szCs w:val="28"/>
        </w:rPr>
      </w:pPr>
      <w:r w:rsidRPr="004F144D">
        <w:rPr>
          <w:sz w:val="28"/>
          <w:szCs w:val="28"/>
        </w:rPr>
        <w:t xml:space="preserve">Sídlo: </w:t>
      </w:r>
      <w:r>
        <w:rPr>
          <w:sz w:val="28"/>
          <w:szCs w:val="28"/>
        </w:rPr>
        <w:t>Konečná 1058/57, 972 42 Lehota pod Vtáčnikom</w:t>
      </w: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9C1E69" w:rsidP="009C1E69">
      <w:pPr>
        <w:pStyle w:val="Bezriadkovania"/>
        <w:rPr>
          <w:sz w:val="28"/>
          <w:szCs w:val="28"/>
        </w:rPr>
      </w:pPr>
      <w:r w:rsidRPr="00781367">
        <w:rPr>
          <w:b/>
          <w:sz w:val="28"/>
          <w:szCs w:val="28"/>
        </w:rPr>
        <w:t>2</w: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  <w:t>Účtovná jednotka nie je súčasťou v konsolidovanom celku.</w:t>
      </w: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9C1E69" w:rsidP="009C1E69">
      <w:pPr>
        <w:pStyle w:val="Bezriadkovania"/>
        <w:rPr>
          <w:sz w:val="28"/>
          <w:szCs w:val="28"/>
        </w:rPr>
      </w:pPr>
      <w:r w:rsidRPr="00781367">
        <w:rPr>
          <w:b/>
          <w:sz w:val="28"/>
          <w:szCs w:val="28"/>
        </w:rPr>
        <w:t>3.</w:t>
      </w:r>
      <w:r>
        <w:rPr>
          <w:sz w:val="28"/>
          <w:szCs w:val="28"/>
        </w:rPr>
        <w:tab/>
        <w:t>Priemerný p</w:t>
      </w:r>
      <w:r w:rsidR="00EA7605">
        <w:rPr>
          <w:sz w:val="28"/>
          <w:szCs w:val="28"/>
        </w:rPr>
        <w:t>repočítaný počet zamestnancov: 45</w:t>
      </w: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Pr="00781367" w:rsidRDefault="009C1E69" w:rsidP="009C1E69">
      <w:pPr>
        <w:pStyle w:val="Bezriadkovania"/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 II. Informácie o prijatých postupoch</w:t>
      </w:r>
    </w:p>
    <w:p w:rsidR="009C1E69" w:rsidRDefault="009C1E69" w:rsidP="009C1E69">
      <w:pPr>
        <w:pStyle w:val="Bezriadkovania"/>
        <w:jc w:val="center"/>
        <w:rPr>
          <w:sz w:val="28"/>
          <w:szCs w:val="28"/>
        </w:rPr>
      </w:pPr>
    </w:p>
    <w:p w:rsidR="009C1E69" w:rsidRDefault="009C1E69" w:rsidP="009C1E69">
      <w:pPr>
        <w:pStyle w:val="Bezriadkovania"/>
        <w:jc w:val="center"/>
        <w:rPr>
          <w:sz w:val="28"/>
          <w:szCs w:val="28"/>
        </w:rPr>
      </w:pP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9C1E69" w:rsidP="009C1E69">
      <w:pPr>
        <w:pStyle w:val="Bezriadkovani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bude nepretržite pokračovať vo svojej činnosti.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</w:p>
    <w:p w:rsidR="009C1E69" w:rsidRDefault="009C1E69" w:rsidP="009C1E69">
      <w:pPr>
        <w:pStyle w:val="Bezriadkovani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Spôsob oceňovania jednotlivých položiek majetku a záväzkov:</w:t>
      </w:r>
    </w:p>
    <w:p w:rsidR="009C1E69" w:rsidRDefault="009C1E69" w:rsidP="009C1E6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</w:p>
    <w:p w:rsidR="009C1E69" w:rsidRDefault="009C1E69" w:rsidP="009C1E6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9C1E69" w:rsidRDefault="009C1E69" w:rsidP="009C1E6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9C1E69" w:rsidRDefault="009C1E69" w:rsidP="009C1E6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9C1E69" w:rsidRDefault="009C1E69" w:rsidP="009C1E69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záväzky, pôžičky a úvery menovitou hodnotou pri ich vzniku</w:t>
      </w: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9C1E69" w:rsidP="009C1E69">
      <w:pPr>
        <w:pStyle w:val="Bezriadkovani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Spôsob oceňovania odpisového plánu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Druh DM        Doba odpisovania       Sadzba odpisov       Odpisové metódy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Dopravné p.             4 roky                            ¼                          rovnomerne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ÚJ nepoužíva kategóriu drobného dlhodobého hmotného majetku – položky pod 1700 eur jednotkovej ceny ( 13/6 PU )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ÚJ nepoužíva dobrovoľné účtovanie podlimitného technického zhodnotenia do odpisovaného dlhodobého majetku ( 21/3 PU )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</w:p>
    <w:p w:rsidR="009C1E69" w:rsidRPr="00F5644B" w:rsidRDefault="009C1E69" w:rsidP="009C1E69">
      <w:pPr>
        <w:jc w:val="center"/>
        <w:rPr>
          <w:b/>
          <w:sz w:val="28"/>
          <w:szCs w:val="28"/>
        </w:rPr>
      </w:pPr>
      <w:r w:rsidRPr="004F144D">
        <w:rPr>
          <w:sz w:val="28"/>
          <w:szCs w:val="28"/>
        </w:rPr>
        <w:lastRenderedPageBreak/>
        <w:t xml:space="preserve">Poznámky Uč MÚJ 3-01     DIČ: </w:t>
      </w:r>
      <w:r w:rsidR="00A12F04">
        <w:rPr>
          <w:b/>
          <w:sz w:val="28"/>
          <w:szCs w:val="28"/>
        </w:rPr>
        <w:t>2023390391</w:t>
      </w:r>
      <w:r w:rsidRPr="00F5644B">
        <w:rPr>
          <w:b/>
          <w:sz w:val="28"/>
          <w:szCs w:val="28"/>
        </w:rPr>
        <w:t xml:space="preserve">  </w:t>
      </w:r>
      <w:r w:rsidRPr="004F144D">
        <w:rPr>
          <w:sz w:val="28"/>
          <w:szCs w:val="28"/>
        </w:rPr>
        <w:t xml:space="preserve">   IČO</w:t>
      </w:r>
      <w:r w:rsidR="00A12F04">
        <w:rPr>
          <w:b/>
          <w:sz w:val="28"/>
          <w:szCs w:val="28"/>
        </w:rPr>
        <w:t>: 46463925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ÚJ nepožíva dobrovoľnú kapitalizáciu úrokov do obstarávacej ceny odpisovaného dlhodobého majetku ( 34/1 PU, 35/2/h PU )</w:t>
      </w:r>
    </w:p>
    <w:p w:rsidR="00EA7605" w:rsidRDefault="00EA7605" w:rsidP="00EA7605">
      <w:pPr>
        <w:pStyle w:val="Bezriadkovania"/>
        <w:rPr>
          <w:sz w:val="28"/>
          <w:szCs w:val="28"/>
        </w:rPr>
      </w:pPr>
    </w:p>
    <w:p w:rsidR="00EA7605" w:rsidRDefault="00EA7605" w:rsidP="00EA7605">
      <w:pPr>
        <w:pStyle w:val="Bezriadkovania"/>
        <w:rPr>
          <w:sz w:val="28"/>
          <w:szCs w:val="28"/>
        </w:rPr>
      </w:pPr>
    </w:p>
    <w:p w:rsidR="009C1E69" w:rsidRPr="00896748" w:rsidRDefault="009C1E69" w:rsidP="00EA7605">
      <w:pPr>
        <w:pStyle w:val="Bezriadkovania"/>
        <w:numPr>
          <w:ilvl w:val="0"/>
          <w:numId w:val="1"/>
        </w:numPr>
        <w:rPr>
          <w:sz w:val="28"/>
          <w:szCs w:val="28"/>
        </w:rPr>
      </w:pPr>
      <w:r w:rsidRPr="00896748">
        <w:rPr>
          <w:sz w:val="28"/>
          <w:szCs w:val="28"/>
        </w:rPr>
        <w:t xml:space="preserve">Zmeny účtovných zásad a metód 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Zmena štruktúry položiek súvahy a výkazu ziskov a strát z dôvodu zmeny zákona.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Zrušila účtovanie časového rozlíšenia na účtoch 381 až 385- zmena zákona.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ÚJ nemenila účtovné zásady a metódy určujúce spôsob oceňovania a ich použitia, zásady pre tvorbu a zúčtovanie opravných položiek.</w:t>
      </w:r>
      <w:r w:rsidR="00EA7605">
        <w:rPr>
          <w:sz w:val="28"/>
          <w:szCs w:val="28"/>
        </w:rPr>
        <w:t xml:space="preserve">                     ÚJ účtovala o opravných položkách k pohľadávkam na účtoch 391000 a 391999,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zásady odpisovania s predchádzajúcim rokom,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spôsob účtovania zásob,</w:t>
      </w:r>
      <w:r w:rsidR="00EA7605">
        <w:rPr>
          <w:sz w:val="28"/>
          <w:szCs w:val="28"/>
        </w:rPr>
        <w:t xml:space="preserve"> ÚJ používa spôsob B účtovania zásob materiálu a takisto spôsob B pri účtovaní zmeny stavu výrobkov. Výrobky oceňuje vo vlastných nákladoch na základe vnútropodnikových kalkulácií, 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zásady pre t</w:t>
      </w:r>
      <w:r w:rsidR="00EA7605">
        <w:rPr>
          <w:sz w:val="28"/>
          <w:szCs w:val="28"/>
        </w:rPr>
        <w:t>v</w:t>
      </w:r>
      <w:r>
        <w:rPr>
          <w:sz w:val="28"/>
          <w:szCs w:val="28"/>
        </w:rPr>
        <w:t>orbu a použitie rezerv – ÚJ tvorila krátkodobú rezervu na daňové priznanie</w:t>
      </w:r>
      <w:r w:rsidR="00EA7605">
        <w:rPr>
          <w:sz w:val="28"/>
          <w:szCs w:val="28"/>
        </w:rPr>
        <w:t xml:space="preserve"> a nevyčerpané dovolenky zamestnancov,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zásady pre členenie majetku a záväzkov,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nemenila zásady pre vytváranie analytických účtov a analytickej evidencie.</w:t>
      </w: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EA7605" w:rsidP="009C1E69">
      <w:pPr>
        <w:pStyle w:val="Bezriadkovani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Dotácie ÚJ </w:t>
      </w:r>
      <w:r w:rsidR="009C1E69">
        <w:rPr>
          <w:sz w:val="28"/>
          <w:szCs w:val="28"/>
        </w:rPr>
        <w:t>boli poskytnuté</w:t>
      </w:r>
      <w:r>
        <w:rPr>
          <w:sz w:val="28"/>
          <w:szCs w:val="28"/>
        </w:rPr>
        <w:t xml:space="preserve"> vo výške 2770,20 € z Úradu práce, sociálnych vecí a rodiny Prievidza na podporu udržania  zamestnaní zamestnancov s nízkym mzdami.</w:t>
      </w:r>
    </w:p>
    <w:p w:rsidR="009C1E69" w:rsidRDefault="009C1E69" w:rsidP="009C1E69">
      <w:pPr>
        <w:pStyle w:val="Bezriadkovania"/>
        <w:ind w:left="360"/>
        <w:rPr>
          <w:sz w:val="28"/>
          <w:szCs w:val="28"/>
        </w:rPr>
      </w:pPr>
    </w:p>
    <w:p w:rsidR="009C1E69" w:rsidRDefault="009C1E69" w:rsidP="009C1E69">
      <w:pPr>
        <w:pStyle w:val="Bezriadkovania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ÚJ neúčtovala o oprave významných chýb minulých účtovných období účtovaných v bežnom účtovnom období.</w:t>
      </w:r>
    </w:p>
    <w:p w:rsidR="009C1E69" w:rsidRDefault="009C1E69" w:rsidP="009C1E69">
      <w:pPr>
        <w:pStyle w:val="Bezriadkovania"/>
        <w:ind w:left="720"/>
        <w:jc w:val="center"/>
        <w:rPr>
          <w:sz w:val="28"/>
          <w:szCs w:val="28"/>
        </w:rPr>
      </w:pPr>
    </w:p>
    <w:p w:rsidR="009C1E69" w:rsidRDefault="009C1E69" w:rsidP="009C1E69">
      <w:pPr>
        <w:pStyle w:val="Bezriadkovania"/>
        <w:ind w:left="720"/>
        <w:jc w:val="center"/>
        <w:rPr>
          <w:sz w:val="28"/>
          <w:szCs w:val="28"/>
        </w:rPr>
      </w:pPr>
    </w:p>
    <w:p w:rsidR="009C1E69" w:rsidRDefault="009C1E69" w:rsidP="009C1E69">
      <w:pPr>
        <w:pStyle w:val="Bezriadkovania"/>
        <w:ind w:left="720"/>
        <w:jc w:val="center"/>
        <w:rPr>
          <w:sz w:val="28"/>
          <w:szCs w:val="28"/>
        </w:rPr>
      </w:pPr>
    </w:p>
    <w:p w:rsidR="00EA7605" w:rsidRDefault="00EA7605" w:rsidP="009C1E69">
      <w:pPr>
        <w:pStyle w:val="Bezriadkovania"/>
        <w:ind w:left="720"/>
        <w:jc w:val="center"/>
        <w:rPr>
          <w:b/>
          <w:sz w:val="28"/>
          <w:szCs w:val="28"/>
        </w:rPr>
      </w:pPr>
    </w:p>
    <w:p w:rsidR="00EA7605" w:rsidRDefault="00EA7605" w:rsidP="00EA7605">
      <w:pPr>
        <w:pStyle w:val="Bezriadkovania"/>
        <w:rPr>
          <w:b/>
          <w:sz w:val="28"/>
          <w:szCs w:val="28"/>
        </w:rPr>
      </w:pPr>
    </w:p>
    <w:p w:rsidR="00EA7605" w:rsidRDefault="00EA7605" w:rsidP="00EA7605">
      <w:pPr>
        <w:pStyle w:val="Bezriadkovania"/>
        <w:rPr>
          <w:b/>
          <w:sz w:val="28"/>
          <w:szCs w:val="28"/>
        </w:rPr>
      </w:pPr>
    </w:p>
    <w:p w:rsidR="00EA7605" w:rsidRDefault="00EA7605" w:rsidP="00EA7605">
      <w:pPr>
        <w:pStyle w:val="Bezriadkovania"/>
        <w:rPr>
          <w:b/>
          <w:sz w:val="28"/>
          <w:szCs w:val="28"/>
        </w:rPr>
      </w:pPr>
    </w:p>
    <w:p w:rsidR="00EA7605" w:rsidRDefault="00EA7605" w:rsidP="00EA7605">
      <w:pPr>
        <w:pStyle w:val="Bezriadkovania"/>
        <w:rPr>
          <w:b/>
          <w:sz w:val="28"/>
          <w:szCs w:val="28"/>
        </w:rPr>
      </w:pPr>
    </w:p>
    <w:p w:rsidR="00EA7605" w:rsidRPr="00F5644B" w:rsidRDefault="00EA7605" w:rsidP="00EA7605">
      <w:pPr>
        <w:jc w:val="center"/>
        <w:rPr>
          <w:b/>
          <w:sz w:val="28"/>
          <w:szCs w:val="28"/>
        </w:rPr>
      </w:pPr>
      <w:r w:rsidRPr="004F144D">
        <w:rPr>
          <w:sz w:val="28"/>
          <w:szCs w:val="28"/>
        </w:rPr>
        <w:lastRenderedPageBreak/>
        <w:t xml:space="preserve">Poznámky Uč MÚJ 3-01     DIČ: </w:t>
      </w:r>
      <w:r>
        <w:rPr>
          <w:b/>
          <w:sz w:val="28"/>
          <w:szCs w:val="28"/>
        </w:rPr>
        <w:t>2023390391</w:t>
      </w:r>
      <w:r w:rsidRPr="00F5644B">
        <w:rPr>
          <w:b/>
          <w:sz w:val="28"/>
          <w:szCs w:val="28"/>
        </w:rPr>
        <w:t xml:space="preserve">  </w:t>
      </w:r>
      <w:r w:rsidRPr="004F144D">
        <w:rPr>
          <w:sz w:val="28"/>
          <w:szCs w:val="28"/>
        </w:rPr>
        <w:t xml:space="preserve">   IČO</w:t>
      </w:r>
      <w:r>
        <w:rPr>
          <w:b/>
          <w:sz w:val="28"/>
          <w:szCs w:val="28"/>
        </w:rPr>
        <w:t>: 46463925</w:t>
      </w:r>
    </w:p>
    <w:p w:rsidR="00EA7605" w:rsidRDefault="00EA7605" w:rsidP="00EA7605">
      <w:pPr>
        <w:pStyle w:val="Bezriadkovania"/>
        <w:rPr>
          <w:b/>
          <w:sz w:val="28"/>
          <w:szCs w:val="28"/>
        </w:rPr>
      </w:pPr>
    </w:p>
    <w:p w:rsidR="009C1E69" w:rsidRPr="00781367" w:rsidRDefault="009C1E69" w:rsidP="00EA7605">
      <w:pPr>
        <w:pStyle w:val="Bezriadkovania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 III. Informácie ktoré vysvetľujú a dopĺňajú súvahu a výkaz ziskov a strát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</w:p>
    <w:p w:rsidR="009C1E69" w:rsidRDefault="009C1E69" w:rsidP="009C1E69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Informácie o sume a dôvodoch vzniku jednotlivých položiek nákladov alebo výnosov výnimočného rozsahu alebo výskytu- nie sú</w:t>
      </w: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9C1E69" w:rsidP="009C1E69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Informácie o záväzkoch</w:t>
      </w:r>
    </w:p>
    <w:p w:rsidR="009C1E69" w:rsidRDefault="009C1E69" w:rsidP="009C1E69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>Celková suma záväzkov so zostatkovou dobou splatnosti nad 5 rokov : 0 €</w:t>
      </w:r>
    </w:p>
    <w:p w:rsidR="009C1E69" w:rsidRDefault="009C1E69" w:rsidP="009C1E69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>Celková suma zabezpečených záväzkov , opis a spôsob zabezpečenia: nie sú</w:t>
      </w: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9C1E69" w:rsidP="009C1E69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 xml:space="preserve">Informácie o vlastných akciách </w:t>
      </w:r>
    </w:p>
    <w:p w:rsidR="009C1E69" w:rsidRDefault="009C1E69" w:rsidP="009C1E69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ÚJ nie je akciová spoločnosť </w:t>
      </w: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9C1E69" w:rsidRDefault="009C1E69" w:rsidP="009C1E69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Informácie o orgánoch ÚJ</w:t>
      </w:r>
    </w:p>
    <w:p w:rsidR="009C1E69" w:rsidRDefault="009C1E69" w:rsidP="009C1E69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>a, záruky voči štatutárnym orgánom: nie sú</w:t>
      </w:r>
    </w:p>
    <w:p w:rsidR="009C1E69" w:rsidRDefault="009C1E69" w:rsidP="005B7179">
      <w:pPr>
        <w:pStyle w:val="Bezriadkovania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b, pôžičky poskytnuté štatutárnym orgánom: </w:t>
      </w:r>
      <w:r w:rsidR="005B7179">
        <w:rPr>
          <w:sz w:val="28"/>
          <w:szCs w:val="28"/>
        </w:rPr>
        <w:t xml:space="preserve">nie sú                               </w:t>
      </w:r>
      <w:r>
        <w:rPr>
          <w:sz w:val="28"/>
          <w:szCs w:val="28"/>
        </w:rPr>
        <w:t>ÚJ nevykazuje významné podmienené záväzky ani uzávierkové účtovné prípady a ani neúčtovala o položkách nákladov a výnosov , ktoré mali výnimočný rozsah alebo výskyt.</w:t>
      </w:r>
    </w:p>
    <w:p w:rsidR="009C1E69" w:rsidRDefault="009C1E69" w:rsidP="009C1E69">
      <w:pPr>
        <w:pStyle w:val="Bezriadkovania"/>
        <w:ind w:left="720"/>
        <w:rPr>
          <w:sz w:val="28"/>
          <w:szCs w:val="28"/>
        </w:rPr>
      </w:pPr>
    </w:p>
    <w:p w:rsidR="009C1E69" w:rsidRDefault="009C1E69" w:rsidP="009C1E69">
      <w:pPr>
        <w:pStyle w:val="Bezriadkovania"/>
        <w:numPr>
          <w:ilvl w:val="0"/>
          <w:numId w:val="2"/>
        </w:numPr>
        <w:rPr>
          <w:sz w:val="28"/>
          <w:szCs w:val="28"/>
        </w:rPr>
      </w:pPr>
      <w:r w:rsidRPr="005B7179">
        <w:rPr>
          <w:sz w:val="28"/>
          <w:szCs w:val="28"/>
        </w:rPr>
        <w:t>ÚJ poskytovala účasť na dôchodkových programoch pre zamestnancov</w:t>
      </w:r>
      <w:r w:rsidR="005B7179">
        <w:rPr>
          <w:sz w:val="28"/>
          <w:szCs w:val="28"/>
        </w:rPr>
        <w:t>, tvorila SF a prispievala na stravu zamestnancov.</w:t>
      </w:r>
    </w:p>
    <w:p w:rsidR="005B7179" w:rsidRPr="005B7179" w:rsidRDefault="005B7179" w:rsidP="005B7179">
      <w:pPr>
        <w:pStyle w:val="Bezriadkovania"/>
        <w:rPr>
          <w:sz w:val="28"/>
          <w:szCs w:val="28"/>
        </w:rPr>
      </w:pPr>
      <w:bookmarkStart w:id="0" w:name="_GoBack"/>
      <w:bookmarkEnd w:id="0"/>
    </w:p>
    <w:p w:rsidR="009C1E69" w:rsidRPr="002B7AF2" w:rsidRDefault="009C1E69" w:rsidP="009C1E69">
      <w:pPr>
        <w:pStyle w:val="Bezriadkovania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ÚJ od 1.1.2015 prechádza na malú účtovnú jednotku.</w:t>
      </w:r>
    </w:p>
    <w:p w:rsidR="009C1E69" w:rsidRDefault="009C1E69" w:rsidP="009C1E69">
      <w:pPr>
        <w:pStyle w:val="Bezriadkovania"/>
        <w:rPr>
          <w:sz w:val="28"/>
          <w:szCs w:val="28"/>
        </w:rPr>
      </w:pPr>
    </w:p>
    <w:p w:rsidR="00135BCA" w:rsidRDefault="00135BCA"/>
    <w:sectPr w:rsidR="00135B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A2ACE"/>
    <w:multiLevelType w:val="hybridMultilevel"/>
    <w:tmpl w:val="8E68A9E4"/>
    <w:lvl w:ilvl="0" w:tplc="1D3E45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8040A69"/>
    <w:multiLevelType w:val="hybridMultilevel"/>
    <w:tmpl w:val="7CA67940"/>
    <w:lvl w:ilvl="0" w:tplc="15B652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5A1"/>
    <w:rsid w:val="00135BCA"/>
    <w:rsid w:val="004F15A1"/>
    <w:rsid w:val="005B7179"/>
    <w:rsid w:val="009C1E69"/>
    <w:rsid w:val="00A12F04"/>
    <w:rsid w:val="00EA7605"/>
    <w:rsid w:val="00FA1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522</Words>
  <Characters>2978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 Bobok</dc:creator>
  <cp:lastModifiedBy>Toshiba Bobok</cp:lastModifiedBy>
  <cp:revision>7</cp:revision>
  <dcterms:created xsi:type="dcterms:W3CDTF">2015-04-28T15:15:00Z</dcterms:created>
  <dcterms:modified xsi:type="dcterms:W3CDTF">2015-04-28T15:32:00Z</dcterms:modified>
</cp:coreProperties>
</file>