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word/footer4.xml" ContentType="application/vnd.openxmlformats-officedocument.wordprocessingml.footer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8479C" w:rsidRDefault="0058479C" w:rsidP="0058479C">
      <w:pPr>
        <w:pStyle w:val="Hlavika"/>
      </w:pPr>
    </w:p>
    <w:p w:rsidR="004D3B4A" w:rsidRDefault="004D3B4A" w:rsidP="004D3B4A">
      <w:pPr>
        <w:pStyle w:val="Zkladntext"/>
        <w:ind w:left="0"/>
        <w:jc w:val="left"/>
        <w:rPr>
          <w:b/>
          <w:sz w:val="24"/>
        </w:rPr>
      </w:pPr>
    </w:p>
    <w:tbl>
      <w:tblPr>
        <w:tblpPr w:leftFromText="141" w:rightFromText="141" w:vertAnchor="page" w:horzAnchor="margin" w:tblpXSpec="center" w:tblpY="1021"/>
        <w:tblW w:w="5597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7530"/>
        <w:gridCol w:w="2308"/>
        <w:gridCol w:w="632"/>
      </w:tblGrid>
      <w:tr w:rsidR="00906687" w:rsidRPr="002B2E75" w:rsidTr="00906687">
        <w:trPr>
          <w:trHeight w:val="57"/>
        </w:trPr>
        <w:tc>
          <w:tcPr>
            <w:tcW w:w="3596" w:type="pct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906687" w:rsidRPr="002B2E75" w:rsidRDefault="00906687" w:rsidP="00906687">
            <w:pPr>
              <w:rPr>
                <w:rFonts w:cs="Arial"/>
                <w:szCs w:val="22"/>
                <w:lang w:eastAsia="sk-SK"/>
              </w:rPr>
            </w:pPr>
          </w:p>
        </w:tc>
        <w:tc>
          <w:tcPr>
            <w:tcW w:w="110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906687" w:rsidRPr="002B2E75" w:rsidRDefault="00906687" w:rsidP="00906687">
            <w:pPr>
              <w:rPr>
                <w:rFonts w:cs="Arial"/>
                <w:szCs w:val="22"/>
                <w:lang w:eastAsia="sk-SK"/>
              </w:rPr>
            </w:pPr>
            <w:r w:rsidRPr="002B2E75">
              <w:rPr>
                <w:rFonts w:cs="Arial"/>
                <w:szCs w:val="22"/>
                <w:lang w:eastAsia="sk-SK"/>
              </w:rPr>
              <w:t xml:space="preserve">Poznámky Úč POD 3 - 04 </w:t>
            </w:r>
          </w:p>
        </w:tc>
        <w:tc>
          <w:tcPr>
            <w:tcW w:w="30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906687" w:rsidRPr="002B2E75" w:rsidRDefault="00906687" w:rsidP="00906687">
            <w:pPr>
              <w:rPr>
                <w:rFonts w:cs="Arial"/>
                <w:szCs w:val="22"/>
                <w:lang w:eastAsia="sk-SK"/>
              </w:rPr>
            </w:pPr>
          </w:p>
        </w:tc>
      </w:tr>
    </w:tbl>
    <w:p w:rsidR="00E34DCA" w:rsidRDefault="00E34DCA">
      <w:pPr>
        <w:pStyle w:val="Zkladntext"/>
        <w:ind w:left="0"/>
        <w:jc w:val="center"/>
        <w:rPr>
          <w:b/>
          <w:sz w:val="24"/>
        </w:rPr>
      </w:pPr>
    </w:p>
    <w:p w:rsidR="00E34DCA" w:rsidRDefault="004D3B4A">
      <w:pPr>
        <w:pStyle w:val="Zkladntext"/>
        <w:ind w:left="0"/>
        <w:jc w:val="center"/>
        <w:rPr>
          <w:b/>
          <w:sz w:val="24"/>
        </w:rPr>
      </w:pPr>
      <w:r w:rsidRPr="00FA0C14">
        <w:rPr>
          <w:b/>
          <w:sz w:val="24"/>
        </w:rPr>
        <w:t>Poznámky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individuálnej </w:t>
      </w:r>
      <w:r w:rsidR="004D3B4A" w:rsidRPr="00FA0C14">
        <w:rPr>
          <w:b/>
          <w:sz w:val="24"/>
        </w:rPr>
        <w:t>účtovnej závierk</w:t>
      </w:r>
      <w:r w:rsidR="004D3B4A">
        <w:rPr>
          <w:b/>
          <w:sz w:val="24"/>
        </w:rPr>
        <w:t>y</w:t>
      </w:r>
      <w:r w:rsidR="004D3B4A" w:rsidRPr="00FA0C14">
        <w:rPr>
          <w:b/>
          <w:sz w:val="24"/>
        </w:rPr>
        <w:t xml:space="preserve"> </w:t>
      </w:r>
    </w:p>
    <w:p w:rsidR="00E34DCA" w:rsidRDefault="00D72087">
      <w:pPr>
        <w:pStyle w:val="Zkladntext"/>
        <w:ind w:left="0"/>
        <w:jc w:val="center"/>
        <w:rPr>
          <w:b/>
          <w:sz w:val="24"/>
        </w:rPr>
      </w:pPr>
      <w:r>
        <w:rPr>
          <w:b/>
          <w:sz w:val="24"/>
        </w:rPr>
        <w:t xml:space="preserve">zostavenej </w:t>
      </w:r>
      <w:r w:rsidR="004D3B4A" w:rsidRPr="00FA0C14">
        <w:rPr>
          <w:b/>
          <w:sz w:val="24"/>
        </w:rPr>
        <w:t xml:space="preserve">k 31. </w:t>
      </w:r>
      <w:r w:rsidR="004D3B4A">
        <w:rPr>
          <w:b/>
          <w:sz w:val="24"/>
        </w:rPr>
        <w:t>decembru</w:t>
      </w:r>
      <w:r w:rsidR="004D3B4A" w:rsidRPr="00FA0C14">
        <w:rPr>
          <w:b/>
          <w:sz w:val="24"/>
        </w:rPr>
        <w:t xml:space="preserve"> </w:t>
      </w:r>
      <w:r w:rsidR="004D3B4A">
        <w:rPr>
          <w:b/>
          <w:sz w:val="24"/>
        </w:rPr>
        <w:t>201</w:t>
      </w:r>
      <w:r w:rsidR="00B001C2">
        <w:rPr>
          <w:b/>
          <w:sz w:val="24"/>
        </w:rPr>
        <w:t>4</w:t>
      </w:r>
    </w:p>
    <w:p w:rsidR="000A1BBA" w:rsidRDefault="000A1BBA" w:rsidP="004D3B4A">
      <w:pPr>
        <w:pStyle w:val="Zkladntext"/>
        <w:ind w:left="0"/>
        <w:rPr>
          <w:b/>
          <w:sz w:val="24"/>
        </w:rPr>
      </w:pPr>
    </w:p>
    <w:tbl>
      <w:tblPr>
        <w:tblpPr w:leftFromText="141" w:rightFromText="141" w:vertAnchor="text" w:horzAnchor="margin" w:tblpY="-72"/>
        <w:tblW w:w="5055" w:type="pct"/>
        <w:tblLayout w:type="fixed"/>
        <w:tblCellMar>
          <w:left w:w="70" w:type="dxa"/>
          <w:right w:w="70" w:type="dxa"/>
        </w:tblCellMar>
        <w:tblLook w:val="04A0"/>
      </w:tblPr>
      <w:tblGrid>
        <w:gridCol w:w="307"/>
        <w:gridCol w:w="287"/>
        <w:gridCol w:w="340"/>
        <w:gridCol w:w="240"/>
        <w:gridCol w:w="280"/>
        <w:gridCol w:w="246"/>
        <w:gridCol w:w="253"/>
        <w:gridCol w:w="248"/>
        <w:gridCol w:w="252"/>
        <w:gridCol w:w="282"/>
        <w:gridCol w:w="284"/>
        <w:gridCol w:w="252"/>
        <w:gridCol w:w="248"/>
        <w:gridCol w:w="267"/>
        <w:gridCol w:w="235"/>
        <w:gridCol w:w="297"/>
        <w:gridCol w:w="238"/>
        <w:gridCol w:w="210"/>
        <w:gridCol w:w="28"/>
        <w:gridCol w:w="240"/>
        <w:gridCol w:w="356"/>
        <w:gridCol w:w="217"/>
        <w:gridCol w:w="252"/>
        <w:gridCol w:w="30"/>
        <w:gridCol w:w="289"/>
        <w:gridCol w:w="223"/>
        <w:gridCol w:w="112"/>
        <w:gridCol w:w="129"/>
        <w:gridCol w:w="174"/>
        <w:gridCol w:w="66"/>
        <w:gridCol w:w="210"/>
        <w:gridCol w:w="47"/>
        <w:gridCol w:w="6"/>
        <w:gridCol w:w="267"/>
        <w:gridCol w:w="286"/>
        <w:gridCol w:w="265"/>
        <w:gridCol w:w="70"/>
        <w:gridCol w:w="183"/>
        <w:gridCol w:w="130"/>
        <w:gridCol w:w="178"/>
        <w:gridCol w:w="76"/>
        <w:gridCol w:w="183"/>
        <w:gridCol w:w="74"/>
        <w:gridCol w:w="172"/>
        <w:gridCol w:w="255"/>
        <w:gridCol w:w="172"/>
      </w:tblGrid>
      <w:tr w:rsidR="00735E84" w:rsidRPr="00D72087" w:rsidTr="0038104F">
        <w:trPr>
          <w:trHeight w:val="272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ind w:left="426"/>
              <w:jc w:val="both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26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977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eurocentoch</w:t>
            </w:r>
          </w:p>
        </w:tc>
        <w:tc>
          <w:tcPr>
            <w:tcW w:w="139" w:type="pct"/>
            <w:gridSpan w:val="3"/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931" w:type="pct"/>
            <w:gridSpan w:val="11"/>
            <w:tcBorders>
              <w:left w:val="single" w:sz="6" w:space="0" w:color="auto"/>
            </w:tcBorders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 celých eurách</w:t>
            </w:r>
          </w:p>
        </w:tc>
      </w:tr>
      <w:tr w:rsidR="00735E84" w:rsidRPr="00D72087" w:rsidTr="00735E84">
        <w:trPr>
          <w:trHeight w:val="57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735E84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6"/>
            <w:tcBorders>
              <w:left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3" w:type="pct"/>
            <w:gridSpan w:val="5"/>
            <w:tcBorders>
              <w:left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54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735E84" w:rsidRPr="00D72087" w:rsidTr="00735E84">
        <w:trPr>
          <w:trHeight w:val="57"/>
        </w:trPr>
        <w:tc>
          <w:tcPr>
            <w:tcW w:w="163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07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41" w:type="pct"/>
            <w:gridSpan w:val="4"/>
            <w:tcBorders>
              <w:left w:val="nil"/>
              <w:right w:val="nil"/>
            </w:tcBorders>
            <w:noWrap/>
          </w:tcPr>
          <w:p w:rsidR="00735E84" w:rsidRPr="00D72087" w:rsidRDefault="00735E84" w:rsidP="00735E84">
            <w:pPr>
              <w:ind w:left="-44" w:hanging="2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54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735E84" w:rsidRPr="00D72087" w:rsidRDefault="00735E84" w:rsidP="00735E84">
            <w:pPr>
              <w:ind w:hanging="47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  <w:tc>
          <w:tcPr>
            <w:tcW w:w="407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493" w:type="pct"/>
            <w:gridSpan w:val="5"/>
            <w:tcBorders>
              <w:left w:val="nil"/>
              <w:right w:val="nil"/>
            </w:tcBorders>
            <w:noWrap/>
          </w:tcPr>
          <w:p w:rsidR="00735E84" w:rsidRPr="00D72087" w:rsidRDefault="00735E84" w:rsidP="00735E84">
            <w:pPr>
              <w:ind w:hanging="52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mesiac</w:t>
            </w:r>
          </w:p>
        </w:tc>
        <w:tc>
          <w:tcPr>
            <w:tcW w:w="588" w:type="pct"/>
            <w:gridSpan w:val="7"/>
            <w:tcBorders>
              <w:left w:val="nil"/>
              <w:right w:val="nil"/>
            </w:tcBorders>
            <w:noWrap/>
          </w:tcPr>
          <w:p w:rsidR="00735E84" w:rsidRPr="00D72087" w:rsidRDefault="00735E84" w:rsidP="00735E84">
            <w:pPr>
              <w:ind w:firstLine="109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rok</w:t>
            </w:r>
          </w:p>
        </w:tc>
      </w:tr>
      <w:tr w:rsidR="00735E84" w:rsidRPr="00D72087" w:rsidTr="00735E84">
        <w:trPr>
          <w:trHeight w:val="57"/>
        </w:trPr>
        <w:tc>
          <w:tcPr>
            <w:tcW w:w="1034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Za obdobie od</w:t>
            </w: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5E84" w:rsidRDefault="00B001C2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5E84" w:rsidRDefault="00B001C2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</w:tr>
      <w:tr w:rsidR="00735E84" w:rsidRPr="00D72087" w:rsidTr="00735E84">
        <w:trPr>
          <w:trHeight w:val="57"/>
        </w:trPr>
        <w:tc>
          <w:tcPr>
            <w:tcW w:w="2002" w:type="pct"/>
            <w:gridSpan w:val="14"/>
            <w:tcBorders>
              <w:top w:val="nil"/>
              <w:left w:val="nil"/>
            </w:tcBorders>
            <w:noWrap/>
          </w:tcPr>
          <w:p w:rsidR="00735E84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bottom w:val="single" w:sz="6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bottom w:val="single" w:sz="6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bottom w:val="single" w:sz="6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bottom w:val="single" w:sz="6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bottom w:val="single" w:sz="6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735E84" w:rsidRPr="00D72087" w:rsidTr="00735E84">
        <w:trPr>
          <w:trHeight w:val="57"/>
        </w:trPr>
        <w:tc>
          <w:tcPr>
            <w:tcW w:w="2002" w:type="pct"/>
            <w:gridSpan w:val="14"/>
            <w:tcBorders>
              <w:left w:val="nil"/>
              <w:bottom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Bezprostredne predchádzajúce obdobie od</w:t>
            </w:r>
          </w:p>
        </w:tc>
        <w:tc>
          <w:tcPr>
            <w:tcW w:w="124" w:type="pct"/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6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7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6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5E84" w:rsidRDefault="00B001C2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315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do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4" w:type="pct"/>
            <w:gridSpan w:val="2"/>
            <w:tcBorders>
              <w:left w:val="single" w:sz="6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9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5E84" w:rsidRDefault="00B001C2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</w:tr>
      <w:tr w:rsidR="00735E84" w:rsidRPr="00D72087" w:rsidTr="00735E84">
        <w:trPr>
          <w:trHeight w:val="57"/>
        </w:trPr>
        <w:tc>
          <w:tcPr>
            <w:tcW w:w="770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735E84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735E84" w:rsidRPr="00D72087" w:rsidTr="00735E84">
        <w:trPr>
          <w:trHeight w:val="57"/>
        </w:trPr>
        <w:tc>
          <w:tcPr>
            <w:tcW w:w="2002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Dátum vzniku účtovnej  jednotky</w:t>
            </w: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13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998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Účtovná závierka</w:t>
            </w: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735E84" w:rsidRPr="00D72087" w:rsidTr="00735E84">
        <w:trPr>
          <w:trHeight w:val="57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42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5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*)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735E84" w:rsidRPr="00D72087" w:rsidTr="00735E84">
        <w:trPr>
          <w:trHeight w:val="57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bCs/>
                <w:sz w:val="18"/>
                <w:szCs w:val="18"/>
                <w:lang w:eastAsia="sk-SK"/>
              </w:rPr>
            </w:pPr>
            <w:r>
              <w:rPr>
                <w:rFonts w:cs="Arial"/>
                <w:bCs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x</w:t>
            </w:r>
          </w:p>
        </w:tc>
        <w:tc>
          <w:tcPr>
            <w:tcW w:w="724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zostavená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735E84" w:rsidRPr="00D72087" w:rsidTr="00735E84">
        <w:trPr>
          <w:trHeight w:val="57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0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6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6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– schválená</w:t>
            </w:r>
          </w:p>
        </w:tc>
        <w:tc>
          <w:tcPr>
            <w:tcW w:w="13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735E84" w:rsidRPr="00D72087" w:rsidTr="00735E84">
        <w:trPr>
          <w:trHeight w:val="57"/>
        </w:trPr>
        <w:tc>
          <w:tcPr>
            <w:tcW w:w="163" w:type="pct"/>
            <w:tcBorders>
              <w:top w:val="nil"/>
              <w:left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0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tcBorders>
              <w:lef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tcBorders>
              <w:top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tcBorders>
              <w:top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735E84" w:rsidRPr="00D72087" w:rsidTr="00735E84">
        <w:trPr>
          <w:trHeight w:val="57"/>
        </w:trPr>
        <w:tc>
          <w:tcPr>
            <w:tcW w:w="163" w:type="pct"/>
            <w:tcBorders>
              <w:left w:val="nil"/>
            </w:tcBorders>
            <w:noWrap/>
          </w:tcPr>
          <w:p w:rsidR="00735E84" w:rsidRDefault="00735E84" w:rsidP="00735E84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735E84" w:rsidRPr="00D72087" w:rsidRDefault="00735E84" w:rsidP="00735E84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2120" w:type="pct"/>
            <w:gridSpan w:val="15"/>
            <w:noWrap/>
          </w:tcPr>
          <w:p w:rsidR="00735E84" w:rsidRPr="00D72087" w:rsidRDefault="00735E84" w:rsidP="00735E84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54" w:type="pct"/>
            <w:gridSpan w:val="8"/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4" w:type="pct"/>
            <w:gridSpan w:val="2"/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724" w:type="pct"/>
            <w:gridSpan w:val="8"/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735E84" w:rsidRPr="00D72087" w:rsidTr="00735E84">
        <w:trPr>
          <w:trHeight w:val="57"/>
        </w:trPr>
        <w:tc>
          <w:tcPr>
            <w:tcW w:w="3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IČO</w:t>
            </w:r>
          </w:p>
        </w:tc>
        <w:tc>
          <w:tcPr>
            <w:tcW w:w="180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29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DIČ</w:t>
            </w:r>
          </w:p>
        </w:tc>
        <w:tc>
          <w:tcPr>
            <w:tcW w:w="133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810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Kód SK NACE </w:t>
            </w:r>
          </w:p>
        </w:tc>
        <w:tc>
          <w:tcPr>
            <w:tcW w:w="14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3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735E84" w:rsidRPr="00D72087" w:rsidTr="00735E84">
        <w:trPr>
          <w:trHeight w:val="57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2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5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7</w:t>
            </w: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735E84" w:rsidRPr="00D72087" w:rsidTr="00735E84">
        <w:trPr>
          <w:trHeight w:val="57"/>
        </w:trPr>
        <w:tc>
          <w:tcPr>
            <w:tcW w:w="2850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Default="00735E84" w:rsidP="00735E84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735E84" w:rsidRPr="00D72087" w:rsidRDefault="00735E84" w:rsidP="00735E84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735E84" w:rsidRPr="00D72087" w:rsidRDefault="00735E84" w:rsidP="00735E84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735E84" w:rsidRPr="00D72087" w:rsidTr="00735E84">
        <w:trPr>
          <w:trHeight w:val="57"/>
        </w:trPr>
        <w:tc>
          <w:tcPr>
            <w:tcW w:w="16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5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5E84" w:rsidRPr="00D72087" w:rsidRDefault="002A68AF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M</w:t>
            </w:r>
          </w:p>
        </w:tc>
        <w:tc>
          <w:tcPr>
            <w:tcW w:w="18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5E84" w:rsidRPr="00D72087" w:rsidRDefault="002A68AF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</w:p>
        </w:tc>
        <w:tc>
          <w:tcPr>
            <w:tcW w:w="127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5E84" w:rsidRPr="00D72087" w:rsidRDefault="002A68AF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-</w:t>
            </w:r>
          </w:p>
        </w:tc>
        <w:tc>
          <w:tcPr>
            <w:tcW w:w="14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5E84" w:rsidRPr="00D72087" w:rsidRDefault="002A68AF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3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5E84" w:rsidRPr="00D72087" w:rsidRDefault="002A68AF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E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5E84" w:rsidRDefault="002A68AF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5E84" w:rsidRDefault="002A68AF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5E84" w:rsidRDefault="002A68AF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,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5E84" w:rsidRDefault="002A68AF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s.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5E84" w:rsidRDefault="002A68AF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r.</w:t>
            </w:r>
          </w:p>
        </w:tc>
        <w:tc>
          <w:tcPr>
            <w:tcW w:w="13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5E84" w:rsidRDefault="002A68AF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5E84" w:rsidRDefault="002A68AF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.</w:t>
            </w:r>
          </w:p>
        </w:tc>
        <w:tc>
          <w:tcPr>
            <w:tcW w:w="14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735E84" w:rsidRPr="00D72087" w:rsidTr="00735E84">
        <w:trPr>
          <w:trHeight w:val="57"/>
        </w:trPr>
        <w:tc>
          <w:tcPr>
            <w:tcW w:w="163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735E84" w:rsidRPr="00D72087" w:rsidTr="00735E84">
        <w:trPr>
          <w:trHeight w:val="57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735E84" w:rsidRDefault="00735E84" w:rsidP="00735E84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735E84" w:rsidRPr="00D72087" w:rsidRDefault="00735E84" w:rsidP="00735E84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Sídlo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účtovnej jednotky</w:t>
            </w:r>
          </w:p>
          <w:p w:rsidR="00735E84" w:rsidRPr="00D72087" w:rsidRDefault="00735E84" w:rsidP="00735E84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Ulica                                                                                 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</w:t>
            </w:r>
          </w:p>
        </w:tc>
      </w:tr>
      <w:tr w:rsidR="00735E84" w:rsidRPr="00D72087" w:rsidTr="00735E84">
        <w:trPr>
          <w:trHeight w:val="57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2A68AF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2A68AF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2A68AF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  <w:r w:rsidR="00735E84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2A68AF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L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2A68AF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Default="002A68AF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Default="002A68AF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2A68AF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S</w:t>
            </w:r>
            <w:r w:rsidR="00735E84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2A68AF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K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2A68AF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Y</w:t>
            </w:r>
            <w:r w:rsidR="00735E84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2A68AF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C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2A68AF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2A68AF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H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2A68AF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  <w:r w:rsidR="00735E84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2A68AF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  <w:r w:rsidR="00735E84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2A68AF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I</w:t>
            </w:r>
            <w:r w:rsidR="00735E84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2A68AF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  <w:r w:rsidR="00735E84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2A68AF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  <w:r w:rsidR="00735E84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2A68AF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  <w:r w:rsidR="00735E84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35E84" w:rsidRPr="000A1BBA" w:rsidRDefault="00735E84" w:rsidP="00735E84">
            <w:pPr>
              <w:rPr>
                <w:rFonts w:cs="Arial"/>
                <w:sz w:val="18"/>
                <w:szCs w:val="18"/>
                <w:lang w:val="en-US"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val="en-US" w:eastAsia="sk-SK"/>
              </w:rPr>
              <w:t>1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2A68AF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2A68AF">
            <w:pPr>
              <w:jc w:val="both"/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 w:rsidR="002A68AF"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2A68AF" w:rsidP="002A68AF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4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735E84" w:rsidRPr="00D72087" w:rsidTr="00735E84">
        <w:trPr>
          <w:trHeight w:val="57"/>
        </w:trPr>
        <w:tc>
          <w:tcPr>
            <w:tcW w:w="2409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735E84" w:rsidRDefault="00735E84" w:rsidP="00735E84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PSČ                              </w:t>
            </w:r>
            <w:r>
              <w:rPr>
                <w:rFonts w:cs="Arial"/>
                <w:b/>
                <w:bCs/>
                <w:sz w:val="18"/>
                <w:szCs w:val="18"/>
                <w:lang w:eastAsia="sk-SK"/>
              </w:rPr>
              <w:t xml:space="preserve">     </w:t>
            </w: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735E84" w:rsidRPr="00D72087" w:rsidTr="00735E84">
        <w:trPr>
          <w:trHeight w:val="57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2A68AF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9</w:t>
            </w:r>
            <w:r w:rsidR="00735E84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2A68AF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3</w:t>
            </w:r>
            <w:r w:rsidR="00735E84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2A68AF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0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2A68AF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1</w:t>
            </w:r>
          </w:p>
        </w:tc>
        <w:tc>
          <w:tcPr>
            <w:tcW w:w="130" w:type="pct"/>
            <w:tcBorders>
              <w:lef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2A68AF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2A68AF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R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2A68AF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Default="002A68AF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2A68AF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2A68AF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V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Default="002A68AF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N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Default="002A68AF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A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Default="002A68AF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D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2A68AF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T</w:t>
            </w:r>
            <w:r w:rsidR="00735E84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2A68AF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  <w:r w:rsidR="00735E84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2A68AF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P</w:t>
            </w:r>
            <w:r w:rsidR="00735E84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2A68AF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Ľ</w:t>
            </w:r>
            <w:r w:rsidR="00735E84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2A68AF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O</w:t>
            </w:r>
            <w:r w:rsidR="00735E84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2A68AF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>
              <w:rPr>
                <w:rFonts w:cs="Arial"/>
                <w:sz w:val="18"/>
                <w:szCs w:val="18"/>
                <w:lang w:eastAsia="sk-SK"/>
              </w:rPr>
              <w:t>U</w:t>
            </w:r>
            <w:r w:rsidR="00735E84"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735E84" w:rsidRPr="00D72087" w:rsidTr="00735E84">
        <w:trPr>
          <w:trHeight w:val="57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735E84" w:rsidRPr="00D72087" w:rsidTr="00735E84">
        <w:trPr>
          <w:trHeight w:val="57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Default="00735E84" w:rsidP="00735E84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</w:p>
          <w:p w:rsidR="00735E84" w:rsidRPr="00D72087" w:rsidRDefault="00735E84" w:rsidP="00735E84">
            <w:pPr>
              <w:rPr>
                <w:rFonts w:cs="Arial"/>
                <w:b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 xml:space="preserve">Číslo telefónu                                                     </w:t>
            </w:r>
            <w:r>
              <w:rPr>
                <w:rFonts w:cs="Arial"/>
                <w:b/>
                <w:sz w:val="18"/>
                <w:szCs w:val="18"/>
                <w:lang w:eastAsia="sk-SK"/>
              </w:rPr>
              <w:t xml:space="preserve">            </w:t>
            </w:r>
            <w:r w:rsidRPr="00AD6758">
              <w:rPr>
                <w:rFonts w:cs="Arial"/>
                <w:b/>
                <w:sz w:val="18"/>
                <w:szCs w:val="18"/>
                <w:lang w:eastAsia="sk-SK"/>
              </w:rPr>
              <w:t>Číslo faxu</w:t>
            </w:r>
          </w:p>
        </w:tc>
      </w:tr>
      <w:tr w:rsidR="00735E84" w:rsidRPr="00D72087" w:rsidTr="00735E84">
        <w:trPr>
          <w:trHeight w:val="57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2A68AF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3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2A68AF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735E84" w:rsidRPr="00D72087" w:rsidTr="00735E84">
        <w:trPr>
          <w:trHeight w:val="57"/>
        </w:trPr>
        <w:tc>
          <w:tcPr>
            <w:tcW w:w="1034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735E84" w:rsidRDefault="00735E84" w:rsidP="00735E84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</w:p>
          <w:p w:rsidR="00735E84" w:rsidRPr="00D72087" w:rsidRDefault="00735E84" w:rsidP="00735E84">
            <w:pPr>
              <w:rPr>
                <w:rFonts w:cs="Arial"/>
                <w:b/>
                <w:bCs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b/>
                <w:bCs/>
                <w:sz w:val="18"/>
                <w:szCs w:val="18"/>
                <w:lang w:eastAsia="sk-SK"/>
              </w:rPr>
              <w:t>E-mailová adresa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735E84" w:rsidRPr="00D72087" w:rsidTr="00735E84">
        <w:trPr>
          <w:trHeight w:val="57"/>
        </w:trPr>
        <w:tc>
          <w:tcPr>
            <w:tcW w:w="16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9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1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2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7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4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3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9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 </w:t>
            </w:r>
          </w:p>
        </w:tc>
      </w:tr>
      <w:tr w:rsidR="00735E84" w:rsidRPr="00D72087" w:rsidTr="00735E84">
        <w:trPr>
          <w:trHeight w:val="57"/>
        </w:trPr>
        <w:tc>
          <w:tcPr>
            <w:tcW w:w="16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1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7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6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4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9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  <w:tr w:rsidR="00735E84" w:rsidRPr="00D72087" w:rsidTr="00735E84">
        <w:trPr>
          <w:trHeight w:val="850"/>
        </w:trPr>
        <w:tc>
          <w:tcPr>
            <w:tcW w:w="129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735E84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Zostavené dňa:</w:t>
            </w:r>
            <w:r>
              <w:rPr>
                <w:rFonts w:cs="Arial"/>
                <w:sz w:val="18"/>
                <w:szCs w:val="18"/>
                <w:lang w:eastAsia="sk-SK"/>
              </w:rPr>
              <w:t xml:space="preserve"> </w:t>
            </w:r>
          </w:p>
          <w:p w:rsidR="00735E84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735E84" w:rsidRDefault="002A68AF" w:rsidP="00735E84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  <w:r>
              <w:rPr>
                <w:rFonts w:cs="Arial"/>
                <w:sz w:val="18"/>
                <w:szCs w:val="18"/>
                <w:lang w:val="en-US" w:eastAsia="sk-SK"/>
              </w:rPr>
              <w:t>20</w:t>
            </w:r>
            <w:r w:rsidR="00B001C2">
              <w:rPr>
                <w:rFonts w:cs="Arial"/>
                <w:sz w:val="18"/>
                <w:szCs w:val="18"/>
                <w:lang w:val="en-US" w:eastAsia="sk-SK"/>
              </w:rPr>
              <w:t>.05</w:t>
            </w:r>
            <w:r w:rsidR="00735E84">
              <w:rPr>
                <w:rFonts w:cs="Arial"/>
                <w:sz w:val="18"/>
                <w:szCs w:val="18"/>
                <w:lang w:val="en-US" w:eastAsia="sk-SK"/>
              </w:rPr>
              <w:t>.201</w:t>
            </w:r>
            <w:r w:rsidR="00B001C2">
              <w:rPr>
                <w:rFonts w:cs="Arial"/>
                <w:sz w:val="18"/>
                <w:szCs w:val="18"/>
                <w:lang w:val="en-US" w:eastAsia="sk-SK"/>
              </w:rPr>
              <w:t>5</w:t>
            </w:r>
          </w:p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val="en-US" w:eastAsia="sk-SK"/>
              </w:rPr>
            </w:pPr>
          </w:p>
        </w:tc>
        <w:tc>
          <w:tcPr>
            <w:tcW w:w="1222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vedenie účtovníctva:</w:t>
            </w:r>
          </w:p>
        </w:tc>
        <w:tc>
          <w:tcPr>
            <w:tcW w:w="1230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50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735E84" w:rsidRPr="00D72087" w:rsidTr="00735E84">
        <w:trPr>
          <w:trHeight w:val="848"/>
        </w:trPr>
        <w:tc>
          <w:tcPr>
            <w:tcW w:w="1298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735E84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  <w:r w:rsidRPr="00AD6758">
              <w:rPr>
                <w:rFonts w:cs="Arial"/>
                <w:sz w:val="18"/>
                <w:szCs w:val="18"/>
                <w:lang w:eastAsia="sk-SK"/>
              </w:rPr>
              <w:t xml:space="preserve"> Schválené dňa:</w:t>
            </w:r>
          </w:p>
          <w:p w:rsidR="00735E84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  <w:p w:rsidR="00735E84" w:rsidRDefault="00735E84" w:rsidP="00735E84">
            <w:pPr>
              <w:jc w:val="center"/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22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30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  <w:tc>
          <w:tcPr>
            <w:tcW w:w="1250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735E84" w:rsidRPr="00D72087" w:rsidRDefault="00735E84" w:rsidP="00735E84">
            <w:pPr>
              <w:rPr>
                <w:rFonts w:cs="Arial"/>
                <w:sz w:val="18"/>
                <w:szCs w:val="18"/>
                <w:lang w:eastAsia="sk-SK"/>
              </w:rPr>
            </w:pPr>
          </w:p>
        </w:tc>
      </w:tr>
    </w:tbl>
    <w:p w:rsidR="000A1BBA" w:rsidRDefault="000A1BBA" w:rsidP="004D3B4A">
      <w:pPr>
        <w:pStyle w:val="Zkladntext"/>
        <w:ind w:left="0"/>
        <w:rPr>
          <w:b/>
          <w:sz w:val="24"/>
        </w:rPr>
      </w:pPr>
    </w:p>
    <w:p w:rsidR="001A1C39" w:rsidRPr="00FA0C14" w:rsidRDefault="001A1C39" w:rsidP="004D3B4A">
      <w:pPr>
        <w:pStyle w:val="Zkladntext"/>
        <w:ind w:left="0"/>
        <w:rPr>
          <w:b/>
          <w:sz w:val="24"/>
        </w:rPr>
      </w:pPr>
    </w:p>
    <w:p w:rsidR="004D3B4A" w:rsidRDefault="004D3B4A" w:rsidP="004D3B4A">
      <w:pPr>
        <w:pStyle w:val="Zkladntext"/>
        <w:ind w:left="0"/>
        <w:rPr>
          <w:sz w:val="24"/>
        </w:rPr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0" w:name="_Toc530739894"/>
      <w:r>
        <w:t>Informácie o účtovnej jednotke</w:t>
      </w:r>
      <w:bookmarkEnd w:id="0"/>
    </w:p>
    <w:p w:rsidR="004D3B4A" w:rsidRDefault="004D3B4A" w:rsidP="004D3B4A">
      <w:pPr>
        <w:pStyle w:val="Zkladntext"/>
      </w:pPr>
    </w:p>
    <w:p w:rsidR="004D3B4A" w:rsidRDefault="00D72087" w:rsidP="004D3B4A">
      <w:pPr>
        <w:pStyle w:val="Nadpis2"/>
        <w:numPr>
          <w:ilvl w:val="0"/>
          <w:numId w:val="2"/>
        </w:numPr>
      </w:pPr>
      <w:r>
        <w:t>Založenie spoločnosti</w:t>
      </w:r>
    </w:p>
    <w:p w:rsidR="004D3B4A" w:rsidRDefault="004D3B4A" w:rsidP="004D3B4A">
      <w:pPr>
        <w:pStyle w:val="Zkladntext"/>
      </w:pPr>
      <w:r>
        <w:t xml:space="preserve">Spoločnosť </w:t>
      </w:r>
      <w:r w:rsidR="002A68AF">
        <w:t>TMS -</w:t>
      </w:r>
      <w:r w:rsidR="0086143D">
        <w:t xml:space="preserve"> Rent</w:t>
      </w:r>
      <w:r>
        <w:t xml:space="preserve"> s r. o. (ďalej len Spoločnosť), bola založená </w:t>
      </w:r>
      <w:r w:rsidR="00E6246C">
        <w:t>3.decembra 2007</w:t>
      </w:r>
      <w:r>
        <w:t xml:space="preserve"> a do obchodného registra bola zapísaná </w:t>
      </w:r>
      <w:r w:rsidR="00E6246C">
        <w:t>21.decembra 2007</w:t>
      </w:r>
      <w:r>
        <w:t xml:space="preserve"> (Obchodný re</w:t>
      </w:r>
      <w:r w:rsidR="00E6246C">
        <w:t>gister Okresného súdu Košice</w:t>
      </w:r>
      <w:r>
        <w:t xml:space="preserve"> I v</w:t>
      </w:r>
      <w:r w:rsidR="00E6246C">
        <w:t> Košiciach,</w:t>
      </w:r>
      <w:r>
        <w:t xml:space="preserve"> oddiel s.r.o., vložka </w:t>
      </w:r>
      <w:r w:rsidR="00E6246C">
        <w:t>20937/V</w:t>
      </w:r>
      <w:r>
        <w:t xml:space="preserve">). </w:t>
      </w:r>
    </w:p>
    <w:p w:rsidR="004D3B4A" w:rsidRDefault="004D3B4A" w:rsidP="004D3B4A"/>
    <w:p w:rsidR="004D3B4A" w:rsidRDefault="004D3B4A" w:rsidP="004D3B4A">
      <w:pPr>
        <w:pStyle w:val="Nadpis2"/>
        <w:numPr>
          <w:ilvl w:val="0"/>
          <w:numId w:val="2"/>
        </w:numPr>
      </w:pPr>
      <w:bookmarkStart w:id="1" w:name="_Toc530739896"/>
      <w:r>
        <w:t>Hlavnými činnosťami Spoločnosti sú:</w:t>
      </w:r>
      <w:bookmarkEnd w:id="1"/>
    </w:p>
    <w:p w:rsidR="00E6246C" w:rsidRDefault="00E6246C" w:rsidP="00E6246C">
      <w:pPr>
        <w:pStyle w:val="Odsekzoznamu"/>
        <w:numPr>
          <w:ilvl w:val="0"/>
          <w:numId w:val="37"/>
        </w:numPr>
      </w:pPr>
      <w:r>
        <w:t>Prenájom motorových vozidiel</w:t>
      </w:r>
    </w:p>
    <w:p w:rsidR="00E6246C" w:rsidRDefault="00E6246C" w:rsidP="00E6246C">
      <w:pPr>
        <w:pStyle w:val="Odsekzoznamu"/>
        <w:numPr>
          <w:ilvl w:val="0"/>
          <w:numId w:val="37"/>
        </w:numPr>
      </w:pPr>
      <w:r>
        <w:t>Prenájom hnuteľných vecí</w:t>
      </w:r>
    </w:p>
    <w:p w:rsidR="00E6246C" w:rsidRDefault="00E6246C" w:rsidP="00E6246C">
      <w:pPr>
        <w:pStyle w:val="Odsekzoznamu"/>
        <w:numPr>
          <w:ilvl w:val="0"/>
          <w:numId w:val="37"/>
        </w:numPr>
      </w:pPr>
      <w:r>
        <w:t>Kúpa tovaru na účely jeho predaja konečnému spotrebiteľovi(maloobchod) v rozsahu voľných živností</w:t>
      </w:r>
    </w:p>
    <w:p w:rsidR="00E6246C" w:rsidRDefault="00E6246C" w:rsidP="00E6246C">
      <w:pPr>
        <w:pStyle w:val="Odsekzoznamu"/>
        <w:numPr>
          <w:ilvl w:val="0"/>
          <w:numId w:val="37"/>
        </w:numPr>
      </w:pPr>
      <w:r>
        <w:t>Kúpa tovarov na účely jeho predaja iným prevádzkovateľom živností(veľkoobchod) v rozsahu voľných živností</w:t>
      </w:r>
    </w:p>
    <w:p w:rsidR="00E6246C" w:rsidRDefault="00E6246C" w:rsidP="00E6246C">
      <w:pPr>
        <w:pStyle w:val="Odsekzoznamu"/>
        <w:numPr>
          <w:ilvl w:val="0"/>
          <w:numId w:val="37"/>
        </w:numPr>
      </w:pPr>
      <w:r>
        <w:t>Sprostredkovateľská činnosť v rozsahu voľných živností</w:t>
      </w:r>
    </w:p>
    <w:p w:rsidR="00E6246C" w:rsidRDefault="00E6246C" w:rsidP="00E6246C">
      <w:pPr>
        <w:pStyle w:val="Odsekzoznamu"/>
        <w:numPr>
          <w:ilvl w:val="0"/>
          <w:numId w:val="37"/>
        </w:numPr>
      </w:pPr>
      <w:r>
        <w:t>Poradenská a konzultačná činnosť v rozsahu voľných živností</w:t>
      </w:r>
    </w:p>
    <w:p w:rsidR="00E6246C" w:rsidRDefault="00E6246C" w:rsidP="00E6246C">
      <w:pPr>
        <w:pStyle w:val="Odsekzoznamu"/>
        <w:numPr>
          <w:ilvl w:val="0"/>
          <w:numId w:val="37"/>
        </w:numPr>
      </w:pPr>
      <w:r>
        <w:t>Reklamná, inzertná a propagačná činnosť</w:t>
      </w:r>
    </w:p>
    <w:p w:rsidR="00E6246C" w:rsidRDefault="00E6246C" w:rsidP="00E6246C">
      <w:pPr>
        <w:pStyle w:val="Odsekzoznamu"/>
        <w:numPr>
          <w:ilvl w:val="0"/>
          <w:numId w:val="37"/>
        </w:numPr>
      </w:pPr>
      <w:r>
        <w:t>Organizovanie kultúrnych, spoločenských a športových podujatí</w:t>
      </w:r>
    </w:p>
    <w:p w:rsidR="00E6246C" w:rsidRPr="00E6246C" w:rsidRDefault="00E6246C" w:rsidP="00E6246C">
      <w:pPr>
        <w:pStyle w:val="Odsekzoznamu"/>
        <w:numPr>
          <w:ilvl w:val="0"/>
          <w:numId w:val="37"/>
        </w:numPr>
      </w:pPr>
      <w:r>
        <w:t>Organizovanie kurzov a seminárov</w:t>
      </w:r>
    </w:p>
    <w:p w:rsidR="00E6246C" w:rsidRDefault="00E6246C" w:rsidP="00E6246C">
      <w:r>
        <w:t xml:space="preserve">   </w:t>
      </w:r>
    </w:p>
    <w:p w:rsidR="00E6246C" w:rsidRDefault="00E6246C" w:rsidP="00E6246C"/>
    <w:p w:rsidR="00E6246C" w:rsidRPr="00E6246C" w:rsidRDefault="00E6246C" w:rsidP="00E6246C"/>
    <w:p w:rsidR="004D3B4A" w:rsidRDefault="005F5D4F" w:rsidP="00E6246C">
      <w:pPr>
        <w:pStyle w:val="Zkladntext"/>
        <w:numPr>
          <w:ilvl w:val="0"/>
          <w:numId w:val="36"/>
        </w:numPr>
      </w:pPr>
      <w:r>
        <w:t>P</w:t>
      </w:r>
      <w:r w:rsidR="004D3B4A">
        <w:t xml:space="preserve">očet zamestnancov </w:t>
      </w:r>
    </w:p>
    <w:p w:rsidR="005F5D4F" w:rsidRDefault="005F5D4F" w:rsidP="004D3B4A">
      <w:pPr>
        <w:pStyle w:val="Zkladntext"/>
      </w:pPr>
      <w:r>
        <w:t>Údaje o počte zamestnancov za bežné účtovné obdobie a bezprostredne predchádzajúce účtovné obdobie sú uvedené v nasledujúcom prehľade:</w:t>
      </w:r>
    </w:p>
    <w:p w:rsidR="005F5D4F" w:rsidRDefault="005F5D4F" w:rsidP="004D3B4A">
      <w:pPr>
        <w:pStyle w:val="Zkladntext"/>
      </w:pPr>
    </w:p>
    <w:p w:rsidR="000A1BBA" w:rsidRDefault="00B001C2" w:rsidP="004D3B4A">
      <w:pPr>
        <w:pStyle w:val="Zkladntext"/>
      </w:pPr>
      <w:r>
        <w:object w:dxaOrig="8946" w:dyaOrig="1632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0.5pt;height:87.75pt" o:ole="" o:preferrelative="f">
            <v:imagedata r:id="rId8" o:title=""/>
            <o:lock v:ext="edit" aspectratio="f"/>
          </v:shape>
          <o:OLEObject Type="Embed" ProgID="Excel.Sheet.12" ShapeID="_x0000_i1025" DrawAspect="Content" ObjectID="_1493619946" r:id="rId9"/>
        </w:objec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Údaje o neobmedzenom ručení</w:t>
      </w:r>
    </w:p>
    <w:p w:rsidR="004D3B4A" w:rsidRDefault="004D3B4A" w:rsidP="004D3B4A">
      <w:pPr>
        <w:ind w:left="450"/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Právny dôvod na zostavenie účtovnej závierky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B001C2">
        <w:t>4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  <w:r>
        <w:t xml:space="preserve"> č. 431/2002 Z. z. o účtovníctve za úč</w:t>
      </w:r>
      <w:r w:rsidR="0086143D">
        <w:t>tovné obdobie od 1. januára 201</w:t>
      </w:r>
      <w:r w:rsidR="00B001C2">
        <w:t>4</w:t>
      </w:r>
      <w:r>
        <w:t xml:space="preserve"> do 31. decembra 201</w:t>
      </w:r>
      <w:r w:rsidR="00B001C2">
        <w:t>4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Dátum schválenia účtovnej závierky za predchádzajúce účtovné obdobie</w:t>
      </w:r>
    </w:p>
    <w:p w:rsidR="004D3B4A" w:rsidRDefault="004D3B4A" w:rsidP="004D3B4A">
      <w:pPr>
        <w:pStyle w:val="Zkladntext"/>
        <w:ind w:hanging="426"/>
      </w:pPr>
      <w:r>
        <w:tab/>
        <w:t>Účtovná závierka Spoločnosti k 31. decembru 201</w:t>
      </w:r>
      <w:r w:rsidR="00B001C2">
        <w:t>3</w:t>
      </w:r>
      <w:r>
        <w:t>, za predchádzajúce účtovné obdobie, bola schválená v</w:t>
      </w:r>
      <w:r w:rsidR="00B001C2">
        <w:t>alným zhromaždením Spoločnosti 30</w:t>
      </w:r>
      <w:r>
        <w:t xml:space="preserve">. </w:t>
      </w:r>
      <w:r w:rsidR="0086143D">
        <w:t xml:space="preserve">Júna </w:t>
      </w:r>
      <w:r>
        <w:t>201</w:t>
      </w:r>
      <w:r w:rsidR="00B001C2">
        <w:t>4</w:t>
      </w:r>
      <w:r>
        <w:t>.</w:t>
      </w:r>
    </w:p>
    <w:p w:rsidR="004D3B4A" w:rsidRDefault="004D3B4A" w:rsidP="004D3B4A">
      <w:pPr>
        <w:pStyle w:val="Zkladntext"/>
        <w:ind w:hanging="426"/>
      </w:pPr>
    </w:p>
    <w:p w:rsidR="008208C2" w:rsidRDefault="008208C2" w:rsidP="004D3B4A">
      <w:pPr>
        <w:pStyle w:val="Zkladntext"/>
      </w:pPr>
      <w:bookmarkStart w:id="2" w:name="OLE_LINK13"/>
      <w:bookmarkStart w:id="3" w:name="OLE_LINK14"/>
    </w:p>
    <w:p w:rsidR="004D3B4A" w:rsidRDefault="004D3B4A" w:rsidP="004D3B4A">
      <w:pPr>
        <w:pStyle w:val="Nadpis2"/>
        <w:numPr>
          <w:ilvl w:val="0"/>
          <w:numId w:val="2"/>
        </w:numPr>
      </w:pPr>
      <w:r>
        <w:t>Schválenie audítora</w:t>
      </w:r>
    </w:p>
    <w:p w:rsidR="004D3B4A" w:rsidRDefault="0086143D" w:rsidP="004D3B4A">
      <w:pPr>
        <w:pStyle w:val="Zkladntext"/>
      </w:pPr>
      <w:r>
        <w:t>Účtovná závierka nebola schválená auditorom.</w:t>
      </w:r>
    </w:p>
    <w:p w:rsidR="0086143D" w:rsidRDefault="0086143D" w:rsidP="004D3B4A">
      <w:pPr>
        <w:pStyle w:val="Zkladntext"/>
      </w:pPr>
    </w:p>
    <w:bookmarkEnd w:id="2"/>
    <w:bookmarkEnd w:id="3"/>
    <w:p w:rsidR="004D3B4A" w:rsidRDefault="004D3B4A" w:rsidP="004D3B4A">
      <w:pPr>
        <w:pStyle w:val="Zkladntext"/>
        <w:jc w:val="left"/>
      </w:pPr>
    </w:p>
    <w:p w:rsidR="00495CA0" w:rsidRDefault="00495CA0" w:rsidP="004D3B4A">
      <w:pPr>
        <w:pStyle w:val="Zkladntext"/>
        <w:jc w:val="left"/>
      </w:pPr>
    </w:p>
    <w:p w:rsidR="00495CA0" w:rsidRDefault="00495CA0" w:rsidP="004D3B4A">
      <w:pPr>
        <w:pStyle w:val="Zkladntext"/>
        <w:jc w:val="left"/>
      </w:pPr>
    </w:p>
    <w:p w:rsidR="008208C2" w:rsidRDefault="008208C2" w:rsidP="004D3B4A">
      <w:pPr>
        <w:pStyle w:val="Zkladntext"/>
        <w:jc w:val="left"/>
      </w:pPr>
    </w:p>
    <w:p w:rsidR="00653AC3" w:rsidRDefault="00653AC3" w:rsidP="004D3B4A">
      <w:pPr>
        <w:pStyle w:val="Zkladntext"/>
        <w:jc w:val="left"/>
      </w:pPr>
    </w:p>
    <w:p w:rsidR="00653AC3" w:rsidRDefault="00653AC3" w:rsidP="004D3B4A">
      <w:pPr>
        <w:pStyle w:val="Zkladntext"/>
        <w:jc w:val="left"/>
      </w:pPr>
    </w:p>
    <w:p w:rsidR="00653AC3" w:rsidRDefault="00653AC3" w:rsidP="004D3B4A">
      <w:pPr>
        <w:pStyle w:val="Zkladntext"/>
        <w:jc w:val="left"/>
      </w:pPr>
    </w:p>
    <w:p w:rsidR="002A68AF" w:rsidRDefault="002A68AF" w:rsidP="004D3B4A">
      <w:pPr>
        <w:pStyle w:val="Zkladntext"/>
        <w:jc w:val="left"/>
      </w:pPr>
    </w:p>
    <w:p w:rsidR="00653AC3" w:rsidRDefault="00653AC3" w:rsidP="004D3B4A">
      <w:pPr>
        <w:pStyle w:val="Zkladntext"/>
        <w:jc w:val="left"/>
      </w:pPr>
    </w:p>
    <w:p w:rsidR="00495CA0" w:rsidRDefault="00495CA0" w:rsidP="004D3B4A">
      <w:pPr>
        <w:pStyle w:val="Zkladntext"/>
        <w:jc w:val="lef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4" w:name="_Toc530739897"/>
      <w:r>
        <w:lastRenderedPageBreak/>
        <w:t>Informácie o orgánoch účtovnej jednotky</w:t>
      </w:r>
      <w:bookmarkEnd w:id="4"/>
    </w:p>
    <w:p w:rsidR="004D3B4A" w:rsidRDefault="004D3B4A" w:rsidP="004D3B4A"/>
    <w:p w:rsidR="004D3B4A" w:rsidRDefault="004D3B4A" w:rsidP="004D3B4A">
      <w:pPr>
        <w:pStyle w:val="Zkladntext"/>
      </w:pPr>
      <w:r>
        <w:t>Konatelia</w:t>
      </w:r>
      <w:r>
        <w:tab/>
      </w:r>
      <w:r>
        <w:tab/>
        <w:t xml:space="preserve">Ing. </w:t>
      </w:r>
      <w:r w:rsidR="00125CBB">
        <w:t>Martin Sojka</w:t>
      </w:r>
    </w:p>
    <w:p w:rsidR="004D3B4A" w:rsidRDefault="004D3B4A" w:rsidP="004D3B4A">
      <w:pPr>
        <w:pStyle w:val="Zkladntext"/>
      </w:pPr>
      <w:r>
        <w:tab/>
      </w:r>
      <w:r>
        <w:tab/>
      </w:r>
      <w:r>
        <w:tab/>
        <w:t xml:space="preserve">Ing. </w:t>
      </w:r>
      <w:r w:rsidR="00125CBB">
        <w:t>Vincent Vattai</w:t>
      </w:r>
    </w:p>
    <w:p w:rsidR="00125CBB" w:rsidRDefault="00125CBB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5" w:name="_Toc530739898"/>
      <w:r>
        <w:t>informácie o spoločníkoch účtovnej jednotky</w:t>
      </w:r>
      <w:bookmarkEnd w:id="5"/>
    </w:p>
    <w:p w:rsidR="004D3B4A" w:rsidRDefault="004D3B4A" w:rsidP="004D3B4A"/>
    <w:p w:rsidR="00D54563" w:rsidRDefault="00D54563" w:rsidP="00D54563">
      <w:pPr>
        <w:pStyle w:val="Zkladntext"/>
      </w:pPr>
      <w:r>
        <w:t xml:space="preserve"> Štruktúr</w:t>
      </w:r>
      <w:r w:rsidR="00653AC3">
        <w:t>a spoločníkov k 31. decembru 20</w:t>
      </w:r>
      <w:r>
        <w:t>1</w:t>
      </w:r>
      <w:r w:rsidR="00653AC3">
        <w:t>4</w:t>
      </w:r>
      <w:r>
        <w:t xml:space="preserve"> je takáto:</w:t>
      </w:r>
      <w:r w:rsidRPr="00A9048F">
        <w:t xml:space="preserve"> </w:t>
      </w:r>
    </w:p>
    <w:p w:rsidR="00D54563" w:rsidRPr="00423AFA" w:rsidRDefault="00D54563" w:rsidP="00D54563">
      <w:pPr>
        <w:pStyle w:val="Zkladntext"/>
      </w:pPr>
    </w:p>
    <w:p w:rsidR="00D54563" w:rsidRDefault="002378BF" w:rsidP="004D3B4A">
      <w:pPr>
        <w:pStyle w:val="Zkladntext"/>
      </w:pPr>
      <w:r>
        <w:object w:dxaOrig="9325" w:dyaOrig="2821">
          <v:shape id="_x0000_i1026" type="#_x0000_t75" style="width:438pt;height:147pt" o:ole="" o:preferrelative="f">
            <v:imagedata r:id="rId10" o:title=""/>
            <o:lock v:ext="edit" aspectratio="f"/>
          </v:shape>
          <o:OLEObject Type="Embed" ProgID="Excel.Sheet.12" ShapeID="_x0000_i1026" DrawAspect="Content" ObjectID="_1493619947" r:id="rId11"/>
        </w:object>
      </w:r>
    </w:p>
    <w:p w:rsidR="00D54563" w:rsidRDefault="00D54563" w:rsidP="004D3B4A">
      <w:pPr>
        <w:pStyle w:val="Zkladntext"/>
      </w:pPr>
    </w:p>
    <w:p w:rsidR="00086A82" w:rsidRDefault="00125CBB">
      <w:pPr>
        <w:ind w:left="426"/>
        <w:jc w:val="both"/>
        <w:rPr>
          <w:sz w:val="18"/>
          <w:szCs w:val="18"/>
        </w:rPr>
      </w:pPr>
      <w:r>
        <w:rPr>
          <w:sz w:val="18"/>
          <w:szCs w:val="18"/>
        </w:rPr>
        <w:t>Vklady spoločníkov sú zapísané v obchodnom registri a v plnom rozsahu sú splatené.</w:t>
      </w:r>
    </w:p>
    <w:p w:rsidR="00125CBB" w:rsidRDefault="00125CBB">
      <w:pPr>
        <w:ind w:left="426"/>
        <w:jc w:val="both"/>
        <w:rPr>
          <w:sz w:val="18"/>
          <w:szCs w:val="18"/>
        </w:rPr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konsolidovanom celku</w:t>
      </w:r>
    </w:p>
    <w:p w:rsidR="004D3B4A" w:rsidRDefault="004D3B4A" w:rsidP="004D3B4A">
      <w:pPr>
        <w:pStyle w:val="Zkladntext"/>
      </w:pPr>
    </w:p>
    <w:p w:rsidR="00651689" w:rsidRPr="00B73795" w:rsidRDefault="00125CBB" w:rsidP="00125CBB">
      <w:pPr>
        <w:pStyle w:val="Zkladntext"/>
        <w:ind w:left="360"/>
      </w:pPr>
      <w:r w:rsidRPr="00B73795">
        <w:t xml:space="preserve">Spoločnosť nemá spoločníka – právnickú osobu s viac ako 20% </w:t>
      </w:r>
      <w:r w:rsidR="00B73795" w:rsidRPr="00B73795">
        <w:t>účasťou na základnom imaní. Nevzniká z toho titulu povinnosť zostavovať konsolidovanú účtovnú závierku.</w:t>
      </w:r>
      <w:r w:rsidR="00651689" w:rsidRPr="00B73795">
        <w:t xml:space="preserve">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6" w:name="_Toc530739899"/>
      <w:r>
        <w:t xml:space="preserve">Informácie o účtovných zásadách a účtovných metódach  </w:t>
      </w:r>
      <w:bookmarkEnd w:id="6"/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Východiská pre zostavenie účtovnej závierky</w:t>
      </w:r>
    </w:p>
    <w:p w:rsidR="004D3B4A" w:rsidRDefault="004D3B4A" w:rsidP="004D3B4A">
      <w:pPr>
        <w:pStyle w:val="Zkladntext"/>
        <w:ind w:left="450"/>
      </w:pPr>
      <w:r>
        <w:t>Účtovná závierka bola zostavená za predpokladu nepretržitého trvania Spoločnosti (going concern).</w:t>
      </w:r>
    </w:p>
    <w:p w:rsidR="004D3B4A" w:rsidRDefault="004D3B4A" w:rsidP="004D3B4A">
      <w:pPr>
        <w:pStyle w:val="Zkladntext"/>
        <w:ind w:left="450"/>
      </w:pPr>
    </w:p>
    <w:p w:rsidR="00B73795" w:rsidRDefault="004D3B4A" w:rsidP="00B73795">
      <w:pPr>
        <w:pStyle w:val="Zkladntext"/>
        <w:ind w:left="450"/>
      </w:pPr>
      <w:r w:rsidRPr="00194BFD">
        <w:t>Účtovné metódy a všeobecné účtovné zásady boli účtovnou jednotkou konzistentne aplikované</w:t>
      </w:r>
      <w:r w:rsidR="00B73795">
        <w:t>.</w:t>
      </w:r>
    </w:p>
    <w:p w:rsidR="006D3D0B" w:rsidRDefault="006D3D0B" w:rsidP="006D3D0B">
      <w:pPr>
        <w:pStyle w:val="Zkladntext"/>
        <w:ind w:left="709"/>
      </w:pPr>
    </w:p>
    <w:p w:rsidR="004D3B4A" w:rsidRDefault="004D3B4A" w:rsidP="004D3B4A">
      <w:pPr>
        <w:pStyle w:val="Zkladntext"/>
        <w:ind w:left="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Dlhodobý nehmotný majetok a dlhodobý hmotný majetok</w:t>
      </w:r>
    </w:p>
    <w:p w:rsidR="004D3B4A" w:rsidRDefault="004D3B4A" w:rsidP="004D3B4A">
      <w:pPr>
        <w:pStyle w:val="Zkladntext"/>
      </w:pPr>
      <w:r>
        <w:t xml:space="preserve">Dlhodobý majetok nakupovaný sa oceňuje obstarávacou cenou, ktorá zahŕňa cenu obstarania a náklady súvisiace s obstaraním (clo, prepravu, montáž, poistné a pod.).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hmotného majetku od 1. januára 2003 nie sú úroky z cudzích zdrojov ani realizované kurzové rozdiely, ktoré vznikli do momentu uvedenia dlhodobého majetku do 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Súčasťou obstarávacej ceny dlhodobého nehmotného majetku nie sú od 1. júla 2010 úroky z cudzích zdrojov, ktoré vznikli do momentu zaradenia dlhodobého nehmotného majetku do používania.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Default="0058479C" w:rsidP="004D3B4A">
      <w:pPr>
        <w:pStyle w:val="Zkladntext"/>
      </w:pPr>
    </w:p>
    <w:p w:rsidR="004D3B4A" w:rsidRDefault="004D3B4A" w:rsidP="004D3B4A">
      <w:pPr>
        <w:pStyle w:val="Zkladntext"/>
      </w:pPr>
      <w: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Default="004D3B4A" w:rsidP="004D3B4A">
      <w:pPr>
        <w:pStyle w:val="Zkladntext"/>
      </w:pPr>
      <w:r>
        <w:t xml:space="preserve"> </w:t>
      </w:r>
    </w:p>
    <w:p w:rsidR="004D3B4A" w:rsidRDefault="004D3B4A" w:rsidP="004D3B4A">
      <w:pPr>
        <w:pStyle w:val="Zkladntext"/>
      </w:pPr>
      <w:r>
        <w:lastRenderedPageBreak/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</w:t>
      </w:r>
      <w:r w:rsidRPr="00F7710B">
        <w:t>2</w:t>
      </w:r>
      <w:r w:rsidRPr="00DF04B4">
        <w:t> </w:t>
      </w:r>
      <w:r>
        <w:t>400</w:t>
      </w:r>
      <w:r w:rsidRPr="00DF04B4">
        <w:t xml:space="preserve"> EUR</w:t>
      </w:r>
      <w:r>
        <w:t xml:space="preserve"> a nižšia, sa odpisuje jednorazovo pri uvedení do používania.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/>
      </w:tblPr>
      <w:tblGrid>
        <w:gridCol w:w="2901"/>
        <w:gridCol w:w="416"/>
        <w:gridCol w:w="1544"/>
        <w:gridCol w:w="222"/>
        <w:gridCol w:w="1817"/>
        <w:gridCol w:w="222"/>
        <w:gridCol w:w="1695"/>
      </w:tblGrid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br w:type="page"/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5B316E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</w:t>
            </w:r>
            <w:r>
              <w:br/>
              <w:t>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Aktivované náklady na vývoj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5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20</w:t>
            </w:r>
          </w:p>
        </w:tc>
      </w:tr>
      <w:tr w:rsidR="004D3B4A" w:rsidTr="0000290B">
        <w:trPr>
          <w:trHeight w:val="250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</w:pPr>
            <w:r>
              <w:t>Softvér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4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25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Oceniteľné práva (licencia)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8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12,5</w:t>
            </w:r>
          </w:p>
        </w:tc>
      </w:tr>
      <w:tr w:rsidR="004D3B4A" w:rsidTr="0000290B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402" w:type="dxa"/>
            <w:gridSpan w:val="2"/>
          </w:tcPr>
          <w:p w:rsidR="004D3B4A" w:rsidRDefault="004D3B4A" w:rsidP="0000290B">
            <w:pPr>
              <w:pStyle w:val="Tabulka"/>
              <w:ind w:hanging="84"/>
            </w:pPr>
            <w:r>
              <w:t>Drobný dlhodobý nehmotný majetok</w:t>
            </w:r>
          </w:p>
        </w:tc>
        <w:tc>
          <w:tcPr>
            <w:tcW w:w="1559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842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30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Odpisy dlhodobého hmotného majetku sú stanovené vychádzajúc z predpokladanej doby jeho používania a predpokladaného priebehu jeho opotrebenia. Odpisovať sa začína prvým dňom mesiaca  po uvedení dlhodobého majetku do používania. Drobný dlhodobý hmotný majetok, ktorého obstarávacia cena (resp. vlastné náklady) je </w:t>
      </w:r>
      <w:r w:rsidR="00B73795">
        <w:t xml:space="preserve"> od 33,19 do </w:t>
      </w:r>
      <w:r>
        <w:t xml:space="preserve">1 </w:t>
      </w:r>
      <w:r w:rsidR="00B73795">
        <w:t>7</w:t>
      </w:r>
      <w:r>
        <w:t xml:space="preserve">00 EUR, sa odpisuje </w:t>
      </w:r>
      <w:r w:rsidR="00B73795">
        <w:t xml:space="preserve">mesačne  24 mesiacov. Dlhodobý hmotný majetok s obstarávacou cenou do 33,18 EUR s dobou použiteľnosti dlhšou ako jeden rok sa odpíše jednorazovo </w:t>
      </w:r>
      <w:r>
        <w:t>pri uvedení do používania. Pozemky sa neodpisujú. Predpokladaná doba používania, metóda odpisovania a odpisová sadzba sú uvedené v nasledujúcej tabuľke:</w:t>
      </w:r>
    </w:p>
    <w:p w:rsidR="004D3B4A" w:rsidRDefault="004D3B4A" w:rsidP="004D3B4A">
      <w:pPr>
        <w:pStyle w:val="Zkladntext"/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Predpokladaná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Metóda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Ročná odpisová</w:t>
            </w:r>
          </w:p>
        </w:tc>
      </w:tr>
      <w:tr w:rsidR="004D3B4A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sadzba v %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</w:pPr>
            <w:r>
              <w:t>Stavby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40</w:t>
            </w: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Default="004D3B4A" w:rsidP="0000290B">
            <w:pPr>
              <w:pStyle w:val="Tabulka"/>
              <w:jc w:val="center"/>
            </w:pPr>
            <w:r>
              <w:t>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Stroje, prístroje a zariadenia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8 až 12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lineárna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8,3 až 12,5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Dopravné prostriedky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4 až 6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degresívna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16 až 30</w:t>
            </w:r>
          </w:p>
        </w:tc>
      </w:tr>
      <w:tr w:rsidR="004D3B4A" w:rsidTr="0000290B">
        <w:trPr>
          <w:trHeight w:val="250"/>
        </w:trPr>
        <w:tc>
          <w:tcPr>
            <w:tcW w:w="3118" w:type="dxa"/>
            <w:gridSpan w:val="2"/>
          </w:tcPr>
          <w:p w:rsidR="004D3B4A" w:rsidRDefault="004D3B4A" w:rsidP="0000290B">
            <w:pPr>
              <w:pStyle w:val="Tabulka"/>
            </w:pPr>
            <w:r>
              <w:t>Drobný dlhodobý hmotný majetok</w:t>
            </w:r>
          </w:p>
        </w:tc>
        <w:tc>
          <w:tcPr>
            <w:tcW w:w="1985" w:type="dxa"/>
          </w:tcPr>
          <w:p w:rsidR="004D3B4A" w:rsidRDefault="004D3B4A" w:rsidP="0000290B">
            <w:pPr>
              <w:pStyle w:val="Tabulka"/>
              <w:jc w:val="center"/>
            </w:pPr>
            <w:r>
              <w:t>rôzna</w:t>
            </w:r>
          </w:p>
        </w:tc>
        <w:tc>
          <w:tcPr>
            <w:tcW w:w="141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jednorazový odpis</w:t>
            </w:r>
          </w:p>
        </w:tc>
        <w:tc>
          <w:tcPr>
            <w:tcW w:w="142" w:type="dxa"/>
          </w:tcPr>
          <w:p w:rsidR="004D3B4A" w:rsidRDefault="004D3B4A" w:rsidP="0000290B">
            <w:pPr>
              <w:pStyle w:val="Tabulka"/>
              <w:jc w:val="center"/>
            </w:pPr>
          </w:p>
        </w:tc>
        <w:tc>
          <w:tcPr>
            <w:tcW w:w="1701" w:type="dxa"/>
          </w:tcPr>
          <w:p w:rsidR="004D3B4A" w:rsidRDefault="004D3B4A" w:rsidP="0000290B">
            <w:pPr>
              <w:pStyle w:val="Tabulka"/>
              <w:jc w:val="center"/>
            </w:pPr>
            <w:r>
              <w:t>100</w:t>
            </w: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Cenné papiere a podiely</w:t>
      </w:r>
    </w:p>
    <w:p w:rsidR="004D3B4A" w:rsidRDefault="004D3B4A" w:rsidP="004D3B4A">
      <w:pPr>
        <w:pStyle w:val="Zkladntext"/>
      </w:pPr>
      <w:r>
        <w:t xml:space="preserve">Cenné papiere a podiely sa oceňujú obstarávacími cenami vrátane nákladov súvisiacich s obstaraním. Od obstarávacej ceny je odpočítané zníženie hodnoty cenných papierov a podielov.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 xml:space="preserve">Zásoby </w:t>
      </w:r>
    </w:p>
    <w:p w:rsidR="004D3B4A" w:rsidRDefault="004D3B4A" w:rsidP="004D3B4A">
      <w:pPr>
        <w:pStyle w:val="Zkladntext"/>
      </w:pPr>
      <w:r>
        <w:t>Zásoby sa oceňujú nižšou z nasledujúcich hodnôt: obstarávacou cenou (nakupované zásoby) alebo vlastnými nákladmi (zásoby vytvorené vlastnou činnosťou) alebo čistou realizačnou hodnotou.</w:t>
      </w:r>
    </w:p>
    <w:p w:rsidR="004D3B4A" w:rsidRDefault="004D3B4A" w:rsidP="004D3B4A">
      <w:pPr>
        <w:pStyle w:val="Zkladntext"/>
      </w:pPr>
      <w: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>
        <w:t>Zníženie hodnoty zásob sa upravuje vytvorením opravnej položky.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výroba</w:t>
      </w:r>
    </w:p>
    <w:p w:rsidR="004D3B4A" w:rsidRDefault="004D3B4A" w:rsidP="004D3B4A">
      <w:pPr>
        <w:pStyle w:val="Zkladntext"/>
      </w:pPr>
      <w:r>
        <w:t>Zákazková výroba sa vykazuje použitím metódy stupňa dokončenia zákazky (angl. percentage-of-completion-method).</w:t>
      </w:r>
    </w:p>
    <w:p w:rsidR="004D3B4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Zákazková výstavba nehnuteľnost</w:t>
      </w:r>
      <w:r w:rsidR="00777324">
        <w:t>i</w:t>
      </w:r>
    </w:p>
    <w:p w:rsidR="00777324" w:rsidRDefault="00777324" w:rsidP="004D3B4A">
      <w:pPr>
        <w:pStyle w:val="Zkladntext"/>
      </w:pPr>
    </w:p>
    <w:p w:rsidR="00777324" w:rsidRPr="00FE2CC6" w:rsidRDefault="00A9048F" w:rsidP="004D3B4A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priebežný transfer</w:t>
      </w:r>
    </w:p>
    <w:p w:rsidR="004D3B4A" w:rsidRDefault="00777324" w:rsidP="004D3B4A">
      <w:pPr>
        <w:pStyle w:val="Zkladntext"/>
      </w:pPr>
      <w:r>
        <w:t>Zákazková</w:t>
      </w:r>
      <w:r w:rsidR="004D3B4A">
        <w:t xml:space="preserve"> výstavb</w:t>
      </w:r>
      <w:r>
        <w:t>a</w:t>
      </w:r>
      <w:r w:rsidR="004D3B4A">
        <w:t xml:space="preserve"> nehnuteľnosti určen</w:t>
      </w:r>
      <w:r>
        <w:t>ej</w:t>
      </w:r>
      <w:r w:rsidR="004D3B4A">
        <w:t xml:space="preserve"> na predaj sa</w:t>
      </w:r>
      <w:r>
        <w:t xml:space="preserve"> vykazuje</w:t>
      </w:r>
      <w:r w:rsidR="004D3B4A">
        <w:t xml:space="preserve"> podľa metódy stupňa dokončenia. </w:t>
      </w:r>
    </w:p>
    <w:p w:rsidR="00777324" w:rsidRDefault="00777324" w:rsidP="004D3B4A">
      <w:pPr>
        <w:pStyle w:val="Zkladntext"/>
      </w:pPr>
    </w:p>
    <w:p w:rsidR="00777324" w:rsidRPr="00423AFA" w:rsidRDefault="00A9048F" w:rsidP="00777324">
      <w:pPr>
        <w:pStyle w:val="Zkladntext"/>
        <w:rPr>
          <w:b/>
          <w:i/>
        </w:rPr>
      </w:pPr>
      <w:r w:rsidRPr="00A9048F">
        <w:rPr>
          <w:b/>
          <w:i/>
        </w:rPr>
        <w:t>Zákazková výstavba nehnuteľnosti – ostatn</w:t>
      </w:r>
      <w:r w:rsidR="00260C4C">
        <w:rPr>
          <w:b/>
          <w:i/>
        </w:rPr>
        <w:t>á</w:t>
      </w:r>
      <w:r w:rsidRPr="00A9048F">
        <w:rPr>
          <w:b/>
          <w:i/>
        </w:rPr>
        <w:t xml:space="preserve"> (nie priebežný transfer)</w:t>
      </w:r>
    </w:p>
    <w:p w:rsidR="00777324" w:rsidRDefault="00777324" w:rsidP="004D3B4A">
      <w:pPr>
        <w:pStyle w:val="Zkladntext"/>
      </w:pPr>
      <w:r w:rsidRPr="00777324">
        <w:t>Zá</w:t>
      </w:r>
      <w:r w:rsidR="002F5513">
        <w:t>kazková výstavba nehnuteľnosti určenej na predaj – ostatn</w:t>
      </w:r>
      <w:r w:rsidR="00260C4C">
        <w:t>á</w:t>
      </w:r>
      <w:r w:rsidR="002F5513">
        <w:t xml:space="preserve"> (nie priebežný transfer</w:t>
      </w:r>
      <w:r w:rsidR="006D3D0B" w:rsidRPr="006D3D0B">
        <w:t>) sa vykazuje metódou tzv. nulového zisku, t.</w:t>
      </w:r>
      <w:r w:rsidR="00CF2FC7">
        <w:t xml:space="preserve"> </w:t>
      </w:r>
      <w:r w:rsidR="006D3D0B" w:rsidRPr="006D3D0B">
        <w:t>j. zisk sa vykáže pri predaji nehnuteľnosti.</w:t>
      </w:r>
    </w:p>
    <w:p w:rsidR="00B73795" w:rsidRDefault="00B73795" w:rsidP="004D3B4A">
      <w:pPr>
        <w:pStyle w:val="Zkladntext"/>
      </w:pPr>
    </w:p>
    <w:p w:rsidR="00B73795" w:rsidRPr="00777324" w:rsidRDefault="00B73795" w:rsidP="004D3B4A">
      <w:pPr>
        <w:pStyle w:val="Zkladntext"/>
      </w:pPr>
    </w:p>
    <w:p w:rsidR="004D3B4A" w:rsidRPr="00423AFA" w:rsidRDefault="004D3B4A" w:rsidP="00251BF2">
      <w:pPr>
        <w:pStyle w:val="Pismenka"/>
        <w:numPr>
          <w:ilvl w:val="0"/>
          <w:numId w:val="0"/>
        </w:numPr>
        <w:rPr>
          <w:b w:val="0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Pohľadávky</w:t>
      </w:r>
    </w:p>
    <w:p w:rsidR="004D3B4A" w:rsidRDefault="004D3B4A" w:rsidP="004D3B4A">
      <w:pPr>
        <w:pStyle w:val="Zkladntext"/>
      </w:pPr>
      <w: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Peňažné prostriedky a ceniny</w:t>
      </w:r>
    </w:p>
    <w:p w:rsidR="004D3B4A" w:rsidRDefault="004D3B4A" w:rsidP="004D3B4A">
      <w:pPr>
        <w:pStyle w:val="Zkladntext"/>
      </w:pPr>
      <w:r>
        <w:t xml:space="preserve">Peňažné prostriedky a ceniny sa oceňujú ich menovitou hodnotou.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Náklady budúcich období a príjmy budúcich období</w:t>
      </w:r>
    </w:p>
    <w:p w:rsidR="004D3B4A" w:rsidRDefault="004D3B4A" w:rsidP="004D3B4A">
      <w:pPr>
        <w:pStyle w:val="Zkladntext"/>
      </w:pPr>
      <w:r>
        <w:t>Náklady budúcich období a príjmy budúcich období sa vykazujú vo výške, ktorá je potrebná na dodržanie zásady vecnej a časovej súvislosti s účtovným obdobím.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Rezervy</w:t>
      </w:r>
    </w:p>
    <w:p w:rsidR="004D3B4A" w:rsidRDefault="004D3B4A" w:rsidP="004D3B4A">
      <w:pPr>
        <w:pStyle w:val="Zkladntext"/>
      </w:pPr>
      <w:r>
        <w:t>Rezervy sú záväzky s neurčitým časovým vymedzením alebo výškou; tvoria sa na krytie známych rizík alebo strát z podnikania. Oceňujú sa v očakávanej výške záväzku.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Záväzky</w:t>
      </w:r>
    </w:p>
    <w:p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Odložené dane</w:t>
      </w:r>
    </w:p>
    <w:p w:rsidR="004D3B4A" w:rsidRDefault="004D3B4A" w:rsidP="004D3B4A">
      <w:pPr>
        <w:pStyle w:val="Zkladntext"/>
      </w:pPr>
      <w:r>
        <w:t xml:space="preserve">Odložené dane (odložená daňová pohľadávka a odložený daňový záväzok) sa vzťahujú na: 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dočasné rozdiely medzi účtovnou hodnotou majetku a účtovnou hodnotou záväzkov vykázanou v súvahe a ich daňovou základňou,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umorovať daňovú stratu v budúcnosti, ktorou sa rozumie možnosť odpočítať daňovú stratu od základu dane v budúcnosti,</w:t>
      </w:r>
    </w:p>
    <w:p w:rsidR="004D3B4A" w:rsidRDefault="004D3B4A" w:rsidP="004D3B4A">
      <w:pPr>
        <w:pStyle w:val="Zkladntext"/>
        <w:numPr>
          <w:ilvl w:val="0"/>
          <w:numId w:val="8"/>
        </w:numPr>
      </w:pPr>
      <w:r>
        <w:t>možnosť previesť nevyužité daňové odpočty a iné daňové nároky do budúcich období.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Výdavky budúcich období a výnosy budúcich období</w:t>
      </w:r>
    </w:p>
    <w:p w:rsidR="004D3B4A" w:rsidRDefault="004D3B4A" w:rsidP="004D3B4A">
      <w:pPr>
        <w:pStyle w:val="Zkladntext"/>
      </w:pPr>
      <w:r>
        <w:t>Výdavky budúcich období a výnosy budúcich období sa vykazujú vo výške, ktorá je potrebná na dodržanie zásady vecnej a časovej súvislosti s účtovným obdobím.</w:t>
      </w:r>
    </w:p>
    <w:p w:rsidR="004007CA" w:rsidRDefault="004007C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Emisné kvóty</w:t>
      </w:r>
    </w:p>
    <w:p w:rsidR="004D3B4A" w:rsidRPr="00C24311" w:rsidRDefault="004D3B4A" w:rsidP="004D3B4A">
      <w:pPr>
        <w:pStyle w:val="Zkladntext"/>
      </w:pPr>
      <w:r w:rsidRPr="00C24311">
        <w:t xml:space="preserve">Bezodplatne pripísaný proporčný podiel emisných kvót v ocenení reprodukčnou obstarávacou cenou sa účtuje v prospech výnosov budúcich období. </w:t>
      </w:r>
    </w:p>
    <w:p w:rsidR="004D3B4A" w:rsidRPr="00C24311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C24311"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Dotácie zo štátneho rozpočtu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  <w:r>
        <w:rPr>
          <w:sz w:val="18"/>
        </w:rPr>
        <w:t>O nároku na d</w:t>
      </w:r>
      <w:r w:rsidRPr="00E92175">
        <w:rPr>
          <w:sz w:val="18"/>
        </w:rPr>
        <w:t>otáci</w:t>
      </w:r>
      <w:r>
        <w:rPr>
          <w:sz w:val="18"/>
        </w:rPr>
        <w:t>e</w:t>
      </w:r>
      <w:r w:rsidRPr="00E92175">
        <w:rPr>
          <w:sz w:val="18"/>
        </w:rPr>
        <w:t xml:space="preserve"> zo štátneho rozpočtu sa </w:t>
      </w:r>
      <w:r>
        <w:rPr>
          <w:sz w:val="18"/>
        </w:rPr>
        <w:t>účtuje</w:t>
      </w:r>
      <w:r w:rsidRPr="00E92175">
        <w:rPr>
          <w:sz w:val="18"/>
        </w:rPr>
        <w:t xml:space="preserve">, ak je takmer isté, že na základe splnených podmienok na poskytnutie dotácie sa </w:t>
      </w:r>
      <w:r>
        <w:rPr>
          <w:sz w:val="18"/>
        </w:rPr>
        <w:t>Spoločnosti</w:t>
      </w:r>
      <w:r w:rsidRPr="00E92175">
        <w:rPr>
          <w:sz w:val="18"/>
        </w:rPr>
        <w:t xml:space="preserve"> daná dotácia poskytne.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>Dotácie na hospodársku činnosť Spoločnosti sa</w:t>
      </w:r>
      <w:r>
        <w:rPr>
          <w:sz w:val="18"/>
        </w:rPr>
        <w:t xml:space="preserve"> najskôr</w:t>
      </w:r>
      <w:r w:rsidRPr="00E92175">
        <w:rPr>
          <w:sz w:val="18"/>
        </w:rPr>
        <w:t xml:space="preserve"> vykazujú ako výnosy budúcich období a do výkazu ziskov a strát sa rozpúšťajú ako výnosy z hospodárskej činnosti v časovej a vecnej súvislosti s vynaložením nákladov na príslušný účel.</w:t>
      </w:r>
    </w:p>
    <w:p w:rsidR="004D3B4A" w:rsidRPr="00E92175" w:rsidRDefault="004D3B4A" w:rsidP="004D3B4A">
      <w:pPr>
        <w:ind w:left="450"/>
        <w:jc w:val="both"/>
        <w:rPr>
          <w:sz w:val="18"/>
        </w:rPr>
      </w:pPr>
    </w:p>
    <w:p w:rsidR="004D3B4A" w:rsidRPr="00E92175" w:rsidRDefault="004D3B4A" w:rsidP="004D3B4A">
      <w:pPr>
        <w:ind w:left="450"/>
        <w:jc w:val="both"/>
        <w:rPr>
          <w:sz w:val="18"/>
        </w:rPr>
      </w:pPr>
      <w:r w:rsidRPr="00E92175">
        <w:rPr>
          <w:sz w:val="18"/>
        </w:rPr>
        <w:t xml:space="preserve">Dotácie na obstaranie </w:t>
      </w:r>
      <w:r>
        <w:rPr>
          <w:sz w:val="18"/>
        </w:rPr>
        <w:t>dlhodobého hmotného majetku a dlhodobého nehmotného majetku</w:t>
      </w:r>
      <w:r w:rsidRPr="00E92175">
        <w:rPr>
          <w:sz w:val="18"/>
        </w:rPr>
        <w:t xml:space="preserve"> </w:t>
      </w:r>
      <w:r>
        <w:rPr>
          <w:sz w:val="18"/>
        </w:rPr>
        <w:t>sa najskôr</w:t>
      </w:r>
      <w:r w:rsidRPr="00E92175">
        <w:rPr>
          <w:sz w:val="18"/>
        </w:rPr>
        <w:t xml:space="preserve"> vyk</w:t>
      </w:r>
      <w:r>
        <w:rPr>
          <w:sz w:val="18"/>
        </w:rPr>
        <w:t>a</w:t>
      </w:r>
      <w:r w:rsidRPr="00E92175">
        <w:rPr>
          <w:sz w:val="18"/>
        </w:rPr>
        <w:t>z</w:t>
      </w:r>
      <w:r>
        <w:rPr>
          <w:sz w:val="18"/>
        </w:rPr>
        <w:t>ujú</w:t>
      </w:r>
      <w:r w:rsidRPr="00E92175">
        <w:rPr>
          <w:sz w:val="18"/>
        </w:rPr>
        <w:t xml:space="preserve"> ako výnosy budúcich období a do výkaz</w:t>
      </w:r>
      <w:r>
        <w:rPr>
          <w:sz w:val="18"/>
        </w:rPr>
        <w:t>u</w:t>
      </w:r>
      <w:r w:rsidRPr="00E92175">
        <w:rPr>
          <w:sz w:val="18"/>
        </w:rPr>
        <w:t xml:space="preserve"> ziskov a strát sa rozpúšťajú v časovej a vecnej súvislosti so zaúčtovaním odpisov </w:t>
      </w:r>
      <w:r w:rsidR="00CF2FC7">
        <w:rPr>
          <w:sz w:val="18"/>
        </w:rPr>
        <w:br/>
      </w:r>
      <w:r w:rsidRPr="00E92175">
        <w:rPr>
          <w:sz w:val="18"/>
        </w:rPr>
        <w:t xml:space="preserve">z tohto dlhodobého majetku.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Prenájom (lízing)</w:t>
      </w:r>
    </w:p>
    <w:p w:rsidR="004D3B4A" w:rsidRDefault="004D3B4A" w:rsidP="004D3B4A">
      <w:pPr>
        <w:pStyle w:val="Zkladntext"/>
      </w:pPr>
      <w:r>
        <w:t>Operatívny prenájom. Majetok prenajatý na základe operatívneho prenájmu vykazuje ako svoj majetok jeho vlastník, nie nájomca.</w:t>
      </w:r>
    </w:p>
    <w:p w:rsidR="00AB6B04" w:rsidRDefault="00AB6B04" w:rsidP="004D3B4A">
      <w:pPr>
        <w:pStyle w:val="Zkladntext"/>
      </w:pPr>
    </w:p>
    <w:p w:rsidR="004D3B4A" w:rsidRDefault="004D3B4A" w:rsidP="004D3B4A">
      <w:pPr>
        <w:pStyle w:val="Zkladntext"/>
      </w:pPr>
      <w:r>
        <w:t xml:space="preserve">Finančný prenájom (s kúpnou opciou; bez kúpnej opcie je považovaný za operatívny prenájom). Majetok prenajatý na základe zmluvy uzatvorenej do 31. decembra </w:t>
      </w:r>
      <w:r w:rsidRPr="002C6EEA">
        <w:t>2003 vykazuje ako svoj majetok jeho vlastník, nie nájomca. Majetok prenajatý na základe zmluvy uzatvorenej 1. januára 2004 a</w:t>
      </w:r>
      <w:r>
        <w:t> neskôr vykazuje ako svoj majetok jeho nájomca, nie vlastník.</w:t>
      </w:r>
    </w:p>
    <w:p w:rsidR="004D3B4A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Deriváty</w:t>
      </w:r>
    </w:p>
    <w:p w:rsidR="004D3B4A" w:rsidRDefault="00AA7ED2" w:rsidP="004D3B4A">
      <w:pPr>
        <w:pStyle w:val="Zkladntext"/>
      </w:pPr>
      <w:r>
        <w:t>Spoločnosť o nich neúčtuje</w:t>
      </w:r>
      <w:r w:rsidR="004D3B4A">
        <w:t>.</w:t>
      </w:r>
    </w:p>
    <w:p w:rsidR="004D3B4A" w:rsidRDefault="004D3B4A" w:rsidP="004D3B4A">
      <w:pPr>
        <w:pStyle w:val="Zkladntext"/>
      </w:pPr>
    </w:p>
    <w:p w:rsidR="006120E2" w:rsidRPr="006201DD" w:rsidRDefault="006120E2" w:rsidP="004D3B4A">
      <w:pPr>
        <w:pStyle w:val="Zkladntext"/>
      </w:pPr>
    </w:p>
    <w:p w:rsidR="004D3B4A" w:rsidRDefault="004D3B4A" w:rsidP="004D3B4A">
      <w:pPr>
        <w:pStyle w:val="Zkladntext"/>
      </w:pPr>
    </w:p>
    <w:p w:rsidR="00AA7ED2" w:rsidRPr="006201DD" w:rsidRDefault="00AA7ED2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lastRenderedPageBreak/>
        <w:t>Majetok a záväzky zabezpečené derivátmi</w:t>
      </w:r>
    </w:p>
    <w:p w:rsidR="004D3B4A" w:rsidRDefault="004D3B4A" w:rsidP="004D3B4A">
      <w:pPr>
        <w:pStyle w:val="Zkladntext"/>
      </w:pPr>
      <w: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Cudzia mena</w:t>
      </w:r>
    </w:p>
    <w:p w:rsidR="004D3B4A" w:rsidRDefault="004D3B4A" w:rsidP="004D3B4A">
      <w:pPr>
        <w:pStyle w:val="Zkladntext"/>
      </w:pPr>
      <w:r w:rsidRPr="00194BFD">
        <w:t xml:space="preserve">Majetok a záväzky vyjadrené v cudzej mene sa ku dňu uskutočnenia účtovného prípadu </w:t>
      </w:r>
      <w:r>
        <w:t xml:space="preserve">prepočítavajú na menu euro referenčným výmenným </w:t>
      </w:r>
      <w:r w:rsidRPr="00194BFD">
        <w:t>kurzom</w:t>
      </w:r>
      <w:r>
        <w:t xml:space="preserve"> určeným a vyhláseným Európskou centrálnou bankou alebo Národnou bankou Slovenska v deň predchádzajúci dňu uskutočnenia účtovného prípadu. </w:t>
      </w: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  <w:r w:rsidRPr="00194BFD">
        <w:t>Majetok a záväzky vyjadrené v cudzej mene (</w:t>
      </w:r>
      <w:r>
        <w:t>okrem</w:t>
      </w:r>
      <w:r w:rsidRPr="00194BFD">
        <w:t xml:space="preserve"> prijatých a poskytnutých preddavkov) sa ku dňu, ku ktorému</w:t>
      </w:r>
      <w:r>
        <w:t xml:space="preserve"> sa</w:t>
      </w:r>
      <w:r w:rsidRPr="00194BFD">
        <w:t xml:space="preserve"> zostavuje účtovná závierka</w:t>
      </w:r>
      <w:r>
        <w:t>,</w:t>
      </w:r>
      <w:r w:rsidRPr="00194BFD">
        <w:t xml:space="preserve"> prepočítavajú na </w:t>
      </w:r>
      <w:r>
        <w:t xml:space="preserve">menu euro referenčným výmenným </w:t>
      </w:r>
      <w:r w:rsidRPr="00194BFD">
        <w:t xml:space="preserve">kurzom </w:t>
      </w:r>
      <w:r>
        <w:t>určeným a vyhláseným Európskou centrálnou bankou alebo Národnou bankou Slovenska v deň, ku ktorému sa zostavuje účtovná závierka,</w:t>
      </w:r>
      <w:r w:rsidRPr="00194BFD">
        <w:t xml:space="preserve"> a účtujú sa s vplyvom na výsledok hospodárenia. </w:t>
      </w:r>
    </w:p>
    <w:p w:rsidR="004D3B4A" w:rsidRDefault="004D3B4A" w:rsidP="004D3B4A">
      <w:pPr>
        <w:pStyle w:val="Zkladntext"/>
      </w:pPr>
    </w:p>
    <w:p w:rsidR="006E554A" w:rsidRDefault="004D3B4A" w:rsidP="004D3B4A">
      <w:pPr>
        <w:pStyle w:val="Zkladntext"/>
      </w:pPr>
      <w: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</w:p>
    <w:p w:rsidR="006E554A" w:rsidRDefault="006E554A" w:rsidP="004D3B4A">
      <w:pPr>
        <w:pStyle w:val="Zkladntext"/>
      </w:pPr>
    </w:p>
    <w:p w:rsidR="00BB2336" w:rsidRDefault="004D3B4A" w:rsidP="004D3B4A">
      <w:pPr>
        <w:pStyle w:val="Zkladntext"/>
      </w:pPr>
      <w:r>
        <w:t xml:space="preserve">Prijaté a poskytnuté preddavky v cudzej mene na účet zriadený v eurách a z účtu zriadeného v eurách sa prepočítavajú na menu euro kurzom, za ktorý boli tieto hodnoty nakúpené alebo predané. </w:t>
      </w:r>
    </w:p>
    <w:p w:rsidR="00BB2336" w:rsidRDefault="00BB2336" w:rsidP="004D3B4A">
      <w:pPr>
        <w:pStyle w:val="Zkladntext"/>
      </w:pPr>
    </w:p>
    <w:p w:rsidR="004D3B4A" w:rsidRDefault="00BB2336" w:rsidP="004D3B4A">
      <w:pPr>
        <w:pStyle w:val="Zkladntext"/>
      </w:pPr>
      <w:r>
        <w:t>Prijaté a poskytnuté preddavky sa k</w:t>
      </w:r>
      <w:r w:rsidR="004D3B4A">
        <w:t xml:space="preserve">u dňu, ku ktorému sa zostavuje účtovná závierka, na menu euro už neprepočítavajú. </w:t>
      </w:r>
    </w:p>
    <w:p w:rsidR="004D3B4A" w:rsidRDefault="004D3B4A" w:rsidP="004D3B4A">
      <w:pPr>
        <w:pStyle w:val="Zkladntext"/>
      </w:pPr>
    </w:p>
    <w:p w:rsidR="004D3B4A" w:rsidRDefault="004D3B4A" w:rsidP="00251BF2">
      <w:pPr>
        <w:pStyle w:val="Pismenka"/>
        <w:tabs>
          <w:tab w:val="clear" w:pos="426"/>
        </w:tabs>
        <w:ind w:left="426"/>
      </w:pPr>
      <w:r>
        <w:t>Výnosy</w:t>
      </w:r>
    </w:p>
    <w:p w:rsidR="004D3B4A" w:rsidRDefault="004D3B4A" w:rsidP="004D3B4A">
      <w:pPr>
        <w:pStyle w:val="Zkladntext"/>
        <w:rPr>
          <w:sz w:val="16"/>
          <w:szCs w:val="16"/>
        </w:rPr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4D3B4A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7" w:name="_Toc530739900"/>
      <w:r>
        <w:br w:type="page"/>
      </w:r>
      <w:r>
        <w:lastRenderedPageBreak/>
        <w:t>informácie o údajoch na strane aktív súvahy</w:t>
      </w:r>
      <w:bookmarkEnd w:id="7"/>
    </w:p>
    <w:p w:rsidR="004D3B4A" w:rsidRPr="00B1412B" w:rsidRDefault="004D3B4A" w:rsidP="004D3B4A">
      <w:pPr>
        <w:pStyle w:val="Hlavika"/>
        <w:numPr>
          <w:ilvl w:val="12"/>
          <w:numId w:val="0"/>
        </w:numPr>
        <w:jc w:val="both"/>
        <w:rPr>
          <w:sz w:val="16"/>
          <w:szCs w:val="16"/>
        </w:rPr>
      </w:pPr>
    </w:p>
    <w:p w:rsidR="004D3B4A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</w:pPr>
      <w:bookmarkStart w:id="8" w:name="_Toc530739901"/>
      <w:r>
        <w:t>Dlhodobý nehmotný majetok a dlhodobý hmotný majetok</w:t>
      </w:r>
      <w:bookmarkEnd w:id="8"/>
    </w:p>
    <w:p w:rsidR="004D3B4A" w:rsidRPr="00B1412B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4D3B4A">
      <w:pPr>
        <w:pStyle w:val="Zkladntext"/>
      </w:pPr>
      <w:r>
        <w:t>Prehľad o pohybe dlhodobého nehmotného majetku a dlhodobého hmotného majetku od 1. januára 201</w:t>
      </w:r>
      <w:r w:rsidR="00C73893">
        <w:t>4</w:t>
      </w:r>
      <w:r>
        <w:t xml:space="preserve"> do </w:t>
      </w:r>
      <w:r>
        <w:br/>
        <w:t xml:space="preserve">31. </w:t>
      </w:r>
      <w:r w:rsidRPr="00C24B6B">
        <w:t>decembra 201</w:t>
      </w:r>
      <w:r w:rsidR="00C73893">
        <w:t>4</w:t>
      </w:r>
      <w:r w:rsidRPr="00C24B6B">
        <w:t xml:space="preserve"> a za porovnateľné obdobie od 1. </w:t>
      </w:r>
      <w:r w:rsidR="002D0C2F">
        <w:t>januára 201</w:t>
      </w:r>
      <w:r w:rsidR="00C73893">
        <w:t>3</w:t>
      </w:r>
      <w:r w:rsidR="002D0C2F">
        <w:t xml:space="preserve"> do 31. decembra 201</w:t>
      </w:r>
      <w:r w:rsidR="00C73893">
        <w:t>3</w:t>
      </w:r>
      <w:r w:rsidRPr="00C24B6B">
        <w:t xml:space="preserve"> je uvedený v tabuľk</w:t>
      </w:r>
      <w:r w:rsidR="00887683" w:rsidRPr="00C24B6B">
        <w:t>ách</w:t>
      </w:r>
      <w:r w:rsidRPr="00C24B6B">
        <w:t xml:space="preserve"> </w:t>
      </w:r>
      <w:r w:rsidR="00C22B63">
        <w:t xml:space="preserve">na stranách </w:t>
      </w:r>
      <w:r w:rsidR="005C0E98">
        <w:t xml:space="preserve">8 </w:t>
      </w:r>
      <w:r w:rsidR="00003C63" w:rsidRPr="00C24B6B">
        <w:t>a</w:t>
      </w:r>
      <w:r w:rsidR="00AD6758" w:rsidRPr="00AD6758">
        <w:t>ž</w:t>
      </w:r>
      <w:r w:rsidR="00003C63" w:rsidRPr="00C24B6B">
        <w:t> 1</w:t>
      </w:r>
      <w:r w:rsidR="005C0E98">
        <w:t>1</w:t>
      </w:r>
      <w:r w:rsidR="00003C63" w:rsidRPr="00C24B6B">
        <w:t>.</w:t>
      </w:r>
    </w:p>
    <w:p w:rsidR="004D3B4A" w:rsidRDefault="004D3B4A" w:rsidP="004D3B4A">
      <w:pPr>
        <w:pStyle w:val="Zkladntext"/>
      </w:pPr>
    </w:p>
    <w:p w:rsidR="004D3B4A" w:rsidRPr="003A5BF1" w:rsidRDefault="004D3B4A" w:rsidP="004D3B4A">
      <w:pPr>
        <w:pStyle w:val="Zkladntext"/>
        <w:rPr>
          <w:sz w:val="16"/>
          <w:szCs w:val="16"/>
        </w:rPr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>
        <w:t>Dlhodobý finančný majetok</w:t>
      </w:r>
    </w:p>
    <w:p w:rsidR="004D3B4A" w:rsidRDefault="004D3B4A" w:rsidP="004D3B4A">
      <w:pPr>
        <w:pStyle w:val="Zkladntext"/>
      </w:pPr>
    </w:p>
    <w:p w:rsidR="004409F5" w:rsidRDefault="00AA7ED2" w:rsidP="004409F5">
      <w:pPr>
        <w:pStyle w:val="Zkladntext"/>
      </w:pPr>
      <w:r>
        <w:t xml:space="preserve">Spoločnosť nevlastní dlhodobý finančný majetok. </w:t>
      </w:r>
    </w:p>
    <w:p w:rsidR="004409F5" w:rsidRDefault="004409F5" w:rsidP="004409F5">
      <w:pPr>
        <w:pStyle w:val="Zkladntext"/>
      </w:pPr>
    </w:p>
    <w:p w:rsidR="00F54864" w:rsidRDefault="00F54864" w:rsidP="004409F5">
      <w:pPr>
        <w:pStyle w:val="Zkladntext"/>
      </w:pPr>
    </w:p>
    <w:p w:rsidR="00F54864" w:rsidRDefault="00F54864">
      <w:pPr>
        <w:spacing w:after="200" w:line="276" w:lineRule="auto"/>
        <w:rPr>
          <w:sz w:val="18"/>
        </w:rPr>
      </w:pPr>
      <w:r>
        <w:br w:type="page"/>
      </w:r>
    </w:p>
    <w:tbl>
      <w:tblPr>
        <w:tblW w:w="11026" w:type="dxa"/>
        <w:tblInd w:w="-167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080"/>
        <w:gridCol w:w="2844"/>
        <w:gridCol w:w="938"/>
        <w:gridCol w:w="793"/>
        <w:gridCol w:w="1116"/>
        <w:gridCol w:w="850"/>
        <w:gridCol w:w="851"/>
        <w:gridCol w:w="708"/>
        <w:gridCol w:w="709"/>
        <w:gridCol w:w="1137"/>
      </w:tblGrid>
      <w:tr w:rsidR="00D45FC0" w:rsidRPr="00D45FC0" w:rsidTr="002D0C2F">
        <w:trPr>
          <w:trHeight w:val="300"/>
        </w:trPr>
        <w:tc>
          <w:tcPr>
            <w:tcW w:w="108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D45FC0" w:rsidRPr="00D45FC0" w:rsidRDefault="00D45FC0" w:rsidP="00D45FC0">
            <w:pPr>
              <w:jc w:val="center"/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9946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D45FC0" w:rsidRPr="00D45FC0" w:rsidRDefault="002A68AF" w:rsidP="00D45FC0">
            <w:pPr>
              <w:jc w:val="center"/>
              <w:rPr>
                <w:i/>
                <w:iCs/>
                <w:color w:val="000000"/>
                <w:sz w:val="16"/>
                <w:szCs w:val="16"/>
                <w:lang w:val="cs-CZ" w:eastAsia="cs-CZ"/>
              </w:rPr>
            </w:pPr>
            <w:r>
              <w:rPr>
                <w:i/>
                <w:iCs/>
                <w:color w:val="000000"/>
                <w:sz w:val="16"/>
                <w:szCs w:val="16"/>
                <w:lang w:val="cs-CZ" w:eastAsia="cs-CZ"/>
              </w:rPr>
              <w:t xml:space="preserve">TMS - </w:t>
            </w:r>
            <w:r w:rsidR="00D45FC0" w:rsidRPr="00D45FC0">
              <w:rPr>
                <w:i/>
                <w:iCs/>
                <w:color w:val="000000"/>
                <w:sz w:val="16"/>
                <w:szCs w:val="16"/>
                <w:lang w:val="cs-CZ" w:eastAsia="cs-CZ"/>
              </w:rPr>
              <w:t xml:space="preserve"> RENT, s.r.o.</w:t>
            </w:r>
          </w:p>
        </w:tc>
      </w:tr>
      <w:tr w:rsidR="00D45FC0" w:rsidRPr="00D45FC0" w:rsidTr="002D0C2F">
        <w:trPr>
          <w:trHeight w:val="300"/>
        </w:trPr>
        <w:tc>
          <w:tcPr>
            <w:tcW w:w="10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9946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5FC0" w:rsidRPr="00D45FC0" w:rsidRDefault="00D45FC0" w:rsidP="00D45FC0">
            <w:pPr>
              <w:jc w:val="center"/>
              <w:rPr>
                <w:i/>
                <w:iCs/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i/>
                <w:iCs/>
                <w:color w:val="000000"/>
                <w:sz w:val="16"/>
                <w:szCs w:val="16"/>
                <w:lang w:val="cs-CZ" w:eastAsia="cs-CZ"/>
              </w:rPr>
              <w:t>Prehľad o pohybe dlhodobého nehmotného majetku</w:t>
            </w:r>
          </w:p>
        </w:tc>
      </w:tr>
      <w:tr w:rsidR="00D45FC0" w:rsidRPr="00D45FC0" w:rsidTr="002D0C2F">
        <w:trPr>
          <w:trHeight w:val="300"/>
        </w:trPr>
        <w:tc>
          <w:tcPr>
            <w:tcW w:w="10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9946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D45FC0" w:rsidRPr="00D45FC0" w:rsidRDefault="00D45FC0" w:rsidP="000C7536">
            <w:pPr>
              <w:jc w:val="center"/>
              <w:rPr>
                <w:i/>
                <w:iCs/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i/>
                <w:iCs/>
                <w:color w:val="000000"/>
                <w:sz w:val="16"/>
                <w:szCs w:val="16"/>
                <w:lang w:val="cs-CZ" w:eastAsia="cs-CZ"/>
              </w:rPr>
              <w:t>31.12.201</w:t>
            </w:r>
            <w:r w:rsidR="00C73893">
              <w:rPr>
                <w:i/>
                <w:iCs/>
                <w:color w:val="000000"/>
                <w:sz w:val="16"/>
                <w:szCs w:val="16"/>
                <w:lang w:val="cs-CZ" w:eastAsia="cs-CZ"/>
              </w:rPr>
              <w:t>4</w:t>
            </w:r>
          </w:p>
        </w:tc>
      </w:tr>
      <w:tr w:rsidR="00D45FC0" w:rsidRPr="00D45FC0" w:rsidTr="002D0C2F">
        <w:trPr>
          <w:trHeight w:val="300"/>
        </w:trPr>
        <w:tc>
          <w:tcPr>
            <w:tcW w:w="10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5FC0" w:rsidRPr="00D45FC0" w:rsidRDefault="00D45FC0" w:rsidP="00D45FC0">
            <w:pPr>
              <w:jc w:val="center"/>
              <w:rPr>
                <w:i/>
                <w:iCs/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i/>
                <w:iCs/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D45FC0" w:rsidRPr="00D45FC0" w:rsidRDefault="00D45FC0" w:rsidP="00D45FC0">
            <w:pPr>
              <w:jc w:val="center"/>
              <w:rPr>
                <w:i/>
                <w:iCs/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i/>
                <w:iCs/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D45FC0" w:rsidRPr="00D45FC0" w:rsidRDefault="00D45FC0" w:rsidP="00D45FC0">
            <w:pPr>
              <w:jc w:val="center"/>
              <w:rPr>
                <w:i/>
                <w:iCs/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i/>
                <w:iCs/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D45FC0" w:rsidRPr="00D45FC0" w:rsidRDefault="00D45FC0" w:rsidP="00D45FC0">
            <w:pPr>
              <w:jc w:val="center"/>
              <w:rPr>
                <w:i/>
                <w:iCs/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i/>
                <w:iCs/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D45FC0" w:rsidRPr="00D45FC0" w:rsidRDefault="00D45FC0" w:rsidP="00D45FC0">
            <w:pPr>
              <w:jc w:val="center"/>
              <w:rPr>
                <w:i/>
                <w:iCs/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i/>
                <w:iCs/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D45FC0" w:rsidRPr="00D45FC0" w:rsidRDefault="00D45FC0" w:rsidP="00D45FC0">
            <w:pPr>
              <w:jc w:val="center"/>
              <w:rPr>
                <w:i/>
                <w:iCs/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i/>
                <w:iCs/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D45FC0" w:rsidRPr="00D45FC0" w:rsidRDefault="00D45FC0" w:rsidP="00D45FC0">
            <w:pPr>
              <w:jc w:val="center"/>
              <w:rPr>
                <w:i/>
                <w:iCs/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i/>
                <w:iCs/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D45FC0" w:rsidRPr="00D45FC0" w:rsidRDefault="00D45FC0" w:rsidP="00D45FC0">
            <w:pPr>
              <w:jc w:val="center"/>
              <w:rPr>
                <w:i/>
                <w:iCs/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i/>
                <w:iCs/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D45FC0" w:rsidRPr="00D45FC0" w:rsidRDefault="00D45FC0" w:rsidP="00D45FC0">
            <w:pPr>
              <w:jc w:val="center"/>
              <w:rPr>
                <w:i/>
                <w:iCs/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i/>
                <w:iCs/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</w:tr>
      <w:tr w:rsidR="00D45FC0" w:rsidRPr="00D45FC0" w:rsidTr="002D0C2F">
        <w:trPr>
          <w:trHeight w:val="300"/>
        </w:trPr>
        <w:tc>
          <w:tcPr>
            <w:tcW w:w="10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D45FC0" w:rsidRPr="00D45FC0" w:rsidRDefault="00D45FC0" w:rsidP="00D45FC0">
            <w:pPr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Dlhodobý nehmotný majetok</w:t>
            </w:r>
          </w:p>
        </w:tc>
        <w:tc>
          <w:tcPr>
            <w:tcW w:w="7102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Bežné účtovné obdobie</w:t>
            </w:r>
          </w:p>
        </w:tc>
      </w:tr>
      <w:tr w:rsidR="00D45FC0" w:rsidRPr="00D45FC0" w:rsidTr="002D0C2F">
        <w:trPr>
          <w:trHeight w:val="1200"/>
        </w:trPr>
        <w:tc>
          <w:tcPr>
            <w:tcW w:w="10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Aktivované náklady na vývoj</w:t>
            </w: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Softvér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Oceniteľné práva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Goodwill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Ostatný dlhodobý nehmotný majetok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Obstarávaný dlhodobý nehmotný majetok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Poskytnuté preddavky na dlhodobý nehmotný majetok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b/>
                <w:bCs/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b/>
                <w:bCs/>
                <w:color w:val="000000"/>
                <w:sz w:val="16"/>
                <w:szCs w:val="16"/>
                <w:lang w:val="cs-CZ" w:eastAsia="cs-CZ"/>
              </w:rPr>
              <w:t>Spolu</w:t>
            </w:r>
          </w:p>
        </w:tc>
      </w:tr>
      <w:tr w:rsidR="00D45FC0" w:rsidRPr="00D45FC0" w:rsidTr="002D0C2F">
        <w:trPr>
          <w:trHeight w:val="300"/>
        </w:trPr>
        <w:tc>
          <w:tcPr>
            <w:tcW w:w="10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b</w:t>
            </w:r>
          </w:p>
        </w:tc>
        <w:tc>
          <w:tcPr>
            <w:tcW w:w="7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ind w:left="-779" w:right="132" w:firstLine="226"/>
              <w:jc w:val="center"/>
              <w:rPr>
                <w:color w:val="000000"/>
                <w:sz w:val="16"/>
                <w:szCs w:val="16"/>
                <w:lang w:val="cs-CZ" w:eastAsia="cs-CZ"/>
              </w:rPr>
            </w:pPr>
            <w:r>
              <w:rPr>
                <w:color w:val="000000"/>
                <w:sz w:val="16"/>
                <w:szCs w:val="16"/>
                <w:lang w:val="cs-CZ" w:eastAsia="cs-CZ"/>
              </w:rPr>
              <w:t xml:space="preserve">          c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d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e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f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g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h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b/>
                <w:bCs/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b/>
                <w:bCs/>
                <w:color w:val="000000"/>
                <w:sz w:val="16"/>
                <w:szCs w:val="16"/>
                <w:lang w:val="cs-CZ" w:eastAsia="cs-CZ"/>
              </w:rPr>
              <w:t>i</w:t>
            </w:r>
          </w:p>
        </w:tc>
      </w:tr>
      <w:tr w:rsidR="00D45FC0" w:rsidRPr="00D45FC0" w:rsidTr="002D0C2F">
        <w:trPr>
          <w:trHeight w:val="450"/>
        </w:trPr>
        <w:tc>
          <w:tcPr>
            <w:tcW w:w="10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45FC0" w:rsidRPr="00D45FC0" w:rsidRDefault="00D45FC0" w:rsidP="00D45FC0">
            <w:pPr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Prvotné ocenenie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</w:tr>
      <w:tr w:rsidR="00D45FC0" w:rsidRPr="00D45FC0" w:rsidTr="002D0C2F">
        <w:trPr>
          <w:trHeight w:val="300"/>
        </w:trPr>
        <w:tc>
          <w:tcPr>
            <w:tcW w:w="10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b/>
                <w:bCs/>
                <w:color w:val="000000"/>
                <w:sz w:val="16"/>
                <w:szCs w:val="16"/>
                <w:lang w:val="cs-CZ" w:eastAsia="cs-CZ"/>
              </w:rPr>
              <w:t>Stav na začiatku účtovného obdobia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2 990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b/>
                <w:bCs/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b/>
                <w:bCs/>
                <w:color w:val="000000"/>
                <w:sz w:val="16"/>
                <w:szCs w:val="16"/>
                <w:lang w:val="cs-CZ" w:eastAsia="cs-CZ"/>
              </w:rPr>
              <w:t xml:space="preserve">2 990 </w:t>
            </w:r>
          </w:p>
        </w:tc>
      </w:tr>
      <w:tr w:rsidR="00D45FC0" w:rsidRPr="00D45FC0" w:rsidTr="002D0C2F">
        <w:trPr>
          <w:trHeight w:val="300"/>
        </w:trPr>
        <w:tc>
          <w:tcPr>
            <w:tcW w:w="10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5FC0" w:rsidRPr="00D45FC0" w:rsidRDefault="00D45FC0" w:rsidP="00D45FC0">
            <w:pPr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Prírastky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b/>
                <w:bCs/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b/>
                <w:bCs/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</w:tr>
      <w:tr w:rsidR="00D45FC0" w:rsidRPr="00D45FC0" w:rsidTr="002D0C2F">
        <w:trPr>
          <w:trHeight w:val="300"/>
        </w:trPr>
        <w:tc>
          <w:tcPr>
            <w:tcW w:w="10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5FC0" w:rsidRPr="00D45FC0" w:rsidRDefault="00D45FC0" w:rsidP="00D45FC0">
            <w:pPr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Úbytky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b/>
                <w:bCs/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b/>
                <w:bCs/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</w:tr>
      <w:tr w:rsidR="00D45FC0" w:rsidRPr="00D45FC0" w:rsidTr="002D0C2F">
        <w:trPr>
          <w:trHeight w:val="300"/>
        </w:trPr>
        <w:tc>
          <w:tcPr>
            <w:tcW w:w="10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5FC0" w:rsidRPr="00D45FC0" w:rsidRDefault="00D45FC0" w:rsidP="00D45FC0">
            <w:pPr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Presuny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b/>
                <w:bCs/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b/>
                <w:bCs/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</w:tr>
      <w:tr w:rsidR="00D45FC0" w:rsidRPr="00D45FC0" w:rsidTr="002D0C2F">
        <w:trPr>
          <w:trHeight w:val="300"/>
        </w:trPr>
        <w:tc>
          <w:tcPr>
            <w:tcW w:w="10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b/>
                <w:bCs/>
                <w:color w:val="000000"/>
                <w:sz w:val="16"/>
                <w:szCs w:val="16"/>
                <w:lang w:val="cs-CZ" w:eastAsia="cs-CZ"/>
              </w:rPr>
              <w:t>Stav na konci účtovného obdobia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7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2 990 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b/>
                <w:bCs/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b/>
                <w:bCs/>
                <w:color w:val="000000"/>
                <w:sz w:val="16"/>
                <w:szCs w:val="16"/>
                <w:lang w:val="cs-CZ" w:eastAsia="cs-CZ"/>
              </w:rPr>
              <w:t xml:space="preserve">2 990 </w:t>
            </w:r>
          </w:p>
        </w:tc>
      </w:tr>
      <w:tr w:rsidR="00D45FC0" w:rsidRPr="00D45FC0" w:rsidTr="002D0C2F">
        <w:trPr>
          <w:trHeight w:val="450"/>
        </w:trPr>
        <w:tc>
          <w:tcPr>
            <w:tcW w:w="10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45FC0" w:rsidRPr="00D45FC0" w:rsidRDefault="00D45FC0" w:rsidP="00D45FC0">
            <w:pPr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Oprávky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</w:tr>
      <w:tr w:rsidR="00D45FC0" w:rsidRPr="00D45FC0" w:rsidTr="002D0C2F">
        <w:trPr>
          <w:trHeight w:val="300"/>
        </w:trPr>
        <w:tc>
          <w:tcPr>
            <w:tcW w:w="10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b/>
                <w:bCs/>
                <w:color w:val="000000"/>
                <w:sz w:val="16"/>
                <w:szCs w:val="16"/>
                <w:lang w:val="cs-CZ" w:eastAsia="cs-CZ"/>
              </w:rPr>
              <w:t>Stav na začiatku účtovného obdobia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>
              <w:rPr>
                <w:color w:val="000000"/>
                <w:sz w:val="16"/>
                <w:szCs w:val="16"/>
                <w:lang w:val="cs-CZ" w:eastAsia="cs-CZ"/>
              </w:rPr>
              <w:t>0</w:t>
            </w: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 </w:t>
            </w: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C1B95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>
              <w:rPr>
                <w:color w:val="000000"/>
                <w:sz w:val="16"/>
                <w:szCs w:val="16"/>
                <w:lang w:val="cs-CZ" w:eastAsia="cs-CZ"/>
              </w:rPr>
              <w:t>2990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C1B95" w:rsidP="00D45FC0">
            <w:pPr>
              <w:jc w:val="right"/>
              <w:rPr>
                <w:b/>
                <w:bCs/>
                <w:color w:val="000000"/>
                <w:sz w:val="16"/>
                <w:szCs w:val="16"/>
                <w:lang w:val="cs-CZ" w:eastAsia="cs-CZ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cs-CZ" w:eastAsia="cs-CZ"/>
              </w:rPr>
              <w:t>2990</w:t>
            </w:r>
          </w:p>
        </w:tc>
      </w:tr>
      <w:tr w:rsidR="00D45FC0" w:rsidRPr="00D45FC0" w:rsidTr="002D0C2F">
        <w:trPr>
          <w:trHeight w:val="300"/>
        </w:trPr>
        <w:tc>
          <w:tcPr>
            <w:tcW w:w="10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5FC0" w:rsidRPr="00D45FC0" w:rsidRDefault="00D45FC0" w:rsidP="00D45FC0">
            <w:pPr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Prírastky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C1B95" w:rsidP="00E5687D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>
              <w:rPr>
                <w:color w:val="000000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C1B95" w:rsidP="00D45FC0">
            <w:pPr>
              <w:jc w:val="right"/>
              <w:rPr>
                <w:b/>
                <w:bCs/>
                <w:color w:val="000000"/>
                <w:sz w:val="16"/>
                <w:szCs w:val="16"/>
                <w:lang w:val="cs-CZ" w:eastAsia="cs-CZ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cs-CZ" w:eastAsia="cs-CZ"/>
              </w:rPr>
              <w:t>0</w:t>
            </w:r>
          </w:p>
        </w:tc>
      </w:tr>
      <w:tr w:rsidR="00D45FC0" w:rsidRPr="00D45FC0" w:rsidTr="002D0C2F">
        <w:trPr>
          <w:trHeight w:val="300"/>
        </w:trPr>
        <w:tc>
          <w:tcPr>
            <w:tcW w:w="10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5FC0" w:rsidRPr="00D45FC0" w:rsidRDefault="00D45FC0" w:rsidP="00D45FC0">
            <w:pPr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Úbytky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b/>
                <w:bCs/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b/>
                <w:bCs/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</w:tr>
      <w:tr w:rsidR="00D45FC0" w:rsidRPr="00D45FC0" w:rsidTr="002D0C2F">
        <w:trPr>
          <w:trHeight w:val="300"/>
        </w:trPr>
        <w:tc>
          <w:tcPr>
            <w:tcW w:w="10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b/>
                <w:bCs/>
                <w:color w:val="000000"/>
                <w:sz w:val="16"/>
                <w:szCs w:val="16"/>
                <w:lang w:val="cs-CZ" w:eastAsia="cs-CZ"/>
              </w:rPr>
              <w:t>Stav na konci účtovného obdobia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>
              <w:rPr>
                <w:color w:val="000000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7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E5687D" w:rsidP="006D442B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>
              <w:rPr>
                <w:color w:val="000000"/>
                <w:sz w:val="16"/>
                <w:szCs w:val="16"/>
                <w:lang w:val="cs-CZ" w:eastAsia="cs-CZ"/>
              </w:rPr>
              <w:t>2</w:t>
            </w:r>
            <w:r w:rsidR="006D442B">
              <w:rPr>
                <w:color w:val="000000"/>
                <w:sz w:val="16"/>
                <w:szCs w:val="16"/>
                <w:lang w:val="cs-CZ" w:eastAsia="cs-CZ"/>
              </w:rPr>
              <w:t>990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E5687D" w:rsidP="00E5687D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>
              <w:rPr>
                <w:color w:val="000000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6D442B" w:rsidP="00D45FC0">
            <w:pPr>
              <w:jc w:val="right"/>
              <w:rPr>
                <w:b/>
                <w:bCs/>
                <w:color w:val="000000"/>
                <w:sz w:val="16"/>
                <w:szCs w:val="16"/>
                <w:lang w:val="cs-CZ" w:eastAsia="cs-CZ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cs-CZ" w:eastAsia="cs-CZ"/>
              </w:rPr>
              <w:t>2990</w:t>
            </w:r>
          </w:p>
        </w:tc>
      </w:tr>
      <w:tr w:rsidR="00D45FC0" w:rsidRPr="00D45FC0" w:rsidTr="002D0C2F">
        <w:trPr>
          <w:trHeight w:val="450"/>
        </w:trPr>
        <w:tc>
          <w:tcPr>
            <w:tcW w:w="10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45FC0" w:rsidRPr="00D45FC0" w:rsidRDefault="00D45FC0" w:rsidP="00D45FC0">
            <w:pPr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Opravné položky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</w:tr>
      <w:tr w:rsidR="00D45FC0" w:rsidRPr="00D45FC0" w:rsidTr="002D0C2F">
        <w:trPr>
          <w:trHeight w:val="300"/>
        </w:trPr>
        <w:tc>
          <w:tcPr>
            <w:tcW w:w="10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b/>
                <w:bCs/>
                <w:color w:val="000000"/>
                <w:sz w:val="16"/>
                <w:szCs w:val="16"/>
                <w:lang w:val="cs-CZ" w:eastAsia="cs-CZ"/>
              </w:rPr>
              <w:t>Stav na začiatku účtovného obdobia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b/>
                <w:bCs/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b/>
                <w:bCs/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</w:tr>
      <w:tr w:rsidR="00D45FC0" w:rsidRPr="00D45FC0" w:rsidTr="002D0C2F">
        <w:trPr>
          <w:trHeight w:val="300"/>
        </w:trPr>
        <w:tc>
          <w:tcPr>
            <w:tcW w:w="10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5FC0" w:rsidRPr="00D45FC0" w:rsidRDefault="00D45FC0" w:rsidP="00D45FC0">
            <w:pPr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Prírastky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b/>
                <w:bCs/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b/>
                <w:bCs/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</w:tr>
      <w:tr w:rsidR="00D45FC0" w:rsidRPr="00D45FC0" w:rsidTr="002D0C2F">
        <w:trPr>
          <w:trHeight w:val="300"/>
        </w:trPr>
        <w:tc>
          <w:tcPr>
            <w:tcW w:w="10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5FC0" w:rsidRPr="00D45FC0" w:rsidRDefault="00D45FC0" w:rsidP="00D45FC0">
            <w:pPr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Úbytky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b/>
                <w:bCs/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b/>
                <w:bCs/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</w:tr>
      <w:tr w:rsidR="00D45FC0" w:rsidRPr="00D45FC0" w:rsidTr="002D0C2F">
        <w:trPr>
          <w:trHeight w:val="300"/>
        </w:trPr>
        <w:tc>
          <w:tcPr>
            <w:tcW w:w="10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b/>
                <w:bCs/>
                <w:color w:val="000000"/>
                <w:sz w:val="16"/>
                <w:szCs w:val="16"/>
                <w:lang w:val="cs-CZ" w:eastAsia="cs-CZ"/>
              </w:rPr>
              <w:t>Stav na konci účtovného obdobia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7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b/>
                <w:bCs/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b/>
                <w:bCs/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</w:tr>
      <w:tr w:rsidR="00D45FC0" w:rsidRPr="00D45FC0" w:rsidTr="002D0C2F">
        <w:trPr>
          <w:trHeight w:val="597"/>
        </w:trPr>
        <w:tc>
          <w:tcPr>
            <w:tcW w:w="10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45FC0" w:rsidRPr="00D45FC0" w:rsidRDefault="00D45FC0" w:rsidP="00D45FC0">
            <w:pPr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Zostatková hodnota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7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> </w:t>
            </w:r>
          </w:p>
        </w:tc>
      </w:tr>
      <w:tr w:rsidR="00D45FC0" w:rsidRPr="00D45FC0" w:rsidTr="002D0C2F">
        <w:trPr>
          <w:trHeight w:val="300"/>
        </w:trPr>
        <w:tc>
          <w:tcPr>
            <w:tcW w:w="10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b/>
                <w:bCs/>
                <w:color w:val="000000"/>
                <w:sz w:val="16"/>
                <w:szCs w:val="16"/>
                <w:lang w:val="cs-CZ" w:eastAsia="cs-CZ"/>
              </w:rPr>
              <w:t>Stav na začiatku účtovného obdobia</w:t>
            </w: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>
              <w:rPr>
                <w:color w:val="000000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2 990 </w:t>
            </w: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6D442B" w:rsidP="00D45FC0">
            <w:pPr>
              <w:jc w:val="right"/>
              <w:rPr>
                <w:b/>
                <w:bCs/>
                <w:color w:val="000000"/>
                <w:sz w:val="16"/>
                <w:szCs w:val="16"/>
                <w:lang w:val="cs-CZ" w:eastAsia="cs-CZ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cs-CZ" w:eastAsia="cs-CZ"/>
              </w:rPr>
              <w:t>2990</w:t>
            </w:r>
          </w:p>
        </w:tc>
      </w:tr>
      <w:tr w:rsidR="00D45FC0" w:rsidRPr="00D45FC0" w:rsidTr="002D0C2F">
        <w:trPr>
          <w:trHeight w:val="300"/>
        </w:trPr>
        <w:tc>
          <w:tcPr>
            <w:tcW w:w="10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b/>
                <w:bCs/>
                <w:color w:val="000000"/>
                <w:sz w:val="16"/>
                <w:szCs w:val="16"/>
                <w:lang w:val="cs-CZ" w:eastAsia="cs-CZ"/>
              </w:rPr>
              <w:t>Stav na konci účtovného obdobia</w:t>
            </w:r>
          </w:p>
        </w:tc>
        <w:tc>
          <w:tcPr>
            <w:tcW w:w="9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>
              <w:rPr>
                <w:color w:val="000000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7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6D442B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>
              <w:rPr>
                <w:color w:val="000000"/>
                <w:sz w:val="16"/>
                <w:szCs w:val="16"/>
                <w:lang w:val="cs-CZ" w:eastAsia="cs-CZ"/>
              </w:rPr>
              <w:t>0</w:t>
            </w:r>
            <w:r w:rsidR="00D45FC0"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 </w:t>
            </w:r>
          </w:p>
        </w:tc>
        <w:tc>
          <w:tcPr>
            <w:tcW w:w="111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E5687D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>
              <w:rPr>
                <w:color w:val="000000"/>
                <w:sz w:val="16"/>
                <w:szCs w:val="16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6"/>
                <w:szCs w:val="16"/>
                <w:lang w:val="cs-CZ" w:eastAsia="cs-CZ"/>
              </w:rPr>
            </w:pPr>
            <w:r w:rsidRPr="00D45FC0">
              <w:rPr>
                <w:color w:val="000000"/>
                <w:sz w:val="16"/>
                <w:szCs w:val="16"/>
                <w:lang w:val="cs-CZ" w:eastAsia="cs-CZ"/>
              </w:rPr>
              <w:t xml:space="preserve">0 </w:t>
            </w:r>
          </w:p>
        </w:tc>
        <w:tc>
          <w:tcPr>
            <w:tcW w:w="113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6D442B" w:rsidP="00D45FC0">
            <w:pPr>
              <w:jc w:val="right"/>
              <w:rPr>
                <w:b/>
                <w:bCs/>
                <w:color w:val="000000"/>
                <w:sz w:val="16"/>
                <w:szCs w:val="16"/>
                <w:lang w:val="cs-CZ" w:eastAsia="cs-CZ"/>
              </w:rPr>
            </w:pPr>
            <w:r>
              <w:rPr>
                <w:b/>
                <w:bCs/>
                <w:color w:val="000000"/>
                <w:sz w:val="16"/>
                <w:szCs w:val="16"/>
                <w:lang w:val="cs-CZ" w:eastAsia="cs-CZ"/>
              </w:rPr>
              <w:t>0</w:t>
            </w:r>
          </w:p>
        </w:tc>
      </w:tr>
      <w:tr w:rsidR="00D45FC0" w:rsidRPr="00D45FC0" w:rsidTr="002D0C2F">
        <w:trPr>
          <w:trHeight w:val="300"/>
        </w:trPr>
        <w:tc>
          <w:tcPr>
            <w:tcW w:w="10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5FC0" w:rsidRPr="00D45FC0" w:rsidRDefault="00D45FC0" w:rsidP="00D45FC0">
            <w:pPr>
              <w:rPr>
                <w:rFonts w:ascii="Calibri" w:hAnsi="Calibri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cs-CZ" w:eastAsia="cs-CZ"/>
              </w:rPr>
            </w:pPr>
          </w:p>
        </w:tc>
      </w:tr>
      <w:tr w:rsidR="00D45FC0" w:rsidRPr="00D45FC0" w:rsidTr="002D0C2F">
        <w:trPr>
          <w:trHeight w:val="225"/>
        </w:trPr>
        <w:tc>
          <w:tcPr>
            <w:tcW w:w="10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D45FC0" w:rsidRPr="00D45FC0" w:rsidRDefault="00D45FC0" w:rsidP="00D45FC0">
            <w:pPr>
              <w:rPr>
                <w:rFonts w:ascii="Calibri" w:hAnsi="Calibri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cs-CZ" w:eastAsia="cs-CZ"/>
              </w:rPr>
            </w:pPr>
          </w:p>
        </w:tc>
      </w:tr>
      <w:tr w:rsidR="00D45FC0" w:rsidRPr="00D45FC0" w:rsidTr="002D0C2F">
        <w:trPr>
          <w:trHeight w:val="300"/>
        </w:trPr>
        <w:tc>
          <w:tcPr>
            <w:tcW w:w="108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5FC0" w:rsidRPr="00D45FC0" w:rsidRDefault="00D45FC0" w:rsidP="00D45FC0">
            <w:pPr>
              <w:rPr>
                <w:rFonts w:ascii="Calibri" w:hAnsi="Calibri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cs-CZ" w:eastAsia="cs-CZ"/>
              </w:rPr>
            </w:pPr>
          </w:p>
        </w:tc>
      </w:tr>
      <w:tr w:rsidR="00D45FC0" w:rsidRPr="00D45FC0" w:rsidTr="002D0C2F">
        <w:trPr>
          <w:trHeight w:val="270"/>
        </w:trPr>
        <w:tc>
          <w:tcPr>
            <w:tcW w:w="10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D45FC0" w:rsidRPr="00D45FC0" w:rsidRDefault="00D45FC0" w:rsidP="00D45FC0">
            <w:pPr>
              <w:jc w:val="center"/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5FC0" w:rsidRPr="00D45FC0" w:rsidRDefault="00D45FC0" w:rsidP="00D45FC0">
            <w:pPr>
              <w:rPr>
                <w:rFonts w:ascii="Calibri" w:hAnsi="Calibri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9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7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11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cs-CZ" w:eastAsia="cs-CZ"/>
              </w:rPr>
            </w:pPr>
          </w:p>
        </w:tc>
        <w:tc>
          <w:tcPr>
            <w:tcW w:w="113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16"/>
                <w:szCs w:val="16"/>
                <w:lang w:val="cs-CZ" w:eastAsia="cs-CZ"/>
              </w:rPr>
            </w:pPr>
          </w:p>
        </w:tc>
      </w:tr>
    </w:tbl>
    <w:p w:rsidR="004409F5" w:rsidRDefault="004409F5" w:rsidP="004409F5">
      <w:pPr>
        <w:pStyle w:val="Zkladntext"/>
      </w:pPr>
    </w:p>
    <w:p w:rsidR="00E34DCA" w:rsidRDefault="00E34DCA">
      <w:pPr>
        <w:spacing w:after="200" w:line="276" w:lineRule="auto"/>
        <w:ind w:left="426"/>
      </w:pPr>
    </w:p>
    <w:p w:rsidR="004D3B4A" w:rsidRDefault="004D3B4A" w:rsidP="004D3B4A">
      <w:pPr>
        <w:pStyle w:val="Zkladntext"/>
      </w:pPr>
      <w:bookmarkStart w:id="9" w:name="_Toc530739903"/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0"/>
        </w:numPr>
      </w:pPr>
    </w:p>
    <w:p w:rsidR="004D3B4A" w:rsidRDefault="004D3B4A" w:rsidP="004D3B4A"/>
    <w:p w:rsidR="004D3B4A" w:rsidRPr="00F9533A" w:rsidRDefault="004D3B4A" w:rsidP="004D3B4A">
      <w:pPr>
        <w:sectPr w:rsidR="004D3B4A" w:rsidRPr="00F9533A" w:rsidSect="00D73A07">
          <w:headerReference w:type="even" r:id="rId12"/>
          <w:headerReference w:type="default" r:id="rId13"/>
          <w:footerReference w:type="even" r:id="rId14"/>
          <w:footerReference w:type="default" r:id="rId15"/>
          <w:headerReference w:type="first" r:id="rId16"/>
          <w:footerReference w:type="first" r:id="rId17"/>
          <w:pgSz w:w="11907" w:h="16840" w:code="9"/>
          <w:pgMar w:top="1979" w:right="1021" w:bottom="1134" w:left="1673" w:header="0" w:footer="454" w:gutter="0"/>
          <w:pgNumType w:start="1"/>
          <w:cols w:space="708"/>
          <w:titlePg/>
          <w:docGrid w:linePitch="272"/>
        </w:sectPr>
      </w:pPr>
    </w:p>
    <w:tbl>
      <w:tblPr>
        <w:tblW w:w="10390" w:type="dxa"/>
        <w:tblInd w:w="-167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000"/>
        <w:gridCol w:w="2844"/>
        <w:gridCol w:w="593"/>
        <w:gridCol w:w="850"/>
        <w:gridCol w:w="705"/>
        <w:gridCol w:w="713"/>
        <w:gridCol w:w="851"/>
        <w:gridCol w:w="851"/>
        <w:gridCol w:w="850"/>
        <w:gridCol w:w="1133"/>
      </w:tblGrid>
      <w:tr w:rsidR="00D45FC0" w:rsidRPr="00D45FC0" w:rsidTr="00C73893">
        <w:trPr>
          <w:trHeight w:val="300"/>
        </w:trPr>
        <w:tc>
          <w:tcPr>
            <w:tcW w:w="10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D45FC0" w:rsidRPr="00D45FC0" w:rsidRDefault="00D45FC0" w:rsidP="00D45FC0">
            <w:pPr>
              <w:jc w:val="center"/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939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D45FC0" w:rsidRPr="00D45FC0" w:rsidRDefault="002A68AF" w:rsidP="00D45FC0">
            <w:pPr>
              <w:jc w:val="center"/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</w:pPr>
            <w:r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  <w:t>TM</w:t>
            </w:r>
            <w:r w:rsidR="00D45FC0" w:rsidRPr="00D45FC0"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  <w:t>S</w:t>
            </w:r>
            <w:r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  <w:t xml:space="preserve"> - Rent</w:t>
            </w:r>
            <w:r w:rsidR="00D45FC0" w:rsidRPr="00D45FC0"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  <w:t>, s.r.o.</w:t>
            </w:r>
          </w:p>
        </w:tc>
      </w:tr>
      <w:tr w:rsidR="00D45FC0" w:rsidRPr="00D45FC0" w:rsidTr="00C73893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939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5FC0" w:rsidRPr="00D45FC0" w:rsidRDefault="00D45FC0" w:rsidP="00D45FC0">
            <w:pPr>
              <w:jc w:val="center"/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</w:pPr>
            <w:r w:rsidRPr="00D45FC0"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  <w:t>Prehľad o pohybe dlhodobého nehmotného majetku</w:t>
            </w:r>
          </w:p>
        </w:tc>
      </w:tr>
      <w:tr w:rsidR="00D45FC0" w:rsidRPr="00D45FC0" w:rsidTr="00C73893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939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D45FC0" w:rsidRPr="00D45FC0" w:rsidRDefault="00D45FC0" w:rsidP="000C7536">
            <w:pPr>
              <w:jc w:val="center"/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</w:pPr>
            <w:r w:rsidRPr="00D45FC0"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  <w:t>31.12.201</w:t>
            </w:r>
            <w:r w:rsidR="00C73893"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  <w:t>3</w:t>
            </w:r>
          </w:p>
        </w:tc>
      </w:tr>
      <w:tr w:rsidR="00D45FC0" w:rsidRPr="00D45FC0" w:rsidTr="00C73893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5FC0" w:rsidRPr="00D45FC0" w:rsidRDefault="00D45FC0" w:rsidP="00D45FC0">
            <w:pPr>
              <w:jc w:val="center"/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</w:pPr>
            <w:r w:rsidRPr="00D45FC0"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5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D45FC0" w:rsidRPr="00D45FC0" w:rsidRDefault="00D45FC0" w:rsidP="00D45FC0">
            <w:pPr>
              <w:jc w:val="center"/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</w:pPr>
            <w:r w:rsidRPr="00D45FC0"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D45FC0" w:rsidRPr="00D45FC0" w:rsidRDefault="00D45FC0" w:rsidP="00D45FC0">
            <w:pPr>
              <w:jc w:val="center"/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</w:pPr>
            <w:r w:rsidRPr="00D45FC0"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D45FC0" w:rsidRPr="00D45FC0" w:rsidRDefault="00D45FC0" w:rsidP="00D45FC0">
            <w:pPr>
              <w:jc w:val="center"/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</w:pPr>
            <w:r w:rsidRPr="00D45FC0"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7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D45FC0" w:rsidRPr="00D45FC0" w:rsidRDefault="00D45FC0" w:rsidP="00D45FC0">
            <w:pPr>
              <w:jc w:val="center"/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</w:pPr>
            <w:r w:rsidRPr="00D45FC0"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D45FC0" w:rsidRPr="00D45FC0" w:rsidRDefault="00D45FC0" w:rsidP="00D45FC0">
            <w:pPr>
              <w:jc w:val="center"/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</w:pPr>
            <w:r w:rsidRPr="00D45FC0"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D45FC0" w:rsidRPr="00D45FC0" w:rsidRDefault="00D45FC0" w:rsidP="00D45FC0">
            <w:pPr>
              <w:jc w:val="center"/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</w:pPr>
            <w:r w:rsidRPr="00D45FC0"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D45FC0" w:rsidRPr="00D45FC0" w:rsidRDefault="00D45FC0" w:rsidP="00D45FC0">
            <w:pPr>
              <w:jc w:val="center"/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</w:pPr>
            <w:r w:rsidRPr="00D45FC0"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bottom"/>
            <w:hideMark/>
          </w:tcPr>
          <w:p w:rsidR="00D45FC0" w:rsidRPr="00D45FC0" w:rsidRDefault="00D45FC0" w:rsidP="00D45FC0">
            <w:pPr>
              <w:jc w:val="center"/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</w:pPr>
            <w:r w:rsidRPr="00D45FC0"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</w:tr>
      <w:tr w:rsidR="00D45FC0" w:rsidRPr="00D45FC0" w:rsidTr="00C73893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vMerge w:val="restar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D45FC0" w:rsidRPr="00D45FC0" w:rsidRDefault="00D45FC0" w:rsidP="00D45FC0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Dlhodobý nehmotný majetok</w:t>
            </w:r>
          </w:p>
        </w:tc>
        <w:tc>
          <w:tcPr>
            <w:tcW w:w="6546" w:type="dxa"/>
            <w:gridSpan w:val="8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Bezprostredne predchádzajúce účtovné obdobie</w:t>
            </w:r>
          </w:p>
        </w:tc>
      </w:tr>
      <w:tr w:rsidR="00D45FC0" w:rsidRPr="00D45FC0" w:rsidTr="00C73893">
        <w:trPr>
          <w:trHeight w:val="12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vMerge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color w:val="000000"/>
                <w:sz w:val="18"/>
                <w:szCs w:val="18"/>
                <w:lang w:val="cs-CZ" w:eastAsia="cs-CZ"/>
              </w:rPr>
            </w:pPr>
          </w:p>
        </w:tc>
        <w:tc>
          <w:tcPr>
            <w:tcW w:w="5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Aktivované náklady na vývoj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Softvér</w:t>
            </w:r>
          </w:p>
        </w:tc>
        <w:tc>
          <w:tcPr>
            <w:tcW w:w="7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Oceniteľné práva</w:t>
            </w:r>
          </w:p>
        </w:tc>
        <w:tc>
          <w:tcPr>
            <w:tcW w:w="7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Goodwill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Ostatný dlhodobý nehmotný majetok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Obstarávaný dlhodobý nehmotný majetok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Poskytnuté preddavky na dlhodobý nehmotný majetok</w:t>
            </w: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Spolu</w:t>
            </w:r>
          </w:p>
        </w:tc>
      </w:tr>
      <w:tr w:rsidR="00D45FC0" w:rsidRPr="00D45FC0" w:rsidTr="00C73893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a</w:t>
            </w:r>
          </w:p>
        </w:tc>
        <w:tc>
          <w:tcPr>
            <w:tcW w:w="5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b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c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d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e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f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g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h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i</w:t>
            </w:r>
          </w:p>
        </w:tc>
      </w:tr>
      <w:tr w:rsidR="00D45FC0" w:rsidRPr="00D45FC0" w:rsidTr="00C73893">
        <w:trPr>
          <w:trHeight w:val="45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45FC0" w:rsidRPr="00D45FC0" w:rsidRDefault="00D45FC0" w:rsidP="00D45FC0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Prvotné ocenenie</w:t>
            </w:r>
          </w:p>
        </w:tc>
        <w:tc>
          <w:tcPr>
            <w:tcW w:w="5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</w:tr>
      <w:tr w:rsidR="00D45FC0" w:rsidRPr="00D45FC0" w:rsidTr="00C73893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Stav na začiatku účtovného obdobia</w:t>
            </w:r>
          </w:p>
        </w:tc>
        <w:tc>
          <w:tcPr>
            <w:tcW w:w="5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2 990</w:t>
            </w:r>
          </w:p>
        </w:tc>
        <w:tc>
          <w:tcPr>
            <w:tcW w:w="7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2 990</w:t>
            </w:r>
          </w:p>
        </w:tc>
      </w:tr>
      <w:tr w:rsidR="00D45FC0" w:rsidRPr="00D45FC0" w:rsidTr="00C73893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5FC0" w:rsidRPr="00D45FC0" w:rsidRDefault="00D45FC0" w:rsidP="00D45FC0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Prírastky</w:t>
            </w:r>
          </w:p>
        </w:tc>
        <w:tc>
          <w:tcPr>
            <w:tcW w:w="5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</w:tr>
      <w:tr w:rsidR="00D45FC0" w:rsidRPr="00D45FC0" w:rsidTr="00C73893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5FC0" w:rsidRPr="00D45FC0" w:rsidRDefault="00D45FC0" w:rsidP="00D45FC0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Úbytky</w:t>
            </w:r>
          </w:p>
        </w:tc>
        <w:tc>
          <w:tcPr>
            <w:tcW w:w="5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</w:tr>
      <w:tr w:rsidR="00D45FC0" w:rsidRPr="00D45FC0" w:rsidTr="00C73893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5FC0" w:rsidRPr="00D45FC0" w:rsidRDefault="00D45FC0" w:rsidP="00D45FC0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Presuny</w:t>
            </w:r>
          </w:p>
        </w:tc>
        <w:tc>
          <w:tcPr>
            <w:tcW w:w="5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</w:tr>
      <w:tr w:rsidR="00D45FC0" w:rsidRPr="00D45FC0" w:rsidTr="00C73893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Stav na konci účtovného obdobia</w:t>
            </w:r>
          </w:p>
        </w:tc>
        <w:tc>
          <w:tcPr>
            <w:tcW w:w="5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2 990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2 990</w:t>
            </w:r>
          </w:p>
        </w:tc>
      </w:tr>
      <w:tr w:rsidR="00D45FC0" w:rsidRPr="00D45FC0" w:rsidTr="00C73893">
        <w:trPr>
          <w:trHeight w:val="45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45FC0" w:rsidRPr="00D45FC0" w:rsidRDefault="00D45FC0" w:rsidP="00D45FC0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Oprávky</w:t>
            </w:r>
          </w:p>
        </w:tc>
        <w:tc>
          <w:tcPr>
            <w:tcW w:w="5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</w:tr>
      <w:tr w:rsidR="00D45FC0" w:rsidRPr="00D45FC0" w:rsidTr="00C73893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Stav na začiatku účtovného obdobia</w:t>
            </w:r>
          </w:p>
        </w:tc>
        <w:tc>
          <w:tcPr>
            <w:tcW w:w="5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903A80" w:rsidP="00903A8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>
              <w:rPr>
                <w:color w:val="000000"/>
                <w:sz w:val="18"/>
                <w:szCs w:val="18"/>
                <w:lang w:val="cs-CZ" w:eastAsia="cs-CZ"/>
              </w:rPr>
              <w:t>2</w:t>
            </w:r>
            <w:r w:rsidR="00C73893">
              <w:rPr>
                <w:color w:val="000000"/>
                <w:sz w:val="18"/>
                <w:szCs w:val="18"/>
                <w:lang w:val="cs-CZ" w:eastAsia="cs-CZ"/>
              </w:rPr>
              <w:t>990</w:t>
            </w:r>
          </w:p>
        </w:tc>
        <w:tc>
          <w:tcPr>
            <w:tcW w:w="7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903A80" w:rsidP="00C73893">
            <w:pPr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2</w:t>
            </w:r>
            <w:r w:rsidR="00C73893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990</w:t>
            </w:r>
          </w:p>
        </w:tc>
      </w:tr>
      <w:tr w:rsidR="00D45FC0" w:rsidRPr="00D45FC0" w:rsidTr="00C73893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5FC0" w:rsidRPr="00D45FC0" w:rsidRDefault="00D45FC0" w:rsidP="00D45FC0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Prírastky</w:t>
            </w:r>
          </w:p>
        </w:tc>
        <w:tc>
          <w:tcPr>
            <w:tcW w:w="5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C73893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C73893" w:rsidP="00D45FC0">
            <w:pPr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</w:tr>
      <w:tr w:rsidR="00D45FC0" w:rsidRPr="00D45FC0" w:rsidTr="00C73893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5FC0" w:rsidRPr="00D45FC0" w:rsidRDefault="00D45FC0" w:rsidP="00D45FC0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Úbytky</w:t>
            </w:r>
          </w:p>
        </w:tc>
        <w:tc>
          <w:tcPr>
            <w:tcW w:w="5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</w:tr>
      <w:tr w:rsidR="00D45FC0" w:rsidRPr="00D45FC0" w:rsidTr="00C73893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Stav na konci účtovného obdobia</w:t>
            </w:r>
          </w:p>
        </w:tc>
        <w:tc>
          <w:tcPr>
            <w:tcW w:w="5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903A8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>
              <w:rPr>
                <w:color w:val="000000"/>
                <w:sz w:val="18"/>
                <w:szCs w:val="18"/>
                <w:lang w:val="cs-CZ" w:eastAsia="cs-CZ"/>
              </w:rPr>
              <w:t>2990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Default="009261C8" w:rsidP="00D45FC0">
            <w:pPr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2</w:t>
            </w:r>
            <w:r w:rsidR="00903A80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990</w:t>
            </w:r>
          </w:p>
          <w:p w:rsidR="009261C8" w:rsidRPr="00D45FC0" w:rsidRDefault="009261C8" w:rsidP="00D45FC0">
            <w:pPr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</w:p>
        </w:tc>
      </w:tr>
      <w:tr w:rsidR="00D45FC0" w:rsidRPr="00D45FC0" w:rsidTr="00C73893">
        <w:trPr>
          <w:trHeight w:val="45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45FC0" w:rsidRPr="00D45FC0" w:rsidRDefault="00D45FC0" w:rsidP="00D45FC0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Opravné položky</w:t>
            </w:r>
          </w:p>
        </w:tc>
        <w:tc>
          <w:tcPr>
            <w:tcW w:w="5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</w:tr>
      <w:tr w:rsidR="00D45FC0" w:rsidRPr="00D45FC0" w:rsidTr="00C73893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Stav na začiatku účtovného obdobia</w:t>
            </w:r>
          </w:p>
        </w:tc>
        <w:tc>
          <w:tcPr>
            <w:tcW w:w="5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</w:tr>
      <w:tr w:rsidR="00D45FC0" w:rsidRPr="00D45FC0" w:rsidTr="00C73893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5FC0" w:rsidRPr="00D45FC0" w:rsidRDefault="00D45FC0" w:rsidP="00D45FC0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Prírastky</w:t>
            </w:r>
          </w:p>
        </w:tc>
        <w:tc>
          <w:tcPr>
            <w:tcW w:w="5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</w:tr>
      <w:tr w:rsidR="00D45FC0" w:rsidRPr="00D45FC0" w:rsidTr="00C73893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5FC0" w:rsidRPr="00D45FC0" w:rsidRDefault="00D45FC0" w:rsidP="00D45FC0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Úbytky</w:t>
            </w:r>
          </w:p>
        </w:tc>
        <w:tc>
          <w:tcPr>
            <w:tcW w:w="5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</w:tr>
      <w:tr w:rsidR="00D45FC0" w:rsidRPr="00D45FC0" w:rsidTr="00C73893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Stav na konci účtovného obdobia</w:t>
            </w:r>
          </w:p>
        </w:tc>
        <w:tc>
          <w:tcPr>
            <w:tcW w:w="5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</w:tr>
      <w:tr w:rsidR="00D45FC0" w:rsidRPr="00D45FC0" w:rsidTr="00C73893">
        <w:trPr>
          <w:trHeight w:val="45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D45FC0" w:rsidRPr="00D45FC0" w:rsidRDefault="00D45FC0" w:rsidP="00D45FC0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Zostatková hodnota</w:t>
            </w:r>
          </w:p>
        </w:tc>
        <w:tc>
          <w:tcPr>
            <w:tcW w:w="5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3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</w:tr>
      <w:tr w:rsidR="00D45FC0" w:rsidRPr="00D45FC0" w:rsidTr="00C73893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Stav na začiatku účtovného obdobia</w:t>
            </w:r>
          </w:p>
        </w:tc>
        <w:tc>
          <w:tcPr>
            <w:tcW w:w="5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C73893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>
              <w:rPr>
                <w:color w:val="000000"/>
                <w:sz w:val="18"/>
                <w:szCs w:val="18"/>
                <w:lang w:val="cs-CZ" w:eastAsia="cs-CZ"/>
              </w:rPr>
              <w:t>2990</w:t>
            </w:r>
          </w:p>
        </w:tc>
        <w:tc>
          <w:tcPr>
            <w:tcW w:w="70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1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C73893" w:rsidP="00D45FC0">
            <w:pPr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2990</w:t>
            </w:r>
          </w:p>
        </w:tc>
      </w:tr>
      <w:tr w:rsidR="00D45FC0" w:rsidRPr="00D45FC0" w:rsidTr="00C73893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Stav na konci účtovného obdobia</w:t>
            </w:r>
          </w:p>
        </w:tc>
        <w:tc>
          <w:tcPr>
            <w:tcW w:w="5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C73893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1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Pr="00D45FC0" w:rsidRDefault="00D45FC0" w:rsidP="00D45FC0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D45FC0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13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D45FC0" w:rsidRDefault="00C73893" w:rsidP="00D45FC0">
            <w:pPr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0</w:t>
            </w:r>
          </w:p>
          <w:p w:rsidR="009261C8" w:rsidRPr="00D45FC0" w:rsidRDefault="009261C8" w:rsidP="00D45FC0">
            <w:pPr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</w:p>
        </w:tc>
      </w:tr>
      <w:tr w:rsidR="00D45FC0" w:rsidRPr="00D45FC0" w:rsidTr="00C73893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5FC0" w:rsidRPr="00D45FC0" w:rsidRDefault="00D45FC0" w:rsidP="00D45FC0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D45FC0" w:rsidRPr="00D45FC0" w:rsidTr="00C73893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5FC0" w:rsidRPr="00D45FC0" w:rsidRDefault="00D45FC0" w:rsidP="00D45FC0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D45FC0" w:rsidRPr="00D45FC0" w:rsidTr="00C73893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D45FC0" w:rsidRPr="00D45FC0" w:rsidRDefault="00D45FC0" w:rsidP="00D45FC0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5FC0" w:rsidRPr="00D45FC0" w:rsidRDefault="00D45FC0" w:rsidP="00D45FC0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D45FC0" w:rsidRPr="00D45FC0" w:rsidTr="00C73893">
        <w:trPr>
          <w:trHeight w:val="300"/>
        </w:trPr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D45FC0" w:rsidRPr="00D45FC0" w:rsidRDefault="00D45FC0" w:rsidP="00D45FC0">
            <w:pPr>
              <w:jc w:val="center"/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4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45FC0" w:rsidRPr="00D45FC0" w:rsidRDefault="00D45FC0" w:rsidP="00D45FC0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5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71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113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D45FC0" w:rsidRPr="00D45FC0" w:rsidRDefault="00D45FC0" w:rsidP="00D45FC0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</w:tbl>
    <w:p w:rsidR="00F150F1" w:rsidRDefault="00F150F1">
      <w:pPr>
        <w:spacing w:after="200" w:line="276" w:lineRule="auto"/>
        <w:rPr>
          <w:b/>
          <w:sz w:val="18"/>
        </w:rPr>
      </w:pPr>
      <w:r>
        <w:br w:type="page"/>
      </w:r>
    </w:p>
    <w:tbl>
      <w:tblPr>
        <w:tblW w:w="13284" w:type="dxa"/>
        <w:tblInd w:w="-167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000"/>
        <w:gridCol w:w="2838"/>
        <w:gridCol w:w="810"/>
        <w:gridCol w:w="641"/>
        <w:gridCol w:w="1136"/>
        <w:gridCol w:w="988"/>
        <w:gridCol w:w="851"/>
        <w:gridCol w:w="709"/>
        <w:gridCol w:w="708"/>
        <w:gridCol w:w="709"/>
        <w:gridCol w:w="992"/>
        <w:gridCol w:w="942"/>
        <w:gridCol w:w="960"/>
      </w:tblGrid>
      <w:tr w:rsidR="009948E5" w:rsidRPr="009948E5" w:rsidTr="001A5DF6">
        <w:trPr>
          <w:trHeight w:val="300"/>
        </w:trPr>
        <w:tc>
          <w:tcPr>
            <w:tcW w:w="10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9948E5" w:rsidRPr="009948E5" w:rsidRDefault="009948E5" w:rsidP="009948E5">
            <w:pPr>
              <w:jc w:val="center"/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10382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9948E5" w:rsidRPr="009948E5" w:rsidRDefault="002A68AF" w:rsidP="002A68AF">
            <w:pPr>
              <w:jc w:val="center"/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</w:pPr>
            <w:r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  <w:t>TM</w:t>
            </w:r>
            <w:r w:rsidR="009948E5" w:rsidRPr="009948E5"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  <w:t xml:space="preserve">S </w:t>
            </w:r>
            <w:r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  <w:t>-</w:t>
            </w:r>
            <w:r w:rsidR="009948E5" w:rsidRPr="009948E5"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  <w:t>R</w:t>
            </w:r>
            <w:r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  <w:t>ent</w:t>
            </w:r>
            <w:r w:rsidR="009948E5" w:rsidRPr="009948E5"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  <w:t>, s.r.o.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1A5DF6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10382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jc w:val="center"/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</w:pPr>
            <w:r w:rsidRPr="009948E5"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  <w:t>Prehľad o pohybe dlhodobého hmotného majetku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1A5DF6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10382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9948E5" w:rsidRPr="009948E5" w:rsidRDefault="009948E5" w:rsidP="000C7536">
            <w:pPr>
              <w:jc w:val="center"/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</w:pPr>
            <w:r w:rsidRPr="009948E5"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  <w:t>31.12.201</w:t>
            </w:r>
            <w:r w:rsidR="00C73893"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  <w:t>4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1A5DF6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9948E5" w:rsidRPr="009948E5" w:rsidRDefault="009948E5" w:rsidP="009948E5">
            <w:pPr>
              <w:jc w:val="center"/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</w:pPr>
            <w:r w:rsidRPr="009948E5"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9948E5" w:rsidRPr="009948E5" w:rsidRDefault="009948E5" w:rsidP="009948E5">
            <w:pPr>
              <w:jc w:val="center"/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</w:pPr>
            <w:r w:rsidRPr="009948E5"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9948E5" w:rsidRPr="009948E5" w:rsidRDefault="009948E5" w:rsidP="009948E5">
            <w:pPr>
              <w:jc w:val="center"/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</w:pPr>
            <w:r w:rsidRPr="009948E5"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9948E5" w:rsidRPr="009948E5" w:rsidRDefault="009948E5" w:rsidP="009948E5">
            <w:pPr>
              <w:jc w:val="center"/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</w:pPr>
            <w:r w:rsidRPr="009948E5"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9948E5" w:rsidRPr="009948E5" w:rsidRDefault="009948E5" w:rsidP="009948E5">
            <w:pPr>
              <w:jc w:val="center"/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</w:pPr>
            <w:r w:rsidRPr="009948E5"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9948E5" w:rsidRPr="009948E5" w:rsidRDefault="009948E5" w:rsidP="009948E5">
            <w:pPr>
              <w:jc w:val="center"/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</w:pPr>
            <w:r w:rsidRPr="009948E5"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9948E5" w:rsidRPr="009948E5" w:rsidRDefault="009948E5" w:rsidP="009948E5">
            <w:pPr>
              <w:jc w:val="center"/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</w:pPr>
            <w:r w:rsidRPr="009948E5"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9948E5" w:rsidRPr="009948E5" w:rsidRDefault="009948E5" w:rsidP="009948E5">
            <w:pPr>
              <w:jc w:val="center"/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</w:pPr>
            <w:r w:rsidRPr="009948E5"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9948E5" w:rsidRPr="009948E5" w:rsidRDefault="009948E5" w:rsidP="009948E5">
            <w:pPr>
              <w:jc w:val="center"/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</w:pPr>
            <w:r w:rsidRPr="009948E5"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9948E5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1A5DF6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948E5" w:rsidRPr="009948E5" w:rsidRDefault="009948E5" w:rsidP="009948E5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Dlhodobý hmotný majetok</w:t>
            </w:r>
          </w:p>
        </w:tc>
        <w:tc>
          <w:tcPr>
            <w:tcW w:w="7544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Bežné účtovné obdobie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1A5DF6">
        <w:trPr>
          <w:trHeight w:val="12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color w:val="000000"/>
                <w:sz w:val="18"/>
                <w:szCs w:val="18"/>
                <w:lang w:val="cs-CZ" w:eastAsia="cs-CZ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Pozemky</w:t>
            </w:r>
          </w:p>
        </w:tc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Stavby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Samostatné hnuteľné veci a súbory hnuteľných vecí</w:t>
            </w:r>
          </w:p>
        </w:tc>
        <w:tc>
          <w:tcPr>
            <w:tcW w:w="9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Pestovateľské celky trvalých porastov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Základné stádo a ťažné zvieratá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Ostatný dlhodobý hmotný majetok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Obstarávaný dlhodobý hmotný majetok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Poskytnuté preddavky na dlhodobý hmotný majetok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Spolu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1A5DF6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b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c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d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e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f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g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h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i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j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1A5DF6">
        <w:trPr>
          <w:trHeight w:val="45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9948E5" w:rsidRPr="009948E5" w:rsidRDefault="009948E5" w:rsidP="009948E5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Prvotné ocenenie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9948E5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1A5DF6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Stav na začiatku účtovného obdobia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1A5DF6" w:rsidP="00764858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>
              <w:rPr>
                <w:color w:val="000000"/>
                <w:sz w:val="18"/>
                <w:szCs w:val="18"/>
                <w:lang w:val="cs-CZ" w:eastAsia="cs-CZ"/>
              </w:rPr>
              <w:t>51322</w:t>
            </w:r>
          </w:p>
        </w:tc>
        <w:tc>
          <w:tcPr>
            <w:tcW w:w="9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1A5DF6" w:rsidP="00B452B6">
            <w:pPr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51322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1A5DF6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48E5" w:rsidRPr="009948E5" w:rsidRDefault="009948E5" w:rsidP="009948E5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Prírastky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1A5DF6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1A5DF6" w:rsidP="009948E5">
            <w:pPr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1A5DF6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48E5" w:rsidRPr="009948E5" w:rsidRDefault="009948E5" w:rsidP="009948E5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Úbytky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544269" w:rsidRPr="009948E5" w:rsidRDefault="001A5DF6" w:rsidP="00544269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>
              <w:rPr>
                <w:color w:val="000000"/>
                <w:sz w:val="18"/>
                <w:szCs w:val="18"/>
                <w:lang w:val="cs-CZ" w:eastAsia="cs-CZ"/>
              </w:rPr>
              <w:t>51322</w:t>
            </w:r>
          </w:p>
        </w:tc>
        <w:tc>
          <w:tcPr>
            <w:tcW w:w="9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544269" w:rsidP="001A5DF6">
            <w:pPr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5</w:t>
            </w:r>
            <w:r w:rsidR="001A5DF6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51322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1A5DF6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48E5" w:rsidRPr="009948E5" w:rsidRDefault="009948E5" w:rsidP="009948E5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Presuny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1A5DF6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Stav na konci účtovného obdobia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B452B6" w:rsidP="001A5DF6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>
              <w:rPr>
                <w:color w:val="000000"/>
                <w:sz w:val="18"/>
                <w:szCs w:val="18"/>
                <w:lang w:val="cs-CZ" w:eastAsia="cs-CZ"/>
              </w:rPr>
              <w:t xml:space="preserve">      </w:t>
            </w:r>
            <w:r w:rsidR="001A5DF6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1A5DF6" w:rsidP="009948E5">
            <w:pPr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1A5DF6">
        <w:trPr>
          <w:trHeight w:val="45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9948E5" w:rsidRPr="009948E5" w:rsidRDefault="009948E5" w:rsidP="009948E5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Oprávky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9948E5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1A5DF6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Stav na začiatku účtovného obdobia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544269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>
              <w:rPr>
                <w:color w:val="000000"/>
                <w:sz w:val="18"/>
                <w:szCs w:val="18"/>
                <w:lang w:val="cs-CZ" w:eastAsia="cs-CZ"/>
              </w:rPr>
              <w:t>4</w:t>
            </w:r>
            <w:r w:rsidR="001A5DF6">
              <w:rPr>
                <w:color w:val="000000"/>
                <w:sz w:val="18"/>
                <w:szCs w:val="18"/>
                <w:lang w:val="cs-CZ" w:eastAsia="cs-CZ"/>
              </w:rPr>
              <w:t>8515</w:t>
            </w:r>
          </w:p>
        </w:tc>
        <w:tc>
          <w:tcPr>
            <w:tcW w:w="9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544269" w:rsidP="009948E5">
            <w:pPr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4</w:t>
            </w:r>
            <w:r w:rsidR="001A5DF6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8515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1A5DF6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48E5" w:rsidRPr="009948E5" w:rsidRDefault="009948E5" w:rsidP="009948E5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Prírastky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1A5DF6" w:rsidP="00544269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>
              <w:rPr>
                <w:color w:val="000000"/>
                <w:sz w:val="18"/>
                <w:szCs w:val="18"/>
                <w:lang w:val="cs-CZ" w:eastAsia="cs-CZ"/>
              </w:rPr>
              <w:t>52023</w:t>
            </w:r>
          </w:p>
        </w:tc>
        <w:tc>
          <w:tcPr>
            <w:tcW w:w="9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1A5DF6" w:rsidP="009948E5">
            <w:pPr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52023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1A5DF6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48E5" w:rsidRPr="009948E5" w:rsidRDefault="009948E5" w:rsidP="009948E5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Úbytky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1A5DF6" w:rsidP="006869F7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>
              <w:rPr>
                <w:color w:val="000000"/>
                <w:sz w:val="18"/>
                <w:szCs w:val="18"/>
                <w:lang w:val="cs-CZ" w:eastAsia="cs-CZ"/>
              </w:rPr>
              <w:t>3508</w:t>
            </w:r>
          </w:p>
        </w:tc>
        <w:tc>
          <w:tcPr>
            <w:tcW w:w="9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544269" w:rsidP="009948E5">
            <w:pPr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3</w:t>
            </w:r>
            <w:r w:rsidR="001A5DF6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508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1A5DF6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Stav na konci účtovného obdobia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1A5DF6" w:rsidP="006869F7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1A5DF6" w:rsidP="00544269">
            <w:pPr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1A5DF6">
        <w:trPr>
          <w:trHeight w:val="45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9948E5" w:rsidRPr="009948E5" w:rsidRDefault="009948E5" w:rsidP="009948E5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Opravné položky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9948E5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1A5DF6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Stav na začiatku účtovného obdobia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1A5DF6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1A5DF6" w:rsidP="009948E5">
            <w:pPr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1A5DF6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48E5" w:rsidRPr="009948E5" w:rsidRDefault="009948E5" w:rsidP="009948E5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Prírastky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C323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C323E5" w:rsidP="009948E5">
            <w:pPr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1A5DF6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48E5" w:rsidRPr="009948E5" w:rsidRDefault="009948E5" w:rsidP="009948E5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Úbytky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1A5DF6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1A5DF6" w:rsidP="009948E5">
            <w:pPr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1A5DF6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Stav na konci účtovného obdobia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C30A9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C30A9" w:rsidP="009948E5">
            <w:pPr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1A5DF6">
        <w:trPr>
          <w:trHeight w:val="45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9948E5" w:rsidRPr="009948E5" w:rsidRDefault="009948E5" w:rsidP="009948E5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Zostatková hodnota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9948E5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1A5DF6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Stav na začiatku účtovného obdobia</w:t>
            </w: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1A5DF6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>
              <w:rPr>
                <w:color w:val="000000"/>
                <w:sz w:val="18"/>
                <w:szCs w:val="18"/>
                <w:lang w:val="cs-CZ" w:eastAsia="cs-CZ"/>
              </w:rPr>
              <w:t>2807</w:t>
            </w:r>
          </w:p>
        </w:tc>
        <w:tc>
          <w:tcPr>
            <w:tcW w:w="98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1A5DF6" w:rsidP="009948E5">
            <w:pPr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2807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1A5DF6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Stav na konci účtovného obdobia</w:t>
            </w:r>
          </w:p>
        </w:tc>
        <w:tc>
          <w:tcPr>
            <w:tcW w:w="81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64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1A5DF6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8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92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1A5DF6" w:rsidP="009948E5">
            <w:pPr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1A5DF6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1A5DF6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1A5DF6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1A5DF6">
        <w:trPr>
          <w:trHeight w:val="300"/>
        </w:trPr>
        <w:tc>
          <w:tcPr>
            <w:tcW w:w="10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9948E5" w:rsidRPr="009948E5" w:rsidRDefault="009948E5" w:rsidP="009948E5">
            <w:pPr>
              <w:jc w:val="center"/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81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6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8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</w:tbl>
    <w:p w:rsidR="00F150F1" w:rsidRDefault="00F150F1">
      <w:pPr>
        <w:spacing w:after="200" w:line="276" w:lineRule="auto"/>
        <w:rPr>
          <w:b/>
          <w:sz w:val="18"/>
        </w:rPr>
      </w:pPr>
      <w:r>
        <w:br w:type="page"/>
      </w:r>
    </w:p>
    <w:tbl>
      <w:tblPr>
        <w:tblW w:w="13142" w:type="dxa"/>
        <w:tblInd w:w="-1673" w:type="dxa"/>
        <w:tblLayout w:type="fixed"/>
        <w:tblCellMar>
          <w:left w:w="70" w:type="dxa"/>
          <w:right w:w="70" w:type="dxa"/>
        </w:tblCellMar>
        <w:tblLook w:val="04A0"/>
      </w:tblPr>
      <w:tblGrid>
        <w:gridCol w:w="1000"/>
        <w:gridCol w:w="2838"/>
        <w:gridCol w:w="457"/>
        <w:gridCol w:w="709"/>
        <w:gridCol w:w="1136"/>
        <w:gridCol w:w="848"/>
        <w:gridCol w:w="851"/>
        <w:gridCol w:w="850"/>
        <w:gridCol w:w="851"/>
        <w:gridCol w:w="708"/>
        <w:gridCol w:w="993"/>
        <w:gridCol w:w="941"/>
        <w:gridCol w:w="960"/>
      </w:tblGrid>
      <w:tr w:rsidR="009948E5" w:rsidRPr="009948E5" w:rsidTr="00C73893">
        <w:trPr>
          <w:trHeight w:val="300"/>
        </w:trPr>
        <w:tc>
          <w:tcPr>
            <w:tcW w:w="1000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textDirection w:val="tbRl"/>
            <w:vAlign w:val="bottom"/>
            <w:hideMark/>
          </w:tcPr>
          <w:p w:rsidR="009948E5" w:rsidRPr="009948E5" w:rsidRDefault="009948E5" w:rsidP="009948E5">
            <w:pPr>
              <w:jc w:val="center"/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102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9948E5" w:rsidRPr="009948E5" w:rsidRDefault="002A68AF" w:rsidP="009948E5">
            <w:pPr>
              <w:jc w:val="center"/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</w:pPr>
            <w:r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  <w:t>TM</w:t>
            </w:r>
            <w:r w:rsidR="009948E5" w:rsidRPr="009948E5"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  <w:t>S</w:t>
            </w:r>
            <w:r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  <w:t xml:space="preserve"> - Rent</w:t>
            </w:r>
            <w:r w:rsidR="009948E5" w:rsidRPr="009948E5"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  <w:t>, s.r.o.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C73893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102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jc w:val="center"/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</w:pPr>
            <w:r w:rsidRPr="009948E5"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  <w:t>Prehľad o pohybe dlhodobého hmotného majetku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C73893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10241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000000" w:fill="BFBFBF"/>
            <w:vAlign w:val="bottom"/>
            <w:hideMark/>
          </w:tcPr>
          <w:p w:rsidR="009948E5" w:rsidRDefault="009948E5" w:rsidP="00B452B6">
            <w:pPr>
              <w:jc w:val="center"/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</w:pPr>
            <w:r w:rsidRPr="009948E5"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  <w:t>31.12.201</w:t>
            </w:r>
            <w:r w:rsidR="00C73893"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  <w:t>3</w:t>
            </w:r>
          </w:p>
          <w:p w:rsidR="00B452B6" w:rsidRPr="009948E5" w:rsidRDefault="00B452B6" w:rsidP="00B452B6">
            <w:pPr>
              <w:jc w:val="center"/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C73893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9948E5" w:rsidRPr="009948E5" w:rsidRDefault="009948E5" w:rsidP="009948E5">
            <w:pPr>
              <w:jc w:val="center"/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</w:pPr>
            <w:r w:rsidRPr="009948E5"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4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9948E5" w:rsidRPr="009948E5" w:rsidRDefault="009948E5" w:rsidP="009948E5">
            <w:pPr>
              <w:jc w:val="center"/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</w:pPr>
            <w:r w:rsidRPr="009948E5"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9948E5" w:rsidRPr="009948E5" w:rsidRDefault="009948E5" w:rsidP="009948E5">
            <w:pPr>
              <w:jc w:val="center"/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</w:pPr>
            <w:r w:rsidRPr="009948E5"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9948E5" w:rsidRPr="009948E5" w:rsidRDefault="009948E5" w:rsidP="009948E5">
            <w:pPr>
              <w:jc w:val="center"/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</w:pPr>
            <w:r w:rsidRPr="009948E5"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9948E5" w:rsidRPr="009948E5" w:rsidRDefault="009948E5" w:rsidP="009948E5">
            <w:pPr>
              <w:jc w:val="center"/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</w:pPr>
            <w:r w:rsidRPr="009948E5"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9948E5" w:rsidRPr="009948E5" w:rsidRDefault="009948E5" w:rsidP="009948E5">
            <w:pPr>
              <w:jc w:val="center"/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</w:pPr>
            <w:r w:rsidRPr="009948E5"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9948E5" w:rsidRPr="009948E5" w:rsidRDefault="009948E5" w:rsidP="009948E5">
            <w:pPr>
              <w:jc w:val="center"/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</w:pPr>
            <w:r w:rsidRPr="009948E5"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9948E5" w:rsidRPr="009948E5" w:rsidRDefault="009948E5" w:rsidP="009948E5">
            <w:pPr>
              <w:jc w:val="center"/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</w:pPr>
            <w:r w:rsidRPr="009948E5"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bottom"/>
            <w:hideMark/>
          </w:tcPr>
          <w:p w:rsidR="009948E5" w:rsidRPr="009948E5" w:rsidRDefault="009948E5" w:rsidP="009948E5">
            <w:pPr>
              <w:jc w:val="center"/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</w:pPr>
            <w:r w:rsidRPr="009948E5">
              <w:rPr>
                <w:i/>
                <w:iCs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9948E5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C73893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vMerge w:val="restart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center"/>
            <w:hideMark/>
          </w:tcPr>
          <w:p w:rsidR="009948E5" w:rsidRPr="009948E5" w:rsidRDefault="009948E5" w:rsidP="009948E5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Dlhodobý hmotný majetok</w:t>
            </w:r>
          </w:p>
        </w:tc>
        <w:tc>
          <w:tcPr>
            <w:tcW w:w="7403" w:type="dxa"/>
            <w:gridSpan w:val="9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Bezprostredne predchádzajúce účtovné obdobie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C73893">
        <w:trPr>
          <w:trHeight w:val="12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color w:val="000000"/>
                <w:sz w:val="18"/>
                <w:szCs w:val="18"/>
                <w:lang w:val="cs-CZ" w:eastAsia="cs-CZ"/>
              </w:rPr>
            </w:pPr>
          </w:p>
        </w:tc>
        <w:tc>
          <w:tcPr>
            <w:tcW w:w="4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Pozemky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Stavby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Samostatné hnuteľné veci a súbory hnuteľných vecí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Pestovateľské celky trvalých porastov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Základné stádo a ťažné zvieratá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Ostatný dlhodobý hmotný majetok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Obstarávaný dlhodobý hmotný majetok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Poskytnuté preddavky na dlhodobý hmotný majetok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Spolu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C73893">
        <w:trPr>
          <w:trHeight w:val="45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a</w:t>
            </w:r>
          </w:p>
        </w:tc>
        <w:tc>
          <w:tcPr>
            <w:tcW w:w="4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b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c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d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e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f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g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h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i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j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C73893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9948E5" w:rsidRPr="009948E5" w:rsidRDefault="009948E5" w:rsidP="009948E5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Prvotné ocenenie</w:t>
            </w:r>
          </w:p>
        </w:tc>
        <w:tc>
          <w:tcPr>
            <w:tcW w:w="4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9948E5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C73893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48E5" w:rsidRPr="009948E5" w:rsidRDefault="001A5DF6" w:rsidP="009948E5">
            <w:pP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S</w:t>
            </w:r>
            <w:r w:rsidR="009948E5" w:rsidRPr="009948E5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tav na začiatku účtovného obdobia</w:t>
            </w:r>
          </w:p>
        </w:tc>
        <w:tc>
          <w:tcPr>
            <w:tcW w:w="4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C73893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>
              <w:rPr>
                <w:color w:val="000000"/>
                <w:sz w:val="18"/>
                <w:szCs w:val="18"/>
                <w:lang w:val="cs-CZ" w:eastAsia="cs-CZ"/>
              </w:rPr>
              <w:t>484957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C73893" w:rsidP="00C13247">
            <w:pPr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484957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C73893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48E5" w:rsidRPr="009948E5" w:rsidRDefault="009948E5" w:rsidP="009948E5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Prírastky</w:t>
            </w:r>
          </w:p>
        </w:tc>
        <w:tc>
          <w:tcPr>
            <w:tcW w:w="4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C73893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>
              <w:rPr>
                <w:color w:val="000000"/>
                <w:sz w:val="18"/>
                <w:szCs w:val="18"/>
                <w:lang w:val="cs-CZ" w:eastAsia="cs-CZ"/>
              </w:rPr>
              <w:t>73782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C73893" w:rsidP="00C35072">
            <w:pPr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73782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C73893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48E5" w:rsidRPr="009948E5" w:rsidRDefault="009948E5" w:rsidP="009948E5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Úbytky</w:t>
            </w:r>
          </w:p>
        </w:tc>
        <w:tc>
          <w:tcPr>
            <w:tcW w:w="4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C73893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>
              <w:rPr>
                <w:color w:val="000000"/>
                <w:sz w:val="18"/>
                <w:szCs w:val="18"/>
                <w:lang w:val="cs-CZ" w:eastAsia="cs-CZ"/>
              </w:rPr>
              <w:t>507417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C73893" w:rsidP="009948E5">
            <w:pPr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507417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C73893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48E5" w:rsidRPr="009948E5" w:rsidRDefault="009948E5" w:rsidP="009948E5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Presuny</w:t>
            </w:r>
          </w:p>
        </w:tc>
        <w:tc>
          <w:tcPr>
            <w:tcW w:w="4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C73893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Stav na konci účtovného obdobia</w:t>
            </w:r>
          </w:p>
        </w:tc>
        <w:tc>
          <w:tcPr>
            <w:tcW w:w="4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C73893" w:rsidP="00C13247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>
              <w:rPr>
                <w:color w:val="000000"/>
                <w:sz w:val="18"/>
                <w:szCs w:val="18"/>
                <w:lang w:val="cs-CZ" w:eastAsia="cs-CZ"/>
              </w:rPr>
              <w:t>51322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C73893" w:rsidP="009948E5">
            <w:pPr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51322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C73893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9948E5" w:rsidRPr="009948E5" w:rsidRDefault="009948E5" w:rsidP="009948E5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Oprávky</w:t>
            </w:r>
          </w:p>
        </w:tc>
        <w:tc>
          <w:tcPr>
            <w:tcW w:w="4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9948E5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C73893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Stav na začiatku účtovného obdobia</w:t>
            </w:r>
          </w:p>
        </w:tc>
        <w:tc>
          <w:tcPr>
            <w:tcW w:w="4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C73893" w:rsidP="00C13247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>
              <w:rPr>
                <w:color w:val="000000"/>
                <w:sz w:val="18"/>
                <w:szCs w:val="18"/>
                <w:lang w:val="cs-CZ" w:eastAsia="cs-CZ"/>
              </w:rPr>
              <w:t>176406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C73893" w:rsidP="009948E5">
            <w:pPr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176406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C73893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48E5" w:rsidRPr="009948E5" w:rsidRDefault="009948E5" w:rsidP="009948E5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Prírastky</w:t>
            </w:r>
          </w:p>
        </w:tc>
        <w:tc>
          <w:tcPr>
            <w:tcW w:w="4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C73893" w:rsidP="003A74FA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>
              <w:rPr>
                <w:color w:val="000000"/>
                <w:sz w:val="18"/>
                <w:szCs w:val="18"/>
                <w:lang w:val="cs-CZ" w:eastAsia="cs-CZ"/>
              </w:rPr>
              <w:t>414482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C73893" w:rsidP="00C13247">
            <w:pPr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414482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C73893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48E5" w:rsidRPr="009948E5" w:rsidRDefault="009948E5" w:rsidP="009948E5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Úbytky</w:t>
            </w:r>
          </w:p>
        </w:tc>
        <w:tc>
          <w:tcPr>
            <w:tcW w:w="4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C35072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>
              <w:rPr>
                <w:color w:val="000000"/>
                <w:sz w:val="18"/>
                <w:szCs w:val="18"/>
                <w:lang w:val="cs-CZ" w:eastAsia="cs-CZ"/>
              </w:rPr>
              <w:t>5</w:t>
            </w:r>
            <w:r w:rsidR="00C73893">
              <w:rPr>
                <w:color w:val="000000"/>
                <w:sz w:val="18"/>
                <w:szCs w:val="18"/>
                <w:lang w:val="cs-CZ" w:eastAsia="cs-CZ"/>
              </w:rPr>
              <w:t>42373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C35072" w:rsidP="003A74FA">
            <w:pPr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5</w:t>
            </w:r>
            <w:r w:rsidR="00C73893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42373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C73893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Stav na konci účtovného obdobia</w:t>
            </w:r>
          </w:p>
        </w:tc>
        <w:tc>
          <w:tcPr>
            <w:tcW w:w="4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C73893" w:rsidP="003A74FA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>
              <w:rPr>
                <w:color w:val="000000"/>
                <w:sz w:val="18"/>
                <w:szCs w:val="18"/>
                <w:lang w:val="cs-CZ" w:eastAsia="cs-CZ"/>
              </w:rPr>
              <w:t>48515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B452B6" w:rsidRPr="009948E5" w:rsidRDefault="00C35072" w:rsidP="003C3D49">
            <w:pPr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4</w:t>
            </w:r>
            <w:r w:rsidR="00C73893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8515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C73893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9948E5" w:rsidRPr="009948E5" w:rsidRDefault="009948E5" w:rsidP="009948E5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Opravné položky</w:t>
            </w:r>
          </w:p>
        </w:tc>
        <w:tc>
          <w:tcPr>
            <w:tcW w:w="4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9948E5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C73893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Stav na začiatku účtovného obdobia</w:t>
            </w:r>
          </w:p>
        </w:tc>
        <w:tc>
          <w:tcPr>
            <w:tcW w:w="4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C73893" w:rsidP="00B452B6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>
              <w:rPr>
                <w:color w:val="000000"/>
                <w:sz w:val="18"/>
                <w:szCs w:val="18"/>
                <w:lang w:val="cs-CZ" w:eastAsia="cs-CZ"/>
              </w:rPr>
              <w:t>15958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C73893" w:rsidP="009948E5">
            <w:pPr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15958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C73893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48E5" w:rsidRPr="009948E5" w:rsidRDefault="009948E5" w:rsidP="009948E5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Prírastky</w:t>
            </w:r>
          </w:p>
        </w:tc>
        <w:tc>
          <w:tcPr>
            <w:tcW w:w="4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C35072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C35072" w:rsidP="009D2D66">
            <w:pPr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C73893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48E5" w:rsidRPr="009948E5" w:rsidRDefault="009948E5" w:rsidP="009948E5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Úbytky</w:t>
            </w:r>
          </w:p>
        </w:tc>
        <w:tc>
          <w:tcPr>
            <w:tcW w:w="4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C73893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>
              <w:rPr>
                <w:color w:val="000000"/>
                <w:sz w:val="18"/>
                <w:szCs w:val="18"/>
                <w:lang w:val="cs-CZ" w:eastAsia="cs-CZ"/>
              </w:rPr>
              <w:t>15958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C73893" w:rsidP="009948E5">
            <w:pPr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15958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C73893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Stav na konci účtovného obdobia</w:t>
            </w:r>
          </w:p>
        </w:tc>
        <w:tc>
          <w:tcPr>
            <w:tcW w:w="4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C73893" w:rsidP="00B452B6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C73893" w:rsidP="009D2D66">
            <w:pPr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C73893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9948E5" w:rsidRPr="009948E5" w:rsidRDefault="009948E5" w:rsidP="009948E5">
            <w:pPr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Zostatková hodnota</w:t>
            </w:r>
          </w:p>
        </w:tc>
        <w:tc>
          <w:tcPr>
            <w:tcW w:w="4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93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center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  <w:r w:rsidRPr="009948E5"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  <w:t> 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C73893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Stav na začiatku účtovného obdobia</w:t>
            </w:r>
          </w:p>
        </w:tc>
        <w:tc>
          <w:tcPr>
            <w:tcW w:w="4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1A5DF6" w:rsidP="00C13247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>
              <w:rPr>
                <w:color w:val="000000"/>
                <w:sz w:val="18"/>
                <w:szCs w:val="18"/>
                <w:lang w:val="cs-CZ" w:eastAsia="cs-CZ"/>
              </w:rPr>
              <w:t>292593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1A5DF6" w:rsidP="00C13247">
            <w:pPr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292593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  <w:p w:rsidR="00C13247" w:rsidRPr="009948E5" w:rsidRDefault="00C13247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C73893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noWrap/>
            <w:vAlign w:val="bottom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Stav na konci účtovného obdobia</w:t>
            </w:r>
          </w:p>
        </w:tc>
        <w:tc>
          <w:tcPr>
            <w:tcW w:w="457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13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1A5DF6" w:rsidP="00C13247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>
              <w:rPr>
                <w:color w:val="000000"/>
                <w:sz w:val="18"/>
                <w:szCs w:val="18"/>
                <w:lang w:val="cs-CZ" w:eastAsia="cs-CZ"/>
              </w:rPr>
              <w:t>2807</w:t>
            </w:r>
          </w:p>
        </w:tc>
        <w:tc>
          <w:tcPr>
            <w:tcW w:w="84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85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70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0</w:t>
            </w:r>
            <w:r w:rsidR="00C13247">
              <w:rPr>
                <w:color w:val="000000"/>
                <w:sz w:val="18"/>
                <w:szCs w:val="18"/>
                <w:lang w:val="cs-CZ" w:eastAsia="cs-CZ"/>
              </w:rPr>
              <w:t xml:space="preserve">   </w:t>
            </w:r>
          </w:p>
        </w:tc>
        <w:tc>
          <w:tcPr>
            <w:tcW w:w="993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000000" w:fill="FFFFFF"/>
            <w:vAlign w:val="center"/>
            <w:hideMark/>
          </w:tcPr>
          <w:p w:rsidR="00C13247" w:rsidRPr="009948E5" w:rsidRDefault="001A5DF6" w:rsidP="00B452B6">
            <w:pPr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2807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C73893">
        <w:trPr>
          <w:trHeight w:val="45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457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vAlign w:val="center"/>
            <w:hideMark/>
          </w:tcPr>
          <w:p w:rsidR="009948E5" w:rsidRPr="009948E5" w:rsidRDefault="009948E5" w:rsidP="009948E5">
            <w:pPr>
              <w:jc w:val="right"/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</w:pPr>
            <w:r w:rsidRPr="009948E5">
              <w:rPr>
                <w:b/>
                <w:bCs/>
                <w:color w:val="000000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C73893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C73893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  <w:tr w:rsidR="009948E5" w:rsidRPr="009948E5" w:rsidTr="00C73893">
        <w:trPr>
          <w:trHeight w:val="300"/>
        </w:trPr>
        <w:tc>
          <w:tcPr>
            <w:tcW w:w="1000" w:type="dxa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948E5" w:rsidRPr="009948E5" w:rsidRDefault="009948E5" w:rsidP="009948E5">
            <w:pPr>
              <w:rPr>
                <w:b/>
                <w:bCs/>
                <w:color w:val="000000"/>
                <w:lang w:val="cs-CZ" w:eastAsia="cs-CZ"/>
              </w:rPr>
            </w:pPr>
          </w:p>
        </w:tc>
        <w:tc>
          <w:tcPr>
            <w:tcW w:w="283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45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70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8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85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8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70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948E5" w:rsidRPr="009948E5" w:rsidRDefault="009948E5" w:rsidP="009948E5">
            <w:pPr>
              <w:jc w:val="center"/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4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948E5" w:rsidRPr="009948E5" w:rsidRDefault="009948E5" w:rsidP="009948E5">
            <w:pPr>
              <w:rPr>
                <w:rFonts w:ascii="Calibri" w:hAnsi="Calibri"/>
                <w:color w:val="000000"/>
                <w:sz w:val="22"/>
                <w:szCs w:val="22"/>
                <w:lang w:val="cs-CZ" w:eastAsia="cs-CZ"/>
              </w:rPr>
            </w:pPr>
          </w:p>
        </w:tc>
      </w:tr>
    </w:tbl>
    <w:p w:rsidR="00F150F1" w:rsidRDefault="00F150F1">
      <w:pPr>
        <w:spacing w:after="200" w:line="276" w:lineRule="auto"/>
        <w:rPr>
          <w:b/>
          <w:sz w:val="18"/>
        </w:rPr>
      </w:pPr>
      <w:r>
        <w:br w:type="page"/>
      </w:r>
    </w:p>
    <w:p w:rsidR="004D3B4A" w:rsidRDefault="004D3B4A" w:rsidP="004D3B4A">
      <w:pPr>
        <w:pStyle w:val="Nadpis2"/>
        <w:numPr>
          <w:ilvl w:val="0"/>
          <w:numId w:val="2"/>
        </w:numPr>
      </w:pPr>
      <w:r w:rsidRPr="00E3042F">
        <w:lastRenderedPageBreak/>
        <w:t>Zásoby</w:t>
      </w:r>
      <w:bookmarkEnd w:id="9"/>
    </w:p>
    <w:p w:rsidR="004D3B4A" w:rsidRDefault="004D3B4A" w:rsidP="004D3B4A">
      <w:pPr>
        <w:pStyle w:val="Zkladntext"/>
      </w:pPr>
    </w:p>
    <w:p w:rsidR="004D3B4A" w:rsidRDefault="005C0E98" w:rsidP="004D3B4A">
      <w:pPr>
        <w:pStyle w:val="Zkladntext"/>
      </w:pPr>
      <w:r>
        <w:t>Spoločnosť neúčtovala o opravných položkách tvorených k zásobám.</w:t>
      </w:r>
    </w:p>
    <w:p w:rsidR="004D3B4A" w:rsidRDefault="004D3B4A" w:rsidP="004D3B4A">
      <w:pPr>
        <w:pStyle w:val="Zkladntext"/>
      </w:pPr>
    </w:p>
    <w:p w:rsidR="00E34DCA" w:rsidRDefault="006E57D7">
      <w:pPr>
        <w:ind w:left="425"/>
      </w:pPr>
      <w:r>
        <w:object w:dxaOrig="8922" w:dyaOrig="3547">
          <v:shape id="_x0000_i1027" type="#_x0000_t75" style="width:429.75pt;height:190.5pt" o:ole="" o:preferrelative="f">
            <v:imagedata r:id="rId18" o:title=""/>
            <o:lock v:ext="edit" aspectratio="f"/>
          </v:shape>
          <o:OLEObject Type="Embed" ProgID="Excel.Sheet.12" ShapeID="_x0000_i1027" DrawAspect="Content" ObjectID="_1493619948" r:id="rId19"/>
        </w:object>
      </w:r>
    </w:p>
    <w:p w:rsidR="00086A82" w:rsidRDefault="00086A82" w:rsidP="004D3B4A">
      <w:pPr>
        <w:pStyle w:val="Zkladntext"/>
      </w:pPr>
    </w:p>
    <w:p w:rsidR="00086A82" w:rsidRDefault="00086A82" w:rsidP="004D3B4A">
      <w:pPr>
        <w:pStyle w:val="Zkladntext"/>
      </w:pPr>
    </w:p>
    <w:p w:rsidR="004D3B4A" w:rsidRDefault="004D3B4A" w:rsidP="004D3B4A">
      <w:pPr>
        <w:pStyle w:val="Nadpis2"/>
        <w:numPr>
          <w:ilvl w:val="0"/>
          <w:numId w:val="2"/>
        </w:numPr>
      </w:pPr>
      <w:r w:rsidRPr="007D5600">
        <w:t>Údaje o zákazkovej výrobe</w:t>
      </w:r>
    </w:p>
    <w:p w:rsidR="004D3B4A" w:rsidRDefault="004D3B4A" w:rsidP="004D3B4A">
      <w:pPr>
        <w:pStyle w:val="Zkladntext"/>
      </w:pPr>
    </w:p>
    <w:p w:rsidR="004D3B4A" w:rsidRDefault="00F76EAB" w:rsidP="004D3B4A">
      <w:pPr>
        <w:pStyle w:val="Zkladntext"/>
      </w:pPr>
      <w:r>
        <w:t xml:space="preserve">Spoločnosť neúčtovala o zákazkovej výrobe. </w:t>
      </w:r>
    </w:p>
    <w:p w:rsidR="00DA2806" w:rsidRDefault="00DA2806" w:rsidP="004D3B4A">
      <w:pPr>
        <w:pStyle w:val="Zkladntext"/>
      </w:pPr>
    </w:p>
    <w:p w:rsidR="00DA2806" w:rsidRDefault="00DA2806" w:rsidP="004D3B4A">
      <w:pPr>
        <w:pStyle w:val="Zkladntext"/>
      </w:pPr>
    </w:p>
    <w:p w:rsidR="00086A82" w:rsidRDefault="00086A82" w:rsidP="00C76D6A">
      <w:pPr>
        <w:ind w:left="426"/>
      </w:pPr>
    </w:p>
    <w:p w:rsidR="005D2A89" w:rsidRDefault="00CA441D">
      <w:pPr>
        <w:pStyle w:val="Nadpis2"/>
        <w:numPr>
          <w:ilvl w:val="0"/>
          <w:numId w:val="2"/>
        </w:numPr>
      </w:pPr>
      <w:bookmarkStart w:id="10" w:name="_Toc530739904"/>
      <w:r>
        <w:t>Pohľadávky</w:t>
      </w:r>
      <w:bookmarkEnd w:id="10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>Vývoj opravnej položky v priebehu účtovného obdobia je zobrazený v nasledujúcom prehľade:</w:t>
      </w:r>
    </w:p>
    <w:p w:rsidR="00CA441D" w:rsidRDefault="00CA441D" w:rsidP="00CA441D">
      <w:pPr>
        <w:pStyle w:val="Zkladntext"/>
      </w:pPr>
    </w:p>
    <w:p w:rsidR="009D0700" w:rsidRDefault="00192EBC" w:rsidP="009D0700">
      <w:pPr>
        <w:pStyle w:val="Zkladntext"/>
      </w:pPr>
      <w:r>
        <w:object w:dxaOrig="8798" w:dyaOrig="5476">
          <v:shape id="_x0000_i1028" type="#_x0000_t75" style="width:429.75pt;height:322.5pt" o:ole="" o:preferrelative="f">
            <v:imagedata r:id="rId20" o:title=""/>
            <o:lock v:ext="edit" aspectratio="f"/>
          </v:shape>
          <o:OLEObject Type="Embed" ProgID="Excel.Sheet.12" ShapeID="_x0000_i1028" DrawAspect="Content" ObjectID="_1493619949" r:id="rId21"/>
        </w:object>
      </w:r>
    </w:p>
    <w:p w:rsidR="007F6E58" w:rsidRDefault="007F6E58" w:rsidP="009D0700">
      <w:pPr>
        <w:pStyle w:val="Zkladntext"/>
      </w:pPr>
    </w:p>
    <w:p w:rsidR="00CA441D" w:rsidRDefault="00CA441D" w:rsidP="00CA441D">
      <w:pPr>
        <w:pStyle w:val="Zkladntext"/>
      </w:pPr>
      <w:r>
        <w:t xml:space="preserve">Veková štruktúra pohľadávok </w:t>
      </w:r>
      <w:r w:rsidR="00515879">
        <w:t xml:space="preserve">za bežné účtovné obdobie </w:t>
      </w:r>
      <w:r>
        <w:t>je uvedená v nasledujúcom prehľade:</w:t>
      </w:r>
    </w:p>
    <w:p w:rsidR="0034119B" w:rsidRDefault="0034119B" w:rsidP="00CA441D">
      <w:pPr>
        <w:pStyle w:val="Zkladntext"/>
      </w:pPr>
    </w:p>
    <w:p w:rsidR="0034119B" w:rsidRDefault="0034119B" w:rsidP="00CA441D">
      <w:pPr>
        <w:pStyle w:val="Zkladntext"/>
      </w:pPr>
    </w:p>
    <w:p w:rsidR="00086A82" w:rsidRDefault="00192EBC" w:rsidP="00342E08">
      <w:pPr>
        <w:pStyle w:val="Zkladntext"/>
      </w:pPr>
      <w:r>
        <w:object w:dxaOrig="8841" w:dyaOrig="6066">
          <v:shape id="_x0000_i1029" type="#_x0000_t75" style="width:429.75pt;height:330.75pt" o:ole="" o:preferrelative="f">
            <v:imagedata r:id="rId22" o:title=""/>
            <o:lock v:ext="edit" aspectratio="f"/>
          </v:shape>
          <o:OLEObject Type="Embed" ProgID="Excel.Sheet.12" ShapeID="_x0000_i1029" DrawAspect="Content" ObjectID="_1493619950" r:id="rId23"/>
        </w:object>
      </w:r>
    </w:p>
    <w:p w:rsidR="00C1234B" w:rsidRDefault="00C1234B" w:rsidP="00342E08">
      <w:pPr>
        <w:pStyle w:val="Zkladntext"/>
      </w:pPr>
    </w:p>
    <w:p w:rsidR="00C1234B" w:rsidRDefault="00C1234B" w:rsidP="00342E08">
      <w:pPr>
        <w:pStyle w:val="Zkladntext"/>
      </w:pPr>
    </w:p>
    <w:p w:rsidR="00C1234B" w:rsidRDefault="00C1234B" w:rsidP="00342E08">
      <w:pPr>
        <w:pStyle w:val="Zkladntext"/>
      </w:pPr>
    </w:p>
    <w:p w:rsidR="00C1234B" w:rsidRDefault="00C1234B" w:rsidP="00342E08">
      <w:pPr>
        <w:pStyle w:val="Zkladntext"/>
      </w:pPr>
    </w:p>
    <w:p w:rsidR="00C1234B" w:rsidRDefault="00C1234B" w:rsidP="00342E08">
      <w:pPr>
        <w:pStyle w:val="Zkladntext"/>
      </w:pPr>
    </w:p>
    <w:p w:rsidR="00C1234B" w:rsidRDefault="00C1234B" w:rsidP="00342E08">
      <w:pPr>
        <w:pStyle w:val="Zkladntext"/>
      </w:pPr>
    </w:p>
    <w:p w:rsidR="00C1234B" w:rsidRDefault="00C1234B" w:rsidP="00342E08">
      <w:pPr>
        <w:pStyle w:val="Zkladntext"/>
      </w:pPr>
    </w:p>
    <w:p w:rsidR="00C1234B" w:rsidRDefault="00C1234B" w:rsidP="00342E08">
      <w:pPr>
        <w:pStyle w:val="Zkladntext"/>
      </w:pPr>
    </w:p>
    <w:p w:rsidR="00C1234B" w:rsidRDefault="00C1234B" w:rsidP="00342E08">
      <w:pPr>
        <w:pStyle w:val="Zkladntext"/>
      </w:pPr>
    </w:p>
    <w:p w:rsidR="00C1234B" w:rsidRDefault="00C1234B" w:rsidP="00342E08">
      <w:pPr>
        <w:pStyle w:val="Zkladntext"/>
      </w:pPr>
    </w:p>
    <w:p w:rsidR="00C1234B" w:rsidRDefault="00C1234B" w:rsidP="00342E08">
      <w:pPr>
        <w:pStyle w:val="Zkladntext"/>
      </w:pPr>
    </w:p>
    <w:p w:rsidR="00C1234B" w:rsidRDefault="00C1234B" w:rsidP="00342E08">
      <w:pPr>
        <w:pStyle w:val="Zkladntext"/>
      </w:pPr>
    </w:p>
    <w:p w:rsidR="00C1234B" w:rsidRDefault="00C1234B" w:rsidP="00342E08">
      <w:pPr>
        <w:pStyle w:val="Zkladntext"/>
      </w:pPr>
    </w:p>
    <w:p w:rsidR="00C1234B" w:rsidRDefault="00C1234B" w:rsidP="00342E08">
      <w:pPr>
        <w:pStyle w:val="Zkladntext"/>
      </w:pPr>
    </w:p>
    <w:p w:rsidR="00C1234B" w:rsidRDefault="00C1234B" w:rsidP="00342E08">
      <w:pPr>
        <w:pStyle w:val="Zkladntext"/>
      </w:pPr>
    </w:p>
    <w:p w:rsidR="00C1234B" w:rsidRDefault="00C1234B" w:rsidP="00342E08">
      <w:pPr>
        <w:pStyle w:val="Zkladntext"/>
      </w:pPr>
    </w:p>
    <w:p w:rsidR="00C1234B" w:rsidRDefault="00C1234B" w:rsidP="00342E08">
      <w:pPr>
        <w:pStyle w:val="Zkladntext"/>
      </w:pPr>
    </w:p>
    <w:p w:rsidR="00C1234B" w:rsidRDefault="00C1234B" w:rsidP="00342E08">
      <w:pPr>
        <w:pStyle w:val="Zkladntext"/>
      </w:pPr>
    </w:p>
    <w:p w:rsidR="00C1234B" w:rsidRDefault="00C1234B" w:rsidP="00342E08">
      <w:pPr>
        <w:pStyle w:val="Zkladntext"/>
      </w:pPr>
    </w:p>
    <w:p w:rsidR="00C1234B" w:rsidRDefault="00C1234B" w:rsidP="00342E08">
      <w:pPr>
        <w:pStyle w:val="Zkladntext"/>
      </w:pPr>
    </w:p>
    <w:p w:rsidR="00C1234B" w:rsidRDefault="00C1234B" w:rsidP="00342E08">
      <w:pPr>
        <w:pStyle w:val="Zkladntext"/>
      </w:pPr>
    </w:p>
    <w:p w:rsidR="00C1234B" w:rsidRDefault="00C1234B" w:rsidP="00342E08">
      <w:pPr>
        <w:pStyle w:val="Zkladntext"/>
      </w:pPr>
    </w:p>
    <w:p w:rsidR="00C1234B" w:rsidRDefault="00C1234B" w:rsidP="00342E08">
      <w:pPr>
        <w:pStyle w:val="Zkladntext"/>
      </w:pPr>
    </w:p>
    <w:p w:rsidR="00C1234B" w:rsidRDefault="00C1234B" w:rsidP="00342E08">
      <w:pPr>
        <w:pStyle w:val="Zkladntext"/>
      </w:pPr>
    </w:p>
    <w:p w:rsidR="00C1234B" w:rsidRDefault="00C1234B" w:rsidP="00342E08">
      <w:pPr>
        <w:pStyle w:val="Zkladntext"/>
      </w:pPr>
    </w:p>
    <w:p w:rsidR="00C1234B" w:rsidRDefault="00C1234B" w:rsidP="00342E08">
      <w:pPr>
        <w:pStyle w:val="Zkladntext"/>
      </w:pPr>
    </w:p>
    <w:p w:rsidR="00C1234B" w:rsidRDefault="00C1234B" w:rsidP="00342E08">
      <w:pPr>
        <w:pStyle w:val="Zkladntext"/>
      </w:pPr>
    </w:p>
    <w:p w:rsidR="00C1234B" w:rsidRDefault="00C1234B" w:rsidP="00342E08">
      <w:pPr>
        <w:pStyle w:val="Zkladntext"/>
      </w:pPr>
    </w:p>
    <w:p w:rsidR="00C1234B" w:rsidRDefault="00C1234B" w:rsidP="00342E08">
      <w:pPr>
        <w:pStyle w:val="Zkladntext"/>
      </w:pPr>
    </w:p>
    <w:p w:rsidR="00C1234B" w:rsidRDefault="00C1234B" w:rsidP="00342E08">
      <w:pPr>
        <w:pStyle w:val="Zkladntext"/>
      </w:pPr>
    </w:p>
    <w:p w:rsidR="00C1234B" w:rsidRDefault="00C1234B" w:rsidP="00342E08">
      <w:pPr>
        <w:pStyle w:val="Zkladntext"/>
      </w:pPr>
    </w:p>
    <w:p w:rsidR="00342E08" w:rsidRDefault="00342E08" w:rsidP="00342E08">
      <w:pPr>
        <w:pStyle w:val="Zkladntext"/>
      </w:pPr>
      <w:r>
        <w:t>Veková štruktúra pohľadávok za predchádzajúce účtovné obdobie je uvedená v nasledujúcom prehľade:</w:t>
      </w:r>
    </w:p>
    <w:p w:rsidR="00342E08" w:rsidRDefault="00192EBC" w:rsidP="00CA441D">
      <w:pPr>
        <w:pStyle w:val="Zkladntext"/>
      </w:pPr>
      <w:r>
        <w:object w:dxaOrig="8841" w:dyaOrig="6066">
          <v:shape id="_x0000_i1030" type="#_x0000_t75" style="width:6in;height:331.5pt" o:ole="" o:preferrelative="f">
            <v:imagedata r:id="rId24" o:title=""/>
            <o:lock v:ext="edit" aspectratio="f"/>
          </v:shape>
          <o:OLEObject Type="Embed" ProgID="Excel.Sheet.12" ShapeID="_x0000_i1030" DrawAspect="Content" ObjectID="_1493619951" r:id="rId25"/>
        </w:object>
      </w:r>
    </w:p>
    <w:p w:rsidR="00EF4E72" w:rsidRDefault="00EF4E72" w:rsidP="00CA441D">
      <w:pPr>
        <w:pStyle w:val="Zkladntext"/>
      </w:pPr>
      <w:r>
        <w:t>Pohľadávky podľa zostatkovej doby splatnosti sú uvedené v nasledujúcom prehľade:</w:t>
      </w:r>
    </w:p>
    <w:p w:rsidR="0034119B" w:rsidRDefault="0034119B" w:rsidP="00CA441D">
      <w:pPr>
        <w:pStyle w:val="Zkladntext"/>
      </w:pPr>
    </w:p>
    <w:p w:rsidR="00EF4E72" w:rsidRDefault="00EF4E72" w:rsidP="00CA441D">
      <w:pPr>
        <w:pStyle w:val="Zkladntext"/>
      </w:pPr>
    </w:p>
    <w:p w:rsidR="00367A6E" w:rsidRDefault="00ED072A" w:rsidP="00142DDE">
      <w:pPr>
        <w:pStyle w:val="Zkladntext"/>
      </w:pPr>
      <w:r>
        <w:object w:dxaOrig="8802" w:dyaOrig="2381">
          <v:shape id="_x0000_i1031" type="#_x0000_t75" style="width:431.25pt;height:129.75pt" o:ole="" o:preferrelative="f">
            <v:imagedata r:id="rId26" o:title=""/>
            <o:lock v:ext="edit" aspectratio="f"/>
          </v:shape>
          <o:OLEObject Type="Embed" ProgID="Excel.Sheet.12" ShapeID="_x0000_i1031" DrawAspect="Content" ObjectID="_1493619952" r:id="rId27"/>
        </w:object>
      </w:r>
      <w:r w:rsidR="00A9048F" w:rsidRPr="00A9048F">
        <w:t xml:space="preserve"> </w:t>
      </w:r>
    </w:p>
    <w:p w:rsidR="00367A6E" w:rsidRPr="00423AFA" w:rsidRDefault="00367A6E" w:rsidP="00142DDE">
      <w:pPr>
        <w:pStyle w:val="Zkladntext"/>
      </w:pPr>
    </w:p>
    <w:p w:rsidR="004A4D80" w:rsidRDefault="004A4D80" w:rsidP="00CA441D">
      <w:pPr>
        <w:pStyle w:val="Zkladntext"/>
      </w:pPr>
    </w:p>
    <w:p w:rsidR="001A759A" w:rsidRDefault="001A759A" w:rsidP="00CA441D">
      <w:pPr>
        <w:pStyle w:val="Zkladntext"/>
      </w:pPr>
    </w:p>
    <w:p w:rsidR="001A759A" w:rsidRDefault="001A759A" w:rsidP="00CA441D">
      <w:pPr>
        <w:pStyle w:val="Zkladntext"/>
      </w:pPr>
    </w:p>
    <w:p w:rsidR="001A759A" w:rsidRDefault="001A759A" w:rsidP="00CA441D">
      <w:pPr>
        <w:pStyle w:val="Zkladntext"/>
      </w:pPr>
    </w:p>
    <w:p w:rsidR="001A759A" w:rsidRDefault="001A759A" w:rsidP="00CA441D">
      <w:pPr>
        <w:pStyle w:val="Zkladntext"/>
      </w:pPr>
    </w:p>
    <w:p w:rsidR="001A759A" w:rsidRDefault="001A759A" w:rsidP="00CA441D">
      <w:pPr>
        <w:pStyle w:val="Zkladntext"/>
      </w:pPr>
    </w:p>
    <w:p w:rsidR="001A759A" w:rsidRDefault="001A759A" w:rsidP="00CA441D">
      <w:pPr>
        <w:pStyle w:val="Zkladntext"/>
      </w:pPr>
    </w:p>
    <w:p w:rsidR="001A759A" w:rsidRDefault="001A759A" w:rsidP="00CA441D">
      <w:pPr>
        <w:pStyle w:val="Zkladntext"/>
      </w:pPr>
    </w:p>
    <w:p w:rsidR="000C2A54" w:rsidRDefault="000C2A54" w:rsidP="00CA441D">
      <w:pPr>
        <w:pStyle w:val="Zkladntext"/>
      </w:pPr>
    </w:p>
    <w:p w:rsidR="001A759A" w:rsidRDefault="001A759A" w:rsidP="00CA441D">
      <w:pPr>
        <w:pStyle w:val="Zkladntext"/>
      </w:pPr>
    </w:p>
    <w:p w:rsidR="001A759A" w:rsidRDefault="001A759A" w:rsidP="00CA441D">
      <w:pPr>
        <w:pStyle w:val="Zkladntext"/>
      </w:pPr>
    </w:p>
    <w:p w:rsidR="001A759A" w:rsidRDefault="001A759A" w:rsidP="00CA441D">
      <w:pPr>
        <w:pStyle w:val="Zkladntext"/>
      </w:pPr>
    </w:p>
    <w:p w:rsidR="00192EBC" w:rsidRDefault="00192EBC" w:rsidP="00CA441D">
      <w:pPr>
        <w:pStyle w:val="Zkladntext"/>
      </w:pPr>
    </w:p>
    <w:p w:rsidR="001A759A" w:rsidRDefault="001A759A" w:rsidP="00CA441D">
      <w:pPr>
        <w:pStyle w:val="Zkladntext"/>
      </w:pPr>
    </w:p>
    <w:p w:rsidR="00CA441D" w:rsidRDefault="00CA441D" w:rsidP="00CA441D">
      <w:pPr>
        <w:pStyle w:val="Nadpis2"/>
        <w:numPr>
          <w:ilvl w:val="0"/>
          <w:numId w:val="2"/>
        </w:numPr>
      </w:pPr>
      <w:bookmarkStart w:id="11" w:name="_Toc530739905"/>
      <w:r>
        <w:lastRenderedPageBreak/>
        <w:t>Finančné účty</w:t>
      </w:r>
      <w:bookmarkEnd w:id="11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>
        <w:t xml:space="preserve">Ako finančné účty sú vykázané peniaze v pokladnici, účty v bankách </w:t>
      </w:r>
      <w:r w:rsidR="002378BF">
        <w:t>.</w:t>
      </w:r>
      <w:r>
        <w:t xml:space="preserve">. Účtami v bankách môže </w:t>
      </w:r>
      <w:r w:rsidR="002378BF">
        <w:t>s</w:t>
      </w:r>
      <w:r>
        <w:t>poločnosť voľne dis</w:t>
      </w:r>
      <w:r w:rsidR="002378BF">
        <w:t>ponovať.</w:t>
      </w:r>
    </w:p>
    <w:p w:rsidR="00442157" w:rsidRDefault="00442157" w:rsidP="00CA441D">
      <w:pPr>
        <w:pStyle w:val="Zkladntext"/>
      </w:pPr>
    </w:p>
    <w:p w:rsidR="00442157" w:rsidRDefault="00442157" w:rsidP="00CA441D">
      <w:pPr>
        <w:pStyle w:val="Zkladntext"/>
      </w:pPr>
      <w:r>
        <w:t>Prehľad jednotlivých položiek finančných účtov:</w:t>
      </w:r>
    </w:p>
    <w:p w:rsidR="00442157" w:rsidRDefault="00442157" w:rsidP="00CA441D">
      <w:pPr>
        <w:pStyle w:val="Zkladntext"/>
      </w:pPr>
    </w:p>
    <w:p w:rsidR="004262D7" w:rsidRDefault="00ED072A" w:rsidP="00086A82">
      <w:pPr>
        <w:pStyle w:val="Zkladntext"/>
        <w:rPr>
          <w:b/>
        </w:rPr>
      </w:pPr>
      <w:r w:rsidRPr="00003C63">
        <w:object w:dxaOrig="8816" w:dyaOrig="1891">
          <v:shape id="_x0000_i1032" type="#_x0000_t75" style="width:431.25pt;height:102.75pt" o:ole="" o:preferrelative="f">
            <v:imagedata r:id="rId28" o:title=""/>
            <o:lock v:ext="edit" aspectratio="f"/>
          </v:shape>
          <o:OLEObject Type="Embed" ProgID="Excel.Sheet.12" ShapeID="_x0000_i1032" DrawAspect="Content" ObjectID="_1493619953" r:id="rId29"/>
        </w:object>
      </w:r>
    </w:p>
    <w:p w:rsidR="00CA441D" w:rsidRDefault="00CA441D" w:rsidP="00CA441D">
      <w:pPr>
        <w:pStyle w:val="Nadpis2"/>
        <w:numPr>
          <w:ilvl w:val="0"/>
          <w:numId w:val="2"/>
        </w:numPr>
      </w:pPr>
      <w:r>
        <w:t>Krátkodobý finančný majetok</w:t>
      </w:r>
    </w:p>
    <w:p w:rsidR="00CA441D" w:rsidRDefault="00CA441D" w:rsidP="00CA441D">
      <w:pPr>
        <w:pStyle w:val="Zkladntext"/>
      </w:pPr>
    </w:p>
    <w:p w:rsidR="00CA441D" w:rsidRDefault="001A759A" w:rsidP="00CA441D">
      <w:pPr>
        <w:pStyle w:val="Zkladntext"/>
      </w:pPr>
      <w:r>
        <w:t xml:space="preserve">Spoločnosť nevlastní krátkodobý finančný majetok. </w:t>
      </w:r>
    </w:p>
    <w:p w:rsidR="00086A82" w:rsidRDefault="00086A82">
      <w:pPr>
        <w:spacing w:after="200" w:line="276" w:lineRule="auto"/>
        <w:rPr>
          <w:b/>
          <w:sz w:val="18"/>
        </w:rPr>
      </w:pPr>
      <w:bookmarkStart w:id="12" w:name="_Toc530739906"/>
    </w:p>
    <w:p w:rsidR="00CA441D" w:rsidRDefault="00CA441D" w:rsidP="00CA441D">
      <w:pPr>
        <w:pStyle w:val="Nadpis2"/>
        <w:numPr>
          <w:ilvl w:val="0"/>
          <w:numId w:val="2"/>
        </w:numPr>
      </w:pPr>
      <w:r>
        <w:t>Časové rozlíšenie</w:t>
      </w:r>
      <w:bookmarkEnd w:id="12"/>
    </w:p>
    <w:p w:rsidR="00CA441D" w:rsidRDefault="00CA441D" w:rsidP="00CA441D">
      <w:pPr>
        <w:pStyle w:val="Zkladntext"/>
      </w:pPr>
    </w:p>
    <w:p w:rsidR="00CA441D" w:rsidRDefault="00CA441D" w:rsidP="00CA441D">
      <w:pPr>
        <w:pStyle w:val="Zkladntext"/>
      </w:pPr>
      <w:r w:rsidRPr="00AC097C">
        <w:t>Ide o tieto položky:</w:t>
      </w:r>
    </w:p>
    <w:p w:rsidR="00B12204" w:rsidRDefault="00BF2FD7" w:rsidP="00B12204">
      <w:pPr>
        <w:pStyle w:val="Zkladntext"/>
        <w:rPr>
          <w:lang w:val="de-DE"/>
        </w:rPr>
      </w:pPr>
      <w:r w:rsidRPr="001B5855">
        <w:rPr>
          <w:lang w:val="de-DE"/>
        </w:rPr>
        <w:object w:dxaOrig="8802" w:dyaOrig="4195">
          <v:shape id="_x0000_i1033" type="#_x0000_t75" style="width:430.5pt;height:230.25pt" o:ole="" o:preferrelative="f">
            <v:imagedata r:id="rId30" o:title=""/>
            <o:lock v:ext="edit" aspectratio="f"/>
          </v:shape>
          <o:OLEObject Type="Embed" ProgID="Excel.Sheet.12" ShapeID="_x0000_i1033" DrawAspect="Content" ObjectID="_1493619954" r:id="rId31"/>
        </w:object>
      </w:r>
    </w:p>
    <w:p w:rsidR="00B12204" w:rsidRPr="004E1874" w:rsidRDefault="00B12204" w:rsidP="00B12204">
      <w:pPr>
        <w:pStyle w:val="Zkladntext"/>
        <w:rPr>
          <w:lang w:val="de-DE"/>
        </w:rPr>
      </w:pPr>
    </w:p>
    <w:p w:rsidR="004262D7" w:rsidRDefault="004262D7">
      <w:pPr>
        <w:spacing w:after="200" w:line="276" w:lineRule="auto"/>
        <w:rPr>
          <w:b/>
          <w:caps/>
          <w:sz w:val="18"/>
        </w:rPr>
      </w:pPr>
      <w:r>
        <w:br w:type="page"/>
      </w:r>
    </w:p>
    <w:p w:rsidR="00491AF0" w:rsidRDefault="00491AF0" w:rsidP="00491AF0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údajoch na strane pasív súvahy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0"/>
        </w:numPr>
      </w:pPr>
      <w:bookmarkStart w:id="13" w:name="_Toc530739908"/>
      <w:r>
        <w:t>Vlastné imanie</w:t>
      </w:r>
    </w:p>
    <w:p w:rsidR="00491AF0" w:rsidRDefault="00491AF0" w:rsidP="00491AF0"/>
    <w:p w:rsidR="004A4D80" w:rsidRDefault="00491AF0" w:rsidP="00491AF0">
      <w:pPr>
        <w:pStyle w:val="Zkladntext"/>
      </w:pPr>
      <w:r>
        <w:t>Informácie o vlastnom imaní sú uvedené v časti C a P.</w:t>
      </w:r>
    </w:p>
    <w:p w:rsidR="004A4D80" w:rsidRDefault="004A4D80" w:rsidP="00491AF0">
      <w:pPr>
        <w:pStyle w:val="Zkladntext"/>
      </w:pPr>
    </w:p>
    <w:p w:rsidR="004262D7" w:rsidRDefault="004262D7" w:rsidP="00491AF0">
      <w:pPr>
        <w:pStyle w:val="Zkladntext"/>
      </w:pPr>
    </w:p>
    <w:p w:rsidR="004A4D80" w:rsidRDefault="004A4D80" w:rsidP="004A4D80">
      <w:pPr>
        <w:pStyle w:val="Nadpis2"/>
        <w:numPr>
          <w:ilvl w:val="0"/>
          <w:numId w:val="20"/>
        </w:numPr>
      </w:pPr>
      <w:r>
        <w:t>Rezervy</w:t>
      </w:r>
    </w:p>
    <w:bookmarkEnd w:id="13"/>
    <w:p w:rsidR="00491AF0" w:rsidRDefault="00491AF0" w:rsidP="00491AF0">
      <w:pPr>
        <w:pStyle w:val="Zkladntext"/>
      </w:pPr>
    </w:p>
    <w:p w:rsidR="00491AF0" w:rsidRPr="00EC0203" w:rsidRDefault="00491AF0" w:rsidP="00491AF0">
      <w:pPr>
        <w:pStyle w:val="Zkladntext"/>
      </w:pPr>
      <w:r>
        <w:t>Prehľad o rezervách za bežné účtovné obdobie je uvedený v nasledujúc</w:t>
      </w:r>
      <w:r w:rsidR="00D75116">
        <w:t>om</w:t>
      </w:r>
      <w:r>
        <w:t xml:space="preserve"> </w:t>
      </w:r>
      <w:r w:rsidR="00D7511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p w:rsidR="00B12204" w:rsidRDefault="00A03D37" w:rsidP="009D0700">
      <w:pPr>
        <w:ind w:left="426"/>
      </w:pPr>
      <w:r>
        <w:object w:dxaOrig="8567" w:dyaOrig="7909">
          <v:shape id="_x0000_i1034" type="#_x0000_t75" style="width:429.75pt;height:443.25pt" o:ole="" o:preferrelative="f">
            <v:imagedata r:id="rId32" o:title=""/>
            <o:lock v:ext="edit" aspectratio="f"/>
          </v:shape>
          <o:OLEObject Type="Embed" ProgID="Excel.Sheet.12" ShapeID="_x0000_i1034" DrawAspect="Content" ObjectID="_1493619955" r:id="rId33"/>
        </w:object>
      </w:r>
    </w:p>
    <w:p w:rsidR="00491AF0" w:rsidRDefault="00491AF0" w:rsidP="00491AF0">
      <w:pPr>
        <w:pStyle w:val="Zkladntext"/>
        <w:jc w:val="left"/>
      </w:pPr>
      <w:bookmarkStart w:id="14" w:name="OLE_LINK17"/>
      <w:bookmarkStart w:id="15" w:name="OLE_LINK18"/>
    </w:p>
    <w:p w:rsidR="00491AF0" w:rsidRDefault="00491AF0" w:rsidP="00491AF0">
      <w:pPr>
        <w:rPr>
          <w:sz w:val="18"/>
        </w:rPr>
      </w:pPr>
      <w:r>
        <w:br w:type="page"/>
      </w:r>
    </w:p>
    <w:p w:rsidR="00491AF0" w:rsidRDefault="00491AF0" w:rsidP="00491AF0">
      <w:pPr>
        <w:pStyle w:val="Zkladntext"/>
      </w:pPr>
      <w:r>
        <w:lastRenderedPageBreak/>
        <w:t>Prehľad o rezervách za predchádzajúce účtovné obdobie je uvedený v nasledujúc</w:t>
      </w:r>
      <w:r w:rsidR="00076486">
        <w:t>om</w:t>
      </w:r>
      <w:r>
        <w:t xml:space="preserve"> </w:t>
      </w:r>
      <w:r w:rsidR="00076486">
        <w:t>prehľade</w:t>
      </w:r>
      <w:r>
        <w:t>:</w:t>
      </w:r>
    </w:p>
    <w:p w:rsidR="00491AF0" w:rsidRDefault="00491AF0" w:rsidP="00491AF0">
      <w:pPr>
        <w:pStyle w:val="Zkladntext"/>
        <w:jc w:val="left"/>
      </w:pPr>
    </w:p>
    <w:p w:rsidR="005B4970" w:rsidRDefault="00DF20CE" w:rsidP="009B60B7">
      <w:pPr>
        <w:pStyle w:val="Zkladntext"/>
        <w:jc w:val="left"/>
      </w:pPr>
      <w:r>
        <w:object w:dxaOrig="8659" w:dyaOrig="6699">
          <v:shape id="_x0000_i1035" type="#_x0000_t75" style="width:431.25pt;height:372.75pt" o:ole="" o:preferrelative="f">
            <v:imagedata r:id="rId34" o:title=""/>
            <o:lock v:ext="edit" aspectratio="f"/>
          </v:shape>
          <o:OLEObject Type="Embed" ProgID="Excel.Sheet.12" ShapeID="_x0000_i1035" DrawAspect="Content" ObjectID="_1493619956" r:id="rId35"/>
        </w:object>
      </w:r>
      <w:bookmarkEnd w:id="14"/>
      <w:bookmarkEnd w:id="15"/>
    </w:p>
    <w:p w:rsidR="00491AF0" w:rsidRDefault="00491AF0" w:rsidP="009B60B7">
      <w:pPr>
        <w:pStyle w:val="Zkladntext"/>
        <w:jc w:val="left"/>
      </w:pPr>
      <w:r>
        <w:t xml:space="preserve">Rezerva na odchodné </w:t>
      </w:r>
      <w:r w:rsidR="00A03D37">
        <w:t>sa netvorila</w:t>
      </w:r>
      <w:r>
        <w:t>.</w:t>
      </w: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Zkladntext"/>
      </w:pPr>
    </w:p>
    <w:p w:rsidR="00491AF0" w:rsidRDefault="00491AF0" w:rsidP="00491AF0">
      <w:pPr>
        <w:pStyle w:val="Nadpis2"/>
        <w:numPr>
          <w:ilvl w:val="0"/>
          <w:numId w:val="2"/>
        </w:numPr>
      </w:pPr>
      <w:bookmarkStart w:id="16" w:name="_Toc530739909"/>
      <w:r>
        <w:br w:type="page"/>
      </w:r>
      <w:r>
        <w:lastRenderedPageBreak/>
        <w:t>Záväzky</w:t>
      </w:r>
      <w:bookmarkEnd w:id="16"/>
    </w:p>
    <w:p w:rsidR="00491AF0" w:rsidRDefault="00491AF0" w:rsidP="00491AF0">
      <w:pPr>
        <w:pStyle w:val="Zkladntext"/>
      </w:pPr>
    </w:p>
    <w:p w:rsidR="00491AF0" w:rsidRDefault="00A03D37" w:rsidP="00491AF0">
      <w:pPr>
        <w:pStyle w:val="Zkladntext"/>
      </w:pPr>
      <w:r>
        <w:t>Š</w:t>
      </w:r>
      <w:r w:rsidR="00491AF0">
        <w:t>truktúra záväzkov (okrem bankových úverov) podľa zostatkovej doby splatnosti je uvedená v nasledujúcom prehľade:</w:t>
      </w:r>
    </w:p>
    <w:p w:rsidR="00491AF0" w:rsidRDefault="00491AF0" w:rsidP="00491AF0">
      <w:pPr>
        <w:pStyle w:val="Zkladntext"/>
      </w:pPr>
    </w:p>
    <w:p w:rsidR="002A7CDF" w:rsidRDefault="00A03D37" w:rsidP="009D0700">
      <w:pPr>
        <w:ind w:left="426"/>
      </w:pPr>
      <w:r>
        <w:object w:dxaOrig="8735" w:dyaOrig="2841">
          <v:shape id="_x0000_i1036" type="#_x0000_t75" style="width:429pt;height:156pt" o:ole="" o:preferrelative="f">
            <v:imagedata r:id="rId36" o:title=""/>
            <o:lock v:ext="edit" aspectratio="f"/>
          </v:shape>
          <o:OLEObject Type="Embed" ProgID="Excel.Sheet.12" ShapeID="_x0000_i1036" DrawAspect="Content" ObjectID="_1493619957" r:id="rId37"/>
        </w:object>
      </w: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7" w:name="_Toc530739910"/>
      <w:r>
        <w:t>Odložený daňový záväzok</w:t>
      </w:r>
      <w:bookmarkEnd w:id="17"/>
    </w:p>
    <w:p w:rsidR="00E231BA" w:rsidRDefault="00076DB4" w:rsidP="00076DB4">
      <w:pPr>
        <w:ind w:left="360"/>
      </w:pPr>
      <w:r>
        <w:t xml:space="preserve">Odložený daňový záväzok </w:t>
      </w:r>
      <w:r w:rsidR="00DF230D">
        <w:t>za rok 2</w:t>
      </w:r>
      <w:r w:rsidR="00A03D37">
        <w:t>0</w:t>
      </w:r>
      <w:r w:rsidR="00DF230D">
        <w:t>1</w:t>
      </w:r>
      <w:r w:rsidR="00A03D37">
        <w:t>4</w:t>
      </w:r>
      <w:r w:rsidR="00DF230D">
        <w:t xml:space="preserve"> sa nepočítal.</w:t>
      </w:r>
    </w:p>
    <w:p w:rsidR="00E231BA" w:rsidRDefault="00E231BA" w:rsidP="00E231BA">
      <w:pPr>
        <w:pStyle w:val="Zkladntext"/>
      </w:pPr>
      <w:r>
        <w:t>Výpočet odloženého daňového záväzku je uvedený v nasledujúcom prehľade:</w:t>
      </w:r>
    </w:p>
    <w:p w:rsidR="00E231BA" w:rsidRDefault="00E231BA" w:rsidP="00E231BA">
      <w:pPr>
        <w:pStyle w:val="Zkladntext"/>
      </w:pPr>
    </w:p>
    <w:tbl>
      <w:tblPr>
        <w:tblW w:w="10126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3134"/>
        <w:gridCol w:w="1160"/>
        <w:gridCol w:w="966"/>
        <w:gridCol w:w="1180"/>
        <w:gridCol w:w="946"/>
        <w:gridCol w:w="1260"/>
        <w:gridCol w:w="1480"/>
      </w:tblGrid>
      <w:tr w:rsidR="007A13D8" w:rsidRPr="007A13D8" w:rsidTr="007A13D8">
        <w:trPr>
          <w:trHeight w:val="600"/>
        </w:trPr>
        <w:tc>
          <w:tcPr>
            <w:tcW w:w="3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rPr>
                <w:rFonts w:ascii="Arial CE" w:hAnsi="Arial CE" w:cs="Arial CE"/>
                <w:b/>
                <w:bCs/>
                <w:sz w:val="18"/>
                <w:szCs w:val="18"/>
                <w:lang w:val="cs-CZ" w:eastAsia="cs-CZ"/>
              </w:rPr>
            </w:pPr>
            <w:r w:rsidRPr="007A13D8">
              <w:rPr>
                <w:rFonts w:ascii="Arial CE" w:hAnsi="Arial CE" w:cs="Arial CE"/>
                <w:b/>
                <w:bCs/>
                <w:sz w:val="18"/>
                <w:szCs w:val="18"/>
                <w:lang w:val="cs-CZ" w:eastAsia="cs-CZ"/>
              </w:rPr>
              <w:t>Tituly odloženej dane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val="cs-CZ" w:eastAsia="cs-CZ"/>
              </w:rPr>
            </w:pPr>
            <w:r w:rsidRPr="007A13D8">
              <w:rPr>
                <w:rFonts w:ascii="Arial CE" w:hAnsi="Arial CE" w:cs="Arial CE"/>
                <w:b/>
                <w:bCs/>
                <w:sz w:val="18"/>
                <w:szCs w:val="18"/>
                <w:lang w:val="cs-CZ" w:eastAsia="cs-CZ"/>
              </w:rPr>
              <w:t>účtovná hodnota</w:t>
            </w:r>
          </w:p>
        </w:tc>
        <w:tc>
          <w:tcPr>
            <w:tcW w:w="9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val="cs-CZ" w:eastAsia="cs-CZ"/>
              </w:rPr>
            </w:pPr>
            <w:r w:rsidRPr="007A13D8">
              <w:rPr>
                <w:rFonts w:ascii="Arial CE" w:hAnsi="Arial CE" w:cs="Arial CE"/>
                <w:b/>
                <w:bCs/>
                <w:sz w:val="18"/>
                <w:szCs w:val="18"/>
                <w:lang w:val="cs-CZ" w:eastAsia="cs-CZ"/>
              </w:rPr>
              <w:t>daňová hodnota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val="cs-CZ" w:eastAsia="cs-CZ"/>
              </w:rPr>
            </w:pPr>
            <w:r w:rsidRPr="007A13D8">
              <w:rPr>
                <w:rFonts w:ascii="Arial CE" w:hAnsi="Arial CE" w:cs="Arial CE"/>
                <w:b/>
                <w:bCs/>
                <w:sz w:val="18"/>
                <w:szCs w:val="18"/>
                <w:lang w:val="cs-CZ" w:eastAsia="cs-CZ"/>
              </w:rPr>
              <w:t>rozdiel</w:t>
            </w:r>
          </w:p>
        </w:tc>
        <w:tc>
          <w:tcPr>
            <w:tcW w:w="94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val="cs-CZ" w:eastAsia="cs-CZ"/>
              </w:rPr>
            </w:pPr>
            <w:r w:rsidRPr="007A13D8">
              <w:rPr>
                <w:rFonts w:ascii="Arial CE" w:hAnsi="Arial CE" w:cs="Arial CE"/>
                <w:b/>
                <w:bCs/>
                <w:sz w:val="18"/>
                <w:szCs w:val="18"/>
                <w:lang w:val="cs-CZ" w:eastAsia="cs-CZ"/>
              </w:rPr>
              <w:t>sadzba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val="cs-CZ" w:eastAsia="cs-CZ"/>
              </w:rPr>
            </w:pPr>
            <w:r w:rsidRPr="007A13D8">
              <w:rPr>
                <w:rFonts w:ascii="Arial CE" w:hAnsi="Arial CE" w:cs="Arial CE"/>
                <w:b/>
                <w:bCs/>
                <w:sz w:val="18"/>
                <w:szCs w:val="18"/>
                <w:lang w:val="cs-CZ" w:eastAsia="cs-CZ"/>
              </w:rPr>
              <w:t xml:space="preserve">odložená daň </w:t>
            </w: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val="cs-CZ" w:eastAsia="cs-CZ"/>
              </w:rPr>
            </w:pPr>
            <w:r w:rsidRPr="007A13D8">
              <w:rPr>
                <w:rFonts w:ascii="Arial CE" w:hAnsi="Arial CE" w:cs="Arial CE"/>
                <w:b/>
                <w:bCs/>
                <w:sz w:val="18"/>
                <w:szCs w:val="18"/>
                <w:lang w:val="cs-CZ" w:eastAsia="cs-CZ"/>
              </w:rPr>
              <w:t>Poznámka</w:t>
            </w:r>
          </w:p>
        </w:tc>
      </w:tr>
      <w:tr w:rsidR="007A13D8" w:rsidRPr="007A13D8" w:rsidTr="007A13D8">
        <w:trPr>
          <w:trHeight w:val="255"/>
        </w:trPr>
        <w:tc>
          <w:tcPr>
            <w:tcW w:w="3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 w:rsidRPr="007A13D8">
              <w:rPr>
                <w:rFonts w:ascii="Arial" w:hAnsi="Arial" w:cs="Arial"/>
                <w:sz w:val="18"/>
                <w:szCs w:val="18"/>
                <w:lang w:val="cs-CZ" w:eastAsia="cs-CZ"/>
              </w:rPr>
              <w:t>Pohľadávky - opravné položky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 w:rsidRPr="007A13D8">
              <w:rPr>
                <w:rFonts w:ascii="Arial" w:hAnsi="Arial" w:cs="Arial"/>
                <w:sz w:val="18"/>
                <w:szCs w:val="18"/>
                <w:lang w:val="cs-CZ" w:eastAsia="cs-CZ"/>
              </w:rPr>
              <w:t>19%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right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A13D8" w:rsidRPr="007A13D8" w:rsidRDefault="007A13D8" w:rsidP="007A13D8">
            <w:pPr>
              <w:rPr>
                <w:rFonts w:ascii="Arial CE" w:hAnsi="Arial CE" w:cs="Arial CE"/>
                <w:sz w:val="18"/>
                <w:szCs w:val="18"/>
                <w:lang w:val="cs-CZ" w:eastAsia="cs-CZ"/>
              </w:rPr>
            </w:pPr>
            <w:r w:rsidRPr="007A13D8">
              <w:rPr>
                <w:rFonts w:ascii="Arial CE" w:hAnsi="Arial CE" w:cs="Arial CE"/>
                <w:sz w:val="18"/>
                <w:szCs w:val="18"/>
                <w:lang w:val="cs-CZ" w:eastAsia="cs-CZ"/>
              </w:rPr>
              <w:t> </w:t>
            </w:r>
          </w:p>
        </w:tc>
      </w:tr>
      <w:tr w:rsidR="007A13D8" w:rsidRPr="007A13D8" w:rsidTr="007A13D8">
        <w:trPr>
          <w:trHeight w:val="255"/>
        </w:trPr>
        <w:tc>
          <w:tcPr>
            <w:tcW w:w="3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 w:rsidRPr="007A13D8">
              <w:rPr>
                <w:rFonts w:ascii="Arial" w:hAnsi="Arial" w:cs="Arial"/>
                <w:sz w:val="18"/>
                <w:szCs w:val="18"/>
                <w:lang w:val="cs-CZ" w:eastAsia="cs-CZ"/>
              </w:rPr>
              <w:t>Investičný majetok - opravné položky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A520D4">
            <w:pPr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 w:rsidRPr="007A13D8">
              <w:rPr>
                <w:rFonts w:ascii="Arial" w:hAnsi="Arial" w:cs="Arial"/>
                <w:sz w:val="18"/>
                <w:szCs w:val="18"/>
                <w:lang w:val="cs-CZ" w:eastAsia="cs-CZ"/>
              </w:rPr>
              <w:t>19%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right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A13D8" w:rsidRPr="007A13D8" w:rsidRDefault="007A13D8" w:rsidP="007A13D8">
            <w:pPr>
              <w:rPr>
                <w:rFonts w:ascii="Arial CE" w:hAnsi="Arial CE" w:cs="Arial CE"/>
                <w:sz w:val="18"/>
                <w:szCs w:val="18"/>
                <w:lang w:val="cs-CZ" w:eastAsia="cs-CZ"/>
              </w:rPr>
            </w:pPr>
            <w:r w:rsidRPr="007A13D8">
              <w:rPr>
                <w:rFonts w:ascii="Arial CE" w:hAnsi="Arial CE" w:cs="Arial CE"/>
                <w:sz w:val="18"/>
                <w:szCs w:val="18"/>
                <w:lang w:val="cs-CZ" w:eastAsia="cs-CZ"/>
              </w:rPr>
              <w:t> </w:t>
            </w:r>
          </w:p>
        </w:tc>
      </w:tr>
      <w:tr w:rsidR="007A13D8" w:rsidRPr="007A13D8" w:rsidTr="007A13D8">
        <w:trPr>
          <w:trHeight w:val="255"/>
        </w:trPr>
        <w:tc>
          <w:tcPr>
            <w:tcW w:w="3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 w:rsidRPr="007A13D8">
              <w:rPr>
                <w:rFonts w:ascii="Arial" w:hAnsi="Arial" w:cs="Arial"/>
                <w:sz w:val="18"/>
                <w:szCs w:val="18"/>
                <w:lang w:val="cs-CZ" w:eastAsia="cs-CZ"/>
              </w:rPr>
              <w:t>DHM - rozdiel v  ZCU a ZCD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 w:rsidRPr="007A13D8">
              <w:rPr>
                <w:rFonts w:ascii="Arial" w:hAnsi="Arial" w:cs="Arial"/>
                <w:sz w:val="18"/>
                <w:szCs w:val="18"/>
                <w:lang w:val="cs-CZ" w:eastAsia="cs-CZ"/>
              </w:rPr>
              <w:t>19%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right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 w:rsidRPr="007A13D8">
              <w:rPr>
                <w:rFonts w:ascii="Arial" w:hAnsi="Arial" w:cs="Arial"/>
                <w:sz w:val="18"/>
                <w:szCs w:val="18"/>
                <w:lang w:val="cs-CZ" w:eastAsia="cs-CZ"/>
              </w:rPr>
              <w:t> </w:t>
            </w:r>
          </w:p>
        </w:tc>
      </w:tr>
      <w:tr w:rsidR="007A13D8" w:rsidRPr="007A13D8" w:rsidTr="007A13D8">
        <w:trPr>
          <w:trHeight w:val="255"/>
        </w:trPr>
        <w:tc>
          <w:tcPr>
            <w:tcW w:w="3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 w:rsidRPr="007A13D8">
              <w:rPr>
                <w:rFonts w:ascii="Arial" w:hAnsi="Arial" w:cs="Arial"/>
                <w:sz w:val="18"/>
                <w:szCs w:val="18"/>
                <w:lang w:val="cs-CZ" w:eastAsia="cs-CZ"/>
              </w:rPr>
              <w:t>Záväzky - nezaplatené náklady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 w:rsidRPr="007A13D8">
              <w:rPr>
                <w:rFonts w:ascii="Arial" w:hAnsi="Arial" w:cs="Arial"/>
                <w:sz w:val="18"/>
                <w:szCs w:val="18"/>
                <w:lang w:val="cs-CZ" w:eastAsia="cs-CZ"/>
              </w:rPr>
              <w:t>19%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right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 w:rsidRPr="007A13D8">
              <w:rPr>
                <w:rFonts w:ascii="Arial" w:hAnsi="Arial" w:cs="Arial"/>
                <w:sz w:val="18"/>
                <w:szCs w:val="18"/>
                <w:lang w:val="cs-CZ" w:eastAsia="cs-CZ"/>
              </w:rPr>
              <w:t> </w:t>
            </w:r>
          </w:p>
        </w:tc>
      </w:tr>
      <w:tr w:rsidR="007A13D8" w:rsidRPr="007A13D8" w:rsidTr="007A13D8">
        <w:trPr>
          <w:trHeight w:val="255"/>
        </w:trPr>
        <w:tc>
          <w:tcPr>
            <w:tcW w:w="3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 w:rsidRPr="007A13D8">
              <w:rPr>
                <w:rFonts w:ascii="Arial" w:hAnsi="Arial" w:cs="Arial"/>
                <w:sz w:val="18"/>
                <w:szCs w:val="18"/>
                <w:lang w:val="cs-CZ" w:eastAsia="cs-CZ"/>
              </w:rPr>
              <w:t>Pohľadávky - neinkasované výnosy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 w:rsidRPr="007A13D8">
              <w:rPr>
                <w:rFonts w:ascii="Arial" w:hAnsi="Arial" w:cs="Arial"/>
                <w:sz w:val="18"/>
                <w:szCs w:val="18"/>
                <w:lang w:val="cs-CZ" w:eastAsia="cs-CZ"/>
              </w:rPr>
              <w:t>19%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right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 w:rsidRPr="007A13D8">
              <w:rPr>
                <w:rFonts w:ascii="Arial" w:hAnsi="Arial" w:cs="Arial"/>
                <w:sz w:val="18"/>
                <w:szCs w:val="18"/>
                <w:lang w:val="cs-CZ" w:eastAsia="cs-CZ"/>
              </w:rPr>
              <w:t> </w:t>
            </w:r>
          </w:p>
        </w:tc>
      </w:tr>
      <w:tr w:rsidR="007A13D8" w:rsidRPr="007A13D8" w:rsidTr="007A13D8">
        <w:trPr>
          <w:trHeight w:val="255"/>
        </w:trPr>
        <w:tc>
          <w:tcPr>
            <w:tcW w:w="3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 w:rsidRPr="007A13D8">
              <w:rPr>
                <w:rFonts w:ascii="Arial" w:hAnsi="Arial" w:cs="Arial"/>
                <w:sz w:val="18"/>
                <w:szCs w:val="18"/>
                <w:lang w:val="cs-CZ" w:eastAsia="cs-CZ"/>
              </w:rPr>
              <w:t>Rezervy - ostatné nedaňové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726F6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726F6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 w:rsidRPr="007A13D8">
              <w:rPr>
                <w:rFonts w:ascii="Arial" w:hAnsi="Arial" w:cs="Arial"/>
                <w:sz w:val="18"/>
                <w:szCs w:val="18"/>
                <w:lang w:val="cs-CZ" w:eastAsia="cs-CZ"/>
              </w:rPr>
              <w:t>19%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726F6" w:rsidRPr="007A13D8" w:rsidRDefault="007726F6" w:rsidP="007A13D8">
            <w:pPr>
              <w:jc w:val="right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 w:rsidRPr="007A13D8">
              <w:rPr>
                <w:rFonts w:ascii="Arial" w:hAnsi="Arial" w:cs="Arial"/>
                <w:sz w:val="18"/>
                <w:szCs w:val="18"/>
                <w:lang w:val="cs-CZ" w:eastAsia="cs-CZ"/>
              </w:rPr>
              <w:t> </w:t>
            </w:r>
          </w:p>
        </w:tc>
      </w:tr>
      <w:tr w:rsidR="007A13D8" w:rsidRPr="007A13D8" w:rsidTr="007A13D8">
        <w:trPr>
          <w:trHeight w:val="255"/>
        </w:trPr>
        <w:tc>
          <w:tcPr>
            <w:tcW w:w="3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 w:rsidRPr="007A13D8">
              <w:rPr>
                <w:rFonts w:ascii="Arial" w:hAnsi="Arial" w:cs="Arial"/>
                <w:sz w:val="18"/>
                <w:szCs w:val="18"/>
                <w:lang w:val="cs-CZ" w:eastAsia="cs-CZ"/>
              </w:rPr>
              <w:t>Zostatok neumorenej straty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 w:rsidRPr="007A13D8">
              <w:rPr>
                <w:rFonts w:ascii="Arial" w:hAnsi="Arial" w:cs="Arial"/>
                <w:sz w:val="18"/>
                <w:szCs w:val="18"/>
                <w:lang w:val="cs-CZ" w:eastAsia="cs-CZ"/>
              </w:rPr>
              <w:t>19%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right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 w:rsidRPr="007A13D8">
              <w:rPr>
                <w:rFonts w:ascii="Arial" w:hAnsi="Arial" w:cs="Arial"/>
                <w:sz w:val="18"/>
                <w:szCs w:val="18"/>
                <w:lang w:val="cs-CZ" w:eastAsia="cs-CZ"/>
              </w:rPr>
              <w:t> </w:t>
            </w:r>
          </w:p>
        </w:tc>
      </w:tr>
      <w:tr w:rsidR="007A13D8" w:rsidRPr="007A13D8" w:rsidTr="007A13D8">
        <w:trPr>
          <w:trHeight w:val="255"/>
        </w:trPr>
        <w:tc>
          <w:tcPr>
            <w:tcW w:w="3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 w:rsidRPr="007A13D8">
              <w:rPr>
                <w:rFonts w:ascii="Arial" w:hAnsi="Arial" w:cs="Arial"/>
                <w:sz w:val="18"/>
                <w:szCs w:val="18"/>
                <w:lang w:val="cs-CZ" w:eastAsia="cs-CZ"/>
              </w:rPr>
              <w:t>Nerealizované kurzové zisky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 w:rsidRPr="007A13D8">
              <w:rPr>
                <w:rFonts w:ascii="Arial" w:hAnsi="Arial" w:cs="Arial"/>
                <w:sz w:val="18"/>
                <w:szCs w:val="18"/>
                <w:lang w:val="cs-CZ" w:eastAsia="cs-CZ"/>
              </w:rPr>
              <w:t>19%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right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 w:rsidRPr="007A13D8">
              <w:rPr>
                <w:rFonts w:ascii="Arial" w:hAnsi="Arial" w:cs="Arial"/>
                <w:sz w:val="18"/>
                <w:szCs w:val="18"/>
                <w:lang w:val="cs-CZ" w:eastAsia="cs-CZ"/>
              </w:rPr>
              <w:t> </w:t>
            </w:r>
          </w:p>
        </w:tc>
      </w:tr>
      <w:tr w:rsidR="007A13D8" w:rsidRPr="007A13D8" w:rsidTr="007A13D8">
        <w:trPr>
          <w:trHeight w:val="255"/>
        </w:trPr>
        <w:tc>
          <w:tcPr>
            <w:tcW w:w="3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 w:rsidRPr="007A13D8">
              <w:rPr>
                <w:rFonts w:ascii="Arial" w:hAnsi="Arial" w:cs="Arial"/>
                <w:sz w:val="18"/>
                <w:szCs w:val="18"/>
                <w:lang w:val="cs-CZ" w:eastAsia="cs-CZ"/>
              </w:rPr>
              <w:t>Nerealizované kurzové straty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 w:rsidRPr="007A13D8">
              <w:rPr>
                <w:rFonts w:ascii="Arial" w:hAnsi="Arial" w:cs="Arial"/>
                <w:sz w:val="18"/>
                <w:szCs w:val="18"/>
                <w:lang w:val="cs-CZ" w:eastAsia="cs-CZ"/>
              </w:rPr>
              <w:t>19%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right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 w:rsidRPr="007A13D8">
              <w:rPr>
                <w:rFonts w:ascii="Arial" w:hAnsi="Arial" w:cs="Arial"/>
                <w:sz w:val="18"/>
                <w:szCs w:val="18"/>
                <w:lang w:val="cs-CZ" w:eastAsia="cs-CZ"/>
              </w:rPr>
              <w:t> </w:t>
            </w:r>
          </w:p>
        </w:tc>
      </w:tr>
      <w:tr w:rsidR="007A13D8" w:rsidRPr="007A13D8" w:rsidTr="007A13D8">
        <w:trPr>
          <w:trHeight w:val="480"/>
        </w:trPr>
        <w:tc>
          <w:tcPr>
            <w:tcW w:w="3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A13D8" w:rsidRPr="007A13D8" w:rsidRDefault="007A13D8" w:rsidP="007A13D8">
            <w:pPr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 w:rsidRPr="007A13D8">
              <w:rPr>
                <w:rFonts w:ascii="Arial" w:hAnsi="Arial" w:cs="Arial"/>
                <w:sz w:val="18"/>
                <w:szCs w:val="18"/>
                <w:lang w:val="cs-CZ" w:eastAsia="cs-CZ"/>
              </w:rPr>
              <w:t>CP k dispozícii na predaj v reálnej hodnote (súvzťažne s účtom 414)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 w:rsidRPr="007A13D8">
              <w:rPr>
                <w:rFonts w:ascii="Arial" w:hAnsi="Arial" w:cs="Arial"/>
                <w:sz w:val="18"/>
                <w:szCs w:val="18"/>
                <w:lang w:val="cs-CZ" w:eastAsia="cs-CZ"/>
              </w:rPr>
              <w:t>19%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right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 w:rsidRPr="007A13D8">
              <w:rPr>
                <w:rFonts w:ascii="Arial" w:hAnsi="Arial" w:cs="Arial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A13D8" w:rsidRPr="007A13D8" w:rsidRDefault="007A13D8" w:rsidP="007A13D8">
            <w:pPr>
              <w:rPr>
                <w:rFonts w:ascii="Arial CE" w:hAnsi="Arial CE" w:cs="Arial CE"/>
                <w:sz w:val="18"/>
                <w:szCs w:val="18"/>
                <w:lang w:val="cs-CZ" w:eastAsia="cs-CZ"/>
              </w:rPr>
            </w:pPr>
            <w:r w:rsidRPr="007A13D8">
              <w:rPr>
                <w:rFonts w:ascii="Arial CE" w:hAnsi="Arial CE" w:cs="Arial CE"/>
                <w:sz w:val="18"/>
                <w:szCs w:val="18"/>
                <w:lang w:val="cs-CZ" w:eastAsia="cs-CZ"/>
              </w:rPr>
              <w:t> </w:t>
            </w:r>
          </w:p>
        </w:tc>
      </w:tr>
      <w:tr w:rsidR="007A13D8" w:rsidRPr="007A13D8" w:rsidTr="007A13D8">
        <w:trPr>
          <w:trHeight w:val="480"/>
        </w:trPr>
        <w:tc>
          <w:tcPr>
            <w:tcW w:w="3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A13D8" w:rsidRPr="007A13D8" w:rsidRDefault="007A13D8" w:rsidP="007A13D8">
            <w:pPr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 w:rsidRPr="007A13D8">
              <w:rPr>
                <w:rFonts w:ascii="Arial" w:hAnsi="Arial" w:cs="Arial"/>
                <w:sz w:val="18"/>
                <w:szCs w:val="18"/>
                <w:lang w:val="cs-CZ" w:eastAsia="cs-CZ"/>
              </w:rPr>
              <w:t>Deriváty (aktivum) vykázané v reálnej hodnote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 w:rsidRPr="007A13D8">
              <w:rPr>
                <w:rFonts w:ascii="Arial" w:hAnsi="Arial" w:cs="Arial"/>
                <w:sz w:val="18"/>
                <w:szCs w:val="18"/>
                <w:lang w:val="cs-CZ" w:eastAsia="cs-CZ"/>
              </w:rPr>
              <w:t xml:space="preserve">0  </w:t>
            </w: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 w:rsidRPr="007A13D8">
              <w:rPr>
                <w:rFonts w:ascii="Arial" w:hAnsi="Arial" w:cs="Arial"/>
                <w:sz w:val="18"/>
                <w:szCs w:val="18"/>
                <w:lang w:val="cs-CZ" w:eastAsia="cs-CZ"/>
              </w:rPr>
              <w:t>19%</w:t>
            </w: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right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 w:rsidRPr="007A13D8">
              <w:rPr>
                <w:rFonts w:ascii="Arial" w:hAnsi="Arial" w:cs="Arial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A13D8" w:rsidRPr="007A13D8" w:rsidRDefault="007A13D8" w:rsidP="007A13D8">
            <w:pPr>
              <w:rPr>
                <w:rFonts w:ascii="Arial CE" w:hAnsi="Arial CE" w:cs="Arial CE"/>
                <w:sz w:val="18"/>
                <w:szCs w:val="18"/>
                <w:lang w:val="cs-CZ" w:eastAsia="cs-CZ"/>
              </w:rPr>
            </w:pPr>
            <w:r w:rsidRPr="007A13D8">
              <w:rPr>
                <w:rFonts w:ascii="Arial CE" w:hAnsi="Arial CE" w:cs="Arial CE"/>
                <w:sz w:val="18"/>
                <w:szCs w:val="18"/>
                <w:lang w:val="cs-CZ" w:eastAsia="cs-CZ"/>
              </w:rPr>
              <w:t> </w:t>
            </w:r>
          </w:p>
        </w:tc>
      </w:tr>
      <w:tr w:rsidR="007A13D8" w:rsidRPr="007A13D8" w:rsidTr="007A13D8">
        <w:trPr>
          <w:trHeight w:val="255"/>
        </w:trPr>
        <w:tc>
          <w:tcPr>
            <w:tcW w:w="3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 w:rsidRPr="007A13D8">
              <w:rPr>
                <w:rFonts w:ascii="Arial" w:hAnsi="Arial" w:cs="Arial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right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 w:rsidRPr="007A13D8">
              <w:rPr>
                <w:rFonts w:ascii="Arial" w:hAnsi="Arial" w:cs="Arial"/>
                <w:sz w:val="18"/>
                <w:szCs w:val="18"/>
                <w:lang w:val="cs-CZ" w:eastAsia="cs-CZ"/>
              </w:rPr>
              <w:t> </w:t>
            </w:r>
          </w:p>
        </w:tc>
      </w:tr>
      <w:tr w:rsidR="007A13D8" w:rsidRPr="007A13D8" w:rsidTr="007A13D8">
        <w:trPr>
          <w:trHeight w:val="255"/>
        </w:trPr>
        <w:tc>
          <w:tcPr>
            <w:tcW w:w="3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rPr>
                <w:rFonts w:ascii="Arial CE" w:hAnsi="Arial CE" w:cs="Arial CE"/>
                <w:b/>
                <w:bCs/>
                <w:sz w:val="18"/>
                <w:szCs w:val="18"/>
                <w:lang w:val="cs-CZ" w:eastAsia="cs-CZ"/>
              </w:rPr>
            </w:pPr>
            <w:r w:rsidRPr="007A13D8">
              <w:rPr>
                <w:rFonts w:ascii="Arial CE" w:hAnsi="Arial CE" w:cs="Arial CE"/>
                <w:b/>
                <w:bCs/>
                <w:sz w:val="18"/>
                <w:szCs w:val="18"/>
                <w:lang w:val="cs-CZ" w:eastAsia="cs-CZ"/>
              </w:rPr>
              <w:t>spolu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val="cs-CZ" w:eastAsia="cs-CZ"/>
              </w:rPr>
            </w:pPr>
            <w:r w:rsidRPr="007A13D8">
              <w:rPr>
                <w:rFonts w:ascii="Arial CE" w:hAnsi="Arial CE" w:cs="Arial CE"/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val="cs-CZ" w:eastAsia="cs-CZ"/>
              </w:rPr>
            </w:pPr>
            <w:r w:rsidRPr="007A13D8">
              <w:rPr>
                <w:rFonts w:ascii="Arial CE" w:hAnsi="Arial CE" w:cs="Arial CE"/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val="cs-CZ" w:eastAsia="cs-CZ"/>
              </w:rPr>
            </w:pPr>
            <w:r w:rsidRPr="007A13D8">
              <w:rPr>
                <w:rFonts w:ascii="Arial CE" w:hAnsi="Arial CE" w:cs="Arial CE"/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val="cs-CZ" w:eastAsia="cs-CZ"/>
              </w:rPr>
            </w:pPr>
            <w:r w:rsidRPr="007A13D8">
              <w:rPr>
                <w:rFonts w:ascii="Arial CE" w:hAnsi="Arial CE" w:cs="Arial CE"/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val="cs-CZ" w:eastAsia="cs-CZ"/>
              </w:rPr>
            </w:pPr>
          </w:p>
        </w:tc>
        <w:tc>
          <w:tcPr>
            <w:tcW w:w="1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rPr>
                <w:rFonts w:ascii="Arial CE" w:hAnsi="Arial CE" w:cs="Arial CE"/>
                <w:b/>
                <w:bCs/>
                <w:sz w:val="18"/>
                <w:szCs w:val="18"/>
                <w:lang w:val="cs-CZ" w:eastAsia="cs-CZ"/>
              </w:rPr>
            </w:pPr>
            <w:r w:rsidRPr="007A13D8">
              <w:rPr>
                <w:rFonts w:ascii="Arial CE" w:hAnsi="Arial CE" w:cs="Arial CE"/>
                <w:b/>
                <w:bCs/>
                <w:sz w:val="18"/>
                <w:szCs w:val="18"/>
                <w:lang w:val="cs-CZ" w:eastAsia="cs-CZ"/>
              </w:rPr>
              <w:t> </w:t>
            </w:r>
          </w:p>
        </w:tc>
      </w:tr>
      <w:tr w:rsidR="007A13D8" w:rsidRPr="007A13D8" w:rsidTr="007A13D8">
        <w:trPr>
          <w:trHeight w:val="480"/>
        </w:trPr>
        <w:tc>
          <w:tcPr>
            <w:tcW w:w="3134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A13D8" w:rsidRPr="007A13D8" w:rsidRDefault="007A13D8" w:rsidP="007A13D8">
            <w:pPr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 w:rsidRPr="007A13D8">
              <w:rPr>
                <w:rFonts w:ascii="Arial" w:hAnsi="Arial" w:cs="Arial"/>
                <w:sz w:val="18"/>
                <w:szCs w:val="18"/>
                <w:lang w:val="cs-CZ" w:eastAsia="cs-CZ"/>
              </w:rPr>
              <w:t>odložená daň vykázaná v účtovníctve k 31.12.2010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 w:rsidRPr="007A13D8">
              <w:rPr>
                <w:rFonts w:ascii="Arial" w:hAnsi="Arial" w:cs="Arial"/>
                <w:sz w:val="18"/>
                <w:szCs w:val="18"/>
                <w:lang w:val="cs-CZ" w:eastAsia="cs-CZ"/>
              </w:rPr>
              <w:t>0</w:t>
            </w: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 w:rsidRPr="007A13D8">
              <w:rPr>
                <w:rFonts w:ascii="Arial" w:hAnsi="Arial" w:cs="Arial"/>
                <w:sz w:val="18"/>
                <w:szCs w:val="18"/>
                <w:lang w:val="cs-CZ" w:eastAsia="cs-CZ"/>
              </w:rPr>
              <w:t> </w:t>
            </w:r>
          </w:p>
        </w:tc>
      </w:tr>
      <w:tr w:rsidR="007A13D8" w:rsidRPr="007A13D8" w:rsidTr="007A13D8">
        <w:trPr>
          <w:trHeight w:val="1680"/>
        </w:trPr>
        <w:tc>
          <w:tcPr>
            <w:tcW w:w="3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rPr>
                <w:rFonts w:ascii="Arial CE" w:hAnsi="Arial CE" w:cs="Arial CE"/>
                <w:b/>
                <w:bCs/>
                <w:sz w:val="18"/>
                <w:szCs w:val="18"/>
                <w:lang w:val="cs-CZ" w:eastAsia="cs-CZ"/>
              </w:rPr>
            </w:pPr>
            <w:r w:rsidRPr="007A13D8">
              <w:rPr>
                <w:rFonts w:ascii="Arial CE" w:hAnsi="Arial CE" w:cs="Arial CE"/>
                <w:b/>
                <w:bCs/>
                <w:sz w:val="18"/>
                <w:szCs w:val="18"/>
                <w:lang w:val="cs-CZ" w:eastAsia="cs-CZ"/>
              </w:rPr>
              <w:t>Doúčtovaná 31.12.2011</w:t>
            </w:r>
          </w:p>
        </w:tc>
        <w:tc>
          <w:tcPr>
            <w:tcW w:w="11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 w:rsidRPr="007A13D8">
              <w:rPr>
                <w:rFonts w:ascii="Arial" w:hAnsi="Arial" w:cs="Arial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6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 w:rsidRPr="007A13D8">
              <w:rPr>
                <w:rFonts w:ascii="Arial" w:hAnsi="Arial" w:cs="Arial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18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 w:rsidRPr="007A13D8">
              <w:rPr>
                <w:rFonts w:ascii="Arial" w:hAnsi="Arial" w:cs="Arial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94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sz w:val="18"/>
                <w:szCs w:val="18"/>
                <w:lang w:val="cs-CZ" w:eastAsia="cs-CZ"/>
              </w:rPr>
            </w:pPr>
            <w:r w:rsidRPr="007A13D8">
              <w:rPr>
                <w:rFonts w:ascii="Arial" w:hAnsi="Arial" w:cs="Arial"/>
                <w:sz w:val="18"/>
                <w:szCs w:val="18"/>
                <w:lang w:val="cs-CZ" w:eastAsia="cs-CZ"/>
              </w:rPr>
              <w:t> </w:t>
            </w:r>
          </w:p>
        </w:tc>
        <w:tc>
          <w:tcPr>
            <w:tcW w:w="126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 CE" w:hAnsi="Arial CE" w:cs="Arial CE"/>
                <w:b/>
                <w:bCs/>
                <w:sz w:val="18"/>
                <w:szCs w:val="18"/>
                <w:lang w:val="cs-CZ" w:eastAsia="cs-CZ"/>
              </w:rPr>
            </w:pPr>
          </w:p>
        </w:tc>
        <w:tc>
          <w:tcPr>
            <w:tcW w:w="1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7A13D8" w:rsidRPr="007A13D8" w:rsidRDefault="007A13D8" w:rsidP="007A13D8">
            <w:pPr>
              <w:rPr>
                <w:rFonts w:ascii="Arial CE" w:hAnsi="Arial CE" w:cs="Arial CE"/>
                <w:b/>
                <w:bCs/>
                <w:sz w:val="18"/>
                <w:szCs w:val="18"/>
                <w:lang w:val="cs-CZ" w:eastAsia="cs-CZ"/>
              </w:rPr>
            </w:pPr>
            <w:r w:rsidRPr="007A13D8">
              <w:rPr>
                <w:rFonts w:ascii="Arial CE" w:hAnsi="Arial CE" w:cs="Arial CE"/>
                <w:b/>
                <w:bCs/>
                <w:sz w:val="18"/>
                <w:szCs w:val="18"/>
                <w:lang w:val="cs-CZ" w:eastAsia="cs-CZ"/>
              </w:rPr>
              <w:t>spoločnosť uplatňuje princíp optarnosti, a účtuje pohľadávku do výšky záväzku</w:t>
            </w:r>
          </w:p>
        </w:tc>
      </w:tr>
      <w:tr w:rsidR="007A13D8" w:rsidRPr="007A13D8" w:rsidTr="007A13D8">
        <w:trPr>
          <w:trHeight w:val="255"/>
        </w:trPr>
        <w:tc>
          <w:tcPr>
            <w:tcW w:w="31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rPr>
                <w:rFonts w:ascii="Arial CE" w:hAnsi="Arial CE" w:cs="Arial CE"/>
                <w:b/>
                <w:bCs/>
                <w:sz w:val="18"/>
                <w:szCs w:val="18"/>
                <w:lang w:val="cs-CZ" w:eastAsia="cs-CZ"/>
              </w:rPr>
            </w:pPr>
            <w:r w:rsidRPr="007A13D8">
              <w:rPr>
                <w:rFonts w:ascii="Arial CE" w:hAnsi="Arial CE" w:cs="Arial CE"/>
                <w:b/>
                <w:bCs/>
                <w:sz w:val="18"/>
                <w:szCs w:val="18"/>
                <w:lang w:val="cs-CZ" w:eastAsia="cs-CZ"/>
              </w:rPr>
              <w:t>Vykázaná odložená daň v UCT</w:t>
            </w:r>
          </w:p>
        </w:tc>
        <w:tc>
          <w:tcPr>
            <w:tcW w:w="1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lang w:val="cs-CZ" w:eastAsia="cs-CZ"/>
              </w:rPr>
            </w:pPr>
          </w:p>
        </w:tc>
        <w:tc>
          <w:tcPr>
            <w:tcW w:w="96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lang w:val="cs-CZ" w:eastAsia="cs-CZ"/>
              </w:rPr>
            </w:pPr>
          </w:p>
        </w:tc>
        <w:tc>
          <w:tcPr>
            <w:tcW w:w="11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lang w:val="cs-CZ" w:eastAsia="cs-CZ"/>
              </w:rPr>
            </w:pPr>
          </w:p>
        </w:tc>
        <w:tc>
          <w:tcPr>
            <w:tcW w:w="94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" w:hAnsi="Arial" w:cs="Arial"/>
                <w:lang w:val="cs-CZ" w:eastAsia="cs-CZ"/>
              </w:rPr>
            </w:pPr>
          </w:p>
        </w:tc>
        <w:tc>
          <w:tcPr>
            <w:tcW w:w="12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jc w:val="center"/>
              <w:rPr>
                <w:rFonts w:ascii="Arial CE" w:hAnsi="Arial CE" w:cs="Arial CE"/>
                <w:b/>
                <w:bCs/>
                <w:lang w:val="cs-CZ" w:eastAsia="cs-CZ"/>
              </w:rPr>
            </w:pPr>
            <w:r w:rsidRPr="007A13D8">
              <w:rPr>
                <w:rFonts w:ascii="Arial CE" w:hAnsi="Arial CE" w:cs="Arial CE"/>
                <w:b/>
                <w:bCs/>
                <w:lang w:val="cs-CZ" w:eastAsia="cs-CZ"/>
              </w:rPr>
              <w:t>0</w:t>
            </w:r>
          </w:p>
        </w:tc>
        <w:tc>
          <w:tcPr>
            <w:tcW w:w="14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7A13D8" w:rsidRPr="007A13D8" w:rsidRDefault="007A13D8" w:rsidP="007A13D8">
            <w:pPr>
              <w:rPr>
                <w:rFonts w:ascii="Arial CE" w:hAnsi="Arial CE" w:cs="Arial CE"/>
                <w:b/>
                <w:bCs/>
                <w:lang w:val="cs-CZ" w:eastAsia="cs-CZ"/>
              </w:rPr>
            </w:pPr>
          </w:p>
        </w:tc>
      </w:tr>
    </w:tbl>
    <w:p w:rsidR="007A005F" w:rsidRDefault="007A005F" w:rsidP="000916A6">
      <w:pPr>
        <w:pStyle w:val="Zkladntext"/>
        <w:tabs>
          <w:tab w:val="left" w:pos="3119"/>
        </w:tabs>
        <w:rPr>
          <w:lang w:val="de-DE"/>
        </w:rPr>
      </w:pPr>
    </w:p>
    <w:p w:rsidR="000916A6" w:rsidRDefault="000916A6" w:rsidP="007A005F">
      <w:pPr>
        <w:pStyle w:val="Zkladntext"/>
        <w:rPr>
          <w:lang w:val="de-DE"/>
        </w:rPr>
      </w:pPr>
    </w:p>
    <w:p w:rsidR="000916A6" w:rsidRDefault="000916A6" w:rsidP="007A005F">
      <w:pPr>
        <w:pStyle w:val="Zkladntext"/>
        <w:rPr>
          <w:lang w:val="de-DE"/>
        </w:rPr>
      </w:pPr>
    </w:p>
    <w:p w:rsidR="000916A6" w:rsidRDefault="000916A6" w:rsidP="007A005F">
      <w:pPr>
        <w:pStyle w:val="Zkladntext"/>
        <w:rPr>
          <w:lang w:val="de-DE"/>
        </w:rPr>
      </w:pPr>
    </w:p>
    <w:p w:rsidR="00ED072A" w:rsidRDefault="00ED072A" w:rsidP="007A005F">
      <w:pPr>
        <w:pStyle w:val="Zkladntext"/>
        <w:rPr>
          <w:lang w:val="de-DE"/>
        </w:rPr>
      </w:pPr>
    </w:p>
    <w:p w:rsidR="00ED072A" w:rsidRPr="007D2F0F" w:rsidRDefault="00ED072A" w:rsidP="007A005F">
      <w:pPr>
        <w:pStyle w:val="Zkladntext"/>
        <w:rPr>
          <w:lang w:val="de-DE"/>
        </w:rPr>
      </w:pPr>
    </w:p>
    <w:p w:rsidR="00E231BA" w:rsidRDefault="00E231BA" w:rsidP="00E231BA">
      <w:pPr>
        <w:pStyle w:val="Zkladntext"/>
      </w:pPr>
    </w:p>
    <w:p w:rsidR="00D04D91" w:rsidRPr="003D140B" w:rsidRDefault="00D04D91" w:rsidP="00D04D91">
      <w:pPr>
        <w:pStyle w:val="Zkladntext"/>
      </w:pPr>
    </w:p>
    <w:p w:rsidR="00E231BA" w:rsidRPr="003D140B" w:rsidRDefault="00E231BA" w:rsidP="00D04D91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8" w:name="_Toc530739911"/>
      <w:r>
        <w:lastRenderedPageBreak/>
        <w:t>Sociálny fond</w:t>
      </w:r>
      <w:bookmarkEnd w:id="18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Tvorba a čerpanie sociálneho fondu v priebehu účtovného obdobia sú znázornené v nasledujúcom prehľade:</w:t>
      </w:r>
    </w:p>
    <w:p w:rsidR="00E231BA" w:rsidRDefault="00E231BA" w:rsidP="00E231BA">
      <w:pPr>
        <w:pStyle w:val="Zkladntext"/>
      </w:pPr>
    </w:p>
    <w:p w:rsidR="00ED072A" w:rsidRPr="00ED072A" w:rsidRDefault="00ED072A" w:rsidP="00ED072A">
      <w:pPr>
        <w:pStyle w:val="Zkladntext"/>
        <w:rPr>
          <w:lang w:val="de-DE"/>
        </w:rPr>
      </w:pPr>
      <w:r>
        <w:object w:dxaOrig="8735" w:dyaOrig="4656">
          <v:shape id="_x0000_i1037" type="#_x0000_t75" style="width:429pt;height:255.75pt" o:ole="" o:preferrelative="f">
            <v:imagedata r:id="rId38" o:title=""/>
            <o:lock v:ext="edit" aspectratio="f"/>
          </v:shape>
          <o:OLEObject Type="Embed" ProgID="Excel.Sheet.12" ShapeID="_x0000_i1037" DrawAspect="Content" ObjectID="_1493619958" r:id="rId39"/>
        </w:object>
      </w:r>
    </w:p>
    <w:p w:rsidR="00ED072A" w:rsidRDefault="00ED072A" w:rsidP="00E231BA">
      <w:pPr>
        <w:pStyle w:val="Zkladntext"/>
      </w:pPr>
    </w:p>
    <w:p w:rsidR="00ED072A" w:rsidRDefault="00ED072A" w:rsidP="00E231BA">
      <w:pPr>
        <w:pStyle w:val="Zkladntext"/>
      </w:pPr>
    </w:p>
    <w:p w:rsidR="00E231BA" w:rsidRDefault="00E231BA" w:rsidP="00E231BA">
      <w:pPr>
        <w:pStyle w:val="Zkladntext"/>
      </w:pPr>
      <w:r>
        <w:t>Časť sociálneho fondu sa podľa zákona o sociálnom fonde tvorí povinne na ťarchu nákladov a časť sa môže vytvárať zo zisku. Sociálny fond sa podľa zákona o sociálnom fonde čerpá na sociálne, zdravotné, rekreačné a iné potreby zamestnancov.</w:t>
      </w: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19" w:name="_Toc530739912"/>
      <w:r>
        <w:br w:type="page"/>
      </w:r>
      <w:r>
        <w:lastRenderedPageBreak/>
        <w:t>Bankové úvery</w:t>
      </w:r>
      <w:bookmarkEnd w:id="19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 w:rsidRPr="00BF5606">
        <w:t>Štruktúra bankových úverov je uvedená v nasledujúcom prehľade:</w:t>
      </w:r>
    </w:p>
    <w:p w:rsidR="00E231BA" w:rsidRDefault="00E231BA" w:rsidP="00E231BA">
      <w:pPr>
        <w:pStyle w:val="Zkladntext"/>
      </w:pPr>
    </w:p>
    <w:p w:rsidR="00086A82" w:rsidRDefault="00533472" w:rsidP="00E231BA">
      <w:pPr>
        <w:pStyle w:val="Zkladntext"/>
      </w:pPr>
      <w:r w:rsidRPr="00FD4736">
        <w:object w:dxaOrig="8735" w:dyaOrig="3979">
          <v:shape id="_x0000_i1038" type="#_x0000_t75" style="width:428.25pt;height:217.5pt" o:ole="" o:preferrelative="f">
            <v:imagedata r:id="rId40" o:title=""/>
            <o:lock v:ext="edit" aspectratio="f"/>
          </v:shape>
          <o:OLEObject Type="Embed" ProgID="Excel.Sheet.12" ShapeID="_x0000_i1038" DrawAspect="Content" ObjectID="_1493619959" r:id="rId41"/>
        </w:object>
      </w:r>
    </w:p>
    <w:p w:rsidR="00086A82" w:rsidRDefault="00086A82" w:rsidP="00E231BA">
      <w:pPr>
        <w:pStyle w:val="Zkladntext"/>
      </w:pPr>
    </w:p>
    <w:p w:rsidR="00D4583E" w:rsidRDefault="00D4583E">
      <w:pPr>
        <w:spacing w:after="200" w:line="276" w:lineRule="auto"/>
        <w:rPr>
          <w:b/>
          <w:sz w:val="18"/>
        </w:rPr>
      </w:pPr>
      <w:bookmarkStart w:id="20" w:name="_Toc530739913"/>
    </w:p>
    <w:p w:rsidR="00E231BA" w:rsidRDefault="009B60B7" w:rsidP="00E231BA">
      <w:pPr>
        <w:pStyle w:val="Nadpis2"/>
        <w:numPr>
          <w:ilvl w:val="0"/>
          <w:numId w:val="2"/>
        </w:numPr>
      </w:pPr>
      <w:r>
        <w:t>Č</w:t>
      </w:r>
      <w:r w:rsidR="00E231BA">
        <w:t>asové rozlíšenie</w:t>
      </w:r>
      <w:bookmarkEnd w:id="20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Štruktúra časového rozlíšenia je uvedená v nasledujúcom prehľade:</w:t>
      </w:r>
    </w:p>
    <w:p w:rsidR="00E231BA" w:rsidRDefault="00E231BA" w:rsidP="00E231BA">
      <w:pPr>
        <w:pStyle w:val="Zkladntext"/>
      </w:pPr>
    </w:p>
    <w:p w:rsidR="00A25722" w:rsidRPr="00423AFA" w:rsidRDefault="00533472" w:rsidP="00A25722">
      <w:pPr>
        <w:pStyle w:val="Zkladntext"/>
      </w:pPr>
      <w:r>
        <w:object w:dxaOrig="8634" w:dyaOrig="3389">
          <v:shape id="_x0000_i1039" type="#_x0000_t75" style="width:429.75pt;height:189pt" o:ole="" o:preferrelative="f">
            <v:imagedata r:id="rId42" o:title=""/>
            <o:lock v:ext="edit" aspectratio="f"/>
          </v:shape>
          <o:OLEObject Type="Embed" ProgID="Excel.Sheet.12" ShapeID="_x0000_i1039" DrawAspect="Content" ObjectID="_1493619960" r:id="rId43"/>
        </w:object>
      </w:r>
      <w:r w:rsidR="00A9048F" w:rsidRPr="00A9048F">
        <w:t xml:space="preserve"> </w:t>
      </w:r>
    </w:p>
    <w:p w:rsidR="00086A82" w:rsidRDefault="00086A82">
      <w:pPr>
        <w:spacing w:after="200" w:line="276" w:lineRule="auto"/>
        <w:rPr>
          <w:b/>
          <w:sz w:val="18"/>
        </w:rPr>
      </w:pPr>
      <w:r>
        <w:br w:type="page"/>
      </w:r>
    </w:p>
    <w:p w:rsidR="00BC631F" w:rsidRPr="00401F9E" w:rsidRDefault="000B6195" w:rsidP="00BC631F">
      <w:pPr>
        <w:pStyle w:val="Nadpis2"/>
        <w:numPr>
          <w:ilvl w:val="0"/>
          <w:numId w:val="2"/>
        </w:numPr>
      </w:pPr>
      <w:r w:rsidRPr="00401F9E">
        <w:lastRenderedPageBreak/>
        <w:t>Deriváty</w:t>
      </w:r>
    </w:p>
    <w:p w:rsidR="00BC631F" w:rsidRDefault="00BC631F" w:rsidP="00BC631F">
      <w:pPr>
        <w:pStyle w:val="Zkladntext"/>
      </w:pPr>
    </w:p>
    <w:p w:rsidR="00BC631F" w:rsidRDefault="006750FE" w:rsidP="008E3D82">
      <w:pPr>
        <w:pStyle w:val="Nadpis2"/>
        <w:numPr>
          <w:ilvl w:val="0"/>
          <w:numId w:val="0"/>
        </w:numPr>
        <w:ind w:left="426"/>
        <w:jc w:val="both"/>
      </w:pPr>
      <w:r w:rsidRPr="001A7CD7">
        <w:rPr>
          <w:b w:val="0"/>
        </w:rPr>
        <w:t xml:space="preserve">Spoločnosť </w:t>
      </w:r>
      <w:r w:rsidR="008E3D82">
        <w:rPr>
          <w:b w:val="0"/>
        </w:rPr>
        <w:t>neúčtuje o derivátoch.</w:t>
      </w:r>
      <w:r w:rsidRPr="001A7CD7">
        <w:rPr>
          <w:b w:val="0"/>
        </w:rPr>
        <w:t xml:space="preserve"> </w:t>
      </w:r>
    </w:p>
    <w:p w:rsidR="00BC631F" w:rsidRDefault="00BC631F" w:rsidP="00BC631F">
      <w:pPr>
        <w:pStyle w:val="Zkladntext"/>
      </w:pPr>
    </w:p>
    <w:p w:rsidR="00C235CB" w:rsidRDefault="00C235CB" w:rsidP="00BC631F">
      <w:pPr>
        <w:pStyle w:val="Zkladntext"/>
      </w:pPr>
    </w:p>
    <w:p w:rsidR="00E231BA" w:rsidRDefault="00E231BA" w:rsidP="00E231BA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výnosoch</w:t>
      </w:r>
    </w:p>
    <w:p w:rsidR="00E231BA" w:rsidRDefault="00E231BA" w:rsidP="00E231BA">
      <w:pPr>
        <w:pStyle w:val="Nadpis2"/>
        <w:numPr>
          <w:ilvl w:val="0"/>
          <w:numId w:val="0"/>
        </w:numPr>
      </w:pPr>
      <w:bookmarkStart w:id="21" w:name="_Toc530739914"/>
    </w:p>
    <w:p w:rsidR="00E231BA" w:rsidRDefault="00E231BA" w:rsidP="00294BAE">
      <w:pPr>
        <w:pStyle w:val="Nadpis2"/>
        <w:numPr>
          <w:ilvl w:val="0"/>
          <w:numId w:val="27"/>
        </w:numPr>
      </w:pPr>
      <w:r>
        <w:t>Tržby za vlastné výkony a tovar</w:t>
      </w:r>
      <w:bookmarkEnd w:id="21"/>
    </w:p>
    <w:p w:rsidR="00E231BA" w:rsidRDefault="00E231BA" w:rsidP="00E231BA">
      <w:pPr>
        <w:pStyle w:val="Zkladntext"/>
      </w:pPr>
    </w:p>
    <w:p w:rsidR="00E231BA" w:rsidRDefault="00E231BA" w:rsidP="00E231BA">
      <w:pPr>
        <w:pStyle w:val="Zkladntext"/>
      </w:pPr>
      <w:r>
        <w:t>Tržby za vlastné výkony a tovar podľa jednotlivých segmentov, t. j. podľa typov výrobkov a služieb, a podľa hlavných teritórií sú uvedené v nasledujúcom prehľade:</w:t>
      </w:r>
    </w:p>
    <w:p w:rsidR="00E231BA" w:rsidRDefault="00E231BA" w:rsidP="00E231BA">
      <w:pPr>
        <w:pStyle w:val="Zkladntext"/>
      </w:pPr>
    </w:p>
    <w:p w:rsidR="00F75DF5" w:rsidRDefault="00533472" w:rsidP="00F75DF5">
      <w:pPr>
        <w:pStyle w:val="Zkladntext"/>
      </w:pPr>
      <w:r>
        <w:object w:dxaOrig="9396" w:dyaOrig="2669">
          <v:shape id="_x0000_i1040" type="#_x0000_t75" style="width:444.75pt;height:141.75pt" o:ole="" o:preferrelative="f">
            <v:imagedata r:id="rId44" o:title=""/>
            <o:lock v:ext="edit" aspectratio="f"/>
          </v:shape>
          <o:OLEObject Type="Embed" ProgID="Excel.Sheet.12" ShapeID="_x0000_i1040" DrawAspect="Content" ObjectID="_1493619961" r:id="rId45"/>
        </w:object>
      </w:r>
    </w:p>
    <w:p w:rsidR="00E231BA" w:rsidRDefault="00E231BA" w:rsidP="00E231BA">
      <w:pPr>
        <w:pStyle w:val="Zkladntext"/>
      </w:pPr>
    </w:p>
    <w:p w:rsidR="00E231BA" w:rsidRDefault="00E231BA" w:rsidP="00E231BA">
      <w:pPr>
        <w:pStyle w:val="Nadpis2"/>
        <w:numPr>
          <w:ilvl w:val="0"/>
          <w:numId w:val="2"/>
        </w:numPr>
      </w:pPr>
      <w:bookmarkStart w:id="22" w:name="_Toc530739915"/>
      <w:r>
        <w:t>Zmena stavu zásob vlastnej výroby</w:t>
      </w:r>
      <w:bookmarkEnd w:id="22"/>
    </w:p>
    <w:p w:rsidR="00E231BA" w:rsidRDefault="00E231BA" w:rsidP="00E231BA">
      <w:pPr>
        <w:pStyle w:val="Zkladntext"/>
      </w:pPr>
    </w:p>
    <w:p w:rsidR="00E231BA" w:rsidRPr="00BA750A" w:rsidRDefault="00F946FD" w:rsidP="00E231BA">
      <w:pPr>
        <w:pStyle w:val="Zkladntext"/>
        <w:rPr>
          <w:szCs w:val="18"/>
        </w:rPr>
      </w:pPr>
      <w:r>
        <w:rPr>
          <w:szCs w:val="18"/>
        </w:rPr>
        <w:t>Spoločnosť neúčtovala o zmene stavu výroby.</w:t>
      </w:r>
    </w:p>
    <w:p w:rsidR="00EF34AE" w:rsidRDefault="00EF34AE">
      <w:pPr>
        <w:spacing w:after="200" w:line="276" w:lineRule="auto"/>
        <w:rPr>
          <w:b/>
          <w:sz w:val="18"/>
        </w:rPr>
      </w:pPr>
      <w:bookmarkStart w:id="23" w:name="_Toc530739916"/>
    </w:p>
    <w:p w:rsidR="00E231BA" w:rsidRDefault="00E231BA" w:rsidP="00E231BA">
      <w:pPr>
        <w:pStyle w:val="Nadpis2"/>
        <w:numPr>
          <w:ilvl w:val="0"/>
          <w:numId w:val="2"/>
        </w:numPr>
      </w:pPr>
      <w:r>
        <w:t>Aktivácia</w:t>
      </w:r>
      <w:bookmarkEnd w:id="23"/>
      <w:r w:rsidR="00BA3FB7">
        <w:t xml:space="preserve"> nákladov, výnosy z hospodárskej činnosti, finančnej činnosti a mimoriadnej činnosti</w:t>
      </w:r>
    </w:p>
    <w:p w:rsidR="00E231BA" w:rsidRDefault="00E231BA" w:rsidP="00E231BA">
      <w:pPr>
        <w:pStyle w:val="Zkladntext"/>
      </w:pPr>
    </w:p>
    <w:p w:rsidR="00E231BA" w:rsidRDefault="00F946FD" w:rsidP="00E231BA">
      <w:pPr>
        <w:pStyle w:val="Zkladntext"/>
      </w:pPr>
      <w:r>
        <w:t>Spoločnosť neúčtovala o aktivácii nákladov.</w:t>
      </w:r>
    </w:p>
    <w:p w:rsidR="00E231BA" w:rsidRDefault="00E231BA" w:rsidP="00E231BA">
      <w:pPr>
        <w:pStyle w:val="Zkladntext"/>
      </w:pPr>
    </w:p>
    <w:p w:rsidR="00EF34AE" w:rsidRDefault="00EF34AE">
      <w:pPr>
        <w:spacing w:after="200" w:line="276" w:lineRule="auto"/>
        <w:rPr>
          <w:b/>
          <w:sz w:val="18"/>
        </w:rPr>
      </w:pPr>
    </w:p>
    <w:p w:rsidR="005C50FC" w:rsidRDefault="005C50FC" w:rsidP="005C50FC">
      <w:pPr>
        <w:pStyle w:val="Nadpis2"/>
        <w:numPr>
          <w:ilvl w:val="0"/>
          <w:numId w:val="2"/>
        </w:numPr>
      </w:pPr>
      <w:r>
        <w:t xml:space="preserve">Čistý obrat 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  <w:r>
        <w:t xml:space="preserve">Čistý obrat Spoločnosti </w:t>
      </w:r>
      <w:r w:rsidR="00B825EB">
        <w:t xml:space="preserve">na </w:t>
      </w:r>
      <w:r>
        <w:t>účely</w:t>
      </w:r>
      <w:r w:rsidR="00BF5CA9">
        <w:t xml:space="preserve"> zistenia povinnosti overenia individuálnej účtovnej závierky audítorom</w:t>
      </w:r>
      <w:r>
        <w:t xml:space="preserve"> </w:t>
      </w:r>
      <w:r w:rsidR="000F40C4">
        <w:t>[</w:t>
      </w:r>
      <w:r w:rsidRPr="00F85E30">
        <w:t>§ 19 ods. 1 písm. a) zákona o</w:t>
      </w:r>
      <w:r w:rsidR="000F40C4">
        <w:t> </w:t>
      </w:r>
      <w:r w:rsidRPr="00F85E30">
        <w:t>účtovníctve</w:t>
      </w:r>
      <w:r w:rsidR="000F40C4">
        <w:t>]</w:t>
      </w:r>
      <w:r w:rsidRPr="00F85E30">
        <w:t xml:space="preserve"> </w:t>
      </w:r>
      <w:r>
        <w:t>je uvedený v nasledujúcom prehľade:</w:t>
      </w:r>
    </w:p>
    <w:p w:rsidR="005C50FC" w:rsidRDefault="005C50FC" w:rsidP="005C50FC">
      <w:pPr>
        <w:pStyle w:val="Zkladntext"/>
      </w:pPr>
    </w:p>
    <w:p w:rsidR="005C50FC" w:rsidRDefault="005C50FC" w:rsidP="005C50FC">
      <w:pPr>
        <w:pStyle w:val="Zkladntext"/>
      </w:pPr>
    </w:p>
    <w:p w:rsidR="0000290B" w:rsidRDefault="00ED072A" w:rsidP="0000290B">
      <w:pPr>
        <w:pStyle w:val="Zkladntext"/>
      </w:pPr>
      <w:r>
        <w:object w:dxaOrig="8510" w:dyaOrig="2366">
          <v:shape id="_x0000_i1041" type="#_x0000_t75" style="width:429pt;height:133.5pt" o:ole="" o:preferrelative="f">
            <v:imagedata r:id="rId46" o:title=""/>
            <o:lock v:ext="edit" aspectratio="f"/>
          </v:shape>
          <o:OLEObject Type="Embed" ProgID="Excel.Sheet.12" ShapeID="_x0000_i1041" DrawAspect="Content" ObjectID="_1493619962" r:id="rId47"/>
        </w:object>
      </w:r>
      <w:r w:rsidR="0000290B">
        <w:br w:type="page"/>
      </w: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 nákladoch</w:t>
      </w:r>
    </w:p>
    <w:p w:rsidR="0000290B" w:rsidRDefault="0000290B" w:rsidP="0000290B">
      <w:pPr>
        <w:pStyle w:val="Zkladntext"/>
      </w:pPr>
    </w:p>
    <w:p w:rsidR="0000290B" w:rsidRDefault="0000290B" w:rsidP="00294BAE">
      <w:pPr>
        <w:pStyle w:val="Nadpis2"/>
        <w:numPr>
          <w:ilvl w:val="0"/>
          <w:numId w:val="26"/>
        </w:numPr>
      </w:pPr>
      <w:r>
        <w:t>Náklady na poskytnuté služby</w:t>
      </w:r>
      <w:r w:rsidR="009458E0">
        <w:t xml:space="preserve">, ostatné náklady na hospodársku činnosť, finančné a mimoriadne náklady </w:t>
      </w:r>
    </w:p>
    <w:p w:rsidR="0000290B" w:rsidRDefault="0000290B" w:rsidP="0000290B"/>
    <w:p w:rsidR="0000290B" w:rsidRDefault="0000290B" w:rsidP="0000290B">
      <w:pPr>
        <w:pStyle w:val="Zkladntext"/>
      </w:pPr>
      <w:r w:rsidRPr="00BF5606">
        <w:t>Prehľad o nákladoch na poskytnuté služby</w:t>
      </w:r>
      <w:r w:rsidR="009458E0">
        <w:t>, ostatných nákladoch na hospodársku činnosť, finančných a mimoriadnych nákladoch</w:t>
      </w:r>
      <w:r w:rsidRPr="00BF5606">
        <w:t>:</w:t>
      </w:r>
    </w:p>
    <w:p w:rsidR="0000290B" w:rsidRDefault="0000290B" w:rsidP="0000290B">
      <w:pPr>
        <w:pStyle w:val="Nadpis2"/>
        <w:numPr>
          <w:ilvl w:val="0"/>
          <w:numId w:val="0"/>
        </w:numPr>
        <w:ind w:left="426"/>
      </w:pPr>
    </w:p>
    <w:p w:rsidR="009458E0" w:rsidRDefault="00ED072A" w:rsidP="0000290B">
      <w:pPr>
        <w:pStyle w:val="Zkladntext"/>
      </w:pPr>
      <w:r>
        <w:object w:dxaOrig="8596" w:dyaOrig="8701">
          <v:shape id="_x0000_i1042" type="#_x0000_t75" style="width:431.25pt;height:486.75pt" o:ole="" o:preferrelative="f">
            <v:imagedata r:id="rId48" o:title=""/>
            <o:lock v:ext="edit" aspectratio="f"/>
          </v:shape>
          <o:OLEObject Type="Embed" ProgID="Excel.Sheet.12" ShapeID="_x0000_i1042" DrawAspect="Content" ObjectID="_1493619963" r:id="rId49"/>
        </w:object>
      </w:r>
    </w:p>
    <w:p w:rsidR="0000290B" w:rsidRDefault="0000290B" w:rsidP="0000290B">
      <w:pPr>
        <w:pStyle w:val="Zkladntext"/>
      </w:pPr>
    </w:p>
    <w:p w:rsidR="00697F7C" w:rsidRDefault="00697F7C" w:rsidP="00697F7C">
      <w:pPr>
        <w:pStyle w:val="Zkladntext"/>
      </w:pPr>
    </w:p>
    <w:p w:rsidR="0000290B" w:rsidRDefault="0000290B" w:rsidP="0000290B">
      <w:pPr>
        <w:pStyle w:val="Zkladntext"/>
      </w:pPr>
    </w:p>
    <w:p w:rsidR="00EB0931" w:rsidRDefault="00EB0931" w:rsidP="00EB0931">
      <w:pPr>
        <w:pStyle w:val="Zkladntext"/>
        <w:rPr>
          <w:lang w:val="de-DE"/>
        </w:rPr>
      </w:pPr>
    </w:p>
    <w:p w:rsidR="00D31F42" w:rsidRPr="009A0A45" w:rsidRDefault="00D31F42" w:rsidP="00EB0931">
      <w:pPr>
        <w:pStyle w:val="Zkladntext"/>
        <w:rPr>
          <w:lang w:val="de-DE"/>
        </w:rPr>
      </w:pPr>
    </w:p>
    <w:p w:rsidR="0000290B" w:rsidRDefault="0000290B" w:rsidP="0000290B">
      <w:pPr>
        <w:pStyle w:val="Zkladntext"/>
      </w:pPr>
    </w:p>
    <w:p w:rsidR="00EB1165" w:rsidRDefault="00EB1165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lastRenderedPageBreak/>
        <w:t>Informácie o daniach z príjmov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Prevod od teoretickej dane z príjmov k vykázanej dani z príjmov je uvedený v nasledujúcom prehľade:</w:t>
      </w:r>
    </w:p>
    <w:p w:rsidR="0000290B" w:rsidRDefault="0000290B" w:rsidP="0000290B">
      <w:pPr>
        <w:pStyle w:val="Zkladntext"/>
      </w:pPr>
    </w:p>
    <w:p w:rsidR="009226CD" w:rsidRDefault="00237D44" w:rsidP="0000290B">
      <w:pPr>
        <w:pStyle w:val="Zkladntext"/>
      </w:pPr>
      <w:r w:rsidRPr="00003C63">
        <w:object w:dxaOrig="8955" w:dyaOrig="3993">
          <v:shape id="_x0000_i1043" type="#_x0000_t75" style="width:432.75pt;height:215.25pt" o:ole="" o:preferrelative="f">
            <v:imagedata r:id="rId50" o:title=""/>
            <o:lock v:ext="edit" aspectratio="f"/>
          </v:shape>
          <o:OLEObject Type="Embed" ProgID="Excel.Sheet.12" ShapeID="_x0000_i1043" DrawAspect="Content" ObjectID="_1493619964" r:id="rId51"/>
        </w:object>
      </w:r>
    </w:p>
    <w:p w:rsidR="009226CD" w:rsidRDefault="009226CD" w:rsidP="0000290B">
      <w:pPr>
        <w:pStyle w:val="Zkladntext"/>
      </w:pPr>
    </w:p>
    <w:p w:rsidR="00627B6C" w:rsidRDefault="00627B6C">
      <w:pPr>
        <w:spacing w:after="200" w:line="276" w:lineRule="auto"/>
        <w:rPr>
          <w:b/>
          <w:caps/>
          <w:sz w:val="18"/>
        </w:rPr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údajoch na podsúvahových  účtoch</w:t>
      </w:r>
    </w:p>
    <w:p w:rsidR="0000290B" w:rsidRDefault="006875AB" w:rsidP="0000290B">
      <w:pPr>
        <w:pStyle w:val="Zkladntext"/>
      </w:pPr>
      <w:r>
        <w:t>Spoločnosť neúčtuje na podsúvahových účtoch.</w:t>
      </w:r>
    </w:p>
    <w:p w:rsidR="006875AB" w:rsidRDefault="006875AB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r>
        <w:t>Informácie o iných aktívach a iných pasívach</w:t>
      </w:r>
    </w:p>
    <w:p w:rsidR="0000290B" w:rsidRDefault="0000290B" w:rsidP="0000290B">
      <w:pPr>
        <w:pStyle w:val="Zkladntext"/>
        <w:ind w:left="0"/>
      </w:pPr>
    </w:p>
    <w:p w:rsidR="0000290B" w:rsidRDefault="0000290B" w:rsidP="002F770F">
      <w:pPr>
        <w:pStyle w:val="Nadpis2"/>
        <w:numPr>
          <w:ilvl w:val="0"/>
          <w:numId w:val="29"/>
        </w:numPr>
      </w:pPr>
      <w:bookmarkStart w:id="24" w:name="_Toc530739921"/>
      <w:r>
        <w:t>Podmienené záväzky</w:t>
      </w:r>
      <w:bookmarkEnd w:id="24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 xml:space="preserve">Spoločnosť </w:t>
      </w:r>
      <w:r w:rsidR="006875AB">
        <w:t xml:space="preserve">nemá </w:t>
      </w:r>
      <w:r>
        <w:t xml:space="preserve"> podmienené záväzky</w:t>
      </w:r>
      <w:r w:rsidR="006875AB">
        <w:t>.</w:t>
      </w:r>
    </w:p>
    <w:p w:rsidR="006875AB" w:rsidRDefault="006875AB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2"/>
        </w:numPr>
      </w:pPr>
      <w:bookmarkStart w:id="25" w:name="_Toc530739922"/>
      <w:r>
        <w:t>Ostatné finančné povinnosti</w:t>
      </w:r>
      <w:bookmarkEnd w:id="25"/>
    </w:p>
    <w:p w:rsidR="0000290B" w:rsidRDefault="0000290B" w:rsidP="0000290B">
      <w:pPr>
        <w:pStyle w:val="Zkladntext"/>
      </w:pPr>
    </w:p>
    <w:p w:rsidR="0000290B" w:rsidRDefault="006875AB" w:rsidP="0000290B">
      <w:pPr>
        <w:pStyle w:val="Zkladntext"/>
      </w:pPr>
      <w:r>
        <w:t>Spoločnosť nemá o</w:t>
      </w:r>
      <w:r w:rsidR="0000290B">
        <w:t>statné finančné povinnosti, ktoré sa nesledujú v bežnom úč</w:t>
      </w:r>
      <w:r>
        <w:t>tovníctve a neuvádzajú v súvahe.</w:t>
      </w: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</w:p>
    <w:p w:rsidR="0000290B" w:rsidRDefault="0000290B" w:rsidP="0000290B">
      <w:pPr>
        <w:pStyle w:val="Nadpis2"/>
        <w:numPr>
          <w:ilvl w:val="0"/>
          <w:numId w:val="2"/>
        </w:numPr>
      </w:pPr>
      <w:r>
        <w:t>Podmienený majetok</w:t>
      </w:r>
    </w:p>
    <w:p w:rsidR="0000290B" w:rsidRPr="00DB0ECB" w:rsidRDefault="0000290B" w:rsidP="0000290B"/>
    <w:p w:rsidR="0000290B" w:rsidRDefault="0000290B" w:rsidP="0000290B">
      <w:pPr>
        <w:pStyle w:val="Zkladntext"/>
      </w:pPr>
      <w:r>
        <w:t xml:space="preserve">Spoločnosť </w:t>
      </w:r>
      <w:r w:rsidR="006875AB">
        <w:t>nevlastní podmienený majetok.</w:t>
      </w:r>
      <w:r>
        <w:t xml:space="preserve"> </w:t>
      </w:r>
    </w:p>
    <w:p w:rsidR="0000290B" w:rsidRDefault="0000290B" w:rsidP="0000290B">
      <w:pPr>
        <w:pStyle w:val="Zkladntext"/>
        <w:ind w:left="0"/>
      </w:pPr>
    </w:p>
    <w:p w:rsidR="00FA6C5D" w:rsidRDefault="00FA6C5D" w:rsidP="0000290B">
      <w:pPr>
        <w:pStyle w:val="Zkladntext"/>
      </w:pPr>
    </w:p>
    <w:p w:rsidR="00627B6C" w:rsidRDefault="00627B6C" w:rsidP="0000290B">
      <w:pPr>
        <w:pStyle w:val="Zkladntext"/>
      </w:pPr>
    </w:p>
    <w:p w:rsidR="00627B6C" w:rsidRDefault="00627B6C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6" w:name="_Toc530739923"/>
      <w:r>
        <w:t>Informácie o príjmoch a výhodách členov štatutárnych orgánov, dozorných orgánov</w:t>
      </w:r>
      <w:bookmarkEnd w:id="26"/>
      <w:r>
        <w:t xml:space="preserve"> a iných orgánov účtovnej jednotky</w:t>
      </w:r>
    </w:p>
    <w:p w:rsidR="0000290B" w:rsidRDefault="0000290B" w:rsidP="0000290B">
      <w:pPr>
        <w:pStyle w:val="Zkladntext"/>
      </w:pPr>
    </w:p>
    <w:p w:rsidR="006875AB" w:rsidRDefault="006875AB" w:rsidP="006875AB">
      <w:pPr>
        <w:pStyle w:val="Zkladntext"/>
      </w:pPr>
      <w:r>
        <w:t>Členovia štatutárnych orgánov nemajú v spoločnosti žiaden príjem.</w:t>
      </w:r>
    </w:p>
    <w:p w:rsidR="00C672BA" w:rsidRDefault="00C672BA" w:rsidP="0000290B">
      <w:pPr>
        <w:pStyle w:val="Zkladntext"/>
      </w:pPr>
    </w:p>
    <w:p w:rsidR="00C672BA" w:rsidRDefault="00C672BA" w:rsidP="0000290B">
      <w:pPr>
        <w:pStyle w:val="Zkladntext"/>
      </w:pPr>
    </w:p>
    <w:p w:rsidR="00C672BA" w:rsidRDefault="00C672BA" w:rsidP="0000290B">
      <w:pPr>
        <w:pStyle w:val="Zkladntext"/>
      </w:pPr>
    </w:p>
    <w:p w:rsidR="0000290B" w:rsidRDefault="0000290B" w:rsidP="0000290B">
      <w:pPr>
        <w:pStyle w:val="Zkladntext"/>
      </w:pPr>
    </w:p>
    <w:p w:rsidR="00987A4C" w:rsidRDefault="00987A4C" w:rsidP="0000290B">
      <w:pPr>
        <w:pStyle w:val="Zkladntext"/>
      </w:pPr>
    </w:p>
    <w:p w:rsidR="00987A4C" w:rsidRDefault="00987A4C" w:rsidP="0000290B">
      <w:pPr>
        <w:pStyle w:val="Zkladntext"/>
      </w:pPr>
    </w:p>
    <w:p w:rsidR="00987A4C" w:rsidRDefault="00987A4C" w:rsidP="0000290B">
      <w:pPr>
        <w:pStyle w:val="Zkladntext"/>
      </w:pPr>
    </w:p>
    <w:p w:rsidR="00987A4C" w:rsidRDefault="00987A4C" w:rsidP="0000290B">
      <w:pPr>
        <w:pStyle w:val="Zkladntext"/>
      </w:pPr>
    </w:p>
    <w:p w:rsidR="00987A4C" w:rsidRDefault="00987A4C" w:rsidP="0000290B">
      <w:pPr>
        <w:pStyle w:val="Zkladntext"/>
      </w:pPr>
    </w:p>
    <w:p w:rsidR="00987A4C" w:rsidRDefault="00987A4C" w:rsidP="0000290B">
      <w:pPr>
        <w:pStyle w:val="Zkladntext"/>
      </w:pPr>
    </w:p>
    <w:p w:rsidR="0000290B" w:rsidRDefault="0000290B" w:rsidP="0000290B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7" w:name="_Toc530739924"/>
      <w:r>
        <w:lastRenderedPageBreak/>
        <w:t>Informácie o ekonomických vzťahoch účtovnej jednotky a spriaznených osôb</w:t>
      </w:r>
      <w:bookmarkEnd w:id="27"/>
    </w:p>
    <w:p w:rsidR="0000290B" w:rsidRDefault="0000290B" w:rsidP="0000290B">
      <w:pPr>
        <w:pStyle w:val="Zkladntext"/>
      </w:pPr>
    </w:p>
    <w:p w:rsidR="0000290B" w:rsidRDefault="0000290B" w:rsidP="0000290B">
      <w:pPr>
        <w:pStyle w:val="Zkladntext"/>
      </w:pPr>
      <w:r>
        <w:t>Spoločnosť uskutočnila v priebehu účtovného obdobia nasledujúce transakcie so spriaznenými osobami</w:t>
      </w:r>
      <w:r w:rsidR="000F1306">
        <w:t xml:space="preserve"> (okrem transakcií s materskou účtovnou jednotkou a dcérskymi účtovnými jednotkami</w:t>
      </w:r>
      <w:r w:rsidR="00AD6758" w:rsidRPr="00AD6758">
        <w:t>)</w:t>
      </w:r>
      <w:r>
        <w:t>:</w:t>
      </w:r>
    </w:p>
    <w:p w:rsidR="0000290B" w:rsidRDefault="0000290B" w:rsidP="0000290B">
      <w:pPr>
        <w:pStyle w:val="Zkladntext"/>
      </w:pPr>
    </w:p>
    <w:p w:rsidR="00075B41" w:rsidRDefault="00476F0C" w:rsidP="005B3256">
      <w:pPr>
        <w:pStyle w:val="Zkladntext"/>
      </w:pPr>
      <w:r w:rsidRPr="00A9048F">
        <w:object w:dxaOrig="8692" w:dyaOrig="9349">
          <v:shape id="_x0000_i1044" type="#_x0000_t75" style="width:435pt;height:514.5pt" o:ole="" o:preferrelative="f">
            <v:imagedata r:id="rId52" o:title=""/>
            <o:lock v:ext="edit" aspectratio="f"/>
          </v:shape>
          <o:OLEObject Type="Embed" ProgID="Excel.Sheet.12" ShapeID="_x0000_i1044" DrawAspect="Content" ObjectID="_1493619965" r:id="rId53"/>
        </w:object>
      </w:r>
    </w:p>
    <w:p w:rsidR="004313A2" w:rsidRDefault="00C03840" w:rsidP="003E0FA2">
      <w:pPr>
        <w:pStyle w:val="Zkladntext"/>
        <w:ind w:left="0" w:firstLine="426"/>
      </w:pPr>
      <w:r>
        <w:t>Kód druhu obchodu:</w:t>
      </w:r>
    </w:p>
    <w:p w:rsidR="00C03840" w:rsidRDefault="00C03840" w:rsidP="003E0FA2">
      <w:pPr>
        <w:pStyle w:val="Zkladntext"/>
        <w:ind w:left="0" w:firstLine="426"/>
      </w:pPr>
    </w:p>
    <w:p w:rsidR="004313A2" w:rsidRDefault="00C03840" w:rsidP="003E0FA2">
      <w:pPr>
        <w:pStyle w:val="Zkladntext"/>
        <w:ind w:left="0" w:firstLine="426"/>
      </w:pPr>
      <w:r>
        <w:rPr>
          <w:lang w:val="en-US"/>
        </w:rPr>
        <w:t>01 – k</w:t>
      </w:r>
      <w:r>
        <w:t>úpa</w:t>
      </w:r>
    </w:p>
    <w:p w:rsidR="00C03840" w:rsidRDefault="00C03840" w:rsidP="003E0FA2">
      <w:pPr>
        <w:pStyle w:val="Zkladntext"/>
        <w:ind w:left="0" w:firstLine="426"/>
      </w:pPr>
      <w:r>
        <w:t>02 – predaj</w:t>
      </w:r>
    </w:p>
    <w:p w:rsidR="00C03840" w:rsidRDefault="00C03840" w:rsidP="003E0FA2">
      <w:pPr>
        <w:pStyle w:val="Zkladntext"/>
        <w:ind w:left="0" w:firstLine="426"/>
      </w:pPr>
      <w:r>
        <w:t>05 – licencia</w:t>
      </w:r>
    </w:p>
    <w:p w:rsidR="00C03840" w:rsidRDefault="00C03840" w:rsidP="003E0FA2">
      <w:pPr>
        <w:pStyle w:val="Zkladntext"/>
        <w:ind w:left="0" w:firstLine="426"/>
      </w:pPr>
      <w:r>
        <w:t>08 – úver, pôžička</w:t>
      </w:r>
    </w:p>
    <w:p w:rsidR="00C03840" w:rsidRDefault="00C03840" w:rsidP="003E0FA2">
      <w:pPr>
        <w:pStyle w:val="Zkladntext"/>
        <w:ind w:left="0" w:firstLine="426"/>
      </w:pPr>
      <w:r>
        <w:t>10 – záruka</w:t>
      </w:r>
    </w:p>
    <w:p w:rsidR="00495148" w:rsidRDefault="00495148" w:rsidP="003E0FA2">
      <w:pPr>
        <w:pStyle w:val="Zkladntext"/>
        <w:ind w:left="0" w:firstLine="426"/>
      </w:pPr>
    </w:p>
    <w:p w:rsidR="00495148" w:rsidRDefault="00495148" w:rsidP="003E0FA2">
      <w:pPr>
        <w:pStyle w:val="Zkladntext"/>
        <w:ind w:left="0" w:firstLine="426"/>
      </w:pPr>
    </w:p>
    <w:p w:rsidR="00495148" w:rsidRDefault="00495148" w:rsidP="003E0FA2">
      <w:pPr>
        <w:pStyle w:val="Zkladntext"/>
        <w:ind w:left="0" w:firstLine="426"/>
      </w:pPr>
    </w:p>
    <w:p w:rsidR="00495148" w:rsidRDefault="00495148" w:rsidP="003E0FA2">
      <w:pPr>
        <w:pStyle w:val="Zkladntext"/>
        <w:ind w:left="0" w:firstLine="426"/>
      </w:pPr>
    </w:p>
    <w:p w:rsidR="00C03840" w:rsidRPr="00C03840" w:rsidRDefault="00C03840" w:rsidP="003E0FA2">
      <w:pPr>
        <w:pStyle w:val="Zkladntext"/>
        <w:ind w:left="0" w:firstLine="426"/>
      </w:pPr>
    </w:p>
    <w:p w:rsidR="00C03840" w:rsidRPr="00093CC4" w:rsidRDefault="00C03840" w:rsidP="003E0FA2">
      <w:pPr>
        <w:pStyle w:val="Zkladntext"/>
        <w:ind w:left="0" w:firstLine="426"/>
      </w:pPr>
    </w:p>
    <w:p w:rsidR="003E0FA2" w:rsidRDefault="003E0FA2" w:rsidP="00476F0C">
      <w:pPr>
        <w:pStyle w:val="Zkladntext"/>
        <w:ind w:left="0"/>
      </w:pPr>
      <w:r>
        <w:t>Vybrané aktíva a pasíva vyplývajúce z transakcií so spriaznenými osobami sú uvedené v nasledujúcom prehľade:</w:t>
      </w:r>
    </w:p>
    <w:p w:rsidR="00FA2A9D" w:rsidRDefault="00FA2A9D" w:rsidP="003E0FA2">
      <w:pPr>
        <w:pStyle w:val="Zkladntext"/>
        <w:ind w:left="0" w:firstLine="426"/>
      </w:pPr>
    </w:p>
    <w:p w:rsidR="002F770F" w:rsidRDefault="00ED072A" w:rsidP="002F770F">
      <w:pPr>
        <w:pStyle w:val="Zkladntext"/>
      </w:pPr>
      <w:r>
        <w:object w:dxaOrig="8821" w:dyaOrig="2381">
          <v:shape id="_x0000_i1045" type="#_x0000_t75" style="width:429pt;height:129pt" o:ole="" o:preferrelative="f">
            <v:imagedata r:id="rId54" o:title=""/>
            <o:lock v:ext="edit" aspectratio="f"/>
          </v:shape>
          <o:OLEObject Type="Embed" ProgID="Excel.Sheet.12" ShapeID="_x0000_i1045" DrawAspect="Content" ObjectID="_1493619966" r:id="rId55"/>
        </w:object>
      </w:r>
    </w:p>
    <w:p w:rsidR="00627B6C" w:rsidRPr="002F770F" w:rsidRDefault="00627B6C" w:rsidP="002F770F">
      <w:pPr>
        <w:pStyle w:val="Zkladntext"/>
      </w:pPr>
    </w:p>
    <w:p w:rsidR="003E0FA2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</w:pPr>
      <w:bookmarkStart w:id="28" w:name="_Toc530739925"/>
      <w:r>
        <w:t>Informácie o skutočnostiach, ktoré nastali po dni, ku ktorému sa zostavuje účtovná závierka, do dňa zostavenia účtovnej závierky</w:t>
      </w:r>
      <w:bookmarkEnd w:id="28"/>
    </w:p>
    <w:p w:rsidR="003E0FA2" w:rsidRDefault="003E0FA2" w:rsidP="003E0FA2">
      <w:pPr>
        <w:pStyle w:val="Zkladntext"/>
      </w:pPr>
    </w:p>
    <w:p w:rsidR="003E0FA2" w:rsidRDefault="00842E11" w:rsidP="003E0FA2">
      <w:pPr>
        <w:pStyle w:val="Zkladntext"/>
      </w:pPr>
      <w:r>
        <w:t>Po 31. decembri 2014</w:t>
      </w:r>
      <w:r w:rsidR="003E0FA2">
        <w:t xml:space="preserve"> </w:t>
      </w:r>
      <w:r w:rsidR="00C11650">
        <w:t>ne</w:t>
      </w:r>
      <w:r w:rsidR="003E0FA2">
        <w:t>nastali udalosti majúce významný vplyv na verné zobrazenie skutočností, ktoré sú predmetom účtovníctva</w:t>
      </w:r>
      <w:r w:rsidR="00C11650">
        <w:t>.</w:t>
      </w:r>
    </w:p>
    <w:p w:rsidR="00C11650" w:rsidRDefault="00C11650" w:rsidP="003E0FA2">
      <w:pPr>
        <w:pStyle w:val="Zkladntext"/>
      </w:pPr>
    </w:p>
    <w:p w:rsidR="003E0FA2" w:rsidRDefault="003E0FA2" w:rsidP="003E0FA2">
      <w:pPr>
        <w:pStyle w:val="Zkladntext"/>
      </w:pPr>
      <w:r>
        <w:t>Prehľad o pohybe vlastného imania v priebehu účtovného obdobia je uvedený v nasledujúcom prehľade:</w:t>
      </w:r>
    </w:p>
    <w:p w:rsidR="00262CD4" w:rsidRDefault="00842E11" w:rsidP="003E0FA2">
      <w:pPr>
        <w:pStyle w:val="Zkladntext"/>
      </w:pPr>
      <w:r>
        <w:object w:dxaOrig="9981" w:dyaOrig="6973">
          <v:shape id="_x0000_i1046" type="#_x0000_t75" style="width:473.25pt;height:369.75pt" o:ole="" o:preferrelative="f">
            <v:imagedata r:id="rId56" o:title=""/>
            <o:lock v:ext="edit" aspectratio="f"/>
          </v:shape>
          <o:OLEObject Type="Embed" ProgID="Excel.Sheet.12" ShapeID="_x0000_i1046" DrawAspect="Content" ObjectID="_1493619967" r:id="rId57"/>
        </w:object>
      </w:r>
    </w:p>
    <w:p w:rsidR="00C11650" w:rsidRDefault="00C11650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3E0FA2" w:rsidRDefault="003E0FA2" w:rsidP="003E0FA2">
      <w:pPr>
        <w:pStyle w:val="Zkladntext"/>
      </w:pPr>
      <w:r>
        <w:t>Prehľad o pohybe vlastného imania za predchádzajúce účtovné obdobie je uvedený v nasledujúc</w:t>
      </w:r>
      <w:r w:rsidR="00017791">
        <w:t>om</w:t>
      </w:r>
      <w:r>
        <w:t xml:space="preserve"> </w:t>
      </w:r>
      <w:r w:rsidR="00017791">
        <w:t>prehľad</w:t>
      </w:r>
      <w:r>
        <w:t>e:</w:t>
      </w:r>
    </w:p>
    <w:p w:rsidR="003E0FA2" w:rsidRDefault="003E0FA2" w:rsidP="003E0FA2">
      <w:pPr>
        <w:pStyle w:val="Zkladntext"/>
        <w:ind w:left="0"/>
      </w:pPr>
    </w:p>
    <w:p w:rsidR="00627B6C" w:rsidRDefault="004077AF" w:rsidP="003E0FA2">
      <w:pPr>
        <w:pStyle w:val="Zkladntext"/>
      </w:pPr>
      <w:r w:rsidRPr="001C0A6A">
        <w:object w:dxaOrig="12324" w:dyaOrig="7246">
          <v:shape id="_x0000_i1047" type="#_x0000_t75" style="width:594pt;height:389.25pt" o:ole="" o:preferrelative="f">
            <v:imagedata r:id="rId58" o:title=""/>
            <o:lock v:ext="edit" aspectratio="f"/>
          </v:shape>
          <o:OLEObject Type="Embed" ProgID="Excel.Sheet.12" ShapeID="_x0000_i1047" DrawAspect="Content" ObjectID="_1493619968" r:id="rId59"/>
        </w:object>
      </w:r>
    </w:p>
    <w:p w:rsidR="00627B6C" w:rsidRDefault="00627B6C" w:rsidP="003E0FA2">
      <w:pPr>
        <w:pStyle w:val="Zkladntext"/>
      </w:pPr>
    </w:p>
    <w:p w:rsidR="003E0FA2" w:rsidRDefault="003E0FA2" w:rsidP="003E0FA2">
      <w:pPr>
        <w:pStyle w:val="Zkladntext"/>
      </w:pPr>
    </w:p>
    <w:p w:rsidR="00627B6C" w:rsidRDefault="00627B6C">
      <w:pPr>
        <w:spacing w:after="200" w:line="276" w:lineRule="auto"/>
        <w:rPr>
          <w:sz w:val="18"/>
        </w:rPr>
      </w:pPr>
    </w:p>
    <w:p w:rsidR="003E0FA2" w:rsidRDefault="003E0FA2" w:rsidP="003E0FA2">
      <w:pPr>
        <w:pStyle w:val="Zkladntext"/>
      </w:pPr>
      <w:r>
        <w:t>Účtovn</w:t>
      </w:r>
      <w:r w:rsidR="00495148">
        <w:t>á</w:t>
      </w:r>
      <w:r>
        <w:t xml:space="preserve"> </w:t>
      </w:r>
      <w:r w:rsidR="00495148">
        <w:t>strata za rok 201</w:t>
      </w:r>
      <w:r w:rsidR="004077AF">
        <w:t>3</w:t>
      </w:r>
      <w:r w:rsidR="00495148">
        <w:t xml:space="preserve"> bola </w:t>
      </w:r>
      <w:r w:rsidR="00FA55B2">
        <w:t>rozdelená</w:t>
      </w:r>
      <w:r>
        <w:t xml:space="preserve"> takto:</w:t>
      </w:r>
    </w:p>
    <w:p w:rsidR="003E0FA2" w:rsidRDefault="003E0FA2" w:rsidP="003E0FA2">
      <w:pPr>
        <w:pStyle w:val="Zkladntext"/>
      </w:pPr>
    </w:p>
    <w:p w:rsidR="00ED1E98" w:rsidRDefault="00E432DE" w:rsidP="003E0FA2">
      <w:pPr>
        <w:pStyle w:val="Zkladntext"/>
      </w:pPr>
      <w:r>
        <w:object w:dxaOrig="8697" w:dyaOrig="711">
          <v:shape id="_x0000_i1048" type="#_x0000_t75" style="width:426pt;height:36pt" o:ole="" o:preferrelative="f">
            <v:imagedata r:id="rId60" o:title=""/>
          </v:shape>
          <o:OLEObject Type="Embed" ProgID="Excel.Sheet.12" ShapeID="_x0000_i1048" DrawAspect="Content" ObjectID="_1493619969" r:id="rId61"/>
        </w:object>
      </w:r>
    </w:p>
    <w:p w:rsidR="001A566C" w:rsidRDefault="001A566C" w:rsidP="003E0FA2">
      <w:pPr>
        <w:pStyle w:val="Zkladntext"/>
      </w:pPr>
    </w:p>
    <w:p w:rsidR="00627B6C" w:rsidRDefault="00E432DE" w:rsidP="003E0FA2">
      <w:pPr>
        <w:pStyle w:val="Zkladntext"/>
      </w:pPr>
      <w:r w:rsidRPr="001C0A6A">
        <w:object w:dxaOrig="8692" w:dyaOrig="711">
          <v:shape id="_x0000_i1049" type="#_x0000_t75" style="width:429.75pt;height:39pt" o:ole="" o:preferrelative="f">
            <v:imagedata r:id="rId62" o:title=""/>
            <o:lock v:ext="edit" aspectratio="f"/>
          </v:shape>
          <o:OLEObject Type="Embed" ProgID="Excel.Sheet.12" ShapeID="_x0000_i1049" DrawAspect="Content" ObjectID="_1493619970" r:id="rId63"/>
        </w:object>
      </w:r>
    </w:p>
    <w:p w:rsidR="009112B8" w:rsidRDefault="009112B8" w:rsidP="003E0FA2">
      <w:pPr>
        <w:pStyle w:val="Zkladntext"/>
      </w:pPr>
    </w:p>
    <w:p w:rsidR="00627B6C" w:rsidRDefault="00627B6C" w:rsidP="003E0FA2">
      <w:pPr>
        <w:pStyle w:val="Zkladntext"/>
      </w:pPr>
    </w:p>
    <w:p w:rsidR="003E0FA2" w:rsidRDefault="003E0FA2" w:rsidP="003E0FA2">
      <w:pPr>
        <w:pStyle w:val="Zkladntext"/>
      </w:pPr>
      <w:r>
        <w:t>O rozdelení výsledku hospodárenia za účtovné obdobie 201</w:t>
      </w:r>
      <w:r w:rsidR="00E432DE">
        <w:t>4</w:t>
      </w:r>
      <w:r>
        <w:t xml:space="preserve"> </w:t>
      </w:r>
      <w:r w:rsidR="00495148">
        <w:t xml:space="preserve">straty </w:t>
      </w:r>
      <w:r>
        <w:t xml:space="preserve">vo výške </w:t>
      </w:r>
      <w:r w:rsidR="00E432DE">
        <w:t>479</w:t>
      </w:r>
      <w:r w:rsidR="00FA40A0">
        <w:t xml:space="preserve"> </w:t>
      </w:r>
      <w:r w:rsidR="00E432DE">
        <w:t>148</w:t>
      </w:r>
      <w:r>
        <w:t xml:space="preserve"> EUR rozhodne valné zhromaždenie. Návrh štatutárneho orgánu valnému zhromaždeniu je takýto:</w:t>
      </w:r>
    </w:p>
    <w:p w:rsidR="00495148" w:rsidRDefault="00495148" w:rsidP="003E0FA2">
      <w:pPr>
        <w:pStyle w:val="Zkladntext"/>
      </w:pPr>
    </w:p>
    <w:p w:rsidR="003E0FA2" w:rsidRDefault="00495148" w:rsidP="003E0FA2">
      <w:pPr>
        <w:pStyle w:val="Zkladntext"/>
        <w:numPr>
          <w:ilvl w:val="0"/>
          <w:numId w:val="24"/>
        </w:numPr>
      </w:pPr>
      <w:r>
        <w:t>Zúčtovať na  neuhradenú stratu minulých rokov.</w:t>
      </w:r>
    </w:p>
    <w:p w:rsidR="00495148" w:rsidRDefault="00495148" w:rsidP="00495148">
      <w:pPr>
        <w:pStyle w:val="Zkladntext"/>
      </w:pPr>
    </w:p>
    <w:p w:rsidR="00495148" w:rsidRDefault="00495148" w:rsidP="00495148">
      <w:pPr>
        <w:pStyle w:val="Zkladntext"/>
      </w:pPr>
    </w:p>
    <w:p w:rsidR="00495148" w:rsidRDefault="00495148" w:rsidP="00495148">
      <w:pPr>
        <w:pStyle w:val="Zkladntext"/>
      </w:pPr>
    </w:p>
    <w:p w:rsidR="00495148" w:rsidRDefault="00495148" w:rsidP="00495148">
      <w:pPr>
        <w:pStyle w:val="Zkladntext"/>
      </w:pPr>
    </w:p>
    <w:p w:rsidR="00495148" w:rsidRDefault="00495148" w:rsidP="00495148">
      <w:pPr>
        <w:pStyle w:val="Zkladntext"/>
      </w:pPr>
    </w:p>
    <w:p w:rsidR="00495148" w:rsidRDefault="00495148" w:rsidP="00495148">
      <w:pPr>
        <w:pStyle w:val="Zkladntext"/>
      </w:pPr>
    </w:p>
    <w:p w:rsidR="00495148" w:rsidRDefault="00495148" w:rsidP="00495148">
      <w:pPr>
        <w:pStyle w:val="Zkladntext"/>
      </w:pPr>
    </w:p>
    <w:p w:rsidR="00495148" w:rsidRDefault="00495148" w:rsidP="00495148">
      <w:pPr>
        <w:pStyle w:val="Zkladntext"/>
      </w:pPr>
    </w:p>
    <w:p w:rsidR="00495148" w:rsidRDefault="00495148" w:rsidP="00495148">
      <w:pPr>
        <w:pStyle w:val="Zkladntext"/>
      </w:pPr>
    </w:p>
    <w:p w:rsidR="00495148" w:rsidRDefault="00495148" w:rsidP="00495148">
      <w:pPr>
        <w:pStyle w:val="Zkladntext"/>
      </w:pPr>
    </w:p>
    <w:p w:rsidR="00495148" w:rsidRDefault="00495148" w:rsidP="00495148">
      <w:pPr>
        <w:pStyle w:val="Zkladntext"/>
      </w:pPr>
    </w:p>
    <w:p w:rsidR="00495148" w:rsidRDefault="00495148" w:rsidP="00495148">
      <w:pPr>
        <w:pStyle w:val="Zkladntext"/>
      </w:pPr>
    </w:p>
    <w:p w:rsidR="00495148" w:rsidRDefault="00495148" w:rsidP="00495148">
      <w:pPr>
        <w:pStyle w:val="Zkladntext"/>
      </w:pPr>
    </w:p>
    <w:p w:rsidR="00495148" w:rsidRDefault="00495148" w:rsidP="00495148">
      <w:pPr>
        <w:pStyle w:val="Zkladntext"/>
      </w:pPr>
    </w:p>
    <w:p w:rsidR="00495148" w:rsidRDefault="00495148" w:rsidP="00495148">
      <w:pPr>
        <w:pStyle w:val="Zkladntext"/>
      </w:pPr>
    </w:p>
    <w:p w:rsidR="00495148" w:rsidRDefault="00495148" w:rsidP="00495148">
      <w:pPr>
        <w:pStyle w:val="Zkladntext"/>
      </w:pPr>
    </w:p>
    <w:p w:rsidR="00495148" w:rsidRDefault="00495148" w:rsidP="00495148">
      <w:pPr>
        <w:pStyle w:val="Zkladntext"/>
      </w:pPr>
    </w:p>
    <w:p w:rsidR="00495148" w:rsidRDefault="00495148" w:rsidP="00495148">
      <w:pPr>
        <w:pStyle w:val="Zkladntext"/>
      </w:pPr>
    </w:p>
    <w:p w:rsidR="00495148" w:rsidRDefault="00495148" w:rsidP="00495148">
      <w:pPr>
        <w:pStyle w:val="Zkladntext"/>
      </w:pPr>
    </w:p>
    <w:p w:rsidR="00495148" w:rsidRDefault="00495148" w:rsidP="00495148">
      <w:pPr>
        <w:pStyle w:val="Zkladntext"/>
      </w:pPr>
    </w:p>
    <w:p w:rsidR="00495148" w:rsidRDefault="00495148" w:rsidP="00495148">
      <w:pPr>
        <w:pStyle w:val="Zkladntext"/>
      </w:pPr>
    </w:p>
    <w:p w:rsidR="0058479C" w:rsidRPr="007E1E1D" w:rsidRDefault="00301C73" w:rsidP="0058479C">
      <w:pPr>
        <w:pStyle w:val="Zkladntext"/>
      </w:pPr>
      <w:r w:rsidRPr="00561333">
        <w:rPr>
          <w:b/>
          <w:highlight w:val="yellow"/>
          <w:lang w:val="de-DE"/>
        </w:rPr>
        <w:br w:type="page"/>
      </w:r>
    </w:p>
    <w:p w:rsidR="000A6FBA" w:rsidRPr="00775BCC" w:rsidRDefault="000A6FBA" w:rsidP="000A6FBA">
      <w:pPr>
        <w:pStyle w:val="Zkladntext"/>
        <w:ind w:right="-1"/>
        <w:rPr>
          <w:lang w:val="de-DE"/>
        </w:rPr>
      </w:pPr>
    </w:p>
    <w:p w:rsidR="000A6FBA" w:rsidRPr="00561333" w:rsidRDefault="000A6FBA" w:rsidP="000A6FBA">
      <w:pPr>
        <w:pStyle w:val="Zkladntext"/>
        <w:ind w:left="0"/>
        <w:rPr>
          <w:highlight w:val="yellow"/>
          <w:lang w:val="de-DE"/>
        </w:rPr>
      </w:pPr>
    </w:p>
    <w:p w:rsidR="0058479C" w:rsidRDefault="000A6FBA" w:rsidP="0070717B">
      <w:pPr>
        <w:pStyle w:val="Zkladntext"/>
      </w:pPr>
      <w:r>
        <w:rPr>
          <w:b/>
          <w:lang w:val="de-DE"/>
        </w:rPr>
        <w:br w:type="page"/>
      </w:r>
      <w:r w:rsidR="0070717B">
        <w:lastRenderedPageBreak/>
        <w:t xml:space="preserve"> </w:t>
      </w:r>
    </w:p>
    <w:p w:rsidR="007D6502" w:rsidRPr="00F70C00" w:rsidRDefault="007D6502" w:rsidP="0058479C">
      <w:pPr>
        <w:pStyle w:val="Zkladntext"/>
      </w:pPr>
    </w:p>
    <w:sectPr w:rsidR="007D6502" w:rsidRPr="00F70C00" w:rsidSect="005B316E">
      <w:headerReference w:type="default" r:id="rId64"/>
      <w:headerReference w:type="first" r:id="rId65"/>
      <w:footerReference w:type="first" r:id="rId66"/>
      <w:pgSz w:w="11906" w:h="16838" w:code="9"/>
      <w:pgMar w:top="1979" w:right="1021" w:bottom="1134" w:left="1673" w:header="675" w:footer="4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90942" w:rsidRDefault="00890942" w:rsidP="00E95128">
      <w:r>
        <w:separator/>
      </w:r>
    </w:p>
  </w:endnote>
  <w:endnote w:type="continuationSeparator" w:id="1">
    <w:p w:rsidR="00890942" w:rsidRDefault="00890942" w:rsidP="00E9512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Times">
    <w:panose1 w:val="0202060306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Arial CE">
    <w:panose1 w:val="020B0604020202020204"/>
    <w:charset w:val="EE"/>
    <w:family w:val="swiss"/>
    <w:pitch w:val="variable"/>
    <w:sig w:usb0="20002A87" w:usb1="80000000" w:usb2="00000008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A68AF" w:rsidRDefault="002A68AF">
    <w:pPr>
      <w:pStyle w:val="Pta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4527266"/>
      <w:docPartObj>
        <w:docPartGallery w:val="Page Numbers (Bottom of Page)"/>
        <w:docPartUnique/>
      </w:docPartObj>
    </w:sdtPr>
    <w:sdtContent>
      <w:p w:rsidR="002A68AF" w:rsidRDefault="002A68AF">
        <w:pPr>
          <w:pStyle w:val="Pta"/>
          <w:jc w:val="right"/>
        </w:pPr>
        <w:fldSimple w:instr=" PAGE   \* MERGEFORMAT ">
          <w:r>
            <w:rPr>
              <w:noProof/>
            </w:rPr>
            <w:t>26</w:t>
          </w:r>
        </w:fldSimple>
      </w:p>
    </w:sdtContent>
  </w:sdt>
  <w:p w:rsidR="002A68AF" w:rsidRDefault="002A68AF">
    <w:pPr>
      <w:pStyle w:val="Pta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4459985"/>
      <w:docPartObj>
        <w:docPartGallery w:val="Page Numbers (Bottom of Page)"/>
        <w:docPartUnique/>
      </w:docPartObj>
    </w:sdtPr>
    <w:sdtContent>
      <w:p w:rsidR="002A68AF" w:rsidRDefault="002A68AF">
        <w:pPr>
          <w:pStyle w:val="Pta"/>
          <w:jc w:val="right"/>
        </w:pPr>
        <w:fldSimple w:instr=" PAGE   \* MERGEFORMAT ">
          <w:r>
            <w:rPr>
              <w:noProof/>
            </w:rPr>
            <w:t>1</w:t>
          </w:r>
        </w:fldSimple>
      </w:p>
    </w:sdtContent>
  </w:sdt>
  <w:p w:rsidR="002A68AF" w:rsidRPr="00160022" w:rsidRDefault="002A68AF" w:rsidP="00160022">
    <w:pPr>
      <w:pStyle w:val="Pta"/>
      <w:rPr>
        <w:szCs w:val="16"/>
      </w:rPr>
    </w:pPr>
  </w:p>
</w:ftr>
</file>

<file path=word/footer4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A68AF" w:rsidRDefault="002A68AF">
    <w:pPr>
      <w:pStyle w:val="Pta"/>
      <w:jc w:val="right"/>
    </w:pPr>
    <w:fldSimple w:instr=" PAGE   \* MERGEFORMAT ">
      <w:r>
        <w:rPr>
          <w:noProof/>
        </w:rPr>
        <w:t>9</w:t>
      </w:r>
    </w:fldSimple>
  </w:p>
  <w:p w:rsidR="002A68AF" w:rsidRPr="00F70C00" w:rsidRDefault="002A68AF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90942" w:rsidRDefault="00890942" w:rsidP="00E95128">
      <w:r>
        <w:separator/>
      </w:r>
    </w:p>
  </w:footnote>
  <w:footnote w:type="continuationSeparator" w:id="1">
    <w:p w:rsidR="00890942" w:rsidRDefault="00890942" w:rsidP="00E9512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A68AF" w:rsidRDefault="002A68A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A68AF" w:rsidRDefault="002A68AF">
    <w:pPr>
      <w:pStyle w:val="Hlavika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A68AF" w:rsidRDefault="002A68AF">
    <w:pPr>
      <w:pStyle w:val="Hlavika"/>
    </w:pPr>
  </w:p>
</w:hdr>
</file>

<file path=word/header4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A68AF" w:rsidRDefault="002A68AF" w:rsidP="00E95128">
    <w:pPr>
      <w:pStyle w:val="Hlavika"/>
      <w:tabs>
        <w:tab w:val="center" w:pos="4820"/>
        <w:tab w:val="right" w:pos="9214"/>
      </w:tabs>
      <w:jc w:val="right"/>
      <w:rPr>
        <w:sz w:val="18"/>
      </w:rPr>
    </w:pPr>
  </w:p>
</w:hdr>
</file>

<file path=word/header5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A68AF" w:rsidRPr="00E3654B" w:rsidRDefault="002A68AF" w:rsidP="00E3654B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30A3E5B"/>
    <w:multiLevelType w:val="hybridMultilevel"/>
    <w:tmpl w:val="E312D7B6"/>
    <w:lvl w:ilvl="0" w:tplc="280A7040">
      <w:start w:val="21"/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6CA271B"/>
    <w:multiLevelType w:val="hybridMultilevel"/>
    <w:tmpl w:val="C7FCA652"/>
    <w:lvl w:ilvl="0" w:tplc="280A7040">
      <w:start w:val="21"/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05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6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7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8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9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1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2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13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5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num w:numId="1">
    <w:abstractNumId w:val="12"/>
  </w:num>
  <w:num w:numId="2">
    <w:abstractNumId w:val="10"/>
  </w:num>
  <w:num w:numId="3">
    <w:abstractNumId w:val="9"/>
  </w:num>
  <w:num w:numId="4">
    <w:abstractNumId w:val="13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10"/>
  </w:num>
  <w:num w:numId="7">
    <w:abstractNumId w:val="14"/>
  </w:num>
  <w:num w:numId="8">
    <w:abstractNumId w:val="4"/>
  </w:num>
  <w:num w:numId="9">
    <w:abstractNumId w:val="10"/>
  </w:num>
  <w:num w:numId="10">
    <w:abstractNumId w:val="10"/>
  </w:num>
  <w:num w:numId="11">
    <w:abstractNumId w:val="5"/>
  </w:num>
  <w:num w:numId="12">
    <w:abstractNumId w:val="10"/>
  </w:num>
  <w:num w:numId="13">
    <w:abstractNumId w:val="10"/>
  </w:num>
  <w:num w:numId="14">
    <w:abstractNumId w:val="6"/>
  </w:num>
  <w:num w:numId="15">
    <w:abstractNumId w:val="10"/>
    <w:lvlOverride w:ilvl="0">
      <w:startOverride w:val="1"/>
    </w:lvlOverride>
  </w:num>
  <w:num w:numId="16">
    <w:abstractNumId w:val="10"/>
    <w:lvlOverride w:ilvl="0">
      <w:startOverride w:val="1"/>
    </w:lvlOverride>
  </w:num>
  <w:num w:numId="17">
    <w:abstractNumId w:val="10"/>
    <w:lvlOverride w:ilvl="0">
      <w:startOverride w:val="1"/>
    </w:lvlOverride>
  </w:num>
  <w:num w:numId="18">
    <w:abstractNumId w:val="10"/>
    <w:lvlOverride w:ilvl="0">
      <w:startOverride w:val="1"/>
    </w:lvlOverride>
  </w:num>
  <w:num w:numId="19">
    <w:abstractNumId w:val="2"/>
  </w:num>
  <w:num w:numId="20">
    <w:abstractNumId w:val="10"/>
    <w:lvlOverride w:ilvl="0">
      <w:startOverride w:val="1"/>
    </w:lvlOverride>
  </w:num>
  <w:num w:numId="21">
    <w:abstractNumId w:val="11"/>
  </w:num>
  <w:num w:numId="22">
    <w:abstractNumId w:val="8"/>
  </w:num>
  <w:num w:numId="23">
    <w:abstractNumId w:val="7"/>
  </w:num>
  <w:num w:numId="24">
    <w:abstractNumId w:val="15"/>
  </w:num>
  <w:num w:numId="25">
    <w:abstractNumId w:val="10"/>
    <w:lvlOverride w:ilvl="0">
      <w:startOverride w:val="1"/>
    </w:lvlOverride>
  </w:num>
  <w:num w:numId="26">
    <w:abstractNumId w:val="10"/>
    <w:lvlOverride w:ilvl="0">
      <w:startOverride w:val="1"/>
    </w:lvlOverride>
  </w:num>
  <w:num w:numId="27">
    <w:abstractNumId w:val="10"/>
    <w:lvlOverride w:ilvl="0">
      <w:startOverride w:val="1"/>
    </w:lvlOverride>
  </w:num>
  <w:num w:numId="28">
    <w:abstractNumId w:val="10"/>
    <w:lvlOverride w:ilvl="0">
      <w:startOverride w:val="1"/>
    </w:lvlOverride>
  </w:num>
  <w:num w:numId="29">
    <w:abstractNumId w:val="10"/>
    <w:lvlOverride w:ilvl="0">
      <w:startOverride w:val="1"/>
    </w:lvlOverride>
  </w:num>
  <w:num w:numId="30">
    <w:abstractNumId w:val="10"/>
  </w:num>
  <w:num w:numId="31">
    <w:abstractNumId w:val="10"/>
  </w:num>
  <w:num w:numId="32">
    <w:abstractNumId w:val="10"/>
  </w:num>
  <w:num w:numId="33">
    <w:abstractNumId w:val="10"/>
  </w:num>
  <w:num w:numId="34">
    <w:abstractNumId w:val="9"/>
    <w:lvlOverride w:ilvl="0">
      <w:startOverride w:val="1"/>
    </w:lvlOverride>
  </w:num>
  <w:num w:numId="35">
    <w:abstractNumId w:val="10"/>
  </w:num>
  <w:num w:numId="36">
    <w:abstractNumId w:val="3"/>
  </w:num>
  <w:num w:numId="37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166914"/>
  </w:hdrShapeDefaults>
  <w:footnotePr>
    <w:footnote w:id="0"/>
    <w:footnote w:id="1"/>
  </w:footnotePr>
  <w:endnotePr>
    <w:endnote w:id="0"/>
    <w:endnote w:id="1"/>
  </w:endnotePr>
  <w:compat/>
  <w:rsids>
    <w:rsidRoot w:val="00E95128"/>
    <w:rsid w:val="0000290B"/>
    <w:rsid w:val="00002921"/>
    <w:rsid w:val="00003C63"/>
    <w:rsid w:val="000040F5"/>
    <w:rsid w:val="00006F02"/>
    <w:rsid w:val="000103C2"/>
    <w:rsid w:val="00010822"/>
    <w:rsid w:val="00010C2A"/>
    <w:rsid w:val="00017791"/>
    <w:rsid w:val="000331E6"/>
    <w:rsid w:val="000422E9"/>
    <w:rsid w:val="00044FF0"/>
    <w:rsid w:val="00045A17"/>
    <w:rsid w:val="000470EC"/>
    <w:rsid w:val="00052495"/>
    <w:rsid w:val="000579BE"/>
    <w:rsid w:val="00062334"/>
    <w:rsid w:val="000658BA"/>
    <w:rsid w:val="00070773"/>
    <w:rsid w:val="00073853"/>
    <w:rsid w:val="000738DF"/>
    <w:rsid w:val="00075B41"/>
    <w:rsid w:val="0007622A"/>
    <w:rsid w:val="00076486"/>
    <w:rsid w:val="00076DB4"/>
    <w:rsid w:val="0008189D"/>
    <w:rsid w:val="00082DB2"/>
    <w:rsid w:val="0008425B"/>
    <w:rsid w:val="00085A3A"/>
    <w:rsid w:val="00086A82"/>
    <w:rsid w:val="000916A6"/>
    <w:rsid w:val="00092C39"/>
    <w:rsid w:val="00093CC4"/>
    <w:rsid w:val="000965D0"/>
    <w:rsid w:val="000A02AD"/>
    <w:rsid w:val="000A1BBA"/>
    <w:rsid w:val="000A6FBA"/>
    <w:rsid w:val="000B4629"/>
    <w:rsid w:val="000B6195"/>
    <w:rsid w:val="000C2309"/>
    <w:rsid w:val="000C2A54"/>
    <w:rsid w:val="000C2D66"/>
    <w:rsid w:val="000C68B3"/>
    <w:rsid w:val="000C7536"/>
    <w:rsid w:val="000D22FF"/>
    <w:rsid w:val="000D3E7B"/>
    <w:rsid w:val="000D40A4"/>
    <w:rsid w:val="000D7A69"/>
    <w:rsid w:val="000E2740"/>
    <w:rsid w:val="000E6FA7"/>
    <w:rsid w:val="000F0011"/>
    <w:rsid w:val="000F1306"/>
    <w:rsid w:val="000F27A2"/>
    <w:rsid w:val="000F40C4"/>
    <w:rsid w:val="000F5666"/>
    <w:rsid w:val="00102C1A"/>
    <w:rsid w:val="00103B71"/>
    <w:rsid w:val="00112908"/>
    <w:rsid w:val="00120F3A"/>
    <w:rsid w:val="00125CBB"/>
    <w:rsid w:val="00127D9C"/>
    <w:rsid w:val="00133984"/>
    <w:rsid w:val="00135E48"/>
    <w:rsid w:val="00136273"/>
    <w:rsid w:val="00136A4A"/>
    <w:rsid w:val="00141691"/>
    <w:rsid w:val="00141832"/>
    <w:rsid w:val="00142DDE"/>
    <w:rsid w:val="001438AC"/>
    <w:rsid w:val="0014486E"/>
    <w:rsid w:val="00146904"/>
    <w:rsid w:val="00147FB3"/>
    <w:rsid w:val="0015039D"/>
    <w:rsid w:val="00156231"/>
    <w:rsid w:val="0015674B"/>
    <w:rsid w:val="00160022"/>
    <w:rsid w:val="00160AAA"/>
    <w:rsid w:val="001712A8"/>
    <w:rsid w:val="00172626"/>
    <w:rsid w:val="0017267A"/>
    <w:rsid w:val="001733C5"/>
    <w:rsid w:val="00177051"/>
    <w:rsid w:val="00177C59"/>
    <w:rsid w:val="00192EBC"/>
    <w:rsid w:val="00193EE6"/>
    <w:rsid w:val="001A0EFA"/>
    <w:rsid w:val="001A1C39"/>
    <w:rsid w:val="001A566C"/>
    <w:rsid w:val="001A5DF6"/>
    <w:rsid w:val="001A759A"/>
    <w:rsid w:val="001A7CD7"/>
    <w:rsid w:val="001B5156"/>
    <w:rsid w:val="001B5855"/>
    <w:rsid w:val="001C0A6A"/>
    <w:rsid w:val="001D06F0"/>
    <w:rsid w:val="001D181E"/>
    <w:rsid w:val="001D3DCB"/>
    <w:rsid w:val="001D4E8A"/>
    <w:rsid w:val="001D507C"/>
    <w:rsid w:val="001D5B84"/>
    <w:rsid w:val="001E03E6"/>
    <w:rsid w:val="001E3EC9"/>
    <w:rsid w:val="001E7DAF"/>
    <w:rsid w:val="001F338B"/>
    <w:rsid w:val="002130D8"/>
    <w:rsid w:val="00213EF4"/>
    <w:rsid w:val="0021533B"/>
    <w:rsid w:val="00216E9E"/>
    <w:rsid w:val="0021757D"/>
    <w:rsid w:val="00225398"/>
    <w:rsid w:val="002304B6"/>
    <w:rsid w:val="002378BF"/>
    <w:rsid w:val="00237D44"/>
    <w:rsid w:val="002418D5"/>
    <w:rsid w:val="002443D3"/>
    <w:rsid w:val="00251BF2"/>
    <w:rsid w:val="00254418"/>
    <w:rsid w:val="0025662A"/>
    <w:rsid w:val="00256A60"/>
    <w:rsid w:val="00260C4C"/>
    <w:rsid w:val="00262CD4"/>
    <w:rsid w:val="002635AD"/>
    <w:rsid w:val="0027298D"/>
    <w:rsid w:val="00280D5B"/>
    <w:rsid w:val="00283139"/>
    <w:rsid w:val="00286A3D"/>
    <w:rsid w:val="00290A84"/>
    <w:rsid w:val="00294BAE"/>
    <w:rsid w:val="002977CC"/>
    <w:rsid w:val="002A264B"/>
    <w:rsid w:val="002A68AF"/>
    <w:rsid w:val="002A7CDF"/>
    <w:rsid w:val="002B2E36"/>
    <w:rsid w:val="002C4453"/>
    <w:rsid w:val="002D0C2F"/>
    <w:rsid w:val="002D4AEE"/>
    <w:rsid w:val="002D69FB"/>
    <w:rsid w:val="002E0E7B"/>
    <w:rsid w:val="002E35FC"/>
    <w:rsid w:val="002F05C7"/>
    <w:rsid w:val="002F3C09"/>
    <w:rsid w:val="002F5513"/>
    <w:rsid w:val="002F626C"/>
    <w:rsid w:val="002F770F"/>
    <w:rsid w:val="00301031"/>
    <w:rsid w:val="00301C73"/>
    <w:rsid w:val="00307540"/>
    <w:rsid w:val="00313F68"/>
    <w:rsid w:val="003147AA"/>
    <w:rsid w:val="00331FD6"/>
    <w:rsid w:val="00334E62"/>
    <w:rsid w:val="00335C04"/>
    <w:rsid w:val="0034119B"/>
    <w:rsid w:val="00342E08"/>
    <w:rsid w:val="003434C5"/>
    <w:rsid w:val="003505A7"/>
    <w:rsid w:val="00362410"/>
    <w:rsid w:val="0036502B"/>
    <w:rsid w:val="00367A6E"/>
    <w:rsid w:val="00380AC2"/>
    <w:rsid w:val="0038104F"/>
    <w:rsid w:val="00383945"/>
    <w:rsid w:val="003A74FA"/>
    <w:rsid w:val="003B48AB"/>
    <w:rsid w:val="003B591C"/>
    <w:rsid w:val="003C3D49"/>
    <w:rsid w:val="003C3FDF"/>
    <w:rsid w:val="003C6B7B"/>
    <w:rsid w:val="003D140B"/>
    <w:rsid w:val="003D5127"/>
    <w:rsid w:val="003D60F4"/>
    <w:rsid w:val="003E0FA2"/>
    <w:rsid w:val="003F28D5"/>
    <w:rsid w:val="004007CA"/>
    <w:rsid w:val="00401F9E"/>
    <w:rsid w:val="004027CF"/>
    <w:rsid w:val="004077AF"/>
    <w:rsid w:val="0041164A"/>
    <w:rsid w:val="00420D87"/>
    <w:rsid w:val="00423AFA"/>
    <w:rsid w:val="004262D7"/>
    <w:rsid w:val="00430148"/>
    <w:rsid w:val="004313A2"/>
    <w:rsid w:val="004330B3"/>
    <w:rsid w:val="004409F5"/>
    <w:rsid w:val="00442157"/>
    <w:rsid w:val="00444033"/>
    <w:rsid w:val="00446423"/>
    <w:rsid w:val="0044737A"/>
    <w:rsid w:val="0044780E"/>
    <w:rsid w:val="004508CD"/>
    <w:rsid w:val="00452C96"/>
    <w:rsid w:val="0045465E"/>
    <w:rsid w:val="00456D28"/>
    <w:rsid w:val="00460337"/>
    <w:rsid w:val="00460A08"/>
    <w:rsid w:val="0046138C"/>
    <w:rsid w:val="00461D2D"/>
    <w:rsid w:val="00475FCD"/>
    <w:rsid w:val="00476F0C"/>
    <w:rsid w:val="004816EF"/>
    <w:rsid w:val="00483A16"/>
    <w:rsid w:val="00491AF0"/>
    <w:rsid w:val="00491C69"/>
    <w:rsid w:val="00495148"/>
    <w:rsid w:val="00495CA0"/>
    <w:rsid w:val="00496A4E"/>
    <w:rsid w:val="004A045E"/>
    <w:rsid w:val="004A085B"/>
    <w:rsid w:val="004A0CF6"/>
    <w:rsid w:val="004A4D80"/>
    <w:rsid w:val="004A6C40"/>
    <w:rsid w:val="004B2651"/>
    <w:rsid w:val="004B599A"/>
    <w:rsid w:val="004B69E1"/>
    <w:rsid w:val="004B7F7A"/>
    <w:rsid w:val="004C1C27"/>
    <w:rsid w:val="004C540D"/>
    <w:rsid w:val="004D0356"/>
    <w:rsid w:val="004D25F3"/>
    <w:rsid w:val="004D3B14"/>
    <w:rsid w:val="004D3B4A"/>
    <w:rsid w:val="004E0BAA"/>
    <w:rsid w:val="004E579A"/>
    <w:rsid w:val="004F77F8"/>
    <w:rsid w:val="004F7A79"/>
    <w:rsid w:val="005032C2"/>
    <w:rsid w:val="00506E0F"/>
    <w:rsid w:val="00507B8B"/>
    <w:rsid w:val="005131C0"/>
    <w:rsid w:val="005138B1"/>
    <w:rsid w:val="0051403B"/>
    <w:rsid w:val="00515879"/>
    <w:rsid w:val="00524CAE"/>
    <w:rsid w:val="005264AE"/>
    <w:rsid w:val="00533472"/>
    <w:rsid w:val="00535BEF"/>
    <w:rsid w:val="00541789"/>
    <w:rsid w:val="00542006"/>
    <w:rsid w:val="0054259E"/>
    <w:rsid w:val="00544269"/>
    <w:rsid w:val="00545B77"/>
    <w:rsid w:val="00546BD3"/>
    <w:rsid w:val="0054786F"/>
    <w:rsid w:val="00553AFB"/>
    <w:rsid w:val="00564B72"/>
    <w:rsid w:val="0057480F"/>
    <w:rsid w:val="00574AC6"/>
    <w:rsid w:val="0058288A"/>
    <w:rsid w:val="0058479C"/>
    <w:rsid w:val="00591832"/>
    <w:rsid w:val="00592B74"/>
    <w:rsid w:val="005957C1"/>
    <w:rsid w:val="005A38F9"/>
    <w:rsid w:val="005A76F0"/>
    <w:rsid w:val="005A7FDD"/>
    <w:rsid w:val="005B0707"/>
    <w:rsid w:val="005B316E"/>
    <w:rsid w:val="005B3256"/>
    <w:rsid w:val="005B4970"/>
    <w:rsid w:val="005B508D"/>
    <w:rsid w:val="005B7FFB"/>
    <w:rsid w:val="005C0E98"/>
    <w:rsid w:val="005C50FC"/>
    <w:rsid w:val="005C6657"/>
    <w:rsid w:val="005D25E4"/>
    <w:rsid w:val="005D2A89"/>
    <w:rsid w:val="005D363C"/>
    <w:rsid w:val="005D4842"/>
    <w:rsid w:val="005D614C"/>
    <w:rsid w:val="005E09B4"/>
    <w:rsid w:val="005F2BC8"/>
    <w:rsid w:val="005F5D4F"/>
    <w:rsid w:val="005F6E8B"/>
    <w:rsid w:val="005F7FDE"/>
    <w:rsid w:val="0060236A"/>
    <w:rsid w:val="00603EFB"/>
    <w:rsid w:val="006069D3"/>
    <w:rsid w:val="0061021D"/>
    <w:rsid w:val="00610A29"/>
    <w:rsid w:val="00611079"/>
    <w:rsid w:val="006120E2"/>
    <w:rsid w:val="0061472D"/>
    <w:rsid w:val="006248F4"/>
    <w:rsid w:val="006258DF"/>
    <w:rsid w:val="00627B6C"/>
    <w:rsid w:val="00630386"/>
    <w:rsid w:val="006339DC"/>
    <w:rsid w:val="00641554"/>
    <w:rsid w:val="0064520D"/>
    <w:rsid w:val="00647BC0"/>
    <w:rsid w:val="006510AA"/>
    <w:rsid w:val="00651689"/>
    <w:rsid w:val="00653AC3"/>
    <w:rsid w:val="006575EA"/>
    <w:rsid w:val="0066039E"/>
    <w:rsid w:val="00662C25"/>
    <w:rsid w:val="0066618F"/>
    <w:rsid w:val="00671BB4"/>
    <w:rsid w:val="006750FE"/>
    <w:rsid w:val="0068537D"/>
    <w:rsid w:val="006869F7"/>
    <w:rsid w:val="006875AB"/>
    <w:rsid w:val="00694931"/>
    <w:rsid w:val="00694C1E"/>
    <w:rsid w:val="00697F7C"/>
    <w:rsid w:val="006A3C75"/>
    <w:rsid w:val="006A737C"/>
    <w:rsid w:val="006C27AA"/>
    <w:rsid w:val="006D36EA"/>
    <w:rsid w:val="006D3D0B"/>
    <w:rsid w:val="006D442B"/>
    <w:rsid w:val="006D7585"/>
    <w:rsid w:val="006E554A"/>
    <w:rsid w:val="006E57D7"/>
    <w:rsid w:val="006F28DA"/>
    <w:rsid w:val="007017F4"/>
    <w:rsid w:val="00701F03"/>
    <w:rsid w:val="00703344"/>
    <w:rsid w:val="0070717B"/>
    <w:rsid w:val="00714597"/>
    <w:rsid w:val="0072695D"/>
    <w:rsid w:val="00726991"/>
    <w:rsid w:val="00735E84"/>
    <w:rsid w:val="00741092"/>
    <w:rsid w:val="00742680"/>
    <w:rsid w:val="00746C9E"/>
    <w:rsid w:val="00750259"/>
    <w:rsid w:val="007508D8"/>
    <w:rsid w:val="0075139D"/>
    <w:rsid w:val="00764858"/>
    <w:rsid w:val="007658EA"/>
    <w:rsid w:val="0076685D"/>
    <w:rsid w:val="00771D5A"/>
    <w:rsid w:val="007726F6"/>
    <w:rsid w:val="0077399F"/>
    <w:rsid w:val="00775D1E"/>
    <w:rsid w:val="00777324"/>
    <w:rsid w:val="0078754C"/>
    <w:rsid w:val="007902B7"/>
    <w:rsid w:val="00790CF2"/>
    <w:rsid w:val="0079191F"/>
    <w:rsid w:val="007A005F"/>
    <w:rsid w:val="007A13D8"/>
    <w:rsid w:val="007A1781"/>
    <w:rsid w:val="007A491D"/>
    <w:rsid w:val="007B11CF"/>
    <w:rsid w:val="007B2031"/>
    <w:rsid w:val="007B2E7A"/>
    <w:rsid w:val="007B314C"/>
    <w:rsid w:val="007B3A69"/>
    <w:rsid w:val="007B7E34"/>
    <w:rsid w:val="007C3B50"/>
    <w:rsid w:val="007D3E38"/>
    <w:rsid w:val="007D6502"/>
    <w:rsid w:val="007E47FA"/>
    <w:rsid w:val="007E4E9F"/>
    <w:rsid w:val="007E7B87"/>
    <w:rsid w:val="007F4606"/>
    <w:rsid w:val="007F50F6"/>
    <w:rsid w:val="007F6E58"/>
    <w:rsid w:val="007F79D0"/>
    <w:rsid w:val="0080548E"/>
    <w:rsid w:val="00806EE2"/>
    <w:rsid w:val="00815894"/>
    <w:rsid w:val="00815A32"/>
    <w:rsid w:val="008208C2"/>
    <w:rsid w:val="008323FB"/>
    <w:rsid w:val="0083467A"/>
    <w:rsid w:val="00841CBF"/>
    <w:rsid w:val="00842E11"/>
    <w:rsid w:val="008543BA"/>
    <w:rsid w:val="00857559"/>
    <w:rsid w:val="0086143D"/>
    <w:rsid w:val="00861749"/>
    <w:rsid w:val="008648B4"/>
    <w:rsid w:val="00864CBA"/>
    <w:rsid w:val="008669C1"/>
    <w:rsid w:val="00866AD0"/>
    <w:rsid w:val="00871986"/>
    <w:rsid w:val="00874443"/>
    <w:rsid w:val="00887683"/>
    <w:rsid w:val="00887C84"/>
    <w:rsid w:val="00890942"/>
    <w:rsid w:val="00895FFE"/>
    <w:rsid w:val="0089652C"/>
    <w:rsid w:val="008A2D79"/>
    <w:rsid w:val="008A6D28"/>
    <w:rsid w:val="008B1B50"/>
    <w:rsid w:val="008B206F"/>
    <w:rsid w:val="008B6694"/>
    <w:rsid w:val="008B79EF"/>
    <w:rsid w:val="008D0944"/>
    <w:rsid w:val="008D2F11"/>
    <w:rsid w:val="008D3721"/>
    <w:rsid w:val="008D3FEF"/>
    <w:rsid w:val="008D7145"/>
    <w:rsid w:val="008E00E3"/>
    <w:rsid w:val="008E04AE"/>
    <w:rsid w:val="008E3D82"/>
    <w:rsid w:val="008E5F2B"/>
    <w:rsid w:val="008E68A4"/>
    <w:rsid w:val="008F0030"/>
    <w:rsid w:val="00900696"/>
    <w:rsid w:val="0090078A"/>
    <w:rsid w:val="00903A80"/>
    <w:rsid w:val="00906687"/>
    <w:rsid w:val="009112B8"/>
    <w:rsid w:val="009226CD"/>
    <w:rsid w:val="009261C8"/>
    <w:rsid w:val="009441EB"/>
    <w:rsid w:val="009458E0"/>
    <w:rsid w:val="0094609C"/>
    <w:rsid w:val="0095003F"/>
    <w:rsid w:val="009514B8"/>
    <w:rsid w:val="00954399"/>
    <w:rsid w:val="009738C3"/>
    <w:rsid w:val="009743BF"/>
    <w:rsid w:val="0098136C"/>
    <w:rsid w:val="0098537D"/>
    <w:rsid w:val="00985D23"/>
    <w:rsid w:val="0098647C"/>
    <w:rsid w:val="00987A4C"/>
    <w:rsid w:val="00991C72"/>
    <w:rsid w:val="009948E5"/>
    <w:rsid w:val="009B60B7"/>
    <w:rsid w:val="009B6B10"/>
    <w:rsid w:val="009B7785"/>
    <w:rsid w:val="009C30A9"/>
    <w:rsid w:val="009D02E9"/>
    <w:rsid w:val="009D0700"/>
    <w:rsid w:val="009D2D66"/>
    <w:rsid w:val="009D2ECF"/>
    <w:rsid w:val="009E16EA"/>
    <w:rsid w:val="009E48D3"/>
    <w:rsid w:val="009F614A"/>
    <w:rsid w:val="009F6927"/>
    <w:rsid w:val="00A02942"/>
    <w:rsid w:val="00A03D37"/>
    <w:rsid w:val="00A05838"/>
    <w:rsid w:val="00A05FBA"/>
    <w:rsid w:val="00A07873"/>
    <w:rsid w:val="00A13E99"/>
    <w:rsid w:val="00A2012A"/>
    <w:rsid w:val="00A25722"/>
    <w:rsid w:val="00A26359"/>
    <w:rsid w:val="00A30F91"/>
    <w:rsid w:val="00A31DFF"/>
    <w:rsid w:val="00A328CD"/>
    <w:rsid w:val="00A520D4"/>
    <w:rsid w:val="00A5618F"/>
    <w:rsid w:val="00A639F4"/>
    <w:rsid w:val="00A64F1C"/>
    <w:rsid w:val="00A653CB"/>
    <w:rsid w:val="00A70B8E"/>
    <w:rsid w:val="00A7144F"/>
    <w:rsid w:val="00A72805"/>
    <w:rsid w:val="00A73577"/>
    <w:rsid w:val="00A8108C"/>
    <w:rsid w:val="00A8126A"/>
    <w:rsid w:val="00A9048F"/>
    <w:rsid w:val="00A947C7"/>
    <w:rsid w:val="00A95312"/>
    <w:rsid w:val="00AA6211"/>
    <w:rsid w:val="00AA7ED2"/>
    <w:rsid w:val="00AB3FDB"/>
    <w:rsid w:val="00AB572C"/>
    <w:rsid w:val="00AB6B04"/>
    <w:rsid w:val="00AC12B2"/>
    <w:rsid w:val="00AD2C8B"/>
    <w:rsid w:val="00AD4FCA"/>
    <w:rsid w:val="00AD6758"/>
    <w:rsid w:val="00AD76D2"/>
    <w:rsid w:val="00AF0748"/>
    <w:rsid w:val="00B001C2"/>
    <w:rsid w:val="00B02903"/>
    <w:rsid w:val="00B03577"/>
    <w:rsid w:val="00B0368E"/>
    <w:rsid w:val="00B12204"/>
    <w:rsid w:val="00B12629"/>
    <w:rsid w:val="00B1285A"/>
    <w:rsid w:val="00B146E6"/>
    <w:rsid w:val="00B2457B"/>
    <w:rsid w:val="00B345EE"/>
    <w:rsid w:val="00B37586"/>
    <w:rsid w:val="00B42CCD"/>
    <w:rsid w:val="00B452B6"/>
    <w:rsid w:val="00B54C20"/>
    <w:rsid w:val="00B55A09"/>
    <w:rsid w:val="00B564FF"/>
    <w:rsid w:val="00B6076C"/>
    <w:rsid w:val="00B67573"/>
    <w:rsid w:val="00B71C86"/>
    <w:rsid w:val="00B73795"/>
    <w:rsid w:val="00B765D9"/>
    <w:rsid w:val="00B77494"/>
    <w:rsid w:val="00B80383"/>
    <w:rsid w:val="00B825EB"/>
    <w:rsid w:val="00B84860"/>
    <w:rsid w:val="00B868AF"/>
    <w:rsid w:val="00B96BFB"/>
    <w:rsid w:val="00BA0062"/>
    <w:rsid w:val="00BA11AF"/>
    <w:rsid w:val="00BA3FB7"/>
    <w:rsid w:val="00BB218F"/>
    <w:rsid w:val="00BB2336"/>
    <w:rsid w:val="00BC09C5"/>
    <w:rsid w:val="00BC631F"/>
    <w:rsid w:val="00BC64B4"/>
    <w:rsid w:val="00BD3B10"/>
    <w:rsid w:val="00BE075E"/>
    <w:rsid w:val="00BE1D91"/>
    <w:rsid w:val="00BE730A"/>
    <w:rsid w:val="00BE7346"/>
    <w:rsid w:val="00BF2FD7"/>
    <w:rsid w:val="00BF5CA9"/>
    <w:rsid w:val="00C0257D"/>
    <w:rsid w:val="00C02C96"/>
    <w:rsid w:val="00C03840"/>
    <w:rsid w:val="00C03B46"/>
    <w:rsid w:val="00C04C08"/>
    <w:rsid w:val="00C0585A"/>
    <w:rsid w:val="00C11650"/>
    <w:rsid w:val="00C1234B"/>
    <w:rsid w:val="00C12F2A"/>
    <w:rsid w:val="00C13216"/>
    <w:rsid w:val="00C13247"/>
    <w:rsid w:val="00C13C55"/>
    <w:rsid w:val="00C22B63"/>
    <w:rsid w:val="00C22C68"/>
    <w:rsid w:val="00C235CB"/>
    <w:rsid w:val="00C24B6B"/>
    <w:rsid w:val="00C323E5"/>
    <w:rsid w:val="00C35072"/>
    <w:rsid w:val="00C44120"/>
    <w:rsid w:val="00C44BFC"/>
    <w:rsid w:val="00C45232"/>
    <w:rsid w:val="00C459DC"/>
    <w:rsid w:val="00C460D7"/>
    <w:rsid w:val="00C520AC"/>
    <w:rsid w:val="00C547EF"/>
    <w:rsid w:val="00C55496"/>
    <w:rsid w:val="00C575CA"/>
    <w:rsid w:val="00C64D7D"/>
    <w:rsid w:val="00C672BA"/>
    <w:rsid w:val="00C712A3"/>
    <w:rsid w:val="00C730D3"/>
    <w:rsid w:val="00C73893"/>
    <w:rsid w:val="00C76D6A"/>
    <w:rsid w:val="00C832A7"/>
    <w:rsid w:val="00C83FF3"/>
    <w:rsid w:val="00C94FB8"/>
    <w:rsid w:val="00CA0147"/>
    <w:rsid w:val="00CA017D"/>
    <w:rsid w:val="00CA1CFF"/>
    <w:rsid w:val="00CA441D"/>
    <w:rsid w:val="00CA6811"/>
    <w:rsid w:val="00CB0CD3"/>
    <w:rsid w:val="00CB3140"/>
    <w:rsid w:val="00CC153E"/>
    <w:rsid w:val="00CC3798"/>
    <w:rsid w:val="00CC7DCD"/>
    <w:rsid w:val="00CD3862"/>
    <w:rsid w:val="00CD3A8A"/>
    <w:rsid w:val="00CD4F6B"/>
    <w:rsid w:val="00CE13B2"/>
    <w:rsid w:val="00CE612B"/>
    <w:rsid w:val="00CE7B34"/>
    <w:rsid w:val="00CF2329"/>
    <w:rsid w:val="00CF2FC7"/>
    <w:rsid w:val="00CF7C4C"/>
    <w:rsid w:val="00D012C7"/>
    <w:rsid w:val="00D02B99"/>
    <w:rsid w:val="00D04670"/>
    <w:rsid w:val="00D04D91"/>
    <w:rsid w:val="00D21626"/>
    <w:rsid w:val="00D24677"/>
    <w:rsid w:val="00D24870"/>
    <w:rsid w:val="00D27E18"/>
    <w:rsid w:val="00D30CBD"/>
    <w:rsid w:val="00D31F42"/>
    <w:rsid w:val="00D34932"/>
    <w:rsid w:val="00D422DB"/>
    <w:rsid w:val="00D4302D"/>
    <w:rsid w:val="00D4583E"/>
    <w:rsid w:val="00D45FC0"/>
    <w:rsid w:val="00D4614E"/>
    <w:rsid w:val="00D529F9"/>
    <w:rsid w:val="00D54563"/>
    <w:rsid w:val="00D551EB"/>
    <w:rsid w:val="00D72087"/>
    <w:rsid w:val="00D73A07"/>
    <w:rsid w:val="00D75116"/>
    <w:rsid w:val="00D75C9B"/>
    <w:rsid w:val="00D82390"/>
    <w:rsid w:val="00D90AF1"/>
    <w:rsid w:val="00D91BEC"/>
    <w:rsid w:val="00D933FB"/>
    <w:rsid w:val="00D950B5"/>
    <w:rsid w:val="00DA2806"/>
    <w:rsid w:val="00DB1FDB"/>
    <w:rsid w:val="00DB3414"/>
    <w:rsid w:val="00DB4BB7"/>
    <w:rsid w:val="00DC1B95"/>
    <w:rsid w:val="00DC2A64"/>
    <w:rsid w:val="00DC68C3"/>
    <w:rsid w:val="00DD23C0"/>
    <w:rsid w:val="00DE16DE"/>
    <w:rsid w:val="00DE1D1A"/>
    <w:rsid w:val="00DE358C"/>
    <w:rsid w:val="00DE5898"/>
    <w:rsid w:val="00DE6F9D"/>
    <w:rsid w:val="00DF20CE"/>
    <w:rsid w:val="00DF230D"/>
    <w:rsid w:val="00E1390D"/>
    <w:rsid w:val="00E14128"/>
    <w:rsid w:val="00E1728C"/>
    <w:rsid w:val="00E231BA"/>
    <w:rsid w:val="00E2794A"/>
    <w:rsid w:val="00E27C22"/>
    <w:rsid w:val="00E34DCA"/>
    <w:rsid w:val="00E34E5E"/>
    <w:rsid w:val="00E3652A"/>
    <w:rsid w:val="00E3654B"/>
    <w:rsid w:val="00E432DE"/>
    <w:rsid w:val="00E51967"/>
    <w:rsid w:val="00E52F3D"/>
    <w:rsid w:val="00E56466"/>
    <w:rsid w:val="00E5687D"/>
    <w:rsid w:val="00E5726F"/>
    <w:rsid w:val="00E6246C"/>
    <w:rsid w:val="00E626B1"/>
    <w:rsid w:val="00E627BF"/>
    <w:rsid w:val="00E72C65"/>
    <w:rsid w:val="00E77BCF"/>
    <w:rsid w:val="00E80605"/>
    <w:rsid w:val="00E908F2"/>
    <w:rsid w:val="00E95128"/>
    <w:rsid w:val="00EA7B8D"/>
    <w:rsid w:val="00EB0931"/>
    <w:rsid w:val="00EB1165"/>
    <w:rsid w:val="00EC0820"/>
    <w:rsid w:val="00ED0558"/>
    <w:rsid w:val="00ED072A"/>
    <w:rsid w:val="00ED1E98"/>
    <w:rsid w:val="00ED5F95"/>
    <w:rsid w:val="00ED67D4"/>
    <w:rsid w:val="00EE0E21"/>
    <w:rsid w:val="00EF0B01"/>
    <w:rsid w:val="00EF34AE"/>
    <w:rsid w:val="00EF4E72"/>
    <w:rsid w:val="00EF688C"/>
    <w:rsid w:val="00F03AE3"/>
    <w:rsid w:val="00F10E0E"/>
    <w:rsid w:val="00F150F1"/>
    <w:rsid w:val="00F16F26"/>
    <w:rsid w:val="00F20205"/>
    <w:rsid w:val="00F27004"/>
    <w:rsid w:val="00F4385F"/>
    <w:rsid w:val="00F501FB"/>
    <w:rsid w:val="00F54864"/>
    <w:rsid w:val="00F709E2"/>
    <w:rsid w:val="00F70C00"/>
    <w:rsid w:val="00F71552"/>
    <w:rsid w:val="00F75DF5"/>
    <w:rsid w:val="00F76EAB"/>
    <w:rsid w:val="00F802C8"/>
    <w:rsid w:val="00F8145F"/>
    <w:rsid w:val="00F838BE"/>
    <w:rsid w:val="00F83A95"/>
    <w:rsid w:val="00F865E8"/>
    <w:rsid w:val="00F91913"/>
    <w:rsid w:val="00F920DD"/>
    <w:rsid w:val="00F9359C"/>
    <w:rsid w:val="00F946FD"/>
    <w:rsid w:val="00F9506A"/>
    <w:rsid w:val="00F96AF1"/>
    <w:rsid w:val="00FA1EF8"/>
    <w:rsid w:val="00FA2A9D"/>
    <w:rsid w:val="00FA40A0"/>
    <w:rsid w:val="00FA55B2"/>
    <w:rsid w:val="00FA6ADD"/>
    <w:rsid w:val="00FA6C5D"/>
    <w:rsid w:val="00FA6D0F"/>
    <w:rsid w:val="00FC7952"/>
    <w:rsid w:val="00FD44E7"/>
    <w:rsid w:val="00FD4736"/>
    <w:rsid w:val="00FE0172"/>
    <w:rsid w:val="00FE2CC6"/>
    <w:rsid w:val="00FE3AB4"/>
    <w:rsid w:val="00FF33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6914"/>
    <o:shapelayout v:ext="edit">
      <o:idmap v:ext="edit" data="2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110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8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87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88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464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53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eader" Target="header2.xml"/><Relationship Id="rId18" Type="http://schemas.openxmlformats.org/officeDocument/2006/relationships/image" Target="media/image3.emf"/><Relationship Id="rId26" Type="http://schemas.openxmlformats.org/officeDocument/2006/relationships/image" Target="media/image7.emf"/><Relationship Id="rId39" Type="http://schemas.openxmlformats.org/officeDocument/2006/relationships/package" Target="embeddings/Pracovn__h_rok_programu_Microsoft_Office_Excel13.xlsx"/><Relationship Id="rId21" Type="http://schemas.openxmlformats.org/officeDocument/2006/relationships/package" Target="embeddings/Pracovn__h_rok_programu_Microsoft_Office_Excel4.xlsx"/><Relationship Id="rId34" Type="http://schemas.openxmlformats.org/officeDocument/2006/relationships/image" Target="media/image11.emf"/><Relationship Id="rId42" Type="http://schemas.openxmlformats.org/officeDocument/2006/relationships/image" Target="media/image15.emf"/><Relationship Id="rId47" Type="http://schemas.openxmlformats.org/officeDocument/2006/relationships/package" Target="embeddings/Pracovn__h_rok_programu_Microsoft_Office_Excel17.xlsx"/><Relationship Id="rId50" Type="http://schemas.openxmlformats.org/officeDocument/2006/relationships/image" Target="media/image19.emf"/><Relationship Id="rId55" Type="http://schemas.openxmlformats.org/officeDocument/2006/relationships/package" Target="embeddings/Pracovn__h_rok_programu_Microsoft_Office_Excel21.xlsx"/><Relationship Id="rId63" Type="http://schemas.openxmlformats.org/officeDocument/2006/relationships/package" Target="embeddings/Pracovn__h_rok_programu_Microsoft_Office_Excel25.xlsx"/><Relationship Id="rId68" Type="http://schemas.openxmlformats.org/officeDocument/2006/relationships/theme" Target="theme/theme1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header" Target="header3.xml"/><Relationship Id="rId29" Type="http://schemas.openxmlformats.org/officeDocument/2006/relationships/package" Target="embeddings/Pracovn__h_rok_programu_Microsoft_Office_Excel8.xlsx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package" Target="embeddings/Pracovn__h_rok_programu_Microsoft_Office_Excel2.xlsx"/><Relationship Id="rId24" Type="http://schemas.openxmlformats.org/officeDocument/2006/relationships/image" Target="media/image6.emf"/><Relationship Id="rId32" Type="http://schemas.openxmlformats.org/officeDocument/2006/relationships/image" Target="media/image10.emf"/><Relationship Id="rId37" Type="http://schemas.openxmlformats.org/officeDocument/2006/relationships/package" Target="embeddings/Pracovn__h_rok_programu_Microsoft_Office_Excel12.xlsx"/><Relationship Id="rId40" Type="http://schemas.openxmlformats.org/officeDocument/2006/relationships/image" Target="media/image14.emf"/><Relationship Id="rId45" Type="http://schemas.openxmlformats.org/officeDocument/2006/relationships/package" Target="embeddings/Pracovn__h_rok_programu_Microsoft_Office_Excel16.xlsx"/><Relationship Id="rId53" Type="http://schemas.openxmlformats.org/officeDocument/2006/relationships/package" Target="embeddings/Pracovn__h_rok_programu_Microsoft_Office_Excel20.xlsx"/><Relationship Id="rId58" Type="http://schemas.openxmlformats.org/officeDocument/2006/relationships/image" Target="media/image23.emf"/><Relationship Id="rId66" Type="http://schemas.openxmlformats.org/officeDocument/2006/relationships/footer" Target="footer4.xml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23" Type="http://schemas.openxmlformats.org/officeDocument/2006/relationships/package" Target="embeddings/Pracovn__h_rok_programu_Microsoft_Office_Excel5.xlsx"/><Relationship Id="rId28" Type="http://schemas.openxmlformats.org/officeDocument/2006/relationships/image" Target="media/image8.emf"/><Relationship Id="rId36" Type="http://schemas.openxmlformats.org/officeDocument/2006/relationships/image" Target="media/image12.emf"/><Relationship Id="rId49" Type="http://schemas.openxmlformats.org/officeDocument/2006/relationships/package" Target="embeddings/Pracovn__h_rok_programu_Microsoft_Office_Excel18.xlsx"/><Relationship Id="rId57" Type="http://schemas.openxmlformats.org/officeDocument/2006/relationships/package" Target="embeddings/Pracovn__h_rok_programu_Microsoft_Office_Excel22.xlsx"/><Relationship Id="rId61" Type="http://schemas.openxmlformats.org/officeDocument/2006/relationships/package" Target="embeddings/Pracovn__h_rok_programu_Microsoft_Office_Excel24.xlsx"/><Relationship Id="rId10" Type="http://schemas.openxmlformats.org/officeDocument/2006/relationships/image" Target="media/image2.emf"/><Relationship Id="rId19" Type="http://schemas.openxmlformats.org/officeDocument/2006/relationships/package" Target="embeddings/Pracovn__h_rok_programu_Microsoft_Office_Excel3.xlsx"/><Relationship Id="rId31" Type="http://schemas.openxmlformats.org/officeDocument/2006/relationships/package" Target="embeddings/Pracovn__h_rok_programu_Microsoft_Office_Excel9.xlsx"/><Relationship Id="rId44" Type="http://schemas.openxmlformats.org/officeDocument/2006/relationships/image" Target="media/image16.emf"/><Relationship Id="rId52" Type="http://schemas.openxmlformats.org/officeDocument/2006/relationships/image" Target="media/image20.emf"/><Relationship Id="rId60" Type="http://schemas.openxmlformats.org/officeDocument/2006/relationships/image" Target="media/image24.emf"/><Relationship Id="rId65" Type="http://schemas.openxmlformats.org/officeDocument/2006/relationships/header" Target="header5.xml"/><Relationship Id="rId4" Type="http://schemas.openxmlformats.org/officeDocument/2006/relationships/settings" Target="settings.xml"/><Relationship Id="rId9" Type="http://schemas.openxmlformats.org/officeDocument/2006/relationships/package" Target="embeddings/Pracovn__h_rok_programu_Microsoft_Office_Excel1.xlsx"/><Relationship Id="rId14" Type="http://schemas.openxmlformats.org/officeDocument/2006/relationships/footer" Target="footer1.xml"/><Relationship Id="rId22" Type="http://schemas.openxmlformats.org/officeDocument/2006/relationships/image" Target="media/image5.emf"/><Relationship Id="rId27" Type="http://schemas.openxmlformats.org/officeDocument/2006/relationships/package" Target="embeddings/Pracovn__h_rok_programu_Microsoft_Office_Excel7.xlsx"/><Relationship Id="rId30" Type="http://schemas.openxmlformats.org/officeDocument/2006/relationships/image" Target="media/image9.emf"/><Relationship Id="rId35" Type="http://schemas.openxmlformats.org/officeDocument/2006/relationships/package" Target="embeddings/Pracovn__h_rok_programu_Microsoft_Office_Excel11.xlsx"/><Relationship Id="rId43" Type="http://schemas.openxmlformats.org/officeDocument/2006/relationships/package" Target="embeddings/Pracovn__h_rok_programu_Microsoft_Office_Excel15.xlsx"/><Relationship Id="rId48" Type="http://schemas.openxmlformats.org/officeDocument/2006/relationships/image" Target="media/image18.emf"/><Relationship Id="rId56" Type="http://schemas.openxmlformats.org/officeDocument/2006/relationships/image" Target="media/image22.emf"/><Relationship Id="rId64" Type="http://schemas.openxmlformats.org/officeDocument/2006/relationships/header" Target="header4.xml"/><Relationship Id="rId8" Type="http://schemas.openxmlformats.org/officeDocument/2006/relationships/image" Target="media/image1.emf"/><Relationship Id="rId51" Type="http://schemas.openxmlformats.org/officeDocument/2006/relationships/package" Target="embeddings/Pracovn__h_rok_programu_Microsoft_Office_Excel19.xlsx"/><Relationship Id="rId3" Type="http://schemas.openxmlformats.org/officeDocument/2006/relationships/styles" Target="styles.xml"/><Relationship Id="rId12" Type="http://schemas.openxmlformats.org/officeDocument/2006/relationships/header" Target="header1.xml"/><Relationship Id="rId17" Type="http://schemas.openxmlformats.org/officeDocument/2006/relationships/footer" Target="footer3.xml"/><Relationship Id="rId25" Type="http://schemas.openxmlformats.org/officeDocument/2006/relationships/package" Target="embeddings/Pracovn__h_rok_programu_Microsoft_Office_Excel6.xlsx"/><Relationship Id="rId33" Type="http://schemas.openxmlformats.org/officeDocument/2006/relationships/package" Target="embeddings/Pracovn__h_rok_programu_Microsoft_Office_Excel10.xlsx"/><Relationship Id="rId38" Type="http://schemas.openxmlformats.org/officeDocument/2006/relationships/image" Target="media/image13.emf"/><Relationship Id="rId46" Type="http://schemas.openxmlformats.org/officeDocument/2006/relationships/image" Target="media/image17.emf"/><Relationship Id="rId59" Type="http://schemas.openxmlformats.org/officeDocument/2006/relationships/package" Target="embeddings/Pracovn__h_rok_programu_Microsoft_Office_Excel23.xlsx"/><Relationship Id="rId67" Type="http://schemas.openxmlformats.org/officeDocument/2006/relationships/fontTable" Target="fontTable.xml"/><Relationship Id="rId20" Type="http://schemas.openxmlformats.org/officeDocument/2006/relationships/image" Target="media/image4.emf"/><Relationship Id="rId41" Type="http://schemas.openxmlformats.org/officeDocument/2006/relationships/package" Target="embeddings/Pracovn__h_rok_programu_Microsoft_Office_Excel14.xlsx"/><Relationship Id="rId54" Type="http://schemas.openxmlformats.org/officeDocument/2006/relationships/image" Target="media/image21.emf"/><Relationship Id="rId62" Type="http://schemas.openxmlformats.org/officeDocument/2006/relationships/image" Target="media/image25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745E80F-B62F-40EA-A8B2-1487F5504D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3767</TotalTime>
  <Pages>29</Pages>
  <Words>3905</Words>
  <Characters>23043</Characters>
  <Application>Microsoft Office Word</Application>
  <DocSecurity>0</DocSecurity>
  <Lines>192</Lines>
  <Paragraphs>53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26895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pc008</cp:lastModifiedBy>
  <cp:revision>188</cp:revision>
  <cp:lastPrinted>2015-05-20T07:33:00Z</cp:lastPrinted>
  <dcterms:created xsi:type="dcterms:W3CDTF">2011-11-08T10:26:00Z</dcterms:created>
  <dcterms:modified xsi:type="dcterms:W3CDTF">2015-05-20T07:39:00Z</dcterms:modified>
</cp:coreProperties>
</file>