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5A0141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A154F1">
      <w:pPr>
        <w:pStyle w:val="odstavec"/>
      </w:pPr>
    </w:p>
    <w:p w:rsidR="00A3677A" w:rsidRPr="00E63C40" w:rsidRDefault="00A3677A" w:rsidP="00A154F1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8B54F9">
      <w:pPr>
        <w:pStyle w:val="Nadpis2"/>
      </w:pPr>
      <w:r w:rsidRPr="00E63C40">
        <w:t>Obchodné meno a sídlo</w:t>
      </w:r>
    </w:p>
    <w:p w:rsidR="00DA5FE5" w:rsidRPr="00B55CEF" w:rsidRDefault="00D81FBA" w:rsidP="00A154F1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5A0141">
        <w:rPr>
          <w:rFonts w:ascii="Arial" w:hAnsi="Arial" w:cs="Arial"/>
        </w:rPr>
        <w:t>UNA, s.r.o.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5A0141" w:rsidP="00A154F1">
      <w:pPr>
        <w:pStyle w:val="odstavec"/>
      </w:pPr>
      <w:bookmarkStart w:id="2" w:name="EntityAddressL1"/>
      <w:r>
        <w:t>Starojánska  25</w:t>
      </w:r>
      <w:bookmarkEnd w:id="2"/>
    </w:p>
    <w:p w:rsidR="00074520" w:rsidRPr="00B55CEF" w:rsidRDefault="005A0141" w:rsidP="00A154F1">
      <w:pPr>
        <w:pStyle w:val="odstavec"/>
      </w:pPr>
      <w:bookmarkStart w:id="3" w:name="EntityAddressL2"/>
      <w:r>
        <w:t>032 03 Liptovský Ján</w:t>
      </w:r>
      <w:bookmarkEnd w:id="3"/>
    </w:p>
    <w:p w:rsidR="00074520" w:rsidRPr="00B55CEF" w:rsidRDefault="00074520" w:rsidP="00A154F1">
      <w:pPr>
        <w:pStyle w:val="odstavec"/>
      </w:pPr>
    </w:p>
    <w:p w:rsidR="00A3677A" w:rsidRPr="00077BA2" w:rsidRDefault="008B54F9" w:rsidP="00A154F1">
      <w:pPr>
        <w:pStyle w:val="body"/>
      </w:pPr>
      <w:r w:rsidRPr="00E63C40">
        <w:t xml:space="preserve">Spoločnosť </w:t>
      </w:r>
      <w:r w:rsidRPr="006F0E2D">
        <w:t>UNA s.r.o.</w:t>
      </w:r>
      <w:r w:rsidRPr="00E63C40">
        <w:t xml:space="preserve"> (ďalej len „Spoločnosť“) bola založená </w:t>
      </w:r>
      <w:r w:rsidRPr="006F0E2D">
        <w:t>26.11.2008 a do</w:t>
      </w:r>
      <w:r w:rsidRPr="00E63C40">
        <w:t xml:space="preserve"> Obchodného registra bola zapísaná </w:t>
      </w:r>
      <w:r w:rsidRPr="006F0E2D">
        <w:t xml:space="preserve">26.11.2008 </w:t>
      </w:r>
      <w:r w:rsidRPr="00E63C40">
        <w:t xml:space="preserve"> (Obchodný register Okresného súdu </w:t>
      </w:r>
      <w:r w:rsidRPr="006F0E2D">
        <w:t>Žilina</w:t>
      </w:r>
      <w:r w:rsidRPr="00E63C40">
        <w:t>, oddiel</w:t>
      </w:r>
      <w:r w:rsidRPr="00E63C40">
        <w:rPr>
          <w:i/>
          <w:color w:val="FF0000"/>
        </w:rPr>
        <w:t xml:space="preserve"> </w:t>
      </w:r>
      <w:r w:rsidRPr="006F0E2D">
        <w:t>Sro</w:t>
      </w:r>
      <w:r w:rsidRPr="00E63C40">
        <w:t xml:space="preserve">, vložka č. </w:t>
      </w:r>
      <w:r>
        <w:rPr>
          <w:rStyle w:val="ra"/>
        </w:rPr>
        <w:t>19288/L</w:t>
      </w:r>
      <w:r w:rsidRPr="00E63C40">
        <w:t>)</w:t>
      </w:r>
      <w:r w:rsidR="001A02BF" w:rsidRPr="00077BA2">
        <w:t>.</w:t>
      </w:r>
    </w:p>
    <w:p w:rsidR="00A3677A" w:rsidRPr="00E63C40" w:rsidRDefault="00A3677A" w:rsidP="00A154F1">
      <w:pPr>
        <w:pStyle w:val="odstavec"/>
      </w:pPr>
    </w:p>
    <w:p w:rsidR="002A6B50" w:rsidRPr="00E63C40" w:rsidRDefault="001A02BF" w:rsidP="008B54F9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8B54F9" w:rsidRDefault="001A02BF" w:rsidP="008B54F9">
      <w:pPr>
        <w:pStyle w:val="odstavec"/>
      </w:pPr>
      <w:r w:rsidRPr="00E63C40">
        <w:t>-</w:t>
      </w:r>
      <w:r w:rsidR="00FF1879" w:rsidRPr="00E63C40">
        <w:t xml:space="preserve"> </w:t>
      </w:r>
      <w:r w:rsidR="008B54F9">
        <w:t>pohostinská činnosť</w:t>
      </w:r>
    </w:p>
    <w:p w:rsidR="008B54F9" w:rsidRPr="006F0E2D" w:rsidRDefault="008B54F9" w:rsidP="008B54F9">
      <w:pPr>
        <w:pStyle w:val="odstavec"/>
      </w:pPr>
      <w:r w:rsidRPr="006F0E2D">
        <w:t xml:space="preserve">- </w:t>
      </w:r>
      <w:r>
        <w:t>ubytovacie služby- penzión</w:t>
      </w:r>
    </w:p>
    <w:p w:rsidR="00A3677A" w:rsidRDefault="008B54F9" w:rsidP="008B54F9">
      <w:pPr>
        <w:pStyle w:val="odstavec"/>
      </w:pPr>
      <w:r w:rsidRPr="006F0E2D">
        <w:t xml:space="preserve">- </w:t>
      </w:r>
      <w:r>
        <w:t>obchod</w:t>
      </w:r>
    </w:p>
    <w:p w:rsidR="008B54F9" w:rsidRPr="00E63C40" w:rsidRDefault="008B54F9" w:rsidP="008B54F9">
      <w:pPr>
        <w:pStyle w:val="odstavec"/>
      </w:pPr>
    </w:p>
    <w:p w:rsidR="002A6B50" w:rsidRPr="00E63C40" w:rsidRDefault="006A14AA" w:rsidP="008B54F9">
      <w:pPr>
        <w:pStyle w:val="Nadpis2"/>
      </w:pPr>
      <w:r w:rsidRPr="00E63C40">
        <w:t>Neobmedzené ručenie</w:t>
      </w:r>
    </w:p>
    <w:p w:rsidR="002A6B50" w:rsidRPr="00A154F1" w:rsidRDefault="001A02BF" w:rsidP="00A154F1">
      <w:pPr>
        <w:pStyle w:val="body"/>
      </w:pPr>
      <w:r w:rsidRPr="008B54F9">
        <w:t xml:space="preserve">Spoločnosť </w:t>
      </w:r>
      <w:r w:rsidR="00052D5F" w:rsidRPr="008B54F9">
        <w:t xml:space="preserve"> nie  </w:t>
      </w:r>
      <w:r w:rsidRPr="008B54F9">
        <w:t>neobmedzene ručiacim spoločníkom v iných účtovných jednotkách</w:t>
      </w:r>
      <w:r w:rsidR="00052D5F" w:rsidRPr="008B54F9">
        <w:t xml:space="preserve">. (Ak je, uveďte </w:t>
      </w:r>
      <w:r w:rsidRPr="008B54F9">
        <w:t>obchodné men</w:t>
      </w:r>
      <w:r w:rsidR="00052D5F" w:rsidRPr="008B54F9">
        <w:t>o</w:t>
      </w:r>
      <w:r w:rsidRPr="008B54F9">
        <w:t xml:space="preserve"> a sídl</w:t>
      </w:r>
      <w:r w:rsidR="00052D5F" w:rsidRPr="008B54F9">
        <w:t>o</w:t>
      </w:r>
      <w:r w:rsidRPr="008B54F9">
        <w:t xml:space="preserve"> takej</w:t>
      </w:r>
      <w:r w:rsidRPr="00A154F1">
        <w:t xml:space="preserve"> účtovnej jednotky</w:t>
      </w:r>
      <w:r w:rsidR="00052D5F" w:rsidRPr="00A154F1">
        <w:t xml:space="preserve">, príp. </w:t>
      </w:r>
      <w:r w:rsidRPr="00A154F1">
        <w:t>iné úd</w:t>
      </w:r>
      <w:r w:rsidR="005C39C1" w:rsidRPr="00A154F1">
        <w:t>aje týkajúce sa tohto ručenia).</w:t>
      </w:r>
    </w:p>
    <w:p w:rsidR="00A154F1" w:rsidRPr="00E63C40" w:rsidRDefault="00A154F1" w:rsidP="00A154F1">
      <w:pPr>
        <w:pStyle w:val="body"/>
      </w:pPr>
    </w:p>
    <w:p w:rsidR="002A6B50" w:rsidRDefault="005C39C1" w:rsidP="008B54F9">
      <w:pPr>
        <w:pStyle w:val="Nadpis2"/>
      </w:pPr>
      <w:r w:rsidRPr="00E63C40">
        <w:t>Počet zamestnancov</w:t>
      </w:r>
    </w:p>
    <w:p w:rsidR="005A0141" w:rsidRDefault="005A0141" w:rsidP="00A154F1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5A0141" w:rsidTr="005A0141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5A0141" w:rsidTr="005A0141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5A0141" w:rsidTr="005A0141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EF5330" w:rsidRDefault="00EF5330" w:rsidP="00A154F1">
      <w:pPr>
        <w:pStyle w:val="odstavec"/>
      </w:pPr>
    </w:p>
    <w:bookmarkEnd w:id="4"/>
    <w:p w:rsidR="00FB6F88" w:rsidRDefault="00FB6F88" w:rsidP="00DF72B3">
      <w:pPr>
        <w:pStyle w:val="body"/>
      </w:pPr>
    </w:p>
    <w:p w:rsidR="002A6B50" w:rsidRPr="00E63C40" w:rsidRDefault="001A02BF" w:rsidP="008B54F9">
      <w:pPr>
        <w:pStyle w:val="Nadpis2"/>
      </w:pPr>
      <w:r w:rsidRPr="00E63C40">
        <w:t>Právny dôvod na zostavenie účtovnej závierky</w:t>
      </w:r>
    </w:p>
    <w:p w:rsidR="00A3677A" w:rsidRPr="00077BA2" w:rsidRDefault="001A02BF" w:rsidP="00A154F1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5A0141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5A0141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5A0141">
        <w:t>31.decembra 2014</w:t>
      </w:r>
      <w:bookmarkEnd w:id="8"/>
      <w:r w:rsidRPr="00077BA2">
        <w:t>.</w:t>
      </w:r>
    </w:p>
    <w:p w:rsidR="002A6B50" w:rsidRPr="00E63C40" w:rsidRDefault="002A6B50" w:rsidP="00A154F1">
      <w:pPr>
        <w:pStyle w:val="odstavec"/>
      </w:pPr>
    </w:p>
    <w:p w:rsidR="002A6B50" w:rsidRPr="00E63C40" w:rsidRDefault="001A02BF" w:rsidP="008B54F9">
      <w:pPr>
        <w:pStyle w:val="Nadpis2"/>
      </w:pPr>
      <w:r w:rsidRPr="00E63C40">
        <w:t>Dátum schválenia účtovnej závierky za predchádzajúce účtovné obdobie</w:t>
      </w:r>
    </w:p>
    <w:p w:rsidR="00A3677A" w:rsidRDefault="001A02BF" w:rsidP="00A154F1">
      <w:pPr>
        <w:pStyle w:val="body"/>
      </w:pPr>
      <w:r w:rsidRPr="00E63C40">
        <w:t xml:space="preserve">Valné zhromaždenie schválilo </w:t>
      </w:r>
      <w:r w:rsidRPr="008B54F9">
        <w:t xml:space="preserve">dňa </w:t>
      </w:r>
      <w:r w:rsidR="008B54F9" w:rsidRPr="008B54F9">
        <w:t>31.3.2014</w:t>
      </w:r>
      <w:r w:rsidR="00FF1879" w:rsidRPr="008B54F9">
        <w:t xml:space="preserve"> </w:t>
      </w:r>
      <w:r w:rsidRPr="008B54F9">
        <w:t>účtovnú</w:t>
      </w:r>
      <w:r w:rsidRPr="00E63C40">
        <w:t xml:space="preserve"> závierku Spoločnosti za predchádzajúce účtovné obdobie.</w:t>
      </w:r>
    </w:p>
    <w:p w:rsidR="00A154F1" w:rsidRPr="00E63C40" w:rsidRDefault="00A154F1" w:rsidP="00A154F1">
      <w:pPr>
        <w:pStyle w:val="odstavec"/>
      </w:pPr>
    </w:p>
    <w:p w:rsidR="009D1713" w:rsidRPr="00E63C40" w:rsidRDefault="009D1713" w:rsidP="00A154F1">
      <w:pPr>
        <w:pStyle w:val="odstavec"/>
      </w:pPr>
    </w:p>
    <w:p w:rsidR="002A6B5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</w:t>
      </w:r>
      <w:r w:rsidR="00314E35" w:rsidRPr="008B54F9">
        <w:rPr>
          <w:rFonts w:ascii="Arial" w:hAnsi="Arial"/>
        </w:rPr>
        <w:t>A </w:t>
      </w:r>
      <w:r w:rsidR="002A6B50" w:rsidRPr="008B54F9">
        <w:rPr>
          <w:rFonts w:ascii="Arial" w:hAnsi="Arial"/>
        </w:rPr>
        <w:t>SPOLOČNÍCI</w:t>
      </w:r>
      <w:r w:rsidR="00FF1879" w:rsidRPr="008B54F9">
        <w:rPr>
          <w:rFonts w:ascii="Arial" w:hAnsi="Arial"/>
        </w:rPr>
        <w:t xml:space="preserve"> </w:t>
      </w:r>
      <w:r w:rsidRPr="008B54F9">
        <w:rPr>
          <w:rFonts w:ascii="Arial" w:hAnsi="Arial"/>
        </w:rPr>
        <w:t>SPOLOČNOSTI</w:t>
      </w:r>
    </w:p>
    <w:p w:rsidR="005D49E9" w:rsidRPr="00B927DA" w:rsidRDefault="001A02BF" w:rsidP="008B54F9">
      <w:pPr>
        <w:pStyle w:val="Nadpis2"/>
      </w:pPr>
      <w:r w:rsidRPr="00B927DA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B927DA" w:rsidTr="008B54F9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B927DA" w:rsidTr="008B54F9">
        <w:trPr>
          <w:cantSplit/>
          <w:trHeight w:val="170"/>
        </w:trPr>
        <w:tc>
          <w:tcPr>
            <w:tcW w:w="495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B54F9" w:rsidRPr="00B927DA" w:rsidTr="008B54F9">
        <w:trPr>
          <w:cantSplit/>
          <w:trHeight w:val="170"/>
        </w:trPr>
        <w:tc>
          <w:tcPr>
            <w:tcW w:w="4953" w:type="dxa"/>
            <w:vAlign w:val="bottom"/>
          </w:tcPr>
          <w:p w:rsidR="008B54F9" w:rsidRPr="00B927DA" w:rsidRDefault="008B54F9" w:rsidP="00A154F1">
            <w:pPr>
              <w:pStyle w:val="odstavec"/>
            </w:pPr>
            <w:r w:rsidRPr="00B927DA">
              <w:t>Konatelia:</w:t>
            </w:r>
          </w:p>
        </w:tc>
        <w:tc>
          <w:tcPr>
            <w:tcW w:w="1984" w:type="dxa"/>
            <w:vAlign w:val="bottom"/>
          </w:tcPr>
          <w:p w:rsidR="008B54F9" w:rsidRPr="00516162" w:rsidRDefault="008B54F9" w:rsidP="008B54F9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František Sekanina</w:t>
            </w:r>
          </w:p>
        </w:tc>
        <w:tc>
          <w:tcPr>
            <w:tcW w:w="2268" w:type="dxa"/>
            <w:vAlign w:val="bottom"/>
          </w:tcPr>
          <w:p w:rsidR="008B54F9" w:rsidRPr="00516162" w:rsidRDefault="008B54F9" w:rsidP="008B54F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František Sekanina</w:t>
            </w:r>
          </w:p>
        </w:tc>
      </w:tr>
    </w:tbl>
    <w:p w:rsidR="00E07B05" w:rsidRDefault="00E07B05" w:rsidP="00FB6F88">
      <w:pPr>
        <w:suppressAutoHyphens/>
        <w:rPr>
          <w:sz w:val="20"/>
          <w:szCs w:val="20"/>
        </w:rPr>
      </w:pPr>
    </w:p>
    <w:p w:rsidR="008B54F9" w:rsidRPr="00B927DA" w:rsidRDefault="008B54F9" w:rsidP="00FB6F88">
      <w:pPr>
        <w:suppressAutoHyphens/>
        <w:rPr>
          <w:sz w:val="20"/>
          <w:szCs w:val="20"/>
        </w:rPr>
      </w:pPr>
    </w:p>
    <w:p w:rsidR="00E07B05" w:rsidRPr="00B927DA" w:rsidRDefault="00E07B05" w:rsidP="00A154F1">
      <w:pPr>
        <w:pStyle w:val="odstavec"/>
      </w:pPr>
    </w:p>
    <w:p w:rsidR="002A6B50" w:rsidRPr="008B54F9" w:rsidRDefault="00FF1879" w:rsidP="008B54F9">
      <w:pPr>
        <w:pStyle w:val="Nadpis2"/>
      </w:pPr>
      <w:r w:rsidRPr="008B54F9">
        <w:t xml:space="preserve">Spoločníci </w:t>
      </w:r>
      <w:r w:rsidR="001A02BF" w:rsidRPr="008B54F9">
        <w:t>Spoločnosti</w:t>
      </w:r>
    </w:p>
    <w:p w:rsidR="00A3677A" w:rsidRPr="00B927DA" w:rsidRDefault="001A02BF" w:rsidP="00A154F1">
      <w:pPr>
        <w:pStyle w:val="odstavec"/>
      </w:pPr>
      <w:r w:rsidRPr="00B927DA">
        <w:t>Štruktúra</w:t>
      </w:r>
      <w:r w:rsidRPr="008B54F9">
        <w:t xml:space="preserve"> spoločníkov Spoloč</w:t>
      </w:r>
      <w:r w:rsidRPr="00B927DA">
        <w:t>nosti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5A0141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9" w:name="EntityDateEndLY"/>
      <w:r w:rsidR="005A0141">
        <w:t>31.decembru 2013</w:t>
      </w:r>
      <w:bookmarkEnd w:id="9"/>
      <w:r w:rsidRPr="00B927DA">
        <w:t>:</w:t>
      </w:r>
      <w:r w:rsidR="00CB663D" w:rsidRPr="00B927DA">
        <w:t xml:space="preserve"> </w:t>
      </w:r>
    </w:p>
    <w:p w:rsidR="005A0141" w:rsidRPr="00B927DA" w:rsidRDefault="005A0141" w:rsidP="00A154F1">
      <w:pPr>
        <w:pStyle w:val="odstavec"/>
      </w:pPr>
      <w:bookmarkStart w:id="10" w:name="FWT_Structure_of_shareholders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5A0141" w:rsidTr="005A0141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5A0141" w:rsidTr="005A0141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5A0141" w:rsidTr="005A0141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František Sekanina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33 194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A154F1">
      <w:pPr>
        <w:pStyle w:val="odstavec"/>
      </w:pPr>
    </w:p>
    <w:bookmarkEnd w:id="10"/>
    <w:p w:rsidR="00B8631F" w:rsidRPr="00E63C40" w:rsidRDefault="00B8631F" w:rsidP="00A154F1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8B54F9" w:rsidRPr="00E63C40" w:rsidRDefault="008B54F9" w:rsidP="008B54F9">
      <w:pPr>
        <w:pStyle w:val="abc"/>
        <w:suppressAutoHyphens/>
      </w:pPr>
      <w:r w:rsidRPr="00E63C40">
        <w:t>Východiská pre zostavenie účtovnej závierky</w:t>
      </w:r>
    </w:p>
    <w:p w:rsidR="008B54F9" w:rsidRPr="00E63C40" w:rsidRDefault="008B54F9" w:rsidP="008B54F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Peňažné údaje v účtovnej závierke sú uvedené v celých EUR, pokiaľ nie je určené inak.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Dlhodobý nehmotný a dlhodobý hmotný majetok</w:t>
      </w:r>
    </w:p>
    <w:p w:rsidR="008B54F9" w:rsidRPr="00643F61" w:rsidRDefault="008B54F9" w:rsidP="008B54F9">
      <w:pPr>
        <w:pStyle w:val="odstavec"/>
      </w:pPr>
      <w:r w:rsidRPr="00E63C40">
        <w:t>Dlhodobý Dlhodobý majetok nakupovaný sa oceňuje obstarávacou cenou, ktorá zahrňuje cenu, za ktorú sa majetok obstaral, a náklady súvisiace s obstaraním (clo, prepravu, montáž, poistné a pod</w:t>
      </w:r>
      <w:r w:rsidRPr="00643F61">
        <w:t>.). Súčasťou obstarávacej ceny dlhodobého nehmotného a hmotného majetku môžu byť aj úroky z úverov, ak sa tak Spoločnosť rozhodla do momentu zaradenia majetku do používania.</w:t>
      </w:r>
    </w:p>
    <w:p w:rsidR="008B54F9" w:rsidRPr="00643F61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</w:p>
    <w:p w:rsidR="008B54F9" w:rsidRPr="00643F61" w:rsidRDefault="008B54F9" w:rsidP="008B54F9">
      <w:pPr>
        <w:pStyle w:val="odstavec"/>
      </w:pPr>
      <w:r w:rsidRPr="00643F61">
        <w:t>Hodnota obstarávaného dlhodobého hmotného majetku, ktorý sa používa, sa zníži o opravnú položku vo výške zodpovedajúcej opotrebeniu.</w:t>
      </w:r>
    </w:p>
    <w:p w:rsidR="008B54F9" w:rsidRPr="00DC0D91" w:rsidRDefault="008B54F9" w:rsidP="008B54F9">
      <w:pPr>
        <w:pStyle w:val="odstavec"/>
      </w:pPr>
    </w:p>
    <w:p w:rsidR="008B54F9" w:rsidRDefault="008B54F9" w:rsidP="008B54F9">
      <w:pPr>
        <w:pStyle w:val="odstavec"/>
        <w:rPr>
          <w:bCs w:val="0"/>
          <w:iCs w:val="0"/>
        </w:rPr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 w:rsidRPr="00643F61">
        <w:t>nezaraďuje n</w:t>
      </w:r>
      <w:r w:rsidRPr="00E63C40">
        <w:t>a účty dlhodobého majetku a odpisuje sa jednorazovo pri uvedení do používania</w:t>
      </w:r>
      <w:r w:rsidRPr="00E63C40">
        <w:rPr>
          <w:color w:val="00B0F0"/>
        </w:rPr>
        <w:t xml:space="preserve"> </w:t>
      </w:r>
    </w:p>
    <w:p w:rsidR="008B54F9" w:rsidRDefault="008B54F9" w:rsidP="008B54F9">
      <w:pPr>
        <w:pStyle w:val="odstavec"/>
      </w:pPr>
    </w:p>
    <w:p w:rsidR="008B54F9" w:rsidRDefault="008B54F9" w:rsidP="008B54F9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643F61">
        <w:t xml:space="preserve">nezaraďuje </w:t>
      </w:r>
      <w:r w:rsidRPr="00E63C40">
        <w:t xml:space="preserve">na účty dlhodobého majetku a odpisuje sa jednorazovo pri uvedení do používania </w:t>
      </w:r>
    </w:p>
    <w:p w:rsidR="008B54F9" w:rsidRPr="00E63C40" w:rsidRDefault="008B54F9" w:rsidP="008B54F9">
      <w:pPr>
        <w:pStyle w:val="odstavec"/>
      </w:pPr>
      <w:r w:rsidRPr="00E63C40">
        <w:t>Predpokladaná doba používania, metóda odpisovania a odpisová sadzba sú uvedené v nasledujúcej tabuľke:</w:t>
      </w:r>
    </w:p>
    <w:p w:rsidR="008B54F9" w:rsidRPr="00E63C40" w:rsidRDefault="008B54F9" w:rsidP="008B54F9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B54F9" w:rsidRPr="00AA65A7" w:rsidTr="008B54F9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B54F9" w:rsidRPr="00E63C40" w:rsidRDefault="008B54F9" w:rsidP="008B54F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8B54F9" w:rsidRPr="00AA65A7" w:rsidTr="008B54F9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8B54F9" w:rsidRPr="003164EF" w:rsidRDefault="008B54F9" w:rsidP="008B54F9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54F9" w:rsidRPr="00AA65A7" w:rsidTr="008B54F9">
        <w:trPr>
          <w:cantSplit/>
        </w:trPr>
        <w:tc>
          <w:tcPr>
            <w:tcW w:w="3346" w:type="dxa"/>
            <w:vAlign w:val="bottom"/>
          </w:tcPr>
          <w:p w:rsidR="008B54F9" w:rsidRPr="004C50D1" w:rsidRDefault="008B54F9" w:rsidP="008B54F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C50D1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8B54F9" w:rsidRPr="00AA65A7" w:rsidTr="008B54F9">
        <w:trPr>
          <w:cantSplit/>
        </w:trPr>
        <w:tc>
          <w:tcPr>
            <w:tcW w:w="3346" w:type="dxa"/>
            <w:vAlign w:val="bottom"/>
          </w:tcPr>
          <w:p w:rsidR="008B54F9" w:rsidRPr="004C50D1" w:rsidRDefault="008B54F9" w:rsidP="008B54F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C50D1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6-12</w:t>
            </w:r>
          </w:p>
        </w:tc>
        <w:tc>
          <w:tcPr>
            <w:tcW w:w="1772" w:type="dxa"/>
            <w:vAlign w:val="bottom"/>
          </w:tcPr>
          <w:p w:rsidR="008B54F9" w:rsidRPr="00AA65A7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8B54F9" w:rsidRPr="004C50D1" w:rsidRDefault="008B54F9" w:rsidP="008B54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50D1">
              <w:rPr>
                <w:rFonts w:ascii="Arial" w:hAnsi="Arial" w:cs="Arial"/>
                <w:sz w:val="18"/>
                <w:szCs w:val="18"/>
              </w:rPr>
              <w:t>8,3-16,6</w:t>
            </w:r>
          </w:p>
        </w:tc>
      </w:tr>
    </w:tbl>
    <w:p w:rsidR="008B54F9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lastRenderedPageBreak/>
        <w:t>Zásoby</w:t>
      </w:r>
    </w:p>
    <w:p w:rsidR="008B54F9" w:rsidRDefault="008B54F9" w:rsidP="008B54F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643F61">
        <w:t>váženého aritmetického priemeru</w:t>
      </w:r>
      <w:r>
        <w:t xml:space="preserve"> </w:t>
      </w:r>
    </w:p>
    <w:p w:rsidR="008B54F9" w:rsidRPr="00400CEA" w:rsidRDefault="008B54F9" w:rsidP="008B54F9">
      <w:pPr>
        <w:pStyle w:val="odstavec"/>
      </w:pPr>
    </w:p>
    <w:p w:rsidR="008B54F9" w:rsidRDefault="008B54F9" w:rsidP="008B54F9">
      <w:pPr>
        <w:pStyle w:val="abc"/>
        <w:suppressAutoHyphens/>
      </w:pPr>
      <w:r w:rsidRPr="00E63C40">
        <w:t>Pohľadávky</w:t>
      </w:r>
    </w:p>
    <w:p w:rsidR="008B54F9" w:rsidRPr="00E63C40" w:rsidRDefault="008B54F9" w:rsidP="008B54F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Finančné účty</w:t>
      </w:r>
    </w:p>
    <w:p w:rsidR="008B54F9" w:rsidRDefault="008B54F9" w:rsidP="008B54F9">
      <w:pPr>
        <w:pStyle w:val="odstavec"/>
      </w:pPr>
      <w:r w:rsidRPr="00E63C40">
        <w:t xml:space="preserve">Finančné účty tvorí peňažná </w:t>
      </w:r>
      <w:r w:rsidRPr="00643F61">
        <w:t>hotovosť  a zostatky</w:t>
      </w:r>
      <w:r w:rsidRPr="00E63C40">
        <w:t xml:space="preserve"> na bankových účtoch 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Náklady budúcich období a príjmy budúcich období</w:t>
      </w:r>
    </w:p>
    <w:p w:rsidR="008B54F9" w:rsidRPr="00E63C40" w:rsidRDefault="008B54F9" w:rsidP="008B54F9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Opravné položky</w:t>
      </w:r>
    </w:p>
    <w:p w:rsidR="008B54F9" w:rsidRPr="00E63C40" w:rsidRDefault="008B54F9" w:rsidP="008B54F9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Rezervy</w:t>
      </w:r>
    </w:p>
    <w:p w:rsidR="008B54F9" w:rsidRPr="00E63C40" w:rsidRDefault="008B54F9" w:rsidP="008B54F9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:rsidR="008B54F9" w:rsidRPr="00E63C40" w:rsidRDefault="008B54F9" w:rsidP="008B54F9">
      <w:pPr>
        <w:pStyle w:val="odstavec"/>
      </w:pPr>
    </w:p>
    <w:p w:rsidR="008B54F9" w:rsidRPr="00726761" w:rsidRDefault="008B54F9" w:rsidP="008B54F9">
      <w:pPr>
        <w:pStyle w:val="odstavec"/>
      </w:pPr>
      <w:r w:rsidRPr="00E63C40">
        <w:t xml:space="preserve">Spoločnosť vytvorila rezervy  na </w:t>
      </w:r>
      <w:r w:rsidRPr="00726761">
        <w:t>spracovanie účtovnej závierky.</w:t>
      </w:r>
    </w:p>
    <w:p w:rsidR="008B54F9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Záväzky</w:t>
      </w:r>
    </w:p>
    <w:p w:rsidR="008B54F9" w:rsidRPr="00E63C40" w:rsidRDefault="008B54F9" w:rsidP="008B54F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Splatná daň z príjmu</w:t>
      </w:r>
    </w:p>
    <w:p w:rsidR="008B54F9" w:rsidRPr="00E63C40" w:rsidRDefault="008B54F9" w:rsidP="008B54F9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</w:t>
      </w:r>
      <w:r w:rsidRPr="00E63C40">
        <w:lastRenderedPageBreak/>
        <w:t>preddavky na daň z príjmu v priebehu roka sú vyššie ako daňová povinnosť za tento rok, Spoločnosť vykazuje výslednú daňovú pohľadávku.</w:t>
      </w:r>
    </w:p>
    <w:p w:rsidR="008B54F9" w:rsidRPr="00E63C40" w:rsidRDefault="008B54F9" w:rsidP="008B54F9">
      <w:pPr>
        <w:pStyle w:val="abc"/>
        <w:suppressAutoHyphens/>
      </w:pPr>
      <w:r w:rsidRPr="00E63C40">
        <w:t>Odložená daň z príjmu</w:t>
      </w:r>
    </w:p>
    <w:p w:rsidR="008B54F9" w:rsidRPr="00E63C40" w:rsidRDefault="008B54F9" w:rsidP="008B54F9">
      <w:pPr>
        <w:pStyle w:val="odstavec"/>
      </w:pPr>
      <w:r w:rsidRPr="00E63C40">
        <w:t>Odložená daň z príjmu vyplýva z: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:rsidR="008B54F9" w:rsidRPr="00E63C40" w:rsidRDefault="008B54F9" w:rsidP="008B54F9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:rsidR="008B54F9" w:rsidRPr="00E63C40" w:rsidRDefault="008B54F9" w:rsidP="008B54F9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:rsidR="008B54F9" w:rsidRPr="00E63C40" w:rsidRDefault="008B54F9" w:rsidP="008B54F9">
      <w:pPr>
        <w:pStyle w:val="odstavec"/>
      </w:pPr>
    </w:p>
    <w:p w:rsidR="008B54F9" w:rsidRPr="00400CEA" w:rsidRDefault="008B54F9" w:rsidP="008B54F9">
      <w:pPr>
        <w:pStyle w:val="odstavec"/>
      </w:pPr>
      <w:r w:rsidRPr="00400CEA">
        <w:t>Účtovanie o odloženej dani sa nevzťahuje na goodwill alebo záporný goodwill pri jeho prvotnom zaúčtovaní. Účtovanie o odloženej dani sa vzťahuje na dočasný rozdiel ku goodwillu alebo zápornému goodwillu, ktorý vznikol po jeho prvotnom zaúčtovaní, napríklad z dôvodu rôznych daňových odpisov a účtovných odpisov, ak pri prvotnom účtovaní goodwillu alebo záporného goodwillu nevznikol dočasný rozdiel.</w:t>
      </w:r>
    </w:p>
    <w:p w:rsidR="008B54F9" w:rsidRDefault="008B54F9" w:rsidP="008B54F9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8B54F9" w:rsidRPr="00901313" w:rsidRDefault="008B54F9" w:rsidP="008B54F9">
      <w:pPr>
        <w:pStyle w:val="odstavec"/>
      </w:pPr>
      <w:r w:rsidRPr="00901313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Pri výpočte odloženej dane sa použije sadzba dane z príjmov, o ktorej sa predpokladá, že bude platiť v čase vyrovnania odloženej dane.</w:t>
      </w:r>
    </w:p>
    <w:p w:rsidR="008B54F9" w:rsidRDefault="008B54F9" w:rsidP="008B54F9">
      <w:pPr>
        <w:pStyle w:val="odstavec"/>
      </w:pPr>
    </w:p>
    <w:p w:rsidR="008B54F9" w:rsidRDefault="008B54F9" w:rsidP="008B54F9">
      <w:pPr>
        <w:pStyle w:val="abc"/>
        <w:suppressAutoHyphens/>
      </w:pPr>
      <w:r w:rsidRPr="00E63C40">
        <w:t>Výdavky budúcich období a výnosy budúcich období</w:t>
      </w:r>
    </w:p>
    <w:p w:rsidR="008B54F9" w:rsidRPr="00E63C40" w:rsidRDefault="008B54F9" w:rsidP="008B54F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abc"/>
        <w:suppressAutoHyphens/>
      </w:pPr>
      <w:r w:rsidRPr="00E63C40">
        <w:t>Cudzia mena</w:t>
      </w:r>
    </w:p>
    <w:p w:rsidR="008B54F9" w:rsidRDefault="008B54F9" w:rsidP="008B54F9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8B54F9" w:rsidRDefault="008B54F9" w:rsidP="008B54F9">
      <w:pPr>
        <w:pStyle w:val="odstavec"/>
      </w:pPr>
    </w:p>
    <w:p w:rsidR="008B54F9" w:rsidRDefault="008B54F9" w:rsidP="008B54F9">
      <w:pPr>
        <w:pStyle w:val="abc"/>
        <w:suppressAutoHyphens/>
      </w:pPr>
      <w:r w:rsidRPr="00E63C40">
        <w:t>Vykazovanie výnosov</w:t>
      </w:r>
    </w:p>
    <w:p w:rsidR="008B54F9" w:rsidRPr="00E63C40" w:rsidRDefault="008B54F9" w:rsidP="008B54F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274FC8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:rsidR="008B54F9" w:rsidRPr="00E63C40" w:rsidRDefault="008B54F9" w:rsidP="008B54F9">
      <w:pPr>
        <w:pStyle w:val="odstavec"/>
      </w:pPr>
    </w:p>
    <w:p w:rsidR="008B54F9" w:rsidRPr="00E63C40" w:rsidRDefault="008B54F9" w:rsidP="008B54F9">
      <w:pPr>
        <w:pStyle w:val="odstavec"/>
        <w:rPr>
          <w:i/>
        </w:rPr>
      </w:pPr>
      <w:r>
        <w:t xml:space="preserve">Výnosy </w:t>
      </w:r>
      <w:r w:rsidRPr="00E63C40">
        <w:t xml:space="preserve"> Spoločnosti tvoria najmä tržby </w:t>
      </w:r>
      <w:r>
        <w:t xml:space="preserve"> za poskytovanie ubytovania , stravy , nájomného, používania sauny.</w:t>
      </w:r>
    </w:p>
    <w:p w:rsidR="00A154F1" w:rsidRPr="00E40C48" w:rsidRDefault="00E40C48" w:rsidP="00A154F1">
      <w:pPr>
        <w:pStyle w:val="odstavec"/>
        <w:rPr>
          <w:color w:val="00B0F0"/>
        </w:rPr>
      </w:pPr>
      <w:r w:rsidRPr="00E40C48">
        <w:rPr>
          <w:color w:val="00B0F0"/>
        </w:rPr>
        <w:t xml:space="preserve"> </w:t>
      </w:r>
    </w:p>
    <w:p w:rsidR="00E40C48" w:rsidRPr="0000153A" w:rsidRDefault="00E40C48" w:rsidP="00A154F1">
      <w:pPr>
        <w:pStyle w:val="odstavec"/>
        <w:sectPr w:rsidR="00E40C48" w:rsidRPr="0000153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8B54F9">
      <w:pPr>
        <w:pStyle w:val="Nadpis2"/>
      </w:pPr>
      <w:r w:rsidRPr="00E63C40">
        <w:t xml:space="preserve">Dlhodobý nehmotný </w:t>
      </w:r>
      <w:r w:rsidR="00824EAF" w:rsidRPr="00E63C40">
        <w:t>majetok</w:t>
      </w:r>
    </w:p>
    <w:p w:rsidR="00185FDB" w:rsidRDefault="009353D5" w:rsidP="00A154F1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7B4897" w:rsidRDefault="007B4897" w:rsidP="00A154F1">
      <w:pPr>
        <w:pStyle w:val="odstavec"/>
      </w:pPr>
    </w:p>
    <w:p w:rsidR="005A0141" w:rsidRDefault="005A0141" w:rsidP="00A154F1">
      <w:pPr>
        <w:pStyle w:val="odstavec"/>
      </w:pPr>
      <w:bookmarkStart w:id="16" w:name="FWT_transfer_IA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5A0141" w:rsidTr="005A0141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4:J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7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B4897" w:rsidRDefault="007B4897" w:rsidP="00A154F1">
      <w:pPr>
        <w:pStyle w:val="odstavec"/>
      </w:pPr>
    </w:p>
    <w:bookmarkEnd w:id="16"/>
    <w:p w:rsidR="00516213" w:rsidRDefault="00516213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/>
        </w:rPr>
        <w:br w:type="page"/>
      </w:r>
    </w:p>
    <w:p w:rsidR="005A0141" w:rsidRDefault="005A0141" w:rsidP="00DF72B3">
      <w:pPr>
        <w:pStyle w:val="body"/>
      </w:pPr>
      <w:bookmarkStart w:id="18" w:name="FWT_transfer_IA2"/>
      <w:bookmarkStart w:id="19" w:name="FWT_transfer_IA22"/>
      <w:r>
        <w:rPr>
          <w:rFonts w:ascii="Arial" w:hAnsi="Arial" w:cs="Arial"/>
          <w:b/>
          <w:iCs w:val="0"/>
          <w:sz w:val="18"/>
          <w:szCs w:val="18"/>
        </w:rPr>
        <w:lastRenderedPageBreak/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5A0141" w:rsidTr="005A0141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0:J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0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2 104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B4897" w:rsidRDefault="007B4897" w:rsidP="00DF72B3">
      <w:pPr>
        <w:pStyle w:val="body"/>
      </w:pPr>
    </w:p>
    <w:bookmarkEnd w:id="18"/>
    <w:bookmarkEnd w:id="19"/>
    <w:p w:rsidR="007B4897" w:rsidRDefault="007B4897" w:rsidP="007B4897"/>
    <w:p w:rsidR="007A3072" w:rsidRDefault="007A3072" w:rsidP="00A154F1">
      <w:pPr>
        <w:pStyle w:val="odstavec"/>
      </w:pPr>
      <w:bookmarkStart w:id="21" w:name="FWT_transfer_IA3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p w:rsidR="007B4897" w:rsidRDefault="007B4897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bookmarkEnd w:id="21"/>
    <w:p w:rsidR="00FF2077" w:rsidRPr="00E63C40" w:rsidRDefault="00FF2077" w:rsidP="008B54F9">
      <w:pPr>
        <w:pStyle w:val="Nadpis2"/>
      </w:pPr>
      <w:r w:rsidRPr="00E63C40">
        <w:lastRenderedPageBreak/>
        <w:t>Dlhodobý hmotný majetok</w:t>
      </w:r>
    </w:p>
    <w:p w:rsidR="00FF2077" w:rsidRDefault="00FF2077" w:rsidP="00A154F1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D10912" w:rsidRDefault="00D10912" w:rsidP="00A154F1">
      <w:pPr>
        <w:pStyle w:val="odstavec"/>
      </w:pPr>
    </w:p>
    <w:p w:rsidR="005A0141" w:rsidRDefault="005A0141" w:rsidP="00A154F1">
      <w:pPr>
        <w:pStyle w:val="odstavec"/>
      </w:pPr>
      <w:bookmarkStart w:id="22" w:name="FWT_transfer_TA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3"/>
        <w:gridCol w:w="1208"/>
        <w:gridCol w:w="1201"/>
        <w:gridCol w:w="1218"/>
        <w:gridCol w:w="1361"/>
        <w:gridCol w:w="1208"/>
        <w:gridCol w:w="1204"/>
        <w:gridCol w:w="1231"/>
        <w:gridCol w:w="1216"/>
        <w:gridCol w:w="1220"/>
      </w:tblGrid>
      <w:tr w:rsidR="005A0141" w:rsidTr="005A0141">
        <w:trPr>
          <w:trHeight w:val="240"/>
        </w:trPr>
        <w:tc>
          <w:tcPr>
            <w:tcW w:w="313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10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1440"/>
        </w:trPr>
        <w:tc>
          <w:tcPr>
            <w:tcW w:w="313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1 037 017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28 023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32 837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1 135 365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2 090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-2 090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1 037 017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30 113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32 837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1 137 455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478 258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26 316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504 574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48 927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49 684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527 185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27 073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554 258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558 759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1 707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32 837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630 791</w:t>
            </w:r>
          </w:p>
        </w:tc>
      </w:tr>
      <w:tr w:rsidR="005A0141" w:rsidTr="005A0141">
        <w:trPr>
          <w:trHeight w:val="27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509 832</w:t>
            </w:r>
          </w:p>
        </w:tc>
        <w:tc>
          <w:tcPr>
            <w:tcW w:w="12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3 040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32 837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583 197</w:t>
            </w:r>
          </w:p>
        </w:tc>
      </w:tr>
    </w:tbl>
    <w:p w:rsidR="00D10912" w:rsidRDefault="00D10912" w:rsidP="00A154F1">
      <w:pPr>
        <w:pStyle w:val="odstavec"/>
      </w:pPr>
    </w:p>
    <w:bookmarkEnd w:id="22"/>
    <w:p w:rsidR="00516213" w:rsidRDefault="00516213">
      <w:pPr>
        <w:rPr>
          <w:rFonts w:ascii="Helv" w:hAnsi="Helv" w:cs="Helv"/>
          <w:bCs/>
          <w:iCs/>
          <w:sz w:val="20"/>
          <w:szCs w:val="20"/>
        </w:rPr>
      </w:pPr>
      <w:r>
        <w:br w:type="page"/>
      </w:r>
    </w:p>
    <w:p w:rsidR="005A0141" w:rsidRDefault="005A0141" w:rsidP="00A154F1">
      <w:pPr>
        <w:pStyle w:val="odstavec"/>
      </w:pPr>
      <w:bookmarkStart w:id="24" w:name="FWT_transfer_TA2"/>
      <w:bookmarkStart w:id="25" w:name="FWT_transfer_TA22"/>
      <w:r>
        <w:rPr>
          <w:rFonts w:ascii="Arial" w:hAnsi="Arial" w:cs="Arial"/>
          <w:b/>
          <w:iCs w:val="0"/>
          <w:sz w:val="18"/>
          <w:szCs w:val="18"/>
        </w:rPr>
        <w:lastRenderedPageBreak/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3"/>
        <w:gridCol w:w="1208"/>
        <w:gridCol w:w="1201"/>
        <w:gridCol w:w="1218"/>
        <w:gridCol w:w="1361"/>
        <w:gridCol w:w="1208"/>
        <w:gridCol w:w="1204"/>
        <w:gridCol w:w="1231"/>
        <w:gridCol w:w="1216"/>
        <w:gridCol w:w="1220"/>
      </w:tblGrid>
      <w:tr w:rsidR="005A0141" w:rsidTr="005A0141">
        <w:trPr>
          <w:trHeight w:val="240"/>
        </w:trPr>
        <w:tc>
          <w:tcPr>
            <w:tcW w:w="313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6"/>
          </w:p>
        </w:tc>
        <w:tc>
          <w:tcPr>
            <w:tcW w:w="110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1440"/>
        </w:trPr>
        <w:tc>
          <w:tcPr>
            <w:tcW w:w="313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1 037 017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81 576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65 673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1 221 754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53 553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32 836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86 389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1 037 017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28 023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32 837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1 135 365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429 331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79 184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508 515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48 927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49 611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53 552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53 552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478 258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26 316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504 574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607 686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65 673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713 239</w:t>
            </w:r>
          </w:p>
        </w:tc>
      </w:tr>
      <w:tr w:rsidR="005A0141" w:rsidTr="005A0141">
        <w:trPr>
          <w:trHeight w:val="27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37 488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558 759</w:t>
            </w:r>
          </w:p>
        </w:tc>
        <w:tc>
          <w:tcPr>
            <w:tcW w:w="12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1 707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32 837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630 791</w:t>
            </w:r>
          </w:p>
        </w:tc>
      </w:tr>
    </w:tbl>
    <w:p w:rsidR="00D10912" w:rsidRDefault="00D10912" w:rsidP="00A154F1">
      <w:pPr>
        <w:pStyle w:val="odstavec"/>
      </w:pPr>
    </w:p>
    <w:p w:rsidR="007A3072" w:rsidRDefault="007A3072" w:rsidP="00A154F1">
      <w:pPr>
        <w:pStyle w:val="odstavec"/>
      </w:pPr>
      <w:bookmarkStart w:id="27" w:name="FWT_transfer_TA3"/>
      <w:bookmarkEnd w:id="24"/>
      <w:bookmarkEnd w:id="25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bookmarkEnd w:id="27"/>
    <w:p w:rsidR="003637D4" w:rsidRDefault="003637D4" w:rsidP="00A154F1">
      <w:pPr>
        <w:pStyle w:val="odstavec"/>
      </w:pPr>
    </w:p>
    <w:p w:rsidR="00E56573" w:rsidRDefault="00E56573" w:rsidP="00FB6F88">
      <w:pPr>
        <w:suppressAutoHyphens/>
        <w:rPr>
          <w:rFonts w:ascii="Arial" w:hAnsi="Arial" w:cs="Arial"/>
          <w:sz w:val="20"/>
          <w:szCs w:val="20"/>
        </w:rPr>
        <w:sectPr w:rsidR="00E56573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9520D4" w:rsidRPr="00451680" w:rsidRDefault="009520D4" w:rsidP="00A154F1">
      <w:pPr>
        <w:pStyle w:val="odstavec"/>
        <w:rPr>
          <w:noProof/>
        </w:rPr>
      </w:pPr>
    </w:p>
    <w:p w:rsidR="002A6B50" w:rsidRPr="00E63C40" w:rsidRDefault="009353D5" w:rsidP="008B54F9">
      <w:pPr>
        <w:pStyle w:val="Nadpis2"/>
      </w:pPr>
      <w:r w:rsidRPr="00E63C40">
        <w:t>Pohľadávky</w:t>
      </w:r>
    </w:p>
    <w:p w:rsidR="00C9655D" w:rsidRDefault="00C9655D" w:rsidP="00A154F1">
      <w:pPr>
        <w:pStyle w:val="odstavec"/>
      </w:pPr>
    </w:p>
    <w:p w:rsidR="00C10476" w:rsidRDefault="00C10476" w:rsidP="00A154F1">
      <w:pPr>
        <w:pStyle w:val="odstavec"/>
      </w:pPr>
      <w:r w:rsidRPr="00E63C40">
        <w:t>Veková štruktúra dlhodobých a krátkodobých pohľadávok</w:t>
      </w:r>
      <w:r w:rsidR="002B1989">
        <w:t xml:space="preserve"> k </w:t>
      </w:r>
      <w:r w:rsidR="00582019">
        <w:fldChar w:fldCharType="begin"/>
      </w:r>
      <w:r w:rsidR="00582019">
        <w:instrText xml:space="preserve"> REF EntityDateEnd1 \h </w:instrText>
      </w:r>
      <w:r w:rsidR="00582019">
        <w:fldChar w:fldCharType="separate"/>
      </w:r>
      <w:r w:rsidR="005A0141">
        <w:t>31.decembru 2014</w:t>
      </w:r>
      <w:r w:rsidR="00582019">
        <w:fldChar w:fldCharType="end"/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5A0141" w:rsidRPr="00B77BA9" w:rsidRDefault="005A0141" w:rsidP="00A154F1">
      <w:pPr>
        <w:pStyle w:val="odstavec"/>
      </w:pPr>
      <w:bookmarkStart w:id="28" w:name="FWT_age_structure_of_claim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5A0141" w:rsidTr="005A0141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A0141" w:rsidTr="005A0141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5A0141" w:rsidTr="005A0141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A0141" w:rsidTr="005A0141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A0141" w:rsidTr="005A0141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2 128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2 128</w:t>
            </w:r>
          </w:p>
        </w:tc>
      </w:tr>
      <w:tr w:rsidR="005A0141" w:rsidTr="005A0141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-852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-852</w:t>
            </w:r>
          </w:p>
        </w:tc>
      </w:tr>
      <w:tr w:rsidR="005A0141" w:rsidTr="005A0141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1 276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1 276</w:t>
            </w:r>
          </w:p>
        </w:tc>
      </w:tr>
    </w:tbl>
    <w:p w:rsidR="0065790C" w:rsidRPr="00B77BA9" w:rsidRDefault="0065790C" w:rsidP="00A154F1">
      <w:pPr>
        <w:pStyle w:val="odstavec"/>
      </w:pPr>
    </w:p>
    <w:p w:rsidR="005A0141" w:rsidRDefault="005A0141" w:rsidP="00A154F1">
      <w:pPr>
        <w:pStyle w:val="odstavec"/>
      </w:pPr>
      <w:bookmarkStart w:id="30" w:name="FWT_age_structure_of_claims_2"/>
      <w:bookmarkEnd w:id="28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5A0141" w:rsidTr="005A014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31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5A0141" w:rsidTr="005A014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1 276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513</w:t>
            </w:r>
          </w:p>
        </w:tc>
      </w:tr>
      <w:tr w:rsidR="005A0141" w:rsidTr="005A014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1 276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513</w:t>
            </w:r>
          </w:p>
        </w:tc>
      </w:tr>
      <w:tr w:rsidR="005A0141" w:rsidTr="005A0141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A154F1">
      <w:pPr>
        <w:pStyle w:val="odstavec"/>
      </w:pPr>
    </w:p>
    <w:bookmarkEnd w:id="30"/>
    <w:p w:rsidR="00C81530" w:rsidRDefault="00C81530" w:rsidP="00A154F1">
      <w:pPr>
        <w:pStyle w:val="odstavec"/>
      </w:pPr>
    </w:p>
    <w:p w:rsidR="002A6B50" w:rsidRPr="00E63C40" w:rsidRDefault="00F316C5" w:rsidP="008B54F9">
      <w:pPr>
        <w:pStyle w:val="Nadpis2"/>
      </w:pPr>
      <w:r w:rsidRPr="00E63C40">
        <w:t>Finančné účty</w:t>
      </w:r>
    </w:p>
    <w:p w:rsidR="007906FF" w:rsidRDefault="007906FF" w:rsidP="00A154F1">
      <w:pPr>
        <w:pStyle w:val="odstavec"/>
      </w:pPr>
      <w:r>
        <w:t>Informácie o finančných účtoch okrem krátkodobého finančného majetku sú uvedené nižšie:</w:t>
      </w:r>
    </w:p>
    <w:p w:rsidR="005A0141" w:rsidRDefault="005A0141" w:rsidP="00A154F1">
      <w:pPr>
        <w:pStyle w:val="odstavec"/>
      </w:pPr>
      <w:bookmarkStart w:id="32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5A0141" w:rsidTr="005A0141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1 018</w:t>
            </w:r>
          </w:p>
        </w:tc>
      </w:tr>
      <w:tr w:rsidR="005A0141" w:rsidTr="005A0141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5 497</w:t>
            </w:r>
          </w:p>
        </w:tc>
      </w:tr>
      <w:tr w:rsidR="005A0141" w:rsidTr="005A0141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-125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-116</w:t>
            </w:r>
          </w:p>
        </w:tc>
      </w:tr>
      <w:tr w:rsidR="005A0141" w:rsidTr="005A0141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231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6 399</w:t>
            </w:r>
          </w:p>
        </w:tc>
      </w:tr>
    </w:tbl>
    <w:p w:rsidR="00404818" w:rsidRDefault="00404818" w:rsidP="00A154F1">
      <w:pPr>
        <w:pStyle w:val="odstavec"/>
      </w:pPr>
    </w:p>
    <w:bookmarkEnd w:id="32"/>
    <w:p w:rsidR="009D4B62" w:rsidRDefault="009D4B62" w:rsidP="00A154F1">
      <w:pPr>
        <w:pStyle w:val="odstavec"/>
      </w:pPr>
    </w:p>
    <w:p w:rsidR="007906FF" w:rsidRPr="00E63C40" w:rsidRDefault="007906FF" w:rsidP="00A154F1">
      <w:pPr>
        <w:pStyle w:val="odstavec"/>
      </w:pPr>
      <w:r w:rsidRPr="00E63C40">
        <w:t xml:space="preserve">Účtami v bankách môže Spoločnosť voľne disponovať, </w:t>
      </w:r>
    </w:p>
    <w:p w:rsidR="0046215D" w:rsidRDefault="0046215D" w:rsidP="00A154F1">
      <w:pPr>
        <w:pStyle w:val="odstavec"/>
      </w:pPr>
    </w:p>
    <w:p w:rsidR="00C9655D" w:rsidRDefault="00C9655D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9353D5" w:rsidP="008B54F9">
      <w:pPr>
        <w:pStyle w:val="Nadpis2"/>
      </w:pPr>
      <w:r w:rsidRPr="00E63C40">
        <w:t>Časové rozlíšenie</w:t>
      </w:r>
    </w:p>
    <w:p w:rsidR="005A0141" w:rsidRDefault="009353D5" w:rsidP="00A154F1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bookmarkStart w:id="34" w:name="FWT_significant_accruals_asset"/>
      <w:r w:rsidR="005A0141"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5A0141" w:rsidTr="005A0141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5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896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853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povinné ručenie na motorové vozidlo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5A0141" w:rsidTr="005A0141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736</w:t>
            </w:r>
          </w:p>
        </w:tc>
      </w:tr>
      <w:tr w:rsidR="005A0141" w:rsidTr="005A0141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za internetové stránky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5A0141" w:rsidTr="005A0141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-414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pobytový poplatok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482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853</w:t>
            </w:r>
          </w:p>
        </w:tc>
      </w:tr>
    </w:tbl>
    <w:p w:rsidR="00B217B7" w:rsidRDefault="00B217B7" w:rsidP="00A154F1">
      <w:pPr>
        <w:pStyle w:val="odstavec"/>
      </w:pPr>
    </w:p>
    <w:bookmarkEnd w:id="34"/>
    <w:p w:rsidR="001C63C9" w:rsidRDefault="001C63C9" w:rsidP="00DF72B3">
      <w:pPr>
        <w:pStyle w:val="body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8B54F9">
      <w:pPr>
        <w:pStyle w:val="Nadpis2"/>
      </w:pPr>
      <w:r w:rsidRPr="00E63C40">
        <w:t>Vlastné imanie</w:t>
      </w:r>
    </w:p>
    <w:p w:rsidR="00A3677A" w:rsidRDefault="00316173" w:rsidP="00A154F1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EB6D4E" w:rsidRPr="00B77BA9" w:rsidRDefault="00EB6D4E" w:rsidP="00A154F1">
      <w:pPr>
        <w:pStyle w:val="odstavec"/>
      </w:pPr>
    </w:p>
    <w:p w:rsidR="005A0141" w:rsidRDefault="005A0141" w:rsidP="00A154F1">
      <w:pPr>
        <w:pStyle w:val="odstavec"/>
      </w:pPr>
      <w:bookmarkStart w:id="36" w:name="FWT_changes_in_equity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1318"/>
        <w:gridCol w:w="1344"/>
        <w:gridCol w:w="1306"/>
        <w:gridCol w:w="1318"/>
        <w:gridCol w:w="1427"/>
      </w:tblGrid>
      <w:tr w:rsidR="005A0141" w:rsidTr="005A0141">
        <w:trPr>
          <w:trHeight w:val="240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4:G23"/>
            <w:bookmarkEnd w:id="37"/>
          </w:p>
        </w:tc>
        <w:tc>
          <w:tcPr>
            <w:tcW w:w="671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480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5A0141" w:rsidTr="005A0141">
        <w:trPr>
          <w:trHeight w:val="240"/>
        </w:trPr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5A0141" w:rsidTr="005A0141">
        <w:trPr>
          <w:trHeight w:val="240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33194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33194</w:t>
            </w:r>
          </w:p>
        </w:tc>
      </w:tr>
      <w:tr w:rsidR="005A0141" w:rsidTr="005A0141">
        <w:trPr>
          <w:trHeight w:val="480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3963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3963</w:t>
            </w:r>
          </w:p>
        </w:tc>
      </w:tr>
      <w:tr w:rsidR="005A0141" w:rsidTr="005A0141">
        <w:trPr>
          <w:trHeight w:val="480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-711582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-82 887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-794468</w:t>
            </w:r>
          </w:p>
        </w:tc>
      </w:tr>
      <w:tr w:rsidR="005A0141" w:rsidTr="005A0141">
        <w:trPr>
          <w:trHeight w:val="720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-82887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-63 562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82 887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-63562</w:t>
            </w:r>
          </w:p>
        </w:tc>
      </w:tr>
      <w:tr w:rsidR="005A0141" w:rsidTr="005A0141">
        <w:trPr>
          <w:trHeight w:val="240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-757 312</w:t>
            </w: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-63 562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-820 873</w:t>
            </w:r>
          </w:p>
        </w:tc>
      </w:tr>
    </w:tbl>
    <w:p w:rsidR="00431641" w:rsidRDefault="00431641" w:rsidP="00A154F1">
      <w:pPr>
        <w:pStyle w:val="odstavec"/>
      </w:pPr>
    </w:p>
    <w:p w:rsidR="005A0141" w:rsidRDefault="005A0141" w:rsidP="00A154F1">
      <w:pPr>
        <w:pStyle w:val="odstavec"/>
      </w:pPr>
      <w:bookmarkStart w:id="38" w:name="FWT_changes_in_equity_2"/>
      <w:bookmarkEnd w:id="36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1317"/>
        <w:gridCol w:w="1342"/>
        <w:gridCol w:w="1306"/>
        <w:gridCol w:w="1317"/>
        <w:gridCol w:w="1426"/>
      </w:tblGrid>
      <w:tr w:rsidR="005A0141" w:rsidTr="005A0141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28:G48"/>
            <w:bookmarkEnd w:id="39"/>
          </w:p>
        </w:tc>
        <w:tc>
          <w:tcPr>
            <w:tcW w:w="67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5A0141" w:rsidTr="005A0141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</w:tr>
      <w:tr w:rsidR="005A0141" w:rsidTr="005A0141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3 963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3 963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-647 743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-63 839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-711 582</w:t>
            </w:r>
          </w:p>
        </w:tc>
      </w:tr>
      <w:tr w:rsidR="005A0141" w:rsidTr="005A0141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-63 839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-82 887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63 839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-82 887</w:t>
            </w:r>
          </w:p>
        </w:tc>
      </w:tr>
      <w:tr w:rsidR="005A0141" w:rsidTr="005A0141">
        <w:trPr>
          <w:trHeight w:val="255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-670 462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-82 887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-761 275</w:t>
            </w:r>
          </w:p>
        </w:tc>
      </w:tr>
    </w:tbl>
    <w:p w:rsidR="00431641" w:rsidRDefault="00431641" w:rsidP="00A154F1">
      <w:pPr>
        <w:pStyle w:val="odstavec"/>
      </w:pPr>
    </w:p>
    <w:bookmarkEnd w:id="38"/>
    <w:p w:rsidR="00065002" w:rsidRPr="00065002" w:rsidRDefault="00065002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8E25A1" w:rsidRDefault="008E25A1" w:rsidP="00A154F1">
      <w:pPr>
        <w:pStyle w:val="odstavec"/>
      </w:pPr>
    </w:p>
    <w:p w:rsidR="007A1958" w:rsidRPr="008A4293" w:rsidRDefault="007A1958" w:rsidP="00A154F1">
      <w:pPr>
        <w:pStyle w:val="odstavec"/>
      </w:pPr>
      <w:r w:rsidRPr="00191AAD">
        <w:lastRenderedPageBreak/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5A0141">
        <w:t>2013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Pr="008A4293">
        <w:t xml:space="preserve"> </w:t>
      </w:r>
      <w:r w:rsidR="008E25A1" w:rsidRPr="008E25A1">
        <w:t>82 887</w:t>
      </w:r>
      <w:r w:rsidR="008E25A1">
        <w:rPr>
          <w:color w:val="FF0000"/>
        </w:rPr>
        <w:t xml:space="preserve"> </w:t>
      </w:r>
      <w:r w:rsidRPr="008A4293">
        <w:t xml:space="preserve"> </w:t>
      </w:r>
      <w:r w:rsidRPr="00191AAD">
        <w:t>EUR bola vysporiadaná nasledovne: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FWT_distribution_of_the_profit_or_loss_2"/>
            <w:r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bookmarkStart w:id="41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-82 887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-82 887</w:t>
            </w:r>
          </w:p>
        </w:tc>
      </w:tr>
      <w:tr w:rsidR="005A0141" w:rsidTr="005A014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-82 887</w:t>
            </w:r>
          </w:p>
        </w:tc>
      </w:tr>
    </w:tbl>
    <w:p w:rsidR="003D3F39" w:rsidRDefault="003D3F39" w:rsidP="00A154F1">
      <w:pPr>
        <w:pStyle w:val="odstavec"/>
      </w:pPr>
    </w:p>
    <w:bookmarkEnd w:id="40"/>
    <w:p w:rsidR="002A6B50" w:rsidRPr="00E63C40" w:rsidRDefault="00316173" w:rsidP="008B54F9">
      <w:pPr>
        <w:pStyle w:val="Nadpis2"/>
      </w:pPr>
      <w:r w:rsidRPr="00E63C40">
        <w:t>Rezervy</w:t>
      </w:r>
    </w:p>
    <w:p w:rsidR="00A3677A" w:rsidRDefault="00316173" w:rsidP="00A154F1">
      <w:pPr>
        <w:pStyle w:val="odstavec"/>
      </w:pPr>
      <w:r w:rsidRPr="00E63C40">
        <w:t>Prehľad rezerv je uvedený v nasledujúcej tabuľke: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6"/>
        <w:gridCol w:w="1277"/>
        <w:gridCol w:w="1076"/>
        <w:gridCol w:w="1132"/>
        <w:gridCol w:w="1170"/>
        <w:gridCol w:w="1401"/>
      </w:tblGrid>
      <w:tr w:rsidR="005A0141" w:rsidTr="005A0141">
        <w:trPr>
          <w:trHeight w:val="285"/>
        </w:trPr>
        <w:tc>
          <w:tcPr>
            <w:tcW w:w="32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5:G31"/>
            <w:bookmarkStart w:id="43" w:name="FWT_reserves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6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480"/>
        </w:trPr>
        <w:tc>
          <w:tcPr>
            <w:tcW w:w="32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5A0141" w:rsidTr="005A0141">
        <w:trPr>
          <w:trHeight w:val="225"/>
        </w:trPr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5A0141" w:rsidTr="005A0141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831</w:t>
            </w:r>
          </w:p>
        </w:tc>
      </w:tr>
      <w:tr w:rsidR="005A0141" w:rsidTr="005A0141">
        <w:trPr>
          <w:trHeight w:val="49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831</w:t>
            </w:r>
          </w:p>
        </w:tc>
      </w:tr>
      <w:tr w:rsidR="005A0141" w:rsidTr="005A0141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831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účtovnícké práce závierka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mzdy 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831</w:t>
            </w:r>
          </w:p>
        </w:tc>
      </w:tr>
      <w:tr w:rsidR="005A0141" w:rsidTr="005A0141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831</w:t>
            </w:r>
          </w:p>
        </w:tc>
      </w:tr>
    </w:tbl>
    <w:p w:rsidR="005634D7" w:rsidRDefault="005634D7" w:rsidP="00A154F1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6"/>
        <w:gridCol w:w="1277"/>
        <w:gridCol w:w="1076"/>
        <w:gridCol w:w="1132"/>
        <w:gridCol w:w="1170"/>
        <w:gridCol w:w="1401"/>
      </w:tblGrid>
      <w:tr w:rsidR="005A0141" w:rsidTr="005A0141">
        <w:trPr>
          <w:trHeight w:val="285"/>
        </w:trPr>
        <w:tc>
          <w:tcPr>
            <w:tcW w:w="32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7:G63"/>
            <w:bookmarkStart w:id="45" w:name="FWT_reserves_2"/>
            <w:bookmarkEnd w:id="4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6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A0141" w:rsidTr="005A0141">
        <w:trPr>
          <w:trHeight w:val="480"/>
        </w:trPr>
        <w:tc>
          <w:tcPr>
            <w:tcW w:w="32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5A0141" w:rsidTr="005A0141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</w:t>
            </w:r>
          </w:p>
        </w:tc>
      </w:tr>
      <w:tr w:rsidR="005A0141" w:rsidTr="005A0141">
        <w:trPr>
          <w:trHeight w:val="49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350</w:t>
            </w:r>
          </w:p>
        </w:tc>
      </w:tr>
      <w:tr w:rsidR="005A0141" w:rsidTr="005A0141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účtovnícké práce závierka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5A0141" w:rsidTr="005A0141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</w:t>
            </w:r>
          </w:p>
        </w:tc>
      </w:tr>
    </w:tbl>
    <w:p w:rsidR="005634D7" w:rsidRDefault="005634D7" w:rsidP="00A154F1">
      <w:pPr>
        <w:pStyle w:val="odstavec"/>
      </w:pPr>
    </w:p>
    <w:bookmarkEnd w:id="45"/>
    <w:p w:rsidR="002A6B50" w:rsidRPr="00E63C40" w:rsidRDefault="00F316C5" w:rsidP="008B54F9">
      <w:pPr>
        <w:pStyle w:val="Nadpis2"/>
      </w:pPr>
      <w:r w:rsidRPr="00E63C40">
        <w:t>Záväzky</w:t>
      </w:r>
    </w:p>
    <w:p w:rsidR="00A3677A" w:rsidRDefault="00316173" w:rsidP="00A154F1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5A0141" w:rsidRDefault="005A0141" w:rsidP="00A154F1">
      <w:pPr>
        <w:pStyle w:val="odstavec"/>
      </w:pPr>
      <w:bookmarkStart w:id="46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5A0141" w:rsidTr="005A0141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1 247 307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1 247 117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1 247 307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1 247 117</w:t>
            </w:r>
          </w:p>
        </w:tc>
      </w:tr>
      <w:tr w:rsidR="005A0141" w:rsidTr="005A0141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160 449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151 029</w:t>
            </w:r>
          </w:p>
        </w:tc>
      </w:tr>
      <w:tr w:rsidR="005A0141" w:rsidTr="005A0141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160 447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151 029</w:t>
            </w:r>
          </w:p>
        </w:tc>
      </w:tr>
    </w:tbl>
    <w:bookmarkEnd w:id="46"/>
    <w:p w:rsidR="002A6B50" w:rsidRPr="00E63C40" w:rsidRDefault="001826CC" w:rsidP="008B54F9">
      <w:pPr>
        <w:pStyle w:val="Nadpis2"/>
      </w:pPr>
      <w:r w:rsidRPr="00E63C40">
        <w:lastRenderedPageBreak/>
        <w:t>Sociálny fond</w:t>
      </w:r>
    </w:p>
    <w:p w:rsidR="00A3677A" w:rsidRPr="00E63C40" w:rsidRDefault="00316173" w:rsidP="00A154F1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5A0141" w:rsidRDefault="005A0141" w:rsidP="00A154F1">
      <w:pPr>
        <w:pStyle w:val="odstavec"/>
      </w:pPr>
      <w:bookmarkStart w:id="48" w:name="FWT_liabilities_of_the_social_fund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5A0141" w:rsidTr="005A0141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5A0141" w:rsidTr="005A0141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1 021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</w:t>
            </w:r>
          </w:p>
        </w:tc>
      </w:tr>
      <w:tr w:rsidR="005A0141" w:rsidTr="005A0141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1 211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1 021</w:t>
            </w:r>
          </w:p>
        </w:tc>
      </w:tr>
    </w:tbl>
    <w:p w:rsidR="00B80B80" w:rsidRDefault="00B80B80" w:rsidP="00A154F1">
      <w:pPr>
        <w:pStyle w:val="odstavec"/>
      </w:pPr>
    </w:p>
    <w:bookmarkEnd w:id="48"/>
    <w:p w:rsidR="002A6B50" w:rsidRPr="00E63C40" w:rsidRDefault="00316173" w:rsidP="008B54F9">
      <w:pPr>
        <w:pStyle w:val="Nadpis2"/>
      </w:pPr>
      <w:r w:rsidRPr="00E63C40">
        <w:t>Časové roz</w:t>
      </w:r>
      <w:r w:rsidR="00F316C5" w:rsidRPr="00E63C40">
        <w:t>líšenie</w:t>
      </w:r>
    </w:p>
    <w:p w:rsidR="00A3677A" w:rsidRDefault="00316173" w:rsidP="00A154F1">
      <w:pPr>
        <w:pStyle w:val="odstavec"/>
      </w:pPr>
      <w:r w:rsidRPr="00E63C40">
        <w:t>Štruktúra časového rozlíšenia je uv</w:t>
      </w:r>
      <w:r w:rsidR="00EC4596" w:rsidRPr="00E63C40">
        <w:t>edená v nasledujúcej tabuľke</w:t>
      </w:r>
      <w:r w:rsidRPr="00E63C40">
        <w:t>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5A0141" w:rsidTr="005A0141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FWT_significant_accruals_liability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1 857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1 857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zálohy na ubytovanie 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1 857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1 857</w:t>
            </w:r>
          </w:p>
        </w:tc>
      </w:tr>
      <w:tr w:rsidR="005A0141" w:rsidTr="005A0141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1 857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1 857</w:t>
            </w:r>
          </w:p>
        </w:tc>
      </w:tr>
    </w:tbl>
    <w:p w:rsidR="00E145DD" w:rsidRDefault="00E145DD" w:rsidP="00A154F1">
      <w:pPr>
        <w:pStyle w:val="odstavec"/>
      </w:pPr>
    </w:p>
    <w:bookmarkEnd w:id="5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8B54F9">
      <w:pPr>
        <w:pStyle w:val="Nadpis2"/>
      </w:pPr>
      <w:r w:rsidRPr="00E63C40">
        <w:t>Tržby za vlastné výkony a tovar</w:t>
      </w:r>
    </w:p>
    <w:p w:rsidR="005A0141" w:rsidRDefault="00316173" w:rsidP="00A154F1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51" w:name="FWT_sales"/>
    </w:p>
    <w:tbl>
      <w:tblPr>
        <w:tblW w:w="956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4167"/>
        <w:gridCol w:w="3544"/>
      </w:tblGrid>
      <w:tr w:rsidR="00DF33B9" w:rsidTr="00DF33B9">
        <w:trPr>
          <w:trHeight w:val="919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4:H27"/>
            <w:bookmarkEnd w:id="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4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F33B9" w:rsidTr="00DF33B9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4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DF33B9" w:rsidTr="00DF33B9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3B9" w:rsidRDefault="00DF33B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 ubytovanie </w:t>
            </w:r>
          </w:p>
        </w:tc>
        <w:tc>
          <w:tcPr>
            <w:tcW w:w="4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50 630</w:t>
            </w:r>
          </w:p>
        </w:tc>
      </w:tr>
      <w:tr w:rsidR="00DF33B9" w:rsidTr="00DF33B9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3B9" w:rsidRDefault="00DF33B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stravu</w:t>
            </w:r>
          </w:p>
        </w:tc>
        <w:tc>
          <w:tcPr>
            <w:tcW w:w="4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89 150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93 988</w:t>
            </w:r>
          </w:p>
        </w:tc>
      </w:tr>
      <w:tr w:rsidR="00DF33B9" w:rsidTr="00DF33B9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3B9" w:rsidRDefault="00DF33B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nájom</w:t>
            </w:r>
          </w:p>
        </w:tc>
        <w:tc>
          <w:tcPr>
            <w:tcW w:w="4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13 350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6 197</w:t>
            </w:r>
          </w:p>
        </w:tc>
      </w:tr>
      <w:tr w:rsidR="00DF33B9" w:rsidTr="00DF33B9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3B9" w:rsidRDefault="00DF33B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tenis</w:t>
            </w:r>
          </w:p>
        </w:tc>
        <w:tc>
          <w:tcPr>
            <w:tcW w:w="4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</w:t>
            </w:r>
          </w:p>
        </w:tc>
      </w:tr>
      <w:tr w:rsidR="00DF33B9" w:rsidTr="00DF33B9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3B9" w:rsidRDefault="00DF33B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saunu</w:t>
            </w:r>
          </w:p>
        </w:tc>
        <w:tc>
          <w:tcPr>
            <w:tcW w:w="4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558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730</w:t>
            </w:r>
          </w:p>
        </w:tc>
      </w:tr>
      <w:tr w:rsidR="00DF33B9" w:rsidTr="00DF33B9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4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24 668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24 432</w:t>
            </w:r>
          </w:p>
        </w:tc>
      </w:tr>
      <w:tr w:rsidR="00DF33B9" w:rsidTr="00DF33B9">
        <w:trPr>
          <w:trHeight w:val="255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1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177 043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3B9" w:rsidRDefault="00DF33B9" w:rsidP="00DF33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176 557</w:t>
            </w:r>
          </w:p>
        </w:tc>
      </w:tr>
    </w:tbl>
    <w:p w:rsidR="00346D2C" w:rsidRDefault="00346D2C" w:rsidP="00A154F1">
      <w:pPr>
        <w:pStyle w:val="odstavec"/>
      </w:pPr>
    </w:p>
    <w:bookmarkEnd w:id="51"/>
    <w:p w:rsidR="000422B1" w:rsidRPr="000422B1" w:rsidRDefault="000422B1" w:rsidP="008B54F9">
      <w:pPr>
        <w:pStyle w:val="Nadpis2"/>
      </w:pPr>
      <w:r w:rsidRPr="000422B1">
        <w:t>Čistý obrat</w:t>
      </w:r>
    </w:p>
    <w:p w:rsidR="00792594" w:rsidRDefault="00792594" w:rsidP="00A154F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5A0141" w:rsidRDefault="005A0141" w:rsidP="00A154F1">
      <w:pPr>
        <w:pStyle w:val="odstavec"/>
      </w:pPr>
      <w:bookmarkStart w:id="53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5A0141" w:rsidTr="005A014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5A0141" w:rsidTr="005A014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152 375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152 125</w:t>
            </w:r>
          </w:p>
        </w:tc>
      </w:tr>
      <w:tr w:rsidR="005A0141" w:rsidTr="005A014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24 668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24 432</w:t>
            </w:r>
          </w:p>
        </w:tc>
      </w:tr>
      <w:tr w:rsidR="005A0141" w:rsidTr="005A0141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177 043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176 557</w:t>
            </w:r>
          </w:p>
        </w:tc>
      </w:tr>
    </w:tbl>
    <w:bookmarkEnd w:id="53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NÁKLADY</w:t>
      </w:r>
    </w:p>
    <w:p w:rsidR="00A3677A" w:rsidRPr="00E63C40" w:rsidRDefault="00316173" w:rsidP="00A154F1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  <w:r w:rsidR="0033510A" w:rsidRPr="0033510A">
        <w:rPr>
          <w:b/>
        </w:rPr>
        <w:t xml:space="preserve"> </w:t>
      </w:r>
      <w:r w:rsidR="0033510A" w:rsidRPr="00023519">
        <w:t>(</w:t>
      </w:r>
      <w:r w:rsidR="0033510A" w:rsidRPr="00B77BA9">
        <w:t xml:space="preserve">Uvedenie </w:t>
      </w:r>
      <w:r w:rsidR="0033510A" w:rsidRPr="003C4A82">
        <w:rPr>
          <w:b/>
        </w:rPr>
        <w:t>nákladov voči audítorovi, audítorskej spoločnosti je povinné</w:t>
      </w:r>
      <w:r w:rsidR="0033510A" w:rsidRPr="00B77BA9">
        <w:t>, uvedenie ostatných položiek nákladov je nepovinné v zmysle Opatrenia pre UZ 201</w:t>
      </w:r>
      <w:r w:rsidR="00F26CED">
        <w:t>4</w:t>
      </w:r>
      <w:r w:rsidR="0033510A" w:rsidRPr="00B77BA9">
        <w:t>):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5A0141" w:rsidTr="005A0141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5:D54"/>
            <w:bookmarkStart w:id="56" w:name="FWT_cos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5A0141" w:rsidTr="005A0141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13 588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17 816</w:t>
            </w:r>
          </w:p>
        </w:tc>
      </w:tr>
      <w:tr w:rsidR="005A0141" w:rsidTr="005A0141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4 200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4 200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Opravy budovy a strojov 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5 521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Pranie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2 854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2 031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Odvoz odpadu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1 906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1 544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Technik BOZP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2 027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952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1 583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Rozbory vody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 a fax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Hudobné produkcia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Internet, www stránka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Provízie 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1 186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33 976</w:t>
            </w:r>
          </w:p>
        </w:tc>
      </w:tr>
      <w:tr w:rsidR="005A0141" w:rsidTr="005A0141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zmarená investícia na nezaradenom majetku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32 837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vozidla a majetku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1 097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1 139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Pokuty 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929</w:t>
            </w:r>
          </w:p>
        </w:tc>
      </w:tr>
      <w:tr w:rsidR="005A0141" w:rsidTr="005A0141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banky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930</w:t>
            </w:r>
          </w:p>
        </w:tc>
      </w:tr>
      <w:tr w:rsidR="005A0141" w:rsidTr="005A0141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5A0141" w:rsidTr="00DF33B9">
        <w:trPr>
          <w:trHeight w:val="357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Náklady, ktoré majú výnimočný rozsah alebo výskyt,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0141" w:rsidTr="00DF33B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56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F45FB4" w:rsidRDefault="00F45FB4" w:rsidP="00A154F1">
      <w:pPr>
        <w:pStyle w:val="odstavec"/>
      </w:pPr>
      <w:bookmarkStart w:id="57" w:name="FWT_Income_Tax_1"/>
    </w:p>
    <w:bookmarkEnd w:id="57"/>
    <w:p w:rsidR="00A3677A" w:rsidRPr="00E63C40" w:rsidRDefault="00316173" w:rsidP="00A154F1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5A0141" w:rsidRDefault="005A0141" w:rsidP="00A154F1">
      <w:pPr>
        <w:pStyle w:val="odstavec"/>
      </w:pPr>
      <w:bookmarkStart w:id="58" w:name="FWT_Income_Tax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95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3"/>
        <w:gridCol w:w="1701"/>
        <w:gridCol w:w="1134"/>
        <w:gridCol w:w="567"/>
        <w:gridCol w:w="1148"/>
        <w:gridCol w:w="837"/>
        <w:gridCol w:w="525"/>
      </w:tblGrid>
      <w:tr w:rsidR="005A0141" w:rsidTr="00DF33B9">
        <w:trPr>
          <w:trHeight w:val="439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3:H17"/>
            <w:bookmarkEnd w:id="59"/>
          </w:p>
        </w:tc>
        <w:tc>
          <w:tcPr>
            <w:tcW w:w="3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5A0141" w:rsidTr="00FD3ECF">
        <w:trPr>
          <w:trHeight w:val="5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-62 602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-82 887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-13 772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-19 064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55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-13 772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-19 064</w:t>
            </w:r>
          </w:p>
        </w:tc>
        <w:tc>
          <w:tcPr>
            <w:tcW w:w="5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5A0141" w:rsidTr="00FD3ECF">
        <w:trPr>
          <w:trHeight w:val="255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2%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40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FD3ECF">
        <w:trPr>
          <w:trHeight w:val="255"/>
        </w:trPr>
        <w:tc>
          <w:tcPr>
            <w:tcW w:w="3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2%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A154F1">
      <w:pPr>
        <w:pStyle w:val="odstavec"/>
      </w:pPr>
    </w:p>
    <w:bookmarkEnd w:id="58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A154F1">
      <w:pPr>
        <w:pStyle w:val="odstavec"/>
      </w:pPr>
      <w:r w:rsidRPr="00E63C40">
        <w:t xml:space="preserve">Po </w:t>
      </w:r>
      <w:bookmarkStart w:id="60" w:name="EntityDateEnd3"/>
      <w:r w:rsidR="005A0141">
        <w:t>31.decembri 2014</w:t>
      </w:r>
      <w:bookmarkEnd w:id="60"/>
      <w:r w:rsidR="009E2EA3">
        <w:t xml:space="preserve"> </w:t>
      </w:r>
      <w:r w:rsidR="008B28CA" w:rsidRPr="00FD3ECF">
        <w:t>ne</w:t>
      </w:r>
      <w:r w:rsidR="009E5D7F" w:rsidRPr="00FD3ECF">
        <w:t xml:space="preserve">nastali </w:t>
      </w:r>
      <w:r w:rsidRPr="00FD3ECF">
        <w:t>t</w:t>
      </w:r>
      <w:r w:rsidRPr="00E63C40">
        <w:t>aké udalosti, ktoré by si vyžadovali zverejnenie alebo vykázanie v účtovnej závierke za rok</w:t>
      </w:r>
      <w:r w:rsidR="00437C1F">
        <w:t xml:space="preserve"> </w:t>
      </w:r>
      <w:r w:rsidR="00437C1F">
        <w:fldChar w:fldCharType="begin"/>
      </w:r>
      <w:r w:rsidR="00437C1F">
        <w:instrText xml:space="preserve"> REF EntityCY \h </w:instrText>
      </w:r>
      <w:r w:rsidR="00437C1F">
        <w:fldChar w:fldCharType="separate"/>
      </w:r>
      <w:r w:rsidR="005A0141">
        <w:t>2014</w:t>
      </w:r>
      <w:r w:rsidR="00437C1F">
        <w:fldChar w:fldCharType="end"/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A154F1">
      <w:pPr>
        <w:pStyle w:val="odstavec"/>
      </w:pPr>
    </w:p>
    <w:p w:rsidR="002A6B50" w:rsidRPr="00E63C40" w:rsidRDefault="002A6B50" w:rsidP="00A154F1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E20118" w:rsidRDefault="0058595C" w:rsidP="00FD3ECF">
      <w:pPr>
        <w:pStyle w:val="odstavec"/>
        <w:rPr>
          <w:rFonts w:ascii="Arial" w:hAnsi="Arial" w:cs="Arial"/>
          <w:bCs w:val="0"/>
          <w:iCs w:val="0"/>
        </w:rPr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5A0141" w:rsidRDefault="005A0141" w:rsidP="00A154F1">
      <w:pPr>
        <w:pStyle w:val="odstavec"/>
      </w:pPr>
      <w:bookmarkStart w:id="61" w:name="FWT_transfer_CF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0"/>
        <w:gridCol w:w="1440"/>
        <w:gridCol w:w="1440"/>
      </w:tblGrid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bookmarkStart w:id="62" w:name="RANGE!B3:D26"/>
            <w:bookmarkEnd w:id="62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-62 602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-82 887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Úpravy o nepeňažné operácie: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49 684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49 611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-12 422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-33 258</w:t>
            </w:r>
          </w:p>
        </w:tc>
      </w:tr>
      <w:tr w:rsidR="005A0141" w:rsidTr="005A0141">
        <w:trPr>
          <w:trHeight w:val="255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pracovného kapitálu: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-1 352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1 176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9 608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3 972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-4 064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-27 729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 w:rsidP="00FD3ECF">
            <w:pPr>
              <w:rPr>
                <w:rFonts w:ascii="Arial" w:hAnsi="Arial" w:cs="Arial"/>
                <w:sz w:val="18"/>
                <w:szCs w:val="18"/>
              </w:rPr>
            </w:pPr>
            <w:bookmarkStart w:id="63" w:name="FWT_transfer_CF2"/>
            <w:bookmarkEnd w:id="61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-4 064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-27 729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-4 078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-27 747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Zmarené investície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32 837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-2 090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32 837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A0141" w:rsidTr="005A0141">
        <w:trPr>
          <w:trHeight w:val="255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-6 168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5 090</w:t>
            </w:r>
          </w:p>
        </w:tc>
      </w:tr>
      <w:tr w:rsidR="005A0141" w:rsidTr="005A0141">
        <w:trPr>
          <w:trHeight w:val="240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6 399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1 309</w:t>
            </w:r>
          </w:p>
        </w:tc>
      </w:tr>
      <w:tr w:rsidR="005A0141" w:rsidTr="005A0141">
        <w:trPr>
          <w:trHeight w:val="255"/>
        </w:trPr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A0141" w:rsidRDefault="005A01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6 399</w:t>
            </w:r>
          </w:p>
        </w:tc>
      </w:tr>
      <w:bookmarkEnd w:id="63"/>
    </w:tbl>
    <w:p w:rsidR="00A3677A" w:rsidRDefault="00A3677A" w:rsidP="00FD3ECF">
      <w:pPr>
        <w:pStyle w:val="odstavec"/>
        <w:ind w:left="0"/>
      </w:pPr>
    </w:p>
    <w:sectPr w:rsidR="00A3677A" w:rsidSect="00FB6913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553E" w:rsidRDefault="00CE553E">
      <w:r>
        <w:separator/>
      </w:r>
    </w:p>
  </w:endnote>
  <w:endnote w:type="continuationSeparator" w:id="0">
    <w:p w:rsidR="00CE553E" w:rsidRDefault="00CE5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553E" w:rsidRDefault="00CE553E">
      <w:r>
        <w:separator/>
      </w:r>
    </w:p>
  </w:footnote>
  <w:footnote w:type="continuationSeparator" w:id="0">
    <w:p w:rsidR="00CE553E" w:rsidRDefault="00CE55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DF33B9" w:rsidTr="00715AFE">
      <w:tc>
        <w:tcPr>
          <w:tcW w:w="3259" w:type="dxa"/>
        </w:tcPr>
        <w:p w:rsidR="00DF33B9" w:rsidRDefault="00DF33B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2"/>
        </w:p>
      </w:tc>
      <w:tc>
        <w:tcPr>
          <w:tcW w:w="3259" w:type="dxa"/>
        </w:tcPr>
        <w:p w:rsidR="00DF33B9" w:rsidRDefault="00DF33B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DF33B9" w:rsidRDefault="00DF33B9" w:rsidP="005A014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3" w:name="EntityICO"/>
          <w:r>
            <w:rPr>
              <w:rFonts w:ascii="Arial" w:hAnsi="Arial" w:cs="Arial"/>
              <w:sz w:val="20"/>
              <w:szCs w:val="20"/>
            </w:rPr>
            <w:t>35756896</w:t>
          </w:r>
          <w:bookmarkEnd w:id="13"/>
        </w:p>
      </w:tc>
    </w:tr>
    <w:tr w:rsidR="00DF33B9" w:rsidTr="00715AFE">
      <w:tc>
        <w:tcPr>
          <w:tcW w:w="3259" w:type="dxa"/>
        </w:tcPr>
        <w:p w:rsidR="00DF33B9" w:rsidRDefault="00DF33B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EntityName"/>
          <w:r>
            <w:rPr>
              <w:rFonts w:ascii="Arial" w:hAnsi="Arial" w:cs="Arial"/>
              <w:sz w:val="20"/>
              <w:szCs w:val="20"/>
            </w:rPr>
            <w:t>UNA, s.r.o.</w:t>
          </w:r>
          <w:bookmarkEnd w:id="14"/>
        </w:p>
      </w:tc>
      <w:tc>
        <w:tcPr>
          <w:tcW w:w="3259" w:type="dxa"/>
        </w:tcPr>
        <w:p w:rsidR="00DF33B9" w:rsidRDefault="00DF33B9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650EBC">
            <w:rPr>
              <w:rFonts w:ascii="Arial" w:hAnsi="Arial" w:cs="Arial"/>
              <w:sz w:val="20"/>
              <w:szCs w:val="20"/>
            </w:rPr>
            <w:fldChar w:fldCharType="begin"/>
          </w:r>
          <w:r w:rsidRPr="00650EBC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650EBC">
            <w:rPr>
              <w:rFonts w:ascii="Arial" w:hAnsi="Arial" w:cs="Arial"/>
              <w:sz w:val="20"/>
              <w:szCs w:val="20"/>
            </w:rPr>
            <w:fldChar w:fldCharType="separate"/>
          </w:r>
          <w:r w:rsidR="0032399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650EBC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DF33B9" w:rsidRDefault="00DF33B9" w:rsidP="005A014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>
            <w:rPr>
              <w:rFonts w:ascii="Arial" w:hAnsi="Arial" w:cs="Arial"/>
              <w:sz w:val="20"/>
              <w:szCs w:val="20"/>
            </w:rPr>
            <w:t>2021428167</w:t>
          </w:r>
          <w:bookmarkEnd w:id="15"/>
        </w:p>
      </w:tc>
    </w:tr>
  </w:tbl>
  <w:p w:rsidR="00DF33B9" w:rsidRPr="004D5ED9" w:rsidRDefault="00DF33B9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DF33B9" w:rsidTr="005F347F">
      <w:tc>
        <w:tcPr>
          <w:tcW w:w="4903" w:type="dxa"/>
        </w:tcPr>
        <w:p w:rsidR="00DF33B9" w:rsidRDefault="00DF33B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:rsidR="00DF33B9" w:rsidRDefault="00DF33B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DF33B9" w:rsidRDefault="00DF33B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35756896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DF33B9" w:rsidTr="005F347F">
      <w:tc>
        <w:tcPr>
          <w:tcW w:w="4903" w:type="dxa"/>
        </w:tcPr>
        <w:p w:rsidR="00DF33B9" w:rsidRDefault="00DF33B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UNA,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:rsidR="00DF33B9" w:rsidRDefault="00DF33B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323996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DF33B9" w:rsidRPr="00307B6F" w:rsidRDefault="00DF33B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2021428167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DF33B9" w:rsidRPr="004D5ED9" w:rsidRDefault="00DF33B9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DF33B9" w:rsidTr="00715AFE">
      <w:tc>
        <w:tcPr>
          <w:tcW w:w="3259" w:type="dxa"/>
        </w:tcPr>
        <w:p w:rsidR="00DF33B9" w:rsidRDefault="00DF33B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DF33B9" w:rsidRDefault="00DF33B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DF33B9" w:rsidRPr="00307B6F" w:rsidRDefault="00DF33B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35756896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DF33B9" w:rsidTr="00715AFE">
      <w:tc>
        <w:tcPr>
          <w:tcW w:w="3259" w:type="dxa"/>
        </w:tcPr>
        <w:p w:rsidR="00DF33B9" w:rsidRDefault="00DF33B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UNA,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DF33B9" w:rsidRDefault="00DF33B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323996"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DF33B9" w:rsidRPr="00307B6F" w:rsidRDefault="00DF33B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2021428167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DF33B9" w:rsidRPr="004D5ED9" w:rsidRDefault="00DF33B9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A658FCE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3996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141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0CC1"/>
    <w:rsid w:val="00792594"/>
    <w:rsid w:val="00793C97"/>
    <w:rsid w:val="00793E82"/>
    <w:rsid w:val="00794601"/>
    <w:rsid w:val="007977EA"/>
    <w:rsid w:val="007A115E"/>
    <w:rsid w:val="007A1958"/>
    <w:rsid w:val="007A3072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B12BA"/>
    <w:rsid w:val="008B16D7"/>
    <w:rsid w:val="008B1B05"/>
    <w:rsid w:val="008B27BA"/>
    <w:rsid w:val="008B28CA"/>
    <w:rsid w:val="008B54F9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25A1"/>
    <w:rsid w:val="008E334F"/>
    <w:rsid w:val="008E4E06"/>
    <w:rsid w:val="008E538E"/>
    <w:rsid w:val="008E59E0"/>
    <w:rsid w:val="008E6DF2"/>
    <w:rsid w:val="008F0EF9"/>
    <w:rsid w:val="008F1F7A"/>
    <w:rsid w:val="008F2E0F"/>
    <w:rsid w:val="008F52F6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41C4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53E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3B9"/>
    <w:rsid w:val="00DF3F86"/>
    <w:rsid w:val="00DF433B"/>
    <w:rsid w:val="00DF4729"/>
    <w:rsid w:val="00DF5AD5"/>
    <w:rsid w:val="00DF62C7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3ECF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0159F5F-7BCE-4C75-B7FA-D8E0F92D3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B54F9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154F1"/>
  </w:style>
  <w:style w:type="character" w:customStyle="1" w:styleId="bodyChar">
    <w:name w:val="body Char"/>
    <w:basedOn w:val="odstavecChar"/>
    <w:link w:val="body"/>
    <w:rsid w:val="00A154F1"/>
    <w:rPr>
      <w:rFonts w:ascii="Helv" w:hAnsi="Helv" w:cs="Helv"/>
      <w:bCs/>
      <w:iCs/>
    </w:rPr>
  </w:style>
  <w:style w:type="character" w:customStyle="1" w:styleId="ra">
    <w:name w:val="ra"/>
    <w:basedOn w:val="Predvolenpsmoodseku"/>
    <w:rsid w:val="008B54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6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1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4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9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8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6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145BB-A77B-4E10-A55D-02BE6CADD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3697</Words>
  <Characters>21074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24722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2014-02-04T15:30:00Z</cp:lastPrinted>
  <dcterms:created xsi:type="dcterms:W3CDTF">2015-05-21T07:55:00Z</dcterms:created>
  <dcterms:modified xsi:type="dcterms:W3CDTF">2015-05-21T07:55:00Z</dcterms:modified>
</cp:coreProperties>
</file>