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4629" w:rsidRPr="00CE19D0" w:rsidRDefault="00274629" w:rsidP="00FB6F88">
      <w:pPr>
        <w:tabs>
          <w:tab w:val="left" w:pos="9000"/>
        </w:tabs>
        <w:suppressAutoHyphens/>
        <w:jc w:val="center"/>
        <w:rPr>
          <w:rFonts w:ascii="Arial" w:hAnsi="Arial" w:cs="Arial"/>
          <w:b/>
          <w:sz w:val="28"/>
          <w:szCs w:val="28"/>
        </w:rPr>
      </w:pPr>
      <w:r w:rsidRPr="00CE19D0">
        <w:rPr>
          <w:rFonts w:ascii="Arial" w:hAnsi="Arial" w:cs="Arial"/>
          <w:b/>
          <w:sz w:val="28"/>
          <w:szCs w:val="28"/>
        </w:rPr>
        <w:t>Poznámky k účtovnej závierke</w:t>
      </w:r>
    </w:p>
    <w:p w:rsidR="00274629" w:rsidRPr="00CE19D0" w:rsidRDefault="00274629" w:rsidP="00FB6F88">
      <w:pPr>
        <w:tabs>
          <w:tab w:val="left" w:pos="9000"/>
        </w:tabs>
        <w:suppressAutoHyphens/>
        <w:jc w:val="center"/>
        <w:rPr>
          <w:rFonts w:ascii="Arial" w:hAnsi="Arial" w:cs="Arial"/>
          <w:b/>
          <w:sz w:val="28"/>
          <w:szCs w:val="28"/>
        </w:rPr>
      </w:pPr>
      <w:r w:rsidRPr="00CE19D0">
        <w:rPr>
          <w:rFonts w:ascii="Arial" w:hAnsi="Arial" w:cs="Arial"/>
          <w:b/>
          <w:sz w:val="28"/>
          <w:szCs w:val="28"/>
        </w:rPr>
        <w:t>zostavenej k </w:t>
      </w:r>
      <w:bookmarkStart w:id="0" w:name="EntityDateEnd"/>
      <w:r>
        <w:rPr>
          <w:rFonts w:ascii="Arial" w:hAnsi="Arial" w:cs="Arial"/>
          <w:b/>
          <w:sz w:val="28"/>
          <w:szCs w:val="28"/>
        </w:rPr>
        <w:t>31. decembru 2014</w:t>
      </w:r>
      <w:bookmarkEnd w:id="0"/>
      <w:r w:rsidRPr="00CE19D0">
        <w:rPr>
          <w:rFonts w:ascii="Arial" w:hAnsi="Arial" w:cs="Arial"/>
          <w:b/>
          <w:sz w:val="28"/>
          <w:szCs w:val="28"/>
        </w:rPr>
        <w:t xml:space="preserve"> </w:t>
      </w:r>
    </w:p>
    <w:p w:rsidR="00274629" w:rsidRPr="00CE19D0" w:rsidRDefault="00274629" w:rsidP="0008779C">
      <w:pPr>
        <w:pStyle w:val="odstavec"/>
      </w:pPr>
    </w:p>
    <w:p w:rsidR="00274629" w:rsidRPr="00CE19D0" w:rsidRDefault="00274629" w:rsidP="0008779C">
      <w:pPr>
        <w:pStyle w:val="odstavec"/>
      </w:pPr>
    </w:p>
    <w:p w:rsidR="00274629" w:rsidRPr="00CE19D0" w:rsidRDefault="00274629" w:rsidP="00FB6F88">
      <w:pPr>
        <w:pStyle w:val="Heading1"/>
        <w:keepNext w:val="0"/>
        <w:numPr>
          <w:ilvl w:val="0"/>
          <w:numId w:val="7"/>
        </w:numPr>
        <w:tabs>
          <w:tab w:val="clear" w:pos="422"/>
        </w:tabs>
        <w:suppressAutoHyphens/>
        <w:ind w:left="419"/>
        <w:rPr>
          <w:rFonts w:ascii="Arial" w:hAnsi="Arial"/>
        </w:rPr>
      </w:pPr>
      <w:r w:rsidRPr="00CE19D0">
        <w:rPr>
          <w:rFonts w:ascii="Arial" w:hAnsi="Arial"/>
        </w:rPr>
        <w:t>ZÁKLADNÉ INFORMÁCIE</w:t>
      </w:r>
    </w:p>
    <w:p w:rsidR="00274629" w:rsidRPr="00CE19D0" w:rsidRDefault="00274629" w:rsidP="00FB6F88">
      <w:pPr>
        <w:pStyle w:val="Heading2"/>
        <w:keepNext w:val="0"/>
        <w:numPr>
          <w:ilvl w:val="1"/>
          <w:numId w:val="7"/>
        </w:numPr>
        <w:tabs>
          <w:tab w:val="clear" w:pos="425"/>
        </w:tabs>
        <w:suppressAutoHyphens/>
        <w:rPr>
          <w:rFonts w:ascii="Arial" w:hAnsi="Arial"/>
        </w:rPr>
      </w:pPr>
      <w:r w:rsidRPr="00CE19D0">
        <w:rPr>
          <w:rFonts w:ascii="Arial" w:hAnsi="Arial"/>
        </w:rPr>
        <w:t>Obchodné meno a sídlo</w:t>
      </w:r>
    </w:p>
    <w:p w:rsidR="00274629" w:rsidRPr="00CE19D0" w:rsidRDefault="00274629" w:rsidP="0008779C">
      <w:pPr>
        <w:pStyle w:val="odstavec"/>
      </w:pPr>
      <w:fldSimple w:instr=" REF EntityName \h  \* MERGEFORMAT ">
        <w:r>
          <w:rPr>
            <w:rFonts w:ascii="Arial" w:hAnsi="Arial" w:cs="Arial"/>
          </w:rPr>
          <w:t>SAG Elektrovod,  a. s.</w:t>
        </w:r>
      </w:fldSimple>
      <w:r w:rsidRPr="00CE19D0">
        <w:t xml:space="preserve">  </w:t>
      </w:r>
    </w:p>
    <w:p w:rsidR="00274629" w:rsidRPr="00CE19D0" w:rsidRDefault="00274629" w:rsidP="0008779C">
      <w:pPr>
        <w:pStyle w:val="odstavec"/>
      </w:pPr>
      <w:bookmarkStart w:id="1" w:name="EntityAddressL1"/>
      <w:r>
        <w:t>Prievozská 4C</w:t>
      </w:r>
      <w:bookmarkEnd w:id="1"/>
    </w:p>
    <w:p w:rsidR="00274629" w:rsidRPr="00CE19D0" w:rsidRDefault="00274629" w:rsidP="0008779C">
      <w:pPr>
        <w:pStyle w:val="odstavec"/>
      </w:pPr>
      <w:bookmarkStart w:id="2" w:name="EntityAddressL2"/>
      <w:r>
        <w:t>824 66  Bratislava</w:t>
      </w:r>
      <w:bookmarkEnd w:id="2"/>
      <w:r>
        <w:t xml:space="preserve"> 26</w:t>
      </w:r>
    </w:p>
    <w:p w:rsidR="00274629" w:rsidRPr="00CE19D0" w:rsidRDefault="00274629" w:rsidP="0008779C">
      <w:pPr>
        <w:pStyle w:val="odstavec"/>
      </w:pPr>
    </w:p>
    <w:p w:rsidR="00274629" w:rsidRDefault="00274629" w:rsidP="0008779C">
      <w:pPr>
        <w:pStyle w:val="odstavec"/>
      </w:pPr>
      <w:r>
        <w:t>Spoločnosť SAG Elektrovod, a.s. (ďalej len „Spoločnosť“) bola založená 25. mája 2009 a do Obchodného registra bola zapísaná 30. mája 2009 (Obchodný register Okresného súdu Bratislava I, oddiel Sa, vložka č. 5058/B).</w:t>
      </w:r>
    </w:p>
    <w:p w:rsidR="00274629" w:rsidRPr="00CE19D0" w:rsidRDefault="00274629" w:rsidP="0008779C">
      <w:pPr>
        <w:pStyle w:val="odstavec"/>
      </w:pPr>
    </w:p>
    <w:p w:rsidR="00274629" w:rsidRPr="00CE19D0" w:rsidRDefault="00274629" w:rsidP="00FB6F88">
      <w:pPr>
        <w:pStyle w:val="Heading2"/>
        <w:keepNext w:val="0"/>
        <w:numPr>
          <w:ilvl w:val="1"/>
          <w:numId w:val="7"/>
        </w:numPr>
        <w:suppressAutoHyphens/>
        <w:rPr>
          <w:rFonts w:ascii="Arial" w:hAnsi="Arial"/>
        </w:rPr>
      </w:pPr>
      <w:r w:rsidRPr="00CE19D0">
        <w:rPr>
          <w:rFonts w:ascii="Arial" w:hAnsi="Arial"/>
        </w:rPr>
        <w:t>Hlavné činnosti Spoločnosti podľa výpisu z Obchodného registra</w:t>
      </w:r>
    </w:p>
    <w:p w:rsidR="00274629" w:rsidRDefault="00274629" w:rsidP="0008779C">
      <w:pPr>
        <w:pStyle w:val="odstavec"/>
      </w:pPr>
      <w:r>
        <w:t xml:space="preserve">- elektromontážna, stavebnomontážna a stavebná činnosť, </w:t>
      </w:r>
    </w:p>
    <w:p w:rsidR="00274629" w:rsidRDefault="00274629" w:rsidP="0008779C">
      <w:pPr>
        <w:pStyle w:val="odstavec"/>
      </w:pPr>
      <w:r>
        <w:t xml:space="preserve">- montáž, oprava a údržba elektrických zariadení v rozsahu: objekty bez nebezpečenstva výbuchu objekty s nebezpečenstvom výbuchu, zariadenia bez obmedzenia napätia vrátane bleskozvodov, </w:t>
      </w:r>
    </w:p>
    <w:p w:rsidR="00274629" w:rsidRDefault="00274629" w:rsidP="0008779C">
      <w:pPr>
        <w:pStyle w:val="odstavec"/>
      </w:pPr>
      <w:r>
        <w:t xml:space="preserve">- modernizácia a rekonštrukcia energetických zariadení, </w:t>
      </w:r>
    </w:p>
    <w:p w:rsidR="00274629" w:rsidRDefault="00274629" w:rsidP="0008779C">
      <w:pPr>
        <w:pStyle w:val="odstavec"/>
      </w:pPr>
      <w:r>
        <w:t xml:space="preserve">- investičná výstavba energetických a iných zariadení, </w:t>
      </w:r>
    </w:p>
    <w:p w:rsidR="00274629" w:rsidRDefault="00274629" w:rsidP="0008779C">
      <w:pPr>
        <w:pStyle w:val="odstavec"/>
      </w:pPr>
      <w:r>
        <w:t xml:space="preserve">- výroba elektrotechnických a strojárenských výrobkov a náhradných dielov, </w:t>
      </w:r>
    </w:p>
    <w:p w:rsidR="00274629" w:rsidRDefault="00274629" w:rsidP="0008779C">
      <w:pPr>
        <w:pStyle w:val="odstavec"/>
      </w:pPr>
      <w:r>
        <w:t xml:space="preserve">- inštalácia a opravy elektrických strojov a prístrojov, </w:t>
      </w:r>
    </w:p>
    <w:p w:rsidR="00274629" w:rsidRDefault="00274629" w:rsidP="0008779C">
      <w:pPr>
        <w:pStyle w:val="odstavec"/>
      </w:pPr>
      <w:r>
        <w:t xml:space="preserve">- montáž a opravy meracej a regulačnej techniky, </w:t>
      </w:r>
    </w:p>
    <w:p w:rsidR="00274629" w:rsidRDefault="00274629" w:rsidP="0008779C">
      <w:pPr>
        <w:pStyle w:val="odstavec"/>
      </w:pPr>
      <w:r>
        <w:t xml:space="preserve">- projektovanie elektrických zariadení v rozsahu: objekty bez nebezpečenstva výbuchu, zariadenie bez obmedzenia napätia vrátane bleskozvodov, </w:t>
      </w:r>
    </w:p>
    <w:p w:rsidR="00274629" w:rsidRDefault="00274629" w:rsidP="0008779C">
      <w:pPr>
        <w:pStyle w:val="odstavec"/>
      </w:pPr>
      <w:r>
        <w:t xml:space="preserve">- inžinierska činnosť, </w:t>
      </w:r>
    </w:p>
    <w:p w:rsidR="00274629" w:rsidRDefault="00274629" w:rsidP="0008779C">
      <w:pPr>
        <w:pStyle w:val="odstavec"/>
      </w:pPr>
      <w:r>
        <w:t xml:space="preserve">- odborné prehliadky a odborné skúšky elektrických zariadení, </w:t>
      </w:r>
    </w:p>
    <w:p w:rsidR="00274629" w:rsidRDefault="00274629" w:rsidP="0008779C">
      <w:pPr>
        <w:pStyle w:val="odstavec"/>
      </w:pPr>
      <w:r>
        <w:t xml:space="preserve">- montáž, opravy, rekonštrukcie a skúšky tlakových zariadení, </w:t>
      </w:r>
    </w:p>
    <w:p w:rsidR="00274629" w:rsidRDefault="00274629" w:rsidP="0008779C">
      <w:pPr>
        <w:pStyle w:val="odstavec"/>
      </w:pPr>
      <w:r>
        <w:t xml:space="preserve">- výskum a vývoj v oblasti predmetu podnikania, </w:t>
      </w:r>
    </w:p>
    <w:p w:rsidR="00274629" w:rsidRDefault="00274629" w:rsidP="0008779C">
      <w:pPr>
        <w:pStyle w:val="odstavec"/>
      </w:pPr>
      <w:r>
        <w:t xml:space="preserve">- kúpa tovaru za účelom jeho predaja konečnému spotrebiteľovi (maloobchod), </w:t>
      </w:r>
    </w:p>
    <w:p w:rsidR="00274629" w:rsidRDefault="00274629" w:rsidP="0008779C">
      <w:pPr>
        <w:pStyle w:val="odstavec"/>
      </w:pPr>
      <w:r>
        <w:t xml:space="preserve">- kúpa tovaru za účelom jeho predaja iným prevádzkovateľom živnosti (veľkoobchod), </w:t>
      </w:r>
    </w:p>
    <w:p w:rsidR="00274629" w:rsidRDefault="00274629" w:rsidP="0008779C">
      <w:pPr>
        <w:pStyle w:val="odstavec"/>
      </w:pPr>
      <w:r>
        <w:t xml:space="preserve">- montáž určených meradiel - montáž meracích transformátorov prúdu a napätia používaných v spojení s elektromermi, </w:t>
      </w:r>
    </w:p>
    <w:p w:rsidR="00274629" w:rsidRDefault="00274629" w:rsidP="0008779C">
      <w:pPr>
        <w:pStyle w:val="odstavec"/>
      </w:pPr>
      <w:r>
        <w:t>- montáž, údržba a servis telekomunikačných zariadení.</w:t>
      </w:r>
    </w:p>
    <w:p w:rsidR="00274629" w:rsidRPr="00CE19D0" w:rsidRDefault="00274629" w:rsidP="0008779C">
      <w:pPr>
        <w:pStyle w:val="odstavec"/>
      </w:pPr>
    </w:p>
    <w:p w:rsidR="00274629" w:rsidRPr="00CE19D0" w:rsidRDefault="00274629" w:rsidP="00FB6F88">
      <w:pPr>
        <w:pStyle w:val="Heading2"/>
        <w:keepNext w:val="0"/>
        <w:numPr>
          <w:ilvl w:val="1"/>
          <w:numId w:val="7"/>
        </w:numPr>
        <w:suppressAutoHyphens/>
        <w:rPr>
          <w:rFonts w:ascii="Arial" w:hAnsi="Arial"/>
        </w:rPr>
      </w:pPr>
      <w:r w:rsidRPr="00CE19D0">
        <w:rPr>
          <w:rFonts w:ascii="Arial" w:hAnsi="Arial"/>
        </w:rPr>
        <w:t>Neobmedzené ručenie</w:t>
      </w:r>
    </w:p>
    <w:p w:rsidR="00274629" w:rsidRDefault="00274629" w:rsidP="0008779C">
      <w:pPr>
        <w:pStyle w:val="body"/>
      </w:pPr>
      <w:r>
        <w:t>Spoločnosť nie je neobmedzene ručiacim spoločníkom v iných účtovných jednotkách.</w:t>
      </w:r>
    </w:p>
    <w:p w:rsidR="00274629" w:rsidRPr="00CE19D0" w:rsidRDefault="00274629" w:rsidP="0008779C">
      <w:pPr>
        <w:pStyle w:val="body"/>
      </w:pPr>
    </w:p>
    <w:p w:rsidR="00274629" w:rsidRPr="00CE19D0" w:rsidRDefault="00274629" w:rsidP="00FB6F88">
      <w:pPr>
        <w:pStyle w:val="Heading2"/>
        <w:keepNext w:val="0"/>
        <w:numPr>
          <w:ilvl w:val="1"/>
          <w:numId w:val="7"/>
        </w:numPr>
        <w:tabs>
          <w:tab w:val="clear" w:pos="425"/>
        </w:tabs>
        <w:suppressAutoHyphens/>
        <w:spacing w:before="0" w:after="0"/>
        <w:rPr>
          <w:rFonts w:ascii="Arial" w:hAnsi="Arial"/>
        </w:rPr>
      </w:pPr>
      <w:r w:rsidRPr="00CE19D0">
        <w:rPr>
          <w:rFonts w:ascii="Arial" w:hAnsi="Arial"/>
        </w:rPr>
        <w:t>Počet zamestnancov</w:t>
      </w:r>
    </w:p>
    <w:p w:rsidR="00274629" w:rsidRPr="00CE19D0" w:rsidRDefault="00274629" w:rsidP="0008779C">
      <w:pPr>
        <w:pStyle w:val="odstavec"/>
      </w:pPr>
      <w:bookmarkStart w:id="3" w:name="FWT_NUMBER_OF_EMPLOYEES"/>
      <w:r>
        <w:t xml:space="preserve"> </w:t>
      </w:r>
    </w:p>
    <w:tbl>
      <w:tblPr>
        <w:tblW w:w="9639" w:type="dxa"/>
        <w:tblInd w:w="70" w:type="dxa"/>
        <w:tblLayout w:type="fixed"/>
        <w:tblCellMar>
          <w:left w:w="70" w:type="dxa"/>
          <w:right w:w="70" w:type="dxa"/>
        </w:tblCellMar>
        <w:tblLook w:val="00A0"/>
      </w:tblPr>
      <w:tblGrid>
        <w:gridCol w:w="6663"/>
        <w:gridCol w:w="1559"/>
        <w:gridCol w:w="1417"/>
      </w:tblGrid>
      <w:tr w:rsidR="00274629" w:rsidTr="004655A7">
        <w:trPr>
          <w:trHeight w:val="679"/>
        </w:trPr>
        <w:tc>
          <w:tcPr>
            <w:tcW w:w="6663" w:type="dxa"/>
            <w:tcBorders>
              <w:top w:val="nil"/>
              <w:left w:val="nil"/>
              <w:bottom w:val="single" w:sz="4" w:space="0" w:color="auto"/>
              <w:right w:val="nil"/>
            </w:tcBorders>
            <w:noWrap/>
            <w:vAlign w:val="bottom"/>
          </w:tcPr>
          <w:p w:rsidR="00274629" w:rsidRDefault="00274629">
            <w:pPr>
              <w:jc w:val="center"/>
              <w:rPr>
                <w:rFonts w:ascii="Arial" w:hAnsi="Arial" w:cs="Arial"/>
                <w:b/>
                <w:bCs/>
                <w:sz w:val="18"/>
                <w:szCs w:val="18"/>
              </w:rPr>
            </w:pPr>
            <w:bookmarkStart w:id="4" w:name="RANGE!B3:D6"/>
            <w:bookmarkEnd w:id="4"/>
            <w:r>
              <w:rPr>
                <w:rFonts w:ascii="Arial" w:hAnsi="Arial" w:cs="Arial"/>
                <w:b/>
                <w:bCs/>
                <w:sz w:val="18"/>
                <w:szCs w:val="18"/>
              </w:rPr>
              <w:t>Názov položky</w:t>
            </w:r>
          </w:p>
        </w:tc>
        <w:tc>
          <w:tcPr>
            <w:tcW w:w="1559" w:type="dxa"/>
            <w:tcBorders>
              <w:top w:val="nil"/>
              <w:left w:val="nil"/>
              <w:bottom w:val="single" w:sz="4" w:space="0" w:color="auto"/>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 k 31.12.2014</w:t>
            </w:r>
          </w:p>
        </w:tc>
        <w:tc>
          <w:tcPr>
            <w:tcW w:w="1417" w:type="dxa"/>
            <w:tcBorders>
              <w:top w:val="nil"/>
              <w:left w:val="nil"/>
              <w:bottom w:val="single" w:sz="4" w:space="0" w:color="auto"/>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 k 31.12.2013</w:t>
            </w:r>
          </w:p>
        </w:tc>
      </w:tr>
      <w:tr w:rsidR="00274629" w:rsidTr="004655A7">
        <w:trPr>
          <w:trHeight w:val="240"/>
        </w:trPr>
        <w:tc>
          <w:tcPr>
            <w:tcW w:w="6663"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Priemerný prepočítaný počet zamestnancov</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506</w:t>
            </w: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431</w:t>
            </w:r>
          </w:p>
        </w:tc>
      </w:tr>
      <w:tr w:rsidR="00274629" w:rsidTr="004655A7">
        <w:trPr>
          <w:trHeight w:val="240"/>
        </w:trPr>
        <w:tc>
          <w:tcPr>
            <w:tcW w:w="6663"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Stav zamestnancov ku dňu, ku ktorému sa zostavuje účtovná závierka, z toho:</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507</w:t>
            </w: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433</w:t>
            </w:r>
          </w:p>
        </w:tc>
      </w:tr>
      <w:tr w:rsidR="00274629" w:rsidTr="004655A7">
        <w:trPr>
          <w:trHeight w:val="240"/>
        </w:trPr>
        <w:tc>
          <w:tcPr>
            <w:tcW w:w="6663"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počet vedúcich zamestnancov</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5</w:t>
            </w: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5</w:t>
            </w:r>
          </w:p>
        </w:tc>
      </w:tr>
    </w:tbl>
    <w:p w:rsidR="00274629" w:rsidRPr="00CE19D0" w:rsidRDefault="00274629" w:rsidP="0008779C">
      <w:pPr>
        <w:pStyle w:val="odstavec"/>
      </w:pPr>
    </w:p>
    <w:bookmarkEnd w:id="3"/>
    <w:p w:rsidR="00274629" w:rsidRPr="00CE19D0" w:rsidRDefault="00274629" w:rsidP="0008779C">
      <w:pPr>
        <w:pStyle w:val="body"/>
      </w:pPr>
    </w:p>
    <w:p w:rsidR="00274629" w:rsidRPr="00CE19D0" w:rsidRDefault="00274629" w:rsidP="00FB6F88">
      <w:pPr>
        <w:pStyle w:val="Heading2"/>
        <w:keepNext w:val="0"/>
        <w:numPr>
          <w:ilvl w:val="1"/>
          <w:numId w:val="7"/>
        </w:numPr>
        <w:tabs>
          <w:tab w:val="clear" w:pos="425"/>
        </w:tabs>
        <w:suppressAutoHyphens/>
        <w:rPr>
          <w:rFonts w:ascii="Arial" w:hAnsi="Arial"/>
        </w:rPr>
      </w:pPr>
      <w:r w:rsidRPr="00CE19D0">
        <w:rPr>
          <w:rFonts w:ascii="Arial" w:hAnsi="Arial"/>
        </w:rPr>
        <w:t>Právny dôvod na zostavenie účtovnej závierky</w:t>
      </w:r>
    </w:p>
    <w:p w:rsidR="00274629" w:rsidRPr="00CE19D0" w:rsidRDefault="00274629" w:rsidP="0008779C">
      <w:pPr>
        <w:pStyle w:val="odstavec"/>
      </w:pPr>
      <w:r w:rsidRPr="00CE19D0">
        <w:t xml:space="preserve">Účtovná závierka Spoločnosti k </w:t>
      </w:r>
      <w:bookmarkStart w:id="5" w:name="EntityDateEnd1"/>
      <w:r>
        <w:t>31. decembru 2014</w:t>
      </w:r>
      <w:bookmarkEnd w:id="5"/>
      <w:r w:rsidRPr="00CE19D0">
        <w:t xml:space="preserve"> je zostavená ako riadna účtovná závierka podľa § 17 ods. 6 zákona NR SR č. 431/2002 Z.z. o účtovníctve v znení neskorších predpisov (ďalej len „zákon o účtovníctve“) za účtovné obdobie od </w:t>
      </w:r>
      <w:bookmarkStart w:id="6" w:name="EntityDateStart"/>
      <w:r>
        <w:t>1. januára 2014</w:t>
      </w:r>
      <w:bookmarkEnd w:id="6"/>
      <w:r w:rsidRPr="00CE19D0">
        <w:t xml:space="preserve"> do  </w:t>
      </w:r>
      <w:bookmarkStart w:id="7" w:name="EntityDateEnd2"/>
      <w:r>
        <w:t>31. decembra 2014</w:t>
      </w:r>
      <w:bookmarkEnd w:id="7"/>
      <w:r w:rsidRPr="00CE19D0">
        <w:t>.</w:t>
      </w:r>
    </w:p>
    <w:p w:rsidR="00274629" w:rsidRDefault="00274629" w:rsidP="0008779C">
      <w:pPr>
        <w:pStyle w:val="odstavec"/>
      </w:pPr>
    </w:p>
    <w:p w:rsidR="00274629" w:rsidRPr="00CE19D0" w:rsidRDefault="00274629" w:rsidP="0008779C">
      <w:pPr>
        <w:pStyle w:val="odstavec"/>
      </w:pPr>
    </w:p>
    <w:p w:rsidR="00274629" w:rsidRPr="00CE19D0" w:rsidRDefault="00274629" w:rsidP="007660FC">
      <w:pPr>
        <w:pStyle w:val="Heading2"/>
        <w:keepNext w:val="0"/>
        <w:numPr>
          <w:ilvl w:val="1"/>
          <w:numId w:val="7"/>
        </w:numPr>
        <w:tabs>
          <w:tab w:val="clear" w:pos="425"/>
        </w:tabs>
        <w:suppressAutoHyphens/>
        <w:ind w:left="426"/>
        <w:rPr>
          <w:rFonts w:ascii="Arial" w:hAnsi="Arial"/>
        </w:rPr>
      </w:pPr>
      <w:r w:rsidRPr="00CE19D0">
        <w:rPr>
          <w:rFonts w:ascii="Arial" w:hAnsi="Arial"/>
        </w:rPr>
        <w:t>Dátum schválenia účtovnej závierky za predchádzajúce účtovné obdobie</w:t>
      </w:r>
    </w:p>
    <w:p w:rsidR="00274629" w:rsidRPr="00CE19D0" w:rsidRDefault="00274629" w:rsidP="0008779C">
      <w:pPr>
        <w:pStyle w:val="body"/>
      </w:pPr>
      <w:r w:rsidRPr="00CE19D0">
        <w:t xml:space="preserve">Valné zhromaždenie schválilo dňa </w:t>
      </w:r>
      <w:r>
        <w:t>2. júna 2014</w:t>
      </w:r>
      <w:r w:rsidRPr="00CE19D0">
        <w:t xml:space="preserve"> účtovnú závierku Spoločnosti za predchádzajúce účtovné obdobie.</w:t>
      </w:r>
    </w:p>
    <w:p w:rsidR="00274629" w:rsidRPr="00CE19D0" w:rsidRDefault="00274629" w:rsidP="0008779C">
      <w:pPr>
        <w:pStyle w:val="odstavec"/>
      </w:pPr>
    </w:p>
    <w:p w:rsidR="00274629" w:rsidRPr="00CE19D0" w:rsidRDefault="00274629" w:rsidP="00A154F1">
      <w:pPr>
        <w:pStyle w:val="Heading2"/>
        <w:numPr>
          <w:ilvl w:val="1"/>
          <w:numId w:val="7"/>
        </w:numPr>
        <w:rPr>
          <w:rFonts w:ascii="Arial" w:hAnsi="Arial"/>
        </w:rPr>
      </w:pPr>
      <w:r w:rsidRPr="00CE19D0">
        <w:rPr>
          <w:rFonts w:ascii="Arial" w:hAnsi="Arial"/>
        </w:rPr>
        <w:t>Dátum schválenia audítora Spoločnosti</w:t>
      </w:r>
    </w:p>
    <w:p w:rsidR="00274629" w:rsidRDefault="00274629" w:rsidP="0008779C">
      <w:pPr>
        <w:pStyle w:val="body"/>
      </w:pPr>
      <w:r w:rsidRPr="00CE19D0">
        <w:t>Valné zhromaždenie Spoločnosti schválilo dňa</w:t>
      </w:r>
      <w:r w:rsidRPr="00CE19D0">
        <w:rPr>
          <w:color w:val="FF0000"/>
        </w:rPr>
        <w:t xml:space="preserve"> </w:t>
      </w:r>
      <w:r>
        <w:t>2. júna 2014</w:t>
      </w:r>
      <w:r w:rsidRPr="00CE19D0">
        <w:t xml:space="preserve"> spoločnosť PricewaterhouseCoopers Slovensko, s.r.o. ako audítora účtovnej závierky za rok </w:t>
      </w:r>
      <w:r>
        <w:t>2014.</w:t>
      </w:r>
    </w:p>
    <w:p w:rsidR="00274629" w:rsidRPr="00352292" w:rsidRDefault="00274629" w:rsidP="0008779C">
      <w:pPr>
        <w:pStyle w:val="body"/>
      </w:pPr>
    </w:p>
    <w:p w:rsidR="00274629" w:rsidRPr="00CE19D0" w:rsidRDefault="00274629" w:rsidP="00FB6F88">
      <w:pPr>
        <w:pStyle w:val="Heading1"/>
        <w:keepNext w:val="0"/>
        <w:numPr>
          <w:ilvl w:val="0"/>
          <w:numId w:val="7"/>
        </w:numPr>
        <w:suppressAutoHyphens/>
        <w:ind w:left="419"/>
        <w:rPr>
          <w:rFonts w:ascii="Arial" w:hAnsi="Arial"/>
        </w:rPr>
      </w:pPr>
      <w:r w:rsidRPr="00CE19D0">
        <w:rPr>
          <w:rFonts w:ascii="Arial" w:hAnsi="Arial"/>
        </w:rPr>
        <w:t xml:space="preserve">ORGÁNY </w:t>
      </w:r>
      <w:r>
        <w:rPr>
          <w:rFonts w:ascii="Arial" w:hAnsi="Arial"/>
        </w:rPr>
        <w:t>A AKCIONÁRI</w:t>
      </w:r>
      <w:r>
        <w:rPr>
          <w:rFonts w:ascii="Arial" w:hAnsi="Arial"/>
          <w:i/>
        </w:rPr>
        <w:t xml:space="preserve"> </w:t>
      </w:r>
      <w:r w:rsidRPr="00CE19D0">
        <w:rPr>
          <w:rFonts w:ascii="Arial" w:hAnsi="Arial"/>
        </w:rPr>
        <w:t>SPOLOČNOSTI</w:t>
      </w:r>
    </w:p>
    <w:p w:rsidR="00274629" w:rsidRPr="00CE19D0" w:rsidRDefault="00274629" w:rsidP="00FB6F88">
      <w:pPr>
        <w:pStyle w:val="Heading2"/>
        <w:keepNext w:val="0"/>
        <w:numPr>
          <w:ilvl w:val="1"/>
          <w:numId w:val="7"/>
        </w:numPr>
        <w:tabs>
          <w:tab w:val="clear" w:pos="425"/>
        </w:tabs>
        <w:suppressAutoHyphens/>
        <w:rPr>
          <w:rFonts w:ascii="Arial" w:hAnsi="Arial"/>
        </w:rPr>
      </w:pPr>
      <w:r w:rsidRPr="00CE19D0">
        <w:rPr>
          <w:rFonts w:ascii="Arial" w:hAnsi="Arial"/>
        </w:rPr>
        <w:t xml:space="preserve">Orgány Spoločnosti </w:t>
      </w:r>
    </w:p>
    <w:tbl>
      <w:tblPr>
        <w:tblW w:w="9639" w:type="dxa"/>
        <w:tblLayout w:type="fixed"/>
        <w:tblCellMar>
          <w:left w:w="0" w:type="dxa"/>
          <w:right w:w="0" w:type="dxa"/>
        </w:tblCellMar>
        <w:tblLook w:val="0000"/>
      </w:tblPr>
      <w:tblGrid>
        <w:gridCol w:w="2552"/>
        <w:gridCol w:w="3685"/>
        <w:gridCol w:w="3402"/>
      </w:tblGrid>
      <w:tr w:rsidR="00274629" w:rsidRPr="00CE19D0" w:rsidTr="004655A7">
        <w:trPr>
          <w:cantSplit/>
          <w:trHeight w:val="170"/>
        </w:trPr>
        <w:tc>
          <w:tcPr>
            <w:tcW w:w="2552" w:type="dxa"/>
            <w:tcBorders>
              <w:bottom w:val="single" w:sz="4" w:space="0" w:color="auto"/>
            </w:tcBorders>
          </w:tcPr>
          <w:p w:rsidR="00274629" w:rsidRPr="00CE19D0" w:rsidRDefault="00274629" w:rsidP="00FB6F88">
            <w:pPr>
              <w:suppressAutoHyphens/>
              <w:rPr>
                <w:rFonts w:ascii="Arial" w:hAnsi="Arial" w:cs="Arial"/>
                <w:sz w:val="18"/>
                <w:szCs w:val="18"/>
              </w:rPr>
            </w:pPr>
          </w:p>
        </w:tc>
        <w:tc>
          <w:tcPr>
            <w:tcW w:w="3685" w:type="dxa"/>
            <w:tcBorders>
              <w:bottom w:val="single" w:sz="4" w:space="0" w:color="auto"/>
            </w:tcBorders>
            <w:vAlign w:val="bottom"/>
          </w:tcPr>
          <w:p w:rsidR="00274629" w:rsidRPr="00CE19D0" w:rsidRDefault="00274629" w:rsidP="006E3369">
            <w:pPr>
              <w:ind w:left="113"/>
              <w:jc w:val="right"/>
              <w:rPr>
                <w:rFonts w:ascii="Arial" w:hAnsi="Arial" w:cs="Arial"/>
                <w:b/>
                <w:bCs/>
                <w:sz w:val="18"/>
                <w:szCs w:val="18"/>
              </w:rPr>
            </w:pPr>
            <w:r w:rsidRPr="00CE19D0">
              <w:rPr>
                <w:rFonts w:ascii="Arial" w:hAnsi="Arial" w:cs="Arial"/>
                <w:b/>
                <w:sz w:val="18"/>
                <w:szCs w:val="18"/>
              </w:rPr>
              <w:t>Stav k 31.12.</w:t>
            </w:r>
            <w:r w:rsidRPr="00CE19D0">
              <w:rPr>
                <w:rFonts w:ascii="Arial" w:hAnsi="Arial" w:cs="Arial"/>
                <w:b/>
                <w:iCs/>
                <w:sz w:val="18"/>
                <w:szCs w:val="18"/>
              </w:rPr>
              <w:t>201</w:t>
            </w:r>
            <w:r>
              <w:rPr>
                <w:rFonts w:ascii="Arial" w:hAnsi="Arial" w:cs="Arial"/>
                <w:b/>
                <w:iCs/>
                <w:sz w:val="18"/>
                <w:szCs w:val="18"/>
              </w:rPr>
              <w:t>4</w:t>
            </w:r>
          </w:p>
        </w:tc>
        <w:tc>
          <w:tcPr>
            <w:tcW w:w="3402" w:type="dxa"/>
            <w:tcBorders>
              <w:bottom w:val="single" w:sz="4" w:space="0" w:color="auto"/>
            </w:tcBorders>
            <w:vAlign w:val="bottom"/>
          </w:tcPr>
          <w:p w:rsidR="00274629" w:rsidRPr="00CE19D0" w:rsidRDefault="00274629" w:rsidP="006E3369">
            <w:pPr>
              <w:ind w:left="113"/>
              <w:jc w:val="right"/>
              <w:rPr>
                <w:rFonts w:ascii="Arial" w:hAnsi="Arial" w:cs="Arial"/>
                <w:b/>
                <w:sz w:val="18"/>
                <w:szCs w:val="18"/>
              </w:rPr>
            </w:pPr>
            <w:r w:rsidRPr="00CE19D0">
              <w:rPr>
                <w:rFonts w:ascii="Arial" w:hAnsi="Arial" w:cs="Arial"/>
                <w:b/>
                <w:sz w:val="18"/>
                <w:szCs w:val="18"/>
              </w:rPr>
              <w:t>Stav k 31.12.</w:t>
            </w:r>
            <w:r w:rsidRPr="00CE19D0">
              <w:rPr>
                <w:rFonts w:ascii="Arial" w:hAnsi="Arial" w:cs="Arial"/>
                <w:b/>
                <w:iCs/>
                <w:sz w:val="18"/>
                <w:szCs w:val="18"/>
              </w:rPr>
              <w:t>201</w:t>
            </w:r>
            <w:r>
              <w:rPr>
                <w:rFonts w:ascii="Arial" w:hAnsi="Arial" w:cs="Arial"/>
                <w:b/>
                <w:iCs/>
                <w:sz w:val="18"/>
                <w:szCs w:val="18"/>
              </w:rPr>
              <w:t>3</w:t>
            </w:r>
          </w:p>
        </w:tc>
      </w:tr>
      <w:tr w:rsidR="00274629" w:rsidRPr="00CE19D0" w:rsidTr="004655A7">
        <w:trPr>
          <w:cantSplit/>
          <w:trHeight w:val="170"/>
        </w:trPr>
        <w:tc>
          <w:tcPr>
            <w:tcW w:w="2552" w:type="dxa"/>
            <w:vAlign w:val="bottom"/>
          </w:tcPr>
          <w:p w:rsidR="00274629" w:rsidRPr="00CE19D0" w:rsidRDefault="00274629" w:rsidP="00FB6F88">
            <w:pPr>
              <w:suppressAutoHyphens/>
              <w:rPr>
                <w:rFonts w:ascii="Arial" w:hAnsi="Arial" w:cs="Arial"/>
                <w:sz w:val="18"/>
                <w:szCs w:val="18"/>
              </w:rPr>
            </w:pPr>
          </w:p>
        </w:tc>
        <w:tc>
          <w:tcPr>
            <w:tcW w:w="3685" w:type="dxa"/>
            <w:vAlign w:val="bottom"/>
          </w:tcPr>
          <w:p w:rsidR="00274629" w:rsidRPr="00CE19D0" w:rsidRDefault="00274629" w:rsidP="00FB6F88">
            <w:pPr>
              <w:suppressAutoHyphens/>
              <w:ind w:left="113" w:right="57"/>
              <w:jc w:val="right"/>
              <w:rPr>
                <w:rFonts w:ascii="Arial" w:hAnsi="Arial" w:cs="Arial"/>
                <w:b/>
                <w:bCs/>
                <w:sz w:val="18"/>
                <w:szCs w:val="18"/>
              </w:rPr>
            </w:pPr>
          </w:p>
        </w:tc>
        <w:tc>
          <w:tcPr>
            <w:tcW w:w="3402" w:type="dxa"/>
            <w:vAlign w:val="bottom"/>
          </w:tcPr>
          <w:p w:rsidR="00274629" w:rsidRPr="00CE19D0" w:rsidRDefault="00274629" w:rsidP="00FB6F88">
            <w:pPr>
              <w:suppressAutoHyphens/>
              <w:ind w:left="113" w:right="57"/>
              <w:jc w:val="right"/>
              <w:rPr>
                <w:rFonts w:ascii="Arial" w:hAnsi="Arial" w:cs="Arial"/>
                <w:bCs/>
                <w:sz w:val="18"/>
                <w:szCs w:val="18"/>
              </w:rPr>
            </w:pPr>
          </w:p>
        </w:tc>
      </w:tr>
      <w:tr w:rsidR="00274629" w:rsidRPr="00CE19D0" w:rsidTr="004655A7">
        <w:trPr>
          <w:cantSplit/>
          <w:trHeight w:val="170"/>
        </w:trPr>
        <w:tc>
          <w:tcPr>
            <w:tcW w:w="2552" w:type="dxa"/>
            <w:vAlign w:val="bottom"/>
          </w:tcPr>
          <w:p w:rsidR="00274629" w:rsidRPr="008D14D4" w:rsidRDefault="00274629" w:rsidP="0008779C">
            <w:pPr>
              <w:pStyle w:val="odstavec"/>
              <w:rPr>
                <w:b/>
                <w:sz w:val="18"/>
                <w:szCs w:val="18"/>
              </w:rPr>
            </w:pPr>
            <w:r w:rsidRPr="008D14D4">
              <w:rPr>
                <w:b/>
                <w:sz w:val="18"/>
                <w:szCs w:val="18"/>
              </w:rPr>
              <w:t>Predstavenstvo:</w:t>
            </w:r>
          </w:p>
        </w:tc>
        <w:tc>
          <w:tcPr>
            <w:tcW w:w="3685" w:type="dxa"/>
            <w:vAlign w:val="bottom"/>
          </w:tcPr>
          <w:p w:rsidR="00274629" w:rsidRPr="00CE19D0" w:rsidRDefault="00274629" w:rsidP="00FB6F88">
            <w:pPr>
              <w:suppressAutoHyphens/>
              <w:ind w:left="113" w:right="57"/>
              <w:jc w:val="right"/>
              <w:rPr>
                <w:rFonts w:ascii="Arial" w:hAnsi="Arial" w:cs="Arial"/>
                <w:bCs/>
                <w:sz w:val="18"/>
                <w:szCs w:val="18"/>
              </w:rPr>
            </w:pPr>
          </w:p>
        </w:tc>
        <w:tc>
          <w:tcPr>
            <w:tcW w:w="3402" w:type="dxa"/>
            <w:vAlign w:val="bottom"/>
          </w:tcPr>
          <w:p w:rsidR="00274629" w:rsidRPr="00CE19D0" w:rsidRDefault="00274629" w:rsidP="00FB6F88">
            <w:pPr>
              <w:suppressAutoHyphens/>
              <w:ind w:left="113" w:right="57"/>
              <w:jc w:val="right"/>
              <w:rPr>
                <w:rFonts w:ascii="Arial" w:hAnsi="Arial" w:cs="Arial"/>
                <w:bCs/>
                <w:sz w:val="18"/>
                <w:szCs w:val="18"/>
              </w:rPr>
            </w:pPr>
          </w:p>
        </w:tc>
      </w:tr>
      <w:tr w:rsidR="00274629" w:rsidRPr="00CE19D0" w:rsidTr="004655A7">
        <w:trPr>
          <w:cantSplit/>
          <w:trHeight w:val="170"/>
        </w:trPr>
        <w:tc>
          <w:tcPr>
            <w:tcW w:w="2552" w:type="dxa"/>
            <w:vAlign w:val="bottom"/>
          </w:tcPr>
          <w:p w:rsidR="00274629" w:rsidRPr="008D14D4" w:rsidRDefault="00274629" w:rsidP="0008779C">
            <w:pPr>
              <w:pStyle w:val="odstavec"/>
              <w:rPr>
                <w:sz w:val="18"/>
                <w:szCs w:val="18"/>
              </w:rPr>
            </w:pPr>
            <w:r w:rsidRPr="008D14D4">
              <w:rPr>
                <w:sz w:val="18"/>
                <w:szCs w:val="18"/>
              </w:rPr>
              <w:t>Predseda predstavenstva:</w:t>
            </w:r>
          </w:p>
        </w:tc>
        <w:tc>
          <w:tcPr>
            <w:tcW w:w="3685" w:type="dxa"/>
            <w:vAlign w:val="bottom"/>
          </w:tcPr>
          <w:p w:rsidR="00274629" w:rsidRPr="008D14D4" w:rsidRDefault="00274629" w:rsidP="00FB6F88">
            <w:pPr>
              <w:suppressAutoHyphens/>
              <w:ind w:left="113" w:right="57"/>
              <w:jc w:val="right"/>
              <w:rPr>
                <w:rFonts w:ascii="Arial" w:hAnsi="Arial" w:cs="Arial"/>
                <w:bCs/>
                <w:sz w:val="18"/>
                <w:szCs w:val="18"/>
              </w:rPr>
            </w:pPr>
            <w:r w:rsidRPr="008D14D4">
              <w:rPr>
                <w:rFonts w:ascii="Arial" w:hAnsi="Arial" w:cs="Arial"/>
                <w:b/>
                <w:bCs/>
                <w:sz w:val="18"/>
                <w:szCs w:val="18"/>
              </w:rPr>
              <w:t>Ralf Keil</w:t>
            </w:r>
          </w:p>
        </w:tc>
        <w:tc>
          <w:tcPr>
            <w:tcW w:w="3402" w:type="dxa"/>
            <w:vAlign w:val="bottom"/>
          </w:tcPr>
          <w:p w:rsidR="00274629" w:rsidRPr="00CE19D0" w:rsidRDefault="00274629" w:rsidP="00FB6F88">
            <w:pPr>
              <w:suppressAutoHyphens/>
              <w:ind w:left="113" w:right="57"/>
              <w:jc w:val="right"/>
              <w:rPr>
                <w:rFonts w:ascii="Arial" w:hAnsi="Arial" w:cs="Arial"/>
                <w:bCs/>
                <w:sz w:val="18"/>
                <w:szCs w:val="18"/>
              </w:rPr>
            </w:pPr>
            <w:r>
              <w:rPr>
                <w:rFonts w:ascii="Arial" w:hAnsi="Arial" w:cs="Arial"/>
                <w:b/>
                <w:bCs/>
                <w:sz w:val="18"/>
                <w:szCs w:val="18"/>
              </w:rPr>
              <w:t>Ralf Keil</w:t>
            </w:r>
          </w:p>
        </w:tc>
      </w:tr>
      <w:tr w:rsidR="00274629" w:rsidRPr="00CE19D0" w:rsidTr="004655A7">
        <w:trPr>
          <w:cantSplit/>
          <w:trHeight w:val="170"/>
        </w:trPr>
        <w:tc>
          <w:tcPr>
            <w:tcW w:w="2552" w:type="dxa"/>
            <w:vAlign w:val="bottom"/>
          </w:tcPr>
          <w:p w:rsidR="00274629" w:rsidRPr="008D14D4" w:rsidRDefault="00274629" w:rsidP="0008779C">
            <w:pPr>
              <w:pStyle w:val="odstavec"/>
              <w:rPr>
                <w:sz w:val="18"/>
                <w:szCs w:val="18"/>
              </w:rPr>
            </w:pPr>
            <w:r w:rsidRPr="008D14D4">
              <w:rPr>
                <w:sz w:val="18"/>
                <w:szCs w:val="18"/>
              </w:rPr>
              <w:t>Člen predstavenstva:</w:t>
            </w:r>
          </w:p>
        </w:tc>
        <w:tc>
          <w:tcPr>
            <w:tcW w:w="3685" w:type="dxa"/>
            <w:vAlign w:val="bottom"/>
          </w:tcPr>
          <w:p w:rsidR="00274629" w:rsidRPr="008D14D4" w:rsidRDefault="00274629" w:rsidP="00B6326D">
            <w:pPr>
              <w:suppressAutoHyphens/>
              <w:ind w:left="113" w:right="57"/>
              <w:jc w:val="right"/>
              <w:rPr>
                <w:rFonts w:ascii="Arial" w:hAnsi="Arial" w:cs="Arial"/>
                <w:bCs/>
                <w:sz w:val="18"/>
                <w:szCs w:val="18"/>
              </w:rPr>
            </w:pPr>
            <w:r w:rsidRPr="008D14D4">
              <w:rPr>
                <w:rFonts w:ascii="Arial" w:hAnsi="Arial" w:cs="Arial"/>
                <w:b/>
                <w:bCs/>
                <w:sz w:val="18"/>
                <w:szCs w:val="18"/>
              </w:rPr>
              <w:t>Milan Ferenc</w:t>
            </w:r>
          </w:p>
        </w:tc>
        <w:tc>
          <w:tcPr>
            <w:tcW w:w="3402" w:type="dxa"/>
            <w:vAlign w:val="bottom"/>
          </w:tcPr>
          <w:p w:rsidR="00274629" w:rsidRPr="00CE19D0" w:rsidRDefault="00274629" w:rsidP="00FB6F88">
            <w:pPr>
              <w:suppressAutoHyphens/>
              <w:ind w:left="113" w:right="57"/>
              <w:jc w:val="right"/>
              <w:rPr>
                <w:rFonts w:ascii="Arial" w:hAnsi="Arial" w:cs="Arial"/>
                <w:bCs/>
                <w:sz w:val="18"/>
                <w:szCs w:val="18"/>
              </w:rPr>
            </w:pPr>
            <w:r>
              <w:rPr>
                <w:rFonts w:ascii="Arial" w:hAnsi="Arial" w:cs="Arial"/>
                <w:b/>
                <w:bCs/>
                <w:sz w:val="18"/>
                <w:szCs w:val="18"/>
              </w:rPr>
              <w:t>Milan Ferenc</w:t>
            </w:r>
          </w:p>
        </w:tc>
      </w:tr>
      <w:tr w:rsidR="00274629" w:rsidRPr="00843EFA" w:rsidTr="004655A7">
        <w:trPr>
          <w:cantSplit/>
          <w:trHeight w:val="170"/>
        </w:trPr>
        <w:tc>
          <w:tcPr>
            <w:tcW w:w="2552" w:type="dxa"/>
            <w:vAlign w:val="bottom"/>
          </w:tcPr>
          <w:p w:rsidR="00274629" w:rsidRPr="008D14D4" w:rsidRDefault="00274629" w:rsidP="0008779C">
            <w:pPr>
              <w:pStyle w:val="odstavec"/>
              <w:rPr>
                <w:sz w:val="18"/>
                <w:szCs w:val="18"/>
              </w:rPr>
            </w:pPr>
          </w:p>
        </w:tc>
        <w:tc>
          <w:tcPr>
            <w:tcW w:w="3685" w:type="dxa"/>
            <w:vAlign w:val="bottom"/>
          </w:tcPr>
          <w:p w:rsidR="00274629" w:rsidRPr="008D14D4" w:rsidRDefault="00274629" w:rsidP="00EE2B1A">
            <w:pPr>
              <w:suppressAutoHyphens/>
              <w:ind w:left="113" w:right="57"/>
              <w:jc w:val="right"/>
              <w:rPr>
                <w:rFonts w:ascii="Arial" w:hAnsi="Arial" w:cs="Arial"/>
                <w:b/>
                <w:bCs/>
                <w:sz w:val="18"/>
                <w:szCs w:val="18"/>
              </w:rPr>
            </w:pPr>
            <w:r w:rsidRPr="008D14D4">
              <w:rPr>
                <w:rFonts w:ascii="Arial" w:hAnsi="Arial" w:cs="Arial"/>
                <w:bCs/>
                <w:sz w:val="18"/>
                <w:szCs w:val="18"/>
              </w:rPr>
              <w:t>Iveta Szurdiová (do 20. marca 2014)</w:t>
            </w:r>
          </w:p>
        </w:tc>
        <w:tc>
          <w:tcPr>
            <w:tcW w:w="3402" w:type="dxa"/>
            <w:vAlign w:val="bottom"/>
          </w:tcPr>
          <w:p w:rsidR="00274629" w:rsidRPr="00843EFA" w:rsidRDefault="00274629" w:rsidP="00EE2B1A">
            <w:pPr>
              <w:suppressAutoHyphens/>
              <w:ind w:left="113" w:right="57"/>
              <w:jc w:val="right"/>
              <w:rPr>
                <w:rFonts w:ascii="Arial" w:hAnsi="Arial" w:cs="Arial"/>
                <w:b/>
                <w:bCs/>
                <w:sz w:val="18"/>
                <w:szCs w:val="18"/>
              </w:rPr>
            </w:pPr>
            <w:r w:rsidRPr="00843EFA">
              <w:rPr>
                <w:rFonts w:ascii="Arial" w:hAnsi="Arial" w:cs="Arial"/>
                <w:b/>
                <w:bCs/>
                <w:sz w:val="18"/>
                <w:szCs w:val="18"/>
              </w:rPr>
              <w:t>Iveta Szurdiová</w:t>
            </w:r>
            <w:r>
              <w:rPr>
                <w:rFonts w:ascii="Arial" w:hAnsi="Arial" w:cs="Arial"/>
                <w:b/>
                <w:bCs/>
                <w:sz w:val="18"/>
                <w:szCs w:val="18"/>
              </w:rPr>
              <w:t xml:space="preserve"> </w:t>
            </w:r>
            <w:r w:rsidRPr="00843EFA">
              <w:rPr>
                <w:rFonts w:ascii="Arial" w:hAnsi="Arial" w:cs="Arial"/>
                <w:bCs/>
                <w:sz w:val="18"/>
                <w:szCs w:val="18"/>
              </w:rPr>
              <w:t>(od 15. februára 2013)</w:t>
            </w:r>
          </w:p>
        </w:tc>
      </w:tr>
      <w:tr w:rsidR="00274629" w:rsidRPr="00CE19D0" w:rsidTr="004655A7">
        <w:trPr>
          <w:cantSplit/>
          <w:trHeight w:val="170"/>
        </w:trPr>
        <w:tc>
          <w:tcPr>
            <w:tcW w:w="2552" w:type="dxa"/>
            <w:vAlign w:val="bottom"/>
          </w:tcPr>
          <w:p w:rsidR="00274629" w:rsidRPr="008D14D4" w:rsidRDefault="00274629" w:rsidP="0008779C">
            <w:pPr>
              <w:pStyle w:val="odstavec"/>
              <w:rPr>
                <w:sz w:val="18"/>
                <w:szCs w:val="18"/>
              </w:rPr>
            </w:pPr>
          </w:p>
        </w:tc>
        <w:tc>
          <w:tcPr>
            <w:tcW w:w="3685" w:type="dxa"/>
            <w:vAlign w:val="bottom"/>
          </w:tcPr>
          <w:p w:rsidR="00274629" w:rsidRPr="008D14D4" w:rsidRDefault="00274629" w:rsidP="00EE2B1A">
            <w:pPr>
              <w:suppressAutoHyphens/>
              <w:ind w:left="113" w:right="57"/>
              <w:jc w:val="right"/>
              <w:rPr>
                <w:rFonts w:ascii="Arial" w:hAnsi="Arial" w:cs="Arial"/>
                <w:b/>
                <w:bCs/>
                <w:sz w:val="18"/>
                <w:szCs w:val="18"/>
              </w:rPr>
            </w:pPr>
            <w:r w:rsidRPr="008D14D4">
              <w:rPr>
                <w:rFonts w:ascii="Arial" w:hAnsi="Arial" w:cs="Arial"/>
                <w:b/>
                <w:bCs/>
                <w:sz w:val="18"/>
                <w:szCs w:val="18"/>
              </w:rPr>
              <w:t>Ing. </w:t>
            </w:r>
            <w:hyperlink r:id="rId7" w:history="1">
              <w:r w:rsidRPr="008D14D4">
                <w:rPr>
                  <w:rFonts w:ascii="Arial" w:hAnsi="Arial" w:cs="Arial"/>
                  <w:b/>
                  <w:bCs/>
                  <w:sz w:val="18"/>
                  <w:szCs w:val="18"/>
                </w:rPr>
                <w:t>Helena Kořanová</w:t>
              </w:r>
            </w:hyperlink>
            <w:r w:rsidRPr="008D14D4">
              <w:rPr>
                <w:rFonts w:ascii="Arial" w:hAnsi="Arial" w:cs="Arial"/>
                <w:b/>
                <w:bCs/>
                <w:sz w:val="18"/>
                <w:szCs w:val="18"/>
              </w:rPr>
              <w:t xml:space="preserve"> </w:t>
            </w:r>
            <w:r w:rsidRPr="008D14D4">
              <w:rPr>
                <w:rFonts w:ascii="Arial" w:hAnsi="Arial" w:cs="Arial"/>
                <w:bCs/>
                <w:sz w:val="18"/>
                <w:szCs w:val="18"/>
              </w:rPr>
              <w:t>(od 20. marca 2014)</w:t>
            </w:r>
          </w:p>
        </w:tc>
        <w:tc>
          <w:tcPr>
            <w:tcW w:w="3402" w:type="dxa"/>
            <w:vAlign w:val="bottom"/>
          </w:tcPr>
          <w:p w:rsidR="00274629" w:rsidRPr="004D1F94" w:rsidRDefault="00274629" w:rsidP="00FB6F88">
            <w:pPr>
              <w:suppressAutoHyphens/>
              <w:ind w:left="113" w:right="57"/>
              <w:jc w:val="right"/>
              <w:rPr>
                <w:rFonts w:ascii="Arial" w:hAnsi="Arial" w:cs="Arial"/>
                <w:b/>
                <w:bCs/>
                <w:sz w:val="18"/>
                <w:szCs w:val="18"/>
              </w:rPr>
            </w:pPr>
          </w:p>
        </w:tc>
      </w:tr>
      <w:tr w:rsidR="00274629" w:rsidRPr="00CE19D0" w:rsidTr="004655A7">
        <w:trPr>
          <w:cantSplit/>
          <w:trHeight w:val="170"/>
        </w:trPr>
        <w:tc>
          <w:tcPr>
            <w:tcW w:w="2552" w:type="dxa"/>
            <w:vAlign w:val="bottom"/>
          </w:tcPr>
          <w:p w:rsidR="00274629" w:rsidRPr="008D14D4" w:rsidRDefault="00274629" w:rsidP="0008779C">
            <w:pPr>
              <w:pStyle w:val="odstavec"/>
              <w:rPr>
                <w:b/>
                <w:sz w:val="18"/>
                <w:szCs w:val="18"/>
              </w:rPr>
            </w:pPr>
            <w:r w:rsidRPr="008D14D4">
              <w:rPr>
                <w:b/>
                <w:sz w:val="18"/>
                <w:szCs w:val="18"/>
              </w:rPr>
              <w:t>Dozorná rada:</w:t>
            </w:r>
          </w:p>
        </w:tc>
        <w:tc>
          <w:tcPr>
            <w:tcW w:w="3685" w:type="dxa"/>
            <w:vAlign w:val="bottom"/>
          </w:tcPr>
          <w:p w:rsidR="00274629" w:rsidRPr="008D14D4" w:rsidRDefault="00274629" w:rsidP="000E4023">
            <w:pPr>
              <w:suppressAutoHyphens/>
              <w:ind w:right="57"/>
              <w:jc w:val="right"/>
              <w:rPr>
                <w:rFonts w:ascii="Arial" w:hAnsi="Arial" w:cs="Arial"/>
                <w:b/>
                <w:bCs/>
                <w:sz w:val="18"/>
                <w:szCs w:val="18"/>
              </w:rPr>
            </w:pPr>
          </w:p>
        </w:tc>
        <w:tc>
          <w:tcPr>
            <w:tcW w:w="3402" w:type="dxa"/>
            <w:vAlign w:val="bottom"/>
          </w:tcPr>
          <w:p w:rsidR="00274629" w:rsidRPr="004D1F94" w:rsidRDefault="00274629" w:rsidP="00FB6F88">
            <w:pPr>
              <w:suppressAutoHyphens/>
              <w:ind w:left="113" w:right="57"/>
              <w:jc w:val="right"/>
              <w:rPr>
                <w:rFonts w:ascii="Arial" w:hAnsi="Arial" w:cs="Arial"/>
                <w:b/>
                <w:bCs/>
                <w:sz w:val="18"/>
                <w:szCs w:val="18"/>
              </w:rPr>
            </w:pPr>
          </w:p>
        </w:tc>
      </w:tr>
      <w:tr w:rsidR="00274629" w:rsidRPr="00CE19D0" w:rsidTr="004655A7">
        <w:trPr>
          <w:cantSplit/>
          <w:trHeight w:val="170"/>
        </w:trPr>
        <w:tc>
          <w:tcPr>
            <w:tcW w:w="2552" w:type="dxa"/>
            <w:vAlign w:val="bottom"/>
          </w:tcPr>
          <w:p w:rsidR="00274629" w:rsidRPr="008D14D4" w:rsidRDefault="00274629" w:rsidP="0008779C">
            <w:pPr>
              <w:pStyle w:val="odstavec"/>
              <w:rPr>
                <w:sz w:val="18"/>
                <w:szCs w:val="18"/>
              </w:rPr>
            </w:pPr>
            <w:r w:rsidRPr="008D14D4">
              <w:rPr>
                <w:sz w:val="18"/>
                <w:szCs w:val="18"/>
              </w:rPr>
              <w:t>Člen dozornej rady:</w:t>
            </w:r>
          </w:p>
        </w:tc>
        <w:tc>
          <w:tcPr>
            <w:tcW w:w="3685" w:type="dxa"/>
            <w:vAlign w:val="bottom"/>
          </w:tcPr>
          <w:p w:rsidR="00274629" w:rsidRPr="008D14D4" w:rsidRDefault="00274629" w:rsidP="000E4023">
            <w:pPr>
              <w:suppressAutoHyphens/>
              <w:ind w:right="57"/>
              <w:jc w:val="right"/>
              <w:rPr>
                <w:rFonts w:ascii="Arial" w:hAnsi="Arial" w:cs="Arial"/>
                <w:b/>
                <w:bCs/>
                <w:sz w:val="18"/>
                <w:szCs w:val="18"/>
              </w:rPr>
            </w:pPr>
            <w:r w:rsidRPr="008D14D4">
              <w:rPr>
                <w:rFonts w:ascii="Arial" w:hAnsi="Arial" w:cs="Arial"/>
                <w:b/>
                <w:bCs/>
                <w:sz w:val="18"/>
                <w:szCs w:val="18"/>
              </w:rPr>
              <w:t>Konrad Kreuzer</w:t>
            </w:r>
          </w:p>
        </w:tc>
        <w:tc>
          <w:tcPr>
            <w:tcW w:w="3402" w:type="dxa"/>
            <w:vAlign w:val="bottom"/>
          </w:tcPr>
          <w:p w:rsidR="00274629" w:rsidRPr="004D1F94" w:rsidRDefault="00274629" w:rsidP="005865F2">
            <w:pPr>
              <w:autoSpaceDE w:val="0"/>
              <w:autoSpaceDN w:val="0"/>
              <w:adjustRightInd w:val="0"/>
              <w:ind w:left="113" w:right="45"/>
              <w:jc w:val="right"/>
              <w:rPr>
                <w:rFonts w:ascii="Arial" w:hAnsi="Arial" w:cs="Arial"/>
                <w:b/>
                <w:bCs/>
                <w:sz w:val="18"/>
                <w:szCs w:val="18"/>
              </w:rPr>
            </w:pPr>
            <w:r>
              <w:rPr>
                <w:rFonts w:ascii="Arial" w:hAnsi="Arial" w:cs="Arial"/>
                <w:b/>
                <w:bCs/>
                <w:sz w:val="18"/>
                <w:szCs w:val="18"/>
              </w:rPr>
              <w:t>Konrad Kreuzer</w:t>
            </w:r>
          </w:p>
        </w:tc>
      </w:tr>
      <w:tr w:rsidR="00274629" w:rsidRPr="00CE19D0" w:rsidTr="004655A7">
        <w:trPr>
          <w:cantSplit/>
          <w:trHeight w:val="170"/>
        </w:trPr>
        <w:tc>
          <w:tcPr>
            <w:tcW w:w="2552" w:type="dxa"/>
            <w:vAlign w:val="bottom"/>
          </w:tcPr>
          <w:p w:rsidR="00274629" w:rsidRPr="008D14D4" w:rsidRDefault="00274629" w:rsidP="0008779C">
            <w:pPr>
              <w:pStyle w:val="odstavec"/>
              <w:rPr>
                <w:sz w:val="18"/>
                <w:szCs w:val="18"/>
              </w:rPr>
            </w:pPr>
          </w:p>
        </w:tc>
        <w:tc>
          <w:tcPr>
            <w:tcW w:w="3685" w:type="dxa"/>
            <w:vAlign w:val="bottom"/>
          </w:tcPr>
          <w:p w:rsidR="00274629" w:rsidRPr="008D14D4" w:rsidRDefault="00274629" w:rsidP="00EE2B1A">
            <w:pPr>
              <w:autoSpaceDE w:val="0"/>
              <w:autoSpaceDN w:val="0"/>
              <w:adjustRightInd w:val="0"/>
              <w:ind w:left="113" w:right="45"/>
              <w:jc w:val="right"/>
              <w:rPr>
                <w:rFonts w:ascii="Arial" w:hAnsi="Arial" w:cs="Arial"/>
                <w:bCs/>
                <w:sz w:val="18"/>
                <w:szCs w:val="18"/>
              </w:rPr>
            </w:pPr>
            <w:r w:rsidRPr="008D14D4">
              <w:rPr>
                <w:rFonts w:ascii="Arial" w:hAnsi="Arial" w:cs="Arial"/>
                <w:bCs/>
                <w:sz w:val="18"/>
                <w:szCs w:val="18"/>
              </w:rPr>
              <w:t>Thomas Kleibl (do 1. októbra 2014)</w:t>
            </w:r>
          </w:p>
        </w:tc>
        <w:tc>
          <w:tcPr>
            <w:tcW w:w="3402" w:type="dxa"/>
            <w:vAlign w:val="bottom"/>
          </w:tcPr>
          <w:p w:rsidR="00274629" w:rsidRPr="00CE19D0" w:rsidRDefault="00274629" w:rsidP="00B6326D">
            <w:pPr>
              <w:suppressAutoHyphens/>
              <w:ind w:left="113" w:right="57"/>
              <w:jc w:val="right"/>
              <w:rPr>
                <w:rFonts w:ascii="Arial" w:hAnsi="Arial" w:cs="Arial"/>
                <w:bCs/>
                <w:sz w:val="18"/>
                <w:szCs w:val="18"/>
              </w:rPr>
            </w:pPr>
            <w:r>
              <w:rPr>
                <w:rFonts w:ascii="Arial" w:hAnsi="Arial" w:cs="Arial"/>
                <w:b/>
                <w:bCs/>
                <w:sz w:val="18"/>
                <w:szCs w:val="18"/>
              </w:rPr>
              <w:t>Thomas Kleibl</w:t>
            </w:r>
          </w:p>
        </w:tc>
      </w:tr>
      <w:tr w:rsidR="00274629" w:rsidRPr="00CE19D0" w:rsidTr="004655A7">
        <w:trPr>
          <w:cantSplit/>
          <w:trHeight w:val="170"/>
        </w:trPr>
        <w:tc>
          <w:tcPr>
            <w:tcW w:w="2552" w:type="dxa"/>
            <w:vAlign w:val="bottom"/>
          </w:tcPr>
          <w:p w:rsidR="00274629" w:rsidRPr="000E4023" w:rsidRDefault="00274629" w:rsidP="0008779C">
            <w:pPr>
              <w:pStyle w:val="odstavec"/>
            </w:pPr>
          </w:p>
        </w:tc>
        <w:tc>
          <w:tcPr>
            <w:tcW w:w="3685" w:type="dxa"/>
            <w:vAlign w:val="bottom"/>
          </w:tcPr>
          <w:p w:rsidR="00274629" w:rsidRPr="00CE19D0" w:rsidRDefault="00274629" w:rsidP="00EE2B1A">
            <w:pPr>
              <w:suppressAutoHyphens/>
              <w:ind w:left="113" w:right="57"/>
              <w:jc w:val="right"/>
              <w:rPr>
                <w:rFonts w:ascii="Arial" w:hAnsi="Arial" w:cs="Arial"/>
                <w:bCs/>
                <w:sz w:val="18"/>
                <w:szCs w:val="18"/>
              </w:rPr>
            </w:pPr>
            <w:r w:rsidRPr="003C2941">
              <w:rPr>
                <w:rFonts w:ascii="Arial" w:hAnsi="Arial" w:cs="Arial"/>
                <w:bCs/>
                <w:sz w:val="18"/>
                <w:szCs w:val="18"/>
              </w:rPr>
              <w:t>Ing. Marián Takáč</w:t>
            </w:r>
            <w:r>
              <w:rPr>
                <w:rFonts w:ascii="Arial" w:hAnsi="Arial" w:cs="Arial"/>
                <w:bCs/>
                <w:sz w:val="18"/>
                <w:szCs w:val="18"/>
              </w:rPr>
              <w:t xml:space="preserve"> </w:t>
            </w:r>
            <w:r w:rsidRPr="003C2941">
              <w:rPr>
                <w:rFonts w:ascii="Arial" w:hAnsi="Arial" w:cs="Arial"/>
                <w:bCs/>
                <w:sz w:val="18"/>
                <w:szCs w:val="18"/>
              </w:rPr>
              <w:t>(do 18. decembra 2014)</w:t>
            </w:r>
          </w:p>
        </w:tc>
        <w:tc>
          <w:tcPr>
            <w:tcW w:w="3402" w:type="dxa"/>
            <w:vAlign w:val="bottom"/>
          </w:tcPr>
          <w:p w:rsidR="00274629" w:rsidRPr="008E7888" w:rsidRDefault="00274629" w:rsidP="00B6326D">
            <w:pPr>
              <w:suppressAutoHyphens/>
              <w:ind w:left="113" w:right="57"/>
              <w:jc w:val="right"/>
              <w:rPr>
                <w:rFonts w:ascii="Arial" w:hAnsi="Arial" w:cs="Arial"/>
                <w:b/>
                <w:bCs/>
                <w:sz w:val="18"/>
                <w:szCs w:val="18"/>
              </w:rPr>
            </w:pPr>
            <w:r>
              <w:rPr>
                <w:rFonts w:ascii="Arial" w:hAnsi="Arial" w:cs="Arial"/>
                <w:b/>
                <w:bCs/>
                <w:sz w:val="18"/>
                <w:szCs w:val="18"/>
              </w:rPr>
              <w:t>Ing. Marián Takáč</w:t>
            </w:r>
          </w:p>
        </w:tc>
      </w:tr>
      <w:tr w:rsidR="00274629" w:rsidRPr="00CE19D0" w:rsidTr="004655A7">
        <w:trPr>
          <w:cantSplit/>
          <w:trHeight w:val="170"/>
        </w:trPr>
        <w:tc>
          <w:tcPr>
            <w:tcW w:w="2552" w:type="dxa"/>
            <w:vAlign w:val="bottom"/>
          </w:tcPr>
          <w:p w:rsidR="00274629" w:rsidRPr="00CE19D0" w:rsidRDefault="00274629" w:rsidP="0008779C">
            <w:pPr>
              <w:pStyle w:val="odstavec"/>
            </w:pPr>
          </w:p>
        </w:tc>
        <w:tc>
          <w:tcPr>
            <w:tcW w:w="3685" w:type="dxa"/>
            <w:vAlign w:val="bottom"/>
          </w:tcPr>
          <w:p w:rsidR="00274629" w:rsidRPr="008E7888" w:rsidRDefault="00274629" w:rsidP="00EE2B1A">
            <w:pPr>
              <w:suppressAutoHyphens/>
              <w:ind w:right="57"/>
              <w:jc w:val="right"/>
              <w:rPr>
                <w:rFonts w:ascii="Arial" w:hAnsi="Arial" w:cs="Arial"/>
                <w:b/>
                <w:bCs/>
                <w:sz w:val="18"/>
                <w:szCs w:val="18"/>
              </w:rPr>
            </w:pPr>
            <w:r w:rsidRPr="00545BA4">
              <w:rPr>
                <w:rFonts w:ascii="Arial" w:hAnsi="Arial" w:cs="Arial"/>
                <w:b/>
                <w:bCs/>
                <w:sz w:val="18"/>
                <w:szCs w:val="18"/>
              </w:rPr>
              <w:t>Thomas Töpfer</w:t>
            </w:r>
            <w:r>
              <w:rPr>
                <w:rFonts w:ascii="Arial" w:hAnsi="Arial" w:cs="Arial"/>
                <w:b/>
                <w:bCs/>
                <w:sz w:val="18"/>
                <w:szCs w:val="18"/>
              </w:rPr>
              <w:t xml:space="preserve"> </w:t>
            </w:r>
            <w:r>
              <w:rPr>
                <w:rFonts w:ascii="Arial" w:hAnsi="Arial" w:cs="Arial"/>
                <w:bCs/>
                <w:sz w:val="18"/>
                <w:szCs w:val="18"/>
              </w:rPr>
              <w:t>(od 1</w:t>
            </w:r>
            <w:r w:rsidRPr="00843EFA">
              <w:rPr>
                <w:rFonts w:ascii="Arial" w:hAnsi="Arial" w:cs="Arial"/>
                <w:bCs/>
                <w:sz w:val="18"/>
                <w:szCs w:val="18"/>
              </w:rPr>
              <w:t xml:space="preserve">. </w:t>
            </w:r>
            <w:r>
              <w:rPr>
                <w:rFonts w:ascii="Arial" w:hAnsi="Arial" w:cs="Arial"/>
                <w:bCs/>
                <w:sz w:val="18"/>
                <w:szCs w:val="18"/>
              </w:rPr>
              <w:t>októbra 2014</w:t>
            </w:r>
            <w:r w:rsidRPr="00843EFA">
              <w:rPr>
                <w:rFonts w:ascii="Arial" w:hAnsi="Arial" w:cs="Arial"/>
                <w:bCs/>
                <w:sz w:val="18"/>
                <w:szCs w:val="18"/>
              </w:rPr>
              <w:t>)</w:t>
            </w:r>
          </w:p>
        </w:tc>
        <w:tc>
          <w:tcPr>
            <w:tcW w:w="3402" w:type="dxa"/>
            <w:vAlign w:val="bottom"/>
          </w:tcPr>
          <w:p w:rsidR="00274629" w:rsidRPr="008E7888" w:rsidRDefault="00274629" w:rsidP="00FB6F88">
            <w:pPr>
              <w:suppressAutoHyphens/>
              <w:ind w:left="113" w:right="57"/>
              <w:jc w:val="right"/>
              <w:rPr>
                <w:rFonts w:ascii="Arial" w:hAnsi="Arial" w:cs="Arial"/>
                <w:b/>
                <w:bCs/>
                <w:sz w:val="18"/>
                <w:szCs w:val="18"/>
              </w:rPr>
            </w:pPr>
          </w:p>
        </w:tc>
      </w:tr>
      <w:tr w:rsidR="00274629" w:rsidRPr="00CE19D0" w:rsidTr="004655A7">
        <w:trPr>
          <w:cantSplit/>
          <w:trHeight w:val="80"/>
        </w:trPr>
        <w:tc>
          <w:tcPr>
            <w:tcW w:w="6237" w:type="dxa"/>
            <w:gridSpan w:val="2"/>
            <w:vAlign w:val="bottom"/>
          </w:tcPr>
          <w:p w:rsidR="00274629" w:rsidRPr="008E7888" w:rsidRDefault="00274629" w:rsidP="00EE2B1A">
            <w:pPr>
              <w:suppressAutoHyphens/>
              <w:ind w:left="113" w:right="57"/>
              <w:jc w:val="right"/>
              <w:rPr>
                <w:rFonts w:ascii="Arial" w:hAnsi="Arial" w:cs="Arial"/>
                <w:b/>
                <w:bCs/>
                <w:sz w:val="18"/>
                <w:szCs w:val="18"/>
              </w:rPr>
            </w:pPr>
            <w:r w:rsidRPr="008E7888">
              <w:rPr>
                <w:rFonts w:ascii="Arial" w:hAnsi="Arial" w:cs="Arial"/>
                <w:b/>
                <w:bCs/>
                <w:sz w:val="18"/>
                <w:szCs w:val="18"/>
              </w:rPr>
              <w:t>Ing. </w:t>
            </w:r>
            <w:hyperlink r:id="rId8" w:history="1">
              <w:r w:rsidRPr="008E7888">
                <w:rPr>
                  <w:rFonts w:ascii="Arial" w:hAnsi="Arial" w:cs="Arial"/>
                  <w:b/>
                  <w:bCs/>
                  <w:sz w:val="18"/>
                  <w:szCs w:val="18"/>
                </w:rPr>
                <w:t>Róbert Pasteľák</w:t>
              </w:r>
            </w:hyperlink>
            <w:r>
              <w:rPr>
                <w:rFonts w:ascii="Arial" w:hAnsi="Arial" w:cs="Arial"/>
                <w:b/>
                <w:bCs/>
                <w:sz w:val="18"/>
                <w:szCs w:val="18"/>
              </w:rPr>
              <w:t xml:space="preserve"> </w:t>
            </w:r>
            <w:r>
              <w:rPr>
                <w:rFonts w:ascii="Arial" w:hAnsi="Arial" w:cs="Arial"/>
                <w:bCs/>
                <w:sz w:val="18"/>
                <w:szCs w:val="18"/>
              </w:rPr>
              <w:t>(od 18</w:t>
            </w:r>
            <w:r w:rsidRPr="00843EFA">
              <w:rPr>
                <w:rFonts w:ascii="Arial" w:hAnsi="Arial" w:cs="Arial"/>
                <w:bCs/>
                <w:sz w:val="18"/>
                <w:szCs w:val="18"/>
              </w:rPr>
              <w:t xml:space="preserve">. </w:t>
            </w:r>
            <w:r>
              <w:rPr>
                <w:rFonts w:ascii="Arial" w:hAnsi="Arial" w:cs="Arial"/>
                <w:bCs/>
                <w:sz w:val="18"/>
                <w:szCs w:val="18"/>
              </w:rPr>
              <w:t>decembra 2014</w:t>
            </w:r>
            <w:r w:rsidRPr="00843EFA">
              <w:rPr>
                <w:rFonts w:ascii="Arial" w:hAnsi="Arial" w:cs="Arial"/>
                <w:bCs/>
                <w:sz w:val="18"/>
                <w:szCs w:val="18"/>
              </w:rPr>
              <w:t>)</w:t>
            </w:r>
          </w:p>
        </w:tc>
        <w:tc>
          <w:tcPr>
            <w:tcW w:w="3402" w:type="dxa"/>
            <w:vAlign w:val="bottom"/>
          </w:tcPr>
          <w:p w:rsidR="00274629" w:rsidRPr="008E7888" w:rsidRDefault="00274629" w:rsidP="00545BA4">
            <w:pPr>
              <w:suppressAutoHyphens/>
              <w:ind w:left="113" w:right="57"/>
              <w:jc w:val="right"/>
              <w:rPr>
                <w:rFonts w:ascii="Arial" w:hAnsi="Arial" w:cs="Arial"/>
                <w:b/>
                <w:bCs/>
                <w:sz w:val="18"/>
                <w:szCs w:val="18"/>
              </w:rPr>
            </w:pPr>
          </w:p>
        </w:tc>
      </w:tr>
    </w:tbl>
    <w:p w:rsidR="00274629" w:rsidRPr="00CE19D0" w:rsidRDefault="00274629" w:rsidP="00FB6F88">
      <w:pPr>
        <w:suppressAutoHyphens/>
        <w:rPr>
          <w:sz w:val="20"/>
          <w:szCs w:val="20"/>
        </w:rPr>
      </w:pPr>
    </w:p>
    <w:p w:rsidR="00274629" w:rsidRDefault="00274629" w:rsidP="0008779C">
      <w:pPr>
        <w:pStyle w:val="odstavec"/>
      </w:pPr>
      <w:r>
        <w:t xml:space="preserve">Mená uvedené tučným písmom predstavujú členov orgánov Spoločnosti k 31. decembru 2014 </w:t>
      </w:r>
      <w:r>
        <w:br/>
        <w:t xml:space="preserve">a k 31. decembru 2013. </w:t>
      </w:r>
    </w:p>
    <w:p w:rsidR="00274629" w:rsidRPr="00CE19D0" w:rsidRDefault="00274629" w:rsidP="0008779C">
      <w:pPr>
        <w:pStyle w:val="odstavec"/>
      </w:pPr>
    </w:p>
    <w:p w:rsidR="00274629" w:rsidRDefault="00274629" w:rsidP="00681159">
      <w:pPr>
        <w:pStyle w:val="Heading2"/>
        <w:keepNext w:val="0"/>
        <w:numPr>
          <w:ilvl w:val="1"/>
          <w:numId w:val="15"/>
        </w:numPr>
        <w:suppressAutoHyphens/>
        <w:rPr>
          <w:rFonts w:ascii="Arial" w:hAnsi="Arial"/>
        </w:rPr>
      </w:pPr>
      <w:r>
        <w:rPr>
          <w:rFonts w:ascii="Arial" w:hAnsi="Arial"/>
        </w:rPr>
        <w:t>Akcionári Spoločnosti</w:t>
      </w:r>
    </w:p>
    <w:p w:rsidR="00274629" w:rsidRPr="00CE19D0" w:rsidRDefault="00274629" w:rsidP="0008779C">
      <w:pPr>
        <w:pStyle w:val="odstavec"/>
      </w:pPr>
      <w:r w:rsidRPr="00681159">
        <w:t>Štruktúra akcionárov Spoločnosti</w:t>
      </w:r>
      <w:r w:rsidRPr="00CE19D0">
        <w:t xml:space="preserve"> k </w:t>
      </w:r>
      <w:fldSimple w:instr=" REF EntityDateEnd1 \h  \* MERGEFORMAT ">
        <w:r>
          <w:t>31. decembru 2014</w:t>
        </w:r>
      </w:fldSimple>
      <w:r w:rsidRPr="00CE19D0">
        <w:t xml:space="preserve"> a k </w:t>
      </w:r>
      <w:bookmarkStart w:id="8" w:name="EntityDateEndLY"/>
      <w:r>
        <w:t>31. decembru 2013</w:t>
      </w:r>
      <w:bookmarkEnd w:id="8"/>
      <w:r w:rsidRPr="00CE19D0">
        <w:t>:</w:t>
      </w:r>
    </w:p>
    <w:p w:rsidR="00274629" w:rsidRPr="00CE19D0" w:rsidRDefault="00274629" w:rsidP="0008779C">
      <w:pPr>
        <w:pStyle w:val="odstavec"/>
      </w:pPr>
      <w:bookmarkStart w:id="9" w:name="FWT_Structure_of_shareholders_1"/>
      <w:r>
        <w:t xml:space="preserve"> </w:t>
      </w:r>
    </w:p>
    <w:tbl>
      <w:tblPr>
        <w:tblW w:w="0" w:type="auto"/>
        <w:tblInd w:w="426" w:type="dxa"/>
        <w:tblLayout w:type="fixed"/>
        <w:tblCellMar>
          <w:left w:w="70" w:type="dxa"/>
          <w:right w:w="70" w:type="dxa"/>
        </w:tblCellMar>
        <w:tblLook w:val="00A0"/>
      </w:tblPr>
      <w:tblGrid>
        <w:gridCol w:w="2600"/>
        <w:gridCol w:w="1660"/>
        <w:gridCol w:w="1660"/>
        <w:gridCol w:w="1660"/>
        <w:gridCol w:w="1660"/>
      </w:tblGrid>
      <w:tr w:rsidR="00274629" w:rsidTr="002C034A">
        <w:trPr>
          <w:trHeight w:val="240"/>
        </w:trPr>
        <w:tc>
          <w:tcPr>
            <w:tcW w:w="2600" w:type="dxa"/>
            <w:vMerge w:val="restart"/>
            <w:tcBorders>
              <w:top w:val="nil"/>
              <w:left w:val="nil"/>
              <w:bottom w:val="nil"/>
              <w:right w:val="nil"/>
            </w:tcBorders>
            <w:vAlign w:val="bottom"/>
          </w:tcPr>
          <w:p w:rsidR="00274629" w:rsidRDefault="00274629">
            <w:pPr>
              <w:jc w:val="center"/>
              <w:rPr>
                <w:rFonts w:ascii="Arial" w:hAnsi="Arial" w:cs="Arial"/>
                <w:b/>
                <w:bCs/>
                <w:sz w:val="18"/>
                <w:szCs w:val="18"/>
              </w:rPr>
            </w:pPr>
            <w:bookmarkStart w:id="10" w:name="RANGE!B5:F10"/>
            <w:bookmarkEnd w:id="10"/>
            <w:r>
              <w:rPr>
                <w:rFonts w:ascii="Arial" w:hAnsi="Arial" w:cs="Arial"/>
                <w:b/>
                <w:bCs/>
                <w:sz w:val="18"/>
                <w:szCs w:val="18"/>
              </w:rPr>
              <w:t>Spoločník, akcionár</w:t>
            </w:r>
          </w:p>
        </w:tc>
        <w:tc>
          <w:tcPr>
            <w:tcW w:w="3320" w:type="dxa"/>
            <w:gridSpan w:val="2"/>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Výška podielu na základnom imaní</w:t>
            </w:r>
          </w:p>
        </w:tc>
        <w:tc>
          <w:tcPr>
            <w:tcW w:w="1660" w:type="dxa"/>
            <w:vMerge w:val="restart"/>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Podiel na hlas</w:t>
            </w:r>
            <w:r>
              <w:rPr>
                <w:rFonts w:ascii="Arial" w:hAnsi="Arial" w:cs="Arial"/>
                <w:b/>
                <w:bCs/>
                <w:sz w:val="18"/>
                <w:szCs w:val="18"/>
              </w:rPr>
              <w:t>o</w:t>
            </w:r>
            <w:r>
              <w:rPr>
                <w:rFonts w:ascii="Arial" w:hAnsi="Arial" w:cs="Arial"/>
                <w:b/>
                <w:bCs/>
                <w:sz w:val="18"/>
                <w:szCs w:val="18"/>
              </w:rPr>
              <w:t>vacích právach v %</w:t>
            </w:r>
          </w:p>
        </w:tc>
        <w:tc>
          <w:tcPr>
            <w:tcW w:w="1660" w:type="dxa"/>
            <w:vMerge w:val="restart"/>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Iný podiel na ostatných polo</w:t>
            </w:r>
            <w:r>
              <w:rPr>
                <w:rFonts w:ascii="Arial" w:hAnsi="Arial" w:cs="Arial"/>
                <w:b/>
                <w:bCs/>
                <w:sz w:val="18"/>
                <w:szCs w:val="18"/>
              </w:rPr>
              <w:t>ž</w:t>
            </w:r>
            <w:r>
              <w:rPr>
                <w:rFonts w:ascii="Arial" w:hAnsi="Arial" w:cs="Arial"/>
                <w:b/>
                <w:bCs/>
                <w:sz w:val="18"/>
                <w:szCs w:val="18"/>
              </w:rPr>
              <w:t>kách VI ako na ZI v %</w:t>
            </w:r>
          </w:p>
        </w:tc>
      </w:tr>
      <w:tr w:rsidR="00274629" w:rsidTr="002C034A">
        <w:trPr>
          <w:trHeight w:val="679"/>
        </w:trPr>
        <w:tc>
          <w:tcPr>
            <w:tcW w:w="2600" w:type="dxa"/>
            <w:vMerge/>
            <w:tcBorders>
              <w:top w:val="nil"/>
              <w:left w:val="nil"/>
              <w:bottom w:val="nil"/>
              <w:right w:val="nil"/>
            </w:tcBorders>
            <w:vAlign w:val="center"/>
          </w:tcPr>
          <w:p w:rsidR="00274629" w:rsidRDefault="00274629">
            <w:pPr>
              <w:rPr>
                <w:rFonts w:ascii="Arial" w:hAnsi="Arial" w:cs="Arial"/>
                <w:b/>
                <w:bCs/>
                <w:sz w:val="18"/>
                <w:szCs w:val="18"/>
              </w:rPr>
            </w:pPr>
          </w:p>
        </w:tc>
        <w:tc>
          <w:tcPr>
            <w:tcW w:w="166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absolútne</w:t>
            </w:r>
          </w:p>
        </w:tc>
        <w:tc>
          <w:tcPr>
            <w:tcW w:w="166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v %</w:t>
            </w:r>
          </w:p>
        </w:tc>
        <w:tc>
          <w:tcPr>
            <w:tcW w:w="1660" w:type="dxa"/>
            <w:vMerge/>
            <w:tcBorders>
              <w:top w:val="nil"/>
              <w:left w:val="nil"/>
              <w:bottom w:val="nil"/>
              <w:right w:val="nil"/>
            </w:tcBorders>
            <w:vAlign w:val="center"/>
          </w:tcPr>
          <w:p w:rsidR="00274629" w:rsidRDefault="00274629">
            <w:pPr>
              <w:rPr>
                <w:rFonts w:ascii="Arial" w:hAnsi="Arial" w:cs="Arial"/>
                <w:b/>
                <w:bCs/>
                <w:sz w:val="18"/>
                <w:szCs w:val="18"/>
              </w:rPr>
            </w:pPr>
          </w:p>
        </w:tc>
        <w:tc>
          <w:tcPr>
            <w:tcW w:w="1660" w:type="dxa"/>
            <w:vMerge/>
            <w:tcBorders>
              <w:top w:val="nil"/>
              <w:left w:val="nil"/>
              <w:bottom w:val="nil"/>
              <w:right w:val="nil"/>
            </w:tcBorders>
            <w:vAlign w:val="center"/>
          </w:tcPr>
          <w:p w:rsidR="00274629" w:rsidRDefault="00274629">
            <w:pPr>
              <w:rPr>
                <w:rFonts w:ascii="Arial" w:hAnsi="Arial" w:cs="Arial"/>
                <w:b/>
                <w:bCs/>
                <w:sz w:val="18"/>
                <w:szCs w:val="18"/>
              </w:rPr>
            </w:pPr>
          </w:p>
        </w:tc>
      </w:tr>
      <w:tr w:rsidR="00274629" w:rsidTr="002C034A">
        <w:trPr>
          <w:trHeight w:val="240"/>
        </w:trPr>
        <w:tc>
          <w:tcPr>
            <w:tcW w:w="2600"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a</w:t>
            </w:r>
          </w:p>
        </w:tc>
        <w:tc>
          <w:tcPr>
            <w:tcW w:w="1660"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b</w:t>
            </w:r>
          </w:p>
        </w:tc>
        <w:tc>
          <w:tcPr>
            <w:tcW w:w="1660"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c</w:t>
            </w:r>
          </w:p>
        </w:tc>
        <w:tc>
          <w:tcPr>
            <w:tcW w:w="1660"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d</w:t>
            </w:r>
          </w:p>
        </w:tc>
        <w:tc>
          <w:tcPr>
            <w:tcW w:w="1660"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e</w:t>
            </w:r>
          </w:p>
        </w:tc>
      </w:tr>
      <w:tr w:rsidR="00274629" w:rsidTr="002C034A">
        <w:trPr>
          <w:trHeight w:val="240"/>
        </w:trPr>
        <w:tc>
          <w:tcPr>
            <w:tcW w:w="2600"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SAG International GmbH</w:t>
            </w:r>
          </w:p>
        </w:tc>
        <w:tc>
          <w:tcPr>
            <w:tcW w:w="166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1 000 000</w:t>
            </w:r>
          </w:p>
        </w:tc>
        <w:tc>
          <w:tcPr>
            <w:tcW w:w="1660" w:type="dxa"/>
            <w:tcBorders>
              <w:top w:val="nil"/>
              <w:left w:val="nil"/>
              <w:bottom w:val="nil"/>
              <w:right w:val="nil"/>
            </w:tcBorders>
            <w:vAlign w:val="bottom"/>
          </w:tcPr>
          <w:p w:rsidR="00274629" w:rsidRDefault="00274629" w:rsidP="001928C0">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vAlign w:val="bottom"/>
          </w:tcPr>
          <w:p w:rsidR="00274629" w:rsidRDefault="00274629" w:rsidP="001928C0">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vAlign w:val="bottom"/>
          </w:tcPr>
          <w:p w:rsidR="00274629" w:rsidRDefault="00274629" w:rsidP="001928C0">
            <w:pPr>
              <w:jc w:val="right"/>
              <w:rPr>
                <w:rFonts w:ascii="Arial" w:hAnsi="Arial" w:cs="Arial"/>
                <w:sz w:val="18"/>
                <w:szCs w:val="18"/>
              </w:rPr>
            </w:pPr>
            <w:r>
              <w:rPr>
                <w:rFonts w:ascii="Arial" w:hAnsi="Arial" w:cs="Arial"/>
                <w:sz w:val="18"/>
                <w:szCs w:val="18"/>
              </w:rPr>
              <w:t>100</w:t>
            </w:r>
          </w:p>
        </w:tc>
      </w:tr>
      <w:tr w:rsidR="00274629" w:rsidTr="002C034A">
        <w:trPr>
          <w:trHeight w:val="255"/>
        </w:trPr>
        <w:tc>
          <w:tcPr>
            <w:tcW w:w="2600"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Total</w:t>
            </w:r>
          </w:p>
        </w:tc>
        <w:tc>
          <w:tcPr>
            <w:tcW w:w="166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1 000 000</w:t>
            </w:r>
          </w:p>
        </w:tc>
        <w:tc>
          <w:tcPr>
            <w:tcW w:w="1660" w:type="dxa"/>
            <w:tcBorders>
              <w:top w:val="single" w:sz="4" w:space="0" w:color="auto"/>
              <w:left w:val="nil"/>
              <w:bottom w:val="double" w:sz="6" w:space="0" w:color="auto"/>
              <w:right w:val="nil"/>
            </w:tcBorders>
            <w:vAlign w:val="bottom"/>
          </w:tcPr>
          <w:p w:rsidR="00274629" w:rsidRDefault="00274629" w:rsidP="001928C0">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vAlign w:val="bottom"/>
          </w:tcPr>
          <w:p w:rsidR="00274629" w:rsidRDefault="00274629" w:rsidP="001928C0">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100</w:t>
            </w:r>
          </w:p>
        </w:tc>
      </w:tr>
      <w:tr w:rsidR="00274629" w:rsidTr="002C034A">
        <w:trPr>
          <w:trHeight w:val="255"/>
        </w:trPr>
        <w:tc>
          <w:tcPr>
            <w:tcW w:w="2600" w:type="dxa"/>
            <w:tcBorders>
              <w:top w:val="nil"/>
              <w:left w:val="nil"/>
              <w:bottom w:val="nil"/>
              <w:right w:val="nil"/>
            </w:tcBorders>
            <w:noWrap/>
            <w:vAlign w:val="bottom"/>
          </w:tcPr>
          <w:p w:rsidR="00274629" w:rsidRDefault="00274629">
            <w:pPr>
              <w:rPr>
                <w:rFonts w:ascii="Arial" w:hAnsi="Arial" w:cs="Arial"/>
                <w:sz w:val="18"/>
                <w:szCs w:val="18"/>
              </w:rPr>
            </w:pPr>
          </w:p>
        </w:tc>
        <w:tc>
          <w:tcPr>
            <w:tcW w:w="1660" w:type="dxa"/>
            <w:tcBorders>
              <w:top w:val="nil"/>
              <w:left w:val="nil"/>
              <w:bottom w:val="nil"/>
              <w:right w:val="nil"/>
            </w:tcBorders>
            <w:noWrap/>
            <w:vAlign w:val="bottom"/>
          </w:tcPr>
          <w:p w:rsidR="00274629" w:rsidRDefault="00274629">
            <w:pPr>
              <w:rPr>
                <w:rFonts w:ascii="Arial" w:hAnsi="Arial" w:cs="Arial"/>
                <w:sz w:val="18"/>
                <w:szCs w:val="18"/>
              </w:rPr>
            </w:pPr>
          </w:p>
        </w:tc>
        <w:tc>
          <w:tcPr>
            <w:tcW w:w="1660" w:type="dxa"/>
            <w:tcBorders>
              <w:top w:val="nil"/>
              <w:left w:val="nil"/>
              <w:bottom w:val="nil"/>
              <w:right w:val="nil"/>
            </w:tcBorders>
            <w:noWrap/>
            <w:vAlign w:val="bottom"/>
          </w:tcPr>
          <w:p w:rsidR="00274629" w:rsidRDefault="00274629">
            <w:pPr>
              <w:rPr>
                <w:rFonts w:ascii="Arial" w:hAnsi="Arial" w:cs="Arial"/>
                <w:sz w:val="18"/>
                <w:szCs w:val="18"/>
              </w:rPr>
            </w:pPr>
          </w:p>
        </w:tc>
        <w:tc>
          <w:tcPr>
            <w:tcW w:w="1660" w:type="dxa"/>
            <w:tcBorders>
              <w:top w:val="nil"/>
              <w:left w:val="nil"/>
              <w:bottom w:val="nil"/>
              <w:right w:val="nil"/>
            </w:tcBorders>
            <w:noWrap/>
            <w:vAlign w:val="bottom"/>
          </w:tcPr>
          <w:p w:rsidR="00274629" w:rsidRDefault="00274629">
            <w:pPr>
              <w:rPr>
                <w:rFonts w:ascii="Arial" w:hAnsi="Arial" w:cs="Arial"/>
                <w:sz w:val="18"/>
                <w:szCs w:val="18"/>
              </w:rPr>
            </w:pPr>
          </w:p>
        </w:tc>
        <w:tc>
          <w:tcPr>
            <w:tcW w:w="1660" w:type="dxa"/>
            <w:tcBorders>
              <w:top w:val="nil"/>
              <w:left w:val="nil"/>
              <w:bottom w:val="nil"/>
              <w:right w:val="nil"/>
            </w:tcBorders>
            <w:noWrap/>
            <w:vAlign w:val="bottom"/>
          </w:tcPr>
          <w:p w:rsidR="00274629" w:rsidRDefault="00274629">
            <w:pPr>
              <w:rPr>
                <w:rFonts w:ascii="Arial" w:hAnsi="Arial" w:cs="Arial"/>
                <w:sz w:val="18"/>
                <w:szCs w:val="18"/>
              </w:rPr>
            </w:pPr>
          </w:p>
        </w:tc>
      </w:tr>
      <w:bookmarkEnd w:id="9"/>
    </w:tbl>
    <w:p w:rsidR="00274629" w:rsidRPr="00CE19D0" w:rsidRDefault="00274629" w:rsidP="0008779C">
      <w:pPr>
        <w:pStyle w:val="odstavec"/>
      </w:pPr>
    </w:p>
    <w:p w:rsidR="00274629" w:rsidRPr="00CE19D0" w:rsidRDefault="00274629" w:rsidP="00FB6F88">
      <w:pPr>
        <w:pStyle w:val="Heading1"/>
        <w:keepNext w:val="0"/>
        <w:numPr>
          <w:ilvl w:val="0"/>
          <w:numId w:val="7"/>
        </w:numPr>
        <w:suppressAutoHyphens/>
        <w:ind w:left="419"/>
        <w:rPr>
          <w:rFonts w:ascii="Arial" w:hAnsi="Arial"/>
        </w:rPr>
      </w:pPr>
      <w:r w:rsidRPr="00CE19D0">
        <w:rPr>
          <w:rFonts w:ascii="Arial" w:hAnsi="Arial"/>
        </w:rPr>
        <w:t>KONSOLIDOVANÝ CELOK</w:t>
      </w:r>
    </w:p>
    <w:p w:rsidR="00274629" w:rsidRDefault="00274629" w:rsidP="0008779C">
      <w:pPr>
        <w:pStyle w:val="odstavec"/>
      </w:pPr>
      <w:r>
        <w:t>Spoločnosť sa zahrňuje do konsolidovanej účtovnej závierky spoločnosti SAG International GmbH, Pittlerstrasse 44,  D-63225 Langen, Nemecko. Konsolidovanú účtovnú závierku skupiny zostavuje t</w:t>
      </w:r>
      <w:r>
        <w:rPr>
          <w:rFonts w:ascii="Calibri" w:hAnsi="Calibri"/>
        </w:rPr>
        <w:t xml:space="preserve">áto </w:t>
      </w:r>
      <w:r>
        <w:t>spoločnos</w:t>
      </w:r>
      <w:r>
        <w:rPr>
          <w:rFonts w:ascii="Calibri" w:hAnsi="Calibri"/>
        </w:rPr>
        <w:t>ť</w:t>
      </w:r>
      <w:r>
        <w:t>. Túto konsolidovanú účtovnú závierku možno dostať priamo v sídle uvedenej spoločnosti.</w:t>
      </w:r>
    </w:p>
    <w:p w:rsidR="00274629" w:rsidRDefault="00274629" w:rsidP="0008779C">
      <w:pPr>
        <w:pStyle w:val="odstavec"/>
      </w:pPr>
    </w:p>
    <w:p w:rsidR="00274629" w:rsidRDefault="00274629" w:rsidP="0008779C">
      <w:pPr>
        <w:pStyle w:val="odstavec"/>
      </w:pPr>
      <w:r>
        <w:t>Spoločnosť je na základe § 22, ods. 8 zákona o účtovníctve oslobodená od povinnosti zostaviť konsolidovanú účtovnú závierku a konsolidovanú výročnú správu, pretože je spolu s dcérskou spoločnosťou zahrnutá do konsolidovanej účtovnej závierky spoločnosti na vyššom stupni v skupine v rámci Európskej únie. Túto konsolidovanú účtovnú závierku zostavuje spoločnosť SAG International GmbH, Pittlerstrasse 44,  D-63225 Langen, Nemecko.</w:t>
      </w:r>
    </w:p>
    <w:p w:rsidR="00274629" w:rsidRDefault="00274629">
      <w:pPr>
        <w:rPr>
          <w:rFonts w:ascii="Helv" w:hAnsi="Helv" w:cs="Helv"/>
          <w:bCs/>
          <w:iCs/>
          <w:sz w:val="20"/>
          <w:szCs w:val="20"/>
        </w:rPr>
      </w:pPr>
      <w:r>
        <w:br w:type="page"/>
      </w:r>
    </w:p>
    <w:p w:rsidR="00274629" w:rsidRDefault="00274629" w:rsidP="0008779C">
      <w:pPr>
        <w:pStyle w:val="odstavec"/>
      </w:pPr>
    </w:p>
    <w:p w:rsidR="00274629" w:rsidRDefault="00274629" w:rsidP="00336BFE">
      <w:pPr>
        <w:pStyle w:val="Heading1"/>
        <w:keepNext w:val="0"/>
        <w:numPr>
          <w:ilvl w:val="0"/>
          <w:numId w:val="15"/>
        </w:numPr>
        <w:suppressAutoHyphens/>
        <w:ind w:left="419"/>
        <w:rPr>
          <w:rFonts w:ascii="Arial" w:hAnsi="Arial"/>
        </w:rPr>
      </w:pPr>
      <w:r w:rsidRPr="00CE19D0">
        <w:rPr>
          <w:rFonts w:ascii="Arial" w:hAnsi="Arial"/>
        </w:rPr>
        <w:t>ÚČTOVNÉ METÓDY A VŠEOBECNÉ ÚČTOVNÉ ZÁSADY</w:t>
      </w:r>
    </w:p>
    <w:p w:rsidR="00274629" w:rsidRDefault="00274629" w:rsidP="00BA1C5C">
      <w:pPr>
        <w:pStyle w:val="abc"/>
        <w:numPr>
          <w:ilvl w:val="0"/>
          <w:numId w:val="16"/>
        </w:numPr>
      </w:pPr>
      <w:r>
        <w:t>Východiská pre zostavenie účtovnej závierky</w:t>
      </w:r>
    </w:p>
    <w:p w:rsidR="00274629" w:rsidRDefault="00274629" w:rsidP="0008779C">
      <w:pPr>
        <w:pStyle w:val="odstavec"/>
      </w:pPr>
      <w:r>
        <w:t>Účtovná závierka Spoločnosti bola zostavená za predpokladu nepretržitého trvania jej činnosti v súlade so zákonom o účtovníctve platným v Slovenskej republike a nadväzujúcimi postupmi účtovania.</w:t>
      </w:r>
    </w:p>
    <w:p w:rsidR="00274629" w:rsidRDefault="00274629" w:rsidP="0008779C">
      <w:pPr>
        <w:pStyle w:val="odstavec"/>
      </w:pPr>
    </w:p>
    <w:p w:rsidR="00274629" w:rsidRDefault="00274629" w:rsidP="0008779C">
      <w:pPr>
        <w:pStyle w:val="odstavec"/>
      </w:pPr>
      <w:r>
        <w:t>Účtovníctvo Spoločnosť vedie na základe dodržania časovej a vecnej súvislosti nákladov a výnosov. Za základ sa berú všetky náklady a výnosy, ktoré sa vzťahujú na účtovné obdobie bez ohľadu na dátum ich platenia.</w:t>
      </w:r>
    </w:p>
    <w:p w:rsidR="00274629" w:rsidRDefault="00274629" w:rsidP="0008779C">
      <w:pPr>
        <w:pStyle w:val="odstavec"/>
      </w:pPr>
    </w:p>
    <w:p w:rsidR="00274629" w:rsidRDefault="00274629" w:rsidP="0008779C">
      <w:pPr>
        <w:pStyle w:val="odstavec"/>
      </w:pPr>
      <w:r>
        <w:t>Peňažné údaje v účtovnej závierke sú uvedené v celých EUR, pokiaľ nie je určené inak.</w:t>
      </w:r>
    </w:p>
    <w:p w:rsidR="00274629" w:rsidRDefault="00274629" w:rsidP="0008779C">
      <w:pPr>
        <w:pStyle w:val="odstavec"/>
      </w:pPr>
    </w:p>
    <w:p w:rsidR="00274629" w:rsidRDefault="00274629" w:rsidP="0008779C">
      <w:pPr>
        <w:pStyle w:val="odstavec"/>
      </w:pPr>
      <w:r>
        <w:t xml:space="preserve">Účtovné metódy a všeobecné účtovné zásady Spoločnosť aplikovala konzistentne s predchádzajúcim účtovným obdobím. </w:t>
      </w:r>
    </w:p>
    <w:p w:rsidR="00274629" w:rsidRDefault="00274629" w:rsidP="0008779C">
      <w:pPr>
        <w:pStyle w:val="odstavec"/>
      </w:pPr>
    </w:p>
    <w:p w:rsidR="00274629" w:rsidRDefault="00274629" w:rsidP="00BA1C5C">
      <w:pPr>
        <w:pStyle w:val="abc"/>
        <w:numPr>
          <w:ilvl w:val="0"/>
          <w:numId w:val="16"/>
        </w:numPr>
      </w:pPr>
      <w:r>
        <w:t>Dlhodobý nehmotný a dlhodobý hmotný majetok</w:t>
      </w:r>
    </w:p>
    <w:p w:rsidR="00274629" w:rsidRDefault="00274629" w:rsidP="0008779C">
      <w:pPr>
        <w:pStyle w:val="odstavec"/>
      </w:pPr>
      <w:r>
        <w:t xml:space="preserve">Dlhodobý majetok nakupovaný sa oceňuje obstarávacou cenou, ktorá zahrňuje cenu, za ktorú sa majetok obstaral, a náklady súvisiace s obstaraním (clo, prepravu, montáž, poistné a pod.). </w:t>
      </w:r>
    </w:p>
    <w:p w:rsidR="00274629" w:rsidRDefault="00274629" w:rsidP="0008779C">
      <w:pPr>
        <w:pStyle w:val="odstavec"/>
      </w:pPr>
    </w:p>
    <w:p w:rsidR="00274629" w:rsidRDefault="00274629" w:rsidP="0008779C">
      <w:pPr>
        <w:pStyle w:val="odstavec"/>
      </w:pPr>
      <w:r>
        <w:t>Hodnota obstarávaného dlhodobého hmotného majetku, ktorý sa používa, sa zníži o opravnú položku vo výške zodpovedajúcej opotrebeniu.</w:t>
      </w:r>
    </w:p>
    <w:p w:rsidR="00274629" w:rsidRDefault="00274629" w:rsidP="0008779C">
      <w:pPr>
        <w:pStyle w:val="odstavec"/>
      </w:pPr>
    </w:p>
    <w:p w:rsidR="00274629" w:rsidRDefault="00274629" w:rsidP="0008779C">
      <w:pPr>
        <w:pStyle w:val="odstavec"/>
      </w:pPr>
      <w: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w:t>
      </w:r>
    </w:p>
    <w:p w:rsidR="00274629" w:rsidRDefault="00274629" w:rsidP="0008779C">
      <w:pPr>
        <w:pStyle w:val="odstavec"/>
      </w:pPr>
    </w:p>
    <w:p w:rsidR="00274629" w:rsidRDefault="00274629" w:rsidP="0008779C">
      <w:pPr>
        <w:pStyle w:val="odstavec"/>
      </w:pPr>
      <w:r>
        <w:t>Predpokladaná doba používania, metóda odpisovania a odpisová sadzba sú uvedené v nasledujúcej tabuľke:</w:t>
      </w:r>
    </w:p>
    <w:p w:rsidR="00274629" w:rsidRDefault="00274629" w:rsidP="0008779C">
      <w:pPr>
        <w:pStyle w:val="odstavec"/>
      </w:pPr>
    </w:p>
    <w:tbl>
      <w:tblPr>
        <w:tblW w:w="9626" w:type="dxa"/>
        <w:tblLayout w:type="fixed"/>
        <w:tblCellMar>
          <w:left w:w="0" w:type="dxa"/>
          <w:right w:w="0" w:type="dxa"/>
        </w:tblCellMar>
        <w:tblLook w:val="00A0"/>
      </w:tblPr>
      <w:tblGrid>
        <w:gridCol w:w="3686"/>
        <w:gridCol w:w="1980"/>
        <w:gridCol w:w="1980"/>
        <w:gridCol w:w="1980"/>
      </w:tblGrid>
      <w:tr w:rsidR="00274629" w:rsidTr="004655A7">
        <w:trPr>
          <w:cantSplit/>
          <w:trHeight w:val="227"/>
        </w:trPr>
        <w:tc>
          <w:tcPr>
            <w:tcW w:w="3686" w:type="dxa"/>
            <w:tcBorders>
              <w:top w:val="nil"/>
              <w:left w:val="nil"/>
              <w:bottom w:val="single" w:sz="4" w:space="0" w:color="auto"/>
              <w:right w:val="nil"/>
            </w:tcBorders>
            <w:vAlign w:val="bottom"/>
          </w:tcPr>
          <w:p w:rsidR="00274629" w:rsidRDefault="00274629">
            <w:pPr>
              <w:suppressAutoHyphens/>
              <w:rPr>
                <w:rFonts w:ascii="Arial" w:hAnsi="Arial" w:cs="Arial"/>
                <w:sz w:val="18"/>
                <w:szCs w:val="18"/>
              </w:rPr>
            </w:pPr>
          </w:p>
        </w:tc>
        <w:tc>
          <w:tcPr>
            <w:tcW w:w="1980" w:type="dxa"/>
            <w:tcBorders>
              <w:top w:val="nil"/>
              <w:left w:val="nil"/>
              <w:bottom w:val="single" w:sz="4" w:space="0" w:color="auto"/>
              <w:right w:val="nil"/>
            </w:tcBorders>
            <w:vAlign w:val="bottom"/>
          </w:tcPr>
          <w:p w:rsidR="00274629" w:rsidRDefault="00274629">
            <w:pPr>
              <w:suppressAutoHyphens/>
              <w:ind w:left="57" w:right="57"/>
              <w:jc w:val="center"/>
              <w:rPr>
                <w:rFonts w:ascii="Arial" w:hAnsi="Arial" w:cs="Arial"/>
                <w:b/>
                <w:bCs/>
                <w:sz w:val="18"/>
                <w:szCs w:val="18"/>
              </w:rPr>
            </w:pPr>
            <w:r>
              <w:rPr>
                <w:rFonts w:ascii="Arial" w:hAnsi="Arial" w:cs="Arial"/>
                <w:b/>
                <w:sz w:val="18"/>
                <w:szCs w:val="18"/>
              </w:rPr>
              <w:t>Predpokladaná doba používania v rokoch</w:t>
            </w:r>
          </w:p>
        </w:tc>
        <w:tc>
          <w:tcPr>
            <w:tcW w:w="1980" w:type="dxa"/>
            <w:tcBorders>
              <w:top w:val="nil"/>
              <w:left w:val="nil"/>
              <w:bottom w:val="single" w:sz="4" w:space="0" w:color="auto"/>
              <w:right w:val="nil"/>
            </w:tcBorders>
            <w:vAlign w:val="bottom"/>
          </w:tcPr>
          <w:p w:rsidR="00274629" w:rsidRDefault="00274629">
            <w:pPr>
              <w:suppressAutoHyphens/>
              <w:ind w:left="57" w:right="57"/>
              <w:jc w:val="center"/>
              <w:rPr>
                <w:rFonts w:ascii="Arial" w:hAnsi="Arial" w:cs="Arial"/>
                <w:b/>
                <w:bCs/>
                <w:sz w:val="18"/>
                <w:szCs w:val="18"/>
                <w:lang w:val="en-US"/>
              </w:rPr>
            </w:pPr>
            <w:r>
              <w:rPr>
                <w:rFonts w:ascii="Arial" w:hAnsi="Arial" w:cs="Arial"/>
                <w:b/>
                <w:sz w:val="18"/>
                <w:szCs w:val="18"/>
              </w:rPr>
              <w:t xml:space="preserve">Metóda </w:t>
            </w:r>
            <w:r>
              <w:rPr>
                <w:rFonts w:ascii="Arial" w:hAnsi="Arial" w:cs="Arial"/>
                <w:b/>
                <w:sz w:val="18"/>
                <w:szCs w:val="18"/>
              </w:rPr>
              <w:br/>
              <w:t>odpisovania</w:t>
            </w:r>
          </w:p>
        </w:tc>
        <w:tc>
          <w:tcPr>
            <w:tcW w:w="1980" w:type="dxa"/>
            <w:tcBorders>
              <w:top w:val="nil"/>
              <w:left w:val="nil"/>
              <w:bottom w:val="single" w:sz="4" w:space="0" w:color="auto"/>
              <w:right w:val="nil"/>
            </w:tcBorders>
            <w:vAlign w:val="bottom"/>
          </w:tcPr>
          <w:p w:rsidR="00274629" w:rsidRDefault="00274629">
            <w:pPr>
              <w:suppressAutoHyphens/>
              <w:ind w:left="57" w:right="57"/>
              <w:jc w:val="center"/>
              <w:rPr>
                <w:rFonts w:ascii="Arial" w:hAnsi="Arial" w:cs="Arial"/>
                <w:b/>
                <w:bCs/>
                <w:sz w:val="18"/>
                <w:szCs w:val="18"/>
                <w:lang w:val="en-US"/>
              </w:rPr>
            </w:pPr>
            <w:r>
              <w:rPr>
                <w:rFonts w:ascii="Arial" w:hAnsi="Arial" w:cs="Arial"/>
                <w:b/>
                <w:sz w:val="18"/>
                <w:szCs w:val="18"/>
              </w:rPr>
              <w:t>Ročná odpisová</w:t>
            </w:r>
          </w:p>
          <w:p w:rsidR="00274629" w:rsidRDefault="00274629">
            <w:pPr>
              <w:suppressAutoHyphens/>
              <w:ind w:left="57" w:right="57"/>
              <w:jc w:val="center"/>
              <w:rPr>
                <w:rFonts w:ascii="Arial" w:hAnsi="Arial" w:cs="Arial"/>
                <w:b/>
                <w:bCs/>
                <w:sz w:val="18"/>
                <w:szCs w:val="18"/>
                <w:lang w:val="en-US"/>
              </w:rPr>
            </w:pPr>
            <w:r>
              <w:rPr>
                <w:rFonts w:ascii="Arial" w:hAnsi="Arial" w:cs="Arial"/>
                <w:b/>
                <w:sz w:val="18"/>
                <w:szCs w:val="18"/>
              </w:rPr>
              <w:t>sadzba v %</w:t>
            </w:r>
          </w:p>
        </w:tc>
      </w:tr>
      <w:tr w:rsidR="00274629" w:rsidTr="004655A7">
        <w:trPr>
          <w:cantSplit/>
          <w:trHeight w:val="227"/>
        </w:trPr>
        <w:tc>
          <w:tcPr>
            <w:tcW w:w="3686" w:type="dxa"/>
            <w:tcBorders>
              <w:top w:val="single" w:sz="4" w:space="0" w:color="auto"/>
              <w:left w:val="nil"/>
              <w:bottom w:val="nil"/>
              <w:right w:val="nil"/>
            </w:tcBorders>
            <w:vAlign w:val="bottom"/>
          </w:tcPr>
          <w:p w:rsidR="00274629" w:rsidRDefault="00274629">
            <w:pPr>
              <w:suppressAutoHyphens/>
              <w:rPr>
                <w:rFonts w:ascii="Arial" w:hAnsi="Arial" w:cs="Arial"/>
                <w:sz w:val="18"/>
                <w:szCs w:val="18"/>
              </w:rPr>
            </w:pPr>
          </w:p>
        </w:tc>
        <w:tc>
          <w:tcPr>
            <w:tcW w:w="1980" w:type="dxa"/>
            <w:tcBorders>
              <w:top w:val="single" w:sz="4" w:space="0" w:color="auto"/>
              <w:left w:val="nil"/>
              <w:bottom w:val="nil"/>
              <w:right w:val="nil"/>
            </w:tcBorders>
            <w:vAlign w:val="bottom"/>
          </w:tcPr>
          <w:p w:rsidR="00274629" w:rsidRDefault="00274629">
            <w:pPr>
              <w:suppressAutoHyphens/>
              <w:ind w:left="57" w:right="57"/>
              <w:jc w:val="center"/>
              <w:rPr>
                <w:rFonts w:ascii="Arial" w:hAnsi="Arial" w:cs="Arial"/>
                <w:sz w:val="18"/>
                <w:szCs w:val="18"/>
              </w:rPr>
            </w:pPr>
          </w:p>
        </w:tc>
        <w:tc>
          <w:tcPr>
            <w:tcW w:w="1980" w:type="dxa"/>
            <w:tcBorders>
              <w:top w:val="single" w:sz="4" w:space="0" w:color="auto"/>
              <w:left w:val="nil"/>
              <w:bottom w:val="nil"/>
              <w:right w:val="nil"/>
            </w:tcBorders>
            <w:vAlign w:val="bottom"/>
          </w:tcPr>
          <w:p w:rsidR="00274629" w:rsidRDefault="00274629">
            <w:pPr>
              <w:suppressAutoHyphens/>
              <w:ind w:left="57" w:right="57"/>
              <w:jc w:val="center"/>
              <w:rPr>
                <w:rFonts w:ascii="Arial" w:hAnsi="Arial" w:cs="Arial"/>
                <w:sz w:val="18"/>
                <w:szCs w:val="18"/>
              </w:rPr>
            </w:pPr>
          </w:p>
        </w:tc>
        <w:tc>
          <w:tcPr>
            <w:tcW w:w="1980" w:type="dxa"/>
            <w:tcBorders>
              <w:top w:val="single" w:sz="4" w:space="0" w:color="auto"/>
              <w:left w:val="nil"/>
              <w:bottom w:val="nil"/>
              <w:right w:val="nil"/>
            </w:tcBorders>
            <w:vAlign w:val="bottom"/>
          </w:tcPr>
          <w:p w:rsidR="00274629" w:rsidRDefault="00274629">
            <w:pPr>
              <w:suppressAutoHyphens/>
              <w:ind w:left="57" w:right="57"/>
              <w:jc w:val="center"/>
              <w:rPr>
                <w:rFonts w:ascii="Arial" w:hAnsi="Arial" w:cs="Arial"/>
                <w:sz w:val="18"/>
                <w:szCs w:val="18"/>
              </w:rPr>
            </w:pPr>
          </w:p>
        </w:tc>
      </w:tr>
      <w:tr w:rsidR="00274629" w:rsidTr="004655A7">
        <w:trPr>
          <w:cantSplit/>
          <w:trHeight w:val="227"/>
        </w:trPr>
        <w:tc>
          <w:tcPr>
            <w:tcW w:w="3686" w:type="dxa"/>
            <w:vAlign w:val="bottom"/>
          </w:tcPr>
          <w:p w:rsidR="00274629" w:rsidRDefault="00274629">
            <w:pPr>
              <w:suppressAutoHyphens/>
              <w:rPr>
                <w:rFonts w:ascii="Arial" w:hAnsi="Arial" w:cs="Arial"/>
                <w:sz w:val="18"/>
                <w:szCs w:val="18"/>
              </w:rPr>
            </w:pPr>
            <w:r>
              <w:rPr>
                <w:rFonts w:ascii="Arial" w:hAnsi="Arial" w:cs="Arial"/>
                <w:sz w:val="18"/>
                <w:szCs w:val="18"/>
              </w:rPr>
              <w:t>Softvér</w:t>
            </w:r>
          </w:p>
        </w:tc>
        <w:tc>
          <w:tcPr>
            <w:tcW w:w="1980" w:type="dxa"/>
            <w:vAlign w:val="bottom"/>
          </w:tcPr>
          <w:p w:rsidR="00274629" w:rsidRDefault="00274629">
            <w:pPr>
              <w:suppressAutoHyphens/>
              <w:ind w:left="57" w:right="57"/>
              <w:jc w:val="center"/>
              <w:rPr>
                <w:rFonts w:ascii="Arial" w:hAnsi="Arial" w:cs="Arial"/>
                <w:sz w:val="18"/>
                <w:szCs w:val="18"/>
              </w:rPr>
            </w:pPr>
            <w:r>
              <w:rPr>
                <w:rFonts w:ascii="Arial" w:hAnsi="Arial" w:cs="Arial"/>
                <w:sz w:val="18"/>
                <w:szCs w:val="18"/>
              </w:rPr>
              <w:t>4</w:t>
            </w:r>
          </w:p>
        </w:tc>
        <w:tc>
          <w:tcPr>
            <w:tcW w:w="1980" w:type="dxa"/>
            <w:vAlign w:val="bottom"/>
          </w:tcPr>
          <w:p w:rsidR="00274629" w:rsidRDefault="00274629">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rsidR="00274629" w:rsidRDefault="00274629">
            <w:pPr>
              <w:suppressAutoHyphens/>
              <w:ind w:left="57" w:right="57"/>
              <w:jc w:val="center"/>
              <w:rPr>
                <w:rFonts w:ascii="Arial" w:hAnsi="Arial" w:cs="Arial"/>
                <w:sz w:val="18"/>
                <w:szCs w:val="18"/>
              </w:rPr>
            </w:pPr>
            <w:r>
              <w:rPr>
                <w:rFonts w:ascii="Arial" w:hAnsi="Arial" w:cs="Arial"/>
                <w:sz w:val="18"/>
                <w:szCs w:val="18"/>
              </w:rPr>
              <w:t>25</w:t>
            </w:r>
          </w:p>
        </w:tc>
      </w:tr>
      <w:tr w:rsidR="00274629" w:rsidTr="004655A7">
        <w:trPr>
          <w:cantSplit/>
          <w:trHeight w:val="227"/>
        </w:trPr>
        <w:tc>
          <w:tcPr>
            <w:tcW w:w="3686" w:type="dxa"/>
            <w:vAlign w:val="bottom"/>
          </w:tcPr>
          <w:p w:rsidR="00274629" w:rsidRDefault="00274629">
            <w:pPr>
              <w:suppressAutoHyphens/>
              <w:rPr>
                <w:rFonts w:ascii="Arial" w:hAnsi="Arial" w:cs="Arial"/>
                <w:sz w:val="18"/>
                <w:szCs w:val="18"/>
              </w:rPr>
            </w:pPr>
            <w:r>
              <w:rPr>
                <w:rFonts w:ascii="Arial" w:hAnsi="Arial" w:cs="Arial"/>
                <w:sz w:val="18"/>
                <w:szCs w:val="18"/>
              </w:rPr>
              <w:t>Goodwill</w:t>
            </w:r>
          </w:p>
        </w:tc>
        <w:tc>
          <w:tcPr>
            <w:tcW w:w="1980" w:type="dxa"/>
            <w:vAlign w:val="bottom"/>
          </w:tcPr>
          <w:p w:rsidR="00274629" w:rsidRDefault="00274629">
            <w:pPr>
              <w:suppressAutoHyphens/>
              <w:ind w:left="57" w:right="57"/>
              <w:jc w:val="center"/>
              <w:rPr>
                <w:rFonts w:ascii="Arial" w:hAnsi="Arial" w:cs="Arial"/>
                <w:sz w:val="18"/>
                <w:szCs w:val="18"/>
              </w:rPr>
            </w:pPr>
            <w:r>
              <w:rPr>
                <w:rFonts w:ascii="Arial" w:hAnsi="Arial" w:cs="Arial"/>
                <w:sz w:val="18"/>
                <w:szCs w:val="18"/>
              </w:rPr>
              <w:t>15</w:t>
            </w:r>
          </w:p>
        </w:tc>
        <w:tc>
          <w:tcPr>
            <w:tcW w:w="1980" w:type="dxa"/>
            <w:vAlign w:val="bottom"/>
          </w:tcPr>
          <w:p w:rsidR="00274629" w:rsidRDefault="00274629">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rsidR="00274629" w:rsidRDefault="00274629">
            <w:pPr>
              <w:suppressAutoHyphens/>
              <w:ind w:left="57" w:right="57"/>
              <w:jc w:val="center"/>
              <w:rPr>
                <w:rFonts w:ascii="Arial" w:hAnsi="Arial" w:cs="Arial"/>
                <w:sz w:val="18"/>
                <w:szCs w:val="18"/>
              </w:rPr>
            </w:pPr>
            <w:r>
              <w:rPr>
                <w:rFonts w:ascii="Arial" w:hAnsi="Arial" w:cs="Arial"/>
                <w:sz w:val="18"/>
                <w:szCs w:val="18"/>
              </w:rPr>
              <w:t>6,7</w:t>
            </w:r>
          </w:p>
        </w:tc>
      </w:tr>
      <w:tr w:rsidR="00274629" w:rsidTr="004655A7">
        <w:trPr>
          <w:cantSplit/>
          <w:trHeight w:val="227"/>
        </w:trPr>
        <w:tc>
          <w:tcPr>
            <w:tcW w:w="3686" w:type="dxa"/>
            <w:vAlign w:val="bottom"/>
          </w:tcPr>
          <w:p w:rsidR="00274629" w:rsidRDefault="00274629">
            <w:pPr>
              <w:suppressAutoHyphens/>
              <w:rPr>
                <w:rFonts w:ascii="Arial" w:hAnsi="Arial" w:cs="Arial"/>
                <w:sz w:val="18"/>
                <w:szCs w:val="18"/>
              </w:rPr>
            </w:pPr>
            <w:r>
              <w:rPr>
                <w:rFonts w:ascii="Arial" w:hAnsi="Arial" w:cs="Arial"/>
                <w:sz w:val="18"/>
                <w:szCs w:val="18"/>
              </w:rPr>
              <w:t>Prijaté objednávky</w:t>
            </w:r>
          </w:p>
        </w:tc>
        <w:tc>
          <w:tcPr>
            <w:tcW w:w="1980" w:type="dxa"/>
            <w:vAlign w:val="bottom"/>
          </w:tcPr>
          <w:p w:rsidR="00274629" w:rsidRDefault="00274629">
            <w:pPr>
              <w:suppressAutoHyphens/>
              <w:ind w:left="57" w:right="57"/>
              <w:jc w:val="center"/>
              <w:rPr>
                <w:rFonts w:ascii="Arial" w:hAnsi="Arial" w:cs="Arial"/>
                <w:sz w:val="18"/>
                <w:szCs w:val="18"/>
              </w:rPr>
            </w:pPr>
            <w:r>
              <w:rPr>
                <w:rFonts w:ascii="Arial" w:hAnsi="Arial" w:cs="Arial"/>
                <w:sz w:val="18"/>
                <w:szCs w:val="18"/>
              </w:rPr>
              <w:t>2</w:t>
            </w:r>
          </w:p>
        </w:tc>
        <w:tc>
          <w:tcPr>
            <w:tcW w:w="1980" w:type="dxa"/>
            <w:vAlign w:val="bottom"/>
          </w:tcPr>
          <w:p w:rsidR="00274629" w:rsidRDefault="00274629">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rsidR="00274629" w:rsidRDefault="00274629">
            <w:pPr>
              <w:suppressAutoHyphens/>
              <w:ind w:left="57" w:right="57"/>
              <w:jc w:val="center"/>
              <w:rPr>
                <w:rFonts w:ascii="Arial" w:hAnsi="Arial" w:cs="Arial"/>
                <w:sz w:val="18"/>
                <w:szCs w:val="18"/>
              </w:rPr>
            </w:pPr>
            <w:r>
              <w:rPr>
                <w:rFonts w:ascii="Arial" w:hAnsi="Arial" w:cs="Arial"/>
                <w:sz w:val="18"/>
                <w:szCs w:val="18"/>
              </w:rPr>
              <w:t>50</w:t>
            </w:r>
          </w:p>
        </w:tc>
      </w:tr>
    </w:tbl>
    <w:p w:rsidR="00274629" w:rsidRDefault="00274629" w:rsidP="0008779C">
      <w:pPr>
        <w:pStyle w:val="odstavec"/>
      </w:pPr>
    </w:p>
    <w:p w:rsidR="00274629" w:rsidRDefault="00274629" w:rsidP="0008779C">
      <w:pPr>
        <w:pStyle w:val="odstavec"/>
      </w:pPr>
      <w: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p>
    <w:p w:rsidR="00274629" w:rsidRDefault="00274629" w:rsidP="0008779C">
      <w:pPr>
        <w:pStyle w:val="odstavec"/>
      </w:pPr>
    </w:p>
    <w:p w:rsidR="00274629" w:rsidRDefault="00274629" w:rsidP="0008779C">
      <w:pPr>
        <w:pStyle w:val="odstavec"/>
      </w:pPr>
      <w:r>
        <w:t>Predpokladaná doba používania, metóda odpisovania a odpisová sadzba sú uvedené v nasledujúcej tabuľke:</w:t>
      </w:r>
    </w:p>
    <w:p w:rsidR="00274629" w:rsidRDefault="00274629" w:rsidP="0008779C">
      <w:pPr>
        <w:pStyle w:val="odstavec"/>
      </w:pPr>
    </w:p>
    <w:tbl>
      <w:tblPr>
        <w:tblW w:w="9639" w:type="dxa"/>
        <w:tblLayout w:type="fixed"/>
        <w:tblCellMar>
          <w:left w:w="0" w:type="dxa"/>
          <w:right w:w="0" w:type="dxa"/>
        </w:tblCellMar>
        <w:tblLook w:val="00A0"/>
      </w:tblPr>
      <w:tblGrid>
        <w:gridCol w:w="3686"/>
        <w:gridCol w:w="1980"/>
        <w:gridCol w:w="1980"/>
        <w:gridCol w:w="1993"/>
      </w:tblGrid>
      <w:tr w:rsidR="00274629" w:rsidTr="004655A7">
        <w:trPr>
          <w:cantSplit/>
          <w:trHeight w:val="227"/>
        </w:trPr>
        <w:tc>
          <w:tcPr>
            <w:tcW w:w="3686" w:type="dxa"/>
            <w:tcBorders>
              <w:top w:val="nil"/>
              <w:left w:val="nil"/>
              <w:bottom w:val="single" w:sz="4" w:space="0" w:color="auto"/>
              <w:right w:val="nil"/>
            </w:tcBorders>
          </w:tcPr>
          <w:p w:rsidR="00274629" w:rsidRDefault="00274629">
            <w:pPr>
              <w:suppressAutoHyphens/>
              <w:rPr>
                <w:rFonts w:ascii="Arial" w:hAnsi="Arial" w:cs="Arial"/>
                <w:sz w:val="18"/>
                <w:szCs w:val="18"/>
              </w:rPr>
            </w:pPr>
          </w:p>
        </w:tc>
        <w:tc>
          <w:tcPr>
            <w:tcW w:w="1980" w:type="dxa"/>
            <w:tcBorders>
              <w:top w:val="nil"/>
              <w:left w:val="nil"/>
              <w:bottom w:val="single" w:sz="4" w:space="0" w:color="auto"/>
              <w:right w:val="nil"/>
            </w:tcBorders>
            <w:vAlign w:val="bottom"/>
          </w:tcPr>
          <w:p w:rsidR="00274629" w:rsidRDefault="00274629">
            <w:pPr>
              <w:suppressAutoHyphens/>
              <w:ind w:left="57" w:right="57"/>
              <w:jc w:val="center"/>
              <w:rPr>
                <w:rFonts w:ascii="Arial" w:hAnsi="Arial" w:cs="Arial"/>
                <w:b/>
                <w:sz w:val="18"/>
                <w:szCs w:val="18"/>
              </w:rPr>
            </w:pPr>
            <w:r>
              <w:rPr>
                <w:rFonts w:ascii="Arial" w:hAnsi="Arial" w:cs="Arial"/>
                <w:b/>
                <w:sz w:val="18"/>
                <w:szCs w:val="18"/>
              </w:rPr>
              <w:t xml:space="preserve">Predpokladaná doba </w:t>
            </w:r>
            <w:r>
              <w:rPr>
                <w:rFonts w:ascii="Arial" w:hAnsi="Arial" w:cs="Arial"/>
                <w:b/>
                <w:sz w:val="18"/>
                <w:szCs w:val="18"/>
              </w:rPr>
              <w:br/>
              <w:t>používania v rokoch</w:t>
            </w:r>
          </w:p>
        </w:tc>
        <w:tc>
          <w:tcPr>
            <w:tcW w:w="1980" w:type="dxa"/>
            <w:tcBorders>
              <w:top w:val="nil"/>
              <w:left w:val="nil"/>
              <w:bottom w:val="single" w:sz="4" w:space="0" w:color="auto"/>
              <w:right w:val="nil"/>
            </w:tcBorders>
            <w:vAlign w:val="bottom"/>
          </w:tcPr>
          <w:p w:rsidR="00274629" w:rsidRDefault="00274629">
            <w:pPr>
              <w:suppressAutoHyphens/>
              <w:ind w:left="57" w:right="57"/>
              <w:jc w:val="center"/>
              <w:rPr>
                <w:rFonts w:ascii="Arial" w:hAnsi="Arial" w:cs="Arial"/>
                <w:b/>
                <w:sz w:val="18"/>
                <w:szCs w:val="18"/>
              </w:rPr>
            </w:pPr>
            <w:r>
              <w:rPr>
                <w:rFonts w:ascii="Arial" w:hAnsi="Arial" w:cs="Arial"/>
                <w:b/>
                <w:sz w:val="18"/>
                <w:szCs w:val="18"/>
              </w:rPr>
              <w:t xml:space="preserve">Metóda </w:t>
            </w:r>
            <w:r>
              <w:rPr>
                <w:rFonts w:ascii="Arial" w:hAnsi="Arial" w:cs="Arial"/>
                <w:b/>
                <w:sz w:val="18"/>
                <w:szCs w:val="18"/>
              </w:rPr>
              <w:br/>
              <w:t>odpisovania</w:t>
            </w:r>
          </w:p>
        </w:tc>
        <w:tc>
          <w:tcPr>
            <w:tcW w:w="1993" w:type="dxa"/>
            <w:tcBorders>
              <w:top w:val="nil"/>
              <w:left w:val="nil"/>
              <w:bottom w:val="single" w:sz="4" w:space="0" w:color="auto"/>
              <w:right w:val="nil"/>
            </w:tcBorders>
            <w:vAlign w:val="bottom"/>
          </w:tcPr>
          <w:p w:rsidR="00274629" w:rsidRDefault="00274629">
            <w:pPr>
              <w:suppressAutoHyphens/>
              <w:ind w:left="57" w:right="57"/>
              <w:jc w:val="center"/>
              <w:rPr>
                <w:rFonts w:ascii="Arial" w:hAnsi="Arial" w:cs="Arial"/>
                <w:b/>
                <w:sz w:val="18"/>
                <w:szCs w:val="18"/>
              </w:rPr>
            </w:pPr>
            <w:r>
              <w:rPr>
                <w:rFonts w:ascii="Arial" w:hAnsi="Arial" w:cs="Arial"/>
                <w:b/>
                <w:sz w:val="18"/>
                <w:szCs w:val="18"/>
              </w:rPr>
              <w:t>Ročná odpisová</w:t>
            </w:r>
          </w:p>
          <w:p w:rsidR="00274629" w:rsidRDefault="00274629">
            <w:pPr>
              <w:suppressAutoHyphens/>
              <w:ind w:left="57" w:right="57"/>
              <w:jc w:val="center"/>
              <w:rPr>
                <w:rFonts w:ascii="Arial" w:hAnsi="Arial" w:cs="Arial"/>
                <w:b/>
                <w:sz w:val="18"/>
                <w:szCs w:val="18"/>
              </w:rPr>
            </w:pPr>
            <w:r>
              <w:rPr>
                <w:rFonts w:ascii="Arial" w:hAnsi="Arial" w:cs="Arial"/>
                <w:b/>
                <w:sz w:val="18"/>
                <w:szCs w:val="18"/>
              </w:rPr>
              <w:t>sadzba v %</w:t>
            </w:r>
          </w:p>
        </w:tc>
      </w:tr>
      <w:tr w:rsidR="00274629" w:rsidTr="004655A7">
        <w:trPr>
          <w:cantSplit/>
          <w:trHeight w:val="227"/>
        </w:trPr>
        <w:tc>
          <w:tcPr>
            <w:tcW w:w="3686" w:type="dxa"/>
            <w:tcBorders>
              <w:top w:val="single" w:sz="4" w:space="0" w:color="auto"/>
              <w:left w:val="nil"/>
              <w:bottom w:val="nil"/>
              <w:right w:val="nil"/>
            </w:tcBorders>
            <w:vAlign w:val="bottom"/>
          </w:tcPr>
          <w:p w:rsidR="00274629" w:rsidRDefault="00274629">
            <w:pPr>
              <w:suppressAutoHyphens/>
              <w:rPr>
                <w:rFonts w:ascii="Arial" w:hAnsi="Arial" w:cs="Arial"/>
                <w:sz w:val="18"/>
                <w:szCs w:val="18"/>
              </w:rPr>
            </w:pPr>
          </w:p>
        </w:tc>
        <w:tc>
          <w:tcPr>
            <w:tcW w:w="1980" w:type="dxa"/>
            <w:tcBorders>
              <w:top w:val="single" w:sz="4" w:space="0" w:color="auto"/>
              <w:left w:val="nil"/>
              <w:bottom w:val="nil"/>
              <w:right w:val="nil"/>
            </w:tcBorders>
            <w:vAlign w:val="bottom"/>
          </w:tcPr>
          <w:p w:rsidR="00274629" w:rsidRDefault="00274629">
            <w:pPr>
              <w:suppressAutoHyphens/>
              <w:ind w:left="57" w:right="57"/>
              <w:jc w:val="center"/>
              <w:rPr>
                <w:rFonts w:ascii="Arial" w:hAnsi="Arial" w:cs="Arial"/>
                <w:sz w:val="18"/>
                <w:szCs w:val="18"/>
              </w:rPr>
            </w:pPr>
          </w:p>
        </w:tc>
        <w:tc>
          <w:tcPr>
            <w:tcW w:w="1980" w:type="dxa"/>
            <w:tcBorders>
              <w:top w:val="single" w:sz="4" w:space="0" w:color="auto"/>
              <w:left w:val="nil"/>
              <w:bottom w:val="nil"/>
              <w:right w:val="nil"/>
            </w:tcBorders>
            <w:vAlign w:val="bottom"/>
          </w:tcPr>
          <w:p w:rsidR="00274629" w:rsidRDefault="00274629">
            <w:pPr>
              <w:suppressAutoHyphens/>
              <w:ind w:left="57" w:right="57"/>
              <w:jc w:val="center"/>
              <w:rPr>
                <w:rFonts w:ascii="Arial" w:hAnsi="Arial" w:cs="Arial"/>
                <w:sz w:val="18"/>
                <w:szCs w:val="18"/>
              </w:rPr>
            </w:pPr>
          </w:p>
        </w:tc>
        <w:tc>
          <w:tcPr>
            <w:tcW w:w="1993" w:type="dxa"/>
            <w:tcBorders>
              <w:top w:val="single" w:sz="4" w:space="0" w:color="auto"/>
              <w:left w:val="nil"/>
              <w:bottom w:val="nil"/>
              <w:right w:val="nil"/>
            </w:tcBorders>
            <w:vAlign w:val="bottom"/>
          </w:tcPr>
          <w:p w:rsidR="00274629" w:rsidRDefault="00274629">
            <w:pPr>
              <w:suppressAutoHyphens/>
              <w:ind w:left="57" w:right="57"/>
              <w:jc w:val="center"/>
              <w:rPr>
                <w:rFonts w:ascii="Arial" w:hAnsi="Arial" w:cs="Arial"/>
                <w:sz w:val="18"/>
                <w:szCs w:val="18"/>
              </w:rPr>
            </w:pPr>
          </w:p>
        </w:tc>
      </w:tr>
      <w:tr w:rsidR="00274629" w:rsidTr="004655A7">
        <w:trPr>
          <w:cantSplit/>
          <w:trHeight w:val="227"/>
        </w:trPr>
        <w:tc>
          <w:tcPr>
            <w:tcW w:w="3686" w:type="dxa"/>
            <w:vAlign w:val="bottom"/>
          </w:tcPr>
          <w:p w:rsidR="00274629" w:rsidRDefault="00274629">
            <w:pPr>
              <w:suppressAutoHyphens/>
              <w:rPr>
                <w:rFonts w:ascii="Arial" w:hAnsi="Arial" w:cs="Arial"/>
                <w:sz w:val="18"/>
                <w:szCs w:val="18"/>
              </w:rPr>
            </w:pPr>
            <w:r>
              <w:rPr>
                <w:rFonts w:ascii="Arial" w:hAnsi="Arial" w:cs="Arial"/>
                <w:sz w:val="18"/>
                <w:szCs w:val="18"/>
              </w:rPr>
              <w:t>Stavby</w:t>
            </w:r>
          </w:p>
        </w:tc>
        <w:tc>
          <w:tcPr>
            <w:tcW w:w="1980" w:type="dxa"/>
            <w:vAlign w:val="bottom"/>
          </w:tcPr>
          <w:p w:rsidR="00274629" w:rsidRDefault="00274629">
            <w:pPr>
              <w:suppressAutoHyphens/>
              <w:ind w:left="57" w:right="57"/>
              <w:jc w:val="center"/>
              <w:rPr>
                <w:rFonts w:ascii="Arial" w:hAnsi="Arial" w:cs="Arial"/>
                <w:sz w:val="18"/>
                <w:szCs w:val="18"/>
              </w:rPr>
            </w:pPr>
            <w:r>
              <w:rPr>
                <w:rFonts w:ascii="Arial" w:hAnsi="Arial" w:cs="Arial"/>
                <w:sz w:val="18"/>
                <w:szCs w:val="18"/>
              </w:rPr>
              <w:t>20</w:t>
            </w:r>
          </w:p>
        </w:tc>
        <w:tc>
          <w:tcPr>
            <w:tcW w:w="1980" w:type="dxa"/>
            <w:vAlign w:val="bottom"/>
          </w:tcPr>
          <w:p w:rsidR="00274629" w:rsidRDefault="00274629">
            <w:pPr>
              <w:suppressAutoHyphens/>
              <w:ind w:left="57" w:right="57"/>
              <w:jc w:val="center"/>
              <w:rPr>
                <w:rFonts w:ascii="Arial" w:hAnsi="Arial" w:cs="Arial"/>
                <w:sz w:val="18"/>
                <w:szCs w:val="18"/>
              </w:rPr>
            </w:pPr>
            <w:r>
              <w:rPr>
                <w:rFonts w:ascii="Arial" w:hAnsi="Arial" w:cs="Arial"/>
                <w:sz w:val="18"/>
                <w:szCs w:val="18"/>
              </w:rPr>
              <w:t>Rovnomerne</w:t>
            </w:r>
          </w:p>
        </w:tc>
        <w:tc>
          <w:tcPr>
            <w:tcW w:w="1993" w:type="dxa"/>
            <w:vAlign w:val="bottom"/>
          </w:tcPr>
          <w:p w:rsidR="00274629" w:rsidRDefault="00274629">
            <w:pPr>
              <w:suppressAutoHyphens/>
              <w:ind w:left="57" w:right="57"/>
              <w:jc w:val="center"/>
              <w:rPr>
                <w:rFonts w:ascii="Arial" w:hAnsi="Arial" w:cs="Arial"/>
                <w:sz w:val="18"/>
                <w:szCs w:val="18"/>
              </w:rPr>
            </w:pPr>
            <w:r>
              <w:rPr>
                <w:rFonts w:ascii="Arial" w:hAnsi="Arial" w:cs="Arial"/>
                <w:sz w:val="18"/>
                <w:szCs w:val="18"/>
              </w:rPr>
              <w:t>5</w:t>
            </w:r>
          </w:p>
        </w:tc>
      </w:tr>
      <w:tr w:rsidR="00274629" w:rsidTr="004655A7">
        <w:trPr>
          <w:cantSplit/>
          <w:trHeight w:val="227"/>
        </w:trPr>
        <w:tc>
          <w:tcPr>
            <w:tcW w:w="3686" w:type="dxa"/>
            <w:vAlign w:val="bottom"/>
          </w:tcPr>
          <w:p w:rsidR="00274629" w:rsidRDefault="00274629">
            <w:pPr>
              <w:suppressAutoHyphens/>
              <w:rPr>
                <w:rFonts w:ascii="Arial" w:hAnsi="Arial" w:cs="Arial"/>
                <w:sz w:val="18"/>
                <w:szCs w:val="18"/>
              </w:rPr>
            </w:pPr>
            <w:r>
              <w:rPr>
                <w:rFonts w:ascii="Arial" w:hAnsi="Arial" w:cs="Arial"/>
                <w:sz w:val="18"/>
                <w:szCs w:val="18"/>
              </w:rPr>
              <w:t>Samostatný hnuteľný majetok</w:t>
            </w:r>
          </w:p>
        </w:tc>
        <w:tc>
          <w:tcPr>
            <w:tcW w:w="1980" w:type="dxa"/>
            <w:vAlign w:val="bottom"/>
          </w:tcPr>
          <w:p w:rsidR="00274629" w:rsidRDefault="00274629">
            <w:pPr>
              <w:suppressAutoHyphens/>
              <w:ind w:left="57" w:right="57"/>
              <w:jc w:val="center"/>
              <w:rPr>
                <w:rFonts w:ascii="Arial" w:hAnsi="Arial" w:cs="Arial"/>
                <w:sz w:val="18"/>
                <w:szCs w:val="18"/>
              </w:rPr>
            </w:pPr>
          </w:p>
        </w:tc>
        <w:tc>
          <w:tcPr>
            <w:tcW w:w="1980" w:type="dxa"/>
            <w:vAlign w:val="bottom"/>
          </w:tcPr>
          <w:p w:rsidR="00274629" w:rsidRDefault="00274629">
            <w:pPr>
              <w:suppressAutoHyphens/>
              <w:ind w:left="57" w:right="57"/>
              <w:jc w:val="center"/>
              <w:rPr>
                <w:rFonts w:ascii="Arial" w:hAnsi="Arial" w:cs="Arial"/>
                <w:sz w:val="18"/>
                <w:szCs w:val="18"/>
              </w:rPr>
            </w:pPr>
          </w:p>
        </w:tc>
        <w:tc>
          <w:tcPr>
            <w:tcW w:w="1993" w:type="dxa"/>
            <w:vAlign w:val="bottom"/>
          </w:tcPr>
          <w:p w:rsidR="00274629" w:rsidRDefault="00274629">
            <w:pPr>
              <w:suppressAutoHyphens/>
              <w:ind w:left="57" w:right="57"/>
              <w:jc w:val="center"/>
              <w:rPr>
                <w:rFonts w:ascii="Arial" w:hAnsi="Arial" w:cs="Arial"/>
                <w:b/>
                <w:sz w:val="18"/>
                <w:szCs w:val="18"/>
              </w:rPr>
            </w:pPr>
          </w:p>
        </w:tc>
      </w:tr>
      <w:tr w:rsidR="00274629" w:rsidTr="004655A7">
        <w:trPr>
          <w:cantSplit/>
          <w:trHeight w:val="227"/>
        </w:trPr>
        <w:tc>
          <w:tcPr>
            <w:tcW w:w="3686" w:type="dxa"/>
            <w:vAlign w:val="bottom"/>
          </w:tcPr>
          <w:p w:rsidR="00274629" w:rsidRDefault="00274629">
            <w:pPr>
              <w:suppressAutoHyphens/>
              <w:rPr>
                <w:rFonts w:ascii="Arial" w:hAnsi="Arial" w:cs="Arial"/>
                <w:i/>
                <w:sz w:val="18"/>
                <w:szCs w:val="18"/>
              </w:rPr>
            </w:pPr>
            <w:r>
              <w:rPr>
                <w:rFonts w:ascii="Arial" w:hAnsi="Arial" w:cs="Arial"/>
                <w:i/>
                <w:sz w:val="18"/>
                <w:szCs w:val="18"/>
              </w:rPr>
              <w:t xml:space="preserve"> Stroje, prístroje a zariadenia</w:t>
            </w:r>
          </w:p>
        </w:tc>
        <w:tc>
          <w:tcPr>
            <w:tcW w:w="1980" w:type="dxa"/>
            <w:vAlign w:val="bottom"/>
          </w:tcPr>
          <w:p w:rsidR="00274629" w:rsidRDefault="00274629">
            <w:pPr>
              <w:suppressAutoHyphens/>
              <w:ind w:left="57" w:right="57"/>
              <w:jc w:val="center"/>
              <w:rPr>
                <w:rFonts w:ascii="Arial" w:hAnsi="Arial" w:cs="Arial"/>
                <w:sz w:val="18"/>
                <w:szCs w:val="18"/>
              </w:rPr>
            </w:pPr>
            <w:r>
              <w:rPr>
                <w:rFonts w:ascii="Arial" w:hAnsi="Arial" w:cs="Arial"/>
                <w:sz w:val="18"/>
                <w:szCs w:val="18"/>
              </w:rPr>
              <w:t>6 - 12</w:t>
            </w:r>
          </w:p>
        </w:tc>
        <w:tc>
          <w:tcPr>
            <w:tcW w:w="1980" w:type="dxa"/>
            <w:vAlign w:val="bottom"/>
          </w:tcPr>
          <w:p w:rsidR="00274629" w:rsidRDefault="00274629">
            <w:pPr>
              <w:suppressAutoHyphens/>
              <w:ind w:left="57" w:right="57"/>
              <w:jc w:val="center"/>
              <w:rPr>
                <w:rFonts w:ascii="Arial" w:hAnsi="Arial" w:cs="Arial"/>
                <w:sz w:val="18"/>
                <w:szCs w:val="18"/>
              </w:rPr>
            </w:pPr>
            <w:r>
              <w:rPr>
                <w:rFonts w:ascii="Arial" w:hAnsi="Arial" w:cs="Arial"/>
                <w:sz w:val="18"/>
                <w:szCs w:val="18"/>
              </w:rPr>
              <w:t>Rovnomerne</w:t>
            </w:r>
          </w:p>
        </w:tc>
        <w:tc>
          <w:tcPr>
            <w:tcW w:w="1993" w:type="dxa"/>
            <w:vAlign w:val="bottom"/>
          </w:tcPr>
          <w:p w:rsidR="00274629" w:rsidRDefault="00274629">
            <w:pPr>
              <w:suppressAutoHyphens/>
              <w:ind w:left="57" w:right="57"/>
              <w:jc w:val="center"/>
              <w:rPr>
                <w:rFonts w:ascii="Arial" w:hAnsi="Arial" w:cs="Arial"/>
                <w:sz w:val="18"/>
                <w:szCs w:val="18"/>
              </w:rPr>
            </w:pPr>
            <w:r>
              <w:rPr>
                <w:rFonts w:ascii="Arial" w:hAnsi="Arial" w:cs="Arial"/>
                <w:sz w:val="18"/>
                <w:szCs w:val="18"/>
              </w:rPr>
              <w:t>8,3 - 16,7</w:t>
            </w:r>
          </w:p>
        </w:tc>
      </w:tr>
      <w:tr w:rsidR="00274629" w:rsidTr="004655A7">
        <w:trPr>
          <w:cantSplit/>
          <w:trHeight w:val="227"/>
        </w:trPr>
        <w:tc>
          <w:tcPr>
            <w:tcW w:w="3686" w:type="dxa"/>
            <w:vAlign w:val="bottom"/>
          </w:tcPr>
          <w:p w:rsidR="00274629" w:rsidRDefault="00274629">
            <w:pPr>
              <w:suppressAutoHyphens/>
              <w:rPr>
                <w:rFonts w:ascii="Arial" w:hAnsi="Arial" w:cs="Arial"/>
                <w:i/>
                <w:sz w:val="18"/>
                <w:szCs w:val="18"/>
              </w:rPr>
            </w:pPr>
            <w:r>
              <w:rPr>
                <w:rFonts w:ascii="Arial" w:hAnsi="Arial" w:cs="Arial"/>
                <w:i/>
                <w:sz w:val="18"/>
                <w:szCs w:val="18"/>
              </w:rPr>
              <w:t xml:space="preserve"> Dopravné prostriedky</w:t>
            </w:r>
          </w:p>
        </w:tc>
        <w:tc>
          <w:tcPr>
            <w:tcW w:w="1980" w:type="dxa"/>
            <w:vAlign w:val="bottom"/>
          </w:tcPr>
          <w:p w:rsidR="00274629" w:rsidRDefault="00274629">
            <w:pPr>
              <w:suppressAutoHyphens/>
              <w:ind w:left="57" w:right="57"/>
              <w:jc w:val="center"/>
              <w:rPr>
                <w:rFonts w:ascii="Arial" w:hAnsi="Arial" w:cs="Arial"/>
                <w:sz w:val="18"/>
                <w:szCs w:val="18"/>
              </w:rPr>
            </w:pPr>
            <w:r>
              <w:rPr>
                <w:rFonts w:ascii="Arial" w:hAnsi="Arial" w:cs="Arial"/>
                <w:sz w:val="18"/>
                <w:szCs w:val="18"/>
              </w:rPr>
              <w:t>4</w:t>
            </w:r>
          </w:p>
        </w:tc>
        <w:tc>
          <w:tcPr>
            <w:tcW w:w="1980" w:type="dxa"/>
            <w:vAlign w:val="bottom"/>
          </w:tcPr>
          <w:p w:rsidR="00274629" w:rsidRDefault="00274629">
            <w:pPr>
              <w:suppressAutoHyphens/>
              <w:ind w:left="57" w:right="57"/>
              <w:jc w:val="center"/>
              <w:rPr>
                <w:rFonts w:ascii="Arial" w:hAnsi="Arial" w:cs="Arial"/>
                <w:sz w:val="18"/>
                <w:szCs w:val="18"/>
              </w:rPr>
            </w:pPr>
            <w:r>
              <w:rPr>
                <w:rFonts w:ascii="Arial" w:hAnsi="Arial" w:cs="Arial"/>
                <w:sz w:val="18"/>
                <w:szCs w:val="18"/>
              </w:rPr>
              <w:t>Rovnomerne</w:t>
            </w:r>
          </w:p>
        </w:tc>
        <w:tc>
          <w:tcPr>
            <w:tcW w:w="1993" w:type="dxa"/>
            <w:vAlign w:val="bottom"/>
          </w:tcPr>
          <w:p w:rsidR="00274629" w:rsidRDefault="00274629">
            <w:pPr>
              <w:suppressAutoHyphens/>
              <w:ind w:left="57" w:right="57"/>
              <w:jc w:val="center"/>
              <w:rPr>
                <w:rFonts w:ascii="Arial" w:hAnsi="Arial" w:cs="Arial"/>
                <w:sz w:val="18"/>
                <w:szCs w:val="18"/>
              </w:rPr>
            </w:pPr>
            <w:r>
              <w:rPr>
                <w:rFonts w:ascii="Arial" w:hAnsi="Arial" w:cs="Arial"/>
                <w:sz w:val="18"/>
                <w:szCs w:val="18"/>
              </w:rPr>
              <w:t>25</w:t>
            </w:r>
          </w:p>
        </w:tc>
      </w:tr>
      <w:tr w:rsidR="00274629" w:rsidTr="004655A7">
        <w:trPr>
          <w:cantSplit/>
          <w:trHeight w:val="227"/>
        </w:trPr>
        <w:tc>
          <w:tcPr>
            <w:tcW w:w="3686" w:type="dxa"/>
            <w:vAlign w:val="bottom"/>
          </w:tcPr>
          <w:p w:rsidR="00274629" w:rsidRDefault="00274629">
            <w:pPr>
              <w:suppressAutoHyphens/>
              <w:rPr>
                <w:rFonts w:ascii="Arial" w:hAnsi="Arial" w:cs="Arial"/>
                <w:sz w:val="18"/>
                <w:szCs w:val="18"/>
              </w:rPr>
            </w:pPr>
            <w:r>
              <w:rPr>
                <w:rFonts w:ascii="Arial" w:hAnsi="Arial" w:cs="Arial"/>
                <w:sz w:val="18"/>
                <w:szCs w:val="18"/>
              </w:rPr>
              <w:t>Ostatný dlhodobý hmotný majetok</w:t>
            </w:r>
          </w:p>
        </w:tc>
        <w:tc>
          <w:tcPr>
            <w:tcW w:w="1980" w:type="dxa"/>
            <w:vAlign w:val="bottom"/>
          </w:tcPr>
          <w:p w:rsidR="00274629" w:rsidRDefault="00274629">
            <w:pPr>
              <w:suppressAutoHyphens/>
              <w:ind w:left="57" w:right="57"/>
              <w:jc w:val="center"/>
              <w:rPr>
                <w:rFonts w:ascii="Arial" w:hAnsi="Arial" w:cs="Arial"/>
                <w:sz w:val="18"/>
                <w:szCs w:val="18"/>
              </w:rPr>
            </w:pPr>
            <w:r>
              <w:rPr>
                <w:rFonts w:ascii="Arial" w:hAnsi="Arial" w:cs="Arial"/>
                <w:sz w:val="18"/>
                <w:szCs w:val="18"/>
              </w:rPr>
              <w:t>4 - 12</w:t>
            </w:r>
          </w:p>
        </w:tc>
        <w:tc>
          <w:tcPr>
            <w:tcW w:w="1980" w:type="dxa"/>
            <w:vAlign w:val="bottom"/>
          </w:tcPr>
          <w:p w:rsidR="00274629" w:rsidRDefault="00274629">
            <w:pPr>
              <w:suppressAutoHyphens/>
              <w:ind w:left="57" w:right="57"/>
              <w:jc w:val="center"/>
              <w:rPr>
                <w:rFonts w:ascii="Arial" w:hAnsi="Arial" w:cs="Arial"/>
                <w:sz w:val="18"/>
                <w:szCs w:val="18"/>
              </w:rPr>
            </w:pPr>
            <w:r>
              <w:rPr>
                <w:rFonts w:ascii="Arial" w:hAnsi="Arial" w:cs="Arial"/>
                <w:sz w:val="18"/>
                <w:szCs w:val="18"/>
              </w:rPr>
              <w:t>Rovnomerne</w:t>
            </w:r>
          </w:p>
        </w:tc>
        <w:tc>
          <w:tcPr>
            <w:tcW w:w="1993" w:type="dxa"/>
            <w:vAlign w:val="bottom"/>
          </w:tcPr>
          <w:p w:rsidR="00274629" w:rsidRDefault="00274629">
            <w:pPr>
              <w:suppressAutoHyphens/>
              <w:ind w:left="57" w:right="57"/>
              <w:jc w:val="center"/>
              <w:rPr>
                <w:rFonts w:ascii="Arial" w:hAnsi="Arial" w:cs="Arial"/>
                <w:sz w:val="18"/>
                <w:szCs w:val="18"/>
              </w:rPr>
            </w:pPr>
            <w:r>
              <w:rPr>
                <w:rFonts w:ascii="Arial" w:hAnsi="Arial" w:cs="Arial"/>
                <w:sz w:val="18"/>
                <w:szCs w:val="18"/>
              </w:rPr>
              <w:t>8,3 - 25</w:t>
            </w:r>
          </w:p>
        </w:tc>
      </w:tr>
    </w:tbl>
    <w:p w:rsidR="00274629" w:rsidRDefault="00274629" w:rsidP="0008779C">
      <w:pPr>
        <w:pStyle w:val="odstavec"/>
      </w:pPr>
    </w:p>
    <w:p w:rsidR="00274629" w:rsidRDefault="00274629" w:rsidP="00440875">
      <w:pPr>
        <w:pStyle w:val="odstavec"/>
        <w:rPr>
          <w:bCs w:val="0"/>
          <w:iCs w:val="0"/>
        </w:rPr>
      </w:pPr>
      <w: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r>
        <w:br w:type="page"/>
      </w:r>
    </w:p>
    <w:p w:rsidR="00274629" w:rsidRDefault="00274629" w:rsidP="00BA1C5C">
      <w:pPr>
        <w:pStyle w:val="abc"/>
        <w:numPr>
          <w:ilvl w:val="0"/>
          <w:numId w:val="16"/>
        </w:numPr>
      </w:pPr>
      <w:r>
        <w:t>Cenné papiere a podiely</w:t>
      </w:r>
    </w:p>
    <w:p w:rsidR="00274629" w:rsidRDefault="00274629" w:rsidP="0008779C">
      <w:pPr>
        <w:pStyle w:val="odstavec"/>
      </w:pPr>
      <w:r>
        <w:t>Cenné papiere a podiely sa oceňujú pri nadobudnutí obstarávacími cenami, t.j. vrátane nákladov súvisiacich s obstaraním.</w:t>
      </w:r>
    </w:p>
    <w:p w:rsidR="00274629" w:rsidRDefault="00274629" w:rsidP="0008779C">
      <w:pPr>
        <w:pStyle w:val="odstavec"/>
      </w:pPr>
    </w:p>
    <w:p w:rsidR="00274629" w:rsidRDefault="00274629" w:rsidP="0008779C">
      <w:pPr>
        <w:pStyle w:val="odstavec"/>
      </w:pPr>
      <w:r>
        <w:t>Spoločnosť ku dňu, ku ktorému sa zostavuje účtovná závierka v súlade so zákonom o účtovníctve zohľadňuje predpokladané riziká, straty a zníženia hodnoty podielov prostredníctvom opravných položiek. Opravné položky sa vytvárajú pri prechodnom znížení hodnoty majetku.</w:t>
      </w:r>
    </w:p>
    <w:p w:rsidR="00274629" w:rsidRDefault="00274629" w:rsidP="0008779C">
      <w:pPr>
        <w:pStyle w:val="odstavec"/>
      </w:pPr>
    </w:p>
    <w:p w:rsidR="00274629" w:rsidRDefault="00274629" w:rsidP="0008779C">
      <w:pPr>
        <w:pStyle w:val="odstavec"/>
      </w:pPr>
      <w: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rsidR="00274629" w:rsidRDefault="00274629" w:rsidP="0008779C">
      <w:pPr>
        <w:pStyle w:val="odstavec"/>
      </w:pPr>
    </w:p>
    <w:p w:rsidR="00274629" w:rsidRDefault="00274629" w:rsidP="00BA1C5C">
      <w:pPr>
        <w:pStyle w:val="abc"/>
        <w:numPr>
          <w:ilvl w:val="0"/>
          <w:numId w:val="16"/>
        </w:numPr>
      </w:pPr>
      <w:r>
        <w:t>Zásoby</w:t>
      </w:r>
    </w:p>
    <w:p w:rsidR="00274629" w:rsidRDefault="00274629" w:rsidP="0008779C">
      <w:pPr>
        <w:pStyle w:val="odstavec"/>
      </w:pPr>
      <w: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FIFO</w:t>
      </w:r>
      <w:r>
        <w:rPr>
          <w:i/>
        </w:rPr>
        <w:t>.</w:t>
      </w:r>
    </w:p>
    <w:p w:rsidR="00274629" w:rsidRDefault="00274629" w:rsidP="0008779C">
      <w:pPr>
        <w:pStyle w:val="odstavec"/>
      </w:pPr>
    </w:p>
    <w:p w:rsidR="00274629" w:rsidRDefault="00274629" w:rsidP="0008779C">
      <w:pPr>
        <w:pStyle w:val="odstavec"/>
      </w:pPr>
      <w:r>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274629" w:rsidRDefault="00274629" w:rsidP="0008779C">
      <w:pPr>
        <w:pStyle w:val="odstavec"/>
      </w:pPr>
    </w:p>
    <w:p w:rsidR="00274629" w:rsidRDefault="00274629" w:rsidP="00BA1C5C">
      <w:pPr>
        <w:pStyle w:val="abc"/>
        <w:numPr>
          <w:ilvl w:val="0"/>
          <w:numId w:val="16"/>
        </w:numPr>
      </w:pPr>
      <w:r>
        <w:t>Zákazková výroba</w:t>
      </w:r>
    </w:p>
    <w:p w:rsidR="00274629" w:rsidRDefault="00274629" w:rsidP="002142EB">
      <w:pPr>
        <w:pStyle w:val="odstavec"/>
      </w:pPr>
      <w:r w:rsidRPr="002142EB">
        <w:t>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ako pomer skutočne vynaložených nákladov na zákazkovú výrobu za vykonanú prácu a aktualizovaného rozpočtu celkových nákladov na zákazkovú výrobu.</w:t>
      </w:r>
    </w:p>
    <w:p w:rsidR="00274629" w:rsidRDefault="00274629" w:rsidP="0008779C">
      <w:pPr>
        <w:pStyle w:val="odstavec"/>
      </w:pPr>
    </w:p>
    <w:p w:rsidR="00274629" w:rsidRPr="002142EB" w:rsidRDefault="00274629" w:rsidP="002142EB">
      <w:pPr>
        <w:pStyle w:val="odstavec"/>
      </w:pPr>
      <w:r w:rsidRPr="002142EB">
        <w:t>Náklady na zákazku sa vykážu v období, v ktorom vznikli. Náklady vynaložené v bežnom roku a súvisiace s budúcou činnosťou na zákazke sa nezahrnú do výpočtu stupňa dokončenia.</w:t>
      </w:r>
    </w:p>
    <w:p w:rsidR="00274629" w:rsidRPr="002142EB" w:rsidRDefault="00274629" w:rsidP="002142EB">
      <w:pPr>
        <w:pStyle w:val="odstavec"/>
      </w:pPr>
    </w:p>
    <w:p w:rsidR="00274629" w:rsidRPr="002142EB" w:rsidRDefault="00274629" w:rsidP="002142EB">
      <w:pPr>
        <w:pStyle w:val="odstavec"/>
      </w:pPr>
      <w:r w:rsidRPr="002142EB">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274629" w:rsidRPr="002142EB" w:rsidRDefault="00274629" w:rsidP="002142EB">
      <w:pPr>
        <w:pStyle w:val="odstavec"/>
      </w:pPr>
    </w:p>
    <w:p w:rsidR="00274629" w:rsidRPr="002142EB" w:rsidRDefault="00274629" w:rsidP="002142EB">
      <w:pPr>
        <w:pStyle w:val="odstavec"/>
      </w:pPr>
      <w:r w:rsidRPr="002142EB">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rsidR="00274629" w:rsidRDefault="00274629" w:rsidP="0008779C">
      <w:pPr>
        <w:pStyle w:val="odstavec"/>
      </w:pPr>
    </w:p>
    <w:p w:rsidR="00274629" w:rsidRPr="002142EB" w:rsidRDefault="00274629" w:rsidP="002142EB">
      <w:pPr>
        <w:pStyle w:val="odstavec"/>
      </w:pPr>
      <w:r w:rsidRPr="002142EB">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274629" w:rsidRDefault="00274629" w:rsidP="0008779C">
      <w:pPr>
        <w:pStyle w:val="odstavec"/>
      </w:pPr>
    </w:p>
    <w:p w:rsidR="00274629" w:rsidRPr="002142EB" w:rsidRDefault="00274629" w:rsidP="002142EB">
      <w:pPr>
        <w:pStyle w:val="odstavec"/>
      </w:pPr>
      <w:r w:rsidRPr="002142EB">
        <w:t>Ak sa ku dňu,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rsidR="00274629" w:rsidRPr="002142EB" w:rsidRDefault="00274629" w:rsidP="002142EB">
      <w:pPr>
        <w:pStyle w:val="odstavec"/>
      </w:pPr>
      <w:r w:rsidRPr="002142EB">
        <w:br w:type="page"/>
      </w:r>
    </w:p>
    <w:p w:rsidR="00274629" w:rsidRDefault="00274629" w:rsidP="002142EB">
      <w:pPr>
        <w:pStyle w:val="odstavec"/>
      </w:pPr>
      <w:r w:rsidRPr="002142EB">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r>
        <w:t xml:space="preserve"> </w:t>
      </w:r>
    </w:p>
    <w:p w:rsidR="00274629" w:rsidRDefault="00274629" w:rsidP="00336BFE">
      <w:pPr>
        <w:suppressAutoHyphens/>
        <w:autoSpaceDE w:val="0"/>
        <w:autoSpaceDN w:val="0"/>
        <w:adjustRightInd w:val="0"/>
        <w:ind w:left="425"/>
        <w:jc w:val="both"/>
        <w:rPr>
          <w:rFonts w:ascii="Arial" w:hAnsi="Arial" w:cs="Arial"/>
          <w:sz w:val="20"/>
        </w:rPr>
      </w:pPr>
    </w:p>
    <w:p w:rsidR="00274629" w:rsidRDefault="00274629" w:rsidP="00BA1C5C">
      <w:pPr>
        <w:pStyle w:val="abc"/>
        <w:numPr>
          <w:ilvl w:val="0"/>
          <w:numId w:val="16"/>
        </w:numPr>
      </w:pPr>
      <w:r>
        <w:t>Pohľadávky</w:t>
      </w:r>
    </w:p>
    <w:p w:rsidR="00274629" w:rsidRDefault="00274629" w:rsidP="0008779C">
      <w:pPr>
        <w:pStyle w:val="odstavec"/>
      </w:pPr>
      <w:r>
        <w:t>Pohľadávky sa pri ich vzniku oceňujú ich menovitou hodnotou. Opravná položka sa vytvára k pochybným a nedobytným pohľadávkam, kde existuje riziko nevymožiteľnosti pohľadávok.</w:t>
      </w:r>
    </w:p>
    <w:p w:rsidR="00274629" w:rsidRDefault="00274629" w:rsidP="0008779C">
      <w:pPr>
        <w:pStyle w:val="odstavec"/>
      </w:pPr>
    </w:p>
    <w:p w:rsidR="00274629" w:rsidRDefault="00274629" w:rsidP="0008779C">
      <w:pPr>
        <w:pStyle w:val="odstavec"/>
      </w:pPr>
      <w: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274629" w:rsidRDefault="00274629" w:rsidP="0008779C">
      <w:pPr>
        <w:pStyle w:val="odstavec"/>
      </w:pPr>
    </w:p>
    <w:p w:rsidR="00274629" w:rsidRDefault="00274629" w:rsidP="00BA1C5C">
      <w:pPr>
        <w:pStyle w:val="abc"/>
        <w:numPr>
          <w:ilvl w:val="0"/>
          <w:numId w:val="16"/>
        </w:numPr>
      </w:pPr>
      <w:r>
        <w:t>Finančné účty</w:t>
      </w:r>
    </w:p>
    <w:p w:rsidR="00274629" w:rsidRDefault="00274629" w:rsidP="0008779C">
      <w:pPr>
        <w:pStyle w:val="odstavec"/>
      </w:pPr>
      <w:r>
        <w:t>Finančné účty tvorí peňažná hotovosť a zostatky na bankových účtoch pričom riziko zmeny hodnoty tohto majetku je zanedbateľne nízke.</w:t>
      </w:r>
    </w:p>
    <w:p w:rsidR="00274629" w:rsidRDefault="00274629" w:rsidP="0008779C">
      <w:pPr>
        <w:pStyle w:val="odstavec"/>
      </w:pPr>
    </w:p>
    <w:p w:rsidR="00274629" w:rsidRDefault="00274629" w:rsidP="00BA1C5C">
      <w:pPr>
        <w:pStyle w:val="abc"/>
        <w:numPr>
          <w:ilvl w:val="0"/>
          <w:numId w:val="16"/>
        </w:numPr>
      </w:pPr>
      <w:r>
        <w:t>Náklady budúcich období a príjmy budúcich období</w:t>
      </w:r>
    </w:p>
    <w:p w:rsidR="00274629" w:rsidRDefault="00274629" w:rsidP="0008779C">
      <w:pPr>
        <w:pStyle w:val="odstavec"/>
      </w:pPr>
      <w:r>
        <w:t>Náklady budúcich období a príjmy budúcich období sú vykázané vo výške, ktorá je potrebná na dodržanie zásady vecnej a časovej súvislosti s účtovným obdobím.</w:t>
      </w:r>
    </w:p>
    <w:p w:rsidR="00274629" w:rsidRDefault="00274629" w:rsidP="0008779C">
      <w:pPr>
        <w:pStyle w:val="odstavec"/>
      </w:pPr>
    </w:p>
    <w:p w:rsidR="00274629" w:rsidRDefault="00274629" w:rsidP="00BA1C5C">
      <w:pPr>
        <w:pStyle w:val="abc"/>
        <w:numPr>
          <w:ilvl w:val="0"/>
          <w:numId w:val="16"/>
        </w:numPr>
      </w:pPr>
      <w:r>
        <w:t>Opravné položky</w:t>
      </w:r>
    </w:p>
    <w:p w:rsidR="00274629" w:rsidRDefault="00274629" w:rsidP="0008779C">
      <w:pPr>
        <w:pStyle w:val="odstavec"/>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274629" w:rsidRDefault="00274629" w:rsidP="0008779C">
      <w:pPr>
        <w:pStyle w:val="odstavec"/>
      </w:pPr>
    </w:p>
    <w:p w:rsidR="00274629" w:rsidRDefault="00274629" w:rsidP="00BA1C5C">
      <w:pPr>
        <w:pStyle w:val="abc"/>
        <w:numPr>
          <w:ilvl w:val="0"/>
          <w:numId w:val="16"/>
        </w:numPr>
      </w:pPr>
      <w:r>
        <w:t>Rezervy</w:t>
      </w:r>
    </w:p>
    <w:p w:rsidR="00274629" w:rsidRDefault="00274629" w:rsidP="0008779C">
      <w:pPr>
        <w:pStyle w:val="odstavec"/>
      </w:pPr>
      <w: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274629" w:rsidRDefault="00274629" w:rsidP="0008779C">
      <w:pPr>
        <w:pStyle w:val="odstavec"/>
      </w:pPr>
    </w:p>
    <w:p w:rsidR="00274629" w:rsidRDefault="00274629" w:rsidP="0008779C">
      <w:pPr>
        <w:pStyle w:val="odstavec"/>
      </w:pPr>
      <w: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274629" w:rsidRDefault="00274629" w:rsidP="0008779C">
      <w:pPr>
        <w:pStyle w:val="odstavec"/>
      </w:pPr>
    </w:p>
    <w:p w:rsidR="00274629" w:rsidRDefault="00274629" w:rsidP="0008779C">
      <w:pPr>
        <w:pStyle w:val="odstavec"/>
      </w:pPr>
      <w:r>
        <w:t>Rezerva na bonusy, rabaty, skontá a vrátenie kúpnej ceny pri reklamácii sa tvorí ako zníženie pôvodne dosiahnutých výnosov so súvzťažným zápisom v prospech účtu rezerv.</w:t>
      </w:r>
    </w:p>
    <w:p w:rsidR="00274629" w:rsidRDefault="00274629" w:rsidP="0008779C">
      <w:pPr>
        <w:pStyle w:val="odstavec"/>
      </w:pPr>
    </w:p>
    <w:p w:rsidR="00274629" w:rsidRDefault="00274629" w:rsidP="0008779C">
      <w:pPr>
        <w:pStyle w:val="odstavec"/>
      </w:pPr>
      <w:r>
        <w:t>Spoločnosť vytvorila rezervy na odchodné do dôchodku a pracovné jubileá, nevyčerpanú dovolenku a poskytnuté služby.</w:t>
      </w:r>
    </w:p>
    <w:p w:rsidR="00274629" w:rsidRDefault="00274629" w:rsidP="0008779C">
      <w:pPr>
        <w:pStyle w:val="odstavec"/>
      </w:pPr>
    </w:p>
    <w:p w:rsidR="00274629" w:rsidRDefault="00274629" w:rsidP="00BA1C5C">
      <w:pPr>
        <w:pStyle w:val="abc"/>
        <w:numPr>
          <w:ilvl w:val="0"/>
          <w:numId w:val="16"/>
        </w:numPr>
      </w:pPr>
      <w:r>
        <w:t>Záväzky</w:t>
      </w:r>
    </w:p>
    <w:p w:rsidR="00274629" w:rsidRDefault="00274629" w:rsidP="0008779C">
      <w:pPr>
        <w:pStyle w:val="odstavec"/>
      </w:pPr>
      <w:r>
        <w:t>Záväzky pri ich vzniku sa oceňujú menovitou hodnotou. Ak sa pri inventarizácii zistí, že suma záväzkov je iná ako ich výška v účtovníctve, uvedú sa záväzky v účtovníctve a v účtovnej závierke v tomto zistenom ocenení.</w:t>
      </w:r>
    </w:p>
    <w:p w:rsidR="00274629" w:rsidRDefault="00274629" w:rsidP="0008779C">
      <w:pPr>
        <w:pStyle w:val="odstavec"/>
      </w:pPr>
    </w:p>
    <w:p w:rsidR="00274629" w:rsidRDefault="00274629" w:rsidP="00BA1C5C">
      <w:pPr>
        <w:pStyle w:val="abc"/>
        <w:numPr>
          <w:ilvl w:val="0"/>
          <w:numId w:val="16"/>
        </w:numPr>
      </w:pPr>
      <w:r>
        <w:t>Zamestnanecké požitky</w:t>
      </w:r>
    </w:p>
    <w:p w:rsidR="00274629" w:rsidRPr="000A4F14" w:rsidRDefault="00274629" w:rsidP="000A4F14">
      <w:pPr>
        <w:pStyle w:val="odstavec"/>
      </w:pPr>
      <w:r w:rsidRPr="000A4F14">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rsidR="00274629" w:rsidRDefault="00274629" w:rsidP="00336BFE">
      <w:pPr>
        <w:pStyle w:val="ABC-paragrahinNotes"/>
        <w:suppressAutoHyphens/>
        <w:spacing w:after="0"/>
        <w:rPr>
          <w:rFonts w:cs="Arial"/>
          <w:i/>
          <w:sz w:val="20"/>
          <w:szCs w:val="24"/>
          <w:lang w:val="sk-SK" w:eastAsia="sk-SK"/>
        </w:rPr>
      </w:pPr>
    </w:p>
    <w:p w:rsidR="00274629" w:rsidRDefault="00274629" w:rsidP="00336BFE">
      <w:pPr>
        <w:rPr>
          <w:rFonts w:ascii="Arial" w:hAnsi="Arial" w:cs="Arial"/>
          <w:b/>
          <w:sz w:val="20"/>
          <w:szCs w:val="20"/>
        </w:rPr>
      </w:pPr>
      <w:r>
        <w:rPr>
          <w:rFonts w:ascii="Arial" w:hAnsi="Arial" w:cs="Arial"/>
          <w:b/>
          <w:sz w:val="20"/>
          <w:szCs w:val="20"/>
        </w:rPr>
        <w:br w:type="page"/>
      </w:r>
    </w:p>
    <w:p w:rsidR="00274629" w:rsidRDefault="00274629" w:rsidP="000A4F14">
      <w:pPr>
        <w:suppressAutoHyphens/>
        <w:spacing w:after="120"/>
        <w:rPr>
          <w:rFonts w:ascii="Arial" w:hAnsi="Arial" w:cs="Arial"/>
          <w:b/>
          <w:sz w:val="20"/>
          <w:szCs w:val="20"/>
        </w:rPr>
      </w:pPr>
      <w:r>
        <w:rPr>
          <w:rFonts w:ascii="Arial" w:hAnsi="Arial" w:cs="Arial"/>
          <w:b/>
          <w:sz w:val="20"/>
          <w:szCs w:val="20"/>
        </w:rPr>
        <w:t>Dlhodobé zamestnanecké požitky</w:t>
      </w:r>
    </w:p>
    <w:p w:rsidR="00274629" w:rsidRPr="000A4F14" w:rsidRDefault="00274629" w:rsidP="000A4F14">
      <w:pPr>
        <w:pStyle w:val="odstavec"/>
      </w:pPr>
      <w:r w:rsidRPr="000A4F14">
        <w:t>Zamestnanec má na základe Zákonníka práce pri odchode do starobného dôchodku nárok na odmenu vo výške jednej priemernej mesačnej mzdy. Niektorí zamestnanci majú nad tento rámec stanovenú výplatu vo výške ešte jednej priemernej mesačnej mzdy. Spoločnosť taktiež vypláca odmeny pri pracovných jubileách.</w:t>
      </w:r>
    </w:p>
    <w:p w:rsidR="00274629" w:rsidRPr="000A4F14" w:rsidRDefault="00274629" w:rsidP="000A4F14">
      <w:pPr>
        <w:pStyle w:val="odstavec"/>
      </w:pPr>
    </w:p>
    <w:p w:rsidR="00274629" w:rsidRPr="000A4F14" w:rsidRDefault="00274629" w:rsidP="000A4F14">
      <w:pPr>
        <w:pStyle w:val="odstavec"/>
      </w:pPr>
      <w:r w:rsidRPr="000A4F14">
        <w:t>Spoločnosť vzbudila na strane zamestnancov očakávania, že bude pokračovať v poskytovaní požitkov. Podľa usúdenia vedenia Spoločnosti nie je prerušenie ich poskytovania v súčasnosti realistické.</w:t>
      </w:r>
    </w:p>
    <w:p w:rsidR="00274629" w:rsidRPr="000A4F14" w:rsidRDefault="00274629" w:rsidP="000A4F14">
      <w:pPr>
        <w:pStyle w:val="odstavec"/>
      </w:pPr>
    </w:p>
    <w:p w:rsidR="00274629" w:rsidRDefault="00274629" w:rsidP="000A4F14">
      <w:pPr>
        <w:pStyle w:val="odstavec"/>
      </w:pPr>
      <w:r w:rsidRPr="000A4F14">
        <w:t xml:space="preserve">Záväzok za už odpracovanú dobu zamestnania je ocenený v jeho súčasnej hodnote k súvahovému dňu. </w:t>
      </w:r>
    </w:p>
    <w:p w:rsidR="00274629" w:rsidRDefault="00274629" w:rsidP="0008779C">
      <w:pPr>
        <w:pStyle w:val="odstavec"/>
      </w:pPr>
    </w:p>
    <w:p w:rsidR="00274629" w:rsidRDefault="00274629" w:rsidP="00BA1C5C">
      <w:pPr>
        <w:pStyle w:val="abc"/>
        <w:numPr>
          <w:ilvl w:val="0"/>
          <w:numId w:val="16"/>
        </w:numPr>
      </w:pPr>
      <w:r>
        <w:t>Splatná daň z príjmu</w:t>
      </w:r>
    </w:p>
    <w:p w:rsidR="00274629" w:rsidRDefault="00274629" w:rsidP="0008779C">
      <w:pPr>
        <w:pStyle w:val="odstavec"/>
      </w:pPr>
      <w: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274629" w:rsidRDefault="00274629" w:rsidP="0008779C">
      <w:pPr>
        <w:pStyle w:val="odstavec"/>
      </w:pPr>
    </w:p>
    <w:p w:rsidR="00274629" w:rsidRDefault="00274629" w:rsidP="00BA1C5C">
      <w:pPr>
        <w:pStyle w:val="abc"/>
        <w:numPr>
          <w:ilvl w:val="0"/>
          <w:numId w:val="16"/>
        </w:numPr>
      </w:pPr>
      <w:r>
        <w:t>Odložená daň z príjmu</w:t>
      </w:r>
    </w:p>
    <w:p w:rsidR="00274629" w:rsidRDefault="00274629" w:rsidP="0008779C">
      <w:pPr>
        <w:pStyle w:val="odstavec"/>
      </w:pPr>
      <w:r>
        <w:t>Odložená daň z príjmu vyplýva z:</w:t>
      </w:r>
    </w:p>
    <w:p w:rsidR="00274629" w:rsidRDefault="00274629" w:rsidP="0008779C">
      <w:pPr>
        <w:pStyle w:val="odstavec"/>
      </w:pPr>
    </w:p>
    <w:p w:rsidR="00274629" w:rsidRDefault="00274629" w:rsidP="0008779C">
      <w:pPr>
        <w:pStyle w:val="odstavec"/>
      </w:pPr>
      <w:r>
        <w:t>a)</w:t>
      </w:r>
      <w:r>
        <w:tab/>
        <w:t xml:space="preserve">rozdielov medzi účtovnou hodnotou majetku a účtovnou hodnotou záväzkov vykázanou v súvahe </w:t>
      </w:r>
      <w:r>
        <w:tab/>
        <w:t>a ich daňovou základňou,</w:t>
      </w:r>
    </w:p>
    <w:p w:rsidR="00274629" w:rsidRDefault="00274629" w:rsidP="0008779C">
      <w:pPr>
        <w:pStyle w:val="odstavec"/>
      </w:pPr>
      <w:r>
        <w:t>b)</w:t>
      </w:r>
      <w:r>
        <w:tab/>
        <w:t xml:space="preserve">možnosti umorovať daňovú stratu v budúcnosti, pod ktorou sa rozumie možnosť odpočítať daňovú </w:t>
      </w:r>
      <w:r>
        <w:tab/>
        <w:t>stratu od základu dane v budúcnosti,</w:t>
      </w:r>
    </w:p>
    <w:p w:rsidR="00274629" w:rsidRDefault="00274629" w:rsidP="0008779C">
      <w:pPr>
        <w:pStyle w:val="odstavec"/>
      </w:pPr>
      <w:r>
        <w:t>c)</w:t>
      </w:r>
      <w:r>
        <w:tab/>
        <w:t>možnosti previesť nevyužité daňové odpočty a iné daňové nároky do budúcich období.</w:t>
      </w:r>
    </w:p>
    <w:p w:rsidR="00274629" w:rsidRDefault="00274629" w:rsidP="0008779C">
      <w:pPr>
        <w:pStyle w:val="odstavec"/>
      </w:pPr>
    </w:p>
    <w:p w:rsidR="00274629" w:rsidRDefault="00274629" w:rsidP="0008779C">
      <w:pPr>
        <w:pStyle w:val="odstavec"/>
      </w:pPr>
      <w:r>
        <w: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t>
      </w:r>
    </w:p>
    <w:p w:rsidR="00274629" w:rsidRDefault="00274629" w:rsidP="00336BFE">
      <w:pPr>
        <w:suppressAutoHyphens/>
        <w:rPr>
          <w:rFonts w:ascii="Arial" w:hAnsi="Arial" w:cs="Arial"/>
          <w:bCs/>
          <w:iCs/>
          <w:sz w:val="20"/>
          <w:szCs w:val="20"/>
        </w:rPr>
      </w:pPr>
    </w:p>
    <w:p w:rsidR="00274629" w:rsidRDefault="00274629" w:rsidP="0008779C">
      <w:pPr>
        <w:pStyle w:val="odstavec"/>
      </w:pPr>
      <w:r>
        <w:t>Odložená daňová pohľadávka sa účtuje iba do takej výšky, do akej je pravdepodobné, že bude možné dočasné rozdiely vyrovnať voči budúcemu základu dane.</w:t>
      </w:r>
    </w:p>
    <w:p w:rsidR="00274629" w:rsidRDefault="00274629" w:rsidP="0008779C">
      <w:pPr>
        <w:pStyle w:val="odstavec"/>
      </w:pPr>
    </w:p>
    <w:p w:rsidR="00274629" w:rsidRDefault="00274629" w:rsidP="0008779C">
      <w:pPr>
        <w:pStyle w:val="odstavec"/>
      </w:pPr>
      <w:r>
        <w:t>Pri výpočte odloženej dane sa použije sadzba dane z príjmov, o ktorej sa predpokladá, že bude platiť v čase vyrovnania odloženej dane.</w:t>
      </w:r>
    </w:p>
    <w:p w:rsidR="00274629" w:rsidRDefault="00274629" w:rsidP="0008779C">
      <w:pPr>
        <w:pStyle w:val="odstavec"/>
      </w:pPr>
    </w:p>
    <w:p w:rsidR="00274629" w:rsidRDefault="00274629" w:rsidP="00BA1C5C">
      <w:pPr>
        <w:pStyle w:val="abc"/>
        <w:numPr>
          <w:ilvl w:val="0"/>
          <w:numId w:val="16"/>
        </w:numPr>
      </w:pPr>
      <w:r>
        <w:t>Výdavky budúcich období a výnosy budúcich období</w:t>
      </w:r>
    </w:p>
    <w:p w:rsidR="00274629" w:rsidRDefault="00274629" w:rsidP="0008779C">
      <w:pPr>
        <w:pStyle w:val="odstavec"/>
      </w:pPr>
      <w:r>
        <w:t>Výdavky budúcich období a výnosy budúcich období sú vykázané vo výške, ktorá je potrebná na dodržanie zásady vecnej a časovej súvislosti s účtovným obdobím.</w:t>
      </w:r>
    </w:p>
    <w:p w:rsidR="00274629" w:rsidRDefault="00274629" w:rsidP="0008779C">
      <w:pPr>
        <w:pStyle w:val="odstavec"/>
      </w:pPr>
    </w:p>
    <w:p w:rsidR="00274629" w:rsidRDefault="00274629" w:rsidP="00BA1C5C">
      <w:pPr>
        <w:pStyle w:val="abc"/>
        <w:numPr>
          <w:ilvl w:val="0"/>
          <w:numId w:val="16"/>
        </w:numPr>
      </w:pPr>
      <w:r>
        <w:t>Leasing (Spoločnosť je nájomca)</w:t>
      </w:r>
    </w:p>
    <w:p w:rsidR="00274629" w:rsidRPr="007A1C4B" w:rsidRDefault="00274629" w:rsidP="0008779C">
      <w:pPr>
        <w:pStyle w:val="odstavec"/>
        <w:rPr>
          <w:b/>
          <w:i/>
        </w:rPr>
      </w:pPr>
      <w:r w:rsidRPr="007A1C4B">
        <w:rPr>
          <w:b/>
          <w:i/>
        </w:rPr>
        <w:t xml:space="preserve">Finančný leasing. </w:t>
      </w:r>
    </w:p>
    <w:p w:rsidR="00274629" w:rsidRDefault="00274629" w:rsidP="0008779C">
      <w:pPr>
        <w:pStyle w:val="odstavec"/>
      </w:pPr>
      <w: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rsidR="00274629" w:rsidRDefault="00274629" w:rsidP="0008779C">
      <w:pPr>
        <w:pStyle w:val="odstavec"/>
      </w:pPr>
      <w: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274629" w:rsidRDefault="00274629" w:rsidP="0008779C">
      <w:pPr>
        <w:pStyle w:val="odstavec"/>
      </w:pPr>
    </w:p>
    <w:p w:rsidR="00274629" w:rsidRDefault="00274629" w:rsidP="0008779C">
      <w:pPr>
        <w:pStyle w:val="odstavec"/>
      </w:pPr>
    </w:p>
    <w:p w:rsidR="00274629" w:rsidRDefault="00274629" w:rsidP="0008779C">
      <w:pPr>
        <w:pStyle w:val="odstavec"/>
        <w:rPr>
          <w:b/>
        </w:rPr>
      </w:pPr>
      <w:r w:rsidRPr="007A1C4B">
        <w:rPr>
          <w:b/>
          <w:i/>
        </w:rPr>
        <w:t>Operatívny leasing.</w:t>
      </w:r>
      <w:r>
        <w:rPr>
          <w:b/>
        </w:rPr>
        <w:t xml:space="preserve"> </w:t>
      </w:r>
    </w:p>
    <w:p w:rsidR="00274629" w:rsidRDefault="00274629" w:rsidP="0008779C">
      <w:pPr>
        <w:pStyle w:val="odstavec"/>
      </w:pPr>
      <w:r>
        <w:t>Prenájom majetku formou operatívneho leasingu sa účtuje do nákladov priebežne počas doby trvania leasingovej zmluvy.</w:t>
      </w:r>
    </w:p>
    <w:p w:rsidR="00274629" w:rsidRDefault="00274629" w:rsidP="0008779C">
      <w:pPr>
        <w:pStyle w:val="odstavec"/>
      </w:pPr>
    </w:p>
    <w:p w:rsidR="00274629" w:rsidRDefault="00274629" w:rsidP="00BA1C5C">
      <w:pPr>
        <w:pStyle w:val="abc"/>
        <w:numPr>
          <w:ilvl w:val="0"/>
          <w:numId w:val="16"/>
        </w:numPr>
      </w:pPr>
      <w:r>
        <w:t>Cudzia mena</w:t>
      </w:r>
    </w:p>
    <w:p w:rsidR="00274629" w:rsidRDefault="00274629" w:rsidP="0008779C">
      <w:pPr>
        <w:pStyle w:val="odstavec"/>
      </w:pPr>
      <w:r>
        <w:t xml:space="preserve">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 </w:t>
      </w:r>
    </w:p>
    <w:p w:rsidR="00274629" w:rsidRDefault="00274629" w:rsidP="0008779C">
      <w:pPr>
        <w:pStyle w:val="odstavec"/>
      </w:pPr>
    </w:p>
    <w:p w:rsidR="00274629" w:rsidRDefault="00274629" w:rsidP="00BA1C5C">
      <w:pPr>
        <w:pStyle w:val="abc"/>
        <w:numPr>
          <w:ilvl w:val="0"/>
          <w:numId w:val="16"/>
        </w:numPr>
      </w:pPr>
      <w:r>
        <w:t>Vykazovanie výnosov</w:t>
      </w:r>
    </w:p>
    <w:p w:rsidR="00274629" w:rsidRDefault="00274629" w:rsidP="0008779C">
      <w:pPr>
        <w:pStyle w:val="odstavec"/>
      </w:pPr>
      <w:r>
        <w:t>Výnosy z predaja výrobkov sa vykazujú v momente prenosu rizika a vlastníctva výrobku, obvykle po dodávke. Ak sa Spoločnosť zaviaže dopraviť výrobky na určité miesto, výnosy sa vykazujú v momente doručenia výrobku do cieľového miesta.</w:t>
      </w:r>
    </w:p>
    <w:p w:rsidR="00274629" w:rsidRDefault="00274629" w:rsidP="0008779C">
      <w:pPr>
        <w:pStyle w:val="odstavec"/>
      </w:pPr>
    </w:p>
    <w:p w:rsidR="00274629" w:rsidRDefault="00274629" w:rsidP="0008779C">
      <w:pPr>
        <w:pStyle w:val="odstavec"/>
      </w:pPr>
      <w: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274629" w:rsidRDefault="00274629" w:rsidP="0008779C">
      <w:pPr>
        <w:pStyle w:val="odstavec"/>
      </w:pPr>
    </w:p>
    <w:p w:rsidR="00274629" w:rsidRDefault="00274629" w:rsidP="0008779C">
      <w:pPr>
        <w:pStyle w:val="odstavec"/>
      </w:pPr>
      <w:r>
        <w:t>Výnosy sa vykazujú po odpočítaní dane z pridanej hodnoty, zliav a zrážok (rabaty, bonusy, skontá, dobropisy a pod.). Výnosové úroky sa účtujú rovnomerne v účtovných obdobiach, ktorých sa vecne a časovo týkajú. Výnosy z dividend sa zaúčtujú v čase vzniku práva Spoločnosti na prijatie platby.</w:t>
      </w:r>
    </w:p>
    <w:p w:rsidR="00274629" w:rsidRDefault="00274629" w:rsidP="0008779C">
      <w:pPr>
        <w:pStyle w:val="odstavec"/>
      </w:pPr>
    </w:p>
    <w:p w:rsidR="00274629" w:rsidRDefault="00274629" w:rsidP="0008779C">
      <w:pPr>
        <w:pStyle w:val="odstavec"/>
      </w:pPr>
      <w:r>
        <w:t>Výnosy Spoločnosti tvoria najmä tržby z projektov stavieb elektrických vedení a elektromontáží. Metóda vykazovania výnosov je bližšie popísaná v bode D e) vyššie.</w:t>
      </w:r>
    </w:p>
    <w:p w:rsidR="00274629" w:rsidRDefault="00274629" w:rsidP="0008779C">
      <w:pPr>
        <w:pStyle w:val="odstavec"/>
      </w:pPr>
    </w:p>
    <w:p w:rsidR="00274629" w:rsidRPr="00BA1C5C" w:rsidRDefault="00274629" w:rsidP="00BA1C5C">
      <w:pPr>
        <w:pStyle w:val="abc"/>
        <w:numPr>
          <w:ilvl w:val="0"/>
          <w:numId w:val="9"/>
        </w:numPr>
      </w:pPr>
      <w:r w:rsidRPr="00BA1C5C">
        <w:t>Vplyv zlúčenia</w:t>
      </w:r>
    </w:p>
    <w:p w:rsidR="00274629" w:rsidRPr="00BA1C5C" w:rsidRDefault="00274629" w:rsidP="0008779C">
      <w:pPr>
        <w:pStyle w:val="odstavec"/>
      </w:pPr>
      <w:r w:rsidRPr="00BA1C5C">
        <w:t>Na základe rozhodnutia jediného akcionára zo dňa 7. novembra 2013 došlo dňa 1. januára 2014 k zlúčeniu Spoločnosti s dcérskymi spoločnosťami Elektrovod Rozvádzače, s.r.o., Elektrovod Stav s.r.o., ELV - SERVIS, spol. s.r.o. a so sesterskou spoločnosťou SAG EMG a.s.. Spoločnosť SAG Elektrovod, a.s. sa stala právnym nástupcom uvedených spoločností.</w:t>
      </w:r>
    </w:p>
    <w:p w:rsidR="00274629" w:rsidRDefault="00274629" w:rsidP="0008779C">
      <w:pPr>
        <w:pStyle w:val="odstavec"/>
      </w:pPr>
    </w:p>
    <w:p w:rsidR="00274629" w:rsidRDefault="00274629" w:rsidP="0008779C">
      <w:pPr>
        <w:pStyle w:val="odstavec"/>
        <w:rPr>
          <w:lang w:val="en-US"/>
        </w:rPr>
      </w:pPr>
      <w:r w:rsidRPr="00CE19D0">
        <w:t>Prehľad</w:t>
      </w:r>
      <w:r>
        <w:t xml:space="preserve"> vplyvu zl</w:t>
      </w:r>
      <w:r w:rsidRPr="00BA1C5C">
        <w:t xml:space="preserve">účenia na účtovníctvo </w:t>
      </w:r>
      <w:r w:rsidRPr="00CE19D0">
        <w:t>je uvedený nižšie</w:t>
      </w:r>
      <w:r>
        <w:rPr>
          <w:lang w:val="en-US"/>
        </w:rPr>
        <w:t>:</w:t>
      </w:r>
    </w:p>
    <w:tbl>
      <w:tblPr>
        <w:tblW w:w="9781" w:type="dxa"/>
        <w:tblInd w:w="70" w:type="dxa"/>
        <w:tblLayout w:type="fixed"/>
        <w:tblCellMar>
          <w:left w:w="70" w:type="dxa"/>
          <w:right w:w="70" w:type="dxa"/>
        </w:tblCellMar>
        <w:tblLook w:val="00A0"/>
      </w:tblPr>
      <w:tblGrid>
        <w:gridCol w:w="7513"/>
        <w:gridCol w:w="2268"/>
      </w:tblGrid>
      <w:tr w:rsidR="00274629" w:rsidTr="00BA1C5C">
        <w:trPr>
          <w:trHeight w:val="480"/>
        </w:trPr>
        <w:tc>
          <w:tcPr>
            <w:tcW w:w="7513" w:type="dxa"/>
            <w:tcBorders>
              <w:top w:val="nil"/>
              <w:left w:val="nil"/>
              <w:bottom w:val="nil"/>
              <w:right w:val="nil"/>
            </w:tcBorders>
            <w:vAlign w:val="bottom"/>
          </w:tcPr>
          <w:p w:rsidR="00274629" w:rsidRPr="00110280" w:rsidRDefault="00274629" w:rsidP="00BA1C5C">
            <w:pPr>
              <w:rPr>
                <w:rFonts w:ascii="Arial" w:hAnsi="Arial" w:cs="Arial"/>
                <w:sz w:val="18"/>
                <w:szCs w:val="18"/>
              </w:rPr>
            </w:pPr>
            <w:r w:rsidRPr="00110280">
              <w:rPr>
                <w:rFonts w:ascii="Arial" w:hAnsi="Arial" w:cs="Arial"/>
                <w:bCs/>
                <w:iCs/>
                <w:sz w:val="18"/>
                <w:szCs w:val="18"/>
              </w:rPr>
              <w:t>Účtovná hodnota zlúčených dcérskych spoločností k</w:t>
            </w:r>
            <w:r w:rsidRPr="00110280">
              <w:rPr>
                <w:rFonts w:ascii="Arial" w:hAnsi="Arial" w:cs="Arial"/>
                <w:sz w:val="18"/>
                <w:szCs w:val="18"/>
              </w:rPr>
              <w:t> 1. januáru 2014</w:t>
            </w:r>
          </w:p>
        </w:tc>
        <w:tc>
          <w:tcPr>
            <w:tcW w:w="2268" w:type="dxa"/>
            <w:tcBorders>
              <w:top w:val="nil"/>
              <w:left w:val="nil"/>
              <w:bottom w:val="nil"/>
              <w:right w:val="nil"/>
            </w:tcBorders>
            <w:vAlign w:val="bottom"/>
          </w:tcPr>
          <w:p w:rsidR="00274629" w:rsidRPr="00110280" w:rsidRDefault="00274629" w:rsidP="00EC788F">
            <w:pPr>
              <w:jc w:val="right"/>
              <w:rPr>
                <w:rFonts w:ascii="Arial" w:hAnsi="Arial" w:cs="Arial"/>
                <w:sz w:val="18"/>
                <w:szCs w:val="18"/>
              </w:rPr>
            </w:pPr>
            <w:r w:rsidRPr="00110280">
              <w:rPr>
                <w:rFonts w:ascii="Arial" w:hAnsi="Arial" w:cs="Arial"/>
                <w:sz w:val="18"/>
                <w:szCs w:val="18"/>
              </w:rPr>
              <w:t>124 856</w:t>
            </w:r>
          </w:p>
        </w:tc>
      </w:tr>
      <w:tr w:rsidR="00274629" w:rsidTr="00EC788F">
        <w:trPr>
          <w:trHeight w:val="80"/>
        </w:trPr>
        <w:tc>
          <w:tcPr>
            <w:tcW w:w="7513" w:type="dxa"/>
            <w:tcBorders>
              <w:top w:val="nil"/>
              <w:left w:val="nil"/>
              <w:bottom w:val="nil"/>
              <w:right w:val="nil"/>
            </w:tcBorders>
            <w:vAlign w:val="bottom"/>
          </w:tcPr>
          <w:p w:rsidR="00274629" w:rsidRPr="00110280" w:rsidRDefault="00274629" w:rsidP="00BA1C5C">
            <w:pPr>
              <w:rPr>
                <w:rFonts w:ascii="Arial" w:hAnsi="Arial" w:cs="Arial"/>
                <w:sz w:val="18"/>
                <w:szCs w:val="18"/>
              </w:rPr>
            </w:pPr>
            <w:r w:rsidRPr="00110280">
              <w:rPr>
                <w:rFonts w:ascii="Arial" w:hAnsi="Arial" w:cs="Arial"/>
                <w:bCs/>
                <w:iCs/>
                <w:sz w:val="18"/>
                <w:szCs w:val="18"/>
              </w:rPr>
              <w:t>Pohľadávky voči zlúčeným dcérskym účtovným jednotkám k</w:t>
            </w:r>
            <w:r w:rsidRPr="00110280">
              <w:rPr>
                <w:rFonts w:ascii="Arial" w:hAnsi="Arial" w:cs="Arial"/>
                <w:sz w:val="18"/>
                <w:szCs w:val="18"/>
              </w:rPr>
              <w:t> 1. januáru 2014</w:t>
            </w:r>
          </w:p>
        </w:tc>
        <w:tc>
          <w:tcPr>
            <w:tcW w:w="2268" w:type="dxa"/>
            <w:tcBorders>
              <w:top w:val="nil"/>
              <w:left w:val="nil"/>
              <w:bottom w:val="nil"/>
              <w:right w:val="nil"/>
            </w:tcBorders>
            <w:vAlign w:val="bottom"/>
          </w:tcPr>
          <w:p w:rsidR="00274629" w:rsidRPr="00110280" w:rsidRDefault="00274629" w:rsidP="00EC788F">
            <w:pPr>
              <w:jc w:val="right"/>
              <w:rPr>
                <w:rFonts w:ascii="Arial" w:hAnsi="Arial" w:cs="Arial"/>
                <w:sz w:val="18"/>
                <w:szCs w:val="18"/>
              </w:rPr>
            </w:pPr>
            <w:r w:rsidRPr="00110280">
              <w:rPr>
                <w:rFonts w:ascii="Arial" w:hAnsi="Arial" w:cs="Arial"/>
                <w:sz w:val="18"/>
                <w:szCs w:val="18"/>
              </w:rPr>
              <w:t>73 248</w:t>
            </w:r>
          </w:p>
        </w:tc>
      </w:tr>
      <w:tr w:rsidR="00274629" w:rsidTr="00BA1C5C">
        <w:trPr>
          <w:trHeight w:val="80"/>
        </w:trPr>
        <w:tc>
          <w:tcPr>
            <w:tcW w:w="7513" w:type="dxa"/>
            <w:tcBorders>
              <w:top w:val="nil"/>
              <w:left w:val="nil"/>
              <w:bottom w:val="nil"/>
              <w:right w:val="nil"/>
            </w:tcBorders>
            <w:vAlign w:val="bottom"/>
          </w:tcPr>
          <w:p w:rsidR="00274629" w:rsidRPr="00110280" w:rsidRDefault="00274629" w:rsidP="00EC788F">
            <w:pPr>
              <w:rPr>
                <w:rFonts w:ascii="Arial" w:hAnsi="Arial" w:cs="Arial"/>
                <w:sz w:val="18"/>
                <w:szCs w:val="18"/>
              </w:rPr>
            </w:pPr>
          </w:p>
        </w:tc>
        <w:tc>
          <w:tcPr>
            <w:tcW w:w="2268" w:type="dxa"/>
            <w:tcBorders>
              <w:top w:val="nil"/>
              <w:left w:val="nil"/>
              <w:bottom w:val="nil"/>
              <w:right w:val="nil"/>
            </w:tcBorders>
            <w:vAlign w:val="bottom"/>
          </w:tcPr>
          <w:p w:rsidR="00274629" w:rsidRPr="00110280" w:rsidRDefault="00274629" w:rsidP="00EC788F">
            <w:pPr>
              <w:jc w:val="right"/>
              <w:rPr>
                <w:rFonts w:ascii="Arial" w:hAnsi="Arial" w:cs="Arial"/>
                <w:sz w:val="18"/>
                <w:szCs w:val="18"/>
              </w:rPr>
            </w:pPr>
          </w:p>
        </w:tc>
      </w:tr>
      <w:tr w:rsidR="00274629" w:rsidTr="00BA1C5C">
        <w:trPr>
          <w:trHeight w:val="80"/>
        </w:trPr>
        <w:tc>
          <w:tcPr>
            <w:tcW w:w="7513" w:type="dxa"/>
            <w:tcBorders>
              <w:top w:val="nil"/>
              <w:left w:val="nil"/>
              <w:bottom w:val="nil"/>
              <w:right w:val="nil"/>
            </w:tcBorders>
            <w:vAlign w:val="bottom"/>
          </w:tcPr>
          <w:p w:rsidR="00274629" w:rsidRPr="00110280" w:rsidRDefault="00274629" w:rsidP="00EC788F">
            <w:pPr>
              <w:rPr>
                <w:rFonts w:ascii="Arial" w:hAnsi="Arial" w:cs="Arial"/>
                <w:sz w:val="18"/>
                <w:szCs w:val="18"/>
              </w:rPr>
            </w:pPr>
            <w:r w:rsidRPr="00110280">
              <w:rPr>
                <w:rFonts w:ascii="Arial" w:hAnsi="Arial" w:cs="Arial"/>
                <w:sz w:val="18"/>
                <w:szCs w:val="18"/>
              </w:rPr>
              <w:t>Dlhodobý nehmotný majetok nadobudnutý zlúčením</w:t>
            </w:r>
          </w:p>
        </w:tc>
        <w:tc>
          <w:tcPr>
            <w:tcW w:w="2268" w:type="dxa"/>
            <w:tcBorders>
              <w:top w:val="nil"/>
              <w:left w:val="nil"/>
              <w:bottom w:val="nil"/>
              <w:right w:val="nil"/>
            </w:tcBorders>
            <w:vAlign w:val="bottom"/>
          </w:tcPr>
          <w:p w:rsidR="00274629" w:rsidRPr="00110280" w:rsidRDefault="00274629" w:rsidP="00EC788F">
            <w:pPr>
              <w:jc w:val="right"/>
              <w:rPr>
                <w:rFonts w:ascii="Arial" w:hAnsi="Arial" w:cs="Arial"/>
                <w:sz w:val="18"/>
                <w:szCs w:val="18"/>
              </w:rPr>
            </w:pPr>
            <w:r w:rsidRPr="00110280">
              <w:rPr>
                <w:rFonts w:ascii="Arial" w:hAnsi="Arial" w:cs="Arial"/>
                <w:sz w:val="18"/>
                <w:szCs w:val="18"/>
              </w:rPr>
              <w:t>231 055</w:t>
            </w:r>
          </w:p>
        </w:tc>
      </w:tr>
      <w:tr w:rsidR="00274629" w:rsidTr="00BA1C5C">
        <w:trPr>
          <w:trHeight w:val="240"/>
        </w:trPr>
        <w:tc>
          <w:tcPr>
            <w:tcW w:w="7513" w:type="dxa"/>
            <w:tcBorders>
              <w:top w:val="nil"/>
              <w:left w:val="nil"/>
              <w:bottom w:val="nil"/>
              <w:right w:val="nil"/>
            </w:tcBorders>
            <w:vAlign w:val="bottom"/>
          </w:tcPr>
          <w:p w:rsidR="00274629" w:rsidRPr="00110280" w:rsidRDefault="00274629" w:rsidP="00EC788F">
            <w:pPr>
              <w:rPr>
                <w:rFonts w:ascii="Arial" w:hAnsi="Arial" w:cs="Arial"/>
                <w:sz w:val="18"/>
                <w:szCs w:val="18"/>
              </w:rPr>
            </w:pPr>
            <w:r w:rsidRPr="00110280">
              <w:rPr>
                <w:rFonts w:ascii="Arial" w:hAnsi="Arial" w:cs="Arial"/>
                <w:sz w:val="18"/>
                <w:szCs w:val="18"/>
              </w:rPr>
              <w:t>Dlhodobý hmotný majetok nadobudnutý zlúčením</w:t>
            </w:r>
          </w:p>
        </w:tc>
        <w:tc>
          <w:tcPr>
            <w:tcW w:w="2268" w:type="dxa"/>
            <w:tcBorders>
              <w:top w:val="nil"/>
              <w:left w:val="nil"/>
              <w:bottom w:val="nil"/>
              <w:right w:val="nil"/>
            </w:tcBorders>
            <w:vAlign w:val="bottom"/>
          </w:tcPr>
          <w:p w:rsidR="00274629" w:rsidRPr="00110280" w:rsidRDefault="00274629" w:rsidP="00EC788F">
            <w:pPr>
              <w:jc w:val="right"/>
              <w:rPr>
                <w:rFonts w:ascii="Arial" w:hAnsi="Arial" w:cs="Arial"/>
                <w:sz w:val="18"/>
                <w:szCs w:val="18"/>
              </w:rPr>
            </w:pPr>
            <w:r w:rsidRPr="00110280">
              <w:rPr>
                <w:rFonts w:ascii="Arial" w:hAnsi="Arial" w:cs="Arial"/>
                <w:sz w:val="18"/>
                <w:szCs w:val="18"/>
              </w:rPr>
              <w:t>1 581 586</w:t>
            </w:r>
          </w:p>
        </w:tc>
      </w:tr>
      <w:tr w:rsidR="00274629" w:rsidTr="00BA1C5C">
        <w:trPr>
          <w:trHeight w:val="240"/>
        </w:trPr>
        <w:tc>
          <w:tcPr>
            <w:tcW w:w="7513" w:type="dxa"/>
            <w:tcBorders>
              <w:top w:val="nil"/>
              <w:left w:val="nil"/>
              <w:bottom w:val="nil"/>
              <w:right w:val="nil"/>
            </w:tcBorders>
            <w:vAlign w:val="bottom"/>
          </w:tcPr>
          <w:p w:rsidR="00274629" w:rsidRPr="00110280" w:rsidRDefault="00274629" w:rsidP="001C14E5">
            <w:pPr>
              <w:rPr>
                <w:rFonts w:ascii="Arial" w:hAnsi="Arial" w:cs="Arial"/>
                <w:sz w:val="18"/>
                <w:szCs w:val="18"/>
              </w:rPr>
            </w:pPr>
            <w:r w:rsidRPr="00110280">
              <w:rPr>
                <w:rFonts w:ascii="Arial" w:hAnsi="Arial" w:cs="Arial"/>
                <w:sz w:val="18"/>
                <w:szCs w:val="18"/>
              </w:rPr>
              <w:t>Zásoby nadobudnuté zlúčením</w:t>
            </w:r>
          </w:p>
        </w:tc>
        <w:tc>
          <w:tcPr>
            <w:tcW w:w="2268" w:type="dxa"/>
            <w:tcBorders>
              <w:top w:val="nil"/>
              <w:left w:val="nil"/>
              <w:bottom w:val="nil"/>
              <w:right w:val="nil"/>
            </w:tcBorders>
            <w:vAlign w:val="bottom"/>
          </w:tcPr>
          <w:p w:rsidR="00274629" w:rsidRPr="00110280" w:rsidRDefault="00274629" w:rsidP="00EC788F">
            <w:pPr>
              <w:jc w:val="right"/>
              <w:rPr>
                <w:rFonts w:ascii="Arial" w:hAnsi="Arial" w:cs="Arial"/>
                <w:sz w:val="18"/>
                <w:szCs w:val="18"/>
              </w:rPr>
            </w:pPr>
            <w:r w:rsidRPr="00110280">
              <w:rPr>
                <w:rFonts w:ascii="Arial" w:hAnsi="Arial" w:cs="Arial"/>
                <w:sz w:val="18"/>
                <w:szCs w:val="18"/>
              </w:rPr>
              <w:t>61 817</w:t>
            </w:r>
          </w:p>
        </w:tc>
      </w:tr>
      <w:tr w:rsidR="00274629" w:rsidTr="00BA1C5C">
        <w:trPr>
          <w:trHeight w:val="240"/>
        </w:trPr>
        <w:tc>
          <w:tcPr>
            <w:tcW w:w="7513" w:type="dxa"/>
            <w:tcBorders>
              <w:top w:val="nil"/>
              <w:left w:val="nil"/>
              <w:bottom w:val="nil"/>
              <w:right w:val="nil"/>
            </w:tcBorders>
            <w:vAlign w:val="bottom"/>
          </w:tcPr>
          <w:p w:rsidR="00274629" w:rsidRPr="00110280" w:rsidRDefault="00274629" w:rsidP="00EC788F">
            <w:pPr>
              <w:rPr>
                <w:rFonts w:ascii="Arial" w:hAnsi="Arial" w:cs="Arial"/>
                <w:sz w:val="18"/>
                <w:szCs w:val="18"/>
              </w:rPr>
            </w:pPr>
            <w:r w:rsidRPr="00110280">
              <w:rPr>
                <w:rFonts w:ascii="Arial" w:hAnsi="Arial" w:cs="Arial"/>
                <w:sz w:val="18"/>
                <w:szCs w:val="18"/>
              </w:rPr>
              <w:t>Krátkodobé pohľadávky nadobudnuté zlúčením</w:t>
            </w:r>
          </w:p>
        </w:tc>
        <w:tc>
          <w:tcPr>
            <w:tcW w:w="2268" w:type="dxa"/>
            <w:tcBorders>
              <w:top w:val="nil"/>
              <w:left w:val="nil"/>
              <w:bottom w:val="nil"/>
              <w:right w:val="nil"/>
            </w:tcBorders>
            <w:vAlign w:val="bottom"/>
          </w:tcPr>
          <w:p w:rsidR="00274629" w:rsidRPr="00110280" w:rsidRDefault="00274629" w:rsidP="00EC788F">
            <w:pPr>
              <w:jc w:val="right"/>
              <w:rPr>
                <w:rFonts w:ascii="Arial" w:hAnsi="Arial" w:cs="Arial"/>
                <w:sz w:val="18"/>
                <w:szCs w:val="18"/>
              </w:rPr>
            </w:pPr>
            <w:r w:rsidRPr="00110280">
              <w:rPr>
                <w:rFonts w:ascii="Arial" w:hAnsi="Arial" w:cs="Arial"/>
                <w:sz w:val="18"/>
                <w:szCs w:val="18"/>
              </w:rPr>
              <w:t>487 205</w:t>
            </w:r>
          </w:p>
        </w:tc>
      </w:tr>
      <w:tr w:rsidR="00274629" w:rsidTr="00BA1C5C">
        <w:trPr>
          <w:trHeight w:val="240"/>
        </w:trPr>
        <w:tc>
          <w:tcPr>
            <w:tcW w:w="7513" w:type="dxa"/>
            <w:tcBorders>
              <w:top w:val="nil"/>
              <w:left w:val="nil"/>
              <w:bottom w:val="nil"/>
              <w:right w:val="nil"/>
            </w:tcBorders>
            <w:vAlign w:val="bottom"/>
          </w:tcPr>
          <w:p w:rsidR="00274629" w:rsidRPr="00110280" w:rsidRDefault="00274629" w:rsidP="00EC788F">
            <w:pPr>
              <w:rPr>
                <w:rFonts w:ascii="Arial" w:hAnsi="Arial" w:cs="Arial"/>
                <w:sz w:val="18"/>
                <w:szCs w:val="18"/>
              </w:rPr>
            </w:pPr>
            <w:r w:rsidRPr="00110280">
              <w:rPr>
                <w:rFonts w:ascii="Arial" w:hAnsi="Arial" w:cs="Arial"/>
                <w:sz w:val="18"/>
                <w:szCs w:val="18"/>
              </w:rPr>
              <w:t>Finančné účty nadobudnuté zlúčením</w:t>
            </w:r>
          </w:p>
        </w:tc>
        <w:tc>
          <w:tcPr>
            <w:tcW w:w="2268" w:type="dxa"/>
            <w:tcBorders>
              <w:top w:val="nil"/>
              <w:left w:val="nil"/>
              <w:bottom w:val="nil"/>
              <w:right w:val="nil"/>
            </w:tcBorders>
            <w:vAlign w:val="bottom"/>
          </w:tcPr>
          <w:p w:rsidR="00274629" w:rsidRPr="00110280" w:rsidRDefault="00274629" w:rsidP="00EC788F">
            <w:pPr>
              <w:jc w:val="right"/>
              <w:rPr>
                <w:rFonts w:ascii="Arial" w:hAnsi="Arial" w:cs="Arial"/>
                <w:sz w:val="18"/>
                <w:szCs w:val="18"/>
              </w:rPr>
            </w:pPr>
            <w:r w:rsidRPr="00110280">
              <w:rPr>
                <w:rFonts w:ascii="Arial" w:hAnsi="Arial" w:cs="Arial"/>
                <w:sz w:val="18"/>
                <w:szCs w:val="18"/>
              </w:rPr>
              <w:t>156 962</w:t>
            </w:r>
          </w:p>
        </w:tc>
      </w:tr>
      <w:tr w:rsidR="00274629" w:rsidTr="00BA1C5C">
        <w:trPr>
          <w:trHeight w:val="240"/>
        </w:trPr>
        <w:tc>
          <w:tcPr>
            <w:tcW w:w="7513" w:type="dxa"/>
            <w:tcBorders>
              <w:top w:val="nil"/>
              <w:left w:val="nil"/>
              <w:bottom w:val="nil"/>
              <w:right w:val="nil"/>
            </w:tcBorders>
            <w:vAlign w:val="bottom"/>
          </w:tcPr>
          <w:p w:rsidR="00274629" w:rsidRPr="00110280" w:rsidRDefault="00274629" w:rsidP="00EC788F">
            <w:pPr>
              <w:rPr>
                <w:rFonts w:ascii="Arial" w:hAnsi="Arial" w:cs="Arial"/>
                <w:sz w:val="18"/>
                <w:szCs w:val="18"/>
              </w:rPr>
            </w:pPr>
            <w:r w:rsidRPr="00110280">
              <w:rPr>
                <w:rFonts w:ascii="Arial" w:hAnsi="Arial" w:cs="Arial"/>
                <w:sz w:val="18"/>
                <w:szCs w:val="18"/>
              </w:rPr>
              <w:t>Ostatné fondy nadobudnuté zlúčením</w:t>
            </w:r>
          </w:p>
        </w:tc>
        <w:tc>
          <w:tcPr>
            <w:tcW w:w="2268" w:type="dxa"/>
            <w:tcBorders>
              <w:top w:val="nil"/>
              <w:left w:val="nil"/>
              <w:bottom w:val="nil"/>
              <w:right w:val="nil"/>
            </w:tcBorders>
            <w:vAlign w:val="bottom"/>
          </w:tcPr>
          <w:p w:rsidR="00274629" w:rsidRPr="00110280" w:rsidRDefault="00274629" w:rsidP="00EC788F">
            <w:pPr>
              <w:jc w:val="right"/>
              <w:rPr>
                <w:rFonts w:ascii="Arial" w:hAnsi="Arial" w:cs="Arial"/>
                <w:sz w:val="18"/>
                <w:szCs w:val="18"/>
              </w:rPr>
            </w:pPr>
            <w:r w:rsidRPr="00110280">
              <w:rPr>
                <w:rFonts w:ascii="Arial" w:hAnsi="Arial" w:cs="Arial"/>
                <w:sz w:val="18"/>
                <w:szCs w:val="18"/>
              </w:rPr>
              <w:t>-239 118</w:t>
            </w:r>
          </w:p>
        </w:tc>
      </w:tr>
      <w:tr w:rsidR="00274629" w:rsidTr="00BA1C5C">
        <w:trPr>
          <w:trHeight w:val="240"/>
        </w:trPr>
        <w:tc>
          <w:tcPr>
            <w:tcW w:w="7513" w:type="dxa"/>
            <w:tcBorders>
              <w:top w:val="nil"/>
              <w:left w:val="nil"/>
              <w:bottom w:val="nil"/>
              <w:right w:val="nil"/>
            </w:tcBorders>
            <w:vAlign w:val="bottom"/>
          </w:tcPr>
          <w:p w:rsidR="00274629" w:rsidRPr="00110280" w:rsidRDefault="00274629" w:rsidP="001C14E5">
            <w:pPr>
              <w:rPr>
                <w:rFonts w:ascii="Arial" w:hAnsi="Arial" w:cs="Arial"/>
                <w:sz w:val="18"/>
                <w:szCs w:val="18"/>
              </w:rPr>
            </w:pPr>
            <w:r w:rsidRPr="00110280">
              <w:rPr>
                <w:rFonts w:ascii="Arial" w:hAnsi="Arial" w:cs="Arial"/>
                <w:sz w:val="18"/>
                <w:szCs w:val="18"/>
              </w:rPr>
              <w:t>Oceňovacie rozdiely z precenenia pri zlúčení</w:t>
            </w:r>
          </w:p>
        </w:tc>
        <w:tc>
          <w:tcPr>
            <w:tcW w:w="2268" w:type="dxa"/>
            <w:tcBorders>
              <w:top w:val="nil"/>
              <w:left w:val="nil"/>
              <w:bottom w:val="nil"/>
              <w:right w:val="nil"/>
            </w:tcBorders>
            <w:vAlign w:val="bottom"/>
          </w:tcPr>
          <w:p w:rsidR="00274629" w:rsidRPr="00110280" w:rsidRDefault="00274629" w:rsidP="00EC788F">
            <w:pPr>
              <w:jc w:val="right"/>
              <w:rPr>
                <w:rFonts w:ascii="Arial" w:hAnsi="Arial" w:cs="Arial"/>
                <w:sz w:val="18"/>
                <w:szCs w:val="18"/>
              </w:rPr>
            </w:pPr>
            <w:r w:rsidRPr="00110280">
              <w:rPr>
                <w:rFonts w:ascii="Arial" w:hAnsi="Arial" w:cs="Arial"/>
                <w:sz w:val="18"/>
                <w:szCs w:val="18"/>
              </w:rPr>
              <w:t>-533 452</w:t>
            </w:r>
          </w:p>
        </w:tc>
      </w:tr>
      <w:tr w:rsidR="00274629" w:rsidTr="00BA1C5C">
        <w:trPr>
          <w:trHeight w:val="240"/>
        </w:trPr>
        <w:tc>
          <w:tcPr>
            <w:tcW w:w="7513" w:type="dxa"/>
            <w:tcBorders>
              <w:top w:val="nil"/>
              <w:left w:val="nil"/>
              <w:bottom w:val="nil"/>
              <w:right w:val="nil"/>
            </w:tcBorders>
            <w:vAlign w:val="bottom"/>
          </w:tcPr>
          <w:p w:rsidR="00274629" w:rsidRPr="00110280" w:rsidRDefault="00274629" w:rsidP="00EC788F">
            <w:pPr>
              <w:rPr>
                <w:rFonts w:ascii="Arial" w:hAnsi="Arial" w:cs="Arial"/>
                <w:sz w:val="18"/>
                <w:szCs w:val="18"/>
              </w:rPr>
            </w:pPr>
            <w:r w:rsidRPr="00110280">
              <w:rPr>
                <w:rFonts w:ascii="Arial" w:hAnsi="Arial" w:cs="Arial"/>
                <w:sz w:val="18"/>
                <w:szCs w:val="18"/>
              </w:rPr>
              <w:t>Krátkodobé záväzky nadobudnuté zlúčením</w:t>
            </w:r>
          </w:p>
        </w:tc>
        <w:tc>
          <w:tcPr>
            <w:tcW w:w="2268" w:type="dxa"/>
            <w:tcBorders>
              <w:top w:val="nil"/>
              <w:left w:val="nil"/>
              <w:bottom w:val="nil"/>
              <w:right w:val="nil"/>
            </w:tcBorders>
            <w:vAlign w:val="bottom"/>
          </w:tcPr>
          <w:p w:rsidR="00274629" w:rsidRPr="00110280" w:rsidRDefault="00274629" w:rsidP="00EC788F">
            <w:pPr>
              <w:jc w:val="right"/>
              <w:rPr>
                <w:rFonts w:ascii="Arial" w:hAnsi="Arial" w:cs="Arial"/>
                <w:sz w:val="18"/>
                <w:szCs w:val="18"/>
              </w:rPr>
            </w:pPr>
            <w:r w:rsidRPr="00110280">
              <w:rPr>
                <w:rFonts w:ascii="Arial" w:hAnsi="Arial" w:cs="Arial"/>
                <w:sz w:val="18"/>
                <w:szCs w:val="18"/>
              </w:rPr>
              <w:t>-618 093</w:t>
            </w:r>
          </w:p>
        </w:tc>
      </w:tr>
      <w:tr w:rsidR="00274629" w:rsidTr="00BA1C5C">
        <w:trPr>
          <w:trHeight w:val="240"/>
        </w:trPr>
        <w:tc>
          <w:tcPr>
            <w:tcW w:w="7513" w:type="dxa"/>
            <w:tcBorders>
              <w:top w:val="nil"/>
              <w:left w:val="nil"/>
              <w:bottom w:val="nil"/>
              <w:right w:val="nil"/>
            </w:tcBorders>
            <w:vAlign w:val="bottom"/>
          </w:tcPr>
          <w:p w:rsidR="00274629" w:rsidRPr="00110280" w:rsidRDefault="00274629" w:rsidP="001C14E5">
            <w:pPr>
              <w:rPr>
                <w:rFonts w:ascii="Arial" w:hAnsi="Arial" w:cs="Arial"/>
                <w:sz w:val="18"/>
                <w:szCs w:val="18"/>
              </w:rPr>
            </w:pPr>
            <w:r w:rsidRPr="00110280">
              <w:rPr>
                <w:rFonts w:ascii="Arial" w:hAnsi="Arial" w:cs="Arial"/>
                <w:sz w:val="18"/>
                <w:szCs w:val="18"/>
              </w:rPr>
              <w:t>Odložený daňový záväzok nadobudnutý zlúčením</w:t>
            </w:r>
          </w:p>
        </w:tc>
        <w:tc>
          <w:tcPr>
            <w:tcW w:w="2268" w:type="dxa"/>
            <w:tcBorders>
              <w:top w:val="nil"/>
              <w:left w:val="nil"/>
              <w:bottom w:val="nil"/>
              <w:right w:val="nil"/>
            </w:tcBorders>
            <w:vAlign w:val="bottom"/>
          </w:tcPr>
          <w:p w:rsidR="00274629" w:rsidRPr="00110280" w:rsidRDefault="00274629" w:rsidP="00EC788F">
            <w:pPr>
              <w:jc w:val="right"/>
              <w:rPr>
                <w:rFonts w:ascii="Arial" w:hAnsi="Arial" w:cs="Arial"/>
                <w:sz w:val="18"/>
                <w:szCs w:val="18"/>
              </w:rPr>
            </w:pPr>
            <w:r w:rsidRPr="00110280">
              <w:rPr>
                <w:rFonts w:ascii="Arial" w:hAnsi="Arial" w:cs="Arial"/>
                <w:sz w:val="18"/>
                <w:szCs w:val="18"/>
              </w:rPr>
              <w:t>-274 475</w:t>
            </w:r>
          </w:p>
        </w:tc>
      </w:tr>
      <w:tr w:rsidR="00274629" w:rsidTr="00BA1C5C">
        <w:trPr>
          <w:trHeight w:val="240"/>
        </w:trPr>
        <w:tc>
          <w:tcPr>
            <w:tcW w:w="7513" w:type="dxa"/>
            <w:tcBorders>
              <w:top w:val="nil"/>
              <w:left w:val="nil"/>
              <w:bottom w:val="nil"/>
              <w:right w:val="nil"/>
            </w:tcBorders>
            <w:vAlign w:val="bottom"/>
          </w:tcPr>
          <w:p w:rsidR="00274629" w:rsidRPr="00110280" w:rsidRDefault="00274629" w:rsidP="00EC788F">
            <w:pPr>
              <w:rPr>
                <w:rFonts w:ascii="Arial" w:hAnsi="Arial" w:cs="Arial"/>
                <w:sz w:val="18"/>
                <w:szCs w:val="18"/>
              </w:rPr>
            </w:pPr>
            <w:r w:rsidRPr="00110280">
              <w:rPr>
                <w:rFonts w:ascii="Arial" w:hAnsi="Arial" w:cs="Arial"/>
                <w:sz w:val="18"/>
                <w:szCs w:val="18"/>
              </w:rPr>
              <w:t>Rezervy nadobudnuté zlúčením</w:t>
            </w:r>
          </w:p>
        </w:tc>
        <w:tc>
          <w:tcPr>
            <w:tcW w:w="2268" w:type="dxa"/>
            <w:tcBorders>
              <w:top w:val="nil"/>
              <w:left w:val="nil"/>
              <w:bottom w:val="nil"/>
              <w:right w:val="nil"/>
            </w:tcBorders>
            <w:vAlign w:val="bottom"/>
          </w:tcPr>
          <w:p w:rsidR="00274629" w:rsidRPr="00110280" w:rsidRDefault="00274629" w:rsidP="00EC788F">
            <w:pPr>
              <w:jc w:val="right"/>
              <w:rPr>
                <w:rFonts w:ascii="Arial" w:hAnsi="Arial" w:cs="Arial"/>
                <w:sz w:val="18"/>
                <w:szCs w:val="18"/>
              </w:rPr>
            </w:pPr>
            <w:r w:rsidRPr="00110280">
              <w:rPr>
                <w:rFonts w:ascii="Arial" w:hAnsi="Arial" w:cs="Arial"/>
                <w:sz w:val="18"/>
                <w:szCs w:val="18"/>
              </w:rPr>
              <w:t>-235 529</w:t>
            </w:r>
          </w:p>
        </w:tc>
      </w:tr>
      <w:tr w:rsidR="00274629" w:rsidTr="00BA1C5C">
        <w:trPr>
          <w:trHeight w:val="240"/>
        </w:trPr>
        <w:tc>
          <w:tcPr>
            <w:tcW w:w="7513" w:type="dxa"/>
            <w:tcBorders>
              <w:top w:val="nil"/>
              <w:left w:val="nil"/>
              <w:bottom w:val="nil"/>
              <w:right w:val="nil"/>
            </w:tcBorders>
            <w:vAlign w:val="bottom"/>
          </w:tcPr>
          <w:p w:rsidR="00274629" w:rsidRPr="00110280" w:rsidRDefault="00274629" w:rsidP="00EC788F">
            <w:pPr>
              <w:rPr>
                <w:rFonts w:ascii="Arial" w:hAnsi="Arial" w:cs="Arial"/>
                <w:sz w:val="18"/>
                <w:szCs w:val="18"/>
              </w:rPr>
            </w:pPr>
          </w:p>
        </w:tc>
        <w:tc>
          <w:tcPr>
            <w:tcW w:w="2268" w:type="dxa"/>
            <w:tcBorders>
              <w:top w:val="nil"/>
              <w:left w:val="nil"/>
              <w:bottom w:val="nil"/>
              <w:right w:val="nil"/>
            </w:tcBorders>
            <w:vAlign w:val="bottom"/>
          </w:tcPr>
          <w:p w:rsidR="00274629" w:rsidRPr="00110280" w:rsidRDefault="00274629" w:rsidP="00EC788F">
            <w:pPr>
              <w:jc w:val="right"/>
              <w:rPr>
                <w:rFonts w:ascii="Arial" w:hAnsi="Arial" w:cs="Arial"/>
                <w:sz w:val="18"/>
                <w:szCs w:val="18"/>
              </w:rPr>
            </w:pPr>
          </w:p>
        </w:tc>
      </w:tr>
      <w:tr w:rsidR="00274629" w:rsidTr="00BA1C5C">
        <w:trPr>
          <w:trHeight w:val="240"/>
        </w:trPr>
        <w:tc>
          <w:tcPr>
            <w:tcW w:w="7513" w:type="dxa"/>
            <w:tcBorders>
              <w:top w:val="nil"/>
              <w:left w:val="nil"/>
              <w:bottom w:val="nil"/>
              <w:right w:val="nil"/>
            </w:tcBorders>
            <w:vAlign w:val="bottom"/>
          </w:tcPr>
          <w:p w:rsidR="00274629" w:rsidRPr="00110280" w:rsidRDefault="00274629" w:rsidP="00EC788F">
            <w:pPr>
              <w:rPr>
                <w:rFonts w:ascii="Arial" w:hAnsi="Arial" w:cs="Arial"/>
                <w:sz w:val="18"/>
                <w:szCs w:val="18"/>
              </w:rPr>
            </w:pPr>
            <w:r w:rsidRPr="00110280">
              <w:rPr>
                <w:rFonts w:ascii="Arial" w:hAnsi="Arial" w:cs="Arial"/>
                <w:sz w:val="18"/>
                <w:szCs w:val="18"/>
              </w:rPr>
              <w:t xml:space="preserve">Záporný goodwill </w:t>
            </w:r>
            <w:r w:rsidRPr="00110280">
              <w:rPr>
                <w:rFonts w:ascii="Arial" w:hAnsi="Arial" w:cs="Arial"/>
                <w:bCs/>
                <w:iCs/>
                <w:sz w:val="18"/>
                <w:szCs w:val="18"/>
              </w:rPr>
              <w:t>vzniknutý zo zlúčenia</w:t>
            </w:r>
          </w:p>
        </w:tc>
        <w:tc>
          <w:tcPr>
            <w:tcW w:w="2268" w:type="dxa"/>
            <w:tcBorders>
              <w:top w:val="nil"/>
              <w:left w:val="nil"/>
              <w:bottom w:val="nil"/>
              <w:right w:val="nil"/>
            </w:tcBorders>
            <w:vAlign w:val="bottom"/>
          </w:tcPr>
          <w:p w:rsidR="00274629" w:rsidRPr="00110280" w:rsidRDefault="00274629" w:rsidP="00EC788F">
            <w:pPr>
              <w:jc w:val="right"/>
              <w:rPr>
                <w:rFonts w:ascii="Arial" w:hAnsi="Arial" w:cs="Arial"/>
                <w:sz w:val="18"/>
                <w:szCs w:val="18"/>
              </w:rPr>
            </w:pPr>
            <w:r w:rsidRPr="00110280">
              <w:rPr>
                <w:rFonts w:ascii="Arial" w:hAnsi="Arial" w:cs="Arial"/>
                <w:sz w:val="18"/>
                <w:szCs w:val="18"/>
              </w:rPr>
              <w:t>-419 854</w:t>
            </w:r>
          </w:p>
        </w:tc>
      </w:tr>
    </w:tbl>
    <w:p w:rsidR="00274629" w:rsidRPr="00BA1C5C" w:rsidRDefault="00274629" w:rsidP="0008779C">
      <w:pPr>
        <w:pStyle w:val="odstavec"/>
        <w:rPr>
          <w:rFonts w:ascii="Calibri" w:hAnsi="Calibri"/>
        </w:rPr>
      </w:pPr>
    </w:p>
    <w:p w:rsidR="00274629" w:rsidRDefault="00274629" w:rsidP="0008779C">
      <w:pPr>
        <w:pStyle w:val="odstavec"/>
      </w:pPr>
    </w:p>
    <w:p w:rsidR="00274629" w:rsidRDefault="00274629" w:rsidP="0008779C">
      <w:pPr>
        <w:pStyle w:val="odstavec"/>
      </w:pPr>
    </w:p>
    <w:p w:rsidR="00274629" w:rsidRDefault="00274629" w:rsidP="0008779C">
      <w:pPr>
        <w:pStyle w:val="odstavec"/>
      </w:pPr>
    </w:p>
    <w:p w:rsidR="00274629" w:rsidRPr="00CE19D0" w:rsidRDefault="00274629" w:rsidP="0008779C">
      <w:pPr>
        <w:pStyle w:val="odstavec"/>
        <w:sectPr w:rsidR="00274629" w:rsidRPr="00CE19D0" w:rsidSect="00FB6913">
          <w:headerReference w:type="default" r:id="rId9"/>
          <w:pgSz w:w="11906" w:h="16838"/>
          <w:pgMar w:top="1134" w:right="1134" w:bottom="1134" w:left="1134" w:header="709" w:footer="709" w:gutter="0"/>
          <w:cols w:space="708"/>
          <w:docGrid w:linePitch="360"/>
        </w:sectPr>
      </w:pPr>
    </w:p>
    <w:p w:rsidR="00274629" w:rsidRPr="00CE19D0" w:rsidRDefault="00274629" w:rsidP="00FB6F88">
      <w:pPr>
        <w:pStyle w:val="Heading1"/>
        <w:keepNext w:val="0"/>
        <w:numPr>
          <w:ilvl w:val="0"/>
          <w:numId w:val="7"/>
        </w:numPr>
        <w:suppressAutoHyphens/>
        <w:ind w:left="419"/>
        <w:rPr>
          <w:rFonts w:ascii="Arial" w:hAnsi="Arial"/>
        </w:rPr>
      </w:pPr>
      <w:r w:rsidRPr="00CE19D0">
        <w:rPr>
          <w:rFonts w:ascii="Arial" w:hAnsi="Arial"/>
        </w:rPr>
        <w:t>AKTÍVA</w:t>
      </w:r>
    </w:p>
    <w:p w:rsidR="00274629" w:rsidRPr="00CE19D0" w:rsidRDefault="00274629" w:rsidP="00FB6F88">
      <w:pPr>
        <w:pStyle w:val="Heading2"/>
        <w:keepNext w:val="0"/>
        <w:numPr>
          <w:ilvl w:val="1"/>
          <w:numId w:val="7"/>
        </w:numPr>
        <w:suppressAutoHyphens/>
        <w:rPr>
          <w:rFonts w:ascii="Arial" w:hAnsi="Arial"/>
        </w:rPr>
      </w:pPr>
      <w:r w:rsidRPr="00CE19D0">
        <w:rPr>
          <w:rFonts w:ascii="Arial" w:hAnsi="Arial"/>
        </w:rPr>
        <w:t>Dlhodobý nehmotný majetok</w:t>
      </w:r>
    </w:p>
    <w:p w:rsidR="00274629" w:rsidRPr="00CE19D0" w:rsidRDefault="00274629" w:rsidP="0008779C">
      <w:pPr>
        <w:pStyle w:val="odstavec"/>
      </w:pPr>
      <w:r w:rsidRPr="00CE19D0">
        <w:t>Prehľad pohybu dlhodobého nehmotného majetku za bežné a predchádzajúce účtovné obdobie je uvedený nižšie:</w:t>
      </w:r>
    </w:p>
    <w:p w:rsidR="00274629" w:rsidRPr="00CE19D0" w:rsidRDefault="00274629" w:rsidP="0008779C">
      <w:pPr>
        <w:pStyle w:val="odstavec"/>
      </w:pPr>
    </w:p>
    <w:p w:rsidR="00274629" w:rsidRPr="00CE19D0" w:rsidRDefault="00274629" w:rsidP="0008779C">
      <w:pPr>
        <w:pStyle w:val="odstavec"/>
      </w:pPr>
      <w:bookmarkStart w:id="15" w:name="FWT_transfer_IA1"/>
      <w:r>
        <w:t xml:space="preserve"> </w:t>
      </w:r>
    </w:p>
    <w:tbl>
      <w:tblPr>
        <w:tblW w:w="0" w:type="auto"/>
        <w:tblInd w:w="70" w:type="dxa"/>
        <w:tblLayout w:type="fixed"/>
        <w:tblCellMar>
          <w:left w:w="70" w:type="dxa"/>
          <w:right w:w="70" w:type="dxa"/>
        </w:tblCellMar>
        <w:tblLook w:val="00A0"/>
      </w:tblPr>
      <w:tblGrid>
        <w:gridCol w:w="2835"/>
        <w:gridCol w:w="1560"/>
        <w:gridCol w:w="1417"/>
        <w:gridCol w:w="1559"/>
        <w:gridCol w:w="1418"/>
        <w:gridCol w:w="1559"/>
        <w:gridCol w:w="1559"/>
        <w:gridCol w:w="1418"/>
        <w:gridCol w:w="1240"/>
      </w:tblGrid>
      <w:tr w:rsidR="00274629" w:rsidTr="00FA160C">
        <w:trPr>
          <w:trHeight w:val="240"/>
        </w:trPr>
        <w:tc>
          <w:tcPr>
            <w:tcW w:w="2835" w:type="dxa"/>
            <w:vMerge w:val="restart"/>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Dlhodobý nehmotný majetok</w:t>
            </w:r>
          </w:p>
        </w:tc>
        <w:tc>
          <w:tcPr>
            <w:tcW w:w="11730" w:type="dxa"/>
            <w:gridSpan w:val="8"/>
            <w:tcBorders>
              <w:top w:val="nil"/>
              <w:left w:val="nil"/>
              <w:bottom w:val="nil"/>
              <w:right w:val="nil"/>
            </w:tcBorders>
            <w:vAlign w:val="bottom"/>
          </w:tcPr>
          <w:p w:rsidR="00274629" w:rsidRDefault="00274629">
            <w:pPr>
              <w:jc w:val="center"/>
              <w:rPr>
                <w:rFonts w:ascii="Arial" w:hAnsi="Arial" w:cs="Arial"/>
                <w:b/>
                <w:bCs/>
                <w:sz w:val="18"/>
                <w:szCs w:val="18"/>
              </w:rPr>
            </w:pPr>
          </w:p>
        </w:tc>
      </w:tr>
      <w:tr w:rsidR="00274629" w:rsidTr="00FA160C">
        <w:trPr>
          <w:trHeight w:val="720"/>
        </w:trPr>
        <w:tc>
          <w:tcPr>
            <w:tcW w:w="2835" w:type="dxa"/>
            <w:vMerge/>
            <w:tcBorders>
              <w:top w:val="nil"/>
              <w:left w:val="nil"/>
              <w:bottom w:val="nil"/>
              <w:right w:val="nil"/>
            </w:tcBorders>
            <w:vAlign w:val="center"/>
          </w:tcPr>
          <w:p w:rsidR="00274629" w:rsidRDefault="00274629">
            <w:pPr>
              <w:rPr>
                <w:rFonts w:ascii="Arial" w:hAnsi="Arial" w:cs="Arial"/>
                <w:b/>
                <w:bCs/>
                <w:sz w:val="18"/>
                <w:szCs w:val="18"/>
              </w:rPr>
            </w:pPr>
          </w:p>
        </w:tc>
        <w:tc>
          <w:tcPr>
            <w:tcW w:w="156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Aktivované náklady na vývoj</w:t>
            </w:r>
          </w:p>
        </w:tc>
        <w:tc>
          <w:tcPr>
            <w:tcW w:w="1417"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Softvér</w:t>
            </w:r>
          </w:p>
        </w:tc>
        <w:tc>
          <w:tcPr>
            <w:tcW w:w="1559"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Oceniteľné pr</w:t>
            </w:r>
            <w:r>
              <w:rPr>
                <w:rFonts w:ascii="Arial" w:hAnsi="Arial" w:cs="Arial"/>
                <w:b/>
                <w:bCs/>
                <w:sz w:val="18"/>
                <w:szCs w:val="18"/>
              </w:rPr>
              <w:t>á</w:t>
            </w:r>
            <w:r>
              <w:rPr>
                <w:rFonts w:ascii="Arial" w:hAnsi="Arial" w:cs="Arial"/>
                <w:b/>
                <w:bCs/>
                <w:sz w:val="18"/>
                <w:szCs w:val="18"/>
              </w:rPr>
              <w:t>va</w:t>
            </w:r>
          </w:p>
        </w:tc>
        <w:tc>
          <w:tcPr>
            <w:tcW w:w="1418"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Goodwill</w:t>
            </w:r>
          </w:p>
        </w:tc>
        <w:tc>
          <w:tcPr>
            <w:tcW w:w="1559"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Ostatný DNM</w:t>
            </w:r>
          </w:p>
        </w:tc>
        <w:tc>
          <w:tcPr>
            <w:tcW w:w="1559"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Obstarávaný DNM</w:t>
            </w:r>
          </w:p>
        </w:tc>
        <w:tc>
          <w:tcPr>
            <w:tcW w:w="1418"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Poskytnuté preddavky na DNM</w:t>
            </w:r>
          </w:p>
        </w:tc>
        <w:tc>
          <w:tcPr>
            <w:tcW w:w="124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Spolu</w:t>
            </w:r>
          </w:p>
        </w:tc>
      </w:tr>
      <w:tr w:rsidR="00274629" w:rsidTr="00FA160C">
        <w:trPr>
          <w:trHeight w:val="240"/>
        </w:trPr>
        <w:tc>
          <w:tcPr>
            <w:tcW w:w="2835" w:type="dxa"/>
            <w:tcBorders>
              <w:top w:val="nil"/>
              <w:left w:val="nil"/>
              <w:bottom w:val="single" w:sz="4" w:space="0" w:color="auto"/>
              <w:right w:val="nil"/>
            </w:tcBorders>
          </w:tcPr>
          <w:p w:rsidR="00274629" w:rsidRDefault="00274629">
            <w:pPr>
              <w:jc w:val="center"/>
              <w:rPr>
                <w:rFonts w:ascii="Arial" w:hAnsi="Arial" w:cs="Arial"/>
                <w:sz w:val="18"/>
                <w:szCs w:val="18"/>
              </w:rPr>
            </w:pPr>
            <w:r>
              <w:rPr>
                <w:rFonts w:ascii="Arial" w:hAnsi="Arial" w:cs="Arial"/>
                <w:sz w:val="18"/>
                <w:szCs w:val="18"/>
              </w:rPr>
              <w:t>a</w:t>
            </w:r>
          </w:p>
        </w:tc>
        <w:tc>
          <w:tcPr>
            <w:tcW w:w="1560" w:type="dxa"/>
            <w:tcBorders>
              <w:top w:val="nil"/>
              <w:left w:val="nil"/>
              <w:bottom w:val="single" w:sz="4" w:space="0" w:color="auto"/>
              <w:right w:val="nil"/>
            </w:tcBorders>
          </w:tcPr>
          <w:p w:rsidR="00274629" w:rsidRDefault="00274629">
            <w:pPr>
              <w:jc w:val="center"/>
              <w:rPr>
                <w:rFonts w:ascii="Arial" w:hAnsi="Arial" w:cs="Arial"/>
                <w:sz w:val="18"/>
                <w:szCs w:val="18"/>
              </w:rPr>
            </w:pPr>
            <w:r>
              <w:rPr>
                <w:rFonts w:ascii="Arial" w:hAnsi="Arial" w:cs="Arial"/>
                <w:sz w:val="18"/>
                <w:szCs w:val="18"/>
              </w:rPr>
              <w:t>b</w:t>
            </w:r>
          </w:p>
        </w:tc>
        <w:tc>
          <w:tcPr>
            <w:tcW w:w="1417" w:type="dxa"/>
            <w:tcBorders>
              <w:top w:val="nil"/>
              <w:left w:val="nil"/>
              <w:bottom w:val="single" w:sz="4" w:space="0" w:color="auto"/>
              <w:right w:val="nil"/>
            </w:tcBorders>
          </w:tcPr>
          <w:p w:rsidR="00274629" w:rsidRDefault="00274629">
            <w:pPr>
              <w:jc w:val="center"/>
              <w:rPr>
                <w:rFonts w:ascii="Arial" w:hAnsi="Arial" w:cs="Arial"/>
                <w:sz w:val="18"/>
                <w:szCs w:val="18"/>
              </w:rPr>
            </w:pPr>
            <w:r>
              <w:rPr>
                <w:rFonts w:ascii="Arial" w:hAnsi="Arial" w:cs="Arial"/>
                <w:sz w:val="18"/>
                <w:szCs w:val="18"/>
              </w:rPr>
              <w:t>c</w:t>
            </w:r>
          </w:p>
        </w:tc>
        <w:tc>
          <w:tcPr>
            <w:tcW w:w="1559" w:type="dxa"/>
            <w:tcBorders>
              <w:top w:val="nil"/>
              <w:left w:val="nil"/>
              <w:bottom w:val="single" w:sz="4" w:space="0" w:color="auto"/>
              <w:right w:val="nil"/>
            </w:tcBorders>
          </w:tcPr>
          <w:p w:rsidR="00274629" w:rsidRDefault="00274629">
            <w:pPr>
              <w:jc w:val="center"/>
              <w:rPr>
                <w:rFonts w:ascii="Arial" w:hAnsi="Arial" w:cs="Arial"/>
                <w:sz w:val="18"/>
                <w:szCs w:val="18"/>
              </w:rPr>
            </w:pPr>
            <w:r>
              <w:rPr>
                <w:rFonts w:ascii="Arial" w:hAnsi="Arial" w:cs="Arial"/>
                <w:sz w:val="18"/>
                <w:szCs w:val="18"/>
              </w:rPr>
              <w:t>d</w:t>
            </w:r>
          </w:p>
        </w:tc>
        <w:tc>
          <w:tcPr>
            <w:tcW w:w="1418" w:type="dxa"/>
            <w:tcBorders>
              <w:top w:val="nil"/>
              <w:left w:val="nil"/>
              <w:bottom w:val="single" w:sz="4" w:space="0" w:color="auto"/>
              <w:right w:val="nil"/>
            </w:tcBorders>
          </w:tcPr>
          <w:p w:rsidR="00274629" w:rsidRDefault="00274629">
            <w:pPr>
              <w:jc w:val="center"/>
              <w:rPr>
                <w:rFonts w:ascii="Arial" w:hAnsi="Arial" w:cs="Arial"/>
                <w:sz w:val="18"/>
                <w:szCs w:val="18"/>
              </w:rPr>
            </w:pPr>
            <w:r>
              <w:rPr>
                <w:rFonts w:ascii="Arial" w:hAnsi="Arial" w:cs="Arial"/>
                <w:sz w:val="18"/>
                <w:szCs w:val="18"/>
              </w:rPr>
              <w:t>e</w:t>
            </w:r>
          </w:p>
        </w:tc>
        <w:tc>
          <w:tcPr>
            <w:tcW w:w="1559" w:type="dxa"/>
            <w:tcBorders>
              <w:top w:val="nil"/>
              <w:left w:val="nil"/>
              <w:bottom w:val="single" w:sz="4" w:space="0" w:color="auto"/>
              <w:right w:val="nil"/>
            </w:tcBorders>
          </w:tcPr>
          <w:p w:rsidR="00274629" w:rsidRDefault="00274629">
            <w:pPr>
              <w:jc w:val="center"/>
              <w:rPr>
                <w:rFonts w:ascii="Arial" w:hAnsi="Arial" w:cs="Arial"/>
                <w:sz w:val="18"/>
                <w:szCs w:val="18"/>
              </w:rPr>
            </w:pPr>
            <w:r>
              <w:rPr>
                <w:rFonts w:ascii="Arial" w:hAnsi="Arial" w:cs="Arial"/>
                <w:sz w:val="18"/>
                <w:szCs w:val="18"/>
              </w:rPr>
              <w:t>f</w:t>
            </w:r>
          </w:p>
        </w:tc>
        <w:tc>
          <w:tcPr>
            <w:tcW w:w="1559" w:type="dxa"/>
            <w:tcBorders>
              <w:top w:val="nil"/>
              <w:left w:val="nil"/>
              <w:bottom w:val="single" w:sz="4" w:space="0" w:color="auto"/>
              <w:right w:val="nil"/>
            </w:tcBorders>
          </w:tcPr>
          <w:p w:rsidR="00274629" w:rsidRDefault="00274629">
            <w:pPr>
              <w:jc w:val="center"/>
              <w:rPr>
                <w:rFonts w:ascii="Arial" w:hAnsi="Arial" w:cs="Arial"/>
                <w:sz w:val="18"/>
                <w:szCs w:val="18"/>
              </w:rPr>
            </w:pPr>
            <w:r>
              <w:rPr>
                <w:rFonts w:ascii="Arial" w:hAnsi="Arial" w:cs="Arial"/>
                <w:sz w:val="18"/>
                <w:szCs w:val="18"/>
              </w:rPr>
              <w:t>g</w:t>
            </w:r>
          </w:p>
        </w:tc>
        <w:tc>
          <w:tcPr>
            <w:tcW w:w="1418" w:type="dxa"/>
            <w:tcBorders>
              <w:top w:val="nil"/>
              <w:left w:val="nil"/>
              <w:bottom w:val="single" w:sz="4" w:space="0" w:color="auto"/>
              <w:right w:val="nil"/>
            </w:tcBorders>
          </w:tcPr>
          <w:p w:rsidR="00274629" w:rsidRDefault="00274629">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tcPr>
          <w:p w:rsidR="00274629" w:rsidRDefault="00274629">
            <w:pPr>
              <w:jc w:val="center"/>
              <w:rPr>
                <w:rFonts w:ascii="Arial" w:hAnsi="Arial" w:cs="Arial"/>
                <w:sz w:val="18"/>
                <w:szCs w:val="18"/>
              </w:rPr>
            </w:pPr>
            <w:r>
              <w:rPr>
                <w:rFonts w:ascii="Arial" w:hAnsi="Arial" w:cs="Arial"/>
                <w:sz w:val="18"/>
                <w:szCs w:val="18"/>
              </w:rPr>
              <w:t>i</w:t>
            </w:r>
          </w:p>
        </w:tc>
      </w:tr>
      <w:tr w:rsidR="00274629" w:rsidTr="00FA160C">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Prvotné ocenenie</w:t>
            </w:r>
          </w:p>
        </w:tc>
        <w:tc>
          <w:tcPr>
            <w:tcW w:w="1560" w:type="dxa"/>
            <w:tcBorders>
              <w:top w:val="nil"/>
              <w:left w:val="nil"/>
              <w:bottom w:val="nil"/>
              <w:right w:val="nil"/>
            </w:tcBorders>
            <w:vAlign w:val="bottom"/>
          </w:tcPr>
          <w:p w:rsidR="00274629" w:rsidRDefault="00274629">
            <w:pPr>
              <w:rPr>
                <w:rFonts w:ascii="Arial" w:hAnsi="Arial" w:cs="Arial"/>
                <w:sz w:val="18"/>
                <w:szCs w:val="18"/>
              </w:rPr>
            </w:pPr>
          </w:p>
        </w:tc>
        <w:tc>
          <w:tcPr>
            <w:tcW w:w="1417" w:type="dxa"/>
            <w:tcBorders>
              <w:top w:val="nil"/>
              <w:left w:val="nil"/>
              <w:bottom w:val="nil"/>
              <w:right w:val="nil"/>
            </w:tcBorders>
            <w:vAlign w:val="bottom"/>
          </w:tcPr>
          <w:p w:rsidR="00274629" w:rsidRDefault="00274629">
            <w:pPr>
              <w:rPr>
                <w:rFonts w:ascii="Arial" w:hAnsi="Arial" w:cs="Arial"/>
                <w:sz w:val="18"/>
                <w:szCs w:val="18"/>
              </w:rPr>
            </w:pPr>
          </w:p>
        </w:tc>
        <w:tc>
          <w:tcPr>
            <w:tcW w:w="1559" w:type="dxa"/>
            <w:tcBorders>
              <w:top w:val="nil"/>
              <w:left w:val="nil"/>
              <w:bottom w:val="nil"/>
              <w:right w:val="nil"/>
            </w:tcBorders>
            <w:vAlign w:val="bottom"/>
          </w:tcPr>
          <w:p w:rsidR="00274629" w:rsidRDefault="00274629">
            <w:pPr>
              <w:rPr>
                <w:rFonts w:ascii="Arial" w:hAnsi="Arial" w:cs="Arial"/>
                <w:sz w:val="18"/>
                <w:szCs w:val="18"/>
              </w:rPr>
            </w:pPr>
          </w:p>
        </w:tc>
        <w:tc>
          <w:tcPr>
            <w:tcW w:w="1418" w:type="dxa"/>
            <w:tcBorders>
              <w:top w:val="nil"/>
              <w:left w:val="nil"/>
              <w:bottom w:val="nil"/>
              <w:right w:val="nil"/>
            </w:tcBorders>
            <w:vAlign w:val="bottom"/>
          </w:tcPr>
          <w:p w:rsidR="00274629" w:rsidRDefault="00274629">
            <w:pPr>
              <w:rPr>
                <w:rFonts w:ascii="Arial" w:hAnsi="Arial" w:cs="Arial"/>
                <w:sz w:val="18"/>
                <w:szCs w:val="18"/>
              </w:rPr>
            </w:pPr>
          </w:p>
        </w:tc>
        <w:tc>
          <w:tcPr>
            <w:tcW w:w="1559" w:type="dxa"/>
            <w:tcBorders>
              <w:top w:val="nil"/>
              <w:left w:val="nil"/>
              <w:bottom w:val="nil"/>
              <w:right w:val="nil"/>
            </w:tcBorders>
            <w:vAlign w:val="bottom"/>
          </w:tcPr>
          <w:p w:rsidR="00274629" w:rsidRDefault="00274629">
            <w:pPr>
              <w:rPr>
                <w:rFonts w:ascii="Arial" w:hAnsi="Arial" w:cs="Arial"/>
                <w:sz w:val="18"/>
                <w:szCs w:val="18"/>
              </w:rPr>
            </w:pPr>
          </w:p>
        </w:tc>
        <w:tc>
          <w:tcPr>
            <w:tcW w:w="1559" w:type="dxa"/>
            <w:tcBorders>
              <w:top w:val="nil"/>
              <w:left w:val="nil"/>
              <w:bottom w:val="nil"/>
              <w:right w:val="nil"/>
            </w:tcBorders>
            <w:vAlign w:val="bottom"/>
          </w:tcPr>
          <w:p w:rsidR="00274629" w:rsidRDefault="00274629">
            <w:pPr>
              <w:rPr>
                <w:rFonts w:ascii="Arial" w:hAnsi="Arial" w:cs="Arial"/>
                <w:sz w:val="18"/>
                <w:szCs w:val="18"/>
              </w:rPr>
            </w:pPr>
          </w:p>
        </w:tc>
        <w:tc>
          <w:tcPr>
            <w:tcW w:w="1418" w:type="dxa"/>
            <w:tcBorders>
              <w:top w:val="nil"/>
              <w:left w:val="nil"/>
              <w:bottom w:val="nil"/>
              <w:right w:val="nil"/>
            </w:tcBorders>
            <w:vAlign w:val="bottom"/>
          </w:tcPr>
          <w:p w:rsidR="00274629" w:rsidRDefault="00274629">
            <w:pPr>
              <w:rPr>
                <w:rFonts w:ascii="Arial" w:hAnsi="Arial" w:cs="Arial"/>
                <w:sz w:val="18"/>
                <w:szCs w:val="18"/>
              </w:rPr>
            </w:pPr>
          </w:p>
        </w:tc>
        <w:tc>
          <w:tcPr>
            <w:tcW w:w="1240" w:type="dxa"/>
            <w:tcBorders>
              <w:top w:val="nil"/>
              <w:left w:val="nil"/>
              <w:bottom w:val="nil"/>
              <w:right w:val="nil"/>
            </w:tcBorders>
            <w:vAlign w:val="bottom"/>
          </w:tcPr>
          <w:p w:rsidR="00274629" w:rsidRDefault="00274629">
            <w:pPr>
              <w:rPr>
                <w:rFonts w:ascii="Arial" w:hAnsi="Arial" w:cs="Arial"/>
                <w:sz w:val="18"/>
                <w:szCs w:val="18"/>
              </w:rPr>
            </w:pPr>
          </w:p>
        </w:tc>
      </w:tr>
      <w:tr w:rsidR="00274629" w:rsidTr="00FA160C">
        <w:trPr>
          <w:trHeight w:val="240"/>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1.1.2014</w:t>
            </w:r>
          </w:p>
        </w:tc>
        <w:tc>
          <w:tcPr>
            <w:tcW w:w="156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7"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706 266</w:t>
            </w:r>
          </w:p>
        </w:tc>
        <w:tc>
          <w:tcPr>
            <w:tcW w:w="1559"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59 100</w:t>
            </w:r>
          </w:p>
        </w:tc>
        <w:tc>
          <w:tcPr>
            <w:tcW w:w="1418"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9 798 217</w:t>
            </w:r>
          </w:p>
        </w:tc>
        <w:tc>
          <w:tcPr>
            <w:tcW w:w="1559"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27 589</w:t>
            </w:r>
          </w:p>
        </w:tc>
        <w:tc>
          <w:tcPr>
            <w:tcW w:w="1559"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9 955</w:t>
            </w:r>
          </w:p>
        </w:tc>
        <w:tc>
          <w:tcPr>
            <w:tcW w:w="1418"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10 601 127</w:t>
            </w:r>
          </w:p>
        </w:tc>
      </w:tr>
      <w:tr w:rsidR="00274629" w:rsidTr="00FA160C">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Prírastky</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32 258</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209 252</w:t>
            </w: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-419 854</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64 436</w:t>
            </w: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-113 908</w:t>
            </w:r>
          </w:p>
        </w:tc>
      </w:tr>
      <w:tr w:rsidR="00274629" w:rsidTr="00FA160C">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Úbytky</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10 466</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2 503</w:t>
            </w: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-419 854</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-406 885</w:t>
            </w:r>
          </w:p>
        </w:tc>
      </w:tr>
      <w:tr w:rsidR="00274629" w:rsidTr="00FA160C">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Presuny</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74 391</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-74 391</w:t>
            </w: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FA160C">
        <w:trPr>
          <w:trHeight w:val="255"/>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31.12.2014</w:t>
            </w:r>
          </w:p>
        </w:tc>
        <w:tc>
          <w:tcPr>
            <w:tcW w:w="156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802 449</w:t>
            </w:r>
          </w:p>
        </w:tc>
        <w:tc>
          <w:tcPr>
            <w:tcW w:w="155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265 849</w:t>
            </w:r>
          </w:p>
        </w:tc>
        <w:tc>
          <w:tcPr>
            <w:tcW w:w="141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9 798 217</w:t>
            </w:r>
          </w:p>
        </w:tc>
        <w:tc>
          <w:tcPr>
            <w:tcW w:w="155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27 589</w:t>
            </w:r>
          </w:p>
        </w:tc>
        <w:tc>
          <w:tcPr>
            <w:tcW w:w="155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10 894 104</w:t>
            </w:r>
          </w:p>
        </w:tc>
      </w:tr>
      <w:tr w:rsidR="00274629" w:rsidTr="00FA160C">
        <w:trPr>
          <w:trHeight w:val="255"/>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Oprávky</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p>
        </w:tc>
      </w:tr>
      <w:tr w:rsidR="00274629" w:rsidTr="00FA160C">
        <w:trPr>
          <w:trHeight w:val="240"/>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1.1.2014</w:t>
            </w:r>
          </w:p>
        </w:tc>
        <w:tc>
          <w:tcPr>
            <w:tcW w:w="156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7"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657 344</w:t>
            </w:r>
          </w:p>
        </w:tc>
        <w:tc>
          <w:tcPr>
            <w:tcW w:w="1559"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59 100</w:t>
            </w:r>
          </w:p>
        </w:tc>
        <w:tc>
          <w:tcPr>
            <w:tcW w:w="1418"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2 598 274</w:t>
            </w:r>
          </w:p>
        </w:tc>
        <w:tc>
          <w:tcPr>
            <w:tcW w:w="1559"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27 589</w:t>
            </w:r>
          </w:p>
        </w:tc>
        <w:tc>
          <w:tcPr>
            <w:tcW w:w="1559"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3 342 307</w:t>
            </w:r>
          </w:p>
        </w:tc>
      </w:tr>
      <w:tr w:rsidR="00274629" w:rsidTr="00FA160C">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Prírastky</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56 959</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103 375</w:t>
            </w: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667 796</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828 130</w:t>
            </w:r>
          </w:p>
        </w:tc>
      </w:tr>
      <w:tr w:rsidR="00274629" w:rsidTr="00FA160C">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Úbytky</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FA160C">
        <w:trPr>
          <w:trHeight w:val="255"/>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31.12.2014</w:t>
            </w:r>
          </w:p>
        </w:tc>
        <w:tc>
          <w:tcPr>
            <w:tcW w:w="156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714 303</w:t>
            </w:r>
          </w:p>
        </w:tc>
        <w:tc>
          <w:tcPr>
            <w:tcW w:w="155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162 475</w:t>
            </w:r>
          </w:p>
        </w:tc>
        <w:tc>
          <w:tcPr>
            <w:tcW w:w="141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3 266 070</w:t>
            </w:r>
          </w:p>
        </w:tc>
        <w:tc>
          <w:tcPr>
            <w:tcW w:w="155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27 589</w:t>
            </w:r>
          </w:p>
        </w:tc>
        <w:tc>
          <w:tcPr>
            <w:tcW w:w="155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4 170 437</w:t>
            </w:r>
          </w:p>
        </w:tc>
      </w:tr>
      <w:tr w:rsidR="00274629" w:rsidTr="00FA160C">
        <w:trPr>
          <w:trHeight w:val="255"/>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Opravné položky</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p>
        </w:tc>
      </w:tr>
      <w:tr w:rsidR="00274629" w:rsidTr="00FA160C">
        <w:trPr>
          <w:trHeight w:val="240"/>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1.1.2014</w:t>
            </w:r>
          </w:p>
        </w:tc>
        <w:tc>
          <w:tcPr>
            <w:tcW w:w="156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7"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559"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559"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559"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r>
      <w:tr w:rsidR="00274629" w:rsidTr="00FA160C">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Prírastky</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FA160C">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Úbytky</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FA160C">
        <w:trPr>
          <w:trHeight w:val="255"/>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31.12.2014</w:t>
            </w:r>
          </w:p>
        </w:tc>
        <w:tc>
          <w:tcPr>
            <w:tcW w:w="156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55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55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55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r>
      <w:tr w:rsidR="00274629" w:rsidTr="00FA160C">
        <w:trPr>
          <w:trHeight w:val="255"/>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Zostatková hodnota </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p>
        </w:tc>
      </w:tr>
      <w:tr w:rsidR="00274629" w:rsidTr="00FA160C">
        <w:trPr>
          <w:trHeight w:val="255"/>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1.1.2014</w:t>
            </w:r>
          </w:p>
        </w:tc>
        <w:tc>
          <w:tcPr>
            <w:tcW w:w="156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48 922</w:t>
            </w:r>
          </w:p>
        </w:tc>
        <w:tc>
          <w:tcPr>
            <w:tcW w:w="155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7 199 943</w:t>
            </w:r>
          </w:p>
        </w:tc>
        <w:tc>
          <w:tcPr>
            <w:tcW w:w="155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55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9 955</w:t>
            </w:r>
          </w:p>
        </w:tc>
        <w:tc>
          <w:tcPr>
            <w:tcW w:w="141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7 258 820</w:t>
            </w:r>
          </w:p>
        </w:tc>
      </w:tr>
      <w:tr w:rsidR="00274629" w:rsidTr="00FA160C">
        <w:trPr>
          <w:trHeight w:val="270"/>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31.12.2014</w:t>
            </w:r>
          </w:p>
        </w:tc>
        <w:tc>
          <w:tcPr>
            <w:tcW w:w="156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88 146</w:t>
            </w:r>
          </w:p>
        </w:tc>
        <w:tc>
          <w:tcPr>
            <w:tcW w:w="155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103 374</w:t>
            </w:r>
          </w:p>
        </w:tc>
        <w:tc>
          <w:tcPr>
            <w:tcW w:w="141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6 532 147</w:t>
            </w:r>
          </w:p>
        </w:tc>
        <w:tc>
          <w:tcPr>
            <w:tcW w:w="155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55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6 723 667</w:t>
            </w:r>
          </w:p>
        </w:tc>
      </w:tr>
    </w:tbl>
    <w:p w:rsidR="00274629" w:rsidRPr="00CE19D0" w:rsidRDefault="00274629" w:rsidP="0008779C">
      <w:pPr>
        <w:pStyle w:val="odstavec"/>
      </w:pPr>
    </w:p>
    <w:bookmarkEnd w:id="15"/>
    <w:p w:rsidR="00274629" w:rsidRDefault="00274629">
      <w:pPr>
        <w:rPr>
          <w:rFonts w:ascii="Helv" w:hAnsi="Helv" w:cs="Helv"/>
          <w:bCs/>
          <w:iCs/>
          <w:sz w:val="20"/>
          <w:szCs w:val="20"/>
        </w:rPr>
      </w:pPr>
    </w:p>
    <w:p w:rsidR="00274629" w:rsidRDefault="00274629" w:rsidP="004C6A4C">
      <w:pPr>
        <w:jc w:val="both"/>
        <w:rPr>
          <w:rFonts w:ascii="Helv" w:hAnsi="Helv" w:cs="Helv"/>
          <w:bCs/>
          <w:iCs/>
          <w:sz w:val="20"/>
          <w:szCs w:val="20"/>
        </w:rPr>
      </w:pPr>
      <w:r w:rsidRPr="008A28CB">
        <w:rPr>
          <w:rFonts w:ascii="Helv" w:hAnsi="Helv" w:cs="Helv"/>
          <w:bCs/>
          <w:iCs/>
          <w:sz w:val="20"/>
          <w:szCs w:val="20"/>
        </w:rPr>
        <w:t>Spoločnosť v priehehu roka 2014 odpísala</w:t>
      </w:r>
      <w:r>
        <w:rPr>
          <w:rFonts w:ascii="Helv" w:hAnsi="Helv" w:cs="Helv"/>
          <w:bCs/>
          <w:iCs/>
          <w:sz w:val="20"/>
          <w:szCs w:val="20"/>
        </w:rPr>
        <w:t xml:space="preserve"> záporný</w:t>
      </w:r>
      <w:r w:rsidRPr="008A28CB">
        <w:rPr>
          <w:rFonts w:ascii="Helv" w:hAnsi="Helv" w:cs="Helv"/>
          <w:bCs/>
          <w:iCs/>
          <w:sz w:val="20"/>
          <w:szCs w:val="20"/>
        </w:rPr>
        <w:t xml:space="preserve"> Goodwill</w:t>
      </w:r>
      <w:r>
        <w:rPr>
          <w:rFonts w:ascii="Helv" w:hAnsi="Helv" w:cs="Helv"/>
          <w:bCs/>
          <w:iCs/>
          <w:sz w:val="20"/>
          <w:szCs w:val="20"/>
        </w:rPr>
        <w:t xml:space="preserve"> vo </w:t>
      </w:r>
      <w:r w:rsidRPr="001E1192">
        <w:rPr>
          <w:rFonts w:ascii="Helv" w:hAnsi="Helv" w:cs="Helv"/>
          <w:bCs/>
          <w:iCs/>
          <w:sz w:val="20"/>
          <w:szCs w:val="20"/>
        </w:rPr>
        <w:t xml:space="preserve">výške 419 854 EUR </w:t>
      </w:r>
      <w:r>
        <w:rPr>
          <w:rFonts w:ascii="Helv" w:hAnsi="Helv" w:cs="Helv"/>
          <w:bCs/>
          <w:iCs/>
          <w:sz w:val="20"/>
          <w:szCs w:val="20"/>
        </w:rPr>
        <w:t xml:space="preserve">vzniknutý zo zlúčenia </w:t>
      </w:r>
      <w:r w:rsidRPr="001E1192">
        <w:rPr>
          <w:rFonts w:ascii="Helv" w:hAnsi="Helv" w:cs="Helv"/>
          <w:bCs/>
          <w:iCs/>
          <w:sz w:val="20"/>
          <w:szCs w:val="20"/>
        </w:rPr>
        <w:t>s dcérskymi spoločnosťami Elektrovod Rozvádzače, s.r.o., Elektrovod Stav s.r.o., ELV - SERVIS, spol. s.r.o. a so sesterskou spoločnosťou SAG EMG a.s.</w:t>
      </w:r>
    </w:p>
    <w:p w:rsidR="00274629" w:rsidRPr="00CE19D0" w:rsidRDefault="00274629" w:rsidP="004C6A4C">
      <w:pPr>
        <w:jc w:val="both"/>
        <w:rPr>
          <w:rFonts w:ascii="Helv" w:hAnsi="Helv" w:cs="Helv"/>
          <w:bCs/>
          <w:iCs/>
          <w:sz w:val="20"/>
          <w:szCs w:val="20"/>
        </w:rPr>
      </w:pPr>
      <w:r w:rsidRPr="00CE19D0">
        <w:rPr>
          <w:rFonts w:ascii="Helv" w:hAnsi="Helv" w:cs="Helv"/>
          <w:b/>
        </w:rPr>
        <w:br w:type="page"/>
      </w:r>
    </w:p>
    <w:p w:rsidR="00274629" w:rsidRPr="00CE19D0" w:rsidRDefault="00274629" w:rsidP="0008779C">
      <w:pPr>
        <w:pStyle w:val="body"/>
      </w:pPr>
      <w:bookmarkStart w:id="16" w:name="FWT_transfer_IA2"/>
      <w:bookmarkStart w:id="17" w:name="FWT_transfer_IA22"/>
      <w:r>
        <w:t xml:space="preserve"> </w:t>
      </w:r>
    </w:p>
    <w:tbl>
      <w:tblPr>
        <w:tblW w:w="0" w:type="auto"/>
        <w:tblInd w:w="70" w:type="dxa"/>
        <w:tblLayout w:type="fixed"/>
        <w:tblCellMar>
          <w:left w:w="70" w:type="dxa"/>
          <w:right w:w="70" w:type="dxa"/>
        </w:tblCellMar>
        <w:tblLook w:val="00A0"/>
      </w:tblPr>
      <w:tblGrid>
        <w:gridCol w:w="2835"/>
        <w:gridCol w:w="1560"/>
        <w:gridCol w:w="1417"/>
        <w:gridCol w:w="1559"/>
        <w:gridCol w:w="1418"/>
        <w:gridCol w:w="1559"/>
        <w:gridCol w:w="1560"/>
        <w:gridCol w:w="1417"/>
        <w:gridCol w:w="1275"/>
      </w:tblGrid>
      <w:tr w:rsidR="00274629" w:rsidTr="007E4191">
        <w:trPr>
          <w:trHeight w:val="240"/>
        </w:trPr>
        <w:tc>
          <w:tcPr>
            <w:tcW w:w="2835" w:type="dxa"/>
            <w:vMerge w:val="restart"/>
            <w:tcBorders>
              <w:top w:val="nil"/>
              <w:left w:val="nil"/>
              <w:bottom w:val="nil"/>
              <w:right w:val="nil"/>
            </w:tcBorders>
            <w:vAlign w:val="bottom"/>
          </w:tcPr>
          <w:p w:rsidR="00274629" w:rsidRDefault="00274629">
            <w:pPr>
              <w:jc w:val="center"/>
              <w:rPr>
                <w:rFonts w:ascii="Arial" w:hAnsi="Arial" w:cs="Arial"/>
                <w:b/>
                <w:bCs/>
                <w:sz w:val="18"/>
                <w:szCs w:val="18"/>
              </w:rPr>
            </w:pPr>
            <w:bookmarkStart w:id="18" w:name="RANGE!B30:J51"/>
            <w:bookmarkEnd w:id="18"/>
            <w:r>
              <w:rPr>
                <w:rFonts w:ascii="Arial" w:hAnsi="Arial" w:cs="Arial"/>
                <w:b/>
                <w:bCs/>
                <w:sz w:val="18"/>
                <w:szCs w:val="18"/>
              </w:rPr>
              <w:t>Dlhodobý nehmotný majetok</w:t>
            </w:r>
          </w:p>
        </w:tc>
        <w:tc>
          <w:tcPr>
            <w:tcW w:w="11765" w:type="dxa"/>
            <w:gridSpan w:val="8"/>
            <w:tcBorders>
              <w:top w:val="nil"/>
              <w:left w:val="nil"/>
              <w:bottom w:val="nil"/>
              <w:right w:val="nil"/>
            </w:tcBorders>
            <w:vAlign w:val="bottom"/>
          </w:tcPr>
          <w:p w:rsidR="00274629" w:rsidRDefault="00274629">
            <w:pPr>
              <w:jc w:val="center"/>
              <w:rPr>
                <w:rFonts w:ascii="Arial" w:hAnsi="Arial" w:cs="Arial"/>
                <w:b/>
                <w:bCs/>
                <w:sz w:val="18"/>
                <w:szCs w:val="18"/>
              </w:rPr>
            </w:pPr>
          </w:p>
        </w:tc>
      </w:tr>
      <w:tr w:rsidR="00274629" w:rsidTr="007E4191">
        <w:trPr>
          <w:trHeight w:val="720"/>
        </w:trPr>
        <w:tc>
          <w:tcPr>
            <w:tcW w:w="2835" w:type="dxa"/>
            <w:vMerge/>
            <w:tcBorders>
              <w:top w:val="nil"/>
              <w:left w:val="nil"/>
              <w:bottom w:val="nil"/>
              <w:right w:val="nil"/>
            </w:tcBorders>
            <w:vAlign w:val="center"/>
          </w:tcPr>
          <w:p w:rsidR="00274629" w:rsidRDefault="00274629">
            <w:pPr>
              <w:rPr>
                <w:rFonts w:ascii="Arial" w:hAnsi="Arial" w:cs="Arial"/>
                <w:b/>
                <w:bCs/>
                <w:sz w:val="18"/>
                <w:szCs w:val="18"/>
              </w:rPr>
            </w:pPr>
          </w:p>
        </w:tc>
        <w:tc>
          <w:tcPr>
            <w:tcW w:w="156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Aktivované náklady na vývoj</w:t>
            </w:r>
          </w:p>
        </w:tc>
        <w:tc>
          <w:tcPr>
            <w:tcW w:w="1417"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Softvér</w:t>
            </w:r>
          </w:p>
        </w:tc>
        <w:tc>
          <w:tcPr>
            <w:tcW w:w="1559"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Oceniteľné pr</w:t>
            </w:r>
            <w:r>
              <w:rPr>
                <w:rFonts w:ascii="Arial" w:hAnsi="Arial" w:cs="Arial"/>
                <w:b/>
                <w:bCs/>
                <w:sz w:val="18"/>
                <w:szCs w:val="18"/>
              </w:rPr>
              <w:t>á</w:t>
            </w:r>
            <w:r>
              <w:rPr>
                <w:rFonts w:ascii="Arial" w:hAnsi="Arial" w:cs="Arial"/>
                <w:b/>
                <w:bCs/>
                <w:sz w:val="18"/>
                <w:szCs w:val="18"/>
              </w:rPr>
              <w:t>va</w:t>
            </w:r>
          </w:p>
        </w:tc>
        <w:tc>
          <w:tcPr>
            <w:tcW w:w="1418"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Goodwill</w:t>
            </w:r>
          </w:p>
        </w:tc>
        <w:tc>
          <w:tcPr>
            <w:tcW w:w="1559"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Ostatný DNM</w:t>
            </w:r>
          </w:p>
        </w:tc>
        <w:tc>
          <w:tcPr>
            <w:tcW w:w="156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Obstarávaný DNM</w:t>
            </w:r>
          </w:p>
        </w:tc>
        <w:tc>
          <w:tcPr>
            <w:tcW w:w="1417"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Poskytnuté preddavky na DNM</w:t>
            </w:r>
          </w:p>
        </w:tc>
        <w:tc>
          <w:tcPr>
            <w:tcW w:w="1275"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Spolu</w:t>
            </w:r>
          </w:p>
        </w:tc>
      </w:tr>
      <w:tr w:rsidR="00274629" w:rsidTr="007E4191">
        <w:trPr>
          <w:trHeight w:val="240"/>
        </w:trPr>
        <w:tc>
          <w:tcPr>
            <w:tcW w:w="2835" w:type="dxa"/>
            <w:tcBorders>
              <w:top w:val="nil"/>
              <w:left w:val="nil"/>
              <w:bottom w:val="single" w:sz="4" w:space="0" w:color="auto"/>
              <w:right w:val="nil"/>
            </w:tcBorders>
          </w:tcPr>
          <w:p w:rsidR="00274629" w:rsidRDefault="00274629">
            <w:pPr>
              <w:jc w:val="center"/>
              <w:rPr>
                <w:rFonts w:ascii="Arial" w:hAnsi="Arial" w:cs="Arial"/>
                <w:sz w:val="18"/>
                <w:szCs w:val="18"/>
              </w:rPr>
            </w:pPr>
            <w:r>
              <w:rPr>
                <w:rFonts w:ascii="Arial" w:hAnsi="Arial" w:cs="Arial"/>
                <w:sz w:val="18"/>
                <w:szCs w:val="18"/>
              </w:rPr>
              <w:t>a</w:t>
            </w:r>
          </w:p>
        </w:tc>
        <w:tc>
          <w:tcPr>
            <w:tcW w:w="1560" w:type="dxa"/>
            <w:tcBorders>
              <w:top w:val="nil"/>
              <w:left w:val="nil"/>
              <w:bottom w:val="single" w:sz="4" w:space="0" w:color="auto"/>
              <w:right w:val="nil"/>
            </w:tcBorders>
          </w:tcPr>
          <w:p w:rsidR="00274629" w:rsidRDefault="00274629">
            <w:pPr>
              <w:jc w:val="center"/>
              <w:rPr>
                <w:rFonts w:ascii="Arial" w:hAnsi="Arial" w:cs="Arial"/>
                <w:sz w:val="18"/>
                <w:szCs w:val="18"/>
              </w:rPr>
            </w:pPr>
            <w:r>
              <w:rPr>
                <w:rFonts w:ascii="Arial" w:hAnsi="Arial" w:cs="Arial"/>
                <w:sz w:val="18"/>
                <w:szCs w:val="18"/>
              </w:rPr>
              <w:t>b</w:t>
            </w:r>
          </w:p>
        </w:tc>
        <w:tc>
          <w:tcPr>
            <w:tcW w:w="1417" w:type="dxa"/>
            <w:tcBorders>
              <w:top w:val="nil"/>
              <w:left w:val="nil"/>
              <w:bottom w:val="single" w:sz="4" w:space="0" w:color="auto"/>
              <w:right w:val="nil"/>
            </w:tcBorders>
          </w:tcPr>
          <w:p w:rsidR="00274629" w:rsidRDefault="00274629">
            <w:pPr>
              <w:jc w:val="center"/>
              <w:rPr>
                <w:rFonts w:ascii="Arial" w:hAnsi="Arial" w:cs="Arial"/>
                <w:sz w:val="18"/>
                <w:szCs w:val="18"/>
              </w:rPr>
            </w:pPr>
            <w:r>
              <w:rPr>
                <w:rFonts w:ascii="Arial" w:hAnsi="Arial" w:cs="Arial"/>
                <w:sz w:val="18"/>
                <w:szCs w:val="18"/>
              </w:rPr>
              <w:t>c</w:t>
            </w:r>
          </w:p>
        </w:tc>
        <w:tc>
          <w:tcPr>
            <w:tcW w:w="1559" w:type="dxa"/>
            <w:tcBorders>
              <w:top w:val="nil"/>
              <w:left w:val="nil"/>
              <w:bottom w:val="single" w:sz="4" w:space="0" w:color="auto"/>
              <w:right w:val="nil"/>
            </w:tcBorders>
          </w:tcPr>
          <w:p w:rsidR="00274629" w:rsidRDefault="00274629">
            <w:pPr>
              <w:jc w:val="center"/>
              <w:rPr>
                <w:rFonts w:ascii="Arial" w:hAnsi="Arial" w:cs="Arial"/>
                <w:sz w:val="18"/>
                <w:szCs w:val="18"/>
              </w:rPr>
            </w:pPr>
            <w:r>
              <w:rPr>
                <w:rFonts w:ascii="Arial" w:hAnsi="Arial" w:cs="Arial"/>
                <w:sz w:val="18"/>
                <w:szCs w:val="18"/>
              </w:rPr>
              <w:t>d</w:t>
            </w:r>
          </w:p>
        </w:tc>
        <w:tc>
          <w:tcPr>
            <w:tcW w:w="1418" w:type="dxa"/>
            <w:tcBorders>
              <w:top w:val="nil"/>
              <w:left w:val="nil"/>
              <w:bottom w:val="single" w:sz="4" w:space="0" w:color="auto"/>
              <w:right w:val="nil"/>
            </w:tcBorders>
          </w:tcPr>
          <w:p w:rsidR="00274629" w:rsidRDefault="00274629">
            <w:pPr>
              <w:jc w:val="center"/>
              <w:rPr>
                <w:rFonts w:ascii="Arial" w:hAnsi="Arial" w:cs="Arial"/>
                <w:sz w:val="18"/>
                <w:szCs w:val="18"/>
              </w:rPr>
            </w:pPr>
            <w:r>
              <w:rPr>
                <w:rFonts w:ascii="Arial" w:hAnsi="Arial" w:cs="Arial"/>
                <w:sz w:val="18"/>
                <w:szCs w:val="18"/>
              </w:rPr>
              <w:t>e</w:t>
            </w:r>
          </w:p>
        </w:tc>
        <w:tc>
          <w:tcPr>
            <w:tcW w:w="1559" w:type="dxa"/>
            <w:tcBorders>
              <w:top w:val="nil"/>
              <w:left w:val="nil"/>
              <w:bottom w:val="single" w:sz="4" w:space="0" w:color="auto"/>
              <w:right w:val="nil"/>
            </w:tcBorders>
          </w:tcPr>
          <w:p w:rsidR="00274629" w:rsidRDefault="00274629">
            <w:pPr>
              <w:jc w:val="center"/>
              <w:rPr>
                <w:rFonts w:ascii="Arial" w:hAnsi="Arial" w:cs="Arial"/>
                <w:sz w:val="18"/>
                <w:szCs w:val="18"/>
              </w:rPr>
            </w:pPr>
            <w:r>
              <w:rPr>
                <w:rFonts w:ascii="Arial" w:hAnsi="Arial" w:cs="Arial"/>
                <w:sz w:val="18"/>
                <w:szCs w:val="18"/>
              </w:rPr>
              <w:t>f</w:t>
            </w:r>
          </w:p>
        </w:tc>
        <w:tc>
          <w:tcPr>
            <w:tcW w:w="1560" w:type="dxa"/>
            <w:tcBorders>
              <w:top w:val="nil"/>
              <w:left w:val="nil"/>
              <w:bottom w:val="single" w:sz="4" w:space="0" w:color="auto"/>
              <w:right w:val="nil"/>
            </w:tcBorders>
          </w:tcPr>
          <w:p w:rsidR="00274629" w:rsidRDefault="00274629">
            <w:pPr>
              <w:jc w:val="center"/>
              <w:rPr>
                <w:rFonts w:ascii="Arial" w:hAnsi="Arial" w:cs="Arial"/>
                <w:sz w:val="18"/>
                <w:szCs w:val="18"/>
              </w:rPr>
            </w:pPr>
            <w:r>
              <w:rPr>
                <w:rFonts w:ascii="Arial" w:hAnsi="Arial" w:cs="Arial"/>
                <w:sz w:val="18"/>
                <w:szCs w:val="18"/>
              </w:rPr>
              <w:t>g</w:t>
            </w:r>
          </w:p>
        </w:tc>
        <w:tc>
          <w:tcPr>
            <w:tcW w:w="1417" w:type="dxa"/>
            <w:tcBorders>
              <w:top w:val="nil"/>
              <w:left w:val="nil"/>
              <w:bottom w:val="single" w:sz="4" w:space="0" w:color="auto"/>
              <w:right w:val="nil"/>
            </w:tcBorders>
          </w:tcPr>
          <w:p w:rsidR="00274629" w:rsidRDefault="00274629">
            <w:pPr>
              <w:jc w:val="center"/>
              <w:rPr>
                <w:rFonts w:ascii="Arial" w:hAnsi="Arial" w:cs="Arial"/>
                <w:sz w:val="18"/>
                <w:szCs w:val="18"/>
              </w:rPr>
            </w:pPr>
            <w:r>
              <w:rPr>
                <w:rFonts w:ascii="Arial" w:hAnsi="Arial" w:cs="Arial"/>
                <w:sz w:val="18"/>
                <w:szCs w:val="18"/>
              </w:rPr>
              <w:t>h</w:t>
            </w:r>
          </w:p>
        </w:tc>
        <w:tc>
          <w:tcPr>
            <w:tcW w:w="1275" w:type="dxa"/>
            <w:tcBorders>
              <w:top w:val="nil"/>
              <w:left w:val="nil"/>
              <w:bottom w:val="single" w:sz="4" w:space="0" w:color="auto"/>
              <w:right w:val="nil"/>
            </w:tcBorders>
          </w:tcPr>
          <w:p w:rsidR="00274629" w:rsidRDefault="00274629">
            <w:pPr>
              <w:jc w:val="center"/>
              <w:rPr>
                <w:rFonts w:ascii="Arial" w:hAnsi="Arial" w:cs="Arial"/>
                <w:sz w:val="18"/>
                <w:szCs w:val="18"/>
              </w:rPr>
            </w:pPr>
            <w:r>
              <w:rPr>
                <w:rFonts w:ascii="Arial" w:hAnsi="Arial" w:cs="Arial"/>
                <w:sz w:val="18"/>
                <w:szCs w:val="18"/>
              </w:rPr>
              <w:t>i</w:t>
            </w:r>
          </w:p>
        </w:tc>
      </w:tr>
      <w:tr w:rsidR="00274629" w:rsidTr="007E4191">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Prvotné ocenenie</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75" w:type="dxa"/>
            <w:tcBorders>
              <w:top w:val="nil"/>
              <w:left w:val="nil"/>
              <w:bottom w:val="nil"/>
              <w:right w:val="nil"/>
            </w:tcBorders>
            <w:vAlign w:val="bottom"/>
          </w:tcPr>
          <w:p w:rsidR="00274629" w:rsidRDefault="00274629">
            <w:pPr>
              <w:jc w:val="right"/>
              <w:rPr>
                <w:rFonts w:ascii="Arial" w:hAnsi="Arial" w:cs="Arial"/>
                <w:sz w:val="18"/>
                <w:szCs w:val="18"/>
              </w:rPr>
            </w:pPr>
          </w:p>
        </w:tc>
      </w:tr>
      <w:tr w:rsidR="00274629" w:rsidTr="007E4191">
        <w:trPr>
          <w:trHeight w:val="240"/>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1.1.2013</w:t>
            </w:r>
          </w:p>
        </w:tc>
        <w:tc>
          <w:tcPr>
            <w:tcW w:w="156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7"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689 654</w:t>
            </w:r>
          </w:p>
        </w:tc>
        <w:tc>
          <w:tcPr>
            <w:tcW w:w="1559"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59 100</w:t>
            </w:r>
          </w:p>
        </w:tc>
        <w:tc>
          <w:tcPr>
            <w:tcW w:w="1418"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9 798 217</w:t>
            </w:r>
          </w:p>
        </w:tc>
        <w:tc>
          <w:tcPr>
            <w:tcW w:w="1559"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27 589</w:t>
            </w:r>
          </w:p>
        </w:tc>
        <w:tc>
          <w:tcPr>
            <w:tcW w:w="156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2 076</w:t>
            </w:r>
          </w:p>
        </w:tc>
        <w:tc>
          <w:tcPr>
            <w:tcW w:w="1417"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75"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10 576 636</w:t>
            </w:r>
          </w:p>
        </w:tc>
      </w:tr>
      <w:tr w:rsidR="00274629" w:rsidTr="007E4191">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Prírastky</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24 491</w:t>
            </w: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24 491</w:t>
            </w:r>
          </w:p>
        </w:tc>
      </w:tr>
      <w:tr w:rsidR="00274629" w:rsidTr="007E4191">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Úbytky</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7E4191">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Presuny</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16 612</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-16 612</w:t>
            </w: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7E4191">
        <w:trPr>
          <w:trHeight w:val="255"/>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31.12.2013</w:t>
            </w:r>
          </w:p>
        </w:tc>
        <w:tc>
          <w:tcPr>
            <w:tcW w:w="156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706 266</w:t>
            </w:r>
          </w:p>
        </w:tc>
        <w:tc>
          <w:tcPr>
            <w:tcW w:w="155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59 100</w:t>
            </w:r>
          </w:p>
        </w:tc>
        <w:tc>
          <w:tcPr>
            <w:tcW w:w="141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9 798 217</w:t>
            </w:r>
          </w:p>
        </w:tc>
        <w:tc>
          <w:tcPr>
            <w:tcW w:w="155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27 589</w:t>
            </w:r>
          </w:p>
        </w:tc>
        <w:tc>
          <w:tcPr>
            <w:tcW w:w="156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9 955</w:t>
            </w:r>
          </w:p>
        </w:tc>
        <w:tc>
          <w:tcPr>
            <w:tcW w:w="1417"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75"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10 601 127</w:t>
            </w:r>
          </w:p>
        </w:tc>
      </w:tr>
      <w:tr w:rsidR="00274629" w:rsidTr="007E4191">
        <w:trPr>
          <w:trHeight w:val="255"/>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Oprávky</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75" w:type="dxa"/>
            <w:tcBorders>
              <w:top w:val="nil"/>
              <w:left w:val="nil"/>
              <w:bottom w:val="nil"/>
              <w:right w:val="nil"/>
            </w:tcBorders>
            <w:vAlign w:val="bottom"/>
          </w:tcPr>
          <w:p w:rsidR="00274629" w:rsidRDefault="00274629">
            <w:pPr>
              <w:jc w:val="right"/>
              <w:rPr>
                <w:rFonts w:ascii="Arial" w:hAnsi="Arial" w:cs="Arial"/>
                <w:sz w:val="18"/>
                <w:szCs w:val="18"/>
              </w:rPr>
            </w:pPr>
          </w:p>
        </w:tc>
      </w:tr>
      <w:tr w:rsidR="00274629" w:rsidTr="007E4191">
        <w:trPr>
          <w:trHeight w:val="240"/>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1.1.2013</w:t>
            </w:r>
          </w:p>
        </w:tc>
        <w:tc>
          <w:tcPr>
            <w:tcW w:w="156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7"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623 387</w:t>
            </w:r>
          </w:p>
        </w:tc>
        <w:tc>
          <w:tcPr>
            <w:tcW w:w="1559"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59 100</w:t>
            </w:r>
          </w:p>
        </w:tc>
        <w:tc>
          <w:tcPr>
            <w:tcW w:w="1418"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1 959 642</w:t>
            </w:r>
          </w:p>
        </w:tc>
        <w:tc>
          <w:tcPr>
            <w:tcW w:w="1559"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26 089</w:t>
            </w:r>
          </w:p>
        </w:tc>
        <w:tc>
          <w:tcPr>
            <w:tcW w:w="156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7"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75"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2 668 218</w:t>
            </w:r>
          </w:p>
        </w:tc>
      </w:tr>
      <w:tr w:rsidR="00274629" w:rsidTr="007E4191">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Prírastky</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33 957</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638 632</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1 500</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674 089</w:t>
            </w:r>
          </w:p>
        </w:tc>
      </w:tr>
      <w:tr w:rsidR="00274629" w:rsidTr="007E4191">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Úbytky</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7E4191">
        <w:trPr>
          <w:trHeight w:val="255"/>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31.12.2013</w:t>
            </w:r>
          </w:p>
        </w:tc>
        <w:tc>
          <w:tcPr>
            <w:tcW w:w="156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657 344</w:t>
            </w:r>
          </w:p>
        </w:tc>
        <w:tc>
          <w:tcPr>
            <w:tcW w:w="155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59 100</w:t>
            </w:r>
          </w:p>
        </w:tc>
        <w:tc>
          <w:tcPr>
            <w:tcW w:w="141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2 598 274</w:t>
            </w:r>
          </w:p>
        </w:tc>
        <w:tc>
          <w:tcPr>
            <w:tcW w:w="155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27 589</w:t>
            </w:r>
          </w:p>
        </w:tc>
        <w:tc>
          <w:tcPr>
            <w:tcW w:w="156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75"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3 342 307</w:t>
            </w:r>
          </w:p>
        </w:tc>
      </w:tr>
      <w:tr w:rsidR="00274629" w:rsidTr="007E4191">
        <w:trPr>
          <w:trHeight w:val="255"/>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Opravné položky</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75" w:type="dxa"/>
            <w:tcBorders>
              <w:top w:val="nil"/>
              <w:left w:val="nil"/>
              <w:bottom w:val="nil"/>
              <w:right w:val="nil"/>
            </w:tcBorders>
            <w:vAlign w:val="bottom"/>
          </w:tcPr>
          <w:p w:rsidR="00274629" w:rsidRDefault="00274629">
            <w:pPr>
              <w:jc w:val="right"/>
              <w:rPr>
                <w:rFonts w:ascii="Arial" w:hAnsi="Arial" w:cs="Arial"/>
                <w:sz w:val="18"/>
                <w:szCs w:val="18"/>
              </w:rPr>
            </w:pPr>
          </w:p>
        </w:tc>
      </w:tr>
      <w:tr w:rsidR="00274629" w:rsidTr="007E4191">
        <w:trPr>
          <w:trHeight w:val="240"/>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1.1.2013</w:t>
            </w:r>
          </w:p>
        </w:tc>
        <w:tc>
          <w:tcPr>
            <w:tcW w:w="156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7"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559"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559"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56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7"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75"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r>
      <w:tr w:rsidR="00274629" w:rsidTr="007E4191">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Prírastky</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7E4191">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Úbytky</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7E4191">
        <w:trPr>
          <w:trHeight w:val="255"/>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31.12.2013</w:t>
            </w:r>
          </w:p>
        </w:tc>
        <w:tc>
          <w:tcPr>
            <w:tcW w:w="156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55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55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56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75"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r>
      <w:tr w:rsidR="00274629" w:rsidTr="007E4191">
        <w:trPr>
          <w:trHeight w:val="255"/>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Zostatková hodnota </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p>
        </w:tc>
        <w:tc>
          <w:tcPr>
            <w:tcW w:w="1559" w:type="dxa"/>
            <w:tcBorders>
              <w:top w:val="nil"/>
              <w:left w:val="nil"/>
              <w:bottom w:val="nil"/>
              <w:right w:val="nil"/>
            </w:tcBorders>
            <w:vAlign w:val="bottom"/>
          </w:tcPr>
          <w:p w:rsidR="00274629" w:rsidRDefault="00274629">
            <w:pPr>
              <w:jc w:val="right"/>
              <w:rPr>
                <w:rFonts w:ascii="Arial" w:hAnsi="Arial" w:cs="Arial"/>
                <w:sz w:val="18"/>
                <w:szCs w:val="18"/>
              </w:rPr>
            </w:pP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417"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75" w:type="dxa"/>
            <w:tcBorders>
              <w:top w:val="nil"/>
              <w:left w:val="nil"/>
              <w:bottom w:val="nil"/>
              <w:right w:val="nil"/>
            </w:tcBorders>
            <w:vAlign w:val="bottom"/>
          </w:tcPr>
          <w:p w:rsidR="00274629" w:rsidRDefault="00274629">
            <w:pPr>
              <w:jc w:val="right"/>
              <w:rPr>
                <w:rFonts w:ascii="Arial" w:hAnsi="Arial" w:cs="Arial"/>
                <w:sz w:val="18"/>
                <w:szCs w:val="18"/>
              </w:rPr>
            </w:pPr>
          </w:p>
        </w:tc>
      </w:tr>
      <w:tr w:rsidR="00274629" w:rsidTr="007E4191">
        <w:trPr>
          <w:trHeight w:val="255"/>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1.1.2013</w:t>
            </w:r>
          </w:p>
        </w:tc>
        <w:tc>
          <w:tcPr>
            <w:tcW w:w="156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66 267</w:t>
            </w:r>
          </w:p>
        </w:tc>
        <w:tc>
          <w:tcPr>
            <w:tcW w:w="155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7 838 575</w:t>
            </w:r>
          </w:p>
        </w:tc>
        <w:tc>
          <w:tcPr>
            <w:tcW w:w="155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1 500</w:t>
            </w:r>
          </w:p>
        </w:tc>
        <w:tc>
          <w:tcPr>
            <w:tcW w:w="156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2 076</w:t>
            </w:r>
          </w:p>
        </w:tc>
        <w:tc>
          <w:tcPr>
            <w:tcW w:w="1417"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75"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7 908 418</w:t>
            </w:r>
          </w:p>
        </w:tc>
      </w:tr>
      <w:tr w:rsidR="00274629" w:rsidTr="007E4191">
        <w:trPr>
          <w:trHeight w:val="270"/>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31.12.2013</w:t>
            </w:r>
          </w:p>
        </w:tc>
        <w:tc>
          <w:tcPr>
            <w:tcW w:w="1560"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7"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48 922</w:t>
            </w:r>
          </w:p>
        </w:tc>
        <w:tc>
          <w:tcPr>
            <w:tcW w:w="1559"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7 199 943</w:t>
            </w:r>
          </w:p>
        </w:tc>
        <w:tc>
          <w:tcPr>
            <w:tcW w:w="1559"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560"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9 955</w:t>
            </w:r>
          </w:p>
        </w:tc>
        <w:tc>
          <w:tcPr>
            <w:tcW w:w="1417"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75"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7 258 820</w:t>
            </w:r>
          </w:p>
        </w:tc>
      </w:tr>
    </w:tbl>
    <w:p w:rsidR="00274629" w:rsidRPr="00CE19D0" w:rsidRDefault="00274629" w:rsidP="0008779C">
      <w:pPr>
        <w:pStyle w:val="body"/>
      </w:pPr>
    </w:p>
    <w:bookmarkEnd w:id="16"/>
    <w:bookmarkEnd w:id="17"/>
    <w:p w:rsidR="00274629" w:rsidRDefault="00274629" w:rsidP="0008779C">
      <w:pPr>
        <w:pStyle w:val="odstavec"/>
      </w:pPr>
    </w:p>
    <w:p w:rsidR="00274629" w:rsidRDefault="00274629" w:rsidP="0008779C">
      <w:pPr>
        <w:pStyle w:val="odstavec"/>
      </w:pPr>
      <w:r>
        <w:t>Na dlhodobý nehmotný majetok nebolo k 31. decembru 2014 a 2013 zriadené záložné právo v prospech veriteľa.</w:t>
      </w:r>
    </w:p>
    <w:p w:rsidR="00274629" w:rsidRPr="00CE19D0" w:rsidRDefault="00274629" w:rsidP="007B4897"/>
    <w:p w:rsidR="00274629" w:rsidRDefault="00274629" w:rsidP="0008779C">
      <w:pPr>
        <w:pStyle w:val="odstavec"/>
        <w:rPr>
          <w:rFonts w:ascii="Calibri" w:hAnsi="Calibri"/>
          <w:color w:val="00B050"/>
        </w:rPr>
      </w:pPr>
      <w:bookmarkStart w:id="19" w:name="FWT_transfer_IA3"/>
      <w:r>
        <w:t xml:space="preserve"> </w:t>
      </w:r>
      <w:bookmarkEnd w:id="19"/>
    </w:p>
    <w:p w:rsidR="00274629" w:rsidRDefault="00274629">
      <w:pPr>
        <w:rPr>
          <w:rFonts w:ascii="Calibri" w:hAnsi="Calibri" w:cs="Helv"/>
          <w:bCs/>
          <w:i/>
          <w:iCs/>
          <w:color w:val="00B050"/>
          <w:sz w:val="20"/>
          <w:szCs w:val="20"/>
        </w:rPr>
      </w:pPr>
      <w:r>
        <w:rPr>
          <w:rFonts w:ascii="Calibri" w:hAnsi="Calibri"/>
          <w:i/>
          <w:color w:val="00B050"/>
        </w:rPr>
        <w:br w:type="page"/>
      </w:r>
    </w:p>
    <w:p w:rsidR="00274629" w:rsidRPr="00A66DF3" w:rsidRDefault="00274629" w:rsidP="0008779C">
      <w:pPr>
        <w:pStyle w:val="odstavec"/>
      </w:pPr>
    </w:p>
    <w:p w:rsidR="00274629" w:rsidRPr="00537113" w:rsidRDefault="00274629" w:rsidP="00537113">
      <w:pPr>
        <w:pStyle w:val="Heading2"/>
        <w:keepNext w:val="0"/>
        <w:numPr>
          <w:ilvl w:val="1"/>
          <w:numId w:val="7"/>
        </w:numPr>
        <w:suppressAutoHyphens/>
        <w:rPr>
          <w:rFonts w:ascii="Arial" w:hAnsi="Arial"/>
        </w:rPr>
      </w:pPr>
      <w:r w:rsidRPr="00537113">
        <w:rPr>
          <w:rFonts w:ascii="Arial" w:hAnsi="Arial"/>
        </w:rPr>
        <w:t>Dlhodobý hmotný majetok</w:t>
      </w:r>
    </w:p>
    <w:p w:rsidR="00274629" w:rsidRPr="00CE19D0" w:rsidRDefault="00274629" w:rsidP="0008779C">
      <w:pPr>
        <w:pStyle w:val="odstavec"/>
      </w:pPr>
      <w:r w:rsidRPr="00CE19D0">
        <w:t>Prehľad pohybu dlhodobého hmotného majetku za bežné a predchádzajúce účtovné obdobie je uvedený nižšie:</w:t>
      </w:r>
    </w:p>
    <w:p w:rsidR="00274629" w:rsidRPr="00CE19D0" w:rsidRDefault="00274629" w:rsidP="0008779C">
      <w:pPr>
        <w:pStyle w:val="odstavec"/>
      </w:pPr>
    </w:p>
    <w:p w:rsidR="00274629" w:rsidRPr="00CE19D0" w:rsidRDefault="00274629" w:rsidP="0008779C">
      <w:pPr>
        <w:pStyle w:val="odstavec"/>
      </w:pPr>
      <w:bookmarkStart w:id="20" w:name="FWT_transfer_TA1"/>
      <w:r>
        <w:t xml:space="preserve"> </w:t>
      </w:r>
    </w:p>
    <w:tbl>
      <w:tblPr>
        <w:tblW w:w="14550" w:type="dxa"/>
        <w:tblInd w:w="70" w:type="dxa"/>
        <w:tblLayout w:type="fixed"/>
        <w:tblCellMar>
          <w:left w:w="70" w:type="dxa"/>
          <w:right w:w="70" w:type="dxa"/>
        </w:tblCellMar>
        <w:tblLook w:val="00A0"/>
      </w:tblPr>
      <w:tblGrid>
        <w:gridCol w:w="2835"/>
        <w:gridCol w:w="1276"/>
        <w:gridCol w:w="1293"/>
        <w:gridCol w:w="1298"/>
        <w:gridCol w:w="1361"/>
        <w:gridCol w:w="1296"/>
        <w:gridCol w:w="1294"/>
        <w:gridCol w:w="1299"/>
        <w:gridCol w:w="1298"/>
        <w:gridCol w:w="1300"/>
      </w:tblGrid>
      <w:tr w:rsidR="00274629" w:rsidTr="007E4191">
        <w:trPr>
          <w:trHeight w:val="240"/>
        </w:trPr>
        <w:tc>
          <w:tcPr>
            <w:tcW w:w="2835" w:type="dxa"/>
            <w:vMerge w:val="restart"/>
            <w:tcBorders>
              <w:top w:val="nil"/>
              <w:left w:val="nil"/>
              <w:bottom w:val="nil"/>
              <w:right w:val="nil"/>
            </w:tcBorders>
            <w:vAlign w:val="bottom"/>
          </w:tcPr>
          <w:p w:rsidR="00274629" w:rsidRDefault="00274629">
            <w:pPr>
              <w:jc w:val="center"/>
              <w:rPr>
                <w:rFonts w:ascii="Arial" w:hAnsi="Arial" w:cs="Arial"/>
                <w:b/>
                <w:bCs/>
                <w:sz w:val="18"/>
                <w:szCs w:val="18"/>
              </w:rPr>
            </w:pPr>
            <w:bookmarkStart w:id="21" w:name="RANGE!B4:K25"/>
            <w:bookmarkEnd w:id="21"/>
            <w:r>
              <w:rPr>
                <w:rFonts w:ascii="Arial" w:hAnsi="Arial" w:cs="Arial"/>
                <w:b/>
                <w:bCs/>
                <w:sz w:val="18"/>
                <w:szCs w:val="18"/>
              </w:rPr>
              <w:t>Dlhodobý hmotný majetok</w:t>
            </w:r>
          </w:p>
        </w:tc>
        <w:tc>
          <w:tcPr>
            <w:tcW w:w="11715" w:type="dxa"/>
            <w:gridSpan w:val="9"/>
            <w:tcBorders>
              <w:top w:val="nil"/>
              <w:left w:val="nil"/>
              <w:bottom w:val="nil"/>
              <w:right w:val="nil"/>
            </w:tcBorders>
            <w:vAlign w:val="bottom"/>
          </w:tcPr>
          <w:p w:rsidR="00274629" w:rsidRDefault="00274629">
            <w:pPr>
              <w:jc w:val="center"/>
              <w:rPr>
                <w:rFonts w:ascii="Arial" w:hAnsi="Arial" w:cs="Arial"/>
                <w:b/>
                <w:bCs/>
                <w:sz w:val="18"/>
                <w:szCs w:val="18"/>
              </w:rPr>
            </w:pPr>
          </w:p>
        </w:tc>
      </w:tr>
      <w:tr w:rsidR="00274629" w:rsidTr="007E4191">
        <w:trPr>
          <w:trHeight w:val="1440"/>
        </w:trPr>
        <w:tc>
          <w:tcPr>
            <w:tcW w:w="2835" w:type="dxa"/>
            <w:vMerge/>
            <w:tcBorders>
              <w:top w:val="nil"/>
              <w:left w:val="nil"/>
              <w:bottom w:val="nil"/>
              <w:right w:val="nil"/>
            </w:tcBorders>
            <w:vAlign w:val="center"/>
          </w:tcPr>
          <w:p w:rsidR="00274629" w:rsidRDefault="00274629">
            <w:pPr>
              <w:rPr>
                <w:rFonts w:ascii="Arial" w:hAnsi="Arial" w:cs="Arial"/>
                <w:b/>
                <w:bCs/>
                <w:sz w:val="18"/>
                <w:szCs w:val="18"/>
              </w:rPr>
            </w:pPr>
          </w:p>
        </w:tc>
        <w:tc>
          <w:tcPr>
            <w:tcW w:w="1276"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Pozemky</w:t>
            </w:r>
          </w:p>
        </w:tc>
        <w:tc>
          <w:tcPr>
            <w:tcW w:w="1293"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Stavby</w:t>
            </w:r>
          </w:p>
        </w:tc>
        <w:tc>
          <w:tcPr>
            <w:tcW w:w="1298"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Pestovateľské celky trvalých porastov</w:t>
            </w:r>
          </w:p>
        </w:tc>
        <w:tc>
          <w:tcPr>
            <w:tcW w:w="1296"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Základné stádo a ťa</w:t>
            </w:r>
            <w:r>
              <w:rPr>
                <w:rFonts w:ascii="Arial" w:hAnsi="Arial" w:cs="Arial"/>
                <w:b/>
                <w:bCs/>
                <w:sz w:val="18"/>
                <w:szCs w:val="18"/>
              </w:rPr>
              <w:t>ž</w:t>
            </w:r>
            <w:r>
              <w:rPr>
                <w:rFonts w:ascii="Arial" w:hAnsi="Arial" w:cs="Arial"/>
                <w:b/>
                <w:bCs/>
                <w:sz w:val="18"/>
                <w:szCs w:val="18"/>
              </w:rPr>
              <w:t>né zvieratá</w:t>
            </w:r>
          </w:p>
        </w:tc>
        <w:tc>
          <w:tcPr>
            <w:tcW w:w="1294"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Ostatný DHM</w:t>
            </w:r>
          </w:p>
        </w:tc>
        <w:tc>
          <w:tcPr>
            <w:tcW w:w="1299"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Obstarávaný DHM</w:t>
            </w:r>
          </w:p>
        </w:tc>
        <w:tc>
          <w:tcPr>
            <w:tcW w:w="1298"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Poskytnuté preddavky na DHM</w:t>
            </w:r>
          </w:p>
        </w:tc>
        <w:tc>
          <w:tcPr>
            <w:tcW w:w="130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Spolu</w:t>
            </w:r>
          </w:p>
        </w:tc>
      </w:tr>
      <w:tr w:rsidR="00274629" w:rsidTr="007E4191">
        <w:trPr>
          <w:trHeight w:val="240"/>
        </w:trPr>
        <w:tc>
          <w:tcPr>
            <w:tcW w:w="2835"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a</w:t>
            </w:r>
          </w:p>
        </w:tc>
        <w:tc>
          <w:tcPr>
            <w:tcW w:w="1276"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b</w:t>
            </w:r>
          </w:p>
        </w:tc>
        <w:tc>
          <w:tcPr>
            <w:tcW w:w="1293"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c</w:t>
            </w:r>
          </w:p>
        </w:tc>
        <w:tc>
          <w:tcPr>
            <w:tcW w:w="1298"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e</w:t>
            </w:r>
          </w:p>
        </w:tc>
        <w:tc>
          <w:tcPr>
            <w:tcW w:w="1296"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f</w:t>
            </w:r>
          </w:p>
        </w:tc>
        <w:tc>
          <w:tcPr>
            <w:tcW w:w="1294"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g</w:t>
            </w:r>
          </w:p>
        </w:tc>
        <w:tc>
          <w:tcPr>
            <w:tcW w:w="1299"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h</w:t>
            </w:r>
          </w:p>
        </w:tc>
        <w:tc>
          <w:tcPr>
            <w:tcW w:w="1298"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i</w:t>
            </w:r>
          </w:p>
        </w:tc>
        <w:tc>
          <w:tcPr>
            <w:tcW w:w="1300"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j</w:t>
            </w:r>
          </w:p>
        </w:tc>
      </w:tr>
      <w:tr w:rsidR="00274629" w:rsidTr="007E4191">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Prvotné ocenenie</w:t>
            </w:r>
          </w:p>
        </w:tc>
        <w:tc>
          <w:tcPr>
            <w:tcW w:w="1276"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3"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p>
        </w:tc>
        <w:tc>
          <w:tcPr>
            <w:tcW w:w="1361"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6"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4"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9"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p>
        </w:tc>
        <w:tc>
          <w:tcPr>
            <w:tcW w:w="1300" w:type="dxa"/>
            <w:tcBorders>
              <w:top w:val="nil"/>
              <w:left w:val="nil"/>
              <w:bottom w:val="nil"/>
              <w:right w:val="nil"/>
            </w:tcBorders>
            <w:vAlign w:val="bottom"/>
          </w:tcPr>
          <w:p w:rsidR="00274629" w:rsidRDefault="00274629">
            <w:pPr>
              <w:jc w:val="right"/>
              <w:rPr>
                <w:rFonts w:ascii="Arial" w:hAnsi="Arial" w:cs="Arial"/>
                <w:sz w:val="18"/>
                <w:szCs w:val="18"/>
              </w:rPr>
            </w:pPr>
          </w:p>
        </w:tc>
      </w:tr>
      <w:tr w:rsidR="00274629" w:rsidTr="007E4191">
        <w:trPr>
          <w:trHeight w:val="240"/>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1.1.2014</w:t>
            </w:r>
          </w:p>
        </w:tc>
        <w:tc>
          <w:tcPr>
            <w:tcW w:w="1276"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6 005 000</w:t>
            </w:r>
          </w:p>
        </w:tc>
        <w:tc>
          <w:tcPr>
            <w:tcW w:w="1293"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4 108 649</w:t>
            </w:r>
          </w:p>
        </w:tc>
        <w:tc>
          <w:tcPr>
            <w:tcW w:w="1298"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12 015 307</w:t>
            </w:r>
          </w:p>
        </w:tc>
        <w:tc>
          <w:tcPr>
            <w:tcW w:w="1361"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6"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4"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677 594</w:t>
            </w:r>
          </w:p>
        </w:tc>
        <w:tc>
          <w:tcPr>
            <w:tcW w:w="1299"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146 850</w:t>
            </w:r>
          </w:p>
        </w:tc>
        <w:tc>
          <w:tcPr>
            <w:tcW w:w="1298"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30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22 953 400</w:t>
            </w:r>
          </w:p>
        </w:tc>
      </w:tr>
      <w:tr w:rsidR="00274629" w:rsidTr="007E4191">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Prírastky</w:t>
            </w:r>
          </w:p>
        </w:tc>
        <w:tc>
          <w:tcPr>
            <w:tcW w:w="12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748 386</w:t>
            </w:r>
          </w:p>
        </w:tc>
        <w:tc>
          <w:tcPr>
            <w:tcW w:w="1293"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588 486</w:t>
            </w: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340 442</w:t>
            </w:r>
          </w:p>
        </w:tc>
        <w:tc>
          <w:tcPr>
            <w:tcW w:w="136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2 975</w:t>
            </w:r>
          </w:p>
        </w:tc>
        <w:tc>
          <w:tcPr>
            <w:tcW w:w="129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1 107 935</w:t>
            </w: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27 448</w:t>
            </w:r>
          </w:p>
        </w:tc>
        <w:tc>
          <w:tcPr>
            <w:tcW w:w="13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2 815 672</w:t>
            </w:r>
          </w:p>
        </w:tc>
      </w:tr>
      <w:tr w:rsidR="00274629" w:rsidTr="007E4191">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Úbytky</w:t>
            </w:r>
          </w:p>
        </w:tc>
        <w:tc>
          <w:tcPr>
            <w:tcW w:w="12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575 000</w:t>
            </w:r>
          </w:p>
        </w:tc>
        <w:tc>
          <w:tcPr>
            <w:tcW w:w="1293"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28 434</w:t>
            </w: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180 466</w:t>
            </w:r>
          </w:p>
        </w:tc>
        <w:tc>
          <w:tcPr>
            <w:tcW w:w="136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61 742</w:t>
            </w:r>
          </w:p>
        </w:tc>
        <w:tc>
          <w:tcPr>
            <w:tcW w:w="129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845 642</w:t>
            </w:r>
          </w:p>
        </w:tc>
      </w:tr>
      <w:tr w:rsidR="00274629" w:rsidTr="007E4191">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Presuny</w:t>
            </w:r>
          </w:p>
        </w:tc>
        <w:tc>
          <w:tcPr>
            <w:tcW w:w="12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3"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7 570</w:t>
            </w: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1 140 063</w:t>
            </w:r>
          </w:p>
        </w:tc>
        <w:tc>
          <w:tcPr>
            <w:tcW w:w="136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-1 147 633</w:t>
            </w: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7E4191">
        <w:trPr>
          <w:trHeight w:val="255"/>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31.12.2014</w:t>
            </w:r>
          </w:p>
        </w:tc>
        <w:tc>
          <w:tcPr>
            <w:tcW w:w="1276"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6 178 386</w:t>
            </w:r>
          </w:p>
        </w:tc>
        <w:tc>
          <w:tcPr>
            <w:tcW w:w="1293"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4 676 271</w:t>
            </w:r>
          </w:p>
        </w:tc>
        <w:tc>
          <w:tcPr>
            <w:tcW w:w="129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13 315 346</w:t>
            </w:r>
          </w:p>
        </w:tc>
        <w:tc>
          <w:tcPr>
            <w:tcW w:w="1361"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6"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4"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618 827</w:t>
            </w:r>
          </w:p>
        </w:tc>
        <w:tc>
          <w:tcPr>
            <w:tcW w:w="129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107 152</w:t>
            </w:r>
          </w:p>
        </w:tc>
        <w:tc>
          <w:tcPr>
            <w:tcW w:w="129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27 448</w:t>
            </w:r>
          </w:p>
        </w:tc>
        <w:tc>
          <w:tcPr>
            <w:tcW w:w="130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24 923 430</w:t>
            </w:r>
          </w:p>
        </w:tc>
      </w:tr>
      <w:tr w:rsidR="00274629" w:rsidTr="007E4191">
        <w:trPr>
          <w:trHeight w:val="255"/>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Oprávky</w:t>
            </w:r>
          </w:p>
        </w:tc>
        <w:tc>
          <w:tcPr>
            <w:tcW w:w="1276"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3"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p>
        </w:tc>
        <w:tc>
          <w:tcPr>
            <w:tcW w:w="1361"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6"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4"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9"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p>
        </w:tc>
        <w:tc>
          <w:tcPr>
            <w:tcW w:w="1300" w:type="dxa"/>
            <w:tcBorders>
              <w:top w:val="nil"/>
              <w:left w:val="nil"/>
              <w:bottom w:val="nil"/>
              <w:right w:val="nil"/>
            </w:tcBorders>
            <w:vAlign w:val="bottom"/>
          </w:tcPr>
          <w:p w:rsidR="00274629" w:rsidRDefault="00274629">
            <w:pPr>
              <w:jc w:val="right"/>
              <w:rPr>
                <w:rFonts w:ascii="Arial" w:hAnsi="Arial" w:cs="Arial"/>
                <w:sz w:val="18"/>
                <w:szCs w:val="18"/>
              </w:rPr>
            </w:pPr>
          </w:p>
        </w:tc>
      </w:tr>
      <w:tr w:rsidR="00274629" w:rsidTr="007E4191">
        <w:trPr>
          <w:trHeight w:val="240"/>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1.1.2014</w:t>
            </w:r>
          </w:p>
        </w:tc>
        <w:tc>
          <w:tcPr>
            <w:tcW w:w="1276"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3"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2 232 044</w:t>
            </w:r>
          </w:p>
        </w:tc>
        <w:tc>
          <w:tcPr>
            <w:tcW w:w="1298"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8 826 583</w:t>
            </w:r>
          </w:p>
        </w:tc>
        <w:tc>
          <w:tcPr>
            <w:tcW w:w="1361"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6"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4"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665 502</w:t>
            </w:r>
          </w:p>
        </w:tc>
        <w:tc>
          <w:tcPr>
            <w:tcW w:w="1299"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8"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30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11 724 129</w:t>
            </w:r>
          </w:p>
        </w:tc>
      </w:tr>
      <w:tr w:rsidR="00274629" w:rsidTr="007E4191">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Prírastky</w:t>
            </w:r>
          </w:p>
        </w:tc>
        <w:tc>
          <w:tcPr>
            <w:tcW w:w="12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3"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273 067</w:t>
            </w: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1 519 356</w:t>
            </w:r>
          </w:p>
        </w:tc>
        <w:tc>
          <w:tcPr>
            <w:tcW w:w="136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2 755</w:t>
            </w:r>
          </w:p>
        </w:tc>
        <w:tc>
          <w:tcPr>
            <w:tcW w:w="129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1 795 178</w:t>
            </w:r>
          </w:p>
        </w:tc>
      </w:tr>
      <w:tr w:rsidR="00274629" w:rsidTr="007E4191">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Úbytky</w:t>
            </w:r>
          </w:p>
        </w:tc>
        <w:tc>
          <w:tcPr>
            <w:tcW w:w="12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3"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23 064</w:t>
            </w: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180 466</w:t>
            </w:r>
          </w:p>
        </w:tc>
        <w:tc>
          <w:tcPr>
            <w:tcW w:w="136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59 530</w:t>
            </w:r>
          </w:p>
        </w:tc>
        <w:tc>
          <w:tcPr>
            <w:tcW w:w="129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263 060</w:t>
            </w:r>
          </w:p>
        </w:tc>
      </w:tr>
      <w:tr w:rsidR="00274629" w:rsidTr="007E4191">
        <w:trPr>
          <w:trHeight w:val="255"/>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31.12.2014</w:t>
            </w:r>
          </w:p>
        </w:tc>
        <w:tc>
          <w:tcPr>
            <w:tcW w:w="1276"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3"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2 482 047</w:t>
            </w:r>
          </w:p>
        </w:tc>
        <w:tc>
          <w:tcPr>
            <w:tcW w:w="129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10 165 473</w:t>
            </w:r>
          </w:p>
        </w:tc>
        <w:tc>
          <w:tcPr>
            <w:tcW w:w="1361"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6"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4"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608 727</w:t>
            </w:r>
          </w:p>
        </w:tc>
        <w:tc>
          <w:tcPr>
            <w:tcW w:w="129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13 256 247</w:t>
            </w:r>
          </w:p>
        </w:tc>
      </w:tr>
      <w:tr w:rsidR="00274629" w:rsidTr="007E4191">
        <w:trPr>
          <w:trHeight w:val="255"/>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Opravné položky</w:t>
            </w:r>
          </w:p>
        </w:tc>
        <w:tc>
          <w:tcPr>
            <w:tcW w:w="1276"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3"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p>
        </w:tc>
        <w:tc>
          <w:tcPr>
            <w:tcW w:w="1361"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6"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4"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9"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p>
        </w:tc>
        <w:tc>
          <w:tcPr>
            <w:tcW w:w="1300" w:type="dxa"/>
            <w:tcBorders>
              <w:top w:val="nil"/>
              <w:left w:val="nil"/>
              <w:bottom w:val="nil"/>
              <w:right w:val="nil"/>
            </w:tcBorders>
            <w:vAlign w:val="bottom"/>
          </w:tcPr>
          <w:p w:rsidR="00274629" w:rsidRDefault="00274629">
            <w:pPr>
              <w:jc w:val="right"/>
              <w:rPr>
                <w:rFonts w:ascii="Arial" w:hAnsi="Arial" w:cs="Arial"/>
                <w:sz w:val="18"/>
                <w:szCs w:val="18"/>
              </w:rPr>
            </w:pPr>
          </w:p>
        </w:tc>
      </w:tr>
      <w:tr w:rsidR="00274629" w:rsidTr="007E4191">
        <w:trPr>
          <w:trHeight w:val="240"/>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1.1.2014</w:t>
            </w:r>
          </w:p>
        </w:tc>
        <w:tc>
          <w:tcPr>
            <w:tcW w:w="1276"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3"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8"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6"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4"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9"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8"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30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r>
      <w:tr w:rsidR="00274629" w:rsidTr="007E4191">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Prírastky</w:t>
            </w:r>
          </w:p>
        </w:tc>
        <w:tc>
          <w:tcPr>
            <w:tcW w:w="12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3"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7E4191">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Úbytky</w:t>
            </w:r>
          </w:p>
        </w:tc>
        <w:tc>
          <w:tcPr>
            <w:tcW w:w="12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3"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7E4191">
        <w:trPr>
          <w:trHeight w:val="255"/>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31.12.2014</w:t>
            </w:r>
          </w:p>
        </w:tc>
        <w:tc>
          <w:tcPr>
            <w:tcW w:w="1276"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3"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6"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4"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r>
      <w:tr w:rsidR="00274629" w:rsidTr="007E4191">
        <w:trPr>
          <w:trHeight w:val="255"/>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Zostatková hodnota </w:t>
            </w:r>
          </w:p>
        </w:tc>
        <w:tc>
          <w:tcPr>
            <w:tcW w:w="1276"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3"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p>
        </w:tc>
        <w:tc>
          <w:tcPr>
            <w:tcW w:w="1361"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6"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4"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9"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p>
        </w:tc>
        <w:tc>
          <w:tcPr>
            <w:tcW w:w="1300" w:type="dxa"/>
            <w:tcBorders>
              <w:top w:val="nil"/>
              <w:left w:val="nil"/>
              <w:bottom w:val="nil"/>
              <w:right w:val="nil"/>
            </w:tcBorders>
            <w:vAlign w:val="bottom"/>
          </w:tcPr>
          <w:p w:rsidR="00274629" w:rsidRDefault="00274629">
            <w:pPr>
              <w:jc w:val="right"/>
              <w:rPr>
                <w:rFonts w:ascii="Arial" w:hAnsi="Arial" w:cs="Arial"/>
                <w:sz w:val="18"/>
                <w:szCs w:val="18"/>
              </w:rPr>
            </w:pPr>
          </w:p>
        </w:tc>
      </w:tr>
      <w:tr w:rsidR="00274629" w:rsidTr="007E4191">
        <w:trPr>
          <w:trHeight w:val="255"/>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1.1.2014</w:t>
            </w:r>
          </w:p>
        </w:tc>
        <w:tc>
          <w:tcPr>
            <w:tcW w:w="1276"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6 005 000</w:t>
            </w:r>
          </w:p>
        </w:tc>
        <w:tc>
          <w:tcPr>
            <w:tcW w:w="1293"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1 876 605</w:t>
            </w:r>
          </w:p>
        </w:tc>
        <w:tc>
          <w:tcPr>
            <w:tcW w:w="129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3 188 724</w:t>
            </w:r>
          </w:p>
        </w:tc>
        <w:tc>
          <w:tcPr>
            <w:tcW w:w="1361"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6"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4"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12 092</w:t>
            </w:r>
          </w:p>
        </w:tc>
        <w:tc>
          <w:tcPr>
            <w:tcW w:w="129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146 850</w:t>
            </w:r>
          </w:p>
        </w:tc>
        <w:tc>
          <w:tcPr>
            <w:tcW w:w="129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11 229 271</w:t>
            </w:r>
          </w:p>
        </w:tc>
      </w:tr>
      <w:tr w:rsidR="00274629" w:rsidTr="007E4191">
        <w:trPr>
          <w:trHeight w:val="270"/>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31.12.2014</w:t>
            </w:r>
          </w:p>
        </w:tc>
        <w:tc>
          <w:tcPr>
            <w:tcW w:w="1276"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6 178 386</w:t>
            </w:r>
          </w:p>
        </w:tc>
        <w:tc>
          <w:tcPr>
            <w:tcW w:w="1293"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2 194 224</w:t>
            </w:r>
          </w:p>
        </w:tc>
        <w:tc>
          <w:tcPr>
            <w:tcW w:w="1298"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3 149 873</w:t>
            </w:r>
          </w:p>
        </w:tc>
        <w:tc>
          <w:tcPr>
            <w:tcW w:w="1361"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6"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4"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10 100</w:t>
            </w:r>
          </w:p>
        </w:tc>
        <w:tc>
          <w:tcPr>
            <w:tcW w:w="1299"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107 152</w:t>
            </w:r>
          </w:p>
        </w:tc>
        <w:tc>
          <w:tcPr>
            <w:tcW w:w="1298"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27 448</w:t>
            </w:r>
          </w:p>
        </w:tc>
        <w:tc>
          <w:tcPr>
            <w:tcW w:w="1300" w:type="dxa"/>
            <w:tcBorders>
              <w:top w:val="nil"/>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11 667 183</w:t>
            </w:r>
          </w:p>
        </w:tc>
      </w:tr>
    </w:tbl>
    <w:p w:rsidR="00274629" w:rsidRPr="00CE19D0" w:rsidRDefault="00274629" w:rsidP="0008779C">
      <w:pPr>
        <w:pStyle w:val="odstavec"/>
      </w:pPr>
    </w:p>
    <w:bookmarkEnd w:id="20"/>
    <w:p w:rsidR="00274629" w:rsidRPr="00CE19D0" w:rsidRDefault="00274629">
      <w:pPr>
        <w:rPr>
          <w:rFonts w:ascii="Helv" w:hAnsi="Helv" w:cs="Helv"/>
          <w:bCs/>
          <w:iCs/>
          <w:sz w:val="20"/>
          <w:szCs w:val="20"/>
        </w:rPr>
      </w:pPr>
      <w:r w:rsidRPr="00CE19D0">
        <w:br w:type="page"/>
      </w:r>
    </w:p>
    <w:p w:rsidR="00274629" w:rsidRPr="00CE19D0" w:rsidRDefault="00274629" w:rsidP="0008779C">
      <w:pPr>
        <w:pStyle w:val="odstavec"/>
      </w:pPr>
      <w:bookmarkStart w:id="22" w:name="FWT_transfer_TA2"/>
      <w:bookmarkStart w:id="23" w:name="FWT_transfer_TA22"/>
      <w:r>
        <w:t xml:space="preserve"> </w:t>
      </w:r>
    </w:p>
    <w:tbl>
      <w:tblPr>
        <w:tblW w:w="14575" w:type="dxa"/>
        <w:tblInd w:w="70" w:type="dxa"/>
        <w:tblLayout w:type="fixed"/>
        <w:tblCellMar>
          <w:left w:w="70" w:type="dxa"/>
          <w:right w:w="70" w:type="dxa"/>
        </w:tblCellMar>
        <w:tblLook w:val="00A0"/>
      </w:tblPr>
      <w:tblGrid>
        <w:gridCol w:w="2835"/>
        <w:gridCol w:w="1295"/>
        <w:gridCol w:w="1300"/>
        <w:gridCol w:w="1298"/>
        <w:gridCol w:w="1361"/>
        <w:gridCol w:w="1295"/>
        <w:gridCol w:w="1294"/>
        <w:gridCol w:w="1299"/>
        <w:gridCol w:w="1298"/>
        <w:gridCol w:w="1300"/>
      </w:tblGrid>
      <w:tr w:rsidR="00274629" w:rsidTr="008F239E">
        <w:trPr>
          <w:trHeight w:val="240"/>
        </w:trPr>
        <w:tc>
          <w:tcPr>
            <w:tcW w:w="2835" w:type="dxa"/>
            <w:vMerge w:val="restart"/>
            <w:tcBorders>
              <w:top w:val="nil"/>
              <w:left w:val="nil"/>
              <w:bottom w:val="nil"/>
              <w:right w:val="nil"/>
            </w:tcBorders>
            <w:vAlign w:val="bottom"/>
          </w:tcPr>
          <w:p w:rsidR="00274629" w:rsidRDefault="00274629">
            <w:pPr>
              <w:jc w:val="center"/>
              <w:rPr>
                <w:rFonts w:ascii="Arial" w:hAnsi="Arial" w:cs="Arial"/>
                <w:b/>
                <w:bCs/>
                <w:sz w:val="18"/>
                <w:szCs w:val="18"/>
              </w:rPr>
            </w:pPr>
            <w:bookmarkStart w:id="24" w:name="RANGE!B30:K51"/>
            <w:bookmarkEnd w:id="24"/>
            <w:r>
              <w:rPr>
                <w:rFonts w:ascii="Arial" w:hAnsi="Arial" w:cs="Arial"/>
                <w:b/>
                <w:bCs/>
                <w:sz w:val="18"/>
                <w:szCs w:val="18"/>
              </w:rPr>
              <w:t>Dlhodobý hmotný majetok</w:t>
            </w:r>
          </w:p>
        </w:tc>
        <w:tc>
          <w:tcPr>
            <w:tcW w:w="11740" w:type="dxa"/>
            <w:gridSpan w:val="9"/>
            <w:tcBorders>
              <w:top w:val="nil"/>
              <w:left w:val="nil"/>
              <w:bottom w:val="nil"/>
              <w:right w:val="nil"/>
            </w:tcBorders>
            <w:vAlign w:val="bottom"/>
          </w:tcPr>
          <w:p w:rsidR="00274629" w:rsidRDefault="00274629">
            <w:pPr>
              <w:jc w:val="center"/>
              <w:rPr>
                <w:rFonts w:ascii="Arial" w:hAnsi="Arial" w:cs="Arial"/>
                <w:b/>
                <w:bCs/>
                <w:sz w:val="18"/>
                <w:szCs w:val="18"/>
              </w:rPr>
            </w:pPr>
          </w:p>
        </w:tc>
      </w:tr>
      <w:tr w:rsidR="00274629" w:rsidTr="008F239E">
        <w:trPr>
          <w:trHeight w:val="1440"/>
        </w:trPr>
        <w:tc>
          <w:tcPr>
            <w:tcW w:w="2835" w:type="dxa"/>
            <w:vMerge/>
            <w:tcBorders>
              <w:top w:val="nil"/>
              <w:left w:val="nil"/>
              <w:bottom w:val="nil"/>
              <w:right w:val="nil"/>
            </w:tcBorders>
            <w:vAlign w:val="center"/>
          </w:tcPr>
          <w:p w:rsidR="00274629" w:rsidRDefault="00274629">
            <w:pPr>
              <w:rPr>
                <w:rFonts w:ascii="Arial" w:hAnsi="Arial" w:cs="Arial"/>
                <w:b/>
                <w:bCs/>
                <w:sz w:val="18"/>
                <w:szCs w:val="18"/>
              </w:rPr>
            </w:pPr>
          </w:p>
        </w:tc>
        <w:tc>
          <w:tcPr>
            <w:tcW w:w="1295"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Pozemky</w:t>
            </w:r>
          </w:p>
        </w:tc>
        <w:tc>
          <w:tcPr>
            <w:tcW w:w="130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Stavby</w:t>
            </w:r>
          </w:p>
        </w:tc>
        <w:tc>
          <w:tcPr>
            <w:tcW w:w="1298"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Pestovateľské celky trvalých porastov</w:t>
            </w:r>
          </w:p>
        </w:tc>
        <w:tc>
          <w:tcPr>
            <w:tcW w:w="1295"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Základné stádo a ťa</w:t>
            </w:r>
            <w:r>
              <w:rPr>
                <w:rFonts w:ascii="Arial" w:hAnsi="Arial" w:cs="Arial"/>
                <w:b/>
                <w:bCs/>
                <w:sz w:val="18"/>
                <w:szCs w:val="18"/>
              </w:rPr>
              <w:t>ž</w:t>
            </w:r>
            <w:r>
              <w:rPr>
                <w:rFonts w:ascii="Arial" w:hAnsi="Arial" w:cs="Arial"/>
                <w:b/>
                <w:bCs/>
                <w:sz w:val="18"/>
                <w:szCs w:val="18"/>
              </w:rPr>
              <w:t>né zvieratá</w:t>
            </w:r>
          </w:p>
        </w:tc>
        <w:tc>
          <w:tcPr>
            <w:tcW w:w="1294"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Ostatný DHM</w:t>
            </w:r>
          </w:p>
        </w:tc>
        <w:tc>
          <w:tcPr>
            <w:tcW w:w="1299"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Obstarávaný DHM</w:t>
            </w:r>
          </w:p>
        </w:tc>
        <w:tc>
          <w:tcPr>
            <w:tcW w:w="1298"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Poskytnuté preddavky na DHM</w:t>
            </w:r>
          </w:p>
        </w:tc>
        <w:tc>
          <w:tcPr>
            <w:tcW w:w="130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Spolu</w:t>
            </w:r>
          </w:p>
        </w:tc>
      </w:tr>
      <w:tr w:rsidR="00274629" w:rsidTr="008F239E">
        <w:trPr>
          <w:trHeight w:val="240"/>
        </w:trPr>
        <w:tc>
          <w:tcPr>
            <w:tcW w:w="2835" w:type="dxa"/>
            <w:tcBorders>
              <w:top w:val="nil"/>
              <w:left w:val="nil"/>
              <w:bottom w:val="single" w:sz="4" w:space="0" w:color="auto"/>
              <w:right w:val="nil"/>
            </w:tcBorders>
          </w:tcPr>
          <w:p w:rsidR="00274629" w:rsidRDefault="00274629">
            <w:pPr>
              <w:jc w:val="center"/>
              <w:rPr>
                <w:rFonts w:ascii="Arial" w:hAnsi="Arial" w:cs="Arial"/>
                <w:sz w:val="18"/>
                <w:szCs w:val="18"/>
              </w:rPr>
            </w:pPr>
            <w:r>
              <w:rPr>
                <w:rFonts w:ascii="Arial" w:hAnsi="Arial" w:cs="Arial"/>
                <w:sz w:val="18"/>
                <w:szCs w:val="18"/>
              </w:rPr>
              <w:t>a</w:t>
            </w:r>
          </w:p>
        </w:tc>
        <w:tc>
          <w:tcPr>
            <w:tcW w:w="1295" w:type="dxa"/>
            <w:tcBorders>
              <w:top w:val="nil"/>
              <w:left w:val="nil"/>
              <w:bottom w:val="single" w:sz="4" w:space="0" w:color="auto"/>
              <w:right w:val="nil"/>
            </w:tcBorders>
          </w:tcPr>
          <w:p w:rsidR="00274629" w:rsidRDefault="00274629">
            <w:pPr>
              <w:jc w:val="center"/>
              <w:rPr>
                <w:rFonts w:ascii="Arial" w:hAnsi="Arial" w:cs="Arial"/>
                <w:sz w:val="18"/>
                <w:szCs w:val="18"/>
              </w:rPr>
            </w:pPr>
            <w:r>
              <w:rPr>
                <w:rFonts w:ascii="Arial" w:hAnsi="Arial" w:cs="Arial"/>
                <w:sz w:val="18"/>
                <w:szCs w:val="18"/>
              </w:rPr>
              <w:t>b</w:t>
            </w:r>
          </w:p>
        </w:tc>
        <w:tc>
          <w:tcPr>
            <w:tcW w:w="1300" w:type="dxa"/>
            <w:tcBorders>
              <w:top w:val="nil"/>
              <w:left w:val="nil"/>
              <w:bottom w:val="single" w:sz="4" w:space="0" w:color="auto"/>
              <w:right w:val="nil"/>
            </w:tcBorders>
          </w:tcPr>
          <w:p w:rsidR="00274629" w:rsidRDefault="00274629">
            <w:pPr>
              <w:jc w:val="center"/>
              <w:rPr>
                <w:rFonts w:ascii="Arial" w:hAnsi="Arial" w:cs="Arial"/>
                <w:sz w:val="18"/>
                <w:szCs w:val="18"/>
              </w:rPr>
            </w:pPr>
            <w:r>
              <w:rPr>
                <w:rFonts w:ascii="Arial" w:hAnsi="Arial" w:cs="Arial"/>
                <w:sz w:val="18"/>
                <w:szCs w:val="18"/>
              </w:rPr>
              <w:t>c</w:t>
            </w:r>
          </w:p>
        </w:tc>
        <w:tc>
          <w:tcPr>
            <w:tcW w:w="1298" w:type="dxa"/>
            <w:tcBorders>
              <w:top w:val="nil"/>
              <w:left w:val="nil"/>
              <w:bottom w:val="single" w:sz="4" w:space="0" w:color="auto"/>
              <w:right w:val="nil"/>
            </w:tcBorders>
          </w:tcPr>
          <w:p w:rsidR="00274629" w:rsidRDefault="00274629">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tcPr>
          <w:p w:rsidR="00274629" w:rsidRDefault="00274629">
            <w:pPr>
              <w:jc w:val="center"/>
              <w:rPr>
                <w:rFonts w:ascii="Arial" w:hAnsi="Arial" w:cs="Arial"/>
                <w:sz w:val="18"/>
                <w:szCs w:val="18"/>
              </w:rPr>
            </w:pPr>
            <w:r>
              <w:rPr>
                <w:rFonts w:ascii="Arial" w:hAnsi="Arial" w:cs="Arial"/>
                <w:sz w:val="18"/>
                <w:szCs w:val="18"/>
              </w:rPr>
              <w:t>e</w:t>
            </w:r>
          </w:p>
        </w:tc>
        <w:tc>
          <w:tcPr>
            <w:tcW w:w="1295" w:type="dxa"/>
            <w:tcBorders>
              <w:top w:val="nil"/>
              <w:left w:val="nil"/>
              <w:bottom w:val="single" w:sz="4" w:space="0" w:color="auto"/>
              <w:right w:val="nil"/>
            </w:tcBorders>
          </w:tcPr>
          <w:p w:rsidR="00274629" w:rsidRDefault="00274629">
            <w:pPr>
              <w:jc w:val="center"/>
              <w:rPr>
                <w:rFonts w:ascii="Arial" w:hAnsi="Arial" w:cs="Arial"/>
                <w:sz w:val="18"/>
                <w:szCs w:val="18"/>
              </w:rPr>
            </w:pPr>
            <w:r>
              <w:rPr>
                <w:rFonts w:ascii="Arial" w:hAnsi="Arial" w:cs="Arial"/>
                <w:sz w:val="18"/>
                <w:szCs w:val="18"/>
              </w:rPr>
              <w:t>f</w:t>
            </w:r>
          </w:p>
        </w:tc>
        <w:tc>
          <w:tcPr>
            <w:tcW w:w="1294" w:type="dxa"/>
            <w:tcBorders>
              <w:top w:val="nil"/>
              <w:left w:val="nil"/>
              <w:bottom w:val="single" w:sz="4" w:space="0" w:color="auto"/>
              <w:right w:val="nil"/>
            </w:tcBorders>
          </w:tcPr>
          <w:p w:rsidR="00274629" w:rsidRDefault="00274629">
            <w:pPr>
              <w:jc w:val="center"/>
              <w:rPr>
                <w:rFonts w:ascii="Arial" w:hAnsi="Arial" w:cs="Arial"/>
                <w:sz w:val="18"/>
                <w:szCs w:val="18"/>
              </w:rPr>
            </w:pPr>
            <w:r>
              <w:rPr>
                <w:rFonts w:ascii="Arial" w:hAnsi="Arial" w:cs="Arial"/>
                <w:sz w:val="18"/>
                <w:szCs w:val="18"/>
              </w:rPr>
              <w:t>g</w:t>
            </w:r>
          </w:p>
        </w:tc>
        <w:tc>
          <w:tcPr>
            <w:tcW w:w="1299" w:type="dxa"/>
            <w:tcBorders>
              <w:top w:val="nil"/>
              <w:left w:val="nil"/>
              <w:bottom w:val="single" w:sz="4" w:space="0" w:color="auto"/>
              <w:right w:val="nil"/>
            </w:tcBorders>
          </w:tcPr>
          <w:p w:rsidR="00274629" w:rsidRDefault="00274629">
            <w:pPr>
              <w:jc w:val="center"/>
              <w:rPr>
                <w:rFonts w:ascii="Arial" w:hAnsi="Arial" w:cs="Arial"/>
                <w:sz w:val="18"/>
                <w:szCs w:val="18"/>
              </w:rPr>
            </w:pPr>
            <w:r>
              <w:rPr>
                <w:rFonts w:ascii="Arial" w:hAnsi="Arial" w:cs="Arial"/>
                <w:sz w:val="18"/>
                <w:szCs w:val="18"/>
              </w:rPr>
              <w:t>h</w:t>
            </w:r>
          </w:p>
        </w:tc>
        <w:tc>
          <w:tcPr>
            <w:tcW w:w="1298" w:type="dxa"/>
            <w:tcBorders>
              <w:top w:val="nil"/>
              <w:left w:val="nil"/>
              <w:bottom w:val="single" w:sz="4" w:space="0" w:color="auto"/>
              <w:right w:val="nil"/>
            </w:tcBorders>
          </w:tcPr>
          <w:p w:rsidR="00274629" w:rsidRDefault="00274629">
            <w:pPr>
              <w:jc w:val="center"/>
              <w:rPr>
                <w:rFonts w:ascii="Arial" w:hAnsi="Arial" w:cs="Arial"/>
                <w:sz w:val="18"/>
                <w:szCs w:val="18"/>
              </w:rPr>
            </w:pPr>
            <w:r>
              <w:rPr>
                <w:rFonts w:ascii="Arial" w:hAnsi="Arial" w:cs="Arial"/>
                <w:sz w:val="18"/>
                <w:szCs w:val="18"/>
              </w:rPr>
              <w:t>i</w:t>
            </w:r>
          </w:p>
        </w:tc>
        <w:tc>
          <w:tcPr>
            <w:tcW w:w="1300"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j</w:t>
            </w:r>
          </w:p>
        </w:tc>
      </w:tr>
      <w:tr w:rsidR="00274629" w:rsidTr="008F239E">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Prvotné ocenenie</w:t>
            </w:r>
          </w:p>
        </w:tc>
        <w:tc>
          <w:tcPr>
            <w:tcW w:w="1295" w:type="dxa"/>
            <w:tcBorders>
              <w:top w:val="nil"/>
              <w:left w:val="nil"/>
              <w:bottom w:val="nil"/>
              <w:right w:val="nil"/>
            </w:tcBorders>
            <w:vAlign w:val="bottom"/>
          </w:tcPr>
          <w:p w:rsidR="00274629" w:rsidRDefault="00274629">
            <w:pPr>
              <w:rPr>
                <w:rFonts w:ascii="Arial" w:hAnsi="Arial" w:cs="Arial"/>
                <w:sz w:val="18"/>
                <w:szCs w:val="18"/>
              </w:rPr>
            </w:pPr>
          </w:p>
        </w:tc>
        <w:tc>
          <w:tcPr>
            <w:tcW w:w="1300" w:type="dxa"/>
            <w:tcBorders>
              <w:top w:val="nil"/>
              <w:left w:val="nil"/>
              <w:bottom w:val="nil"/>
              <w:right w:val="nil"/>
            </w:tcBorders>
            <w:vAlign w:val="bottom"/>
          </w:tcPr>
          <w:p w:rsidR="00274629" w:rsidRDefault="00274629">
            <w:pPr>
              <w:rPr>
                <w:rFonts w:ascii="Arial" w:hAnsi="Arial" w:cs="Arial"/>
                <w:sz w:val="18"/>
                <w:szCs w:val="18"/>
              </w:rPr>
            </w:pPr>
          </w:p>
        </w:tc>
        <w:tc>
          <w:tcPr>
            <w:tcW w:w="1298" w:type="dxa"/>
            <w:tcBorders>
              <w:top w:val="nil"/>
              <w:left w:val="nil"/>
              <w:bottom w:val="nil"/>
              <w:right w:val="nil"/>
            </w:tcBorders>
            <w:vAlign w:val="bottom"/>
          </w:tcPr>
          <w:p w:rsidR="00274629" w:rsidRDefault="00274629">
            <w:pPr>
              <w:rPr>
                <w:rFonts w:ascii="Arial" w:hAnsi="Arial" w:cs="Arial"/>
                <w:sz w:val="18"/>
                <w:szCs w:val="18"/>
              </w:rPr>
            </w:pPr>
          </w:p>
        </w:tc>
        <w:tc>
          <w:tcPr>
            <w:tcW w:w="1361" w:type="dxa"/>
            <w:tcBorders>
              <w:top w:val="nil"/>
              <w:left w:val="nil"/>
              <w:bottom w:val="nil"/>
              <w:right w:val="nil"/>
            </w:tcBorders>
            <w:vAlign w:val="bottom"/>
          </w:tcPr>
          <w:p w:rsidR="00274629" w:rsidRDefault="00274629">
            <w:pPr>
              <w:rPr>
                <w:rFonts w:ascii="Arial" w:hAnsi="Arial" w:cs="Arial"/>
                <w:sz w:val="18"/>
                <w:szCs w:val="18"/>
              </w:rPr>
            </w:pPr>
          </w:p>
        </w:tc>
        <w:tc>
          <w:tcPr>
            <w:tcW w:w="1295" w:type="dxa"/>
            <w:tcBorders>
              <w:top w:val="nil"/>
              <w:left w:val="nil"/>
              <w:bottom w:val="nil"/>
              <w:right w:val="nil"/>
            </w:tcBorders>
            <w:vAlign w:val="bottom"/>
          </w:tcPr>
          <w:p w:rsidR="00274629" w:rsidRDefault="00274629">
            <w:pPr>
              <w:rPr>
                <w:rFonts w:ascii="Arial" w:hAnsi="Arial" w:cs="Arial"/>
                <w:sz w:val="18"/>
                <w:szCs w:val="18"/>
              </w:rPr>
            </w:pPr>
          </w:p>
        </w:tc>
        <w:tc>
          <w:tcPr>
            <w:tcW w:w="1294" w:type="dxa"/>
            <w:tcBorders>
              <w:top w:val="nil"/>
              <w:left w:val="nil"/>
              <w:bottom w:val="nil"/>
              <w:right w:val="nil"/>
            </w:tcBorders>
            <w:vAlign w:val="bottom"/>
          </w:tcPr>
          <w:p w:rsidR="00274629" w:rsidRDefault="00274629">
            <w:pPr>
              <w:rPr>
                <w:rFonts w:ascii="Arial" w:hAnsi="Arial" w:cs="Arial"/>
                <w:sz w:val="18"/>
                <w:szCs w:val="18"/>
              </w:rPr>
            </w:pPr>
          </w:p>
        </w:tc>
        <w:tc>
          <w:tcPr>
            <w:tcW w:w="1299" w:type="dxa"/>
            <w:tcBorders>
              <w:top w:val="nil"/>
              <w:left w:val="nil"/>
              <w:bottom w:val="nil"/>
              <w:right w:val="nil"/>
            </w:tcBorders>
            <w:vAlign w:val="bottom"/>
          </w:tcPr>
          <w:p w:rsidR="00274629" w:rsidRDefault="00274629">
            <w:pPr>
              <w:rPr>
                <w:rFonts w:ascii="Arial" w:hAnsi="Arial" w:cs="Arial"/>
                <w:sz w:val="18"/>
                <w:szCs w:val="18"/>
              </w:rPr>
            </w:pPr>
          </w:p>
        </w:tc>
        <w:tc>
          <w:tcPr>
            <w:tcW w:w="1298" w:type="dxa"/>
            <w:tcBorders>
              <w:top w:val="nil"/>
              <w:left w:val="nil"/>
              <w:bottom w:val="nil"/>
              <w:right w:val="nil"/>
            </w:tcBorders>
            <w:vAlign w:val="bottom"/>
          </w:tcPr>
          <w:p w:rsidR="00274629" w:rsidRDefault="00274629">
            <w:pPr>
              <w:rPr>
                <w:rFonts w:ascii="Arial" w:hAnsi="Arial" w:cs="Arial"/>
                <w:sz w:val="18"/>
                <w:szCs w:val="18"/>
              </w:rPr>
            </w:pPr>
          </w:p>
        </w:tc>
        <w:tc>
          <w:tcPr>
            <w:tcW w:w="1300" w:type="dxa"/>
            <w:tcBorders>
              <w:top w:val="nil"/>
              <w:left w:val="nil"/>
              <w:bottom w:val="nil"/>
              <w:right w:val="nil"/>
            </w:tcBorders>
            <w:vAlign w:val="bottom"/>
          </w:tcPr>
          <w:p w:rsidR="00274629" w:rsidRDefault="00274629">
            <w:pPr>
              <w:rPr>
                <w:rFonts w:ascii="Arial" w:hAnsi="Arial" w:cs="Arial"/>
                <w:sz w:val="18"/>
                <w:szCs w:val="18"/>
              </w:rPr>
            </w:pPr>
          </w:p>
        </w:tc>
      </w:tr>
      <w:tr w:rsidR="00274629" w:rsidTr="008F239E">
        <w:trPr>
          <w:trHeight w:val="240"/>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1.1.2013</w:t>
            </w:r>
          </w:p>
        </w:tc>
        <w:tc>
          <w:tcPr>
            <w:tcW w:w="1295"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6 065 000</w:t>
            </w:r>
          </w:p>
        </w:tc>
        <w:tc>
          <w:tcPr>
            <w:tcW w:w="130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4 479 578</w:t>
            </w:r>
          </w:p>
        </w:tc>
        <w:tc>
          <w:tcPr>
            <w:tcW w:w="1298"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11 400 047</w:t>
            </w:r>
          </w:p>
        </w:tc>
        <w:tc>
          <w:tcPr>
            <w:tcW w:w="1361"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5"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4"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677 594</w:t>
            </w:r>
          </w:p>
        </w:tc>
        <w:tc>
          <w:tcPr>
            <w:tcW w:w="1299"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22 622 219</w:t>
            </w:r>
          </w:p>
        </w:tc>
      </w:tr>
      <w:tr w:rsidR="00274629" w:rsidTr="008F239E">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Prírastky</w:t>
            </w:r>
          </w:p>
        </w:tc>
        <w:tc>
          <w:tcPr>
            <w:tcW w:w="129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911 701</w:t>
            </w: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911 701</w:t>
            </w:r>
          </w:p>
        </w:tc>
      </w:tr>
      <w:tr w:rsidR="00274629" w:rsidTr="008F239E">
        <w:trPr>
          <w:trHeight w:val="255"/>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Úbytky</w:t>
            </w:r>
          </w:p>
        </w:tc>
        <w:tc>
          <w:tcPr>
            <w:tcW w:w="129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60 000</w:t>
            </w:r>
          </w:p>
        </w:tc>
        <w:tc>
          <w:tcPr>
            <w:tcW w:w="1300" w:type="dxa"/>
            <w:tcBorders>
              <w:top w:val="nil"/>
              <w:left w:val="nil"/>
              <w:bottom w:val="nil"/>
              <w:right w:val="nil"/>
            </w:tcBorders>
            <w:noWrap/>
            <w:vAlign w:val="bottom"/>
          </w:tcPr>
          <w:p w:rsidR="00274629" w:rsidRDefault="00274629">
            <w:pPr>
              <w:jc w:val="right"/>
              <w:rPr>
                <w:rFonts w:ascii="Arial" w:hAnsi="Arial" w:cs="Arial"/>
                <w:color w:val="000000"/>
                <w:sz w:val="20"/>
                <w:szCs w:val="20"/>
              </w:rPr>
            </w:pPr>
            <w:r>
              <w:rPr>
                <w:rFonts w:ascii="Arial" w:hAnsi="Arial" w:cs="Arial"/>
                <w:color w:val="000000"/>
                <w:sz w:val="20"/>
                <w:szCs w:val="20"/>
              </w:rPr>
              <w:t>370 929</w:t>
            </w: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149 591</w:t>
            </w:r>
          </w:p>
        </w:tc>
        <w:tc>
          <w:tcPr>
            <w:tcW w:w="136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580 520</w:t>
            </w:r>
          </w:p>
        </w:tc>
      </w:tr>
      <w:tr w:rsidR="00274629" w:rsidTr="008F239E">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Presuny</w:t>
            </w:r>
          </w:p>
        </w:tc>
        <w:tc>
          <w:tcPr>
            <w:tcW w:w="129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764 851</w:t>
            </w:r>
          </w:p>
        </w:tc>
        <w:tc>
          <w:tcPr>
            <w:tcW w:w="136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-764 851</w:t>
            </w: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8F239E">
        <w:trPr>
          <w:trHeight w:val="255"/>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31.12.2013</w:t>
            </w:r>
          </w:p>
        </w:tc>
        <w:tc>
          <w:tcPr>
            <w:tcW w:w="1295"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6 005 000</w:t>
            </w:r>
          </w:p>
        </w:tc>
        <w:tc>
          <w:tcPr>
            <w:tcW w:w="130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4 108 649</w:t>
            </w:r>
          </w:p>
        </w:tc>
        <w:tc>
          <w:tcPr>
            <w:tcW w:w="129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12 015 307</w:t>
            </w:r>
          </w:p>
        </w:tc>
        <w:tc>
          <w:tcPr>
            <w:tcW w:w="1361"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5"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4"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677 594</w:t>
            </w:r>
          </w:p>
        </w:tc>
        <w:tc>
          <w:tcPr>
            <w:tcW w:w="129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146 850</w:t>
            </w:r>
          </w:p>
        </w:tc>
        <w:tc>
          <w:tcPr>
            <w:tcW w:w="129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22 953 400</w:t>
            </w:r>
          </w:p>
        </w:tc>
      </w:tr>
      <w:tr w:rsidR="00274629" w:rsidTr="008F239E">
        <w:trPr>
          <w:trHeight w:val="255"/>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Oprávky</w:t>
            </w:r>
          </w:p>
        </w:tc>
        <w:tc>
          <w:tcPr>
            <w:tcW w:w="1295" w:type="dxa"/>
            <w:tcBorders>
              <w:top w:val="nil"/>
              <w:left w:val="nil"/>
              <w:bottom w:val="nil"/>
              <w:right w:val="nil"/>
            </w:tcBorders>
            <w:vAlign w:val="bottom"/>
          </w:tcPr>
          <w:p w:rsidR="00274629" w:rsidRDefault="00274629">
            <w:pPr>
              <w:jc w:val="right"/>
              <w:rPr>
                <w:rFonts w:ascii="Arial" w:hAnsi="Arial" w:cs="Arial"/>
                <w:sz w:val="18"/>
                <w:szCs w:val="18"/>
              </w:rPr>
            </w:pPr>
          </w:p>
        </w:tc>
        <w:tc>
          <w:tcPr>
            <w:tcW w:w="130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p>
        </w:tc>
        <w:tc>
          <w:tcPr>
            <w:tcW w:w="1361"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5"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4"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9"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p>
        </w:tc>
        <w:tc>
          <w:tcPr>
            <w:tcW w:w="1300" w:type="dxa"/>
            <w:tcBorders>
              <w:top w:val="nil"/>
              <w:left w:val="nil"/>
              <w:bottom w:val="nil"/>
              <w:right w:val="nil"/>
            </w:tcBorders>
            <w:vAlign w:val="bottom"/>
          </w:tcPr>
          <w:p w:rsidR="00274629" w:rsidRDefault="00274629">
            <w:pPr>
              <w:jc w:val="right"/>
              <w:rPr>
                <w:rFonts w:ascii="Arial" w:hAnsi="Arial" w:cs="Arial"/>
                <w:sz w:val="18"/>
                <w:szCs w:val="18"/>
              </w:rPr>
            </w:pPr>
          </w:p>
        </w:tc>
      </w:tr>
      <w:tr w:rsidR="00274629" w:rsidTr="008F239E">
        <w:trPr>
          <w:trHeight w:val="240"/>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1.1.2013</w:t>
            </w:r>
          </w:p>
        </w:tc>
        <w:tc>
          <w:tcPr>
            <w:tcW w:w="1295"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30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2 359 195</w:t>
            </w:r>
          </w:p>
        </w:tc>
        <w:tc>
          <w:tcPr>
            <w:tcW w:w="1298"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7 596 894</w:t>
            </w:r>
          </w:p>
        </w:tc>
        <w:tc>
          <w:tcPr>
            <w:tcW w:w="1361"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5"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4"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663 506</w:t>
            </w:r>
          </w:p>
        </w:tc>
        <w:tc>
          <w:tcPr>
            <w:tcW w:w="1299"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10 619 595</w:t>
            </w:r>
          </w:p>
        </w:tc>
      </w:tr>
      <w:tr w:rsidR="00274629" w:rsidTr="008F239E">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Prírastky</w:t>
            </w:r>
          </w:p>
        </w:tc>
        <w:tc>
          <w:tcPr>
            <w:tcW w:w="129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172 229</w:t>
            </w: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1 379 280</w:t>
            </w:r>
          </w:p>
        </w:tc>
        <w:tc>
          <w:tcPr>
            <w:tcW w:w="136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1 996</w:t>
            </w:r>
          </w:p>
        </w:tc>
        <w:tc>
          <w:tcPr>
            <w:tcW w:w="129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1 553 505</w:t>
            </w:r>
          </w:p>
        </w:tc>
      </w:tr>
      <w:tr w:rsidR="00274629" w:rsidTr="008F239E">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Úbytky</w:t>
            </w:r>
          </w:p>
        </w:tc>
        <w:tc>
          <w:tcPr>
            <w:tcW w:w="129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299 380</w:t>
            </w: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149 591</w:t>
            </w:r>
          </w:p>
        </w:tc>
        <w:tc>
          <w:tcPr>
            <w:tcW w:w="136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448 971</w:t>
            </w:r>
          </w:p>
        </w:tc>
      </w:tr>
      <w:tr w:rsidR="00274629" w:rsidTr="008F239E">
        <w:trPr>
          <w:trHeight w:val="255"/>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31.12.2013</w:t>
            </w:r>
          </w:p>
        </w:tc>
        <w:tc>
          <w:tcPr>
            <w:tcW w:w="1295"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2 232 044</w:t>
            </w:r>
          </w:p>
        </w:tc>
        <w:tc>
          <w:tcPr>
            <w:tcW w:w="129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8 826 583</w:t>
            </w:r>
          </w:p>
        </w:tc>
        <w:tc>
          <w:tcPr>
            <w:tcW w:w="1361"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5"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4"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665 502</w:t>
            </w:r>
          </w:p>
        </w:tc>
        <w:tc>
          <w:tcPr>
            <w:tcW w:w="129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11 724 129</w:t>
            </w:r>
          </w:p>
        </w:tc>
      </w:tr>
      <w:tr w:rsidR="00274629" w:rsidTr="008F239E">
        <w:trPr>
          <w:trHeight w:val="255"/>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Opravné položky</w:t>
            </w:r>
          </w:p>
        </w:tc>
        <w:tc>
          <w:tcPr>
            <w:tcW w:w="1295" w:type="dxa"/>
            <w:tcBorders>
              <w:top w:val="nil"/>
              <w:left w:val="nil"/>
              <w:bottom w:val="nil"/>
              <w:right w:val="nil"/>
            </w:tcBorders>
            <w:vAlign w:val="bottom"/>
          </w:tcPr>
          <w:p w:rsidR="00274629" w:rsidRDefault="00274629">
            <w:pPr>
              <w:jc w:val="right"/>
              <w:rPr>
                <w:rFonts w:ascii="Arial" w:hAnsi="Arial" w:cs="Arial"/>
                <w:sz w:val="18"/>
                <w:szCs w:val="18"/>
              </w:rPr>
            </w:pPr>
          </w:p>
        </w:tc>
        <w:tc>
          <w:tcPr>
            <w:tcW w:w="130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p>
        </w:tc>
        <w:tc>
          <w:tcPr>
            <w:tcW w:w="1361"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5"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4"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9"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p>
        </w:tc>
        <w:tc>
          <w:tcPr>
            <w:tcW w:w="1300" w:type="dxa"/>
            <w:tcBorders>
              <w:top w:val="nil"/>
              <w:left w:val="nil"/>
              <w:bottom w:val="nil"/>
              <w:right w:val="nil"/>
            </w:tcBorders>
            <w:vAlign w:val="bottom"/>
          </w:tcPr>
          <w:p w:rsidR="00274629" w:rsidRDefault="00274629">
            <w:pPr>
              <w:jc w:val="right"/>
              <w:rPr>
                <w:rFonts w:ascii="Arial" w:hAnsi="Arial" w:cs="Arial"/>
                <w:sz w:val="18"/>
                <w:szCs w:val="18"/>
              </w:rPr>
            </w:pPr>
          </w:p>
        </w:tc>
      </w:tr>
      <w:tr w:rsidR="00274629" w:rsidTr="008F239E">
        <w:trPr>
          <w:trHeight w:val="240"/>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1.1.2013</w:t>
            </w:r>
          </w:p>
        </w:tc>
        <w:tc>
          <w:tcPr>
            <w:tcW w:w="1295"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30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8"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5"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4"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9"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r>
      <w:tr w:rsidR="00274629" w:rsidTr="008F239E">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Prírastky</w:t>
            </w:r>
          </w:p>
        </w:tc>
        <w:tc>
          <w:tcPr>
            <w:tcW w:w="129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8F239E">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Úbytky</w:t>
            </w:r>
          </w:p>
        </w:tc>
        <w:tc>
          <w:tcPr>
            <w:tcW w:w="129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8F239E">
        <w:trPr>
          <w:trHeight w:val="255"/>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31.12.2013</w:t>
            </w:r>
          </w:p>
        </w:tc>
        <w:tc>
          <w:tcPr>
            <w:tcW w:w="1295"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5"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4"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r>
      <w:tr w:rsidR="00274629" w:rsidTr="008F239E">
        <w:trPr>
          <w:trHeight w:val="255"/>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Zostatková hodnota </w:t>
            </w:r>
          </w:p>
        </w:tc>
        <w:tc>
          <w:tcPr>
            <w:tcW w:w="1295" w:type="dxa"/>
            <w:tcBorders>
              <w:top w:val="nil"/>
              <w:left w:val="nil"/>
              <w:bottom w:val="nil"/>
              <w:right w:val="nil"/>
            </w:tcBorders>
            <w:vAlign w:val="bottom"/>
          </w:tcPr>
          <w:p w:rsidR="00274629" w:rsidRDefault="00274629">
            <w:pPr>
              <w:jc w:val="right"/>
              <w:rPr>
                <w:rFonts w:ascii="Arial" w:hAnsi="Arial" w:cs="Arial"/>
                <w:sz w:val="18"/>
                <w:szCs w:val="18"/>
              </w:rPr>
            </w:pPr>
          </w:p>
        </w:tc>
        <w:tc>
          <w:tcPr>
            <w:tcW w:w="130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p>
        </w:tc>
        <w:tc>
          <w:tcPr>
            <w:tcW w:w="1361"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5"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4"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9"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98" w:type="dxa"/>
            <w:tcBorders>
              <w:top w:val="nil"/>
              <w:left w:val="nil"/>
              <w:bottom w:val="nil"/>
              <w:right w:val="nil"/>
            </w:tcBorders>
            <w:vAlign w:val="bottom"/>
          </w:tcPr>
          <w:p w:rsidR="00274629" w:rsidRDefault="00274629">
            <w:pPr>
              <w:jc w:val="right"/>
              <w:rPr>
                <w:rFonts w:ascii="Arial" w:hAnsi="Arial" w:cs="Arial"/>
                <w:sz w:val="18"/>
                <w:szCs w:val="18"/>
              </w:rPr>
            </w:pPr>
          </w:p>
        </w:tc>
        <w:tc>
          <w:tcPr>
            <w:tcW w:w="1300" w:type="dxa"/>
            <w:tcBorders>
              <w:top w:val="nil"/>
              <w:left w:val="nil"/>
              <w:bottom w:val="nil"/>
              <w:right w:val="nil"/>
            </w:tcBorders>
            <w:vAlign w:val="bottom"/>
          </w:tcPr>
          <w:p w:rsidR="00274629" w:rsidRDefault="00274629">
            <w:pPr>
              <w:jc w:val="right"/>
              <w:rPr>
                <w:rFonts w:ascii="Arial" w:hAnsi="Arial" w:cs="Arial"/>
                <w:sz w:val="18"/>
                <w:szCs w:val="18"/>
              </w:rPr>
            </w:pPr>
          </w:p>
        </w:tc>
      </w:tr>
      <w:tr w:rsidR="00274629" w:rsidTr="008F239E">
        <w:trPr>
          <w:trHeight w:val="255"/>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1.1.2013</w:t>
            </w:r>
          </w:p>
        </w:tc>
        <w:tc>
          <w:tcPr>
            <w:tcW w:w="1295"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6 065 000</w:t>
            </w:r>
          </w:p>
        </w:tc>
        <w:tc>
          <w:tcPr>
            <w:tcW w:w="130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2 120 383</w:t>
            </w:r>
          </w:p>
        </w:tc>
        <w:tc>
          <w:tcPr>
            <w:tcW w:w="129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3 803 153</w:t>
            </w:r>
          </w:p>
        </w:tc>
        <w:tc>
          <w:tcPr>
            <w:tcW w:w="1361"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5"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4"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14 088</w:t>
            </w:r>
          </w:p>
        </w:tc>
        <w:tc>
          <w:tcPr>
            <w:tcW w:w="129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12 002 624</w:t>
            </w:r>
          </w:p>
        </w:tc>
      </w:tr>
      <w:tr w:rsidR="00274629" w:rsidTr="008F239E">
        <w:trPr>
          <w:trHeight w:val="270"/>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31.12.2013</w:t>
            </w:r>
          </w:p>
        </w:tc>
        <w:tc>
          <w:tcPr>
            <w:tcW w:w="1295"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6 005 000</w:t>
            </w:r>
          </w:p>
        </w:tc>
        <w:tc>
          <w:tcPr>
            <w:tcW w:w="1300"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1 876 605</w:t>
            </w:r>
          </w:p>
        </w:tc>
        <w:tc>
          <w:tcPr>
            <w:tcW w:w="1298"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3 188 724</w:t>
            </w:r>
          </w:p>
        </w:tc>
        <w:tc>
          <w:tcPr>
            <w:tcW w:w="1361"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5"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94"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12 092</w:t>
            </w:r>
          </w:p>
        </w:tc>
        <w:tc>
          <w:tcPr>
            <w:tcW w:w="1299"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146 850</w:t>
            </w:r>
          </w:p>
        </w:tc>
        <w:tc>
          <w:tcPr>
            <w:tcW w:w="1298"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300" w:type="dxa"/>
            <w:tcBorders>
              <w:top w:val="nil"/>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11 229 271</w:t>
            </w:r>
          </w:p>
        </w:tc>
      </w:tr>
    </w:tbl>
    <w:p w:rsidR="00274629" w:rsidRPr="00CE19D0" w:rsidRDefault="00274629" w:rsidP="0008779C">
      <w:pPr>
        <w:pStyle w:val="odstavec"/>
      </w:pPr>
    </w:p>
    <w:bookmarkEnd w:id="22"/>
    <w:bookmarkEnd w:id="23"/>
    <w:p w:rsidR="00274629" w:rsidRDefault="00274629" w:rsidP="0008779C">
      <w:pPr>
        <w:pStyle w:val="odstavec"/>
      </w:pPr>
    </w:p>
    <w:p w:rsidR="00274629" w:rsidRDefault="00274629" w:rsidP="0008779C">
      <w:pPr>
        <w:pStyle w:val="odstavec"/>
      </w:pPr>
      <w:r>
        <w:t>Na dlhodobý hmotný majetok nebolo k 31. decembru 201</w:t>
      </w:r>
      <w:r>
        <w:rPr>
          <w:lang w:val="en-US"/>
        </w:rPr>
        <w:t>4</w:t>
      </w:r>
      <w:r>
        <w:t xml:space="preserve"> a 2013 zriadené záložné právo v prospech veriteľa.</w:t>
      </w:r>
    </w:p>
    <w:p w:rsidR="00274629" w:rsidRDefault="00274629" w:rsidP="0008779C">
      <w:pPr>
        <w:pStyle w:val="odstavec"/>
      </w:pPr>
      <w:r>
        <w:t xml:space="preserve"> </w:t>
      </w:r>
    </w:p>
    <w:p w:rsidR="00274629" w:rsidRDefault="00274629" w:rsidP="0008779C">
      <w:pPr>
        <w:pStyle w:val="odstavec"/>
      </w:pPr>
      <w:r>
        <w:t xml:space="preserve">Dlhodobý hmotný majetok je poistený pre prípad škôd spôsobených krádežou a živelnou pohromou do výšky 18 210 403 </w:t>
      </w:r>
      <w:r w:rsidRPr="00502286">
        <w:t>EUR (</w:t>
      </w:r>
      <w:r>
        <w:t>2013: 15 578 084 EUR).</w:t>
      </w:r>
    </w:p>
    <w:p w:rsidR="00274629" w:rsidRPr="00CE19D0" w:rsidRDefault="00274629" w:rsidP="0008779C">
      <w:pPr>
        <w:pStyle w:val="odstavec"/>
        <w:rPr>
          <w:rFonts w:cs="Arial"/>
        </w:rPr>
      </w:pPr>
      <w:r w:rsidRPr="00CE19D0">
        <w:br w:type="page"/>
      </w:r>
    </w:p>
    <w:p w:rsidR="00274629" w:rsidRPr="00CE19D0" w:rsidRDefault="00274629" w:rsidP="00FB6F88">
      <w:pPr>
        <w:pStyle w:val="Heading2"/>
        <w:keepNext w:val="0"/>
        <w:numPr>
          <w:ilvl w:val="1"/>
          <w:numId w:val="7"/>
        </w:numPr>
        <w:suppressAutoHyphens/>
        <w:rPr>
          <w:rFonts w:ascii="Arial" w:hAnsi="Arial"/>
        </w:rPr>
      </w:pPr>
      <w:r w:rsidRPr="00CE19D0">
        <w:rPr>
          <w:rFonts w:ascii="Arial" w:hAnsi="Arial"/>
        </w:rPr>
        <w:t>Dlhodobý finančný majetok</w:t>
      </w:r>
    </w:p>
    <w:p w:rsidR="00274629" w:rsidRPr="00CE19D0" w:rsidRDefault="00274629" w:rsidP="0008779C">
      <w:pPr>
        <w:pStyle w:val="odstavec"/>
      </w:pPr>
      <w:r w:rsidRPr="00CE19D0">
        <w:t>Prehľad pohybu dlhodobého finančného majetku za bežné a predchádzajúce účtovné obdobie je uvedený nižšie:</w:t>
      </w:r>
    </w:p>
    <w:p w:rsidR="00274629" w:rsidRPr="00CE19D0" w:rsidRDefault="00274629" w:rsidP="00FB6F88">
      <w:pPr>
        <w:suppressAutoHyphens/>
        <w:rPr>
          <w:rFonts w:ascii="Arial" w:hAnsi="Arial" w:cs="Arial"/>
          <w:sz w:val="20"/>
          <w:szCs w:val="20"/>
        </w:rPr>
      </w:pPr>
    </w:p>
    <w:p w:rsidR="00274629" w:rsidRPr="00CE19D0" w:rsidRDefault="00274629" w:rsidP="0008779C">
      <w:pPr>
        <w:pStyle w:val="odstavec"/>
      </w:pPr>
      <w:bookmarkStart w:id="25" w:name="FWT_transfer_FA1"/>
      <w:r>
        <w:t xml:space="preserve"> </w:t>
      </w:r>
    </w:p>
    <w:tbl>
      <w:tblPr>
        <w:tblW w:w="0" w:type="auto"/>
        <w:tblLayout w:type="fixed"/>
        <w:tblCellMar>
          <w:left w:w="70" w:type="dxa"/>
          <w:right w:w="70" w:type="dxa"/>
        </w:tblCellMar>
        <w:tblLook w:val="00A0"/>
      </w:tblPr>
      <w:tblGrid>
        <w:gridCol w:w="3220"/>
        <w:gridCol w:w="1386"/>
        <w:gridCol w:w="1560"/>
        <w:gridCol w:w="1240"/>
        <w:gridCol w:w="1240"/>
        <w:gridCol w:w="1020"/>
        <w:gridCol w:w="1319"/>
        <w:gridCol w:w="1240"/>
        <w:gridCol w:w="1240"/>
        <w:gridCol w:w="1240"/>
      </w:tblGrid>
      <w:tr w:rsidR="00274629" w:rsidTr="001409C6">
        <w:trPr>
          <w:trHeight w:val="240"/>
        </w:trPr>
        <w:tc>
          <w:tcPr>
            <w:tcW w:w="3220" w:type="dxa"/>
            <w:vMerge w:val="restart"/>
            <w:tcBorders>
              <w:top w:val="nil"/>
              <w:left w:val="nil"/>
              <w:bottom w:val="nil"/>
              <w:right w:val="nil"/>
            </w:tcBorders>
            <w:vAlign w:val="bottom"/>
          </w:tcPr>
          <w:p w:rsidR="00274629" w:rsidRDefault="00274629">
            <w:pPr>
              <w:jc w:val="center"/>
              <w:rPr>
                <w:rFonts w:ascii="Arial" w:hAnsi="Arial" w:cs="Arial"/>
                <w:b/>
                <w:bCs/>
                <w:sz w:val="18"/>
                <w:szCs w:val="18"/>
              </w:rPr>
            </w:pPr>
            <w:bookmarkStart w:id="26" w:name="RANGE!B4:K20"/>
            <w:bookmarkEnd w:id="26"/>
            <w:r>
              <w:rPr>
                <w:rFonts w:ascii="Arial" w:hAnsi="Arial" w:cs="Arial"/>
                <w:b/>
                <w:bCs/>
                <w:sz w:val="18"/>
                <w:szCs w:val="18"/>
              </w:rPr>
              <w:t>Dlhodobý finančný majetok</w:t>
            </w:r>
          </w:p>
        </w:tc>
        <w:tc>
          <w:tcPr>
            <w:tcW w:w="11485" w:type="dxa"/>
            <w:gridSpan w:val="9"/>
            <w:tcBorders>
              <w:top w:val="nil"/>
              <w:left w:val="nil"/>
              <w:bottom w:val="nil"/>
              <w:right w:val="nil"/>
            </w:tcBorders>
            <w:vAlign w:val="bottom"/>
          </w:tcPr>
          <w:p w:rsidR="00274629" w:rsidRDefault="00274629">
            <w:pPr>
              <w:jc w:val="center"/>
              <w:rPr>
                <w:rFonts w:ascii="Arial" w:hAnsi="Arial" w:cs="Arial"/>
                <w:b/>
                <w:bCs/>
                <w:sz w:val="18"/>
                <w:szCs w:val="18"/>
              </w:rPr>
            </w:pPr>
          </w:p>
        </w:tc>
      </w:tr>
      <w:tr w:rsidR="00274629" w:rsidTr="001409C6">
        <w:trPr>
          <w:trHeight w:val="1680"/>
        </w:trPr>
        <w:tc>
          <w:tcPr>
            <w:tcW w:w="3220" w:type="dxa"/>
            <w:vMerge/>
            <w:tcBorders>
              <w:top w:val="nil"/>
              <w:left w:val="nil"/>
              <w:bottom w:val="nil"/>
              <w:right w:val="nil"/>
            </w:tcBorders>
            <w:vAlign w:val="center"/>
          </w:tcPr>
          <w:p w:rsidR="00274629" w:rsidRDefault="00274629">
            <w:pPr>
              <w:rPr>
                <w:rFonts w:ascii="Arial" w:hAnsi="Arial" w:cs="Arial"/>
                <w:b/>
                <w:bCs/>
                <w:sz w:val="18"/>
                <w:szCs w:val="18"/>
              </w:rPr>
            </w:pPr>
          </w:p>
        </w:tc>
        <w:tc>
          <w:tcPr>
            <w:tcW w:w="1386"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Podielové CP a podiely v DÚJ</w:t>
            </w:r>
          </w:p>
        </w:tc>
        <w:tc>
          <w:tcPr>
            <w:tcW w:w="156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Podielové CP a podiely v sp</w:t>
            </w:r>
            <w:r>
              <w:rPr>
                <w:rFonts w:ascii="Arial" w:hAnsi="Arial" w:cs="Arial"/>
                <w:b/>
                <w:bCs/>
                <w:sz w:val="18"/>
                <w:szCs w:val="18"/>
              </w:rPr>
              <w:t>o</w:t>
            </w:r>
            <w:r>
              <w:rPr>
                <w:rFonts w:ascii="Arial" w:hAnsi="Arial" w:cs="Arial"/>
                <w:b/>
                <w:bCs/>
                <w:sz w:val="18"/>
                <w:szCs w:val="18"/>
              </w:rPr>
              <w:t>ločnosti s po</w:t>
            </w:r>
            <w:r>
              <w:rPr>
                <w:rFonts w:ascii="Arial" w:hAnsi="Arial" w:cs="Arial"/>
                <w:b/>
                <w:bCs/>
                <w:sz w:val="18"/>
                <w:szCs w:val="18"/>
              </w:rPr>
              <w:t>d</w:t>
            </w:r>
            <w:r>
              <w:rPr>
                <w:rFonts w:ascii="Arial" w:hAnsi="Arial" w:cs="Arial"/>
                <w:b/>
                <w:bCs/>
                <w:sz w:val="18"/>
                <w:szCs w:val="18"/>
              </w:rPr>
              <w:t>statným vpl</w:t>
            </w:r>
            <w:r>
              <w:rPr>
                <w:rFonts w:ascii="Arial" w:hAnsi="Arial" w:cs="Arial"/>
                <w:b/>
                <w:bCs/>
                <w:sz w:val="18"/>
                <w:szCs w:val="18"/>
              </w:rPr>
              <w:t>y</w:t>
            </w:r>
            <w:r>
              <w:rPr>
                <w:rFonts w:ascii="Arial" w:hAnsi="Arial" w:cs="Arial"/>
                <w:b/>
                <w:bCs/>
                <w:sz w:val="18"/>
                <w:szCs w:val="18"/>
              </w:rPr>
              <w:t>vom</w:t>
            </w:r>
          </w:p>
        </w:tc>
        <w:tc>
          <w:tcPr>
            <w:tcW w:w="124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Ostatné dlhodobé CP a podiely</w:t>
            </w:r>
          </w:p>
        </w:tc>
        <w:tc>
          <w:tcPr>
            <w:tcW w:w="124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Pôžičky ÚJ v kons. Ce</w:t>
            </w:r>
            <w:r>
              <w:rPr>
                <w:rFonts w:ascii="Arial" w:hAnsi="Arial" w:cs="Arial"/>
                <w:b/>
                <w:bCs/>
                <w:sz w:val="18"/>
                <w:szCs w:val="18"/>
              </w:rPr>
              <w:t>l</w:t>
            </w:r>
            <w:r>
              <w:rPr>
                <w:rFonts w:ascii="Arial" w:hAnsi="Arial" w:cs="Arial"/>
                <w:b/>
                <w:bCs/>
                <w:sz w:val="18"/>
                <w:szCs w:val="18"/>
              </w:rPr>
              <w:t>ku</w:t>
            </w:r>
          </w:p>
        </w:tc>
        <w:tc>
          <w:tcPr>
            <w:tcW w:w="102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Ostatný DFM</w:t>
            </w:r>
          </w:p>
        </w:tc>
        <w:tc>
          <w:tcPr>
            <w:tcW w:w="1319"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Pôžičky s dobou spla</w:t>
            </w:r>
            <w:r>
              <w:rPr>
                <w:rFonts w:ascii="Arial" w:hAnsi="Arial" w:cs="Arial"/>
                <w:b/>
                <w:bCs/>
                <w:sz w:val="18"/>
                <w:szCs w:val="18"/>
              </w:rPr>
              <w:t>t</w:t>
            </w:r>
            <w:r>
              <w:rPr>
                <w:rFonts w:ascii="Arial" w:hAnsi="Arial" w:cs="Arial"/>
                <w:b/>
                <w:bCs/>
                <w:sz w:val="18"/>
                <w:szCs w:val="18"/>
              </w:rPr>
              <w:t>nosti najviac jeden rok</w:t>
            </w:r>
          </w:p>
        </w:tc>
        <w:tc>
          <w:tcPr>
            <w:tcW w:w="124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Obstarávaný DFM</w:t>
            </w:r>
          </w:p>
        </w:tc>
        <w:tc>
          <w:tcPr>
            <w:tcW w:w="124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Poskytnuté preddavky na DFM</w:t>
            </w:r>
          </w:p>
        </w:tc>
        <w:tc>
          <w:tcPr>
            <w:tcW w:w="124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Spolu</w:t>
            </w:r>
          </w:p>
        </w:tc>
      </w:tr>
      <w:tr w:rsidR="00274629" w:rsidTr="001409C6">
        <w:trPr>
          <w:trHeight w:val="240"/>
        </w:trPr>
        <w:tc>
          <w:tcPr>
            <w:tcW w:w="3220"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a</w:t>
            </w:r>
          </w:p>
        </w:tc>
        <w:tc>
          <w:tcPr>
            <w:tcW w:w="1386"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b</w:t>
            </w:r>
          </w:p>
        </w:tc>
        <w:tc>
          <w:tcPr>
            <w:tcW w:w="1560"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e</w:t>
            </w:r>
          </w:p>
        </w:tc>
        <w:tc>
          <w:tcPr>
            <w:tcW w:w="1020"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f</w:t>
            </w:r>
          </w:p>
        </w:tc>
        <w:tc>
          <w:tcPr>
            <w:tcW w:w="1319"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j</w:t>
            </w:r>
          </w:p>
        </w:tc>
      </w:tr>
      <w:tr w:rsidR="00274629" w:rsidTr="001409C6">
        <w:trPr>
          <w:trHeight w:val="240"/>
        </w:trPr>
        <w:tc>
          <w:tcPr>
            <w:tcW w:w="3220"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Prvotné ocenenie</w:t>
            </w:r>
          </w:p>
        </w:tc>
        <w:tc>
          <w:tcPr>
            <w:tcW w:w="1386" w:type="dxa"/>
            <w:tcBorders>
              <w:top w:val="nil"/>
              <w:left w:val="nil"/>
              <w:bottom w:val="nil"/>
              <w:right w:val="nil"/>
            </w:tcBorders>
            <w:vAlign w:val="bottom"/>
          </w:tcPr>
          <w:p w:rsidR="00274629" w:rsidRDefault="00274629">
            <w:pPr>
              <w:rPr>
                <w:rFonts w:ascii="Arial" w:hAnsi="Arial" w:cs="Arial"/>
                <w:sz w:val="18"/>
                <w:szCs w:val="18"/>
              </w:rPr>
            </w:pPr>
          </w:p>
        </w:tc>
        <w:tc>
          <w:tcPr>
            <w:tcW w:w="1560" w:type="dxa"/>
            <w:tcBorders>
              <w:top w:val="nil"/>
              <w:left w:val="nil"/>
              <w:bottom w:val="nil"/>
              <w:right w:val="nil"/>
            </w:tcBorders>
            <w:vAlign w:val="bottom"/>
          </w:tcPr>
          <w:p w:rsidR="00274629" w:rsidRDefault="00274629">
            <w:pPr>
              <w:rPr>
                <w:rFonts w:ascii="Arial" w:hAnsi="Arial" w:cs="Arial"/>
                <w:sz w:val="18"/>
                <w:szCs w:val="18"/>
              </w:rPr>
            </w:pPr>
          </w:p>
        </w:tc>
        <w:tc>
          <w:tcPr>
            <w:tcW w:w="1240" w:type="dxa"/>
            <w:tcBorders>
              <w:top w:val="nil"/>
              <w:left w:val="nil"/>
              <w:bottom w:val="nil"/>
              <w:right w:val="nil"/>
            </w:tcBorders>
            <w:vAlign w:val="bottom"/>
          </w:tcPr>
          <w:p w:rsidR="00274629" w:rsidRDefault="00274629">
            <w:pPr>
              <w:rPr>
                <w:rFonts w:ascii="Arial" w:hAnsi="Arial" w:cs="Arial"/>
                <w:sz w:val="18"/>
                <w:szCs w:val="18"/>
              </w:rPr>
            </w:pPr>
          </w:p>
        </w:tc>
        <w:tc>
          <w:tcPr>
            <w:tcW w:w="1240" w:type="dxa"/>
            <w:tcBorders>
              <w:top w:val="nil"/>
              <w:left w:val="nil"/>
              <w:bottom w:val="nil"/>
              <w:right w:val="nil"/>
            </w:tcBorders>
            <w:vAlign w:val="bottom"/>
          </w:tcPr>
          <w:p w:rsidR="00274629" w:rsidRDefault="00274629">
            <w:pPr>
              <w:rPr>
                <w:rFonts w:ascii="Arial" w:hAnsi="Arial" w:cs="Arial"/>
                <w:sz w:val="18"/>
                <w:szCs w:val="18"/>
              </w:rPr>
            </w:pPr>
          </w:p>
        </w:tc>
        <w:tc>
          <w:tcPr>
            <w:tcW w:w="1020" w:type="dxa"/>
            <w:tcBorders>
              <w:top w:val="nil"/>
              <w:left w:val="nil"/>
              <w:bottom w:val="nil"/>
              <w:right w:val="nil"/>
            </w:tcBorders>
            <w:vAlign w:val="bottom"/>
          </w:tcPr>
          <w:p w:rsidR="00274629" w:rsidRDefault="00274629">
            <w:pPr>
              <w:rPr>
                <w:rFonts w:ascii="Arial" w:hAnsi="Arial" w:cs="Arial"/>
                <w:sz w:val="18"/>
                <w:szCs w:val="18"/>
              </w:rPr>
            </w:pPr>
          </w:p>
        </w:tc>
        <w:tc>
          <w:tcPr>
            <w:tcW w:w="1319" w:type="dxa"/>
            <w:tcBorders>
              <w:top w:val="nil"/>
              <w:left w:val="nil"/>
              <w:bottom w:val="nil"/>
              <w:right w:val="nil"/>
            </w:tcBorders>
            <w:vAlign w:val="bottom"/>
          </w:tcPr>
          <w:p w:rsidR="00274629" w:rsidRDefault="00274629">
            <w:pPr>
              <w:rPr>
                <w:rFonts w:ascii="Arial" w:hAnsi="Arial" w:cs="Arial"/>
                <w:sz w:val="18"/>
                <w:szCs w:val="18"/>
              </w:rPr>
            </w:pPr>
          </w:p>
        </w:tc>
        <w:tc>
          <w:tcPr>
            <w:tcW w:w="1240" w:type="dxa"/>
            <w:tcBorders>
              <w:top w:val="nil"/>
              <w:left w:val="nil"/>
              <w:bottom w:val="nil"/>
              <w:right w:val="nil"/>
            </w:tcBorders>
            <w:vAlign w:val="bottom"/>
          </w:tcPr>
          <w:p w:rsidR="00274629" w:rsidRDefault="00274629">
            <w:pPr>
              <w:rPr>
                <w:rFonts w:ascii="Arial" w:hAnsi="Arial" w:cs="Arial"/>
                <w:sz w:val="18"/>
                <w:szCs w:val="18"/>
              </w:rPr>
            </w:pPr>
          </w:p>
        </w:tc>
        <w:tc>
          <w:tcPr>
            <w:tcW w:w="1240" w:type="dxa"/>
            <w:tcBorders>
              <w:top w:val="nil"/>
              <w:left w:val="nil"/>
              <w:bottom w:val="nil"/>
              <w:right w:val="nil"/>
            </w:tcBorders>
            <w:vAlign w:val="bottom"/>
          </w:tcPr>
          <w:p w:rsidR="00274629" w:rsidRDefault="00274629">
            <w:pPr>
              <w:rPr>
                <w:rFonts w:ascii="Arial" w:hAnsi="Arial" w:cs="Arial"/>
                <w:sz w:val="18"/>
                <w:szCs w:val="18"/>
              </w:rPr>
            </w:pPr>
          </w:p>
        </w:tc>
        <w:tc>
          <w:tcPr>
            <w:tcW w:w="1240" w:type="dxa"/>
            <w:tcBorders>
              <w:top w:val="nil"/>
              <w:left w:val="nil"/>
              <w:bottom w:val="nil"/>
              <w:right w:val="nil"/>
            </w:tcBorders>
            <w:vAlign w:val="bottom"/>
          </w:tcPr>
          <w:p w:rsidR="00274629" w:rsidRDefault="00274629">
            <w:pPr>
              <w:rPr>
                <w:rFonts w:ascii="Arial" w:hAnsi="Arial" w:cs="Arial"/>
                <w:sz w:val="18"/>
                <w:szCs w:val="18"/>
              </w:rPr>
            </w:pPr>
          </w:p>
        </w:tc>
      </w:tr>
      <w:tr w:rsidR="00274629" w:rsidTr="001409C6">
        <w:trPr>
          <w:trHeight w:val="240"/>
        </w:trPr>
        <w:tc>
          <w:tcPr>
            <w:tcW w:w="3220"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1.1.2014</w:t>
            </w:r>
          </w:p>
        </w:tc>
        <w:tc>
          <w:tcPr>
            <w:tcW w:w="1386"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606 232</w:t>
            </w:r>
          </w:p>
        </w:tc>
        <w:tc>
          <w:tcPr>
            <w:tcW w:w="156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118 897</w:t>
            </w:r>
          </w:p>
        </w:tc>
        <w:tc>
          <w:tcPr>
            <w:tcW w:w="1319"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725 129</w:t>
            </w:r>
          </w:p>
        </w:tc>
      </w:tr>
      <w:tr w:rsidR="00274629" w:rsidTr="001409C6">
        <w:trPr>
          <w:trHeight w:val="240"/>
        </w:trPr>
        <w:tc>
          <w:tcPr>
            <w:tcW w:w="3220"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Prírastky</w:t>
            </w:r>
          </w:p>
        </w:tc>
        <w:tc>
          <w:tcPr>
            <w:tcW w:w="138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10 276</w:t>
            </w:r>
          </w:p>
        </w:tc>
        <w:tc>
          <w:tcPr>
            <w:tcW w:w="131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10 276</w:t>
            </w:r>
          </w:p>
        </w:tc>
      </w:tr>
      <w:tr w:rsidR="00274629" w:rsidTr="001409C6">
        <w:trPr>
          <w:trHeight w:val="240"/>
        </w:trPr>
        <w:tc>
          <w:tcPr>
            <w:tcW w:w="3220"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Úbytky</w:t>
            </w:r>
          </w:p>
        </w:tc>
        <w:tc>
          <w:tcPr>
            <w:tcW w:w="138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527 992</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1 320</w:t>
            </w:r>
          </w:p>
        </w:tc>
        <w:tc>
          <w:tcPr>
            <w:tcW w:w="131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529 312</w:t>
            </w:r>
          </w:p>
        </w:tc>
      </w:tr>
      <w:tr w:rsidR="00274629" w:rsidTr="001409C6">
        <w:trPr>
          <w:trHeight w:val="240"/>
        </w:trPr>
        <w:tc>
          <w:tcPr>
            <w:tcW w:w="3220"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Presuny</w:t>
            </w:r>
          </w:p>
        </w:tc>
        <w:tc>
          <w:tcPr>
            <w:tcW w:w="138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2A0EF7">
        <w:trPr>
          <w:trHeight w:val="142"/>
        </w:trPr>
        <w:tc>
          <w:tcPr>
            <w:tcW w:w="3220"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31.12.2014</w:t>
            </w:r>
          </w:p>
        </w:tc>
        <w:tc>
          <w:tcPr>
            <w:tcW w:w="1386"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78 240</w:t>
            </w:r>
          </w:p>
        </w:tc>
        <w:tc>
          <w:tcPr>
            <w:tcW w:w="156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127 853</w:t>
            </w:r>
          </w:p>
        </w:tc>
        <w:tc>
          <w:tcPr>
            <w:tcW w:w="131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206 093</w:t>
            </w:r>
          </w:p>
        </w:tc>
      </w:tr>
      <w:tr w:rsidR="00274629" w:rsidTr="001409C6">
        <w:trPr>
          <w:trHeight w:val="255"/>
        </w:trPr>
        <w:tc>
          <w:tcPr>
            <w:tcW w:w="3220"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Opravné položky</w:t>
            </w:r>
          </w:p>
        </w:tc>
        <w:tc>
          <w:tcPr>
            <w:tcW w:w="1386" w:type="dxa"/>
            <w:tcBorders>
              <w:top w:val="nil"/>
              <w:left w:val="nil"/>
              <w:bottom w:val="nil"/>
              <w:right w:val="nil"/>
            </w:tcBorders>
            <w:vAlign w:val="bottom"/>
          </w:tcPr>
          <w:p w:rsidR="00274629" w:rsidRDefault="00274629">
            <w:pPr>
              <w:jc w:val="right"/>
              <w:rPr>
                <w:rFonts w:ascii="Arial" w:hAnsi="Arial" w:cs="Arial"/>
                <w:sz w:val="18"/>
                <w:szCs w:val="18"/>
              </w:rPr>
            </w:pP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02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319"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p>
        </w:tc>
      </w:tr>
      <w:tr w:rsidR="00274629" w:rsidTr="001409C6">
        <w:trPr>
          <w:trHeight w:val="240"/>
        </w:trPr>
        <w:tc>
          <w:tcPr>
            <w:tcW w:w="3220"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1.1.2014</w:t>
            </w:r>
          </w:p>
        </w:tc>
        <w:tc>
          <w:tcPr>
            <w:tcW w:w="1386"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481 376</w:t>
            </w:r>
          </w:p>
        </w:tc>
        <w:tc>
          <w:tcPr>
            <w:tcW w:w="156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319"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481 376</w:t>
            </w:r>
          </w:p>
        </w:tc>
      </w:tr>
      <w:tr w:rsidR="00274629" w:rsidTr="001409C6">
        <w:trPr>
          <w:trHeight w:val="240"/>
        </w:trPr>
        <w:tc>
          <w:tcPr>
            <w:tcW w:w="3220"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Prírastky</w:t>
            </w:r>
          </w:p>
        </w:tc>
        <w:tc>
          <w:tcPr>
            <w:tcW w:w="138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1409C6">
        <w:trPr>
          <w:trHeight w:val="240"/>
        </w:trPr>
        <w:tc>
          <w:tcPr>
            <w:tcW w:w="3220"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Úbytky</w:t>
            </w:r>
          </w:p>
        </w:tc>
        <w:tc>
          <w:tcPr>
            <w:tcW w:w="138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403 136</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403 136</w:t>
            </w:r>
          </w:p>
        </w:tc>
      </w:tr>
      <w:tr w:rsidR="00274629" w:rsidTr="001409C6">
        <w:trPr>
          <w:trHeight w:val="255"/>
        </w:trPr>
        <w:tc>
          <w:tcPr>
            <w:tcW w:w="3220"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31.12.2014</w:t>
            </w:r>
          </w:p>
        </w:tc>
        <w:tc>
          <w:tcPr>
            <w:tcW w:w="1386"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78 240</w:t>
            </w:r>
          </w:p>
        </w:tc>
        <w:tc>
          <w:tcPr>
            <w:tcW w:w="156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31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78 240</w:t>
            </w:r>
          </w:p>
        </w:tc>
      </w:tr>
      <w:tr w:rsidR="00274629" w:rsidTr="001409C6">
        <w:trPr>
          <w:trHeight w:val="255"/>
        </w:trPr>
        <w:tc>
          <w:tcPr>
            <w:tcW w:w="3220"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Účtovná hodnota </w:t>
            </w:r>
          </w:p>
        </w:tc>
        <w:tc>
          <w:tcPr>
            <w:tcW w:w="1386" w:type="dxa"/>
            <w:tcBorders>
              <w:top w:val="nil"/>
              <w:left w:val="nil"/>
              <w:bottom w:val="nil"/>
              <w:right w:val="nil"/>
            </w:tcBorders>
            <w:vAlign w:val="bottom"/>
          </w:tcPr>
          <w:p w:rsidR="00274629" w:rsidRDefault="00274629">
            <w:pPr>
              <w:jc w:val="right"/>
              <w:rPr>
                <w:rFonts w:ascii="Arial" w:hAnsi="Arial" w:cs="Arial"/>
                <w:sz w:val="18"/>
                <w:szCs w:val="18"/>
              </w:rPr>
            </w:pP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02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319"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40" w:type="dxa"/>
            <w:tcBorders>
              <w:top w:val="nil"/>
              <w:left w:val="nil"/>
              <w:bottom w:val="nil"/>
              <w:right w:val="nil"/>
            </w:tcBorders>
            <w:vAlign w:val="bottom"/>
          </w:tcPr>
          <w:p w:rsidR="00274629" w:rsidRDefault="00274629">
            <w:pPr>
              <w:jc w:val="right"/>
              <w:rPr>
                <w:rFonts w:ascii="Arial" w:hAnsi="Arial" w:cs="Arial"/>
                <w:b/>
                <w:bCs/>
                <w:sz w:val="18"/>
                <w:szCs w:val="18"/>
              </w:rPr>
            </w:pPr>
          </w:p>
        </w:tc>
      </w:tr>
      <w:tr w:rsidR="00274629" w:rsidTr="001409C6">
        <w:trPr>
          <w:trHeight w:val="255"/>
        </w:trPr>
        <w:tc>
          <w:tcPr>
            <w:tcW w:w="3220"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1.1.2014</w:t>
            </w:r>
          </w:p>
        </w:tc>
        <w:tc>
          <w:tcPr>
            <w:tcW w:w="1386"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124 856</w:t>
            </w:r>
          </w:p>
        </w:tc>
        <w:tc>
          <w:tcPr>
            <w:tcW w:w="156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118 897</w:t>
            </w:r>
          </w:p>
        </w:tc>
        <w:tc>
          <w:tcPr>
            <w:tcW w:w="1319"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noWrap/>
            <w:vAlign w:val="bottom"/>
          </w:tcPr>
          <w:p w:rsidR="00274629" w:rsidRPr="001409C6" w:rsidRDefault="00274629">
            <w:pPr>
              <w:jc w:val="right"/>
              <w:rPr>
                <w:rFonts w:ascii="Arial" w:hAnsi="Arial" w:cs="Arial"/>
                <w:b/>
                <w:sz w:val="18"/>
                <w:szCs w:val="18"/>
              </w:rPr>
            </w:pPr>
            <w:r w:rsidRPr="001409C6">
              <w:rPr>
                <w:rFonts w:ascii="Arial" w:hAnsi="Arial" w:cs="Arial"/>
                <w:b/>
                <w:sz w:val="18"/>
                <w:szCs w:val="18"/>
              </w:rPr>
              <w:t>243 753</w:t>
            </w:r>
          </w:p>
        </w:tc>
      </w:tr>
      <w:tr w:rsidR="00274629" w:rsidTr="001409C6">
        <w:trPr>
          <w:trHeight w:val="270"/>
        </w:trPr>
        <w:tc>
          <w:tcPr>
            <w:tcW w:w="3220"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31.12.2014</w:t>
            </w:r>
          </w:p>
        </w:tc>
        <w:tc>
          <w:tcPr>
            <w:tcW w:w="1386"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560"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127 853</w:t>
            </w:r>
          </w:p>
        </w:tc>
        <w:tc>
          <w:tcPr>
            <w:tcW w:w="1319"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127 853</w:t>
            </w:r>
          </w:p>
        </w:tc>
      </w:tr>
    </w:tbl>
    <w:p w:rsidR="00274629" w:rsidRPr="00CE19D0" w:rsidRDefault="00274629" w:rsidP="0008779C">
      <w:pPr>
        <w:pStyle w:val="odstavec"/>
      </w:pPr>
    </w:p>
    <w:bookmarkEnd w:id="25"/>
    <w:p w:rsidR="00274629" w:rsidRPr="00CE19D0" w:rsidRDefault="00274629" w:rsidP="0008779C">
      <w:pPr>
        <w:pStyle w:val="odstavec"/>
      </w:pPr>
    </w:p>
    <w:p w:rsidR="00274629" w:rsidRPr="00C6068A" w:rsidRDefault="00274629" w:rsidP="0008779C">
      <w:pPr>
        <w:pStyle w:val="odstavec"/>
      </w:pPr>
      <w:r>
        <w:t>Ostat</w:t>
      </w:r>
      <w:r w:rsidRPr="00C6068A">
        <w:t>ný dlhodobý</w:t>
      </w:r>
      <w:r>
        <w:t xml:space="preserve"> finančný majetok k </w:t>
      </w:r>
      <w:r>
        <w:rPr>
          <w:lang w:val="en-US"/>
        </w:rPr>
        <w:t>31. decembru 2014</w:t>
      </w:r>
      <w:r>
        <w:t xml:space="preserve"> </w:t>
      </w:r>
      <w:r w:rsidRPr="00C6068A">
        <w:rPr>
          <w:lang w:val="en-US"/>
        </w:rPr>
        <w:t>predstavuje termínovaný</w:t>
      </w:r>
      <w:r>
        <w:rPr>
          <w:lang w:val="en-US"/>
        </w:rPr>
        <w:t xml:space="preserve"> </w:t>
      </w:r>
      <w:r w:rsidRPr="00C6068A">
        <w:t xml:space="preserve">vklad zo dňa 6. </w:t>
      </w:r>
      <w:r>
        <w:t>m</w:t>
      </w:r>
      <w:r w:rsidRPr="00C6068A">
        <w:t xml:space="preserve">ája 2013 vo výške </w:t>
      </w:r>
      <w:r>
        <w:t>117 577 EUR</w:t>
      </w:r>
      <w:r w:rsidRPr="00C6068A">
        <w:t xml:space="preserve"> s dobou viazanosti </w:t>
      </w:r>
      <w:r>
        <w:br/>
      </w:r>
      <w:r w:rsidRPr="00C6068A">
        <w:t xml:space="preserve">do 21. </w:t>
      </w:r>
      <w:r>
        <w:t>j</w:t>
      </w:r>
      <w:r w:rsidRPr="00C6068A">
        <w:t xml:space="preserve">úna 2016 a termínovaný vklad zo dňa 21. januára 2014 vo výške </w:t>
      </w:r>
      <w:r>
        <w:t>10 276 EUR</w:t>
      </w:r>
      <w:r w:rsidRPr="00C6068A">
        <w:t xml:space="preserve"> s dobou viazanosti do 23. januára 2018. </w:t>
      </w:r>
    </w:p>
    <w:p w:rsidR="00274629" w:rsidRPr="00C6068A" w:rsidRDefault="00274629" w:rsidP="0008779C">
      <w:pPr>
        <w:pStyle w:val="odstavec"/>
      </w:pPr>
    </w:p>
    <w:p w:rsidR="00274629" w:rsidRDefault="00274629" w:rsidP="0008779C">
      <w:pPr>
        <w:pStyle w:val="odstavec"/>
        <w:rPr>
          <w:lang w:val="en-US"/>
        </w:rPr>
      </w:pPr>
    </w:p>
    <w:p w:rsidR="00274629" w:rsidRPr="00CE19D0" w:rsidRDefault="00274629" w:rsidP="0008779C">
      <w:pPr>
        <w:pStyle w:val="odstavec"/>
      </w:pPr>
      <w:r w:rsidRPr="00CE19D0">
        <w:br w:type="page"/>
      </w:r>
    </w:p>
    <w:p w:rsidR="00274629" w:rsidRPr="00CE19D0" w:rsidRDefault="00274629" w:rsidP="0008779C">
      <w:pPr>
        <w:pStyle w:val="odstavec"/>
      </w:pPr>
      <w:bookmarkStart w:id="27" w:name="FWT_transfer_FA2"/>
      <w:r>
        <w:t xml:space="preserve"> </w:t>
      </w:r>
    </w:p>
    <w:tbl>
      <w:tblPr>
        <w:tblW w:w="14601" w:type="dxa"/>
        <w:tblInd w:w="70" w:type="dxa"/>
        <w:tblLayout w:type="fixed"/>
        <w:tblCellMar>
          <w:left w:w="70" w:type="dxa"/>
          <w:right w:w="70" w:type="dxa"/>
        </w:tblCellMar>
        <w:tblLook w:val="00A0"/>
      </w:tblPr>
      <w:tblGrid>
        <w:gridCol w:w="3220"/>
        <w:gridCol w:w="1316"/>
        <w:gridCol w:w="1560"/>
        <w:gridCol w:w="1240"/>
        <w:gridCol w:w="1240"/>
        <w:gridCol w:w="922"/>
        <w:gridCol w:w="1418"/>
        <w:gridCol w:w="1275"/>
        <w:gridCol w:w="1134"/>
        <w:gridCol w:w="1276"/>
      </w:tblGrid>
      <w:tr w:rsidR="00274629" w:rsidTr="008F239E">
        <w:trPr>
          <w:trHeight w:val="240"/>
        </w:trPr>
        <w:tc>
          <w:tcPr>
            <w:tcW w:w="3220" w:type="dxa"/>
            <w:vMerge w:val="restart"/>
            <w:tcBorders>
              <w:top w:val="nil"/>
              <w:left w:val="nil"/>
              <w:bottom w:val="nil"/>
              <w:right w:val="nil"/>
            </w:tcBorders>
            <w:vAlign w:val="bottom"/>
          </w:tcPr>
          <w:p w:rsidR="00274629" w:rsidRDefault="00274629">
            <w:pPr>
              <w:jc w:val="center"/>
              <w:rPr>
                <w:rFonts w:ascii="Arial" w:hAnsi="Arial" w:cs="Arial"/>
                <w:b/>
                <w:bCs/>
                <w:sz w:val="18"/>
                <w:szCs w:val="18"/>
              </w:rPr>
            </w:pPr>
            <w:bookmarkStart w:id="28" w:name="RANGE!B25:K41"/>
            <w:bookmarkEnd w:id="28"/>
            <w:r>
              <w:rPr>
                <w:rFonts w:ascii="Arial" w:hAnsi="Arial" w:cs="Arial"/>
                <w:b/>
                <w:bCs/>
                <w:sz w:val="18"/>
                <w:szCs w:val="18"/>
              </w:rPr>
              <w:t>Dlhodobý finančný majetok</w:t>
            </w:r>
          </w:p>
        </w:tc>
        <w:tc>
          <w:tcPr>
            <w:tcW w:w="11381" w:type="dxa"/>
            <w:gridSpan w:val="9"/>
            <w:tcBorders>
              <w:top w:val="nil"/>
              <w:left w:val="nil"/>
              <w:bottom w:val="nil"/>
              <w:right w:val="nil"/>
            </w:tcBorders>
            <w:vAlign w:val="bottom"/>
          </w:tcPr>
          <w:p w:rsidR="00274629" w:rsidRDefault="00274629">
            <w:pPr>
              <w:jc w:val="center"/>
              <w:rPr>
                <w:rFonts w:ascii="Arial" w:hAnsi="Arial" w:cs="Arial"/>
                <w:b/>
                <w:bCs/>
                <w:sz w:val="18"/>
                <w:szCs w:val="18"/>
              </w:rPr>
            </w:pPr>
          </w:p>
        </w:tc>
      </w:tr>
      <w:tr w:rsidR="00274629" w:rsidTr="008F239E">
        <w:trPr>
          <w:trHeight w:val="1440"/>
        </w:trPr>
        <w:tc>
          <w:tcPr>
            <w:tcW w:w="3220" w:type="dxa"/>
            <w:vMerge/>
            <w:tcBorders>
              <w:top w:val="nil"/>
              <w:left w:val="nil"/>
              <w:bottom w:val="nil"/>
              <w:right w:val="nil"/>
            </w:tcBorders>
            <w:vAlign w:val="center"/>
          </w:tcPr>
          <w:p w:rsidR="00274629" w:rsidRDefault="00274629">
            <w:pPr>
              <w:rPr>
                <w:rFonts w:ascii="Arial" w:hAnsi="Arial" w:cs="Arial"/>
                <w:b/>
                <w:bCs/>
                <w:sz w:val="18"/>
                <w:szCs w:val="18"/>
              </w:rPr>
            </w:pPr>
          </w:p>
        </w:tc>
        <w:tc>
          <w:tcPr>
            <w:tcW w:w="1316"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Podielové CP a podiely v DÚJ</w:t>
            </w:r>
          </w:p>
        </w:tc>
        <w:tc>
          <w:tcPr>
            <w:tcW w:w="156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Podielové CP a podiely v sp</w:t>
            </w:r>
            <w:r>
              <w:rPr>
                <w:rFonts w:ascii="Arial" w:hAnsi="Arial" w:cs="Arial"/>
                <w:b/>
                <w:bCs/>
                <w:sz w:val="18"/>
                <w:szCs w:val="18"/>
              </w:rPr>
              <w:t>o</w:t>
            </w:r>
            <w:r>
              <w:rPr>
                <w:rFonts w:ascii="Arial" w:hAnsi="Arial" w:cs="Arial"/>
                <w:b/>
                <w:bCs/>
                <w:sz w:val="18"/>
                <w:szCs w:val="18"/>
              </w:rPr>
              <w:t>ločnosti s po</w:t>
            </w:r>
            <w:r>
              <w:rPr>
                <w:rFonts w:ascii="Arial" w:hAnsi="Arial" w:cs="Arial"/>
                <w:b/>
                <w:bCs/>
                <w:sz w:val="18"/>
                <w:szCs w:val="18"/>
              </w:rPr>
              <w:t>d</w:t>
            </w:r>
            <w:r>
              <w:rPr>
                <w:rFonts w:ascii="Arial" w:hAnsi="Arial" w:cs="Arial"/>
                <w:b/>
                <w:bCs/>
                <w:sz w:val="18"/>
                <w:szCs w:val="18"/>
              </w:rPr>
              <w:t>statným vpl</w:t>
            </w:r>
            <w:r>
              <w:rPr>
                <w:rFonts w:ascii="Arial" w:hAnsi="Arial" w:cs="Arial"/>
                <w:b/>
                <w:bCs/>
                <w:sz w:val="18"/>
                <w:szCs w:val="18"/>
              </w:rPr>
              <w:t>y</w:t>
            </w:r>
            <w:r>
              <w:rPr>
                <w:rFonts w:ascii="Arial" w:hAnsi="Arial" w:cs="Arial"/>
                <w:b/>
                <w:bCs/>
                <w:sz w:val="18"/>
                <w:szCs w:val="18"/>
              </w:rPr>
              <w:t>vom</w:t>
            </w:r>
          </w:p>
        </w:tc>
        <w:tc>
          <w:tcPr>
            <w:tcW w:w="124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Ostatné dlhodobé CP a podiely</w:t>
            </w:r>
          </w:p>
        </w:tc>
        <w:tc>
          <w:tcPr>
            <w:tcW w:w="1240" w:type="dxa"/>
            <w:tcBorders>
              <w:top w:val="nil"/>
              <w:left w:val="nil"/>
              <w:bottom w:val="nil"/>
              <w:right w:val="nil"/>
            </w:tcBorders>
            <w:vAlign w:val="bottom"/>
          </w:tcPr>
          <w:p w:rsidR="00274629" w:rsidRDefault="00274629" w:rsidP="008F239E">
            <w:pPr>
              <w:jc w:val="center"/>
              <w:rPr>
                <w:rFonts w:ascii="Arial" w:hAnsi="Arial" w:cs="Arial"/>
                <w:b/>
                <w:bCs/>
                <w:sz w:val="18"/>
                <w:szCs w:val="18"/>
              </w:rPr>
            </w:pPr>
            <w:r>
              <w:rPr>
                <w:rFonts w:ascii="Arial" w:hAnsi="Arial" w:cs="Arial"/>
                <w:b/>
                <w:bCs/>
                <w:sz w:val="18"/>
                <w:szCs w:val="18"/>
              </w:rPr>
              <w:t xml:space="preserve">Pôžičky ÚJ v kons. </w:t>
            </w:r>
            <w:r>
              <w:rPr>
                <w:rFonts w:ascii="Arial" w:hAnsi="Arial" w:cs="Arial"/>
                <w:b/>
                <w:bCs/>
                <w:sz w:val="18"/>
                <w:szCs w:val="18"/>
              </w:rPr>
              <w:br/>
              <w:t>celku</w:t>
            </w:r>
          </w:p>
        </w:tc>
        <w:tc>
          <w:tcPr>
            <w:tcW w:w="922"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Ostatný DFM</w:t>
            </w:r>
          </w:p>
        </w:tc>
        <w:tc>
          <w:tcPr>
            <w:tcW w:w="1418"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Pôžičky s dobou spla</w:t>
            </w:r>
            <w:r>
              <w:rPr>
                <w:rFonts w:ascii="Arial" w:hAnsi="Arial" w:cs="Arial"/>
                <w:b/>
                <w:bCs/>
                <w:sz w:val="18"/>
                <w:szCs w:val="18"/>
              </w:rPr>
              <w:t>t</w:t>
            </w:r>
            <w:r>
              <w:rPr>
                <w:rFonts w:ascii="Arial" w:hAnsi="Arial" w:cs="Arial"/>
                <w:b/>
                <w:bCs/>
                <w:sz w:val="18"/>
                <w:szCs w:val="18"/>
              </w:rPr>
              <w:t>nosti najviac jeden rok</w:t>
            </w:r>
          </w:p>
        </w:tc>
        <w:tc>
          <w:tcPr>
            <w:tcW w:w="1275"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Obstarávaný DFM</w:t>
            </w:r>
          </w:p>
        </w:tc>
        <w:tc>
          <w:tcPr>
            <w:tcW w:w="1134"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Poskytnuté preddavky na DFM</w:t>
            </w:r>
          </w:p>
        </w:tc>
        <w:tc>
          <w:tcPr>
            <w:tcW w:w="1276"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Spolu</w:t>
            </w:r>
          </w:p>
        </w:tc>
      </w:tr>
      <w:tr w:rsidR="00274629" w:rsidTr="008F239E">
        <w:trPr>
          <w:trHeight w:val="240"/>
        </w:trPr>
        <w:tc>
          <w:tcPr>
            <w:tcW w:w="3220"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a</w:t>
            </w:r>
          </w:p>
        </w:tc>
        <w:tc>
          <w:tcPr>
            <w:tcW w:w="1316"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b</w:t>
            </w:r>
          </w:p>
        </w:tc>
        <w:tc>
          <w:tcPr>
            <w:tcW w:w="1560"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e</w:t>
            </w:r>
          </w:p>
        </w:tc>
        <w:tc>
          <w:tcPr>
            <w:tcW w:w="922"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f</w:t>
            </w:r>
          </w:p>
        </w:tc>
        <w:tc>
          <w:tcPr>
            <w:tcW w:w="1418"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g</w:t>
            </w:r>
          </w:p>
        </w:tc>
        <w:tc>
          <w:tcPr>
            <w:tcW w:w="1275"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h</w:t>
            </w:r>
          </w:p>
        </w:tc>
        <w:tc>
          <w:tcPr>
            <w:tcW w:w="1134"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i</w:t>
            </w:r>
          </w:p>
        </w:tc>
        <w:tc>
          <w:tcPr>
            <w:tcW w:w="1276"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j</w:t>
            </w:r>
          </w:p>
        </w:tc>
      </w:tr>
      <w:tr w:rsidR="00274629" w:rsidTr="008F239E">
        <w:trPr>
          <w:trHeight w:val="240"/>
        </w:trPr>
        <w:tc>
          <w:tcPr>
            <w:tcW w:w="3220"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Prvotné ocenenie</w:t>
            </w:r>
          </w:p>
        </w:tc>
        <w:tc>
          <w:tcPr>
            <w:tcW w:w="1316" w:type="dxa"/>
            <w:tcBorders>
              <w:top w:val="nil"/>
              <w:left w:val="nil"/>
              <w:bottom w:val="nil"/>
              <w:right w:val="nil"/>
            </w:tcBorders>
            <w:vAlign w:val="bottom"/>
          </w:tcPr>
          <w:p w:rsidR="00274629" w:rsidRDefault="00274629">
            <w:pPr>
              <w:rPr>
                <w:rFonts w:ascii="Arial" w:hAnsi="Arial" w:cs="Arial"/>
                <w:sz w:val="18"/>
                <w:szCs w:val="18"/>
              </w:rPr>
            </w:pPr>
          </w:p>
        </w:tc>
        <w:tc>
          <w:tcPr>
            <w:tcW w:w="1560" w:type="dxa"/>
            <w:tcBorders>
              <w:top w:val="nil"/>
              <w:left w:val="nil"/>
              <w:bottom w:val="nil"/>
              <w:right w:val="nil"/>
            </w:tcBorders>
            <w:vAlign w:val="bottom"/>
          </w:tcPr>
          <w:p w:rsidR="00274629" w:rsidRDefault="00274629">
            <w:pPr>
              <w:rPr>
                <w:rFonts w:ascii="Arial" w:hAnsi="Arial" w:cs="Arial"/>
                <w:sz w:val="18"/>
                <w:szCs w:val="18"/>
              </w:rPr>
            </w:pPr>
          </w:p>
        </w:tc>
        <w:tc>
          <w:tcPr>
            <w:tcW w:w="1240" w:type="dxa"/>
            <w:tcBorders>
              <w:top w:val="nil"/>
              <w:left w:val="nil"/>
              <w:bottom w:val="nil"/>
              <w:right w:val="nil"/>
            </w:tcBorders>
            <w:vAlign w:val="bottom"/>
          </w:tcPr>
          <w:p w:rsidR="00274629" w:rsidRDefault="00274629">
            <w:pPr>
              <w:rPr>
                <w:rFonts w:ascii="Arial" w:hAnsi="Arial" w:cs="Arial"/>
                <w:sz w:val="18"/>
                <w:szCs w:val="18"/>
              </w:rPr>
            </w:pPr>
          </w:p>
        </w:tc>
        <w:tc>
          <w:tcPr>
            <w:tcW w:w="1240" w:type="dxa"/>
            <w:tcBorders>
              <w:top w:val="nil"/>
              <w:left w:val="nil"/>
              <w:bottom w:val="nil"/>
              <w:right w:val="nil"/>
            </w:tcBorders>
            <w:vAlign w:val="bottom"/>
          </w:tcPr>
          <w:p w:rsidR="00274629" w:rsidRDefault="00274629">
            <w:pPr>
              <w:rPr>
                <w:rFonts w:ascii="Arial" w:hAnsi="Arial" w:cs="Arial"/>
                <w:sz w:val="18"/>
                <w:szCs w:val="18"/>
              </w:rPr>
            </w:pPr>
          </w:p>
        </w:tc>
        <w:tc>
          <w:tcPr>
            <w:tcW w:w="922" w:type="dxa"/>
            <w:tcBorders>
              <w:top w:val="nil"/>
              <w:left w:val="nil"/>
              <w:bottom w:val="nil"/>
              <w:right w:val="nil"/>
            </w:tcBorders>
            <w:vAlign w:val="bottom"/>
          </w:tcPr>
          <w:p w:rsidR="00274629" w:rsidRDefault="00274629">
            <w:pPr>
              <w:rPr>
                <w:rFonts w:ascii="Arial" w:hAnsi="Arial" w:cs="Arial"/>
                <w:sz w:val="18"/>
                <w:szCs w:val="18"/>
              </w:rPr>
            </w:pPr>
          </w:p>
        </w:tc>
        <w:tc>
          <w:tcPr>
            <w:tcW w:w="1418" w:type="dxa"/>
            <w:tcBorders>
              <w:top w:val="nil"/>
              <w:left w:val="nil"/>
              <w:bottom w:val="nil"/>
              <w:right w:val="nil"/>
            </w:tcBorders>
            <w:vAlign w:val="bottom"/>
          </w:tcPr>
          <w:p w:rsidR="00274629" w:rsidRDefault="00274629">
            <w:pPr>
              <w:rPr>
                <w:rFonts w:ascii="Arial" w:hAnsi="Arial" w:cs="Arial"/>
                <w:sz w:val="18"/>
                <w:szCs w:val="18"/>
              </w:rPr>
            </w:pPr>
          </w:p>
        </w:tc>
        <w:tc>
          <w:tcPr>
            <w:tcW w:w="1275" w:type="dxa"/>
            <w:tcBorders>
              <w:top w:val="nil"/>
              <w:left w:val="nil"/>
              <w:bottom w:val="nil"/>
              <w:right w:val="nil"/>
            </w:tcBorders>
            <w:vAlign w:val="bottom"/>
          </w:tcPr>
          <w:p w:rsidR="00274629" w:rsidRDefault="00274629">
            <w:pPr>
              <w:rPr>
                <w:rFonts w:ascii="Arial" w:hAnsi="Arial" w:cs="Arial"/>
                <w:sz w:val="18"/>
                <w:szCs w:val="18"/>
              </w:rPr>
            </w:pPr>
          </w:p>
        </w:tc>
        <w:tc>
          <w:tcPr>
            <w:tcW w:w="1134" w:type="dxa"/>
            <w:tcBorders>
              <w:top w:val="nil"/>
              <w:left w:val="nil"/>
              <w:bottom w:val="nil"/>
              <w:right w:val="nil"/>
            </w:tcBorders>
            <w:vAlign w:val="bottom"/>
          </w:tcPr>
          <w:p w:rsidR="00274629" w:rsidRDefault="00274629">
            <w:pPr>
              <w:rPr>
                <w:rFonts w:ascii="Arial" w:hAnsi="Arial" w:cs="Arial"/>
                <w:sz w:val="18"/>
                <w:szCs w:val="18"/>
              </w:rPr>
            </w:pPr>
          </w:p>
        </w:tc>
        <w:tc>
          <w:tcPr>
            <w:tcW w:w="1276" w:type="dxa"/>
            <w:tcBorders>
              <w:top w:val="nil"/>
              <w:left w:val="nil"/>
              <w:bottom w:val="nil"/>
              <w:right w:val="nil"/>
            </w:tcBorders>
            <w:vAlign w:val="bottom"/>
          </w:tcPr>
          <w:p w:rsidR="00274629" w:rsidRDefault="00274629">
            <w:pPr>
              <w:rPr>
                <w:rFonts w:ascii="Arial" w:hAnsi="Arial" w:cs="Arial"/>
                <w:sz w:val="18"/>
                <w:szCs w:val="18"/>
              </w:rPr>
            </w:pPr>
          </w:p>
        </w:tc>
      </w:tr>
      <w:tr w:rsidR="00274629" w:rsidTr="008F239E">
        <w:trPr>
          <w:trHeight w:val="240"/>
        </w:trPr>
        <w:tc>
          <w:tcPr>
            <w:tcW w:w="3220"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1.1.2013</w:t>
            </w:r>
          </w:p>
        </w:tc>
        <w:tc>
          <w:tcPr>
            <w:tcW w:w="1316"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523 392</w:t>
            </w:r>
          </w:p>
        </w:tc>
        <w:tc>
          <w:tcPr>
            <w:tcW w:w="156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922"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75"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134"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76"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523 392</w:t>
            </w:r>
          </w:p>
        </w:tc>
      </w:tr>
      <w:tr w:rsidR="00274629" w:rsidTr="008F239E">
        <w:trPr>
          <w:trHeight w:val="240"/>
        </w:trPr>
        <w:tc>
          <w:tcPr>
            <w:tcW w:w="3220"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Prírastky</w:t>
            </w:r>
          </w:p>
        </w:tc>
        <w:tc>
          <w:tcPr>
            <w:tcW w:w="131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92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118 897</w:t>
            </w: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90 000</w:t>
            </w:r>
          </w:p>
        </w:tc>
        <w:tc>
          <w:tcPr>
            <w:tcW w:w="113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208 897</w:t>
            </w:r>
          </w:p>
        </w:tc>
      </w:tr>
      <w:tr w:rsidR="00274629" w:rsidTr="008F239E">
        <w:trPr>
          <w:trHeight w:val="240"/>
        </w:trPr>
        <w:tc>
          <w:tcPr>
            <w:tcW w:w="3220"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Úbytky</w:t>
            </w:r>
          </w:p>
        </w:tc>
        <w:tc>
          <w:tcPr>
            <w:tcW w:w="131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7 160</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92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7 160</w:t>
            </w:r>
          </w:p>
        </w:tc>
      </w:tr>
      <w:tr w:rsidR="00274629" w:rsidTr="008F239E">
        <w:trPr>
          <w:trHeight w:val="240"/>
        </w:trPr>
        <w:tc>
          <w:tcPr>
            <w:tcW w:w="3220"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Presuny</w:t>
            </w:r>
          </w:p>
        </w:tc>
        <w:tc>
          <w:tcPr>
            <w:tcW w:w="131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90 000</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92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-90 000</w:t>
            </w:r>
          </w:p>
        </w:tc>
        <w:tc>
          <w:tcPr>
            <w:tcW w:w="113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2A0EF7">
        <w:trPr>
          <w:trHeight w:val="182"/>
        </w:trPr>
        <w:tc>
          <w:tcPr>
            <w:tcW w:w="3220"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31.12.2013</w:t>
            </w:r>
          </w:p>
        </w:tc>
        <w:tc>
          <w:tcPr>
            <w:tcW w:w="1316"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606 232</w:t>
            </w:r>
          </w:p>
        </w:tc>
        <w:tc>
          <w:tcPr>
            <w:tcW w:w="156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922"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118 897</w:t>
            </w:r>
          </w:p>
        </w:tc>
        <w:tc>
          <w:tcPr>
            <w:tcW w:w="141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75"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725 129</w:t>
            </w:r>
          </w:p>
        </w:tc>
      </w:tr>
      <w:tr w:rsidR="00274629" w:rsidTr="008F239E">
        <w:trPr>
          <w:trHeight w:val="255"/>
        </w:trPr>
        <w:tc>
          <w:tcPr>
            <w:tcW w:w="3220"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Opravné položky</w:t>
            </w:r>
          </w:p>
        </w:tc>
        <w:tc>
          <w:tcPr>
            <w:tcW w:w="1316" w:type="dxa"/>
            <w:tcBorders>
              <w:top w:val="nil"/>
              <w:left w:val="nil"/>
              <w:bottom w:val="nil"/>
              <w:right w:val="nil"/>
            </w:tcBorders>
            <w:vAlign w:val="bottom"/>
          </w:tcPr>
          <w:p w:rsidR="00274629" w:rsidRDefault="00274629">
            <w:pPr>
              <w:jc w:val="right"/>
              <w:rPr>
                <w:rFonts w:ascii="Arial" w:hAnsi="Arial" w:cs="Arial"/>
                <w:sz w:val="18"/>
                <w:szCs w:val="18"/>
              </w:rPr>
            </w:pP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p>
        </w:tc>
        <w:tc>
          <w:tcPr>
            <w:tcW w:w="922" w:type="dxa"/>
            <w:tcBorders>
              <w:top w:val="nil"/>
              <w:left w:val="nil"/>
              <w:bottom w:val="nil"/>
              <w:right w:val="nil"/>
            </w:tcBorders>
            <w:vAlign w:val="bottom"/>
          </w:tcPr>
          <w:p w:rsidR="00274629" w:rsidRDefault="00274629">
            <w:pPr>
              <w:jc w:val="right"/>
              <w:rPr>
                <w:rFonts w:ascii="Arial" w:hAnsi="Arial" w:cs="Arial"/>
                <w:sz w:val="18"/>
                <w:szCs w:val="18"/>
              </w:rPr>
            </w:pP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75" w:type="dxa"/>
            <w:tcBorders>
              <w:top w:val="nil"/>
              <w:left w:val="nil"/>
              <w:bottom w:val="nil"/>
              <w:right w:val="nil"/>
            </w:tcBorders>
            <w:vAlign w:val="bottom"/>
          </w:tcPr>
          <w:p w:rsidR="00274629" w:rsidRDefault="00274629">
            <w:pPr>
              <w:jc w:val="right"/>
              <w:rPr>
                <w:rFonts w:ascii="Arial" w:hAnsi="Arial" w:cs="Arial"/>
                <w:sz w:val="18"/>
                <w:szCs w:val="18"/>
              </w:rPr>
            </w:pPr>
          </w:p>
        </w:tc>
        <w:tc>
          <w:tcPr>
            <w:tcW w:w="1134"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76" w:type="dxa"/>
            <w:tcBorders>
              <w:top w:val="nil"/>
              <w:left w:val="nil"/>
              <w:bottom w:val="nil"/>
              <w:right w:val="nil"/>
            </w:tcBorders>
            <w:vAlign w:val="bottom"/>
          </w:tcPr>
          <w:p w:rsidR="00274629" w:rsidRDefault="00274629">
            <w:pPr>
              <w:jc w:val="right"/>
              <w:rPr>
                <w:rFonts w:ascii="Arial" w:hAnsi="Arial" w:cs="Arial"/>
                <w:sz w:val="18"/>
                <w:szCs w:val="18"/>
              </w:rPr>
            </w:pPr>
          </w:p>
        </w:tc>
      </w:tr>
      <w:tr w:rsidR="00274629" w:rsidTr="008F239E">
        <w:trPr>
          <w:trHeight w:val="240"/>
        </w:trPr>
        <w:tc>
          <w:tcPr>
            <w:tcW w:w="3220"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1.1.2013</w:t>
            </w:r>
          </w:p>
        </w:tc>
        <w:tc>
          <w:tcPr>
            <w:tcW w:w="1316"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446 884</w:t>
            </w:r>
          </w:p>
        </w:tc>
        <w:tc>
          <w:tcPr>
            <w:tcW w:w="156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922"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75"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134"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76"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446 884</w:t>
            </w:r>
          </w:p>
        </w:tc>
      </w:tr>
      <w:tr w:rsidR="00274629" w:rsidTr="008F239E">
        <w:trPr>
          <w:trHeight w:val="240"/>
        </w:trPr>
        <w:tc>
          <w:tcPr>
            <w:tcW w:w="3220"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Prírastky</w:t>
            </w:r>
          </w:p>
        </w:tc>
        <w:tc>
          <w:tcPr>
            <w:tcW w:w="131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34 492</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92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34 492</w:t>
            </w:r>
          </w:p>
        </w:tc>
      </w:tr>
      <w:tr w:rsidR="00274629" w:rsidTr="008F239E">
        <w:trPr>
          <w:trHeight w:val="240"/>
        </w:trPr>
        <w:tc>
          <w:tcPr>
            <w:tcW w:w="3220"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Úbytky</w:t>
            </w:r>
          </w:p>
        </w:tc>
        <w:tc>
          <w:tcPr>
            <w:tcW w:w="131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92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8F239E">
        <w:trPr>
          <w:trHeight w:val="255"/>
        </w:trPr>
        <w:tc>
          <w:tcPr>
            <w:tcW w:w="3220"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31.12.2013</w:t>
            </w:r>
          </w:p>
        </w:tc>
        <w:tc>
          <w:tcPr>
            <w:tcW w:w="1316"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481 376</w:t>
            </w:r>
          </w:p>
        </w:tc>
        <w:tc>
          <w:tcPr>
            <w:tcW w:w="156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922"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75"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481 376</w:t>
            </w:r>
          </w:p>
        </w:tc>
      </w:tr>
      <w:tr w:rsidR="00274629" w:rsidTr="008F239E">
        <w:trPr>
          <w:trHeight w:val="255"/>
        </w:trPr>
        <w:tc>
          <w:tcPr>
            <w:tcW w:w="3220"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Účtovná hodnota </w:t>
            </w:r>
          </w:p>
        </w:tc>
        <w:tc>
          <w:tcPr>
            <w:tcW w:w="1316" w:type="dxa"/>
            <w:tcBorders>
              <w:top w:val="nil"/>
              <w:left w:val="nil"/>
              <w:bottom w:val="nil"/>
              <w:right w:val="nil"/>
            </w:tcBorders>
            <w:vAlign w:val="bottom"/>
          </w:tcPr>
          <w:p w:rsidR="00274629" w:rsidRDefault="00274629">
            <w:pPr>
              <w:jc w:val="right"/>
              <w:rPr>
                <w:rFonts w:ascii="Arial" w:hAnsi="Arial" w:cs="Arial"/>
                <w:sz w:val="18"/>
                <w:szCs w:val="18"/>
              </w:rPr>
            </w:pPr>
          </w:p>
        </w:tc>
        <w:tc>
          <w:tcPr>
            <w:tcW w:w="156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40" w:type="dxa"/>
            <w:tcBorders>
              <w:top w:val="nil"/>
              <w:left w:val="nil"/>
              <w:bottom w:val="nil"/>
              <w:right w:val="nil"/>
            </w:tcBorders>
            <w:vAlign w:val="bottom"/>
          </w:tcPr>
          <w:p w:rsidR="00274629" w:rsidRDefault="00274629">
            <w:pPr>
              <w:jc w:val="right"/>
              <w:rPr>
                <w:rFonts w:ascii="Arial" w:hAnsi="Arial" w:cs="Arial"/>
                <w:sz w:val="18"/>
                <w:szCs w:val="18"/>
              </w:rPr>
            </w:pPr>
          </w:p>
        </w:tc>
        <w:tc>
          <w:tcPr>
            <w:tcW w:w="922" w:type="dxa"/>
            <w:tcBorders>
              <w:top w:val="nil"/>
              <w:left w:val="nil"/>
              <w:bottom w:val="nil"/>
              <w:right w:val="nil"/>
            </w:tcBorders>
            <w:vAlign w:val="bottom"/>
          </w:tcPr>
          <w:p w:rsidR="00274629" w:rsidRDefault="00274629">
            <w:pPr>
              <w:jc w:val="right"/>
              <w:rPr>
                <w:rFonts w:ascii="Arial" w:hAnsi="Arial" w:cs="Arial"/>
                <w:sz w:val="18"/>
                <w:szCs w:val="18"/>
              </w:rPr>
            </w:pPr>
          </w:p>
        </w:tc>
        <w:tc>
          <w:tcPr>
            <w:tcW w:w="1418"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75" w:type="dxa"/>
            <w:tcBorders>
              <w:top w:val="nil"/>
              <w:left w:val="nil"/>
              <w:bottom w:val="nil"/>
              <w:right w:val="nil"/>
            </w:tcBorders>
            <w:vAlign w:val="bottom"/>
          </w:tcPr>
          <w:p w:rsidR="00274629" w:rsidRDefault="00274629">
            <w:pPr>
              <w:jc w:val="right"/>
              <w:rPr>
                <w:rFonts w:ascii="Arial" w:hAnsi="Arial" w:cs="Arial"/>
                <w:sz w:val="18"/>
                <w:szCs w:val="18"/>
              </w:rPr>
            </w:pPr>
          </w:p>
        </w:tc>
        <w:tc>
          <w:tcPr>
            <w:tcW w:w="1134" w:type="dxa"/>
            <w:tcBorders>
              <w:top w:val="nil"/>
              <w:left w:val="nil"/>
              <w:bottom w:val="nil"/>
              <w:right w:val="nil"/>
            </w:tcBorders>
            <w:vAlign w:val="bottom"/>
          </w:tcPr>
          <w:p w:rsidR="00274629" w:rsidRDefault="00274629">
            <w:pPr>
              <w:jc w:val="right"/>
              <w:rPr>
                <w:rFonts w:ascii="Arial" w:hAnsi="Arial" w:cs="Arial"/>
                <w:sz w:val="18"/>
                <w:szCs w:val="18"/>
              </w:rPr>
            </w:pPr>
          </w:p>
        </w:tc>
        <w:tc>
          <w:tcPr>
            <w:tcW w:w="1276" w:type="dxa"/>
            <w:tcBorders>
              <w:top w:val="nil"/>
              <w:left w:val="nil"/>
              <w:bottom w:val="nil"/>
              <w:right w:val="nil"/>
            </w:tcBorders>
            <w:vAlign w:val="bottom"/>
          </w:tcPr>
          <w:p w:rsidR="00274629" w:rsidRDefault="00274629">
            <w:pPr>
              <w:jc w:val="right"/>
              <w:rPr>
                <w:rFonts w:ascii="Arial" w:hAnsi="Arial" w:cs="Arial"/>
                <w:b/>
                <w:bCs/>
                <w:sz w:val="18"/>
                <w:szCs w:val="18"/>
              </w:rPr>
            </w:pPr>
          </w:p>
        </w:tc>
      </w:tr>
      <w:tr w:rsidR="00274629" w:rsidTr="008F239E">
        <w:trPr>
          <w:trHeight w:val="255"/>
        </w:trPr>
        <w:tc>
          <w:tcPr>
            <w:tcW w:w="3220"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1.1.2013</w:t>
            </w:r>
          </w:p>
        </w:tc>
        <w:tc>
          <w:tcPr>
            <w:tcW w:w="1316"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76 508</w:t>
            </w:r>
          </w:p>
        </w:tc>
        <w:tc>
          <w:tcPr>
            <w:tcW w:w="156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922"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75"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noWrap/>
            <w:vAlign w:val="bottom"/>
          </w:tcPr>
          <w:p w:rsidR="00274629" w:rsidRPr="000104C9" w:rsidRDefault="00274629">
            <w:pPr>
              <w:jc w:val="right"/>
              <w:rPr>
                <w:rFonts w:ascii="Arial" w:hAnsi="Arial" w:cs="Arial"/>
                <w:b/>
                <w:sz w:val="18"/>
                <w:szCs w:val="18"/>
              </w:rPr>
            </w:pPr>
            <w:r w:rsidRPr="000104C9">
              <w:rPr>
                <w:rFonts w:ascii="Arial" w:hAnsi="Arial" w:cs="Arial"/>
                <w:b/>
                <w:sz w:val="18"/>
                <w:szCs w:val="18"/>
              </w:rPr>
              <w:t>76 508</w:t>
            </w:r>
          </w:p>
        </w:tc>
      </w:tr>
      <w:tr w:rsidR="00274629" w:rsidTr="008F239E">
        <w:trPr>
          <w:trHeight w:val="270"/>
        </w:trPr>
        <w:tc>
          <w:tcPr>
            <w:tcW w:w="3220"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Stav k 31.12.2013</w:t>
            </w:r>
          </w:p>
        </w:tc>
        <w:tc>
          <w:tcPr>
            <w:tcW w:w="1316"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124 856</w:t>
            </w:r>
          </w:p>
        </w:tc>
        <w:tc>
          <w:tcPr>
            <w:tcW w:w="1560"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922"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118 897</w:t>
            </w:r>
          </w:p>
        </w:tc>
        <w:tc>
          <w:tcPr>
            <w:tcW w:w="1418"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75"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134" w:type="dxa"/>
            <w:tcBorders>
              <w:top w:val="nil"/>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76" w:type="dxa"/>
            <w:tcBorders>
              <w:top w:val="nil"/>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243 753</w:t>
            </w:r>
          </w:p>
        </w:tc>
      </w:tr>
    </w:tbl>
    <w:p w:rsidR="00274629" w:rsidRPr="00CE19D0" w:rsidRDefault="00274629" w:rsidP="0008779C">
      <w:pPr>
        <w:pStyle w:val="odstavec"/>
      </w:pPr>
    </w:p>
    <w:bookmarkEnd w:id="27"/>
    <w:p w:rsidR="00274629" w:rsidRPr="00CE19D0" w:rsidRDefault="00274629" w:rsidP="0008779C">
      <w:pPr>
        <w:pStyle w:val="odstavec"/>
      </w:pPr>
    </w:p>
    <w:p w:rsidR="00274629" w:rsidRDefault="00274629" w:rsidP="0008779C">
      <w:pPr>
        <w:pStyle w:val="odstavec"/>
      </w:pPr>
      <w:r>
        <w:t>Na dlhodobý finančný majetok nebolo k 31. decembru 2014 a 2013 zriadené záložné právo v prospech veriteľa.</w:t>
      </w:r>
    </w:p>
    <w:p w:rsidR="00274629" w:rsidRPr="00CE19D0" w:rsidRDefault="00274629" w:rsidP="0008779C">
      <w:pPr>
        <w:pStyle w:val="odstavec"/>
      </w:pPr>
    </w:p>
    <w:p w:rsidR="00274629" w:rsidRDefault="00274629" w:rsidP="0008779C">
      <w:pPr>
        <w:pStyle w:val="odstavec"/>
        <w:rPr>
          <w:rFonts w:ascii="Arial" w:hAnsi="Arial" w:cs="Arial"/>
        </w:rPr>
      </w:pPr>
      <w:r>
        <w:t>Spoločnosť vytvárala opravnú položku z dôvodu zníženia hodnoty investícií v dcérskych spoločnostiach na základe vlastného imania dcérskych spoločností.</w:t>
      </w:r>
    </w:p>
    <w:p w:rsidR="00274629" w:rsidRPr="00CE19D0" w:rsidRDefault="00274629" w:rsidP="0008779C">
      <w:pPr>
        <w:pStyle w:val="odstavec"/>
      </w:pPr>
    </w:p>
    <w:p w:rsidR="00274629" w:rsidRPr="00CE19D0" w:rsidRDefault="00274629" w:rsidP="00FB6F88">
      <w:pPr>
        <w:suppressAutoHyphens/>
        <w:rPr>
          <w:rFonts w:ascii="Arial" w:hAnsi="Arial" w:cs="Arial"/>
          <w:sz w:val="20"/>
          <w:szCs w:val="20"/>
        </w:rPr>
        <w:sectPr w:rsidR="00274629" w:rsidRPr="00CE19D0" w:rsidSect="00FB6913">
          <w:headerReference w:type="default" r:id="rId10"/>
          <w:pgSz w:w="16838" w:h="11906" w:orient="landscape"/>
          <w:pgMar w:top="1134" w:right="1134" w:bottom="1134" w:left="1134" w:header="709" w:footer="709" w:gutter="0"/>
          <w:cols w:space="708"/>
          <w:docGrid w:linePitch="360"/>
        </w:sectPr>
      </w:pPr>
    </w:p>
    <w:p w:rsidR="00274629" w:rsidRPr="00CE19D0" w:rsidRDefault="00274629" w:rsidP="0008779C">
      <w:pPr>
        <w:pStyle w:val="odstavec"/>
      </w:pPr>
      <w:r w:rsidRPr="00CE19D0">
        <w:t>Výška vlastného imania k </w:t>
      </w:r>
      <w:fldSimple w:instr=" REF EntityDateEnd1 \h  \* MERGEFORMAT ">
        <w:r>
          <w:t>31. decembru 2014</w:t>
        </w:r>
      </w:fldSimple>
      <w:r w:rsidRPr="00CE19D0">
        <w:t xml:space="preserve"> a výsledok hospodárenia jednotlivých spoločností za bežné účtovné obdobie je uvedená v nasledujúcej tabuľke:</w:t>
      </w:r>
    </w:p>
    <w:p w:rsidR="00274629" w:rsidRPr="00CE19D0" w:rsidRDefault="00274629" w:rsidP="0008779C">
      <w:pPr>
        <w:pStyle w:val="odstavec"/>
      </w:pPr>
      <w:bookmarkStart w:id="29" w:name="FWT_long_term_financial_assets_4"/>
      <w:r>
        <w:t xml:space="preserve"> </w:t>
      </w:r>
    </w:p>
    <w:tbl>
      <w:tblPr>
        <w:tblW w:w="9697" w:type="dxa"/>
        <w:tblInd w:w="70" w:type="dxa"/>
        <w:tblLayout w:type="fixed"/>
        <w:tblCellMar>
          <w:left w:w="70" w:type="dxa"/>
          <w:right w:w="70" w:type="dxa"/>
        </w:tblCellMar>
        <w:tblLook w:val="00A0"/>
      </w:tblPr>
      <w:tblGrid>
        <w:gridCol w:w="2268"/>
        <w:gridCol w:w="1231"/>
        <w:gridCol w:w="1495"/>
        <w:gridCol w:w="1512"/>
        <w:gridCol w:w="1651"/>
        <w:gridCol w:w="1540"/>
      </w:tblGrid>
      <w:tr w:rsidR="00274629" w:rsidTr="004154D5">
        <w:trPr>
          <w:trHeight w:val="240"/>
        </w:trPr>
        <w:tc>
          <w:tcPr>
            <w:tcW w:w="2268" w:type="dxa"/>
            <w:vMerge w:val="restart"/>
            <w:tcBorders>
              <w:top w:val="nil"/>
              <w:left w:val="nil"/>
              <w:bottom w:val="nil"/>
              <w:right w:val="nil"/>
            </w:tcBorders>
            <w:vAlign w:val="bottom"/>
          </w:tcPr>
          <w:p w:rsidR="00274629" w:rsidRDefault="00274629">
            <w:pPr>
              <w:jc w:val="center"/>
              <w:rPr>
                <w:rFonts w:ascii="Arial" w:hAnsi="Arial" w:cs="Arial"/>
                <w:b/>
                <w:bCs/>
                <w:sz w:val="18"/>
                <w:szCs w:val="18"/>
              </w:rPr>
            </w:pPr>
            <w:bookmarkStart w:id="30" w:name="RANGE!B4:G31"/>
            <w:bookmarkEnd w:id="30"/>
            <w:r>
              <w:rPr>
                <w:rFonts w:ascii="Arial" w:hAnsi="Arial" w:cs="Arial"/>
                <w:b/>
                <w:bCs/>
                <w:sz w:val="18"/>
                <w:szCs w:val="18"/>
              </w:rPr>
              <w:t>Obchodné meno a sídlo spoločnosti, v ktorej má ÚJ umiestnený DFM</w:t>
            </w:r>
          </w:p>
        </w:tc>
        <w:tc>
          <w:tcPr>
            <w:tcW w:w="1231" w:type="dxa"/>
            <w:vMerge w:val="restart"/>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Podiel ÚJ na ZI v  %</w:t>
            </w:r>
          </w:p>
        </w:tc>
        <w:tc>
          <w:tcPr>
            <w:tcW w:w="1495" w:type="dxa"/>
            <w:vMerge w:val="restart"/>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Podiel ÚJ na hlasovacích právach v %</w:t>
            </w:r>
          </w:p>
        </w:tc>
        <w:tc>
          <w:tcPr>
            <w:tcW w:w="1512" w:type="dxa"/>
            <w:vMerge w:val="restart"/>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Hodnota vlas</w:t>
            </w:r>
            <w:r>
              <w:rPr>
                <w:rFonts w:ascii="Arial" w:hAnsi="Arial" w:cs="Arial"/>
                <w:b/>
                <w:bCs/>
                <w:sz w:val="18"/>
                <w:szCs w:val="18"/>
              </w:rPr>
              <w:t>t</w:t>
            </w:r>
            <w:r>
              <w:rPr>
                <w:rFonts w:ascii="Arial" w:hAnsi="Arial" w:cs="Arial"/>
                <w:b/>
                <w:bCs/>
                <w:sz w:val="18"/>
                <w:szCs w:val="18"/>
              </w:rPr>
              <w:t>ného imania ÚJ, v ktorej má ÚJ umiestnený DFM</w:t>
            </w:r>
          </w:p>
        </w:tc>
        <w:tc>
          <w:tcPr>
            <w:tcW w:w="1651" w:type="dxa"/>
            <w:vMerge w:val="restart"/>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Výsledok hosp</w:t>
            </w:r>
            <w:r>
              <w:rPr>
                <w:rFonts w:ascii="Arial" w:hAnsi="Arial" w:cs="Arial"/>
                <w:b/>
                <w:bCs/>
                <w:sz w:val="18"/>
                <w:szCs w:val="18"/>
              </w:rPr>
              <w:t>o</w:t>
            </w:r>
            <w:r>
              <w:rPr>
                <w:rFonts w:ascii="Arial" w:hAnsi="Arial" w:cs="Arial"/>
                <w:b/>
                <w:bCs/>
                <w:sz w:val="18"/>
                <w:szCs w:val="18"/>
              </w:rPr>
              <w:t xml:space="preserve">dárenia ÚJ, v ktorej má ÚJ umiestnený DFM </w:t>
            </w:r>
          </w:p>
        </w:tc>
        <w:tc>
          <w:tcPr>
            <w:tcW w:w="1540" w:type="dxa"/>
            <w:vMerge w:val="restart"/>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Účtovná hodn</w:t>
            </w:r>
            <w:r>
              <w:rPr>
                <w:rFonts w:ascii="Arial" w:hAnsi="Arial" w:cs="Arial"/>
                <w:b/>
                <w:bCs/>
                <w:sz w:val="18"/>
                <w:szCs w:val="18"/>
              </w:rPr>
              <w:t>o</w:t>
            </w:r>
            <w:r>
              <w:rPr>
                <w:rFonts w:ascii="Arial" w:hAnsi="Arial" w:cs="Arial"/>
                <w:b/>
                <w:bCs/>
                <w:sz w:val="18"/>
                <w:szCs w:val="18"/>
              </w:rPr>
              <w:t>ta DFM</w:t>
            </w:r>
          </w:p>
        </w:tc>
      </w:tr>
      <w:tr w:rsidR="00274629" w:rsidTr="004154D5">
        <w:trPr>
          <w:trHeight w:val="240"/>
        </w:trPr>
        <w:tc>
          <w:tcPr>
            <w:tcW w:w="2268" w:type="dxa"/>
            <w:vMerge/>
            <w:tcBorders>
              <w:top w:val="nil"/>
              <w:left w:val="nil"/>
              <w:bottom w:val="nil"/>
              <w:right w:val="nil"/>
            </w:tcBorders>
            <w:vAlign w:val="center"/>
          </w:tcPr>
          <w:p w:rsidR="00274629" w:rsidRDefault="00274629">
            <w:pPr>
              <w:rPr>
                <w:rFonts w:ascii="Arial" w:hAnsi="Arial" w:cs="Arial"/>
                <w:b/>
                <w:bCs/>
                <w:sz w:val="18"/>
                <w:szCs w:val="18"/>
              </w:rPr>
            </w:pPr>
          </w:p>
        </w:tc>
        <w:tc>
          <w:tcPr>
            <w:tcW w:w="1231" w:type="dxa"/>
            <w:vMerge/>
            <w:tcBorders>
              <w:top w:val="nil"/>
              <w:left w:val="nil"/>
              <w:bottom w:val="nil"/>
              <w:right w:val="nil"/>
            </w:tcBorders>
            <w:vAlign w:val="center"/>
          </w:tcPr>
          <w:p w:rsidR="00274629" w:rsidRDefault="00274629">
            <w:pPr>
              <w:rPr>
                <w:rFonts w:ascii="Arial" w:hAnsi="Arial" w:cs="Arial"/>
                <w:b/>
                <w:bCs/>
                <w:sz w:val="18"/>
                <w:szCs w:val="18"/>
              </w:rPr>
            </w:pPr>
          </w:p>
        </w:tc>
        <w:tc>
          <w:tcPr>
            <w:tcW w:w="1495" w:type="dxa"/>
            <w:vMerge/>
            <w:tcBorders>
              <w:top w:val="nil"/>
              <w:left w:val="nil"/>
              <w:bottom w:val="nil"/>
              <w:right w:val="nil"/>
            </w:tcBorders>
            <w:vAlign w:val="center"/>
          </w:tcPr>
          <w:p w:rsidR="00274629" w:rsidRDefault="00274629">
            <w:pPr>
              <w:rPr>
                <w:rFonts w:ascii="Arial" w:hAnsi="Arial" w:cs="Arial"/>
                <w:b/>
                <w:bCs/>
                <w:sz w:val="18"/>
                <w:szCs w:val="18"/>
              </w:rPr>
            </w:pPr>
          </w:p>
        </w:tc>
        <w:tc>
          <w:tcPr>
            <w:tcW w:w="1512" w:type="dxa"/>
            <w:vMerge/>
            <w:tcBorders>
              <w:top w:val="nil"/>
              <w:left w:val="nil"/>
              <w:bottom w:val="nil"/>
              <w:right w:val="nil"/>
            </w:tcBorders>
            <w:vAlign w:val="center"/>
          </w:tcPr>
          <w:p w:rsidR="00274629" w:rsidRDefault="00274629">
            <w:pPr>
              <w:rPr>
                <w:rFonts w:ascii="Arial" w:hAnsi="Arial" w:cs="Arial"/>
                <w:b/>
                <w:bCs/>
                <w:sz w:val="18"/>
                <w:szCs w:val="18"/>
              </w:rPr>
            </w:pPr>
          </w:p>
        </w:tc>
        <w:tc>
          <w:tcPr>
            <w:tcW w:w="1651" w:type="dxa"/>
            <w:vMerge/>
            <w:tcBorders>
              <w:top w:val="nil"/>
              <w:left w:val="nil"/>
              <w:bottom w:val="nil"/>
              <w:right w:val="nil"/>
            </w:tcBorders>
            <w:vAlign w:val="center"/>
          </w:tcPr>
          <w:p w:rsidR="00274629" w:rsidRDefault="00274629">
            <w:pPr>
              <w:rPr>
                <w:rFonts w:ascii="Arial" w:hAnsi="Arial" w:cs="Arial"/>
                <w:b/>
                <w:bCs/>
                <w:sz w:val="18"/>
                <w:szCs w:val="18"/>
              </w:rPr>
            </w:pPr>
          </w:p>
        </w:tc>
        <w:tc>
          <w:tcPr>
            <w:tcW w:w="1540" w:type="dxa"/>
            <w:vMerge/>
            <w:tcBorders>
              <w:top w:val="nil"/>
              <w:left w:val="nil"/>
              <w:bottom w:val="nil"/>
              <w:right w:val="nil"/>
            </w:tcBorders>
            <w:vAlign w:val="center"/>
          </w:tcPr>
          <w:p w:rsidR="00274629" w:rsidRDefault="00274629">
            <w:pPr>
              <w:rPr>
                <w:rFonts w:ascii="Arial" w:hAnsi="Arial" w:cs="Arial"/>
                <w:b/>
                <w:bCs/>
                <w:sz w:val="18"/>
                <w:szCs w:val="18"/>
              </w:rPr>
            </w:pPr>
          </w:p>
        </w:tc>
      </w:tr>
      <w:tr w:rsidR="00274629" w:rsidTr="004154D5">
        <w:trPr>
          <w:trHeight w:val="240"/>
        </w:trPr>
        <w:tc>
          <w:tcPr>
            <w:tcW w:w="2268"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a</w:t>
            </w:r>
          </w:p>
        </w:tc>
        <w:tc>
          <w:tcPr>
            <w:tcW w:w="1231"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b</w:t>
            </w:r>
          </w:p>
        </w:tc>
        <w:tc>
          <w:tcPr>
            <w:tcW w:w="1495"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c</w:t>
            </w:r>
          </w:p>
        </w:tc>
        <w:tc>
          <w:tcPr>
            <w:tcW w:w="1512"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d</w:t>
            </w:r>
          </w:p>
        </w:tc>
        <w:tc>
          <w:tcPr>
            <w:tcW w:w="1651"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e</w:t>
            </w:r>
          </w:p>
        </w:tc>
        <w:tc>
          <w:tcPr>
            <w:tcW w:w="1540"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f</w:t>
            </w:r>
          </w:p>
        </w:tc>
      </w:tr>
      <w:tr w:rsidR="00274629" w:rsidTr="004154D5">
        <w:trPr>
          <w:trHeight w:val="240"/>
        </w:trPr>
        <w:tc>
          <w:tcPr>
            <w:tcW w:w="9697" w:type="dxa"/>
            <w:gridSpan w:val="6"/>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Dcérske účtovné jednotky</w:t>
            </w:r>
          </w:p>
        </w:tc>
      </w:tr>
      <w:tr w:rsidR="00274629" w:rsidTr="004154D5">
        <w:trPr>
          <w:trHeight w:val="240"/>
        </w:trPr>
        <w:tc>
          <w:tcPr>
            <w:tcW w:w="2268"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Elektrovod, a.s.</w:t>
            </w:r>
          </w:p>
        </w:tc>
        <w:tc>
          <w:tcPr>
            <w:tcW w:w="123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100%</w:t>
            </w:r>
          </w:p>
        </w:tc>
        <w:tc>
          <w:tcPr>
            <w:tcW w:w="149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100%</w:t>
            </w:r>
          </w:p>
        </w:tc>
        <w:tc>
          <w:tcPr>
            <w:tcW w:w="151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-14 796</w:t>
            </w:r>
          </w:p>
        </w:tc>
        <w:tc>
          <w:tcPr>
            <w:tcW w:w="165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98 253</w:t>
            </w:r>
          </w:p>
        </w:tc>
        <w:tc>
          <w:tcPr>
            <w:tcW w:w="15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591206">
        <w:trPr>
          <w:trHeight w:val="286"/>
        </w:trPr>
        <w:tc>
          <w:tcPr>
            <w:tcW w:w="2268"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 xml:space="preserve">Dlhodobý finančný </w:t>
            </w:r>
            <w:r>
              <w:rPr>
                <w:rFonts w:ascii="Arial" w:hAnsi="Arial" w:cs="Arial"/>
                <w:b/>
                <w:bCs/>
                <w:sz w:val="18"/>
                <w:szCs w:val="18"/>
              </w:rPr>
              <w:br/>
              <w:t>majetok spolu</w:t>
            </w:r>
          </w:p>
        </w:tc>
        <w:tc>
          <w:tcPr>
            <w:tcW w:w="1231" w:type="dxa"/>
            <w:tcBorders>
              <w:top w:val="nil"/>
              <w:left w:val="nil"/>
              <w:bottom w:val="nil"/>
              <w:right w:val="nil"/>
            </w:tcBorders>
            <w:vAlign w:val="bottom"/>
          </w:tcPr>
          <w:p w:rsidR="00274629" w:rsidRDefault="00274629">
            <w:pPr>
              <w:jc w:val="center"/>
              <w:rPr>
                <w:rFonts w:ascii="Arial" w:hAnsi="Arial" w:cs="Arial"/>
                <w:b/>
                <w:bCs/>
                <w:sz w:val="18"/>
                <w:szCs w:val="18"/>
              </w:rPr>
            </w:pPr>
          </w:p>
        </w:tc>
        <w:tc>
          <w:tcPr>
            <w:tcW w:w="1495" w:type="dxa"/>
            <w:tcBorders>
              <w:top w:val="nil"/>
              <w:left w:val="nil"/>
              <w:bottom w:val="nil"/>
              <w:right w:val="nil"/>
            </w:tcBorders>
            <w:vAlign w:val="bottom"/>
          </w:tcPr>
          <w:p w:rsidR="00274629" w:rsidRDefault="00274629">
            <w:pPr>
              <w:jc w:val="center"/>
              <w:rPr>
                <w:rFonts w:ascii="Arial" w:hAnsi="Arial" w:cs="Arial"/>
                <w:b/>
                <w:bCs/>
                <w:sz w:val="18"/>
                <w:szCs w:val="18"/>
              </w:rPr>
            </w:pPr>
          </w:p>
        </w:tc>
        <w:tc>
          <w:tcPr>
            <w:tcW w:w="1512" w:type="dxa"/>
            <w:tcBorders>
              <w:top w:val="nil"/>
              <w:left w:val="nil"/>
              <w:bottom w:val="nil"/>
              <w:right w:val="nil"/>
            </w:tcBorders>
            <w:vAlign w:val="bottom"/>
          </w:tcPr>
          <w:p w:rsidR="00274629" w:rsidRDefault="00274629">
            <w:pPr>
              <w:jc w:val="center"/>
              <w:rPr>
                <w:rFonts w:ascii="Arial" w:hAnsi="Arial" w:cs="Arial"/>
                <w:b/>
                <w:bCs/>
                <w:sz w:val="18"/>
                <w:szCs w:val="18"/>
              </w:rPr>
            </w:pPr>
          </w:p>
        </w:tc>
        <w:tc>
          <w:tcPr>
            <w:tcW w:w="1651" w:type="dxa"/>
            <w:tcBorders>
              <w:top w:val="nil"/>
              <w:left w:val="nil"/>
              <w:bottom w:val="nil"/>
              <w:right w:val="nil"/>
            </w:tcBorders>
            <w:vAlign w:val="bottom"/>
          </w:tcPr>
          <w:p w:rsidR="00274629" w:rsidRDefault="00274629">
            <w:pPr>
              <w:jc w:val="center"/>
              <w:rPr>
                <w:rFonts w:ascii="Arial" w:hAnsi="Arial" w:cs="Arial"/>
                <w:b/>
                <w:bCs/>
                <w:sz w:val="18"/>
                <w:szCs w:val="18"/>
              </w:rPr>
            </w:pPr>
          </w:p>
        </w:tc>
        <w:tc>
          <w:tcPr>
            <w:tcW w:w="1540"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0</w:t>
            </w:r>
          </w:p>
        </w:tc>
      </w:tr>
    </w:tbl>
    <w:p w:rsidR="00274629" w:rsidRDefault="00274629" w:rsidP="0008779C">
      <w:pPr>
        <w:pStyle w:val="odstavec"/>
      </w:pPr>
    </w:p>
    <w:p w:rsidR="00274629" w:rsidRPr="00CE19D0" w:rsidRDefault="00274629" w:rsidP="0008779C">
      <w:pPr>
        <w:pStyle w:val="odstavec"/>
      </w:pPr>
    </w:p>
    <w:bookmarkEnd w:id="29"/>
    <w:p w:rsidR="00274629" w:rsidRPr="00CE19D0" w:rsidRDefault="00274629" w:rsidP="00FB6F88">
      <w:pPr>
        <w:pStyle w:val="Heading2"/>
        <w:keepNext w:val="0"/>
        <w:numPr>
          <w:ilvl w:val="1"/>
          <w:numId w:val="7"/>
        </w:numPr>
        <w:suppressAutoHyphens/>
        <w:rPr>
          <w:rFonts w:ascii="Arial" w:hAnsi="Arial"/>
        </w:rPr>
      </w:pPr>
      <w:r w:rsidRPr="00CE19D0">
        <w:rPr>
          <w:rFonts w:ascii="Arial" w:hAnsi="Arial"/>
        </w:rPr>
        <w:t xml:space="preserve">Zákazková výroba </w:t>
      </w:r>
    </w:p>
    <w:p w:rsidR="00274629" w:rsidRDefault="00274629" w:rsidP="0008779C">
      <w:pPr>
        <w:pStyle w:val="odstavec"/>
      </w:pPr>
      <w:bookmarkStart w:id="31" w:name="FWT_construction_contracts_1"/>
      <w:r>
        <w:t>Informácie o zákazkovej výrobe sú uvedené v nasledujúcich tabuľkách:</w:t>
      </w:r>
    </w:p>
    <w:p w:rsidR="00274629" w:rsidRPr="00CE19D0" w:rsidRDefault="00274629" w:rsidP="0008779C">
      <w:pPr>
        <w:pStyle w:val="odstavec"/>
      </w:pPr>
      <w:r>
        <w:t xml:space="preserve"> </w:t>
      </w:r>
    </w:p>
    <w:tbl>
      <w:tblPr>
        <w:tblW w:w="9781" w:type="dxa"/>
        <w:tblInd w:w="70" w:type="dxa"/>
        <w:tblLayout w:type="fixed"/>
        <w:tblCellMar>
          <w:left w:w="70" w:type="dxa"/>
          <w:right w:w="70" w:type="dxa"/>
        </w:tblCellMar>
        <w:tblLook w:val="00A0"/>
      </w:tblPr>
      <w:tblGrid>
        <w:gridCol w:w="2835"/>
        <w:gridCol w:w="2180"/>
        <w:gridCol w:w="2180"/>
        <w:gridCol w:w="2586"/>
      </w:tblGrid>
      <w:tr w:rsidR="00274629" w:rsidTr="004154D5">
        <w:trPr>
          <w:trHeight w:val="919"/>
        </w:trPr>
        <w:tc>
          <w:tcPr>
            <w:tcW w:w="2835" w:type="dxa"/>
            <w:tcBorders>
              <w:top w:val="nil"/>
              <w:left w:val="nil"/>
              <w:bottom w:val="nil"/>
              <w:right w:val="nil"/>
            </w:tcBorders>
            <w:vAlign w:val="bottom"/>
          </w:tcPr>
          <w:p w:rsidR="00274629" w:rsidRDefault="00274629">
            <w:pPr>
              <w:jc w:val="center"/>
              <w:rPr>
                <w:rFonts w:ascii="Arial" w:hAnsi="Arial" w:cs="Arial"/>
                <w:b/>
                <w:bCs/>
                <w:sz w:val="18"/>
                <w:szCs w:val="18"/>
              </w:rPr>
            </w:pPr>
            <w:bookmarkStart w:id="32" w:name="RANGE!B4:E8"/>
            <w:bookmarkEnd w:id="32"/>
            <w:r>
              <w:rPr>
                <w:rFonts w:ascii="Arial" w:hAnsi="Arial" w:cs="Arial"/>
                <w:b/>
                <w:bCs/>
                <w:sz w:val="18"/>
                <w:szCs w:val="18"/>
              </w:rPr>
              <w:t>Názov položky</w:t>
            </w:r>
          </w:p>
        </w:tc>
        <w:tc>
          <w:tcPr>
            <w:tcW w:w="218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2014</w:t>
            </w:r>
          </w:p>
        </w:tc>
        <w:tc>
          <w:tcPr>
            <w:tcW w:w="218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2013</w:t>
            </w:r>
          </w:p>
        </w:tc>
        <w:tc>
          <w:tcPr>
            <w:tcW w:w="2586"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Sumár od začiatku zákazk</w:t>
            </w:r>
            <w:r>
              <w:rPr>
                <w:rFonts w:ascii="Arial" w:hAnsi="Arial" w:cs="Arial"/>
                <w:b/>
                <w:bCs/>
                <w:sz w:val="18"/>
                <w:szCs w:val="18"/>
              </w:rPr>
              <w:t>o</w:t>
            </w:r>
            <w:r>
              <w:rPr>
                <w:rFonts w:ascii="Arial" w:hAnsi="Arial" w:cs="Arial"/>
                <w:b/>
                <w:bCs/>
                <w:sz w:val="18"/>
                <w:szCs w:val="18"/>
              </w:rPr>
              <w:t>vej výroby až do konca be</w:t>
            </w:r>
            <w:r>
              <w:rPr>
                <w:rFonts w:ascii="Arial" w:hAnsi="Arial" w:cs="Arial"/>
                <w:b/>
                <w:bCs/>
                <w:sz w:val="18"/>
                <w:szCs w:val="18"/>
              </w:rPr>
              <w:t>ž</w:t>
            </w:r>
            <w:r>
              <w:rPr>
                <w:rFonts w:ascii="Arial" w:hAnsi="Arial" w:cs="Arial"/>
                <w:b/>
                <w:bCs/>
                <w:sz w:val="18"/>
                <w:szCs w:val="18"/>
              </w:rPr>
              <w:t>ného účtovného obdobia</w:t>
            </w:r>
          </w:p>
        </w:tc>
      </w:tr>
      <w:tr w:rsidR="00274629" w:rsidTr="004154D5">
        <w:trPr>
          <w:trHeight w:val="240"/>
        </w:trPr>
        <w:tc>
          <w:tcPr>
            <w:tcW w:w="2835"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c</w:t>
            </w:r>
          </w:p>
        </w:tc>
        <w:tc>
          <w:tcPr>
            <w:tcW w:w="2586"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d</w:t>
            </w:r>
          </w:p>
        </w:tc>
      </w:tr>
      <w:tr w:rsidR="00274629" w:rsidTr="004154D5">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Výnosy zo zákazkovej výroby</w:t>
            </w:r>
          </w:p>
        </w:tc>
        <w:tc>
          <w:tcPr>
            <w:tcW w:w="218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83 591 977</w:t>
            </w:r>
          </w:p>
        </w:tc>
        <w:tc>
          <w:tcPr>
            <w:tcW w:w="218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60 282 784</w:t>
            </w:r>
          </w:p>
        </w:tc>
        <w:tc>
          <w:tcPr>
            <w:tcW w:w="258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118 043 621</w:t>
            </w:r>
          </w:p>
        </w:tc>
      </w:tr>
      <w:tr w:rsidR="00274629" w:rsidTr="004154D5">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Náklady na zákazkovú výrobu</w:t>
            </w:r>
          </w:p>
        </w:tc>
        <w:tc>
          <w:tcPr>
            <w:tcW w:w="218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65 402 277</w:t>
            </w:r>
          </w:p>
        </w:tc>
        <w:tc>
          <w:tcPr>
            <w:tcW w:w="218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54 816 973</w:t>
            </w:r>
          </w:p>
        </w:tc>
        <w:tc>
          <w:tcPr>
            <w:tcW w:w="258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97 359 078</w:t>
            </w:r>
          </w:p>
        </w:tc>
      </w:tr>
      <w:tr w:rsidR="00274629" w:rsidTr="004154D5">
        <w:trPr>
          <w:trHeight w:val="255"/>
        </w:trPr>
        <w:tc>
          <w:tcPr>
            <w:tcW w:w="2835"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Hrubý zisk / hrubá strata</w:t>
            </w:r>
          </w:p>
        </w:tc>
        <w:tc>
          <w:tcPr>
            <w:tcW w:w="218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18 189 700</w:t>
            </w:r>
          </w:p>
        </w:tc>
        <w:tc>
          <w:tcPr>
            <w:tcW w:w="218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5 465 811</w:t>
            </w:r>
          </w:p>
        </w:tc>
        <w:tc>
          <w:tcPr>
            <w:tcW w:w="2586"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20 684 543</w:t>
            </w:r>
          </w:p>
        </w:tc>
      </w:tr>
    </w:tbl>
    <w:p w:rsidR="00274629" w:rsidRPr="00CE19D0" w:rsidRDefault="00274629" w:rsidP="0008779C">
      <w:pPr>
        <w:pStyle w:val="odstavec"/>
      </w:pPr>
    </w:p>
    <w:p w:rsidR="00274629" w:rsidRDefault="00274629" w:rsidP="0008779C">
      <w:pPr>
        <w:pStyle w:val="odstavec"/>
      </w:pPr>
      <w:bookmarkStart w:id="33" w:name="FWT_construction_contracts_2"/>
      <w:bookmarkEnd w:id="31"/>
    </w:p>
    <w:p w:rsidR="00274629" w:rsidRPr="00545046" w:rsidRDefault="00274629" w:rsidP="001F7B66">
      <w:pPr>
        <w:pStyle w:val="odstavec"/>
      </w:pPr>
      <w:r w:rsidRPr="00545046">
        <w:t xml:space="preserve">Údaje v stĺpci d sú prezentované za </w:t>
      </w:r>
      <w:r>
        <w:t>v</w:t>
      </w:r>
      <w:r w:rsidRPr="00FA160C">
        <w:t xml:space="preserve">šetky </w:t>
      </w:r>
      <w:r w:rsidRPr="00545046">
        <w:t xml:space="preserve">projekty </w:t>
      </w:r>
      <w:r>
        <w:t xml:space="preserve">v priebehu roka </w:t>
      </w:r>
      <w:r w:rsidRPr="00FA160C">
        <w:t>2014</w:t>
      </w:r>
      <w:r w:rsidRPr="00545046">
        <w:t>.</w:t>
      </w:r>
    </w:p>
    <w:p w:rsidR="00274629" w:rsidRPr="00CE19D0" w:rsidRDefault="00274629" w:rsidP="0008779C">
      <w:pPr>
        <w:pStyle w:val="odstavec"/>
      </w:pPr>
    </w:p>
    <w:tbl>
      <w:tblPr>
        <w:tblW w:w="9781" w:type="dxa"/>
        <w:tblInd w:w="70" w:type="dxa"/>
        <w:tblLayout w:type="fixed"/>
        <w:tblCellMar>
          <w:left w:w="70" w:type="dxa"/>
          <w:right w:w="70" w:type="dxa"/>
        </w:tblCellMar>
        <w:tblLook w:val="00A0"/>
      </w:tblPr>
      <w:tblGrid>
        <w:gridCol w:w="3969"/>
        <w:gridCol w:w="2800"/>
        <w:gridCol w:w="3012"/>
      </w:tblGrid>
      <w:tr w:rsidR="00274629" w:rsidTr="004154D5">
        <w:trPr>
          <w:trHeight w:val="679"/>
        </w:trPr>
        <w:tc>
          <w:tcPr>
            <w:tcW w:w="3969" w:type="dxa"/>
            <w:tcBorders>
              <w:top w:val="nil"/>
              <w:left w:val="nil"/>
              <w:bottom w:val="nil"/>
              <w:right w:val="nil"/>
            </w:tcBorders>
            <w:vAlign w:val="bottom"/>
          </w:tcPr>
          <w:p w:rsidR="00274629" w:rsidRDefault="00274629">
            <w:pPr>
              <w:jc w:val="center"/>
              <w:rPr>
                <w:rFonts w:ascii="Arial" w:hAnsi="Arial" w:cs="Arial"/>
                <w:b/>
                <w:bCs/>
                <w:sz w:val="18"/>
                <w:szCs w:val="18"/>
              </w:rPr>
            </w:pPr>
            <w:bookmarkStart w:id="34" w:name="RANGE!G12:I17"/>
            <w:bookmarkEnd w:id="34"/>
            <w:r>
              <w:rPr>
                <w:rFonts w:ascii="Arial" w:hAnsi="Arial" w:cs="Arial"/>
                <w:b/>
                <w:bCs/>
                <w:sz w:val="18"/>
                <w:szCs w:val="18"/>
              </w:rPr>
              <w:t>Hodnota zákazkovej výroby</w:t>
            </w:r>
          </w:p>
        </w:tc>
        <w:tc>
          <w:tcPr>
            <w:tcW w:w="280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 k 31.12.2014</w:t>
            </w:r>
          </w:p>
        </w:tc>
        <w:tc>
          <w:tcPr>
            <w:tcW w:w="3012"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Sumár od začiatku zákazkovej výroby až do konca bežného účtovného obdobia</w:t>
            </w:r>
          </w:p>
        </w:tc>
      </w:tr>
      <w:tr w:rsidR="00274629" w:rsidTr="004154D5">
        <w:trPr>
          <w:trHeight w:val="240"/>
        </w:trPr>
        <w:tc>
          <w:tcPr>
            <w:tcW w:w="3969"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a</w:t>
            </w:r>
          </w:p>
        </w:tc>
        <w:tc>
          <w:tcPr>
            <w:tcW w:w="2800"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b</w:t>
            </w:r>
          </w:p>
        </w:tc>
        <w:tc>
          <w:tcPr>
            <w:tcW w:w="3012"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c</w:t>
            </w:r>
          </w:p>
        </w:tc>
      </w:tr>
      <w:tr w:rsidR="00274629" w:rsidTr="004154D5">
        <w:trPr>
          <w:trHeight w:val="480"/>
        </w:trPr>
        <w:tc>
          <w:tcPr>
            <w:tcW w:w="3969"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 xml:space="preserve">Vyfakturované nároky za vykonanú prácu </w:t>
            </w:r>
            <w:r>
              <w:rPr>
                <w:rFonts w:ascii="Arial" w:hAnsi="Arial" w:cs="Arial"/>
                <w:sz w:val="18"/>
                <w:szCs w:val="18"/>
              </w:rPr>
              <w:br/>
              <w:t>na zákazkovej výrobe</w:t>
            </w:r>
          </w:p>
        </w:tc>
        <w:tc>
          <w:tcPr>
            <w:tcW w:w="28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90 427 279</w:t>
            </w:r>
          </w:p>
        </w:tc>
        <w:tc>
          <w:tcPr>
            <w:tcW w:w="301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136 026 219</w:t>
            </w:r>
          </w:p>
        </w:tc>
      </w:tr>
      <w:tr w:rsidR="00274629" w:rsidTr="004154D5">
        <w:trPr>
          <w:trHeight w:val="480"/>
        </w:trPr>
        <w:tc>
          <w:tcPr>
            <w:tcW w:w="3969"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Úprava nárokov podľa stupňa dokončenia alebo metódou nulového zisku</w:t>
            </w:r>
          </w:p>
        </w:tc>
        <w:tc>
          <w:tcPr>
            <w:tcW w:w="28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-6 835 302</w:t>
            </w:r>
          </w:p>
        </w:tc>
        <w:tc>
          <w:tcPr>
            <w:tcW w:w="301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-17 982 598</w:t>
            </w:r>
          </w:p>
        </w:tc>
      </w:tr>
      <w:tr w:rsidR="00274629" w:rsidTr="004154D5">
        <w:trPr>
          <w:trHeight w:val="240"/>
        </w:trPr>
        <w:tc>
          <w:tcPr>
            <w:tcW w:w="3969"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 xml:space="preserve">Suma prijatých preddavkov </w:t>
            </w:r>
          </w:p>
        </w:tc>
        <w:tc>
          <w:tcPr>
            <w:tcW w:w="28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301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4154D5">
        <w:trPr>
          <w:trHeight w:val="240"/>
        </w:trPr>
        <w:tc>
          <w:tcPr>
            <w:tcW w:w="3969"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Suma zadržanej platby</w:t>
            </w:r>
          </w:p>
        </w:tc>
        <w:tc>
          <w:tcPr>
            <w:tcW w:w="28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301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bl>
    <w:p w:rsidR="00274629" w:rsidRPr="00CE19D0" w:rsidRDefault="00274629" w:rsidP="0008779C">
      <w:pPr>
        <w:pStyle w:val="odstavec"/>
      </w:pPr>
    </w:p>
    <w:p w:rsidR="00274629" w:rsidRDefault="00274629" w:rsidP="001F7B66">
      <w:pPr>
        <w:pStyle w:val="odstavec"/>
      </w:pPr>
      <w:bookmarkStart w:id="35" w:name="FWT_construction_contracts_3"/>
      <w:bookmarkEnd w:id="33"/>
    </w:p>
    <w:p w:rsidR="00274629" w:rsidRPr="00545046" w:rsidRDefault="00274629" w:rsidP="001F7B66">
      <w:pPr>
        <w:pStyle w:val="odstavec"/>
      </w:pPr>
      <w:r>
        <w:t xml:space="preserve"> Údaje v stĺpci c</w:t>
      </w:r>
      <w:r w:rsidRPr="00545046">
        <w:t xml:space="preserve"> sú prezentované za </w:t>
      </w:r>
      <w:r>
        <w:t>v</w:t>
      </w:r>
      <w:r w:rsidRPr="000F58B5">
        <w:t xml:space="preserve">šetky </w:t>
      </w:r>
      <w:r w:rsidRPr="00545046">
        <w:t xml:space="preserve">projekty </w:t>
      </w:r>
      <w:r>
        <w:t xml:space="preserve">v priebehu roka </w:t>
      </w:r>
      <w:r w:rsidRPr="000F58B5">
        <w:t>2014</w:t>
      </w:r>
      <w:r w:rsidRPr="00545046">
        <w:t>.</w:t>
      </w:r>
    </w:p>
    <w:p w:rsidR="00274629" w:rsidRDefault="00274629" w:rsidP="004154D5">
      <w:pPr>
        <w:pStyle w:val="odstavec"/>
        <w:rPr>
          <w:rFonts w:ascii="Arial" w:hAnsi="Arial" w:cs="Arial"/>
          <w:b/>
          <w:bCs w:val="0"/>
          <w:sz w:val="18"/>
          <w:szCs w:val="18"/>
        </w:rPr>
      </w:pPr>
      <w:r>
        <w:rPr>
          <w:rFonts w:ascii="Arial" w:hAnsi="Arial" w:cs="Arial"/>
          <w:b/>
          <w:sz w:val="18"/>
          <w:szCs w:val="18"/>
        </w:rPr>
        <w:br w:type="page"/>
      </w:r>
    </w:p>
    <w:p w:rsidR="00274629" w:rsidRDefault="00274629" w:rsidP="0008779C">
      <w:pPr>
        <w:pStyle w:val="odstavec"/>
      </w:pPr>
    </w:p>
    <w:bookmarkEnd w:id="35"/>
    <w:p w:rsidR="00274629" w:rsidRPr="00CE19D0" w:rsidRDefault="00274629" w:rsidP="00FB6F88">
      <w:pPr>
        <w:pStyle w:val="Heading2"/>
        <w:keepNext w:val="0"/>
        <w:numPr>
          <w:ilvl w:val="1"/>
          <w:numId w:val="7"/>
        </w:numPr>
        <w:suppressAutoHyphens/>
        <w:rPr>
          <w:rFonts w:ascii="Arial" w:hAnsi="Arial"/>
        </w:rPr>
      </w:pPr>
      <w:r w:rsidRPr="00CE19D0">
        <w:rPr>
          <w:rFonts w:ascii="Arial" w:hAnsi="Arial"/>
        </w:rPr>
        <w:t>Pohľadávky</w:t>
      </w:r>
    </w:p>
    <w:p w:rsidR="00274629" w:rsidRPr="00CE19D0" w:rsidRDefault="00274629" w:rsidP="0008779C">
      <w:pPr>
        <w:pStyle w:val="odstavec"/>
      </w:pPr>
      <w:r w:rsidRPr="00CE19D0">
        <w:t>Vývoj opravnej položky v priebehu účtovného obdobia je zobrazený v nasledujúcej tabuľke:</w:t>
      </w:r>
    </w:p>
    <w:p w:rsidR="00274629" w:rsidRPr="00CE19D0" w:rsidRDefault="00274629" w:rsidP="0008779C">
      <w:pPr>
        <w:pStyle w:val="odstavec"/>
      </w:pPr>
      <w:bookmarkStart w:id="36" w:name="FWT_provision_for_claims"/>
      <w:r>
        <w:t xml:space="preserve"> </w:t>
      </w:r>
    </w:p>
    <w:tbl>
      <w:tblPr>
        <w:tblW w:w="9822" w:type="dxa"/>
        <w:tblLayout w:type="fixed"/>
        <w:tblCellMar>
          <w:left w:w="70" w:type="dxa"/>
          <w:right w:w="70" w:type="dxa"/>
        </w:tblCellMar>
        <w:tblLook w:val="00A0"/>
      </w:tblPr>
      <w:tblGrid>
        <w:gridCol w:w="2622"/>
        <w:gridCol w:w="1410"/>
        <w:gridCol w:w="1405"/>
        <w:gridCol w:w="1540"/>
        <w:gridCol w:w="1425"/>
        <w:gridCol w:w="1420"/>
      </w:tblGrid>
      <w:tr w:rsidR="00274629" w:rsidTr="00337558">
        <w:trPr>
          <w:trHeight w:val="240"/>
        </w:trPr>
        <w:tc>
          <w:tcPr>
            <w:tcW w:w="2622" w:type="dxa"/>
            <w:tcBorders>
              <w:top w:val="nil"/>
              <w:left w:val="nil"/>
              <w:bottom w:val="nil"/>
              <w:right w:val="nil"/>
            </w:tcBorders>
            <w:vAlign w:val="bottom"/>
          </w:tcPr>
          <w:p w:rsidR="00274629" w:rsidRDefault="00274629">
            <w:pPr>
              <w:rPr>
                <w:rFonts w:ascii="Arial" w:hAnsi="Arial" w:cs="Arial"/>
                <w:b/>
                <w:bCs/>
                <w:sz w:val="18"/>
                <w:szCs w:val="18"/>
              </w:rPr>
            </w:pPr>
            <w:bookmarkStart w:id="37" w:name="RANGE!B4:G12"/>
            <w:bookmarkEnd w:id="37"/>
          </w:p>
        </w:tc>
        <w:tc>
          <w:tcPr>
            <w:tcW w:w="7200" w:type="dxa"/>
            <w:gridSpan w:val="5"/>
            <w:tcBorders>
              <w:top w:val="nil"/>
              <w:left w:val="nil"/>
              <w:bottom w:val="nil"/>
              <w:right w:val="nil"/>
            </w:tcBorders>
            <w:vAlign w:val="bottom"/>
          </w:tcPr>
          <w:p w:rsidR="00274629" w:rsidRDefault="00274629">
            <w:pPr>
              <w:jc w:val="center"/>
              <w:rPr>
                <w:rFonts w:ascii="Arial" w:hAnsi="Arial" w:cs="Arial"/>
                <w:b/>
                <w:bCs/>
                <w:sz w:val="18"/>
                <w:szCs w:val="18"/>
              </w:rPr>
            </w:pPr>
          </w:p>
        </w:tc>
      </w:tr>
      <w:tr w:rsidR="00274629" w:rsidTr="00337558">
        <w:trPr>
          <w:trHeight w:val="960"/>
        </w:trPr>
        <w:tc>
          <w:tcPr>
            <w:tcW w:w="2622" w:type="dxa"/>
            <w:tcBorders>
              <w:top w:val="nil"/>
              <w:left w:val="nil"/>
              <w:bottom w:val="nil"/>
              <w:right w:val="nil"/>
            </w:tcBorders>
            <w:noWrap/>
            <w:vAlign w:val="bottom"/>
          </w:tcPr>
          <w:p w:rsidR="00274629" w:rsidRDefault="00274629">
            <w:pPr>
              <w:jc w:val="center"/>
              <w:rPr>
                <w:rFonts w:ascii="Arial" w:hAnsi="Arial" w:cs="Arial"/>
                <w:b/>
                <w:bCs/>
                <w:sz w:val="18"/>
                <w:szCs w:val="18"/>
              </w:rPr>
            </w:pPr>
            <w:r>
              <w:rPr>
                <w:rFonts w:ascii="Arial" w:hAnsi="Arial" w:cs="Arial"/>
                <w:b/>
                <w:bCs/>
                <w:sz w:val="18"/>
                <w:szCs w:val="18"/>
              </w:rPr>
              <w:t>Pohľadávky</w:t>
            </w:r>
          </w:p>
        </w:tc>
        <w:tc>
          <w:tcPr>
            <w:tcW w:w="141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 k 1.1.2014</w:t>
            </w:r>
          </w:p>
        </w:tc>
        <w:tc>
          <w:tcPr>
            <w:tcW w:w="1405"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Zúčtovanie OP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425"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Zúčtovanie OP z dôvodu v</w:t>
            </w:r>
            <w:r>
              <w:rPr>
                <w:rFonts w:ascii="Arial" w:hAnsi="Arial" w:cs="Arial"/>
                <w:b/>
                <w:bCs/>
                <w:sz w:val="18"/>
                <w:szCs w:val="18"/>
              </w:rPr>
              <w:t>y</w:t>
            </w:r>
            <w:r>
              <w:rPr>
                <w:rFonts w:ascii="Arial" w:hAnsi="Arial" w:cs="Arial"/>
                <w:b/>
                <w:bCs/>
                <w:sz w:val="18"/>
                <w:szCs w:val="18"/>
              </w:rPr>
              <w:t>radenia maje</w:t>
            </w:r>
            <w:r>
              <w:rPr>
                <w:rFonts w:ascii="Arial" w:hAnsi="Arial" w:cs="Arial"/>
                <w:b/>
                <w:bCs/>
                <w:sz w:val="18"/>
                <w:szCs w:val="18"/>
              </w:rPr>
              <w:t>t</w:t>
            </w:r>
            <w:r>
              <w:rPr>
                <w:rFonts w:ascii="Arial" w:hAnsi="Arial" w:cs="Arial"/>
                <w:b/>
                <w:bCs/>
                <w:sz w:val="18"/>
                <w:szCs w:val="18"/>
              </w:rPr>
              <w:t>ku z účtovní</w:t>
            </w:r>
            <w:r>
              <w:rPr>
                <w:rFonts w:ascii="Arial" w:hAnsi="Arial" w:cs="Arial"/>
                <w:b/>
                <w:bCs/>
                <w:sz w:val="18"/>
                <w:szCs w:val="18"/>
              </w:rPr>
              <w:t>c</w:t>
            </w:r>
            <w:r>
              <w:rPr>
                <w:rFonts w:ascii="Arial" w:hAnsi="Arial" w:cs="Arial"/>
                <w:b/>
                <w:bCs/>
                <w:sz w:val="18"/>
                <w:szCs w:val="18"/>
              </w:rPr>
              <w:t>tva</w:t>
            </w:r>
          </w:p>
        </w:tc>
        <w:tc>
          <w:tcPr>
            <w:tcW w:w="142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 k 31.12.2014</w:t>
            </w:r>
          </w:p>
        </w:tc>
      </w:tr>
      <w:tr w:rsidR="00274629" w:rsidTr="00337558">
        <w:trPr>
          <w:trHeight w:val="240"/>
        </w:trPr>
        <w:tc>
          <w:tcPr>
            <w:tcW w:w="2622"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a</w:t>
            </w:r>
          </w:p>
        </w:tc>
        <w:tc>
          <w:tcPr>
            <w:tcW w:w="1410"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b</w:t>
            </w:r>
          </w:p>
        </w:tc>
        <w:tc>
          <w:tcPr>
            <w:tcW w:w="1405"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d</w:t>
            </w:r>
          </w:p>
        </w:tc>
        <w:tc>
          <w:tcPr>
            <w:tcW w:w="1425"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e</w:t>
            </w:r>
          </w:p>
        </w:tc>
        <w:tc>
          <w:tcPr>
            <w:tcW w:w="1420"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f</w:t>
            </w:r>
          </w:p>
        </w:tc>
      </w:tr>
      <w:tr w:rsidR="00274629" w:rsidTr="00337558">
        <w:trPr>
          <w:trHeight w:val="480"/>
        </w:trPr>
        <w:tc>
          <w:tcPr>
            <w:tcW w:w="2622"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Pohľadávky z obchodného styku</w:t>
            </w:r>
          </w:p>
        </w:tc>
        <w:tc>
          <w:tcPr>
            <w:tcW w:w="141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10 931</w:t>
            </w:r>
          </w:p>
        </w:tc>
        <w:tc>
          <w:tcPr>
            <w:tcW w:w="140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330 500</w:t>
            </w:r>
          </w:p>
        </w:tc>
        <w:tc>
          <w:tcPr>
            <w:tcW w:w="15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42 901</w:t>
            </w:r>
          </w:p>
        </w:tc>
        <w:tc>
          <w:tcPr>
            <w:tcW w:w="142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298 530</w:t>
            </w:r>
          </w:p>
        </w:tc>
      </w:tr>
      <w:tr w:rsidR="00274629" w:rsidTr="00337558">
        <w:trPr>
          <w:trHeight w:val="615"/>
        </w:trPr>
        <w:tc>
          <w:tcPr>
            <w:tcW w:w="2622"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Pohľadávky voči dcérskej účtovnej jednotke a materskej účtovnej jednotke</w:t>
            </w:r>
          </w:p>
        </w:tc>
        <w:tc>
          <w:tcPr>
            <w:tcW w:w="141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0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337558">
        <w:trPr>
          <w:trHeight w:val="480"/>
        </w:trPr>
        <w:tc>
          <w:tcPr>
            <w:tcW w:w="2622"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Ostatné pohľadávky v rámci kons. celku</w:t>
            </w:r>
          </w:p>
        </w:tc>
        <w:tc>
          <w:tcPr>
            <w:tcW w:w="141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0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337558">
        <w:trPr>
          <w:trHeight w:val="504"/>
        </w:trPr>
        <w:tc>
          <w:tcPr>
            <w:tcW w:w="2622"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Pohľadávky voči spoločníkom, členom a združeniu</w:t>
            </w:r>
          </w:p>
        </w:tc>
        <w:tc>
          <w:tcPr>
            <w:tcW w:w="141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0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337558">
        <w:trPr>
          <w:trHeight w:val="240"/>
        </w:trPr>
        <w:tc>
          <w:tcPr>
            <w:tcW w:w="2622"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Iné pohľadávky</w:t>
            </w:r>
          </w:p>
        </w:tc>
        <w:tc>
          <w:tcPr>
            <w:tcW w:w="141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0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337558">
        <w:trPr>
          <w:trHeight w:val="255"/>
        </w:trPr>
        <w:tc>
          <w:tcPr>
            <w:tcW w:w="2622"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10 931</w:t>
            </w:r>
          </w:p>
        </w:tc>
        <w:tc>
          <w:tcPr>
            <w:tcW w:w="1405"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330 500</w:t>
            </w:r>
          </w:p>
        </w:tc>
        <w:tc>
          <w:tcPr>
            <w:tcW w:w="15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42 901</w:t>
            </w:r>
          </w:p>
        </w:tc>
        <w:tc>
          <w:tcPr>
            <w:tcW w:w="1425"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298 530</w:t>
            </w:r>
          </w:p>
        </w:tc>
      </w:tr>
    </w:tbl>
    <w:p w:rsidR="00274629" w:rsidRPr="00CE19D0" w:rsidRDefault="00274629" w:rsidP="0008779C">
      <w:pPr>
        <w:pStyle w:val="odstavec"/>
      </w:pPr>
    </w:p>
    <w:bookmarkEnd w:id="36"/>
    <w:p w:rsidR="00274629" w:rsidRDefault="00274629" w:rsidP="0008779C">
      <w:pPr>
        <w:pStyle w:val="odstavec"/>
      </w:pPr>
    </w:p>
    <w:p w:rsidR="00274629" w:rsidRDefault="00274629" w:rsidP="0008779C">
      <w:pPr>
        <w:pStyle w:val="odstavec"/>
      </w:pPr>
      <w:r>
        <w:t>Spoločnosť zaúčtovala opravnú položku k pohľadávkam z dôvodu, že očakáva, že pohľadávky nebudú uhradené.</w:t>
      </w:r>
    </w:p>
    <w:p w:rsidR="00274629" w:rsidRPr="00CE19D0" w:rsidRDefault="00274629" w:rsidP="0008779C">
      <w:pPr>
        <w:pStyle w:val="odstavec"/>
      </w:pPr>
    </w:p>
    <w:p w:rsidR="00274629" w:rsidRPr="00CE19D0" w:rsidRDefault="00274629" w:rsidP="0008779C">
      <w:pPr>
        <w:pStyle w:val="odstavec"/>
      </w:pPr>
      <w:r w:rsidRPr="00CE19D0">
        <w:t>Veková štruktúra dlhodobých a krátkodobých pohľadávok k </w:t>
      </w:r>
      <w:r>
        <w:t xml:space="preserve">31. decembru 2014 </w:t>
      </w:r>
      <w:r w:rsidRPr="00CE19D0">
        <w:t>je uvedená v nasledujúcej tabuľke:</w:t>
      </w:r>
    </w:p>
    <w:p w:rsidR="00274629" w:rsidRPr="00CE19D0" w:rsidRDefault="00274629" w:rsidP="0008779C">
      <w:pPr>
        <w:pStyle w:val="odstavec"/>
      </w:pPr>
      <w:bookmarkStart w:id="38" w:name="FWT_age_structure_of_claims_1"/>
      <w:r>
        <w:t xml:space="preserve"> </w:t>
      </w:r>
    </w:p>
    <w:tbl>
      <w:tblPr>
        <w:tblW w:w="9692" w:type="dxa"/>
        <w:tblInd w:w="70" w:type="dxa"/>
        <w:tblLayout w:type="fixed"/>
        <w:tblCellMar>
          <w:left w:w="70" w:type="dxa"/>
          <w:right w:w="70" w:type="dxa"/>
        </w:tblCellMar>
        <w:tblLook w:val="00A0"/>
      </w:tblPr>
      <w:tblGrid>
        <w:gridCol w:w="3402"/>
        <w:gridCol w:w="2126"/>
        <w:gridCol w:w="1984"/>
        <w:gridCol w:w="2180"/>
      </w:tblGrid>
      <w:tr w:rsidR="00274629" w:rsidTr="004154D5">
        <w:trPr>
          <w:trHeight w:val="240"/>
        </w:trPr>
        <w:tc>
          <w:tcPr>
            <w:tcW w:w="3402" w:type="dxa"/>
            <w:tcBorders>
              <w:top w:val="nil"/>
              <w:left w:val="nil"/>
              <w:bottom w:val="nil"/>
              <w:right w:val="nil"/>
            </w:tcBorders>
            <w:vAlign w:val="bottom"/>
          </w:tcPr>
          <w:p w:rsidR="00274629" w:rsidRDefault="00274629">
            <w:pPr>
              <w:jc w:val="center"/>
              <w:rPr>
                <w:rFonts w:ascii="Arial" w:hAnsi="Arial" w:cs="Arial"/>
                <w:b/>
                <w:bCs/>
                <w:sz w:val="18"/>
                <w:szCs w:val="18"/>
              </w:rPr>
            </w:pPr>
            <w:bookmarkStart w:id="39" w:name="RANGE!B5:E22"/>
            <w:bookmarkEnd w:id="39"/>
            <w:r>
              <w:rPr>
                <w:rFonts w:ascii="Arial" w:hAnsi="Arial" w:cs="Arial"/>
                <w:b/>
                <w:bCs/>
                <w:sz w:val="18"/>
                <w:szCs w:val="18"/>
              </w:rPr>
              <w:t>Názov položky</w:t>
            </w:r>
          </w:p>
        </w:tc>
        <w:tc>
          <w:tcPr>
            <w:tcW w:w="2126"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V lehote splatnosti</w:t>
            </w:r>
          </w:p>
        </w:tc>
        <w:tc>
          <w:tcPr>
            <w:tcW w:w="1984"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Po lehote splatnosti</w:t>
            </w:r>
          </w:p>
        </w:tc>
        <w:tc>
          <w:tcPr>
            <w:tcW w:w="218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Pohľadávky spolu</w:t>
            </w:r>
          </w:p>
        </w:tc>
      </w:tr>
      <w:tr w:rsidR="00274629" w:rsidTr="004154D5">
        <w:trPr>
          <w:trHeight w:val="240"/>
        </w:trPr>
        <w:tc>
          <w:tcPr>
            <w:tcW w:w="3402"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a</w:t>
            </w:r>
          </w:p>
        </w:tc>
        <w:tc>
          <w:tcPr>
            <w:tcW w:w="2126"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b</w:t>
            </w:r>
          </w:p>
        </w:tc>
        <w:tc>
          <w:tcPr>
            <w:tcW w:w="1984"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d</w:t>
            </w:r>
          </w:p>
        </w:tc>
      </w:tr>
      <w:tr w:rsidR="00274629" w:rsidTr="004154D5">
        <w:trPr>
          <w:trHeight w:val="240"/>
        </w:trPr>
        <w:tc>
          <w:tcPr>
            <w:tcW w:w="9692" w:type="dxa"/>
            <w:gridSpan w:val="4"/>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Dlhodobé pohľadávky</w:t>
            </w:r>
          </w:p>
        </w:tc>
      </w:tr>
      <w:tr w:rsidR="00274629" w:rsidTr="004154D5">
        <w:trPr>
          <w:trHeight w:val="189"/>
        </w:trPr>
        <w:tc>
          <w:tcPr>
            <w:tcW w:w="3402"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Pohľadávky  z obchodného styku</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98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r>
      <w:tr w:rsidR="00274629" w:rsidTr="004154D5">
        <w:trPr>
          <w:trHeight w:val="419"/>
        </w:trPr>
        <w:tc>
          <w:tcPr>
            <w:tcW w:w="3402"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Pohľadávky voči dcérskej účtovnej je</w:t>
            </w:r>
            <w:r>
              <w:rPr>
                <w:rFonts w:ascii="Arial" w:hAnsi="Arial" w:cs="Arial"/>
                <w:sz w:val="18"/>
                <w:szCs w:val="18"/>
              </w:rPr>
              <w:t>d</w:t>
            </w:r>
            <w:r>
              <w:rPr>
                <w:rFonts w:ascii="Arial" w:hAnsi="Arial" w:cs="Arial"/>
                <w:sz w:val="18"/>
                <w:szCs w:val="18"/>
              </w:rPr>
              <w:t>notke a materskej účtovnej jednotke</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98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r>
      <w:tr w:rsidR="00274629" w:rsidTr="004154D5">
        <w:trPr>
          <w:trHeight w:val="480"/>
        </w:trPr>
        <w:tc>
          <w:tcPr>
            <w:tcW w:w="3402"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Ostatné pohľadávky v rámci konsolid</w:t>
            </w:r>
            <w:r>
              <w:rPr>
                <w:rFonts w:ascii="Arial" w:hAnsi="Arial" w:cs="Arial"/>
                <w:sz w:val="18"/>
                <w:szCs w:val="18"/>
              </w:rPr>
              <w:t>o</w:t>
            </w:r>
            <w:r>
              <w:rPr>
                <w:rFonts w:ascii="Arial" w:hAnsi="Arial" w:cs="Arial"/>
                <w:sz w:val="18"/>
                <w:szCs w:val="18"/>
              </w:rPr>
              <w:t>vaného celku</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98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r>
      <w:tr w:rsidR="00274629" w:rsidTr="004154D5">
        <w:trPr>
          <w:trHeight w:val="480"/>
        </w:trPr>
        <w:tc>
          <w:tcPr>
            <w:tcW w:w="3402"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Pohľadávky voči spoločníkom, členom a združeniu</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98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r>
      <w:tr w:rsidR="00274629" w:rsidTr="004154D5">
        <w:trPr>
          <w:trHeight w:val="240"/>
        </w:trPr>
        <w:tc>
          <w:tcPr>
            <w:tcW w:w="3402"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Iné pohľadávky</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98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r>
      <w:tr w:rsidR="00274629" w:rsidTr="004154D5">
        <w:trPr>
          <w:trHeight w:val="255"/>
        </w:trPr>
        <w:tc>
          <w:tcPr>
            <w:tcW w:w="3402"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Dlhodobé pohľadávky spolu</w:t>
            </w:r>
          </w:p>
        </w:tc>
        <w:tc>
          <w:tcPr>
            <w:tcW w:w="2126"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984"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r>
      <w:tr w:rsidR="00274629" w:rsidTr="004154D5">
        <w:trPr>
          <w:trHeight w:val="255"/>
        </w:trPr>
        <w:tc>
          <w:tcPr>
            <w:tcW w:w="9692" w:type="dxa"/>
            <w:gridSpan w:val="4"/>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Krátkodobé pohľadávky</w:t>
            </w:r>
          </w:p>
        </w:tc>
      </w:tr>
      <w:tr w:rsidR="00274629" w:rsidTr="004154D5">
        <w:trPr>
          <w:trHeight w:val="240"/>
        </w:trPr>
        <w:tc>
          <w:tcPr>
            <w:tcW w:w="3402"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Pohľadávky z obchodného styku</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30 483 893</w:t>
            </w:r>
          </w:p>
        </w:tc>
        <w:tc>
          <w:tcPr>
            <w:tcW w:w="198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6 097 645</w:t>
            </w:r>
          </w:p>
        </w:tc>
        <w:tc>
          <w:tcPr>
            <w:tcW w:w="218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36 581 538</w:t>
            </w:r>
          </w:p>
        </w:tc>
      </w:tr>
      <w:tr w:rsidR="00274629" w:rsidTr="004154D5">
        <w:trPr>
          <w:trHeight w:val="509"/>
        </w:trPr>
        <w:tc>
          <w:tcPr>
            <w:tcW w:w="3402"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Pohľadávky voči dcérskej účtovnej je</w:t>
            </w:r>
            <w:r>
              <w:rPr>
                <w:rFonts w:ascii="Arial" w:hAnsi="Arial" w:cs="Arial"/>
                <w:sz w:val="18"/>
                <w:szCs w:val="18"/>
              </w:rPr>
              <w:t>d</w:t>
            </w:r>
            <w:r>
              <w:rPr>
                <w:rFonts w:ascii="Arial" w:hAnsi="Arial" w:cs="Arial"/>
                <w:sz w:val="18"/>
                <w:szCs w:val="18"/>
              </w:rPr>
              <w:t>notke a materskej účtovnej jednotke</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98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r>
      <w:tr w:rsidR="00274629" w:rsidTr="004154D5">
        <w:trPr>
          <w:trHeight w:val="480"/>
        </w:trPr>
        <w:tc>
          <w:tcPr>
            <w:tcW w:w="3402"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Ostatné pohľadávky v rámci konsolid</w:t>
            </w:r>
            <w:r>
              <w:rPr>
                <w:rFonts w:ascii="Arial" w:hAnsi="Arial" w:cs="Arial"/>
                <w:sz w:val="18"/>
                <w:szCs w:val="18"/>
              </w:rPr>
              <w:t>o</w:t>
            </w:r>
            <w:r>
              <w:rPr>
                <w:rFonts w:ascii="Arial" w:hAnsi="Arial" w:cs="Arial"/>
                <w:sz w:val="18"/>
                <w:szCs w:val="18"/>
              </w:rPr>
              <w:t>vaného celku</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98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r>
      <w:tr w:rsidR="00274629" w:rsidTr="004154D5">
        <w:trPr>
          <w:trHeight w:val="480"/>
        </w:trPr>
        <w:tc>
          <w:tcPr>
            <w:tcW w:w="3402"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Pohľadávky voči spoločníkom, členom a združeniu</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98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r>
      <w:tr w:rsidR="00274629" w:rsidTr="004154D5">
        <w:trPr>
          <w:trHeight w:val="240"/>
        </w:trPr>
        <w:tc>
          <w:tcPr>
            <w:tcW w:w="3402"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Sociálne poistenie</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98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r>
      <w:tr w:rsidR="00274629" w:rsidTr="004154D5">
        <w:trPr>
          <w:trHeight w:val="240"/>
        </w:trPr>
        <w:tc>
          <w:tcPr>
            <w:tcW w:w="3402"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Daňové pohľadávky a dotácie</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306</w:t>
            </w:r>
          </w:p>
        </w:tc>
        <w:tc>
          <w:tcPr>
            <w:tcW w:w="198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306</w:t>
            </w:r>
          </w:p>
        </w:tc>
      </w:tr>
      <w:tr w:rsidR="00274629" w:rsidTr="004154D5">
        <w:trPr>
          <w:trHeight w:val="240"/>
        </w:trPr>
        <w:tc>
          <w:tcPr>
            <w:tcW w:w="3402"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Iné pohľadávky</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467 854</w:t>
            </w:r>
          </w:p>
        </w:tc>
        <w:tc>
          <w:tcPr>
            <w:tcW w:w="198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467 854</w:t>
            </w:r>
          </w:p>
        </w:tc>
      </w:tr>
      <w:tr w:rsidR="00274629" w:rsidTr="004154D5">
        <w:trPr>
          <w:trHeight w:val="255"/>
        </w:trPr>
        <w:tc>
          <w:tcPr>
            <w:tcW w:w="3402"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Krátkodobé pohľadávky spolu</w:t>
            </w:r>
          </w:p>
        </w:tc>
        <w:tc>
          <w:tcPr>
            <w:tcW w:w="2126"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30 952 053</w:t>
            </w:r>
          </w:p>
        </w:tc>
        <w:tc>
          <w:tcPr>
            <w:tcW w:w="1984"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6 097 645</w:t>
            </w:r>
          </w:p>
        </w:tc>
        <w:tc>
          <w:tcPr>
            <w:tcW w:w="218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37 049 698</w:t>
            </w:r>
          </w:p>
        </w:tc>
      </w:tr>
    </w:tbl>
    <w:p w:rsidR="00274629" w:rsidRPr="00CE19D0" w:rsidRDefault="00274629" w:rsidP="0008779C">
      <w:pPr>
        <w:pStyle w:val="odstavec"/>
      </w:pPr>
    </w:p>
    <w:p w:rsidR="00274629" w:rsidRDefault="00274629">
      <w:pPr>
        <w:rPr>
          <w:rFonts w:ascii="Helv" w:hAnsi="Helv" w:cs="Helv"/>
          <w:bCs/>
          <w:iCs/>
          <w:sz w:val="20"/>
          <w:szCs w:val="20"/>
        </w:rPr>
      </w:pPr>
      <w:bookmarkStart w:id="40" w:name="FWT_age_structure_of_claims_2"/>
      <w:bookmarkEnd w:id="38"/>
      <w:r>
        <w:br w:type="page"/>
      </w:r>
    </w:p>
    <w:p w:rsidR="00274629" w:rsidRPr="00CE19D0" w:rsidRDefault="00274629" w:rsidP="0008779C">
      <w:pPr>
        <w:pStyle w:val="odstavec"/>
      </w:pPr>
    </w:p>
    <w:tbl>
      <w:tblPr>
        <w:tblW w:w="9726" w:type="dxa"/>
        <w:tblInd w:w="70" w:type="dxa"/>
        <w:tblLayout w:type="fixed"/>
        <w:tblCellMar>
          <w:left w:w="70" w:type="dxa"/>
          <w:right w:w="70" w:type="dxa"/>
        </w:tblCellMar>
        <w:tblLook w:val="00A0"/>
      </w:tblPr>
      <w:tblGrid>
        <w:gridCol w:w="3686"/>
        <w:gridCol w:w="3020"/>
        <w:gridCol w:w="3020"/>
      </w:tblGrid>
      <w:tr w:rsidR="00274629" w:rsidTr="004154D5">
        <w:trPr>
          <w:trHeight w:val="240"/>
        </w:trPr>
        <w:tc>
          <w:tcPr>
            <w:tcW w:w="3686" w:type="dxa"/>
            <w:tcBorders>
              <w:top w:val="nil"/>
              <w:left w:val="nil"/>
              <w:bottom w:val="nil"/>
              <w:right w:val="nil"/>
            </w:tcBorders>
            <w:vAlign w:val="bottom"/>
          </w:tcPr>
          <w:p w:rsidR="00274629" w:rsidRDefault="00274629">
            <w:pPr>
              <w:jc w:val="center"/>
              <w:rPr>
                <w:rFonts w:ascii="Arial" w:hAnsi="Arial" w:cs="Arial"/>
                <w:b/>
                <w:bCs/>
                <w:sz w:val="18"/>
                <w:szCs w:val="18"/>
              </w:rPr>
            </w:pPr>
            <w:bookmarkStart w:id="41" w:name="RANGE!G26:I33"/>
            <w:bookmarkEnd w:id="41"/>
            <w:r>
              <w:rPr>
                <w:rFonts w:ascii="Arial" w:hAnsi="Arial" w:cs="Arial"/>
                <w:b/>
                <w:bCs/>
                <w:sz w:val="18"/>
                <w:szCs w:val="18"/>
              </w:rPr>
              <w:t>Pohľadávky podľa zostatkovej doby splatnosti</w:t>
            </w:r>
          </w:p>
        </w:tc>
        <w:tc>
          <w:tcPr>
            <w:tcW w:w="302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 k 31.12.2014</w:t>
            </w:r>
          </w:p>
        </w:tc>
        <w:tc>
          <w:tcPr>
            <w:tcW w:w="302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 k 31.12.2013</w:t>
            </w:r>
          </w:p>
        </w:tc>
      </w:tr>
      <w:tr w:rsidR="00274629" w:rsidTr="004154D5">
        <w:trPr>
          <w:trHeight w:val="240"/>
        </w:trPr>
        <w:tc>
          <w:tcPr>
            <w:tcW w:w="3686"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a</w:t>
            </w:r>
          </w:p>
        </w:tc>
        <w:tc>
          <w:tcPr>
            <w:tcW w:w="3020"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b</w:t>
            </w:r>
          </w:p>
        </w:tc>
        <w:tc>
          <w:tcPr>
            <w:tcW w:w="3020"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c</w:t>
            </w:r>
          </w:p>
        </w:tc>
      </w:tr>
      <w:tr w:rsidR="00274629" w:rsidTr="004154D5">
        <w:trPr>
          <w:trHeight w:val="240"/>
        </w:trPr>
        <w:tc>
          <w:tcPr>
            <w:tcW w:w="3686"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Pohľadávky po lehote splatnosti</w:t>
            </w:r>
          </w:p>
        </w:tc>
        <w:tc>
          <w:tcPr>
            <w:tcW w:w="302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6 097 645</w:t>
            </w:r>
          </w:p>
        </w:tc>
        <w:tc>
          <w:tcPr>
            <w:tcW w:w="302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646 063</w:t>
            </w:r>
          </w:p>
        </w:tc>
      </w:tr>
      <w:tr w:rsidR="00274629" w:rsidTr="004154D5">
        <w:trPr>
          <w:trHeight w:val="480"/>
        </w:trPr>
        <w:tc>
          <w:tcPr>
            <w:tcW w:w="3686"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Pohľadávky so zostatkovou dobou splatno</w:t>
            </w:r>
            <w:r>
              <w:rPr>
                <w:rFonts w:ascii="Arial" w:hAnsi="Arial" w:cs="Arial"/>
                <w:sz w:val="18"/>
                <w:szCs w:val="18"/>
              </w:rPr>
              <w:t>s</w:t>
            </w:r>
            <w:r>
              <w:rPr>
                <w:rFonts w:ascii="Arial" w:hAnsi="Arial" w:cs="Arial"/>
                <w:sz w:val="18"/>
                <w:szCs w:val="18"/>
              </w:rPr>
              <w:t>ti do jedného roka</w:t>
            </w:r>
          </w:p>
        </w:tc>
        <w:tc>
          <w:tcPr>
            <w:tcW w:w="302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30 952 053</w:t>
            </w:r>
          </w:p>
        </w:tc>
        <w:tc>
          <w:tcPr>
            <w:tcW w:w="302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26 116 168</w:t>
            </w:r>
          </w:p>
        </w:tc>
      </w:tr>
      <w:tr w:rsidR="00274629" w:rsidTr="004154D5">
        <w:trPr>
          <w:trHeight w:val="255"/>
        </w:trPr>
        <w:tc>
          <w:tcPr>
            <w:tcW w:w="3686"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37 049 698</w:t>
            </w:r>
          </w:p>
        </w:tc>
        <w:tc>
          <w:tcPr>
            <w:tcW w:w="302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26 762 231</w:t>
            </w:r>
          </w:p>
        </w:tc>
      </w:tr>
      <w:tr w:rsidR="00274629" w:rsidTr="0033621A">
        <w:trPr>
          <w:trHeight w:val="352"/>
        </w:trPr>
        <w:tc>
          <w:tcPr>
            <w:tcW w:w="3686"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Pohľadávky so zostatkovou dobou splatno</w:t>
            </w:r>
            <w:r>
              <w:rPr>
                <w:rFonts w:ascii="Arial" w:hAnsi="Arial" w:cs="Arial"/>
                <w:sz w:val="18"/>
                <w:szCs w:val="18"/>
              </w:rPr>
              <w:t>s</w:t>
            </w:r>
            <w:r>
              <w:rPr>
                <w:rFonts w:ascii="Arial" w:hAnsi="Arial" w:cs="Arial"/>
                <w:sz w:val="18"/>
                <w:szCs w:val="18"/>
              </w:rPr>
              <w:t>ti  jeden rok až päť rokov</w:t>
            </w:r>
          </w:p>
        </w:tc>
        <w:tc>
          <w:tcPr>
            <w:tcW w:w="302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33621A">
        <w:trPr>
          <w:trHeight w:val="361"/>
        </w:trPr>
        <w:tc>
          <w:tcPr>
            <w:tcW w:w="3686"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Pohľadávky so zostatkovou dobou splatno</w:t>
            </w:r>
            <w:r>
              <w:rPr>
                <w:rFonts w:ascii="Arial" w:hAnsi="Arial" w:cs="Arial"/>
                <w:sz w:val="18"/>
                <w:szCs w:val="18"/>
              </w:rPr>
              <w:t>s</w:t>
            </w:r>
            <w:r>
              <w:rPr>
                <w:rFonts w:ascii="Arial" w:hAnsi="Arial" w:cs="Arial"/>
                <w:sz w:val="18"/>
                <w:szCs w:val="18"/>
              </w:rPr>
              <w:t>ti dlhšou ako päť rokov</w:t>
            </w:r>
          </w:p>
        </w:tc>
        <w:tc>
          <w:tcPr>
            <w:tcW w:w="302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33621A">
        <w:trPr>
          <w:trHeight w:val="230"/>
        </w:trPr>
        <w:tc>
          <w:tcPr>
            <w:tcW w:w="3686"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302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0</w:t>
            </w:r>
          </w:p>
        </w:tc>
      </w:tr>
    </w:tbl>
    <w:p w:rsidR="00274629" w:rsidRPr="00CE19D0" w:rsidRDefault="00274629" w:rsidP="0008779C">
      <w:pPr>
        <w:pStyle w:val="odstavec"/>
      </w:pPr>
    </w:p>
    <w:bookmarkEnd w:id="40"/>
    <w:p w:rsidR="00274629" w:rsidRDefault="00274629" w:rsidP="0008779C">
      <w:pPr>
        <w:pStyle w:val="odstavec"/>
      </w:pPr>
      <w:r>
        <w:t>Spoločnosť nemá obmedzené právo disponovať s pohľadávkami.</w:t>
      </w:r>
    </w:p>
    <w:p w:rsidR="00274629" w:rsidRPr="00CE19D0" w:rsidRDefault="00274629" w:rsidP="0008779C">
      <w:pPr>
        <w:pStyle w:val="odstavec"/>
      </w:pPr>
    </w:p>
    <w:p w:rsidR="00274629" w:rsidRPr="00CE19D0" w:rsidRDefault="00274629" w:rsidP="00FB6F88">
      <w:pPr>
        <w:pStyle w:val="Heading2"/>
        <w:keepNext w:val="0"/>
        <w:numPr>
          <w:ilvl w:val="1"/>
          <w:numId w:val="7"/>
        </w:numPr>
        <w:suppressAutoHyphens/>
        <w:jc w:val="left"/>
        <w:rPr>
          <w:rFonts w:ascii="Arial" w:hAnsi="Arial"/>
        </w:rPr>
      </w:pPr>
      <w:r w:rsidRPr="00CE19D0">
        <w:rPr>
          <w:rFonts w:ascii="Arial" w:hAnsi="Arial"/>
        </w:rPr>
        <w:t>Pôžičky poskytnuté spriazneným stranám</w:t>
      </w:r>
    </w:p>
    <w:p w:rsidR="00274629" w:rsidRPr="00CE19D0" w:rsidRDefault="00274629" w:rsidP="0008779C">
      <w:pPr>
        <w:pStyle w:val="odstavec"/>
      </w:pPr>
      <w:r w:rsidRPr="00CE19D0">
        <w:t>Prehľad pôžičiek poskytnutých spriazneným stranám je uvedený v nasledujúcej tabuľke:</w:t>
      </w:r>
    </w:p>
    <w:p w:rsidR="00274629" w:rsidRPr="00CE19D0" w:rsidRDefault="00274629" w:rsidP="0008779C">
      <w:pPr>
        <w:pStyle w:val="odstavec"/>
      </w:pPr>
    </w:p>
    <w:tbl>
      <w:tblPr>
        <w:tblW w:w="9669" w:type="dxa"/>
        <w:tblInd w:w="70" w:type="dxa"/>
        <w:tblLayout w:type="fixed"/>
        <w:tblCellMar>
          <w:left w:w="70" w:type="dxa"/>
          <w:right w:w="70" w:type="dxa"/>
        </w:tblCellMar>
        <w:tblLook w:val="00A0"/>
      </w:tblPr>
      <w:tblGrid>
        <w:gridCol w:w="2552"/>
        <w:gridCol w:w="709"/>
        <w:gridCol w:w="1012"/>
        <w:gridCol w:w="1748"/>
        <w:gridCol w:w="1216"/>
        <w:gridCol w:w="1216"/>
        <w:gridCol w:w="1216"/>
      </w:tblGrid>
      <w:tr w:rsidR="00274629" w:rsidTr="004154D5">
        <w:trPr>
          <w:trHeight w:val="919"/>
        </w:trPr>
        <w:tc>
          <w:tcPr>
            <w:tcW w:w="2552" w:type="dxa"/>
            <w:tcBorders>
              <w:top w:val="nil"/>
              <w:left w:val="nil"/>
              <w:bottom w:val="nil"/>
              <w:right w:val="nil"/>
            </w:tcBorders>
            <w:noWrap/>
            <w:vAlign w:val="bottom"/>
          </w:tcPr>
          <w:p w:rsidR="00274629" w:rsidRDefault="00274629">
            <w:pPr>
              <w:jc w:val="center"/>
              <w:rPr>
                <w:rFonts w:ascii="Arial" w:hAnsi="Arial" w:cs="Arial"/>
                <w:b/>
                <w:bCs/>
                <w:sz w:val="18"/>
                <w:szCs w:val="18"/>
              </w:rPr>
            </w:pPr>
            <w:bookmarkStart w:id="42" w:name="RANGE!B45:H54"/>
            <w:bookmarkStart w:id="43" w:name="FWT_loans_3"/>
            <w:bookmarkEnd w:id="42"/>
            <w:r>
              <w:rPr>
                <w:rFonts w:ascii="Arial" w:hAnsi="Arial" w:cs="Arial"/>
                <w:b/>
                <w:bCs/>
                <w:sz w:val="18"/>
                <w:szCs w:val="18"/>
              </w:rPr>
              <w:t>Názov položky</w:t>
            </w:r>
          </w:p>
        </w:tc>
        <w:tc>
          <w:tcPr>
            <w:tcW w:w="709" w:type="dxa"/>
            <w:tcBorders>
              <w:top w:val="nil"/>
              <w:left w:val="nil"/>
              <w:bottom w:val="nil"/>
              <w:right w:val="nil"/>
            </w:tcBorders>
            <w:noWrap/>
            <w:vAlign w:val="bottom"/>
          </w:tcPr>
          <w:p w:rsidR="00274629" w:rsidRDefault="00274629">
            <w:pPr>
              <w:jc w:val="center"/>
              <w:rPr>
                <w:rFonts w:ascii="Arial" w:hAnsi="Arial" w:cs="Arial"/>
                <w:b/>
                <w:bCs/>
                <w:sz w:val="18"/>
                <w:szCs w:val="18"/>
              </w:rPr>
            </w:pPr>
            <w:r>
              <w:rPr>
                <w:rFonts w:ascii="Arial" w:hAnsi="Arial" w:cs="Arial"/>
                <w:b/>
                <w:bCs/>
                <w:sz w:val="18"/>
                <w:szCs w:val="18"/>
              </w:rPr>
              <w:t>Mena</w:t>
            </w:r>
          </w:p>
        </w:tc>
        <w:tc>
          <w:tcPr>
            <w:tcW w:w="1012"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Úrok p. a. v %</w:t>
            </w:r>
          </w:p>
        </w:tc>
        <w:tc>
          <w:tcPr>
            <w:tcW w:w="1748"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Dátum splatnosti</w:t>
            </w:r>
          </w:p>
        </w:tc>
        <w:tc>
          <w:tcPr>
            <w:tcW w:w="1216"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Suma istiny v príslušnej mene k 31.12.2014</w:t>
            </w:r>
          </w:p>
        </w:tc>
        <w:tc>
          <w:tcPr>
            <w:tcW w:w="1216"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Suma istiny v EUR k 31.12.2014</w:t>
            </w:r>
          </w:p>
        </w:tc>
        <w:tc>
          <w:tcPr>
            <w:tcW w:w="1216"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Suma istiny v EUR k 31.12.2013</w:t>
            </w:r>
          </w:p>
        </w:tc>
      </w:tr>
      <w:tr w:rsidR="00274629" w:rsidTr="004154D5">
        <w:trPr>
          <w:trHeight w:val="240"/>
        </w:trPr>
        <w:tc>
          <w:tcPr>
            <w:tcW w:w="2552"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a</w:t>
            </w:r>
          </w:p>
        </w:tc>
        <w:tc>
          <w:tcPr>
            <w:tcW w:w="709"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b</w:t>
            </w:r>
          </w:p>
        </w:tc>
        <w:tc>
          <w:tcPr>
            <w:tcW w:w="1012"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c</w:t>
            </w:r>
          </w:p>
        </w:tc>
        <w:tc>
          <w:tcPr>
            <w:tcW w:w="1748"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d</w:t>
            </w:r>
          </w:p>
        </w:tc>
        <w:tc>
          <w:tcPr>
            <w:tcW w:w="1216"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e</w:t>
            </w:r>
          </w:p>
        </w:tc>
        <w:tc>
          <w:tcPr>
            <w:tcW w:w="1216"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f</w:t>
            </w:r>
          </w:p>
        </w:tc>
        <w:tc>
          <w:tcPr>
            <w:tcW w:w="1216"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g</w:t>
            </w:r>
          </w:p>
        </w:tc>
      </w:tr>
      <w:tr w:rsidR="00274629" w:rsidTr="004154D5">
        <w:trPr>
          <w:trHeight w:val="240"/>
        </w:trPr>
        <w:tc>
          <w:tcPr>
            <w:tcW w:w="2552" w:type="dxa"/>
            <w:tcBorders>
              <w:top w:val="nil"/>
              <w:left w:val="nil"/>
              <w:bottom w:val="nil"/>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Krátkodobé pôžičky, z toho:</w:t>
            </w:r>
          </w:p>
        </w:tc>
        <w:tc>
          <w:tcPr>
            <w:tcW w:w="709" w:type="dxa"/>
            <w:tcBorders>
              <w:top w:val="nil"/>
              <w:left w:val="nil"/>
              <w:bottom w:val="nil"/>
              <w:right w:val="nil"/>
            </w:tcBorders>
            <w:noWrap/>
            <w:vAlign w:val="bottom"/>
          </w:tcPr>
          <w:p w:rsidR="00274629" w:rsidRDefault="00274629">
            <w:pPr>
              <w:rPr>
                <w:rFonts w:ascii="Arial" w:hAnsi="Arial" w:cs="Arial"/>
                <w:b/>
                <w:bCs/>
                <w:sz w:val="18"/>
                <w:szCs w:val="18"/>
              </w:rPr>
            </w:pPr>
          </w:p>
        </w:tc>
        <w:tc>
          <w:tcPr>
            <w:tcW w:w="1012" w:type="dxa"/>
            <w:tcBorders>
              <w:top w:val="nil"/>
              <w:left w:val="nil"/>
              <w:bottom w:val="nil"/>
              <w:right w:val="nil"/>
            </w:tcBorders>
            <w:noWrap/>
            <w:vAlign w:val="bottom"/>
          </w:tcPr>
          <w:p w:rsidR="00274629" w:rsidRDefault="00274629">
            <w:pPr>
              <w:rPr>
                <w:rFonts w:ascii="Arial" w:hAnsi="Arial" w:cs="Arial"/>
                <w:b/>
                <w:bCs/>
                <w:sz w:val="18"/>
                <w:szCs w:val="18"/>
              </w:rPr>
            </w:pPr>
          </w:p>
        </w:tc>
        <w:tc>
          <w:tcPr>
            <w:tcW w:w="1748" w:type="dxa"/>
            <w:tcBorders>
              <w:top w:val="nil"/>
              <w:left w:val="nil"/>
              <w:bottom w:val="nil"/>
              <w:right w:val="nil"/>
            </w:tcBorders>
            <w:noWrap/>
            <w:vAlign w:val="bottom"/>
          </w:tcPr>
          <w:p w:rsidR="00274629" w:rsidRDefault="00274629">
            <w:pPr>
              <w:rPr>
                <w:rFonts w:ascii="Arial" w:hAnsi="Arial" w:cs="Arial"/>
                <w:b/>
                <w:bCs/>
                <w:sz w:val="18"/>
                <w:szCs w:val="18"/>
              </w:rPr>
            </w:pPr>
          </w:p>
        </w:tc>
        <w:tc>
          <w:tcPr>
            <w:tcW w:w="1216" w:type="dxa"/>
            <w:tcBorders>
              <w:top w:val="nil"/>
              <w:left w:val="nil"/>
              <w:bottom w:val="nil"/>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73 248</w:t>
            </w:r>
          </w:p>
        </w:tc>
      </w:tr>
      <w:tr w:rsidR="00274629" w:rsidTr="004154D5">
        <w:trPr>
          <w:trHeight w:val="720"/>
        </w:trPr>
        <w:tc>
          <w:tcPr>
            <w:tcW w:w="2552"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 xml:space="preserve">Pôžička poskytnutá dcérskej spoločnosti ELV - SERVIS, spol. s.r.o. </w:t>
            </w:r>
          </w:p>
        </w:tc>
        <w:tc>
          <w:tcPr>
            <w:tcW w:w="709" w:type="dxa"/>
            <w:tcBorders>
              <w:top w:val="nil"/>
              <w:left w:val="nil"/>
              <w:bottom w:val="nil"/>
              <w:right w:val="nil"/>
            </w:tcBorders>
            <w:vAlign w:val="bottom"/>
          </w:tcPr>
          <w:p w:rsidR="00274629" w:rsidRDefault="00274629">
            <w:pPr>
              <w:jc w:val="center"/>
              <w:rPr>
                <w:rFonts w:ascii="Arial" w:hAnsi="Arial" w:cs="Arial"/>
                <w:sz w:val="18"/>
                <w:szCs w:val="18"/>
              </w:rPr>
            </w:pPr>
            <w:r>
              <w:rPr>
                <w:rFonts w:ascii="Arial" w:hAnsi="Arial" w:cs="Arial"/>
                <w:sz w:val="18"/>
                <w:szCs w:val="18"/>
              </w:rPr>
              <w:t>EUR</w:t>
            </w:r>
          </w:p>
        </w:tc>
        <w:tc>
          <w:tcPr>
            <w:tcW w:w="1012" w:type="dxa"/>
            <w:tcBorders>
              <w:top w:val="nil"/>
              <w:left w:val="nil"/>
              <w:bottom w:val="nil"/>
              <w:right w:val="nil"/>
            </w:tcBorders>
            <w:vAlign w:val="bottom"/>
          </w:tcPr>
          <w:p w:rsidR="00274629" w:rsidRDefault="00274629">
            <w:pPr>
              <w:jc w:val="center"/>
              <w:rPr>
                <w:rFonts w:ascii="Arial" w:hAnsi="Arial" w:cs="Arial"/>
                <w:sz w:val="18"/>
                <w:szCs w:val="18"/>
              </w:rPr>
            </w:pPr>
            <w:r>
              <w:rPr>
                <w:rFonts w:ascii="Arial" w:hAnsi="Arial" w:cs="Arial"/>
                <w:sz w:val="18"/>
                <w:szCs w:val="18"/>
              </w:rPr>
              <w:t>3,5</w:t>
            </w:r>
          </w:p>
        </w:tc>
        <w:tc>
          <w:tcPr>
            <w:tcW w:w="1748" w:type="dxa"/>
            <w:tcBorders>
              <w:top w:val="nil"/>
              <w:left w:val="nil"/>
              <w:bottom w:val="nil"/>
              <w:right w:val="nil"/>
            </w:tcBorders>
            <w:vAlign w:val="bottom"/>
          </w:tcPr>
          <w:p w:rsidR="00274629" w:rsidRDefault="00274629">
            <w:pPr>
              <w:jc w:val="center"/>
              <w:rPr>
                <w:rFonts w:ascii="Arial" w:hAnsi="Arial" w:cs="Arial"/>
                <w:sz w:val="18"/>
                <w:szCs w:val="18"/>
              </w:rPr>
            </w:pPr>
            <w:r>
              <w:rPr>
                <w:rFonts w:ascii="Arial" w:hAnsi="Arial" w:cs="Arial"/>
                <w:sz w:val="18"/>
                <w:szCs w:val="18"/>
              </w:rPr>
              <w:t>31. december 2014</w:t>
            </w:r>
          </w:p>
        </w:tc>
        <w:tc>
          <w:tcPr>
            <w:tcW w:w="121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73 248</w:t>
            </w:r>
          </w:p>
        </w:tc>
      </w:tr>
    </w:tbl>
    <w:p w:rsidR="00274629" w:rsidRPr="00CE19D0" w:rsidRDefault="00274629" w:rsidP="0008779C">
      <w:pPr>
        <w:pStyle w:val="odstavec"/>
      </w:pPr>
    </w:p>
    <w:bookmarkEnd w:id="43"/>
    <w:p w:rsidR="00274629" w:rsidRDefault="00274629" w:rsidP="0008779C">
      <w:pPr>
        <w:pStyle w:val="odstavec"/>
      </w:pPr>
      <w:r>
        <w:t>Spoločnosť pôžičky poskytnuté v rámci skupiny nezabezpečuje.</w:t>
      </w:r>
    </w:p>
    <w:p w:rsidR="00274629" w:rsidRDefault="00274629" w:rsidP="0008779C">
      <w:pPr>
        <w:pStyle w:val="odstavec"/>
      </w:pPr>
    </w:p>
    <w:p w:rsidR="00274629" w:rsidRPr="00CE19D0" w:rsidRDefault="00274629" w:rsidP="00FB6F88">
      <w:pPr>
        <w:pStyle w:val="Heading2"/>
        <w:keepNext w:val="0"/>
        <w:numPr>
          <w:ilvl w:val="1"/>
          <w:numId w:val="7"/>
        </w:numPr>
        <w:suppressAutoHyphens/>
        <w:rPr>
          <w:rFonts w:ascii="Arial" w:hAnsi="Arial"/>
        </w:rPr>
      </w:pPr>
      <w:r w:rsidRPr="00CE19D0">
        <w:rPr>
          <w:rFonts w:ascii="Arial" w:hAnsi="Arial"/>
        </w:rPr>
        <w:t>Finančné účty</w:t>
      </w:r>
    </w:p>
    <w:p w:rsidR="00274629" w:rsidRPr="00CE19D0" w:rsidRDefault="00274629" w:rsidP="0008779C">
      <w:pPr>
        <w:pStyle w:val="odstavec"/>
      </w:pPr>
      <w:r w:rsidRPr="00CE19D0">
        <w:t>Informácie o finančných účtoch okrem krátkodobého finančného majetku sú uvedené nižšie:</w:t>
      </w:r>
    </w:p>
    <w:p w:rsidR="00274629" w:rsidRPr="00CE19D0" w:rsidRDefault="00274629" w:rsidP="0008779C">
      <w:pPr>
        <w:pStyle w:val="odstavec"/>
      </w:pPr>
      <w:bookmarkStart w:id="44" w:name="FWT_short_term_financial_assets_1"/>
      <w:r>
        <w:t xml:space="preserve"> </w:t>
      </w:r>
    </w:p>
    <w:tbl>
      <w:tblPr>
        <w:tblW w:w="9701" w:type="dxa"/>
        <w:tblInd w:w="70" w:type="dxa"/>
        <w:tblLayout w:type="fixed"/>
        <w:tblCellMar>
          <w:left w:w="70" w:type="dxa"/>
          <w:right w:w="70" w:type="dxa"/>
        </w:tblCellMar>
        <w:tblLook w:val="00A0"/>
      </w:tblPr>
      <w:tblGrid>
        <w:gridCol w:w="3261"/>
        <w:gridCol w:w="3220"/>
        <w:gridCol w:w="3220"/>
      </w:tblGrid>
      <w:tr w:rsidR="00274629" w:rsidTr="00681F02">
        <w:trPr>
          <w:trHeight w:val="439"/>
        </w:trPr>
        <w:tc>
          <w:tcPr>
            <w:tcW w:w="3261" w:type="dxa"/>
            <w:tcBorders>
              <w:top w:val="nil"/>
              <w:left w:val="nil"/>
              <w:bottom w:val="single" w:sz="4" w:space="0" w:color="auto"/>
              <w:right w:val="nil"/>
            </w:tcBorders>
            <w:vAlign w:val="bottom"/>
          </w:tcPr>
          <w:p w:rsidR="00274629" w:rsidRDefault="00274629">
            <w:pPr>
              <w:jc w:val="center"/>
              <w:rPr>
                <w:rFonts w:ascii="Arial" w:hAnsi="Arial" w:cs="Arial"/>
                <w:b/>
                <w:bCs/>
                <w:sz w:val="18"/>
                <w:szCs w:val="18"/>
              </w:rPr>
            </w:pPr>
            <w:bookmarkStart w:id="45" w:name="RANGE!B4:D9"/>
            <w:bookmarkEnd w:id="45"/>
            <w:r>
              <w:rPr>
                <w:rFonts w:ascii="Arial" w:hAnsi="Arial" w:cs="Arial"/>
                <w:b/>
                <w:bCs/>
                <w:sz w:val="18"/>
                <w:szCs w:val="18"/>
              </w:rPr>
              <w:t>Názov položky</w:t>
            </w:r>
          </w:p>
        </w:tc>
        <w:tc>
          <w:tcPr>
            <w:tcW w:w="3220" w:type="dxa"/>
            <w:tcBorders>
              <w:top w:val="nil"/>
              <w:left w:val="nil"/>
              <w:bottom w:val="single" w:sz="4" w:space="0" w:color="auto"/>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 k 31.12.2014</w:t>
            </w:r>
          </w:p>
        </w:tc>
        <w:tc>
          <w:tcPr>
            <w:tcW w:w="3220" w:type="dxa"/>
            <w:tcBorders>
              <w:top w:val="nil"/>
              <w:left w:val="nil"/>
              <w:bottom w:val="single" w:sz="4" w:space="0" w:color="auto"/>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 k 31.12.2013</w:t>
            </w:r>
          </w:p>
        </w:tc>
      </w:tr>
      <w:tr w:rsidR="00274629" w:rsidTr="00681F02">
        <w:trPr>
          <w:trHeight w:val="240"/>
        </w:trPr>
        <w:tc>
          <w:tcPr>
            <w:tcW w:w="3261"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Pokladnica, ceniny</w:t>
            </w:r>
          </w:p>
        </w:tc>
        <w:tc>
          <w:tcPr>
            <w:tcW w:w="322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21 209</w:t>
            </w:r>
          </w:p>
        </w:tc>
        <w:tc>
          <w:tcPr>
            <w:tcW w:w="322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23 078</w:t>
            </w:r>
          </w:p>
        </w:tc>
      </w:tr>
      <w:tr w:rsidR="00274629" w:rsidTr="00681F02">
        <w:trPr>
          <w:trHeight w:val="240"/>
        </w:trPr>
        <w:tc>
          <w:tcPr>
            <w:tcW w:w="3261"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Bežné bankové účty</w:t>
            </w:r>
          </w:p>
        </w:tc>
        <w:tc>
          <w:tcPr>
            <w:tcW w:w="322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3 152 178</w:t>
            </w:r>
          </w:p>
        </w:tc>
        <w:tc>
          <w:tcPr>
            <w:tcW w:w="322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3 311 848</w:t>
            </w:r>
          </w:p>
        </w:tc>
      </w:tr>
      <w:tr w:rsidR="00274629" w:rsidTr="00681F02">
        <w:trPr>
          <w:trHeight w:val="240"/>
        </w:trPr>
        <w:tc>
          <w:tcPr>
            <w:tcW w:w="3261"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Bankové účty termínované</w:t>
            </w:r>
          </w:p>
        </w:tc>
        <w:tc>
          <w:tcPr>
            <w:tcW w:w="322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127 853</w:t>
            </w:r>
          </w:p>
        </w:tc>
        <w:tc>
          <w:tcPr>
            <w:tcW w:w="322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118 897</w:t>
            </w:r>
          </w:p>
        </w:tc>
      </w:tr>
      <w:tr w:rsidR="00274629" w:rsidTr="00681F02">
        <w:trPr>
          <w:trHeight w:val="240"/>
        </w:trPr>
        <w:tc>
          <w:tcPr>
            <w:tcW w:w="3261"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Peniaze na ceste</w:t>
            </w:r>
          </w:p>
        </w:tc>
        <w:tc>
          <w:tcPr>
            <w:tcW w:w="322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681F02">
        <w:trPr>
          <w:trHeight w:val="255"/>
        </w:trPr>
        <w:tc>
          <w:tcPr>
            <w:tcW w:w="3261" w:type="dxa"/>
            <w:tcBorders>
              <w:top w:val="single" w:sz="4" w:space="0" w:color="auto"/>
              <w:left w:val="nil"/>
              <w:bottom w:val="double" w:sz="6" w:space="0" w:color="auto"/>
              <w:right w:val="nil"/>
            </w:tcBorders>
            <w:vAlign w:val="bottom"/>
          </w:tcPr>
          <w:p w:rsidR="00274629" w:rsidRDefault="00274629">
            <w:pPr>
              <w:rPr>
                <w:rFonts w:ascii="Arial" w:hAnsi="Arial" w:cs="Arial"/>
                <w:b/>
                <w:bCs/>
                <w:sz w:val="18"/>
                <w:szCs w:val="18"/>
              </w:rPr>
            </w:pPr>
            <w:r>
              <w:rPr>
                <w:rFonts w:ascii="Arial" w:hAnsi="Arial" w:cs="Arial"/>
                <w:b/>
                <w:bCs/>
                <w:sz w:val="18"/>
                <w:szCs w:val="18"/>
              </w:rPr>
              <w:t>Spolu</w:t>
            </w:r>
          </w:p>
        </w:tc>
        <w:tc>
          <w:tcPr>
            <w:tcW w:w="322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3 301 240</w:t>
            </w:r>
          </w:p>
        </w:tc>
        <w:tc>
          <w:tcPr>
            <w:tcW w:w="322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3 453 823</w:t>
            </w:r>
          </w:p>
        </w:tc>
      </w:tr>
    </w:tbl>
    <w:p w:rsidR="00274629" w:rsidRPr="00CE19D0" w:rsidRDefault="00274629" w:rsidP="0008779C">
      <w:pPr>
        <w:pStyle w:val="odstavec"/>
      </w:pPr>
    </w:p>
    <w:bookmarkEnd w:id="44"/>
    <w:p w:rsidR="00274629" w:rsidRPr="00CE19D0" w:rsidRDefault="00274629" w:rsidP="0008779C">
      <w:pPr>
        <w:pStyle w:val="odstavec"/>
      </w:pPr>
    </w:p>
    <w:p w:rsidR="00274629" w:rsidRPr="006D3E5D" w:rsidRDefault="00274629" w:rsidP="0008779C">
      <w:pPr>
        <w:pStyle w:val="odstavec"/>
      </w:pPr>
      <w:r w:rsidRPr="00CE19D0">
        <w:t>Účtami v </w:t>
      </w:r>
      <w:r w:rsidRPr="006D3E5D">
        <w:t>bankách môže Spoločnosť voľne disponovať, s výnimkou termínovaného vkladu vo výške</w:t>
      </w:r>
      <w:r>
        <w:br/>
      </w:r>
      <w:r w:rsidRPr="006D3E5D">
        <w:t>3 546 tis. CZK (127 853 EUR)</w:t>
      </w:r>
      <w:r>
        <w:t xml:space="preserve"> </w:t>
      </w:r>
      <w:r w:rsidRPr="006D3E5D">
        <w:t>k 31. decembru 2014</w:t>
      </w:r>
      <w:r>
        <w:t>, ktor</w:t>
      </w:r>
      <w:r w:rsidRPr="00FA160C">
        <w:t>ý je</w:t>
      </w:r>
      <w:r>
        <w:t xml:space="preserve"> prezentovaný ako dlhodobý finančný majetok (Pozn. E3).</w:t>
      </w:r>
      <w:r w:rsidRPr="006D3E5D">
        <w:t xml:space="preserve"> </w:t>
      </w:r>
    </w:p>
    <w:p w:rsidR="00274629" w:rsidRDefault="00274629">
      <w:pPr>
        <w:rPr>
          <w:rFonts w:ascii="Arial" w:hAnsi="Arial" w:cs="Arial"/>
          <w:b/>
          <w:bCs/>
          <w:iCs/>
          <w:sz w:val="20"/>
          <w:szCs w:val="20"/>
        </w:rPr>
      </w:pPr>
      <w:r>
        <w:rPr>
          <w:rFonts w:ascii="Arial" w:hAnsi="Arial" w:cs="Arial"/>
          <w:b/>
          <w:bCs/>
          <w:iCs/>
          <w:sz w:val="20"/>
          <w:szCs w:val="20"/>
        </w:rPr>
        <w:br w:type="page"/>
      </w:r>
    </w:p>
    <w:p w:rsidR="00274629" w:rsidRPr="00CE19D0" w:rsidRDefault="00274629" w:rsidP="00FB6F88">
      <w:pPr>
        <w:suppressAutoHyphens/>
        <w:rPr>
          <w:rFonts w:ascii="Arial" w:hAnsi="Arial" w:cs="Arial"/>
          <w:b/>
          <w:bCs/>
          <w:iCs/>
          <w:sz w:val="20"/>
          <w:szCs w:val="20"/>
        </w:rPr>
      </w:pPr>
    </w:p>
    <w:p w:rsidR="00274629" w:rsidRPr="00CE19D0" w:rsidRDefault="00274629" w:rsidP="00FB6F88">
      <w:pPr>
        <w:pStyle w:val="Heading2"/>
        <w:keepNext w:val="0"/>
        <w:numPr>
          <w:ilvl w:val="1"/>
          <w:numId w:val="7"/>
        </w:numPr>
        <w:suppressAutoHyphens/>
        <w:rPr>
          <w:rFonts w:ascii="Arial" w:hAnsi="Arial"/>
        </w:rPr>
      </w:pPr>
      <w:r w:rsidRPr="00CE19D0">
        <w:rPr>
          <w:rFonts w:ascii="Arial" w:hAnsi="Arial"/>
        </w:rPr>
        <w:t>Časové rozlíšenie</w:t>
      </w:r>
    </w:p>
    <w:p w:rsidR="00274629" w:rsidRPr="00CE19D0" w:rsidRDefault="00274629" w:rsidP="0008779C">
      <w:pPr>
        <w:pStyle w:val="odstavec"/>
        <w:rPr>
          <w:i/>
          <w:color w:val="00B050"/>
          <w:szCs w:val="24"/>
        </w:rPr>
      </w:pPr>
      <w:r w:rsidRPr="00CE19D0">
        <w:t>Jednotlivé položky časového rozlíšenia sú uvedené v nasledujúcej tabuľke:</w:t>
      </w:r>
      <w:r w:rsidRPr="00CE19D0">
        <w:rPr>
          <w:i/>
          <w:color w:val="00B050"/>
          <w:szCs w:val="24"/>
        </w:rPr>
        <w:t xml:space="preserve"> </w:t>
      </w:r>
    </w:p>
    <w:p w:rsidR="00274629" w:rsidRPr="00CE19D0" w:rsidRDefault="00274629" w:rsidP="0008779C">
      <w:pPr>
        <w:pStyle w:val="odstavec"/>
      </w:pPr>
      <w:bookmarkStart w:id="46" w:name="FWT_significant_accruals_asset"/>
      <w:r>
        <w:t xml:space="preserve"> </w:t>
      </w:r>
    </w:p>
    <w:tbl>
      <w:tblPr>
        <w:tblW w:w="9639" w:type="dxa"/>
        <w:tblInd w:w="70" w:type="dxa"/>
        <w:tblLayout w:type="fixed"/>
        <w:tblCellMar>
          <w:left w:w="70" w:type="dxa"/>
          <w:right w:w="70" w:type="dxa"/>
        </w:tblCellMar>
        <w:tblLook w:val="00A0"/>
      </w:tblPr>
      <w:tblGrid>
        <w:gridCol w:w="4820"/>
        <w:gridCol w:w="2409"/>
        <w:gridCol w:w="2410"/>
      </w:tblGrid>
      <w:tr w:rsidR="00274629" w:rsidTr="00223E49">
        <w:trPr>
          <w:trHeight w:val="720"/>
        </w:trPr>
        <w:tc>
          <w:tcPr>
            <w:tcW w:w="4820" w:type="dxa"/>
            <w:tcBorders>
              <w:top w:val="nil"/>
              <w:left w:val="nil"/>
              <w:bottom w:val="single" w:sz="4" w:space="0" w:color="auto"/>
              <w:right w:val="nil"/>
            </w:tcBorders>
            <w:vAlign w:val="bottom"/>
          </w:tcPr>
          <w:p w:rsidR="00274629" w:rsidRDefault="00274629">
            <w:pPr>
              <w:jc w:val="center"/>
              <w:rPr>
                <w:rFonts w:ascii="Arial" w:hAnsi="Arial" w:cs="Arial"/>
                <w:b/>
                <w:bCs/>
                <w:sz w:val="18"/>
                <w:szCs w:val="18"/>
              </w:rPr>
            </w:pPr>
            <w:bookmarkStart w:id="47" w:name="RANGE!B4:D25"/>
            <w:bookmarkEnd w:id="47"/>
            <w:r>
              <w:rPr>
                <w:rFonts w:ascii="Arial" w:hAnsi="Arial" w:cs="Arial"/>
                <w:b/>
                <w:bCs/>
                <w:sz w:val="18"/>
                <w:szCs w:val="18"/>
              </w:rPr>
              <w:t>Opis položky časového rozlíšenia</w:t>
            </w:r>
          </w:p>
        </w:tc>
        <w:tc>
          <w:tcPr>
            <w:tcW w:w="2409" w:type="dxa"/>
            <w:tcBorders>
              <w:top w:val="nil"/>
              <w:left w:val="nil"/>
              <w:bottom w:val="single" w:sz="4" w:space="0" w:color="auto"/>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 k 31.12.2014</w:t>
            </w:r>
          </w:p>
        </w:tc>
        <w:tc>
          <w:tcPr>
            <w:tcW w:w="2410" w:type="dxa"/>
            <w:tcBorders>
              <w:top w:val="nil"/>
              <w:left w:val="nil"/>
              <w:bottom w:val="single" w:sz="4" w:space="0" w:color="auto"/>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 k 31.12.2013</w:t>
            </w:r>
          </w:p>
        </w:tc>
      </w:tr>
      <w:tr w:rsidR="00274629" w:rsidTr="00223E49">
        <w:trPr>
          <w:trHeight w:val="255"/>
        </w:trPr>
        <w:tc>
          <w:tcPr>
            <w:tcW w:w="4820"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Náklady budúcich období krátkodobé, z toho:</w:t>
            </w:r>
          </w:p>
        </w:tc>
        <w:tc>
          <w:tcPr>
            <w:tcW w:w="2409"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240 327</w:t>
            </w:r>
          </w:p>
        </w:tc>
        <w:tc>
          <w:tcPr>
            <w:tcW w:w="2410"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234 349</w:t>
            </w:r>
          </w:p>
        </w:tc>
      </w:tr>
      <w:tr w:rsidR="00274629" w:rsidTr="00223E49">
        <w:trPr>
          <w:trHeight w:val="255"/>
        </w:trPr>
        <w:tc>
          <w:tcPr>
            <w:tcW w:w="4820"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Predplatené nájomné</w:t>
            </w:r>
          </w:p>
        </w:tc>
        <w:tc>
          <w:tcPr>
            <w:tcW w:w="240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102 107</w:t>
            </w:r>
          </w:p>
        </w:tc>
        <w:tc>
          <w:tcPr>
            <w:tcW w:w="241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133 432</w:t>
            </w:r>
          </w:p>
        </w:tc>
      </w:tr>
      <w:tr w:rsidR="00274629" w:rsidTr="00223E49">
        <w:trPr>
          <w:trHeight w:val="240"/>
        </w:trPr>
        <w:tc>
          <w:tcPr>
            <w:tcW w:w="4820"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Predplatené poistné a členské príspevky</w:t>
            </w:r>
          </w:p>
        </w:tc>
        <w:tc>
          <w:tcPr>
            <w:tcW w:w="240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25 947</w:t>
            </w:r>
          </w:p>
        </w:tc>
        <w:tc>
          <w:tcPr>
            <w:tcW w:w="241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31 364</w:t>
            </w:r>
          </w:p>
        </w:tc>
      </w:tr>
      <w:tr w:rsidR="00274629" w:rsidTr="00223E49">
        <w:trPr>
          <w:trHeight w:val="240"/>
        </w:trPr>
        <w:tc>
          <w:tcPr>
            <w:tcW w:w="4820"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Bankové záruky - poplatky</w:t>
            </w:r>
          </w:p>
        </w:tc>
        <w:tc>
          <w:tcPr>
            <w:tcW w:w="240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37 748</w:t>
            </w:r>
          </w:p>
        </w:tc>
        <w:tc>
          <w:tcPr>
            <w:tcW w:w="241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28 027</w:t>
            </w:r>
          </w:p>
        </w:tc>
      </w:tr>
      <w:tr w:rsidR="00274629" w:rsidTr="00223E49">
        <w:trPr>
          <w:trHeight w:val="240"/>
        </w:trPr>
        <w:tc>
          <w:tcPr>
            <w:tcW w:w="4820"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Ostatné</w:t>
            </w:r>
          </w:p>
        </w:tc>
        <w:tc>
          <w:tcPr>
            <w:tcW w:w="240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74 525</w:t>
            </w:r>
          </w:p>
        </w:tc>
        <w:tc>
          <w:tcPr>
            <w:tcW w:w="241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41 526</w:t>
            </w:r>
          </w:p>
        </w:tc>
      </w:tr>
      <w:tr w:rsidR="00274629" w:rsidTr="00223E49">
        <w:trPr>
          <w:trHeight w:val="255"/>
        </w:trPr>
        <w:tc>
          <w:tcPr>
            <w:tcW w:w="4820"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Príjmy budúcich období krátkodobé, z toho:</w:t>
            </w:r>
          </w:p>
        </w:tc>
        <w:tc>
          <w:tcPr>
            <w:tcW w:w="2409"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1 266</w:t>
            </w:r>
          </w:p>
        </w:tc>
        <w:tc>
          <w:tcPr>
            <w:tcW w:w="2410"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5 754</w:t>
            </w:r>
          </w:p>
        </w:tc>
      </w:tr>
      <w:tr w:rsidR="00274629" w:rsidTr="00223E49">
        <w:trPr>
          <w:trHeight w:val="255"/>
        </w:trPr>
        <w:tc>
          <w:tcPr>
            <w:tcW w:w="4820"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Úrokové výnosy</w:t>
            </w:r>
          </w:p>
        </w:tc>
        <w:tc>
          <w:tcPr>
            <w:tcW w:w="240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1 266</w:t>
            </w:r>
          </w:p>
        </w:tc>
        <w:tc>
          <w:tcPr>
            <w:tcW w:w="241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5 754</w:t>
            </w:r>
          </w:p>
        </w:tc>
      </w:tr>
      <w:tr w:rsidR="00274629" w:rsidTr="00223E49">
        <w:trPr>
          <w:trHeight w:val="255"/>
        </w:trPr>
        <w:tc>
          <w:tcPr>
            <w:tcW w:w="4820" w:type="dxa"/>
            <w:tcBorders>
              <w:top w:val="nil"/>
              <w:left w:val="nil"/>
              <w:bottom w:val="nil"/>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Spolu</w:t>
            </w:r>
          </w:p>
        </w:tc>
        <w:tc>
          <w:tcPr>
            <w:tcW w:w="2409"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241 593</w:t>
            </w:r>
          </w:p>
        </w:tc>
        <w:tc>
          <w:tcPr>
            <w:tcW w:w="2410"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240 103</w:t>
            </w:r>
          </w:p>
        </w:tc>
      </w:tr>
    </w:tbl>
    <w:p w:rsidR="00274629" w:rsidRPr="00CE19D0" w:rsidRDefault="00274629" w:rsidP="0008779C">
      <w:pPr>
        <w:pStyle w:val="odstavec"/>
      </w:pPr>
    </w:p>
    <w:bookmarkEnd w:id="46"/>
    <w:p w:rsidR="00274629" w:rsidRDefault="00274629">
      <w:pPr>
        <w:rPr>
          <w:rFonts w:ascii="Arial" w:hAnsi="Arial" w:cs="Arial"/>
          <w:sz w:val="20"/>
          <w:szCs w:val="20"/>
        </w:rPr>
      </w:pPr>
      <w:r>
        <w:rPr>
          <w:rFonts w:ascii="Arial" w:hAnsi="Arial" w:cs="Arial"/>
          <w:sz w:val="20"/>
          <w:szCs w:val="20"/>
        </w:rPr>
        <w:br w:type="page"/>
      </w:r>
    </w:p>
    <w:p w:rsidR="00274629" w:rsidRPr="00CE19D0" w:rsidRDefault="00274629" w:rsidP="00FB6F88">
      <w:pPr>
        <w:suppressAutoHyphens/>
        <w:ind w:left="426"/>
        <w:rPr>
          <w:rFonts w:ascii="Arial" w:hAnsi="Arial" w:cs="Arial"/>
          <w:sz w:val="20"/>
          <w:szCs w:val="20"/>
        </w:rPr>
      </w:pPr>
    </w:p>
    <w:p w:rsidR="00274629" w:rsidRPr="00CE19D0" w:rsidRDefault="00274629" w:rsidP="00FB6F88">
      <w:pPr>
        <w:pStyle w:val="Heading1"/>
        <w:keepNext w:val="0"/>
        <w:numPr>
          <w:ilvl w:val="0"/>
          <w:numId w:val="7"/>
        </w:numPr>
        <w:suppressAutoHyphens/>
        <w:ind w:left="419"/>
        <w:rPr>
          <w:rFonts w:ascii="Arial" w:hAnsi="Arial"/>
        </w:rPr>
      </w:pPr>
      <w:r w:rsidRPr="00CE19D0">
        <w:rPr>
          <w:rFonts w:ascii="Arial" w:hAnsi="Arial"/>
        </w:rPr>
        <w:t>PASÍVA</w:t>
      </w:r>
    </w:p>
    <w:p w:rsidR="00274629" w:rsidRPr="00CE19D0" w:rsidRDefault="00274629" w:rsidP="00FB6F88">
      <w:pPr>
        <w:pStyle w:val="Heading2"/>
        <w:keepNext w:val="0"/>
        <w:numPr>
          <w:ilvl w:val="1"/>
          <w:numId w:val="7"/>
        </w:numPr>
        <w:suppressAutoHyphens/>
        <w:rPr>
          <w:rFonts w:ascii="Arial" w:hAnsi="Arial"/>
        </w:rPr>
      </w:pPr>
      <w:r w:rsidRPr="00CE19D0">
        <w:rPr>
          <w:rFonts w:ascii="Arial" w:hAnsi="Arial"/>
        </w:rPr>
        <w:t>Vlastné imanie</w:t>
      </w:r>
    </w:p>
    <w:p w:rsidR="00274629" w:rsidRPr="00CE19D0" w:rsidRDefault="00274629" w:rsidP="0008779C">
      <w:pPr>
        <w:pStyle w:val="odstavec"/>
      </w:pPr>
      <w:r w:rsidRPr="00CE19D0">
        <w:t>Prehľad pohybu vlastného imania v priebehu bežného a predchádzajúceho účtovného obdobia je uvedený v nasledujúcich tabuľkách:</w:t>
      </w:r>
    </w:p>
    <w:p w:rsidR="00274629" w:rsidRPr="00CE19D0" w:rsidRDefault="00274629" w:rsidP="0008779C">
      <w:pPr>
        <w:pStyle w:val="odstavec"/>
      </w:pPr>
      <w:bookmarkStart w:id="48" w:name="FWT_changes_in_equity_1"/>
      <w:r>
        <w:t xml:space="preserve"> </w:t>
      </w:r>
    </w:p>
    <w:tbl>
      <w:tblPr>
        <w:tblW w:w="9673" w:type="dxa"/>
        <w:tblInd w:w="70" w:type="dxa"/>
        <w:tblLayout w:type="fixed"/>
        <w:tblCellMar>
          <w:left w:w="70" w:type="dxa"/>
          <w:right w:w="70" w:type="dxa"/>
        </w:tblCellMar>
        <w:tblLook w:val="00A0"/>
      </w:tblPr>
      <w:tblGrid>
        <w:gridCol w:w="2835"/>
        <w:gridCol w:w="1368"/>
        <w:gridCol w:w="1367"/>
        <w:gridCol w:w="1334"/>
        <w:gridCol w:w="1338"/>
        <w:gridCol w:w="1431"/>
      </w:tblGrid>
      <w:tr w:rsidR="00274629" w:rsidTr="00223E49">
        <w:trPr>
          <w:trHeight w:val="240"/>
        </w:trPr>
        <w:tc>
          <w:tcPr>
            <w:tcW w:w="2835" w:type="dxa"/>
            <w:tcBorders>
              <w:top w:val="nil"/>
              <w:left w:val="nil"/>
              <w:bottom w:val="nil"/>
              <w:right w:val="nil"/>
            </w:tcBorders>
            <w:vAlign w:val="center"/>
          </w:tcPr>
          <w:p w:rsidR="00274629" w:rsidRDefault="00274629">
            <w:pPr>
              <w:rPr>
                <w:rFonts w:ascii="Arial" w:hAnsi="Arial" w:cs="Arial"/>
                <w:b/>
                <w:bCs/>
                <w:sz w:val="18"/>
                <w:szCs w:val="18"/>
              </w:rPr>
            </w:pPr>
            <w:bookmarkStart w:id="49" w:name="RANGE!B4:G23"/>
            <w:bookmarkEnd w:id="49"/>
          </w:p>
        </w:tc>
        <w:tc>
          <w:tcPr>
            <w:tcW w:w="6838" w:type="dxa"/>
            <w:gridSpan w:val="5"/>
            <w:tcBorders>
              <w:top w:val="nil"/>
              <w:left w:val="nil"/>
              <w:bottom w:val="nil"/>
              <w:right w:val="nil"/>
            </w:tcBorders>
            <w:noWrap/>
            <w:vAlign w:val="bottom"/>
          </w:tcPr>
          <w:p w:rsidR="00274629" w:rsidRDefault="00274629">
            <w:pPr>
              <w:jc w:val="center"/>
              <w:rPr>
                <w:rFonts w:ascii="Arial" w:hAnsi="Arial" w:cs="Arial"/>
                <w:b/>
                <w:bCs/>
                <w:sz w:val="18"/>
                <w:szCs w:val="18"/>
              </w:rPr>
            </w:pPr>
          </w:p>
        </w:tc>
      </w:tr>
      <w:tr w:rsidR="00274629" w:rsidTr="00223E49">
        <w:trPr>
          <w:trHeight w:val="720"/>
        </w:trPr>
        <w:tc>
          <w:tcPr>
            <w:tcW w:w="2835"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Položka vlastného imania</w:t>
            </w:r>
          </w:p>
        </w:tc>
        <w:tc>
          <w:tcPr>
            <w:tcW w:w="1368"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 k 1.1.2014</w:t>
            </w:r>
          </w:p>
        </w:tc>
        <w:tc>
          <w:tcPr>
            <w:tcW w:w="1367"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 xml:space="preserve">Prírastky </w:t>
            </w:r>
          </w:p>
        </w:tc>
        <w:tc>
          <w:tcPr>
            <w:tcW w:w="1334"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 xml:space="preserve">Úbytky </w:t>
            </w:r>
          </w:p>
        </w:tc>
        <w:tc>
          <w:tcPr>
            <w:tcW w:w="1338"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Presuny</w:t>
            </w:r>
          </w:p>
        </w:tc>
        <w:tc>
          <w:tcPr>
            <w:tcW w:w="1431"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 k 31.12.2014</w:t>
            </w:r>
          </w:p>
        </w:tc>
      </w:tr>
      <w:tr w:rsidR="00274629" w:rsidTr="00223E49">
        <w:trPr>
          <w:trHeight w:val="240"/>
        </w:trPr>
        <w:tc>
          <w:tcPr>
            <w:tcW w:w="2835" w:type="dxa"/>
            <w:tcBorders>
              <w:top w:val="nil"/>
              <w:left w:val="nil"/>
              <w:bottom w:val="single" w:sz="4" w:space="0" w:color="auto"/>
              <w:right w:val="nil"/>
            </w:tcBorders>
            <w:noWrap/>
            <w:vAlign w:val="bottom"/>
          </w:tcPr>
          <w:p w:rsidR="00274629" w:rsidRDefault="00274629">
            <w:pPr>
              <w:jc w:val="center"/>
              <w:rPr>
                <w:rFonts w:ascii="Arial" w:hAnsi="Arial" w:cs="Arial"/>
                <w:b/>
                <w:bCs/>
                <w:sz w:val="18"/>
                <w:szCs w:val="18"/>
              </w:rPr>
            </w:pPr>
            <w:r>
              <w:rPr>
                <w:rFonts w:ascii="Arial" w:hAnsi="Arial" w:cs="Arial"/>
                <w:b/>
                <w:bCs/>
                <w:sz w:val="18"/>
                <w:szCs w:val="18"/>
              </w:rPr>
              <w:t>a</w:t>
            </w:r>
          </w:p>
        </w:tc>
        <w:tc>
          <w:tcPr>
            <w:tcW w:w="1368" w:type="dxa"/>
            <w:tcBorders>
              <w:top w:val="nil"/>
              <w:left w:val="nil"/>
              <w:bottom w:val="single" w:sz="4" w:space="0" w:color="auto"/>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b</w:t>
            </w:r>
          </w:p>
        </w:tc>
        <w:tc>
          <w:tcPr>
            <w:tcW w:w="1367" w:type="dxa"/>
            <w:tcBorders>
              <w:top w:val="nil"/>
              <w:left w:val="nil"/>
              <w:bottom w:val="single" w:sz="4" w:space="0" w:color="auto"/>
              <w:right w:val="nil"/>
            </w:tcBorders>
            <w:noWrap/>
            <w:vAlign w:val="bottom"/>
          </w:tcPr>
          <w:p w:rsidR="00274629" w:rsidRDefault="00274629">
            <w:pPr>
              <w:jc w:val="center"/>
              <w:rPr>
                <w:rFonts w:ascii="Arial" w:hAnsi="Arial" w:cs="Arial"/>
                <w:b/>
                <w:bCs/>
                <w:sz w:val="18"/>
                <w:szCs w:val="18"/>
              </w:rPr>
            </w:pPr>
            <w:r>
              <w:rPr>
                <w:rFonts w:ascii="Arial" w:hAnsi="Arial" w:cs="Arial"/>
                <w:b/>
                <w:bCs/>
                <w:sz w:val="18"/>
                <w:szCs w:val="18"/>
              </w:rPr>
              <w:t>c</w:t>
            </w:r>
          </w:p>
        </w:tc>
        <w:tc>
          <w:tcPr>
            <w:tcW w:w="1334" w:type="dxa"/>
            <w:tcBorders>
              <w:top w:val="nil"/>
              <w:left w:val="nil"/>
              <w:bottom w:val="single" w:sz="4" w:space="0" w:color="auto"/>
              <w:right w:val="nil"/>
            </w:tcBorders>
            <w:noWrap/>
            <w:vAlign w:val="bottom"/>
          </w:tcPr>
          <w:p w:rsidR="00274629" w:rsidRDefault="00274629">
            <w:pPr>
              <w:jc w:val="center"/>
              <w:rPr>
                <w:rFonts w:ascii="Arial" w:hAnsi="Arial" w:cs="Arial"/>
                <w:b/>
                <w:bCs/>
                <w:sz w:val="18"/>
                <w:szCs w:val="18"/>
              </w:rPr>
            </w:pPr>
            <w:r>
              <w:rPr>
                <w:rFonts w:ascii="Arial" w:hAnsi="Arial" w:cs="Arial"/>
                <w:b/>
                <w:bCs/>
                <w:sz w:val="18"/>
                <w:szCs w:val="18"/>
              </w:rPr>
              <w:t>d</w:t>
            </w:r>
          </w:p>
        </w:tc>
        <w:tc>
          <w:tcPr>
            <w:tcW w:w="1338" w:type="dxa"/>
            <w:tcBorders>
              <w:top w:val="nil"/>
              <w:left w:val="nil"/>
              <w:bottom w:val="single" w:sz="4" w:space="0" w:color="auto"/>
              <w:right w:val="nil"/>
            </w:tcBorders>
            <w:noWrap/>
            <w:vAlign w:val="bottom"/>
          </w:tcPr>
          <w:p w:rsidR="00274629" w:rsidRDefault="00274629">
            <w:pPr>
              <w:jc w:val="center"/>
              <w:rPr>
                <w:rFonts w:ascii="Arial" w:hAnsi="Arial" w:cs="Arial"/>
                <w:b/>
                <w:bCs/>
                <w:sz w:val="18"/>
                <w:szCs w:val="18"/>
              </w:rPr>
            </w:pPr>
            <w:r>
              <w:rPr>
                <w:rFonts w:ascii="Arial" w:hAnsi="Arial" w:cs="Arial"/>
                <w:b/>
                <w:bCs/>
                <w:sz w:val="18"/>
                <w:szCs w:val="18"/>
              </w:rPr>
              <w:t>e</w:t>
            </w:r>
          </w:p>
        </w:tc>
        <w:tc>
          <w:tcPr>
            <w:tcW w:w="1431" w:type="dxa"/>
            <w:tcBorders>
              <w:top w:val="nil"/>
              <w:left w:val="nil"/>
              <w:bottom w:val="single" w:sz="4" w:space="0" w:color="auto"/>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f</w:t>
            </w:r>
          </w:p>
        </w:tc>
      </w:tr>
      <w:tr w:rsidR="00274629" w:rsidTr="00223E49">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Základné imanie</w:t>
            </w:r>
          </w:p>
        </w:tc>
        <w:tc>
          <w:tcPr>
            <w:tcW w:w="1368"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1 000 000</w:t>
            </w:r>
          </w:p>
        </w:tc>
        <w:tc>
          <w:tcPr>
            <w:tcW w:w="136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3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31"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1 000 000</w:t>
            </w:r>
          </w:p>
        </w:tc>
      </w:tr>
      <w:tr w:rsidR="00274629" w:rsidTr="00223E49">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Ostatné kapitálové fondy</w:t>
            </w:r>
          </w:p>
        </w:tc>
        <w:tc>
          <w:tcPr>
            <w:tcW w:w="1368"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1 106 047</w:t>
            </w:r>
          </w:p>
        </w:tc>
        <w:tc>
          <w:tcPr>
            <w:tcW w:w="136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3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330 898</w:t>
            </w:r>
          </w:p>
        </w:tc>
        <w:tc>
          <w:tcPr>
            <w:tcW w:w="1431"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1 436 945</w:t>
            </w:r>
          </w:p>
        </w:tc>
      </w:tr>
      <w:tr w:rsidR="00274629" w:rsidTr="00223E49">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Zákonný rezervný fond a nedel</w:t>
            </w:r>
            <w:r>
              <w:rPr>
                <w:rFonts w:ascii="Arial" w:hAnsi="Arial" w:cs="Arial"/>
                <w:sz w:val="18"/>
                <w:szCs w:val="18"/>
              </w:rPr>
              <w:t>i</w:t>
            </w:r>
            <w:r>
              <w:rPr>
                <w:rFonts w:ascii="Arial" w:hAnsi="Arial" w:cs="Arial"/>
                <w:sz w:val="18"/>
                <w:szCs w:val="18"/>
              </w:rPr>
              <w:t>teľný fond</w:t>
            </w:r>
          </w:p>
        </w:tc>
        <w:tc>
          <w:tcPr>
            <w:tcW w:w="1368"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0</w:t>
            </w:r>
          </w:p>
        </w:tc>
        <w:tc>
          <w:tcPr>
            <w:tcW w:w="136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3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36 767</w:t>
            </w:r>
          </w:p>
        </w:tc>
        <w:tc>
          <w:tcPr>
            <w:tcW w:w="1431"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36 767</w:t>
            </w:r>
          </w:p>
        </w:tc>
      </w:tr>
      <w:tr w:rsidR="00274629" w:rsidTr="00223E49">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Ostatné fondy</w:t>
            </w:r>
          </w:p>
        </w:tc>
        <w:tc>
          <w:tcPr>
            <w:tcW w:w="1368"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0</w:t>
            </w:r>
          </w:p>
        </w:tc>
        <w:tc>
          <w:tcPr>
            <w:tcW w:w="136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239 118</w:t>
            </w:r>
          </w:p>
        </w:tc>
        <w:tc>
          <w:tcPr>
            <w:tcW w:w="133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31"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239 118</w:t>
            </w:r>
          </w:p>
        </w:tc>
      </w:tr>
      <w:tr w:rsidR="00274629" w:rsidTr="00223E49">
        <w:trPr>
          <w:trHeight w:val="48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Oceňovacie rozdiely z precen</w:t>
            </w:r>
            <w:r>
              <w:rPr>
                <w:rFonts w:ascii="Arial" w:hAnsi="Arial" w:cs="Arial"/>
                <w:sz w:val="18"/>
                <w:szCs w:val="18"/>
              </w:rPr>
              <w:t>e</w:t>
            </w:r>
            <w:r>
              <w:rPr>
                <w:rFonts w:ascii="Arial" w:hAnsi="Arial" w:cs="Arial"/>
                <w:sz w:val="18"/>
                <w:szCs w:val="18"/>
              </w:rPr>
              <w:t>nia majetku a záväzkov</w:t>
            </w:r>
          </w:p>
        </w:tc>
        <w:tc>
          <w:tcPr>
            <w:tcW w:w="1368"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3 753</w:t>
            </w:r>
          </w:p>
        </w:tc>
        <w:tc>
          <w:tcPr>
            <w:tcW w:w="136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3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323</w:t>
            </w:r>
          </w:p>
        </w:tc>
        <w:tc>
          <w:tcPr>
            <w:tcW w:w="133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31"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3 430</w:t>
            </w:r>
          </w:p>
        </w:tc>
      </w:tr>
      <w:tr w:rsidR="00274629" w:rsidTr="00223E49">
        <w:trPr>
          <w:trHeight w:val="48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Oceňovacie rozdiely z precen</w:t>
            </w:r>
            <w:r>
              <w:rPr>
                <w:rFonts w:ascii="Arial" w:hAnsi="Arial" w:cs="Arial"/>
                <w:sz w:val="18"/>
                <w:szCs w:val="18"/>
              </w:rPr>
              <w:t>e</w:t>
            </w:r>
            <w:r>
              <w:rPr>
                <w:rFonts w:ascii="Arial" w:hAnsi="Arial" w:cs="Arial"/>
                <w:sz w:val="18"/>
                <w:szCs w:val="18"/>
              </w:rPr>
              <w:t>nia pri zlúčení, splynutí a rozd</w:t>
            </w:r>
            <w:r>
              <w:rPr>
                <w:rFonts w:ascii="Arial" w:hAnsi="Arial" w:cs="Arial"/>
                <w:sz w:val="18"/>
                <w:szCs w:val="18"/>
              </w:rPr>
              <w:t>e</w:t>
            </w:r>
            <w:r>
              <w:rPr>
                <w:rFonts w:ascii="Arial" w:hAnsi="Arial" w:cs="Arial"/>
                <w:sz w:val="18"/>
                <w:szCs w:val="18"/>
              </w:rPr>
              <w:t>lení (dopad zlúčenia s SAG EMG a.s.)</w:t>
            </w:r>
          </w:p>
        </w:tc>
        <w:tc>
          <w:tcPr>
            <w:tcW w:w="1368"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0</w:t>
            </w:r>
          </w:p>
        </w:tc>
        <w:tc>
          <w:tcPr>
            <w:tcW w:w="136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533 452</w:t>
            </w:r>
          </w:p>
        </w:tc>
        <w:tc>
          <w:tcPr>
            <w:tcW w:w="133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31"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533 452</w:t>
            </w:r>
          </w:p>
        </w:tc>
      </w:tr>
      <w:tr w:rsidR="00274629" w:rsidTr="00223E49">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Neuhradená strata minulých rokov</w:t>
            </w:r>
          </w:p>
        </w:tc>
        <w:tc>
          <w:tcPr>
            <w:tcW w:w="1368"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-215 189</w:t>
            </w:r>
          </w:p>
        </w:tc>
        <w:tc>
          <w:tcPr>
            <w:tcW w:w="136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3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215 189</w:t>
            </w:r>
          </w:p>
        </w:tc>
        <w:tc>
          <w:tcPr>
            <w:tcW w:w="1431"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223E49">
        <w:trPr>
          <w:trHeight w:val="48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Výsledok hospodárenia za účto</w:t>
            </w:r>
            <w:r>
              <w:rPr>
                <w:rFonts w:ascii="Arial" w:hAnsi="Arial" w:cs="Arial"/>
                <w:sz w:val="18"/>
                <w:szCs w:val="18"/>
              </w:rPr>
              <w:t>v</w:t>
            </w:r>
            <w:r>
              <w:rPr>
                <w:rFonts w:ascii="Arial" w:hAnsi="Arial" w:cs="Arial"/>
                <w:sz w:val="18"/>
                <w:szCs w:val="18"/>
              </w:rPr>
              <w:t>né obdobie po zdanení</w:t>
            </w:r>
          </w:p>
        </w:tc>
        <w:tc>
          <w:tcPr>
            <w:tcW w:w="1368"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582 854</w:t>
            </w:r>
          </w:p>
        </w:tc>
        <w:tc>
          <w:tcPr>
            <w:tcW w:w="136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1 679 778</w:t>
            </w:r>
          </w:p>
        </w:tc>
        <w:tc>
          <w:tcPr>
            <w:tcW w:w="133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-582 854</w:t>
            </w:r>
          </w:p>
        </w:tc>
        <w:tc>
          <w:tcPr>
            <w:tcW w:w="1431"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1 679 778</w:t>
            </w:r>
          </w:p>
        </w:tc>
      </w:tr>
      <w:tr w:rsidR="00274629" w:rsidTr="00223E49">
        <w:trPr>
          <w:trHeight w:val="80"/>
        </w:trPr>
        <w:tc>
          <w:tcPr>
            <w:tcW w:w="2835" w:type="dxa"/>
            <w:tcBorders>
              <w:top w:val="nil"/>
              <w:left w:val="nil"/>
              <w:bottom w:val="nil"/>
              <w:right w:val="nil"/>
            </w:tcBorders>
            <w:noWrap/>
            <w:vAlign w:val="bottom"/>
          </w:tcPr>
          <w:p w:rsidR="00274629" w:rsidRDefault="00274629">
            <w:pPr>
              <w:rPr>
                <w:rFonts w:ascii="Arial" w:hAnsi="Arial" w:cs="Arial"/>
                <w:sz w:val="18"/>
                <w:szCs w:val="18"/>
              </w:rPr>
            </w:pPr>
          </w:p>
        </w:tc>
        <w:tc>
          <w:tcPr>
            <w:tcW w:w="1368" w:type="dxa"/>
            <w:tcBorders>
              <w:top w:val="nil"/>
              <w:left w:val="nil"/>
              <w:bottom w:val="nil"/>
              <w:right w:val="nil"/>
            </w:tcBorders>
            <w:noWrap/>
            <w:vAlign w:val="bottom"/>
          </w:tcPr>
          <w:p w:rsidR="00274629" w:rsidRDefault="00274629">
            <w:pPr>
              <w:jc w:val="right"/>
              <w:rPr>
                <w:rFonts w:ascii="Arial" w:hAnsi="Arial" w:cs="Arial"/>
                <w:sz w:val="18"/>
                <w:szCs w:val="18"/>
              </w:rPr>
            </w:pPr>
          </w:p>
        </w:tc>
        <w:tc>
          <w:tcPr>
            <w:tcW w:w="1367" w:type="dxa"/>
            <w:tcBorders>
              <w:top w:val="nil"/>
              <w:left w:val="nil"/>
              <w:bottom w:val="nil"/>
              <w:right w:val="nil"/>
            </w:tcBorders>
            <w:vAlign w:val="bottom"/>
          </w:tcPr>
          <w:p w:rsidR="00274629" w:rsidRDefault="00274629">
            <w:pPr>
              <w:jc w:val="right"/>
              <w:rPr>
                <w:rFonts w:ascii="Arial" w:hAnsi="Arial" w:cs="Arial"/>
                <w:sz w:val="18"/>
                <w:szCs w:val="18"/>
              </w:rPr>
            </w:pPr>
          </w:p>
        </w:tc>
        <w:tc>
          <w:tcPr>
            <w:tcW w:w="1334" w:type="dxa"/>
            <w:tcBorders>
              <w:top w:val="nil"/>
              <w:left w:val="nil"/>
              <w:bottom w:val="nil"/>
              <w:right w:val="nil"/>
            </w:tcBorders>
            <w:vAlign w:val="bottom"/>
          </w:tcPr>
          <w:p w:rsidR="00274629" w:rsidRDefault="00274629">
            <w:pPr>
              <w:jc w:val="right"/>
              <w:rPr>
                <w:rFonts w:ascii="Arial" w:hAnsi="Arial" w:cs="Arial"/>
                <w:sz w:val="18"/>
                <w:szCs w:val="18"/>
              </w:rPr>
            </w:pPr>
          </w:p>
        </w:tc>
        <w:tc>
          <w:tcPr>
            <w:tcW w:w="1338" w:type="dxa"/>
            <w:tcBorders>
              <w:top w:val="nil"/>
              <w:left w:val="nil"/>
              <w:bottom w:val="nil"/>
              <w:right w:val="nil"/>
            </w:tcBorders>
            <w:vAlign w:val="bottom"/>
          </w:tcPr>
          <w:p w:rsidR="00274629" w:rsidRDefault="00274629">
            <w:pPr>
              <w:jc w:val="right"/>
              <w:rPr>
                <w:rFonts w:ascii="Arial" w:hAnsi="Arial" w:cs="Arial"/>
                <w:sz w:val="18"/>
                <w:szCs w:val="18"/>
              </w:rPr>
            </w:pPr>
          </w:p>
        </w:tc>
        <w:tc>
          <w:tcPr>
            <w:tcW w:w="1431" w:type="dxa"/>
            <w:tcBorders>
              <w:top w:val="nil"/>
              <w:left w:val="nil"/>
              <w:bottom w:val="nil"/>
              <w:right w:val="nil"/>
            </w:tcBorders>
            <w:noWrap/>
            <w:vAlign w:val="bottom"/>
          </w:tcPr>
          <w:p w:rsidR="00274629" w:rsidRDefault="00274629">
            <w:pPr>
              <w:jc w:val="right"/>
              <w:rPr>
                <w:rFonts w:ascii="Arial" w:hAnsi="Arial" w:cs="Arial"/>
                <w:sz w:val="18"/>
                <w:szCs w:val="18"/>
              </w:rPr>
            </w:pPr>
          </w:p>
        </w:tc>
      </w:tr>
      <w:tr w:rsidR="00274629" w:rsidTr="00223E49">
        <w:trPr>
          <w:trHeight w:val="255"/>
        </w:trPr>
        <w:tc>
          <w:tcPr>
            <w:tcW w:w="2835" w:type="dxa"/>
            <w:tcBorders>
              <w:top w:val="nil"/>
              <w:left w:val="nil"/>
              <w:bottom w:val="nil"/>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Vlastné imanie spolu</w:t>
            </w:r>
          </w:p>
        </w:tc>
        <w:tc>
          <w:tcPr>
            <w:tcW w:w="1368"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2 477 465</w:t>
            </w:r>
          </w:p>
        </w:tc>
        <w:tc>
          <w:tcPr>
            <w:tcW w:w="1367"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2 452 348</w:t>
            </w:r>
          </w:p>
        </w:tc>
        <w:tc>
          <w:tcPr>
            <w:tcW w:w="1334"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323</w:t>
            </w:r>
          </w:p>
        </w:tc>
        <w:tc>
          <w:tcPr>
            <w:tcW w:w="1338"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31"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4 929 490</w:t>
            </w:r>
          </w:p>
        </w:tc>
      </w:tr>
    </w:tbl>
    <w:p w:rsidR="00274629" w:rsidRPr="00CE19D0" w:rsidRDefault="00274629" w:rsidP="0008779C">
      <w:pPr>
        <w:pStyle w:val="odstavec"/>
      </w:pPr>
    </w:p>
    <w:tbl>
      <w:tblPr>
        <w:tblW w:w="9668" w:type="dxa"/>
        <w:tblInd w:w="70" w:type="dxa"/>
        <w:tblLayout w:type="fixed"/>
        <w:tblCellMar>
          <w:left w:w="70" w:type="dxa"/>
          <w:right w:w="70" w:type="dxa"/>
        </w:tblCellMar>
        <w:tblLook w:val="00A0"/>
      </w:tblPr>
      <w:tblGrid>
        <w:gridCol w:w="2835"/>
        <w:gridCol w:w="1372"/>
        <w:gridCol w:w="1352"/>
        <w:gridCol w:w="1335"/>
        <w:gridCol w:w="1339"/>
        <w:gridCol w:w="1435"/>
      </w:tblGrid>
      <w:tr w:rsidR="00274629" w:rsidTr="00223E49">
        <w:trPr>
          <w:trHeight w:val="240"/>
        </w:trPr>
        <w:tc>
          <w:tcPr>
            <w:tcW w:w="2835" w:type="dxa"/>
            <w:tcBorders>
              <w:top w:val="nil"/>
              <w:left w:val="nil"/>
              <w:bottom w:val="nil"/>
              <w:right w:val="nil"/>
            </w:tcBorders>
            <w:vAlign w:val="center"/>
          </w:tcPr>
          <w:p w:rsidR="00274629" w:rsidRDefault="00274629">
            <w:pPr>
              <w:rPr>
                <w:rFonts w:ascii="Arial" w:hAnsi="Arial" w:cs="Arial"/>
                <w:b/>
                <w:bCs/>
                <w:sz w:val="18"/>
                <w:szCs w:val="18"/>
              </w:rPr>
            </w:pPr>
            <w:bookmarkStart w:id="50" w:name="FWT_changes_in_equity_2"/>
            <w:bookmarkEnd w:id="48"/>
            <w:r>
              <w:rPr>
                <w:rFonts w:ascii="Arial" w:hAnsi="Arial" w:cs="Arial"/>
                <w:b/>
                <w:iCs/>
                <w:sz w:val="18"/>
                <w:szCs w:val="18"/>
              </w:rPr>
              <w:t xml:space="preserve"> </w:t>
            </w:r>
            <w:bookmarkStart w:id="51" w:name="RANGE!B28:G48"/>
            <w:bookmarkEnd w:id="51"/>
          </w:p>
        </w:tc>
        <w:tc>
          <w:tcPr>
            <w:tcW w:w="6833" w:type="dxa"/>
            <w:gridSpan w:val="5"/>
            <w:tcBorders>
              <w:top w:val="nil"/>
              <w:left w:val="nil"/>
              <w:bottom w:val="nil"/>
              <w:right w:val="nil"/>
            </w:tcBorders>
            <w:noWrap/>
            <w:vAlign w:val="bottom"/>
          </w:tcPr>
          <w:p w:rsidR="00274629" w:rsidRDefault="00274629">
            <w:pPr>
              <w:jc w:val="center"/>
              <w:rPr>
                <w:rFonts w:ascii="Arial" w:hAnsi="Arial" w:cs="Arial"/>
                <w:b/>
                <w:bCs/>
                <w:sz w:val="18"/>
                <w:szCs w:val="18"/>
              </w:rPr>
            </w:pPr>
          </w:p>
        </w:tc>
      </w:tr>
      <w:tr w:rsidR="00274629" w:rsidTr="00223E49">
        <w:trPr>
          <w:trHeight w:val="720"/>
        </w:trPr>
        <w:tc>
          <w:tcPr>
            <w:tcW w:w="2835"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Položka vlastného imania</w:t>
            </w:r>
          </w:p>
        </w:tc>
        <w:tc>
          <w:tcPr>
            <w:tcW w:w="1372"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 k 1.1.2013</w:t>
            </w:r>
          </w:p>
        </w:tc>
        <w:tc>
          <w:tcPr>
            <w:tcW w:w="1352"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 xml:space="preserve">Prírastky </w:t>
            </w:r>
          </w:p>
        </w:tc>
        <w:tc>
          <w:tcPr>
            <w:tcW w:w="1335"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 xml:space="preserve">Úbytky </w:t>
            </w:r>
          </w:p>
        </w:tc>
        <w:tc>
          <w:tcPr>
            <w:tcW w:w="1339"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Presuny</w:t>
            </w:r>
          </w:p>
        </w:tc>
        <w:tc>
          <w:tcPr>
            <w:tcW w:w="1435"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 k 31.12.2013</w:t>
            </w:r>
          </w:p>
        </w:tc>
      </w:tr>
      <w:tr w:rsidR="00274629" w:rsidTr="00223E49">
        <w:trPr>
          <w:trHeight w:val="240"/>
        </w:trPr>
        <w:tc>
          <w:tcPr>
            <w:tcW w:w="2835" w:type="dxa"/>
            <w:tcBorders>
              <w:top w:val="nil"/>
              <w:left w:val="nil"/>
              <w:bottom w:val="single" w:sz="4" w:space="0" w:color="auto"/>
              <w:right w:val="nil"/>
            </w:tcBorders>
            <w:noWrap/>
            <w:vAlign w:val="bottom"/>
          </w:tcPr>
          <w:p w:rsidR="00274629" w:rsidRDefault="00274629">
            <w:pPr>
              <w:jc w:val="center"/>
              <w:rPr>
                <w:rFonts w:ascii="Arial" w:hAnsi="Arial" w:cs="Arial"/>
                <w:b/>
                <w:bCs/>
                <w:sz w:val="18"/>
                <w:szCs w:val="18"/>
              </w:rPr>
            </w:pPr>
            <w:r>
              <w:rPr>
                <w:rFonts w:ascii="Arial" w:hAnsi="Arial" w:cs="Arial"/>
                <w:b/>
                <w:bCs/>
                <w:sz w:val="18"/>
                <w:szCs w:val="18"/>
              </w:rPr>
              <w:t>a</w:t>
            </w:r>
          </w:p>
        </w:tc>
        <w:tc>
          <w:tcPr>
            <w:tcW w:w="1372" w:type="dxa"/>
            <w:tcBorders>
              <w:top w:val="nil"/>
              <w:left w:val="nil"/>
              <w:bottom w:val="single" w:sz="4" w:space="0" w:color="auto"/>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b</w:t>
            </w:r>
          </w:p>
        </w:tc>
        <w:tc>
          <w:tcPr>
            <w:tcW w:w="1352" w:type="dxa"/>
            <w:tcBorders>
              <w:top w:val="nil"/>
              <w:left w:val="nil"/>
              <w:bottom w:val="single" w:sz="4" w:space="0" w:color="auto"/>
              <w:right w:val="nil"/>
            </w:tcBorders>
            <w:noWrap/>
            <w:vAlign w:val="bottom"/>
          </w:tcPr>
          <w:p w:rsidR="00274629" w:rsidRDefault="00274629">
            <w:pPr>
              <w:jc w:val="center"/>
              <w:rPr>
                <w:rFonts w:ascii="Arial" w:hAnsi="Arial" w:cs="Arial"/>
                <w:b/>
                <w:bCs/>
                <w:sz w:val="18"/>
                <w:szCs w:val="18"/>
              </w:rPr>
            </w:pPr>
            <w:r>
              <w:rPr>
                <w:rFonts w:ascii="Arial" w:hAnsi="Arial" w:cs="Arial"/>
                <w:b/>
                <w:bCs/>
                <w:sz w:val="18"/>
                <w:szCs w:val="18"/>
              </w:rPr>
              <w:t>c</w:t>
            </w:r>
          </w:p>
        </w:tc>
        <w:tc>
          <w:tcPr>
            <w:tcW w:w="1335" w:type="dxa"/>
            <w:tcBorders>
              <w:top w:val="nil"/>
              <w:left w:val="nil"/>
              <w:bottom w:val="single" w:sz="4" w:space="0" w:color="auto"/>
              <w:right w:val="nil"/>
            </w:tcBorders>
            <w:noWrap/>
            <w:vAlign w:val="bottom"/>
          </w:tcPr>
          <w:p w:rsidR="00274629" w:rsidRDefault="00274629">
            <w:pPr>
              <w:jc w:val="center"/>
              <w:rPr>
                <w:rFonts w:ascii="Arial" w:hAnsi="Arial" w:cs="Arial"/>
                <w:b/>
                <w:bCs/>
                <w:sz w:val="18"/>
                <w:szCs w:val="18"/>
              </w:rPr>
            </w:pPr>
            <w:r>
              <w:rPr>
                <w:rFonts w:ascii="Arial" w:hAnsi="Arial" w:cs="Arial"/>
                <w:b/>
                <w:bCs/>
                <w:sz w:val="18"/>
                <w:szCs w:val="18"/>
              </w:rPr>
              <w:t>d</w:t>
            </w:r>
          </w:p>
        </w:tc>
        <w:tc>
          <w:tcPr>
            <w:tcW w:w="1339" w:type="dxa"/>
            <w:tcBorders>
              <w:top w:val="nil"/>
              <w:left w:val="nil"/>
              <w:bottom w:val="single" w:sz="4" w:space="0" w:color="auto"/>
              <w:right w:val="nil"/>
            </w:tcBorders>
            <w:noWrap/>
            <w:vAlign w:val="bottom"/>
          </w:tcPr>
          <w:p w:rsidR="00274629" w:rsidRDefault="00274629">
            <w:pPr>
              <w:jc w:val="center"/>
              <w:rPr>
                <w:rFonts w:ascii="Arial" w:hAnsi="Arial" w:cs="Arial"/>
                <w:b/>
                <w:bCs/>
                <w:sz w:val="18"/>
                <w:szCs w:val="18"/>
              </w:rPr>
            </w:pPr>
            <w:r>
              <w:rPr>
                <w:rFonts w:ascii="Arial" w:hAnsi="Arial" w:cs="Arial"/>
                <w:b/>
                <w:bCs/>
                <w:sz w:val="18"/>
                <w:szCs w:val="18"/>
              </w:rPr>
              <w:t>e</w:t>
            </w:r>
          </w:p>
        </w:tc>
        <w:tc>
          <w:tcPr>
            <w:tcW w:w="1435" w:type="dxa"/>
            <w:tcBorders>
              <w:top w:val="nil"/>
              <w:left w:val="nil"/>
              <w:bottom w:val="single" w:sz="4" w:space="0" w:color="auto"/>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f</w:t>
            </w:r>
          </w:p>
        </w:tc>
      </w:tr>
      <w:tr w:rsidR="00274629" w:rsidTr="00223E49">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Základné imanie</w:t>
            </w:r>
          </w:p>
        </w:tc>
        <w:tc>
          <w:tcPr>
            <w:tcW w:w="137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1 000 000</w:t>
            </w:r>
          </w:p>
        </w:tc>
        <w:tc>
          <w:tcPr>
            <w:tcW w:w="135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3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1 000 000</w:t>
            </w:r>
          </w:p>
        </w:tc>
      </w:tr>
      <w:tr w:rsidR="00274629" w:rsidTr="00223E49">
        <w:trPr>
          <w:trHeight w:val="24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Ostatné kapitálové fondy</w:t>
            </w:r>
          </w:p>
        </w:tc>
        <w:tc>
          <w:tcPr>
            <w:tcW w:w="137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2 331 784</w:t>
            </w:r>
          </w:p>
        </w:tc>
        <w:tc>
          <w:tcPr>
            <w:tcW w:w="135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3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-1 225 737</w:t>
            </w:r>
          </w:p>
        </w:tc>
        <w:tc>
          <w:tcPr>
            <w:tcW w:w="1435"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1 106 047</w:t>
            </w:r>
          </w:p>
        </w:tc>
      </w:tr>
      <w:tr w:rsidR="00274629" w:rsidTr="00223E49">
        <w:trPr>
          <w:trHeight w:val="48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Zákonný rezervný fond a nedel</w:t>
            </w:r>
            <w:r>
              <w:rPr>
                <w:rFonts w:ascii="Arial" w:hAnsi="Arial" w:cs="Arial"/>
                <w:sz w:val="18"/>
                <w:szCs w:val="18"/>
              </w:rPr>
              <w:t>i</w:t>
            </w:r>
            <w:r>
              <w:rPr>
                <w:rFonts w:ascii="Arial" w:hAnsi="Arial" w:cs="Arial"/>
                <w:sz w:val="18"/>
                <w:szCs w:val="18"/>
              </w:rPr>
              <w:t>teľný fond</w:t>
            </w:r>
          </w:p>
        </w:tc>
        <w:tc>
          <w:tcPr>
            <w:tcW w:w="137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5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3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223E49">
        <w:trPr>
          <w:trHeight w:val="208"/>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Ostatné fondy</w:t>
            </w:r>
          </w:p>
        </w:tc>
        <w:tc>
          <w:tcPr>
            <w:tcW w:w="137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5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3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223E49">
        <w:trPr>
          <w:trHeight w:val="48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Oceňovacie rozdiely z precenenia majetku a záväzkov</w:t>
            </w:r>
          </w:p>
        </w:tc>
        <w:tc>
          <w:tcPr>
            <w:tcW w:w="137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4 309</w:t>
            </w:r>
          </w:p>
        </w:tc>
        <w:tc>
          <w:tcPr>
            <w:tcW w:w="135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556</w:t>
            </w:r>
          </w:p>
        </w:tc>
        <w:tc>
          <w:tcPr>
            <w:tcW w:w="133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3 753</w:t>
            </w:r>
          </w:p>
        </w:tc>
      </w:tr>
      <w:tr w:rsidR="00274629" w:rsidTr="00223E49">
        <w:trPr>
          <w:trHeight w:val="48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Oceňovacie rozdiely z precenenia pri zlúčení, splynutí a rozdelení</w:t>
            </w:r>
          </w:p>
        </w:tc>
        <w:tc>
          <w:tcPr>
            <w:tcW w:w="137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5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3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223E49">
        <w:trPr>
          <w:trHeight w:val="455"/>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Neuhradená strata minulých rokov</w:t>
            </w:r>
          </w:p>
        </w:tc>
        <w:tc>
          <w:tcPr>
            <w:tcW w:w="137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-215 189</w:t>
            </w:r>
          </w:p>
        </w:tc>
        <w:tc>
          <w:tcPr>
            <w:tcW w:w="135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3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-215 189</w:t>
            </w:r>
          </w:p>
        </w:tc>
      </w:tr>
      <w:tr w:rsidR="00274629" w:rsidTr="00223E49">
        <w:trPr>
          <w:trHeight w:val="480"/>
        </w:trPr>
        <w:tc>
          <w:tcPr>
            <w:tcW w:w="2835"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Výsledok hospodárenia bežného účtovného obdobia</w:t>
            </w:r>
          </w:p>
        </w:tc>
        <w:tc>
          <w:tcPr>
            <w:tcW w:w="137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-1 225 737</w:t>
            </w:r>
          </w:p>
        </w:tc>
        <w:tc>
          <w:tcPr>
            <w:tcW w:w="135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582 854</w:t>
            </w:r>
          </w:p>
        </w:tc>
        <w:tc>
          <w:tcPr>
            <w:tcW w:w="133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3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1 225 737</w:t>
            </w:r>
          </w:p>
        </w:tc>
        <w:tc>
          <w:tcPr>
            <w:tcW w:w="1435"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582 854</w:t>
            </w:r>
          </w:p>
        </w:tc>
      </w:tr>
      <w:tr w:rsidR="00274629" w:rsidTr="00223E49">
        <w:trPr>
          <w:trHeight w:val="255"/>
        </w:trPr>
        <w:tc>
          <w:tcPr>
            <w:tcW w:w="2835" w:type="dxa"/>
            <w:tcBorders>
              <w:top w:val="nil"/>
              <w:left w:val="nil"/>
              <w:bottom w:val="nil"/>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Vlastné imanie spolu</w:t>
            </w:r>
          </w:p>
        </w:tc>
        <w:tc>
          <w:tcPr>
            <w:tcW w:w="1372"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1 895 167</w:t>
            </w:r>
          </w:p>
        </w:tc>
        <w:tc>
          <w:tcPr>
            <w:tcW w:w="1352"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582 854</w:t>
            </w:r>
          </w:p>
        </w:tc>
        <w:tc>
          <w:tcPr>
            <w:tcW w:w="1335"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556</w:t>
            </w:r>
          </w:p>
        </w:tc>
        <w:tc>
          <w:tcPr>
            <w:tcW w:w="1339"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435"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2 477 465</w:t>
            </w:r>
          </w:p>
        </w:tc>
      </w:tr>
    </w:tbl>
    <w:p w:rsidR="00274629" w:rsidRPr="00CE19D0" w:rsidRDefault="00274629" w:rsidP="0008779C">
      <w:pPr>
        <w:pStyle w:val="odstavec"/>
      </w:pPr>
    </w:p>
    <w:bookmarkEnd w:id="50"/>
    <w:p w:rsidR="00274629" w:rsidRPr="00CE19D0" w:rsidRDefault="00274629" w:rsidP="0008779C">
      <w:pPr>
        <w:pStyle w:val="odstavec"/>
      </w:pPr>
    </w:p>
    <w:p w:rsidR="00274629" w:rsidRDefault="00274629" w:rsidP="0008779C">
      <w:pPr>
        <w:pStyle w:val="odstavec"/>
      </w:pPr>
      <w:r>
        <w:t>Základné imanie Spoločnosti tvorí 1 000 akcií v nominálnej hodnote po 1 000 EUR. Všetky akcie sú spojené s rovnakými právami pre akcionárov.</w:t>
      </w:r>
    </w:p>
    <w:p w:rsidR="00274629" w:rsidRPr="00CE19D0" w:rsidRDefault="00274629" w:rsidP="0008779C">
      <w:pPr>
        <w:pStyle w:val="odstavec"/>
      </w:pPr>
    </w:p>
    <w:p w:rsidR="00274629" w:rsidRDefault="00274629" w:rsidP="0008779C">
      <w:pPr>
        <w:pStyle w:val="odstavec"/>
      </w:pPr>
      <w:r>
        <w:t xml:space="preserve">Zisk na akciu za rok 2014 je 1 679,78 EUR, za rok 2013 bol 582,85 EUR. </w:t>
      </w:r>
    </w:p>
    <w:p w:rsidR="00274629" w:rsidRDefault="00274629" w:rsidP="0008779C">
      <w:pPr>
        <w:pStyle w:val="odstavec"/>
      </w:pPr>
    </w:p>
    <w:p w:rsidR="00274629" w:rsidRDefault="00274629">
      <w:pPr>
        <w:rPr>
          <w:rFonts w:ascii="Helv" w:hAnsi="Helv" w:cs="Helv"/>
          <w:bCs/>
          <w:iCs/>
          <w:sz w:val="20"/>
          <w:szCs w:val="20"/>
        </w:rPr>
      </w:pPr>
      <w:r>
        <w:br w:type="page"/>
      </w:r>
    </w:p>
    <w:p w:rsidR="00274629" w:rsidRPr="00CE19D0" w:rsidRDefault="00274629" w:rsidP="0008779C">
      <w:pPr>
        <w:pStyle w:val="odstavec"/>
      </w:pPr>
    </w:p>
    <w:p w:rsidR="00274629" w:rsidRPr="00CE19D0" w:rsidRDefault="00274629" w:rsidP="0008779C">
      <w:pPr>
        <w:pStyle w:val="odstavec"/>
      </w:pPr>
      <w:r w:rsidRPr="00CE19D0">
        <w:t xml:space="preserve">Účtovný zisk za rok </w:t>
      </w:r>
      <w:r>
        <w:t xml:space="preserve">2013 </w:t>
      </w:r>
      <w:r w:rsidRPr="00CE19D0">
        <w:t xml:space="preserve">vo výške </w:t>
      </w:r>
      <w:r w:rsidRPr="00084BBB">
        <w:t>582 854</w:t>
      </w:r>
      <w:r w:rsidRPr="00CE19D0">
        <w:t xml:space="preserve"> EUR bol rozdelený nasledovne:</w:t>
      </w:r>
    </w:p>
    <w:p w:rsidR="00274629" w:rsidRPr="00CE19D0" w:rsidRDefault="00274629" w:rsidP="0008779C">
      <w:pPr>
        <w:pStyle w:val="odstavec"/>
      </w:pPr>
      <w:bookmarkStart w:id="52" w:name="FWT_distribution_of_the_profit_or_loss_1"/>
      <w:r>
        <w:t xml:space="preserve"> </w:t>
      </w:r>
    </w:p>
    <w:tbl>
      <w:tblPr>
        <w:tblW w:w="9725" w:type="dxa"/>
        <w:tblInd w:w="70" w:type="dxa"/>
        <w:tblLayout w:type="fixed"/>
        <w:tblCellMar>
          <w:left w:w="70" w:type="dxa"/>
          <w:right w:w="70" w:type="dxa"/>
        </w:tblCellMar>
        <w:tblLook w:val="00A0"/>
      </w:tblPr>
      <w:tblGrid>
        <w:gridCol w:w="6521"/>
        <w:gridCol w:w="3204"/>
      </w:tblGrid>
      <w:tr w:rsidR="00274629" w:rsidTr="00681F02">
        <w:trPr>
          <w:trHeight w:val="240"/>
        </w:trPr>
        <w:tc>
          <w:tcPr>
            <w:tcW w:w="6521" w:type="dxa"/>
            <w:tcBorders>
              <w:top w:val="nil"/>
              <w:left w:val="nil"/>
              <w:bottom w:val="nil"/>
              <w:right w:val="nil"/>
            </w:tcBorders>
            <w:noWrap/>
            <w:vAlign w:val="bottom"/>
          </w:tcPr>
          <w:p w:rsidR="00274629" w:rsidRDefault="00274629">
            <w:pPr>
              <w:jc w:val="center"/>
              <w:rPr>
                <w:rFonts w:ascii="Arial" w:hAnsi="Arial" w:cs="Arial"/>
                <w:b/>
                <w:bCs/>
                <w:sz w:val="18"/>
                <w:szCs w:val="18"/>
              </w:rPr>
            </w:pPr>
            <w:bookmarkStart w:id="53" w:name="RANGE!B4:C15"/>
            <w:bookmarkEnd w:id="53"/>
            <w:r>
              <w:rPr>
                <w:rFonts w:ascii="Arial" w:hAnsi="Arial" w:cs="Arial"/>
                <w:b/>
                <w:bCs/>
                <w:sz w:val="18"/>
                <w:szCs w:val="18"/>
              </w:rPr>
              <w:t>Názov položky</w:t>
            </w:r>
          </w:p>
        </w:tc>
        <w:tc>
          <w:tcPr>
            <w:tcW w:w="3204"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2013</w:t>
            </w:r>
          </w:p>
        </w:tc>
      </w:tr>
      <w:tr w:rsidR="00274629" w:rsidTr="00681F02">
        <w:trPr>
          <w:trHeight w:val="240"/>
        </w:trPr>
        <w:tc>
          <w:tcPr>
            <w:tcW w:w="6521" w:type="dxa"/>
            <w:tcBorders>
              <w:top w:val="nil"/>
              <w:left w:val="nil"/>
              <w:bottom w:val="single" w:sz="4" w:space="0" w:color="auto"/>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 xml:space="preserve">Účtovný zisk </w:t>
            </w:r>
          </w:p>
        </w:tc>
        <w:tc>
          <w:tcPr>
            <w:tcW w:w="3204" w:type="dxa"/>
            <w:tcBorders>
              <w:top w:val="nil"/>
              <w:left w:val="nil"/>
              <w:bottom w:val="single" w:sz="4"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582 854</w:t>
            </w:r>
          </w:p>
        </w:tc>
      </w:tr>
      <w:tr w:rsidR="00274629" w:rsidTr="00681F02">
        <w:trPr>
          <w:trHeight w:val="240"/>
        </w:trPr>
        <w:tc>
          <w:tcPr>
            <w:tcW w:w="6521" w:type="dxa"/>
            <w:tcBorders>
              <w:top w:val="nil"/>
              <w:left w:val="nil"/>
              <w:bottom w:val="single" w:sz="4" w:space="0" w:color="auto"/>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Rozdelenie účtovného zisku</w:t>
            </w:r>
          </w:p>
        </w:tc>
        <w:tc>
          <w:tcPr>
            <w:tcW w:w="3204" w:type="dxa"/>
            <w:tcBorders>
              <w:top w:val="nil"/>
              <w:left w:val="nil"/>
              <w:bottom w:val="single" w:sz="4" w:space="0" w:color="auto"/>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2014</w:t>
            </w:r>
          </w:p>
        </w:tc>
      </w:tr>
      <w:tr w:rsidR="00274629" w:rsidTr="00681F02">
        <w:trPr>
          <w:trHeight w:val="240"/>
        </w:trPr>
        <w:tc>
          <w:tcPr>
            <w:tcW w:w="6521"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Prídel do zákonného rezervného fondu</w:t>
            </w:r>
          </w:p>
        </w:tc>
        <w:tc>
          <w:tcPr>
            <w:tcW w:w="320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36 767</w:t>
            </w:r>
          </w:p>
        </w:tc>
      </w:tr>
      <w:tr w:rsidR="00274629" w:rsidTr="00681F02">
        <w:trPr>
          <w:trHeight w:val="240"/>
        </w:trPr>
        <w:tc>
          <w:tcPr>
            <w:tcW w:w="6521"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Prídel do štatutárnych a ostatných fondov</w:t>
            </w:r>
          </w:p>
        </w:tc>
        <w:tc>
          <w:tcPr>
            <w:tcW w:w="320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330 898</w:t>
            </w:r>
          </w:p>
        </w:tc>
      </w:tr>
      <w:tr w:rsidR="00274629" w:rsidTr="00681F02">
        <w:trPr>
          <w:trHeight w:val="240"/>
        </w:trPr>
        <w:tc>
          <w:tcPr>
            <w:tcW w:w="6521"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Prídel do sociálneho fondu</w:t>
            </w:r>
          </w:p>
        </w:tc>
        <w:tc>
          <w:tcPr>
            <w:tcW w:w="320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681F02">
        <w:trPr>
          <w:trHeight w:val="240"/>
        </w:trPr>
        <w:tc>
          <w:tcPr>
            <w:tcW w:w="6521"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Prídel na zvýšenie základného imania</w:t>
            </w:r>
          </w:p>
        </w:tc>
        <w:tc>
          <w:tcPr>
            <w:tcW w:w="320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681F02">
        <w:trPr>
          <w:trHeight w:val="240"/>
        </w:trPr>
        <w:tc>
          <w:tcPr>
            <w:tcW w:w="6521"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Úhrada straty minulých období</w:t>
            </w:r>
          </w:p>
        </w:tc>
        <w:tc>
          <w:tcPr>
            <w:tcW w:w="320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215 189</w:t>
            </w:r>
          </w:p>
        </w:tc>
      </w:tr>
      <w:tr w:rsidR="00274629" w:rsidTr="00681F02">
        <w:trPr>
          <w:trHeight w:val="240"/>
        </w:trPr>
        <w:tc>
          <w:tcPr>
            <w:tcW w:w="6521"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Prevod do nerozdeleného zisku minulých rokov</w:t>
            </w:r>
          </w:p>
        </w:tc>
        <w:tc>
          <w:tcPr>
            <w:tcW w:w="320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681F02">
        <w:trPr>
          <w:trHeight w:val="240"/>
        </w:trPr>
        <w:tc>
          <w:tcPr>
            <w:tcW w:w="6521"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Rozdelenie podielu na zisku spoločníkom, členom</w:t>
            </w:r>
          </w:p>
        </w:tc>
        <w:tc>
          <w:tcPr>
            <w:tcW w:w="320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681F02">
        <w:trPr>
          <w:trHeight w:val="240"/>
        </w:trPr>
        <w:tc>
          <w:tcPr>
            <w:tcW w:w="6521"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 xml:space="preserve">Iné </w:t>
            </w:r>
          </w:p>
        </w:tc>
        <w:tc>
          <w:tcPr>
            <w:tcW w:w="320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681F02">
        <w:trPr>
          <w:trHeight w:val="255"/>
        </w:trPr>
        <w:tc>
          <w:tcPr>
            <w:tcW w:w="6521" w:type="dxa"/>
            <w:tcBorders>
              <w:top w:val="nil"/>
              <w:left w:val="nil"/>
              <w:bottom w:val="nil"/>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582 854</w:t>
            </w:r>
          </w:p>
        </w:tc>
      </w:tr>
    </w:tbl>
    <w:p w:rsidR="00274629" w:rsidRPr="00CE19D0" w:rsidRDefault="00274629" w:rsidP="0008779C">
      <w:pPr>
        <w:pStyle w:val="odstavec"/>
      </w:pPr>
    </w:p>
    <w:bookmarkEnd w:id="52"/>
    <w:p w:rsidR="00274629" w:rsidRPr="00CE19D0" w:rsidRDefault="00274629" w:rsidP="0008779C">
      <w:pPr>
        <w:pStyle w:val="odstavec"/>
      </w:pPr>
      <w:r w:rsidRPr="00792F6D">
        <w:t xml:space="preserve">Štatutárny orgán navrhuje rozdeliť zisk za rok </w:t>
      </w:r>
      <w:r>
        <w:t>2014</w:t>
      </w:r>
      <w:r w:rsidRPr="00792F6D">
        <w:t xml:space="preserve"> nasledovne</w:t>
      </w:r>
      <w:r w:rsidRPr="00CE19D0">
        <w:t>:</w:t>
      </w:r>
    </w:p>
    <w:p w:rsidR="00274629" w:rsidRPr="00CE19D0" w:rsidRDefault="00274629" w:rsidP="0008779C">
      <w:pPr>
        <w:pStyle w:val="odstavec"/>
      </w:pPr>
    </w:p>
    <w:p w:rsidR="00274629" w:rsidRPr="000401B6" w:rsidRDefault="00274629" w:rsidP="0008779C">
      <w:pPr>
        <w:pStyle w:val="odstavec"/>
        <w:rPr>
          <w:sz w:val="18"/>
          <w:szCs w:val="18"/>
        </w:rPr>
      </w:pPr>
      <w:r w:rsidRPr="000401B6">
        <w:rPr>
          <w:sz w:val="18"/>
          <w:szCs w:val="18"/>
        </w:rPr>
        <w:t xml:space="preserve">- prídel do </w:t>
      </w:r>
      <w:r w:rsidRPr="000401B6">
        <w:rPr>
          <w:rFonts w:cs="Arial"/>
          <w:sz w:val="18"/>
          <w:szCs w:val="18"/>
        </w:rPr>
        <w:t>zákonného rezervného fondu</w:t>
      </w:r>
      <w:r w:rsidRPr="000401B6">
        <w:rPr>
          <w:sz w:val="18"/>
          <w:szCs w:val="18"/>
        </w:rPr>
        <w:t xml:space="preserve">:                                                  </w:t>
      </w:r>
      <w:r w:rsidRPr="000401B6">
        <w:rPr>
          <w:rFonts w:cs="Arial"/>
          <w:sz w:val="18"/>
          <w:szCs w:val="18"/>
        </w:rPr>
        <w:t xml:space="preserve">163 233 </w:t>
      </w:r>
      <w:r w:rsidRPr="000401B6">
        <w:rPr>
          <w:sz w:val="18"/>
          <w:szCs w:val="18"/>
        </w:rPr>
        <w:t>EUR</w:t>
      </w:r>
    </w:p>
    <w:p w:rsidR="00274629" w:rsidRPr="000401B6" w:rsidRDefault="00274629" w:rsidP="00F3002C">
      <w:pPr>
        <w:pStyle w:val="odstavec"/>
        <w:rPr>
          <w:sz w:val="18"/>
          <w:szCs w:val="18"/>
        </w:rPr>
      </w:pPr>
      <w:r w:rsidRPr="000401B6">
        <w:rPr>
          <w:sz w:val="18"/>
          <w:szCs w:val="18"/>
        </w:rPr>
        <w:t xml:space="preserve">- prídel do </w:t>
      </w:r>
      <w:r w:rsidRPr="000401B6">
        <w:rPr>
          <w:rFonts w:cs="Arial"/>
          <w:sz w:val="18"/>
          <w:szCs w:val="18"/>
        </w:rPr>
        <w:t>ostatných kapitálových fondov</w:t>
      </w:r>
      <w:r w:rsidRPr="000401B6">
        <w:rPr>
          <w:sz w:val="18"/>
          <w:szCs w:val="18"/>
        </w:rPr>
        <w:t xml:space="preserve">:                                             </w:t>
      </w:r>
      <w:r>
        <w:rPr>
          <w:sz w:val="18"/>
          <w:szCs w:val="18"/>
        </w:rPr>
        <w:t xml:space="preserve"> </w:t>
      </w:r>
      <w:r w:rsidRPr="000401B6">
        <w:rPr>
          <w:rFonts w:cs="Arial"/>
          <w:sz w:val="18"/>
          <w:szCs w:val="18"/>
        </w:rPr>
        <w:t>1 </w:t>
      </w:r>
      <w:r w:rsidRPr="000401B6">
        <w:rPr>
          <w:rFonts w:cs="Arial"/>
          <w:sz w:val="18"/>
          <w:szCs w:val="18"/>
          <w:lang w:val="en-US"/>
        </w:rPr>
        <w:t>516 545</w:t>
      </w:r>
      <w:r w:rsidRPr="000401B6">
        <w:rPr>
          <w:rFonts w:cs="Arial"/>
          <w:sz w:val="18"/>
          <w:szCs w:val="18"/>
        </w:rPr>
        <w:t xml:space="preserve"> </w:t>
      </w:r>
      <w:r w:rsidRPr="000401B6">
        <w:rPr>
          <w:sz w:val="18"/>
          <w:szCs w:val="18"/>
        </w:rPr>
        <w:t>EUR</w:t>
      </w:r>
    </w:p>
    <w:p w:rsidR="00274629" w:rsidRPr="00002016" w:rsidRDefault="00274629" w:rsidP="0008779C">
      <w:pPr>
        <w:pStyle w:val="odstavec"/>
      </w:pPr>
    </w:p>
    <w:p w:rsidR="00274629" w:rsidRPr="00CE19D0" w:rsidRDefault="00274629" w:rsidP="0008779C">
      <w:pPr>
        <w:pStyle w:val="odstavec"/>
      </w:pPr>
    </w:p>
    <w:p w:rsidR="00274629" w:rsidRPr="00CE19D0" w:rsidRDefault="00274629" w:rsidP="00FB6F88">
      <w:pPr>
        <w:pStyle w:val="Heading2"/>
        <w:keepNext w:val="0"/>
        <w:numPr>
          <w:ilvl w:val="1"/>
          <w:numId w:val="7"/>
        </w:numPr>
        <w:suppressAutoHyphens/>
        <w:rPr>
          <w:rFonts w:ascii="Arial" w:hAnsi="Arial"/>
        </w:rPr>
      </w:pPr>
      <w:r w:rsidRPr="00CE19D0">
        <w:rPr>
          <w:rFonts w:ascii="Arial" w:hAnsi="Arial"/>
        </w:rPr>
        <w:t>Rezervy</w:t>
      </w:r>
    </w:p>
    <w:p w:rsidR="00274629" w:rsidRPr="00CE19D0" w:rsidRDefault="00274629" w:rsidP="0008779C">
      <w:pPr>
        <w:pStyle w:val="odstavec"/>
      </w:pPr>
      <w:r w:rsidRPr="00CE19D0">
        <w:t>Prehľad rezerv je uvedený v nasledujúcej tabuľke:</w:t>
      </w:r>
    </w:p>
    <w:p w:rsidR="00274629" w:rsidRPr="00CE19D0" w:rsidRDefault="00274629" w:rsidP="0008779C">
      <w:pPr>
        <w:pStyle w:val="odstavec"/>
      </w:pPr>
      <w:bookmarkStart w:id="54" w:name="FWT_reserves"/>
      <w:r>
        <w:rPr>
          <w:rFonts w:ascii="Arial" w:hAnsi="Arial" w:cs="Arial"/>
          <w:b/>
          <w:iCs w:val="0"/>
          <w:sz w:val="18"/>
          <w:szCs w:val="18"/>
        </w:rPr>
        <w:t xml:space="preserve"> </w:t>
      </w:r>
    </w:p>
    <w:tbl>
      <w:tblPr>
        <w:tblW w:w="9805" w:type="dxa"/>
        <w:tblLayout w:type="fixed"/>
        <w:tblCellMar>
          <w:left w:w="70" w:type="dxa"/>
          <w:right w:w="70" w:type="dxa"/>
        </w:tblCellMar>
        <w:tblLook w:val="00A0"/>
      </w:tblPr>
      <w:tblGrid>
        <w:gridCol w:w="3189"/>
        <w:gridCol w:w="1376"/>
        <w:gridCol w:w="1215"/>
        <w:gridCol w:w="1241"/>
        <w:gridCol w:w="1280"/>
        <w:gridCol w:w="1504"/>
      </w:tblGrid>
      <w:tr w:rsidR="00274629" w:rsidTr="00565D24">
        <w:trPr>
          <w:trHeight w:val="285"/>
        </w:trPr>
        <w:tc>
          <w:tcPr>
            <w:tcW w:w="3189" w:type="dxa"/>
            <w:vMerge w:val="restart"/>
            <w:tcBorders>
              <w:top w:val="nil"/>
              <w:left w:val="nil"/>
              <w:bottom w:val="nil"/>
              <w:right w:val="nil"/>
            </w:tcBorders>
            <w:noWrap/>
            <w:vAlign w:val="bottom"/>
          </w:tcPr>
          <w:p w:rsidR="00274629" w:rsidRDefault="00274629">
            <w:pPr>
              <w:jc w:val="center"/>
              <w:rPr>
                <w:rFonts w:ascii="Arial" w:hAnsi="Arial" w:cs="Arial"/>
                <w:b/>
                <w:bCs/>
                <w:sz w:val="18"/>
                <w:szCs w:val="18"/>
              </w:rPr>
            </w:pPr>
            <w:bookmarkStart w:id="55" w:name="RANGE!B5:G31"/>
            <w:bookmarkEnd w:id="55"/>
            <w:r>
              <w:rPr>
                <w:rFonts w:ascii="Arial" w:hAnsi="Arial" w:cs="Arial"/>
                <w:b/>
                <w:bCs/>
                <w:sz w:val="18"/>
                <w:szCs w:val="18"/>
              </w:rPr>
              <w:t>Názov položky</w:t>
            </w:r>
          </w:p>
        </w:tc>
        <w:tc>
          <w:tcPr>
            <w:tcW w:w="6616" w:type="dxa"/>
            <w:gridSpan w:val="5"/>
            <w:tcBorders>
              <w:top w:val="nil"/>
              <w:left w:val="nil"/>
              <w:bottom w:val="nil"/>
              <w:right w:val="nil"/>
            </w:tcBorders>
            <w:noWrap/>
            <w:vAlign w:val="center"/>
          </w:tcPr>
          <w:p w:rsidR="00274629" w:rsidRDefault="00274629">
            <w:pPr>
              <w:jc w:val="center"/>
              <w:rPr>
                <w:rFonts w:ascii="Arial" w:hAnsi="Arial" w:cs="Arial"/>
                <w:b/>
                <w:bCs/>
                <w:sz w:val="18"/>
                <w:szCs w:val="18"/>
              </w:rPr>
            </w:pPr>
          </w:p>
        </w:tc>
      </w:tr>
      <w:tr w:rsidR="00274629" w:rsidTr="00565D24">
        <w:trPr>
          <w:trHeight w:val="480"/>
        </w:trPr>
        <w:tc>
          <w:tcPr>
            <w:tcW w:w="3189" w:type="dxa"/>
            <w:vMerge/>
            <w:tcBorders>
              <w:top w:val="nil"/>
              <w:left w:val="nil"/>
              <w:bottom w:val="nil"/>
              <w:right w:val="nil"/>
            </w:tcBorders>
            <w:vAlign w:val="center"/>
          </w:tcPr>
          <w:p w:rsidR="00274629" w:rsidRDefault="00274629">
            <w:pPr>
              <w:rPr>
                <w:rFonts w:ascii="Arial" w:hAnsi="Arial" w:cs="Arial"/>
                <w:b/>
                <w:bCs/>
                <w:sz w:val="18"/>
                <w:szCs w:val="18"/>
              </w:rPr>
            </w:pPr>
          </w:p>
        </w:tc>
        <w:tc>
          <w:tcPr>
            <w:tcW w:w="1376"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 k 1.1.2014</w:t>
            </w:r>
          </w:p>
        </w:tc>
        <w:tc>
          <w:tcPr>
            <w:tcW w:w="1215"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Tvorba</w:t>
            </w:r>
          </w:p>
        </w:tc>
        <w:tc>
          <w:tcPr>
            <w:tcW w:w="1241"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Použitie</w:t>
            </w:r>
          </w:p>
        </w:tc>
        <w:tc>
          <w:tcPr>
            <w:tcW w:w="128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Zrušenie</w:t>
            </w:r>
          </w:p>
        </w:tc>
        <w:tc>
          <w:tcPr>
            <w:tcW w:w="1504"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 k 31.12.2014</w:t>
            </w:r>
          </w:p>
        </w:tc>
      </w:tr>
      <w:tr w:rsidR="00274629" w:rsidTr="00565D24">
        <w:trPr>
          <w:trHeight w:val="225"/>
        </w:trPr>
        <w:tc>
          <w:tcPr>
            <w:tcW w:w="3189"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a</w:t>
            </w:r>
          </w:p>
        </w:tc>
        <w:tc>
          <w:tcPr>
            <w:tcW w:w="1376"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b</w:t>
            </w:r>
          </w:p>
        </w:tc>
        <w:tc>
          <w:tcPr>
            <w:tcW w:w="1215"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c</w:t>
            </w:r>
          </w:p>
        </w:tc>
        <w:tc>
          <w:tcPr>
            <w:tcW w:w="1241"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d</w:t>
            </w:r>
          </w:p>
        </w:tc>
        <w:tc>
          <w:tcPr>
            <w:tcW w:w="1280"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e</w:t>
            </w:r>
          </w:p>
        </w:tc>
        <w:tc>
          <w:tcPr>
            <w:tcW w:w="1504"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f</w:t>
            </w:r>
          </w:p>
        </w:tc>
      </w:tr>
      <w:tr w:rsidR="00274629" w:rsidTr="00565D24">
        <w:trPr>
          <w:trHeight w:val="255"/>
        </w:trPr>
        <w:tc>
          <w:tcPr>
            <w:tcW w:w="3189"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Dlhodobé rezervy, z toho:</w:t>
            </w:r>
          </w:p>
        </w:tc>
        <w:tc>
          <w:tcPr>
            <w:tcW w:w="1376" w:type="dxa"/>
            <w:tcBorders>
              <w:top w:val="nil"/>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280 833</w:t>
            </w:r>
          </w:p>
        </w:tc>
        <w:tc>
          <w:tcPr>
            <w:tcW w:w="1215" w:type="dxa"/>
            <w:tcBorders>
              <w:top w:val="nil"/>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60 892</w:t>
            </w:r>
          </w:p>
        </w:tc>
        <w:tc>
          <w:tcPr>
            <w:tcW w:w="1241" w:type="dxa"/>
            <w:tcBorders>
              <w:top w:val="nil"/>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80" w:type="dxa"/>
            <w:tcBorders>
              <w:top w:val="nil"/>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504" w:type="dxa"/>
            <w:tcBorders>
              <w:top w:val="nil"/>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341 725</w:t>
            </w:r>
          </w:p>
        </w:tc>
      </w:tr>
      <w:tr w:rsidR="00274629" w:rsidTr="00565D24">
        <w:trPr>
          <w:trHeight w:val="248"/>
        </w:trPr>
        <w:tc>
          <w:tcPr>
            <w:tcW w:w="3189" w:type="dxa"/>
            <w:tcBorders>
              <w:top w:val="nil"/>
              <w:left w:val="nil"/>
              <w:bottom w:val="nil"/>
              <w:right w:val="nil"/>
            </w:tcBorders>
            <w:vAlign w:val="bottom"/>
          </w:tcPr>
          <w:p w:rsidR="00274629" w:rsidRDefault="00274629">
            <w:pPr>
              <w:rPr>
                <w:rFonts w:ascii="Arial" w:hAnsi="Arial" w:cs="Arial"/>
                <w:i/>
                <w:iCs/>
                <w:sz w:val="18"/>
                <w:szCs w:val="18"/>
              </w:rPr>
            </w:pPr>
            <w:r>
              <w:rPr>
                <w:rFonts w:ascii="Arial" w:hAnsi="Arial" w:cs="Arial"/>
                <w:i/>
                <w:iCs/>
                <w:sz w:val="18"/>
                <w:szCs w:val="18"/>
              </w:rPr>
              <w:t>Ostatné dlhodobé rezervy, z toho:</w:t>
            </w:r>
          </w:p>
        </w:tc>
        <w:tc>
          <w:tcPr>
            <w:tcW w:w="1376"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280 833</w:t>
            </w:r>
          </w:p>
        </w:tc>
        <w:tc>
          <w:tcPr>
            <w:tcW w:w="1215"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60 892</w:t>
            </w:r>
          </w:p>
        </w:tc>
        <w:tc>
          <w:tcPr>
            <w:tcW w:w="1241"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0</w:t>
            </w:r>
          </w:p>
        </w:tc>
        <w:tc>
          <w:tcPr>
            <w:tcW w:w="1280"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0</w:t>
            </w:r>
          </w:p>
        </w:tc>
        <w:tc>
          <w:tcPr>
            <w:tcW w:w="1504"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341 725</w:t>
            </w:r>
          </w:p>
        </w:tc>
      </w:tr>
      <w:tr w:rsidR="00274629" w:rsidTr="00565D24">
        <w:trPr>
          <w:trHeight w:val="80"/>
        </w:trPr>
        <w:tc>
          <w:tcPr>
            <w:tcW w:w="3189"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Rezerva na zamestnanecké pôžitky</w:t>
            </w:r>
          </w:p>
        </w:tc>
        <w:tc>
          <w:tcPr>
            <w:tcW w:w="13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280 833</w:t>
            </w:r>
          </w:p>
        </w:tc>
        <w:tc>
          <w:tcPr>
            <w:tcW w:w="121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60 892</w:t>
            </w:r>
          </w:p>
        </w:tc>
        <w:tc>
          <w:tcPr>
            <w:tcW w:w="124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8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04"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341 725</w:t>
            </w:r>
          </w:p>
        </w:tc>
      </w:tr>
      <w:tr w:rsidR="00274629" w:rsidTr="00565D24">
        <w:trPr>
          <w:trHeight w:val="255"/>
        </w:trPr>
        <w:tc>
          <w:tcPr>
            <w:tcW w:w="3189"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Krátkodobé rezervy, z toho:</w:t>
            </w:r>
          </w:p>
        </w:tc>
        <w:tc>
          <w:tcPr>
            <w:tcW w:w="1376"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671 291</w:t>
            </w:r>
          </w:p>
        </w:tc>
        <w:tc>
          <w:tcPr>
            <w:tcW w:w="1215"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835 795</w:t>
            </w:r>
          </w:p>
        </w:tc>
        <w:tc>
          <w:tcPr>
            <w:tcW w:w="1241"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671 291</w:t>
            </w:r>
          </w:p>
        </w:tc>
        <w:tc>
          <w:tcPr>
            <w:tcW w:w="1280"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504"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835 795</w:t>
            </w:r>
          </w:p>
        </w:tc>
      </w:tr>
      <w:tr w:rsidR="00274629" w:rsidTr="00565D24">
        <w:trPr>
          <w:trHeight w:val="189"/>
        </w:trPr>
        <w:tc>
          <w:tcPr>
            <w:tcW w:w="3189" w:type="dxa"/>
            <w:tcBorders>
              <w:top w:val="nil"/>
              <w:left w:val="nil"/>
              <w:bottom w:val="nil"/>
              <w:right w:val="nil"/>
            </w:tcBorders>
            <w:vAlign w:val="bottom"/>
          </w:tcPr>
          <w:p w:rsidR="00274629" w:rsidRDefault="00274629">
            <w:pPr>
              <w:rPr>
                <w:rFonts w:ascii="Arial" w:hAnsi="Arial" w:cs="Arial"/>
                <w:i/>
                <w:iCs/>
                <w:sz w:val="18"/>
                <w:szCs w:val="18"/>
              </w:rPr>
            </w:pPr>
            <w:r>
              <w:rPr>
                <w:rFonts w:ascii="Arial" w:hAnsi="Arial" w:cs="Arial"/>
                <w:i/>
                <w:iCs/>
                <w:sz w:val="18"/>
                <w:szCs w:val="18"/>
              </w:rPr>
              <w:t>Zákonné krátkodobé rezervy, z toho:</w:t>
            </w:r>
          </w:p>
        </w:tc>
        <w:tc>
          <w:tcPr>
            <w:tcW w:w="1376"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615 791</w:t>
            </w:r>
          </w:p>
        </w:tc>
        <w:tc>
          <w:tcPr>
            <w:tcW w:w="1215"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668 560</w:t>
            </w:r>
          </w:p>
        </w:tc>
        <w:tc>
          <w:tcPr>
            <w:tcW w:w="1241"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615 791</w:t>
            </w:r>
          </w:p>
        </w:tc>
        <w:tc>
          <w:tcPr>
            <w:tcW w:w="1280"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0</w:t>
            </w:r>
          </w:p>
        </w:tc>
        <w:tc>
          <w:tcPr>
            <w:tcW w:w="1504"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668 560</w:t>
            </w:r>
          </w:p>
        </w:tc>
      </w:tr>
      <w:tr w:rsidR="00274629" w:rsidTr="00565D24">
        <w:trPr>
          <w:trHeight w:val="240"/>
        </w:trPr>
        <w:tc>
          <w:tcPr>
            <w:tcW w:w="3189"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 xml:space="preserve">Ostatné dodávky </w:t>
            </w:r>
          </w:p>
        </w:tc>
        <w:tc>
          <w:tcPr>
            <w:tcW w:w="13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129 310</w:t>
            </w:r>
          </w:p>
        </w:tc>
        <w:tc>
          <w:tcPr>
            <w:tcW w:w="121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132 509</w:t>
            </w:r>
          </w:p>
        </w:tc>
        <w:tc>
          <w:tcPr>
            <w:tcW w:w="124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129 310</w:t>
            </w:r>
          </w:p>
        </w:tc>
        <w:tc>
          <w:tcPr>
            <w:tcW w:w="128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04"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132 509</w:t>
            </w:r>
          </w:p>
        </w:tc>
      </w:tr>
      <w:tr w:rsidR="00274629" w:rsidTr="00565D24">
        <w:trPr>
          <w:trHeight w:val="240"/>
        </w:trPr>
        <w:tc>
          <w:tcPr>
            <w:tcW w:w="3189"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Nevyčerpaná dovolenka</w:t>
            </w:r>
          </w:p>
        </w:tc>
        <w:tc>
          <w:tcPr>
            <w:tcW w:w="13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486 481</w:t>
            </w:r>
          </w:p>
        </w:tc>
        <w:tc>
          <w:tcPr>
            <w:tcW w:w="121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536 051</w:t>
            </w:r>
          </w:p>
        </w:tc>
        <w:tc>
          <w:tcPr>
            <w:tcW w:w="124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486 481</w:t>
            </w:r>
          </w:p>
        </w:tc>
        <w:tc>
          <w:tcPr>
            <w:tcW w:w="128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04"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536 051</w:t>
            </w:r>
          </w:p>
        </w:tc>
      </w:tr>
      <w:tr w:rsidR="00274629" w:rsidTr="00565D24">
        <w:trPr>
          <w:trHeight w:val="202"/>
        </w:trPr>
        <w:tc>
          <w:tcPr>
            <w:tcW w:w="3189" w:type="dxa"/>
            <w:tcBorders>
              <w:top w:val="nil"/>
              <w:left w:val="nil"/>
              <w:bottom w:val="nil"/>
              <w:right w:val="nil"/>
            </w:tcBorders>
            <w:vAlign w:val="bottom"/>
          </w:tcPr>
          <w:p w:rsidR="00274629" w:rsidRDefault="00274629">
            <w:pPr>
              <w:rPr>
                <w:rFonts w:ascii="Arial" w:hAnsi="Arial" w:cs="Arial"/>
                <w:i/>
                <w:iCs/>
                <w:sz w:val="18"/>
                <w:szCs w:val="18"/>
              </w:rPr>
            </w:pPr>
            <w:r>
              <w:rPr>
                <w:rFonts w:ascii="Arial" w:hAnsi="Arial" w:cs="Arial"/>
                <w:i/>
                <w:iCs/>
                <w:sz w:val="18"/>
                <w:szCs w:val="18"/>
              </w:rPr>
              <w:t>Ostatné krátkodobé rezervy, z toho:</w:t>
            </w:r>
          </w:p>
        </w:tc>
        <w:tc>
          <w:tcPr>
            <w:tcW w:w="1376"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55 500</w:t>
            </w:r>
          </w:p>
        </w:tc>
        <w:tc>
          <w:tcPr>
            <w:tcW w:w="1215"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167 235</w:t>
            </w:r>
          </w:p>
        </w:tc>
        <w:tc>
          <w:tcPr>
            <w:tcW w:w="1241"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55 500</w:t>
            </w:r>
          </w:p>
        </w:tc>
        <w:tc>
          <w:tcPr>
            <w:tcW w:w="1280"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0</w:t>
            </w:r>
          </w:p>
        </w:tc>
        <w:tc>
          <w:tcPr>
            <w:tcW w:w="1504"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167 235</w:t>
            </w:r>
          </w:p>
        </w:tc>
      </w:tr>
      <w:tr w:rsidR="00274629" w:rsidTr="00565D24">
        <w:trPr>
          <w:trHeight w:val="240"/>
        </w:trPr>
        <w:tc>
          <w:tcPr>
            <w:tcW w:w="3189"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Rezerva na bonusy</w:t>
            </w:r>
          </w:p>
        </w:tc>
        <w:tc>
          <w:tcPr>
            <w:tcW w:w="13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55 500</w:t>
            </w:r>
          </w:p>
        </w:tc>
        <w:tc>
          <w:tcPr>
            <w:tcW w:w="121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64 000</w:t>
            </w:r>
          </w:p>
        </w:tc>
        <w:tc>
          <w:tcPr>
            <w:tcW w:w="124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55 500</w:t>
            </w:r>
          </w:p>
        </w:tc>
        <w:tc>
          <w:tcPr>
            <w:tcW w:w="128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04"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64 000</w:t>
            </w:r>
          </w:p>
        </w:tc>
      </w:tr>
      <w:tr w:rsidR="00274629" w:rsidTr="00565D24">
        <w:trPr>
          <w:trHeight w:val="240"/>
        </w:trPr>
        <w:tc>
          <w:tcPr>
            <w:tcW w:w="3189"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Iné</w:t>
            </w:r>
          </w:p>
        </w:tc>
        <w:tc>
          <w:tcPr>
            <w:tcW w:w="13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1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103 235</w:t>
            </w:r>
          </w:p>
        </w:tc>
        <w:tc>
          <w:tcPr>
            <w:tcW w:w="124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8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04"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103 235</w:t>
            </w:r>
          </w:p>
        </w:tc>
      </w:tr>
      <w:tr w:rsidR="00274629" w:rsidTr="00565D24">
        <w:trPr>
          <w:trHeight w:val="255"/>
        </w:trPr>
        <w:tc>
          <w:tcPr>
            <w:tcW w:w="3189"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Rezervy spolu</w:t>
            </w:r>
          </w:p>
        </w:tc>
        <w:tc>
          <w:tcPr>
            <w:tcW w:w="1376"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952 124</w:t>
            </w:r>
          </w:p>
        </w:tc>
        <w:tc>
          <w:tcPr>
            <w:tcW w:w="1215"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896 687</w:t>
            </w:r>
          </w:p>
        </w:tc>
        <w:tc>
          <w:tcPr>
            <w:tcW w:w="1241"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671 291</w:t>
            </w:r>
          </w:p>
        </w:tc>
        <w:tc>
          <w:tcPr>
            <w:tcW w:w="1280"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504"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1 177 520</w:t>
            </w:r>
          </w:p>
        </w:tc>
      </w:tr>
    </w:tbl>
    <w:p w:rsidR="00274629" w:rsidRPr="00CE19D0" w:rsidRDefault="00274629" w:rsidP="0008779C">
      <w:pPr>
        <w:pStyle w:val="odstavec"/>
      </w:pPr>
    </w:p>
    <w:tbl>
      <w:tblPr>
        <w:tblW w:w="9735" w:type="dxa"/>
        <w:tblInd w:w="70" w:type="dxa"/>
        <w:tblLayout w:type="fixed"/>
        <w:tblCellMar>
          <w:left w:w="70" w:type="dxa"/>
          <w:right w:w="70" w:type="dxa"/>
        </w:tblCellMar>
        <w:tblLook w:val="00A0"/>
      </w:tblPr>
      <w:tblGrid>
        <w:gridCol w:w="3119"/>
        <w:gridCol w:w="1376"/>
        <w:gridCol w:w="1215"/>
        <w:gridCol w:w="1241"/>
        <w:gridCol w:w="1280"/>
        <w:gridCol w:w="1504"/>
      </w:tblGrid>
      <w:tr w:rsidR="00274629" w:rsidTr="00477B8F">
        <w:trPr>
          <w:trHeight w:val="285"/>
        </w:trPr>
        <w:tc>
          <w:tcPr>
            <w:tcW w:w="3119" w:type="dxa"/>
            <w:vMerge w:val="restart"/>
            <w:tcBorders>
              <w:top w:val="nil"/>
              <w:left w:val="nil"/>
              <w:bottom w:val="nil"/>
              <w:right w:val="nil"/>
            </w:tcBorders>
            <w:noWrap/>
            <w:vAlign w:val="bottom"/>
          </w:tcPr>
          <w:p w:rsidR="00274629" w:rsidRDefault="00274629">
            <w:pPr>
              <w:jc w:val="center"/>
              <w:rPr>
                <w:rFonts w:ascii="Arial" w:hAnsi="Arial" w:cs="Arial"/>
                <w:b/>
                <w:bCs/>
                <w:sz w:val="18"/>
                <w:szCs w:val="18"/>
              </w:rPr>
            </w:pPr>
            <w:bookmarkStart w:id="56" w:name="FWT_reserves_2"/>
            <w:bookmarkEnd w:id="54"/>
            <w:r>
              <w:t xml:space="preserve"> </w:t>
            </w:r>
            <w:bookmarkStart w:id="57" w:name="RANGE!B37:G63"/>
            <w:bookmarkEnd w:id="57"/>
            <w:r>
              <w:rPr>
                <w:rFonts w:ascii="Arial" w:hAnsi="Arial" w:cs="Arial"/>
                <w:b/>
                <w:bCs/>
                <w:sz w:val="18"/>
                <w:szCs w:val="18"/>
              </w:rPr>
              <w:t>Názov položky</w:t>
            </w:r>
          </w:p>
        </w:tc>
        <w:tc>
          <w:tcPr>
            <w:tcW w:w="6616" w:type="dxa"/>
            <w:gridSpan w:val="5"/>
            <w:tcBorders>
              <w:top w:val="nil"/>
              <w:left w:val="nil"/>
              <w:bottom w:val="nil"/>
              <w:right w:val="nil"/>
            </w:tcBorders>
            <w:noWrap/>
            <w:vAlign w:val="center"/>
          </w:tcPr>
          <w:p w:rsidR="00274629" w:rsidRDefault="00274629">
            <w:pPr>
              <w:jc w:val="center"/>
              <w:rPr>
                <w:rFonts w:ascii="Arial" w:hAnsi="Arial" w:cs="Arial"/>
                <w:b/>
                <w:bCs/>
                <w:sz w:val="18"/>
                <w:szCs w:val="18"/>
              </w:rPr>
            </w:pPr>
          </w:p>
        </w:tc>
      </w:tr>
      <w:tr w:rsidR="00274629" w:rsidTr="00477B8F">
        <w:trPr>
          <w:trHeight w:val="480"/>
        </w:trPr>
        <w:tc>
          <w:tcPr>
            <w:tcW w:w="3119" w:type="dxa"/>
            <w:vMerge/>
            <w:tcBorders>
              <w:top w:val="nil"/>
              <w:left w:val="nil"/>
              <w:bottom w:val="nil"/>
              <w:right w:val="nil"/>
            </w:tcBorders>
            <w:vAlign w:val="center"/>
          </w:tcPr>
          <w:p w:rsidR="00274629" w:rsidRDefault="00274629">
            <w:pPr>
              <w:rPr>
                <w:rFonts w:ascii="Arial" w:hAnsi="Arial" w:cs="Arial"/>
                <w:b/>
                <w:bCs/>
                <w:sz w:val="18"/>
                <w:szCs w:val="18"/>
              </w:rPr>
            </w:pPr>
          </w:p>
        </w:tc>
        <w:tc>
          <w:tcPr>
            <w:tcW w:w="1376"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 k 1.1.2013</w:t>
            </w:r>
          </w:p>
        </w:tc>
        <w:tc>
          <w:tcPr>
            <w:tcW w:w="1215"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Tvorba</w:t>
            </w:r>
          </w:p>
        </w:tc>
        <w:tc>
          <w:tcPr>
            <w:tcW w:w="1241"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Použitie</w:t>
            </w:r>
          </w:p>
        </w:tc>
        <w:tc>
          <w:tcPr>
            <w:tcW w:w="128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Zrušenie</w:t>
            </w:r>
          </w:p>
        </w:tc>
        <w:tc>
          <w:tcPr>
            <w:tcW w:w="1504"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 k 31.12.2013</w:t>
            </w:r>
          </w:p>
        </w:tc>
      </w:tr>
      <w:tr w:rsidR="00274629" w:rsidTr="00477B8F">
        <w:trPr>
          <w:trHeight w:val="240"/>
        </w:trPr>
        <w:tc>
          <w:tcPr>
            <w:tcW w:w="3119"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a</w:t>
            </w:r>
          </w:p>
        </w:tc>
        <w:tc>
          <w:tcPr>
            <w:tcW w:w="1376"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b</w:t>
            </w:r>
          </w:p>
        </w:tc>
        <w:tc>
          <w:tcPr>
            <w:tcW w:w="1215"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c</w:t>
            </w:r>
          </w:p>
        </w:tc>
        <w:tc>
          <w:tcPr>
            <w:tcW w:w="1241"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d</w:t>
            </w:r>
          </w:p>
        </w:tc>
        <w:tc>
          <w:tcPr>
            <w:tcW w:w="1280"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e</w:t>
            </w:r>
          </w:p>
        </w:tc>
        <w:tc>
          <w:tcPr>
            <w:tcW w:w="1504"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f</w:t>
            </w:r>
          </w:p>
        </w:tc>
      </w:tr>
      <w:tr w:rsidR="00274629" w:rsidTr="00477B8F">
        <w:trPr>
          <w:trHeight w:val="255"/>
        </w:trPr>
        <w:tc>
          <w:tcPr>
            <w:tcW w:w="3119"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Dlhodobé rezervy, z toho:</w:t>
            </w:r>
          </w:p>
        </w:tc>
        <w:tc>
          <w:tcPr>
            <w:tcW w:w="1376" w:type="dxa"/>
            <w:tcBorders>
              <w:top w:val="nil"/>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278 409</w:t>
            </w:r>
          </w:p>
        </w:tc>
        <w:tc>
          <w:tcPr>
            <w:tcW w:w="1215" w:type="dxa"/>
            <w:tcBorders>
              <w:top w:val="nil"/>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2 424</w:t>
            </w:r>
          </w:p>
        </w:tc>
        <w:tc>
          <w:tcPr>
            <w:tcW w:w="1241" w:type="dxa"/>
            <w:tcBorders>
              <w:top w:val="nil"/>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80" w:type="dxa"/>
            <w:tcBorders>
              <w:top w:val="nil"/>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504" w:type="dxa"/>
            <w:tcBorders>
              <w:top w:val="nil"/>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280 833</w:t>
            </w:r>
          </w:p>
        </w:tc>
      </w:tr>
      <w:tr w:rsidR="00274629" w:rsidTr="00477B8F">
        <w:trPr>
          <w:trHeight w:val="203"/>
        </w:trPr>
        <w:tc>
          <w:tcPr>
            <w:tcW w:w="3119" w:type="dxa"/>
            <w:tcBorders>
              <w:top w:val="nil"/>
              <w:left w:val="nil"/>
              <w:bottom w:val="nil"/>
              <w:right w:val="nil"/>
            </w:tcBorders>
            <w:vAlign w:val="bottom"/>
          </w:tcPr>
          <w:p w:rsidR="00274629" w:rsidRDefault="00274629">
            <w:pPr>
              <w:rPr>
                <w:rFonts w:ascii="Arial" w:hAnsi="Arial" w:cs="Arial"/>
                <w:i/>
                <w:iCs/>
                <w:sz w:val="18"/>
                <w:szCs w:val="18"/>
              </w:rPr>
            </w:pPr>
            <w:r>
              <w:rPr>
                <w:rFonts w:ascii="Arial" w:hAnsi="Arial" w:cs="Arial"/>
                <w:i/>
                <w:iCs/>
                <w:sz w:val="18"/>
                <w:szCs w:val="18"/>
              </w:rPr>
              <w:t>Ostatné dlhodobé rezervy, z toho:</w:t>
            </w:r>
          </w:p>
        </w:tc>
        <w:tc>
          <w:tcPr>
            <w:tcW w:w="1376"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278 409</w:t>
            </w:r>
          </w:p>
        </w:tc>
        <w:tc>
          <w:tcPr>
            <w:tcW w:w="1215"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2 424</w:t>
            </w:r>
          </w:p>
        </w:tc>
        <w:tc>
          <w:tcPr>
            <w:tcW w:w="1241"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0</w:t>
            </w:r>
          </w:p>
        </w:tc>
        <w:tc>
          <w:tcPr>
            <w:tcW w:w="1280"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0</w:t>
            </w:r>
          </w:p>
        </w:tc>
        <w:tc>
          <w:tcPr>
            <w:tcW w:w="1504"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280 833</w:t>
            </w:r>
          </w:p>
        </w:tc>
      </w:tr>
      <w:tr w:rsidR="00274629" w:rsidTr="00477B8F">
        <w:trPr>
          <w:trHeight w:val="279"/>
        </w:trPr>
        <w:tc>
          <w:tcPr>
            <w:tcW w:w="3119"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Rezerva na zamestnanecké pôžitky</w:t>
            </w:r>
          </w:p>
        </w:tc>
        <w:tc>
          <w:tcPr>
            <w:tcW w:w="13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278 409</w:t>
            </w:r>
          </w:p>
        </w:tc>
        <w:tc>
          <w:tcPr>
            <w:tcW w:w="121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2 424</w:t>
            </w:r>
          </w:p>
        </w:tc>
        <w:tc>
          <w:tcPr>
            <w:tcW w:w="124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8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04"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280 833</w:t>
            </w:r>
          </w:p>
        </w:tc>
      </w:tr>
      <w:tr w:rsidR="00274629" w:rsidTr="00477B8F">
        <w:trPr>
          <w:trHeight w:val="255"/>
        </w:trPr>
        <w:tc>
          <w:tcPr>
            <w:tcW w:w="3119"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Krátkodobé rezervy, z toho:</w:t>
            </w:r>
          </w:p>
        </w:tc>
        <w:tc>
          <w:tcPr>
            <w:tcW w:w="1376"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580 846</w:t>
            </w:r>
          </w:p>
        </w:tc>
        <w:tc>
          <w:tcPr>
            <w:tcW w:w="1215"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671 291</w:t>
            </w:r>
          </w:p>
        </w:tc>
        <w:tc>
          <w:tcPr>
            <w:tcW w:w="1241"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580 846</w:t>
            </w:r>
          </w:p>
        </w:tc>
        <w:tc>
          <w:tcPr>
            <w:tcW w:w="1280"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504"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671 291</w:t>
            </w:r>
          </w:p>
        </w:tc>
      </w:tr>
      <w:tr w:rsidR="00274629" w:rsidTr="00477B8F">
        <w:trPr>
          <w:trHeight w:val="270"/>
        </w:trPr>
        <w:tc>
          <w:tcPr>
            <w:tcW w:w="3119" w:type="dxa"/>
            <w:tcBorders>
              <w:top w:val="nil"/>
              <w:left w:val="nil"/>
              <w:bottom w:val="nil"/>
              <w:right w:val="nil"/>
            </w:tcBorders>
            <w:vAlign w:val="bottom"/>
          </w:tcPr>
          <w:p w:rsidR="00274629" w:rsidRDefault="00274629">
            <w:pPr>
              <w:rPr>
                <w:rFonts w:ascii="Arial" w:hAnsi="Arial" w:cs="Arial"/>
                <w:i/>
                <w:iCs/>
                <w:sz w:val="18"/>
                <w:szCs w:val="18"/>
              </w:rPr>
            </w:pPr>
            <w:r>
              <w:rPr>
                <w:rFonts w:ascii="Arial" w:hAnsi="Arial" w:cs="Arial"/>
                <w:i/>
                <w:iCs/>
                <w:sz w:val="18"/>
                <w:szCs w:val="18"/>
              </w:rPr>
              <w:t>Zákonné krátkodobé rezervy, z toho:</w:t>
            </w:r>
          </w:p>
        </w:tc>
        <w:tc>
          <w:tcPr>
            <w:tcW w:w="1376"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539 546</w:t>
            </w:r>
          </w:p>
        </w:tc>
        <w:tc>
          <w:tcPr>
            <w:tcW w:w="1215"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615 791</w:t>
            </w:r>
          </w:p>
        </w:tc>
        <w:tc>
          <w:tcPr>
            <w:tcW w:w="1241"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539 546</w:t>
            </w:r>
          </w:p>
        </w:tc>
        <w:tc>
          <w:tcPr>
            <w:tcW w:w="1280"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0</w:t>
            </w:r>
          </w:p>
        </w:tc>
        <w:tc>
          <w:tcPr>
            <w:tcW w:w="1504"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615 791</w:t>
            </w:r>
          </w:p>
        </w:tc>
      </w:tr>
      <w:tr w:rsidR="00274629" w:rsidTr="00477B8F">
        <w:trPr>
          <w:trHeight w:val="240"/>
        </w:trPr>
        <w:tc>
          <w:tcPr>
            <w:tcW w:w="3119"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Ostatné dodávky</w:t>
            </w:r>
          </w:p>
        </w:tc>
        <w:tc>
          <w:tcPr>
            <w:tcW w:w="13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77 108</w:t>
            </w:r>
          </w:p>
        </w:tc>
        <w:tc>
          <w:tcPr>
            <w:tcW w:w="121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129 310</w:t>
            </w:r>
          </w:p>
        </w:tc>
        <w:tc>
          <w:tcPr>
            <w:tcW w:w="124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77 108</w:t>
            </w:r>
          </w:p>
        </w:tc>
        <w:tc>
          <w:tcPr>
            <w:tcW w:w="128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04"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129 310</w:t>
            </w:r>
          </w:p>
        </w:tc>
      </w:tr>
      <w:tr w:rsidR="00274629" w:rsidTr="00477B8F">
        <w:trPr>
          <w:trHeight w:val="240"/>
        </w:trPr>
        <w:tc>
          <w:tcPr>
            <w:tcW w:w="3119"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Nevyčerpaná dovolenka</w:t>
            </w:r>
          </w:p>
        </w:tc>
        <w:tc>
          <w:tcPr>
            <w:tcW w:w="13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462 438</w:t>
            </w:r>
          </w:p>
        </w:tc>
        <w:tc>
          <w:tcPr>
            <w:tcW w:w="121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486 481</w:t>
            </w:r>
          </w:p>
        </w:tc>
        <w:tc>
          <w:tcPr>
            <w:tcW w:w="124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462 438</w:t>
            </w:r>
          </w:p>
        </w:tc>
        <w:tc>
          <w:tcPr>
            <w:tcW w:w="128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04"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486 481</w:t>
            </w:r>
          </w:p>
        </w:tc>
      </w:tr>
      <w:tr w:rsidR="00274629" w:rsidTr="00477B8F">
        <w:trPr>
          <w:trHeight w:val="228"/>
        </w:trPr>
        <w:tc>
          <w:tcPr>
            <w:tcW w:w="3119" w:type="dxa"/>
            <w:tcBorders>
              <w:top w:val="nil"/>
              <w:left w:val="nil"/>
              <w:bottom w:val="nil"/>
              <w:right w:val="nil"/>
            </w:tcBorders>
            <w:vAlign w:val="bottom"/>
          </w:tcPr>
          <w:p w:rsidR="00274629" w:rsidRDefault="00274629">
            <w:pPr>
              <w:rPr>
                <w:rFonts w:ascii="Arial" w:hAnsi="Arial" w:cs="Arial"/>
                <w:i/>
                <w:iCs/>
                <w:sz w:val="18"/>
                <w:szCs w:val="18"/>
              </w:rPr>
            </w:pPr>
            <w:r>
              <w:rPr>
                <w:rFonts w:ascii="Arial" w:hAnsi="Arial" w:cs="Arial"/>
                <w:i/>
                <w:iCs/>
                <w:sz w:val="18"/>
                <w:szCs w:val="18"/>
              </w:rPr>
              <w:t>Ostatné krátkodobé rezervy, z toho:</w:t>
            </w:r>
          </w:p>
        </w:tc>
        <w:tc>
          <w:tcPr>
            <w:tcW w:w="1376"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41 300</w:t>
            </w:r>
          </w:p>
        </w:tc>
        <w:tc>
          <w:tcPr>
            <w:tcW w:w="1215"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55 500</w:t>
            </w:r>
          </w:p>
        </w:tc>
        <w:tc>
          <w:tcPr>
            <w:tcW w:w="1241"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41 300</w:t>
            </w:r>
          </w:p>
        </w:tc>
        <w:tc>
          <w:tcPr>
            <w:tcW w:w="1280"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0</w:t>
            </w:r>
          </w:p>
        </w:tc>
        <w:tc>
          <w:tcPr>
            <w:tcW w:w="1504"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55 500</w:t>
            </w:r>
          </w:p>
        </w:tc>
      </w:tr>
      <w:tr w:rsidR="00274629" w:rsidTr="00477B8F">
        <w:trPr>
          <w:trHeight w:val="240"/>
        </w:trPr>
        <w:tc>
          <w:tcPr>
            <w:tcW w:w="3119"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Rezerva na bonusy</w:t>
            </w:r>
          </w:p>
        </w:tc>
        <w:tc>
          <w:tcPr>
            <w:tcW w:w="13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41 300</w:t>
            </w:r>
          </w:p>
        </w:tc>
        <w:tc>
          <w:tcPr>
            <w:tcW w:w="1215"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55 500</w:t>
            </w:r>
          </w:p>
        </w:tc>
        <w:tc>
          <w:tcPr>
            <w:tcW w:w="124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41 300</w:t>
            </w:r>
          </w:p>
        </w:tc>
        <w:tc>
          <w:tcPr>
            <w:tcW w:w="128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504"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55 500</w:t>
            </w:r>
          </w:p>
        </w:tc>
      </w:tr>
      <w:tr w:rsidR="00274629" w:rsidTr="00477B8F">
        <w:trPr>
          <w:trHeight w:val="255"/>
        </w:trPr>
        <w:tc>
          <w:tcPr>
            <w:tcW w:w="3119"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Rezervy spolu</w:t>
            </w:r>
          </w:p>
        </w:tc>
        <w:tc>
          <w:tcPr>
            <w:tcW w:w="1376"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859 255</w:t>
            </w:r>
          </w:p>
        </w:tc>
        <w:tc>
          <w:tcPr>
            <w:tcW w:w="1215"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673 715</w:t>
            </w:r>
          </w:p>
        </w:tc>
        <w:tc>
          <w:tcPr>
            <w:tcW w:w="1241"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580 846</w:t>
            </w:r>
          </w:p>
        </w:tc>
        <w:tc>
          <w:tcPr>
            <w:tcW w:w="1280"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504"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952 124</w:t>
            </w:r>
          </w:p>
        </w:tc>
      </w:tr>
    </w:tbl>
    <w:p w:rsidR="00274629" w:rsidRPr="00CE19D0" w:rsidRDefault="00274629" w:rsidP="0008779C">
      <w:pPr>
        <w:pStyle w:val="odstavec"/>
      </w:pPr>
    </w:p>
    <w:bookmarkEnd w:id="56"/>
    <w:p w:rsidR="00274629" w:rsidRDefault="00274629" w:rsidP="0008779C">
      <w:pPr>
        <w:pStyle w:val="odstavec"/>
      </w:pPr>
      <w:r>
        <w:t>Použitie dlhodobých rezerv sa predpokladá v prípade rezervy na odchodné do dôchodku a životné a pracovné jubileá postupne pri jednotlivých odchodoch do dôchodku a dosahovaní pracovných a životných jubileí.</w:t>
      </w:r>
    </w:p>
    <w:p w:rsidR="00274629" w:rsidRPr="00CE19D0" w:rsidRDefault="00274629" w:rsidP="0008779C">
      <w:pPr>
        <w:pStyle w:val="odstavec"/>
      </w:pPr>
    </w:p>
    <w:p w:rsidR="00274629" w:rsidRPr="00CE19D0" w:rsidRDefault="00274629" w:rsidP="00FB6F88">
      <w:pPr>
        <w:pStyle w:val="Heading2"/>
        <w:keepNext w:val="0"/>
        <w:numPr>
          <w:ilvl w:val="1"/>
          <w:numId w:val="7"/>
        </w:numPr>
        <w:suppressAutoHyphens/>
        <w:rPr>
          <w:rFonts w:ascii="Arial" w:hAnsi="Arial"/>
        </w:rPr>
      </w:pPr>
      <w:r w:rsidRPr="00CE19D0">
        <w:rPr>
          <w:rFonts w:ascii="Arial" w:hAnsi="Arial"/>
        </w:rPr>
        <w:t>Záväzky</w:t>
      </w:r>
    </w:p>
    <w:p w:rsidR="00274629" w:rsidRPr="00CE19D0" w:rsidRDefault="00274629" w:rsidP="0008779C">
      <w:pPr>
        <w:pStyle w:val="odstavec"/>
      </w:pPr>
      <w:r w:rsidRPr="00CE19D0">
        <w:t>Štruktúra záväzkov podľa zostatkovej doby splatnosti je uvedená v nasledujúcej tabuľke:</w:t>
      </w:r>
    </w:p>
    <w:p w:rsidR="00274629" w:rsidRPr="00CE19D0" w:rsidRDefault="00274629" w:rsidP="0008779C">
      <w:pPr>
        <w:pStyle w:val="odstavec"/>
      </w:pPr>
      <w:bookmarkStart w:id="58" w:name="FWT_liabilities"/>
      <w:r>
        <w:t xml:space="preserve"> </w:t>
      </w:r>
    </w:p>
    <w:tbl>
      <w:tblPr>
        <w:tblW w:w="9639" w:type="dxa"/>
        <w:tblInd w:w="70" w:type="dxa"/>
        <w:tblLayout w:type="fixed"/>
        <w:tblCellMar>
          <w:left w:w="70" w:type="dxa"/>
          <w:right w:w="70" w:type="dxa"/>
        </w:tblCellMar>
        <w:tblLook w:val="00A0"/>
      </w:tblPr>
      <w:tblGrid>
        <w:gridCol w:w="4253"/>
        <w:gridCol w:w="2600"/>
        <w:gridCol w:w="2786"/>
      </w:tblGrid>
      <w:tr w:rsidR="00274629" w:rsidTr="00477B8F">
        <w:trPr>
          <w:trHeight w:val="240"/>
        </w:trPr>
        <w:tc>
          <w:tcPr>
            <w:tcW w:w="4253" w:type="dxa"/>
            <w:tcBorders>
              <w:top w:val="nil"/>
              <w:left w:val="nil"/>
              <w:bottom w:val="single" w:sz="4" w:space="0" w:color="auto"/>
              <w:right w:val="nil"/>
            </w:tcBorders>
            <w:vAlign w:val="bottom"/>
          </w:tcPr>
          <w:p w:rsidR="00274629" w:rsidRDefault="00274629">
            <w:pPr>
              <w:jc w:val="center"/>
              <w:rPr>
                <w:rFonts w:ascii="Arial" w:hAnsi="Arial" w:cs="Arial"/>
                <w:b/>
                <w:bCs/>
                <w:sz w:val="18"/>
                <w:szCs w:val="18"/>
              </w:rPr>
            </w:pPr>
            <w:bookmarkStart w:id="59" w:name="RANGE!B3:D9"/>
            <w:bookmarkEnd w:id="59"/>
            <w:r>
              <w:rPr>
                <w:rFonts w:ascii="Arial" w:hAnsi="Arial" w:cs="Arial"/>
                <w:b/>
                <w:bCs/>
                <w:sz w:val="18"/>
                <w:szCs w:val="18"/>
              </w:rPr>
              <w:t>Názov položky</w:t>
            </w:r>
          </w:p>
        </w:tc>
        <w:tc>
          <w:tcPr>
            <w:tcW w:w="2600" w:type="dxa"/>
            <w:tcBorders>
              <w:top w:val="nil"/>
              <w:left w:val="nil"/>
              <w:bottom w:val="single" w:sz="4" w:space="0" w:color="auto"/>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 k 31.12.2014</w:t>
            </w:r>
          </w:p>
        </w:tc>
        <w:tc>
          <w:tcPr>
            <w:tcW w:w="2786" w:type="dxa"/>
            <w:tcBorders>
              <w:top w:val="nil"/>
              <w:left w:val="nil"/>
              <w:bottom w:val="single" w:sz="4" w:space="0" w:color="auto"/>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 k 31.12.2013</w:t>
            </w:r>
          </w:p>
        </w:tc>
      </w:tr>
      <w:tr w:rsidR="00274629" w:rsidTr="00477B8F">
        <w:trPr>
          <w:trHeight w:val="480"/>
        </w:trPr>
        <w:tc>
          <w:tcPr>
            <w:tcW w:w="4253"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Záväzky so zostatkovou dobou splatnosti jeden rok až päť rokov</w:t>
            </w:r>
          </w:p>
        </w:tc>
        <w:tc>
          <w:tcPr>
            <w:tcW w:w="2600" w:type="dxa"/>
            <w:tcBorders>
              <w:top w:val="nil"/>
              <w:left w:val="nil"/>
              <w:bottom w:val="nil"/>
              <w:right w:val="nil"/>
            </w:tcBorders>
            <w:vAlign w:val="bottom"/>
          </w:tcPr>
          <w:p w:rsidR="00274629" w:rsidRPr="00F63B82" w:rsidRDefault="00274629">
            <w:pPr>
              <w:jc w:val="right"/>
              <w:rPr>
                <w:rFonts w:ascii="Arial" w:hAnsi="Arial" w:cs="Arial"/>
                <w:sz w:val="18"/>
                <w:szCs w:val="18"/>
              </w:rPr>
            </w:pPr>
            <w:r w:rsidRPr="00F63B82">
              <w:rPr>
                <w:rFonts w:ascii="Arial" w:hAnsi="Arial" w:cs="Arial"/>
                <w:sz w:val="18"/>
                <w:szCs w:val="18"/>
              </w:rPr>
              <w:t>10 246 289</w:t>
            </w:r>
          </w:p>
        </w:tc>
        <w:tc>
          <w:tcPr>
            <w:tcW w:w="278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14 178 930</w:t>
            </w:r>
          </w:p>
        </w:tc>
      </w:tr>
      <w:tr w:rsidR="00274629" w:rsidTr="00477B8F">
        <w:trPr>
          <w:trHeight w:val="480"/>
        </w:trPr>
        <w:tc>
          <w:tcPr>
            <w:tcW w:w="4253"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Záväzky so zostatkovou dobou splatnosti nad päť rokov</w:t>
            </w:r>
          </w:p>
        </w:tc>
        <w:tc>
          <w:tcPr>
            <w:tcW w:w="2600" w:type="dxa"/>
            <w:tcBorders>
              <w:top w:val="nil"/>
              <w:left w:val="nil"/>
              <w:bottom w:val="nil"/>
              <w:right w:val="nil"/>
            </w:tcBorders>
            <w:vAlign w:val="bottom"/>
          </w:tcPr>
          <w:p w:rsidR="00274629" w:rsidRPr="00F63B82" w:rsidRDefault="00274629">
            <w:pPr>
              <w:jc w:val="right"/>
              <w:rPr>
                <w:rFonts w:ascii="Arial" w:hAnsi="Arial" w:cs="Arial"/>
                <w:sz w:val="18"/>
                <w:szCs w:val="18"/>
              </w:rPr>
            </w:pPr>
            <w:r w:rsidRPr="00F63B82">
              <w:rPr>
                <w:rFonts w:ascii="Arial" w:hAnsi="Arial" w:cs="Arial"/>
                <w:sz w:val="18"/>
                <w:szCs w:val="18"/>
              </w:rPr>
              <w:t>0</w:t>
            </w:r>
          </w:p>
        </w:tc>
        <w:tc>
          <w:tcPr>
            <w:tcW w:w="278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DA3CF6">
        <w:trPr>
          <w:trHeight w:val="196"/>
        </w:trPr>
        <w:tc>
          <w:tcPr>
            <w:tcW w:w="4253" w:type="dxa"/>
            <w:tcBorders>
              <w:top w:val="nil"/>
              <w:left w:val="nil"/>
              <w:bottom w:val="nil"/>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noWrap/>
            <w:vAlign w:val="bottom"/>
          </w:tcPr>
          <w:p w:rsidR="00274629" w:rsidRPr="00F63B82" w:rsidRDefault="00274629">
            <w:pPr>
              <w:jc w:val="right"/>
              <w:rPr>
                <w:rFonts w:ascii="Arial" w:hAnsi="Arial" w:cs="Arial"/>
                <w:b/>
                <w:bCs/>
                <w:sz w:val="18"/>
                <w:szCs w:val="18"/>
              </w:rPr>
            </w:pPr>
            <w:r w:rsidRPr="00F63B82">
              <w:rPr>
                <w:rFonts w:ascii="Arial" w:hAnsi="Arial" w:cs="Arial"/>
                <w:b/>
                <w:bCs/>
                <w:sz w:val="18"/>
                <w:szCs w:val="18"/>
              </w:rPr>
              <w:t>10 246 289</w:t>
            </w:r>
          </w:p>
        </w:tc>
        <w:tc>
          <w:tcPr>
            <w:tcW w:w="2786"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14 178 930</w:t>
            </w:r>
          </w:p>
        </w:tc>
      </w:tr>
      <w:tr w:rsidR="00274629" w:rsidTr="00DA3CF6">
        <w:trPr>
          <w:trHeight w:val="320"/>
        </w:trPr>
        <w:tc>
          <w:tcPr>
            <w:tcW w:w="4253"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Záväzky po lehote splatnosti</w:t>
            </w:r>
          </w:p>
        </w:tc>
        <w:tc>
          <w:tcPr>
            <w:tcW w:w="2600" w:type="dxa"/>
            <w:tcBorders>
              <w:top w:val="nil"/>
              <w:left w:val="nil"/>
              <w:bottom w:val="nil"/>
              <w:right w:val="nil"/>
            </w:tcBorders>
            <w:vAlign w:val="bottom"/>
          </w:tcPr>
          <w:p w:rsidR="00274629" w:rsidRPr="00F63B82" w:rsidRDefault="00274629">
            <w:pPr>
              <w:jc w:val="right"/>
              <w:rPr>
                <w:rFonts w:ascii="Arial" w:hAnsi="Arial" w:cs="Arial"/>
                <w:sz w:val="18"/>
                <w:szCs w:val="18"/>
              </w:rPr>
            </w:pPr>
            <w:r w:rsidRPr="00F63B82">
              <w:rPr>
                <w:rFonts w:ascii="Arial" w:hAnsi="Arial" w:cs="Arial"/>
                <w:sz w:val="18"/>
                <w:szCs w:val="18"/>
              </w:rPr>
              <w:t>2 946 954</w:t>
            </w:r>
          </w:p>
        </w:tc>
        <w:tc>
          <w:tcPr>
            <w:tcW w:w="278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493 390</w:t>
            </w:r>
          </w:p>
        </w:tc>
      </w:tr>
      <w:tr w:rsidR="00274629" w:rsidTr="00DA3CF6">
        <w:trPr>
          <w:trHeight w:val="285"/>
        </w:trPr>
        <w:tc>
          <w:tcPr>
            <w:tcW w:w="4253"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Záväzky so zostatkovou dobou splatnosti do je</w:t>
            </w:r>
            <w:r>
              <w:rPr>
                <w:rFonts w:ascii="Arial" w:hAnsi="Arial" w:cs="Arial"/>
                <w:sz w:val="18"/>
                <w:szCs w:val="18"/>
              </w:rPr>
              <w:t>d</w:t>
            </w:r>
            <w:r>
              <w:rPr>
                <w:rFonts w:ascii="Arial" w:hAnsi="Arial" w:cs="Arial"/>
                <w:sz w:val="18"/>
                <w:szCs w:val="18"/>
              </w:rPr>
              <w:t>ného roka vrátane</w:t>
            </w:r>
          </w:p>
        </w:tc>
        <w:tc>
          <w:tcPr>
            <w:tcW w:w="2600" w:type="dxa"/>
            <w:tcBorders>
              <w:top w:val="nil"/>
              <w:left w:val="nil"/>
              <w:bottom w:val="nil"/>
              <w:right w:val="nil"/>
            </w:tcBorders>
            <w:vAlign w:val="bottom"/>
          </w:tcPr>
          <w:p w:rsidR="00274629" w:rsidRPr="00F63B82" w:rsidRDefault="00274629">
            <w:pPr>
              <w:jc w:val="right"/>
              <w:rPr>
                <w:rFonts w:ascii="Arial" w:hAnsi="Arial" w:cs="Arial"/>
                <w:sz w:val="18"/>
                <w:szCs w:val="18"/>
              </w:rPr>
            </w:pPr>
            <w:r w:rsidRPr="00F63B82">
              <w:rPr>
                <w:rFonts w:ascii="Arial" w:hAnsi="Arial" w:cs="Arial"/>
                <w:sz w:val="18"/>
                <w:szCs w:val="18"/>
              </w:rPr>
              <w:t>39 703 137</w:t>
            </w:r>
          </w:p>
        </w:tc>
        <w:tc>
          <w:tcPr>
            <w:tcW w:w="278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31 424 665</w:t>
            </w:r>
          </w:p>
        </w:tc>
      </w:tr>
      <w:tr w:rsidR="00274629" w:rsidTr="00477B8F">
        <w:trPr>
          <w:trHeight w:val="255"/>
        </w:trPr>
        <w:tc>
          <w:tcPr>
            <w:tcW w:w="4253" w:type="dxa"/>
            <w:tcBorders>
              <w:top w:val="nil"/>
              <w:left w:val="nil"/>
              <w:bottom w:val="nil"/>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noWrap/>
            <w:vAlign w:val="bottom"/>
          </w:tcPr>
          <w:p w:rsidR="00274629" w:rsidRPr="00F63B82" w:rsidRDefault="00274629">
            <w:pPr>
              <w:jc w:val="right"/>
              <w:rPr>
                <w:rFonts w:ascii="Arial" w:hAnsi="Arial" w:cs="Arial"/>
                <w:b/>
                <w:bCs/>
                <w:sz w:val="18"/>
                <w:szCs w:val="18"/>
              </w:rPr>
            </w:pPr>
            <w:r w:rsidRPr="00F63B82">
              <w:rPr>
                <w:rFonts w:ascii="Arial" w:hAnsi="Arial" w:cs="Arial"/>
                <w:b/>
                <w:bCs/>
                <w:sz w:val="18"/>
                <w:szCs w:val="18"/>
              </w:rPr>
              <w:t>42 650 091</w:t>
            </w:r>
          </w:p>
        </w:tc>
        <w:tc>
          <w:tcPr>
            <w:tcW w:w="2786"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31 918 055</w:t>
            </w:r>
          </w:p>
        </w:tc>
      </w:tr>
    </w:tbl>
    <w:p w:rsidR="00274629" w:rsidRDefault="00274629" w:rsidP="0008779C">
      <w:pPr>
        <w:pStyle w:val="odstavec"/>
      </w:pPr>
    </w:p>
    <w:p w:rsidR="00274629" w:rsidRPr="00CE19D0" w:rsidRDefault="00274629" w:rsidP="0008779C">
      <w:pPr>
        <w:pStyle w:val="odstavec"/>
      </w:pPr>
    </w:p>
    <w:bookmarkEnd w:id="58"/>
    <w:p w:rsidR="00274629" w:rsidRDefault="00274629" w:rsidP="0008779C">
      <w:pPr>
        <w:pStyle w:val="odstavec"/>
      </w:pPr>
      <w:r>
        <w:t>Záväzky nie sú kryté záložným právom.</w:t>
      </w:r>
    </w:p>
    <w:p w:rsidR="00274629" w:rsidRPr="00CE19D0" w:rsidRDefault="00274629" w:rsidP="0008779C">
      <w:pPr>
        <w:pStyle w:val="odstavec"/>
      </w:pPr>
    </w:p>
    <w:p w:rsidR="00274629" w:rsidRDefault="00274629" w:rsidP="00FB6F88">
      <w:pPr>
        <w:pStyle w:val="Heading2"/>
        <w:keepNext w:val="0"/>
        <w:numPr>
          <w:ilvl w:val="1"/>
          <w:numId w:val="15"/>
        </w:numPr>
        <w:suppressAutoHyphens/>
        <w:rPr>
          <w:rFonts w:ascii="Arial" w:hAnsi="Arial"/>
          <w:bCs w:val="0"/>
          <w:szCs w:val="24"/>
        </w:rPr>
      </w:pPr>
      <w:r w:rsidRPr="00E768F9">
        <w:rPr>
          <w:rFonts w:ascii="Arial" w:hAnsi="Arial"/>
          <w:bCs w:val="0"/>
          <w:szCs w:val="24"/>
        </w:rPr>
        <w:t>Odložený daňový záväzok</w:t>
      </w:r>
    </w:p>
    <w:p w:rsidR="00274629" w:rsidRPr="00545046" w:rsidRDefault="00274629" w:rsidP="001C7814">
      <w:pPr>
        <w:pStyle w:val="odstavec"/>
      </w:pPr>
      <w:r w:rsidRPr="00545046">
        <w:t>Výpočet odloženého daňového záväzku je uvedený v nasledujúcej tabuľke:</w:t>
      </w:r>
    </w:p>
    <w:p w:rsidR="00274629" w:rsidRPr="001C7814" w:rsidRDefault="00274629" w:rsidP="001C7814"/>
    <w:p w:rsidR="00274629" w:rsidRPr="00CE19D0" w:rsidRDefault="00274629" w:rsidP="0008779C">
      <w:pPr>
        <w:pStyle w:val="odstavec"/>
      </w:pPr>
      <w:bookmarkStart w:id="60" w:name="FWT_DTA_or_DTL_1"/>
      <w:r>
        <w:t xml:space="preserve"> </w:t>
      </w:r>
    </w:p>
    <w:tbl>
      <w:tblPr>
        <w:tblW w:w="9639" w:type="dxa"/>
        <w:tblInd w:w="70" w:type="dxa"/>
        <w:tblLayout w:type="fixed"/>
        <w:tblCellMar>
          <w:left w:w="70" w:type="dxa"/>
          <w:right w:w="70" w:type="dxa"/>
        </w:tblCellMar>
        <w:tblLook w:val="00A0"/>
      </w:tblPr>
      <w:tblGrid>
        <w:gridCol w:w="5387"/>
        <w:gridCol w:w="2126"/>
        <w:gridCol w:w="2126"/>
      </w:tblGrid>
      <w:tr w:rsidR="00274629" w:rsidTr="00FA160C">
        <w:trPr>
          <w:trHeight w:val="240"/>
        </w:trPr>
        <w:tc>
          <w:tcPr>
            <w:tcW w:w="5387" w:type="dxa"/>
            <w:tcBorders>
              <w:top w:val="nil"/>
              <w:left w:val="nil"/>
              <w:bottom w:val="single" w:sz="4" w:space="0" w:color="auto"/>
              <w:right w:val="nil"/>
            </w:tcBorders>
            <w:noWrap/>
            <w:vAlign w:val="bottom"/>
          </w:tcPr>
          <w:p w:rsidR="00274629" w:rsidRDefault="00274629">
            <w:pPr>
              <w:jc w:val="center"/>
              <w:rPr>
                <w:rFonts w:ascii="Arial" w:hAnsi="Arial" w:cs="Arial"/>
                <w:b/>
                <w:bCs/>
                <w:sz w:val="18"/>
                <w:szCs w:val="18"/>
              </w:rPr>
            </w:pPr>
            <w:r>
              <w:rPr>
                <w:rFonts w:ascii="Arial" w:hAnsi="Arial" w:cs="Arial"/>
                <w:b/>
                <w:bCs/>
                <w:sz w:val="18"/>
                <w:szCs w:val="18"/>
              </w:rPr>
              <w:t>Názov položky</w:t>
            </w:r>
          </w:p>
        </w:tc>
        <w:tc>
          <w:tcPr>
            <w:tcW w:w="2126" w:type="dxa"/>
            <w:tcBorders>
              <w:top w:val="nil"/>
              <w:left w:val="nil"/>
              <w:bottom w:val="single" w:sz="4" w:space="0" w:color="auto"/>
              <w:right w:val="nil"/>
            </w:tcBorders>
            <w:noWrap/>
            <w:vAlign w:val="bottom"/>
          </w:tcPr>
          <w:p w:rsidR="00274629" w:rsidRDefault="00274629">
            <w:pPr>
              <w:jc w:val="center"/>
              <w:rPr>
                <w:rFonts w:ascii="Arial" w:hAnsi="Arial" w:cs="Arial"/>
                <w:b/>
                <w:bCs/>
                <w:sz w:val="18"/>
                <w:szCs w:val="18"/>
              </w:rPr>
            </w:pPr>
            <w:r>
              <w:rPr>
                <w:rFonts w:ascii="Arial" w:hAnsi="Arial" w:cs="Arial"/>
                <w:b/>
                <w:bCs/>
                <w:sz w:val="18"/>
                <w:szCs w:val="18"/>
              </w:rPr>
              <w:t>Stav k 31.12.2014</w:t>
            </w:r>
          </w:p>
        </w:tc>
        <w:tc>
          <w:tcPr>
            <w:tcW w:w="2126" w:type="dxa"/>
            <w:tcBorders>
              <w:top w:val="nil"/>
              <w:left w:val="nil"/>
              <w:bottom w:val="single" w:sz="4" w:space="0" w:color="auto"/>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 k 31.12.2013</w:t>
            </w:r>
          </w:p>
        </w:tc>
      </w:tr>
      <w:tr w:rsidR="00274629" w:rsidTr="00FA160C">
        <w:trPr>
          <w:trHeight w:val="495"/>
        </w:trPr>
        <w:tc>
          <w:tcPr>
            <w:tcW w:w="5387"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Dočasné rozdiely medzi účtovnou hodnotou majetku a daňovou základňou, z toho:</w:t>
            </w:r>
          </w:p>
        </w:tc>
        <w:tc>
          <w:tcPr>
            <w:tcW w:w="2126" w:type="dxa"/>
            <w:tcBorders>
              <w:top w:val="nil"/>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-2 713 489</w:t>
            </w:r>
          </w:p>
        </w:tc>
        <w:tc>
          <w:tcPr>
            <w:tcW w:w="2126" w:type="dxa"/>
            <w:tcBorders>
              <w:top w:val="nil"/>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-2 416 640</w:t>
            </w:r>
          </w:p>
        </w:tc>
      </w:tr>
      <w:tr w:rsidR="00274629" w:rsidTr="00FA160C">
        <w:trPr>
          <w:trHeight w:val="255"/>
        </w:trPr>
        <w:tc>
          <w:tcPr>
            <w:tcW w:w="5387"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odpočítateľné</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FA160C">
        <w:trPr>
          <w:trHeight w:val="240"/>
        </w:trPr>
        <w:tc>
          <w:tcPr>
            <w:tcW w:w="5387"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zdaniteľné</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-2 713 489</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-2 416 640</w:t>
            </w:r>
          </w:p>
        </w:tc>
      </w:tr>
      <w:tr w:rsidR="00274629" w:rsidTr="00FA160C">
        <w:trPr>
          <w:trHeight w:val="495"/>
        </w:trPr>
        <w:tc>
          <w:tcPr>
            <w:tcW w:w="5387"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Dočasné rozdiely medzi účtovnou hodnotou záväzkov a daňovou základňou, z toho:</w:t>
            </w:r>
          </w:p>
        </w:tc>
        <w:tc>
          <w:tcPr>
            <w:tcW w:w="2126"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341 725</w:t>
            </w:r>
          </w:p>
        </w:tc>
        <w:tc>
          <w:tcPr>
            <w:tcW w:w="2126"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301 804</w:t>
            </w:r>
          </w:p>
        </w:tc>
      </w:tr>
      <w:tr w:rsidR="00274629" w:rsidTr="00FA160C">
        <w:trPr>
          <w:trHeight w:val="255"/>
        </w:trPr>
        <w:tc>
          <w:tcPr>
            <w:tcW w:w="5387"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odpočítateľné</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341 725</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301 804</w:t>
            </w:r>
          </w:p>
        </w:tc>
      </w:tr>
      <w:tr w:rsidR="00274629" w:rsidTr="00FA160C">
        <w:trPr>
          <w:trHeight w:val="240"/>
        </w:trPr>
        <w:tc>
          <w:tcPr>
            <w:tcW w:w="5387"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zdaniteľné</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FA160C">
        <w:trPr>
          <w:trHeight w:val="240"/>
        </w:trPr>
        <w:tc>
          <w:tcPr>
            <w:tcW w:w="5387" w:type="dxa"/>
            <w:tcBorders>
              <w:top w:val="nil"/>
              <w:left w:val="nil"/>
              <w:bottom w:val="nil"/>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Možnosť umorovať daňovú stratu v budúcnosti</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FA160C">
        <w:trPr>
          <w:trHeight w:val="240"/>
        </w:trPr>
        <w:tc>
          <w:tcPr>
            <w:tcW w:w="5387" w:type="dxa"/>
            <w:tcBorders>
              <w:top w:val="nil"/>
              <w:left w:val="nil"/>
              <w:bottom w:val="nil"/>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Možnosť previesť nevyužité daňové odpočty</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FA160C">
        <w:trPr>
          <w:trHeight w:val="240"/>
        </w:trPr>
        <w:tc>
          <w:tcPr>
            <w:tcW w:w="5387" w:type="dxa"/>
            <w:tcBorders>
              <w:top w:val="nil"/>
              <w:left w:val="nil"/>
              <w:bottom w:val="nil"/>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Sadzba dane z príjmov ( v %) *</w:t>
            </w:r>
          </w:p>
        </w:tc>
        <w:tc>
          <w:tcPr>
            <w:tcW w:w="2126"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22%</w:t>
            </w:r>
          </w:p>
        </w:tc>
        <w:tc>
          <w:tcPr>
            <w:tcW w:w="2126"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22%</w:t>
            </w:r>
          </w:p>
        </w:tc>
      </w:tr>
      <w:tr w:rsidR="00274629" w:rsidTr="00FA160C">
        <w:trPr>
          <w:trHeight w:val="240"/>
        </w:trPr>
        <w:tc>
          <w:tcPr>
            <w:tcW w:w="5387" w:type="dxa"/>
            <w:tcBorders>
              <w:top w:val="nil"/>
              <w:left w:val="nil"/>
              <w:bottom w:val="nil"/>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Odložená daňová pohľadávka vypočítaná</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FA160C">
        <w:trPr>
          <w:trHeight w:val="255"/>
        </w:trPr>
        <w:tc>
          <w:tcPr>
            <w:tcW w:w="5387" w:type="dxa"/>
            <w:tcBorders>
              <w:top w:val="nil"/>
              <w:left w:val="nil"/>
              <w:bottom w:val="nil"/>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Uplatnená daňová pohľadávka zaúčtovaná</w:t>
            </w:r>
          </w:p>
        </w:tc>
        <w:tc>
          <w:tcPr>
            <w:tcW w:w="2126"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2126"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0</w:t>
            </w:r>
          </w:p>
        </w:tc>
      </w:tr>
      <w:tr w:rsidR="00274629" w:rsidTr="00FA160C">
        <w:trPr>
          <w:trHeight w:val="255"/>
        </w:trPr>
        <w:tc>
          <w:tcPr>
            <w:tcW w:w="5387"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Zaúčtovaná  ako zníženie nákladov</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FA160C">
        <w:trPr>
          <w:trHeight w:val="240"/>
        </w:trPr>
        <w:tc>
          <w:tcPr>
            <w:tcW w:w="5387"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Zaúčtovaná do vlastného imania</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FA160C">
        <w:trPr>
          <w:trHeight w:val="255"/>
        </w:trPr>
        <w:tc>
          <w:tcPr>
            <w:tcW w:w="5387" w:type="dxa"/>
            <w:tcBorders>
              <w:top w:val="nil"/>
              <w:left w:val="nil"/>
              <w:bottom w:val="nil"/>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Odložený daňový záväzok</w:t>
            </w:r>
          </w:p>
        </w:tc>
        <w:tc>
          <w:tcPr>
            <w:tcW w:w="2126"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521 788</w:t>
            </w:r>
          </w:p>
        </w:tc>
        <w:tc>
          <w:tcPr>
            <w:tcW w:w="2126"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465 264</w:t>
            </w:r>
          </w:p>
        </w:tc>
      </w:tr>
      <w:tr w:rsidR="00274629" w:rsidTr="00F34028">
        <w:trPr>
          <w:trHeight w:val="255"/>
        </w:trPr>
        <w:tc>
          <w:tcPr>
            <w:tcW w:w="5387" w:type="dxa"/>
            <w:tcBorders>
              <w:top w:val="nil"/>
              <w:left w:val="nil"/>
              <w:bottom w:val="nil"/>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Zmena odloženého daňového záväzku</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56 524</w:t>
            </w:r>
          </w:p>
        </w:tc>
        <w:tc>
          <w:tcPr>
            <w:tcW w:w="2126"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258 903</w:t>
            </w:r>
          </w:p>
        </w:tc>
      </w:tr>
      <w:tr w:rsidR="00274629" w:rsidTr="00FA160C">
        <w:trPr>
          <w:trHeight w:val="240"/>
        </w:trPr>
        <w:tc>
          <w:tcPr>
            <w:tcW w:w="5387"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Zaúčtovaná  ako zníženie nákladov</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-217 535</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252 603</w:t>
            </w:r>
          </w:p>
        </w:tc>
      </w:tr>
      <w:tr w:rsidR="00274629" w:rsidTr="00FA160C">
        <w:trPr>
          <w:trHeight w:val="240"/>
        </w:trPr>
        <w:tc>
          <w:tcPr>
            <w:tcW w:w="5387"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Zaúčtovaná do vlastného imania (vplyv zlúčení, viď pozn. D.s)</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274 475</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FA160C">
        <w:trPr>
          <w:trHeight w:val="240"/>
        </w:trPr>
        <w:tc>
          <w:tcPr>
            <w:tcW w:w="5387"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 xml:space="preserve">Iné </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-416</w:t>
            </w:r>
          </w:p>
        </w:tc>
        <w:tc>
          <w:tcPr>
            <w:tcW w:w="212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6 300</w:t>
            </w:r>
          </w:p>
        </w:tc>
      </w:tr>
    </w:tbl>
    <w:p w:rsidR="00274629" w:rsidRPr="00CE19D0" w:rsidRDefault="00274629" w:rsidP="0008779C">
      <w:pPr>
        <w:pStyle w:val="odstavec"/>
      </w:pPr>
    </w:p>
    <w:bookmarkEnd w:id="60"/>
    <w:p w:rsidR="00274629" w:rsidRDefault="00274629" w:rsidP="0008779C">
      <w:pPr>
        <w:pStyle w:val="odstavec"/>
      </w:pPr>
      <w:r w:rsidRPr="008953E7">
        <w:t>*Ku koncu roka 2013 došlo k zmene daňovej legislatívy, na základe ktorej sa znižuje daň z príjmov právnických osôb z 23% na 22% s účinnosťou od 1. januára 2014.</w:t>
      </w:r>
    </w:p>
    <w:p w:rsidR="00274629" w:rsidRDefault="00274629">
      <w:pPr>
        <w:rPr>
          <w:rFonts w:ascii="Helv" w:hAnsi="Helv" w:cs="Helv"/>
          <w:bCs/>
          <w:iCs/>
          <w:sz w:val="20"/>
          <w:szCs w:val="20"/>
        </w:rPr>
      </w:pPr>
      <w:r>
        <w:br w:type="page"/>
      </w:r>
    </w:p>
    <w:p w:rsidR="00274629" w:rsidRPr="00537113" w:rsidRDefault="00274629" w:rsidP="0008779C">
      <w:pPr>
        <w:pStyle w:val="odstavec"/>
      </w:pPr>
    </w:p>
    <w:p w:rsidR="00274629" w:rsidRPr="00CE19D0" w:rsidRDefault="00274629" w:rsidP="00FB6F88">
      <w:pPr>
        <w:pStyle w:val="Heading2"/>
        <w:keepNext w:val="0"/>
        <w:numPr>
          <w:ilvl w:val="1"/>
          <w:numId w:val="7"/>
        </w:numPr>
        <w:suppressAutoHyphens/>
        <w:rPr>
          <w:rFonts w:ascii="Arial" w:hAnsi="Arial"/>
        </w:rPr>
      </w:pPr>
      <w:r w:rsidRPr="00CE19D0">
        <w:rPr>
          <w:rFonts w:ascii="Arial" w:hAnsi="Arial"/>
        </w:rPr>
        <w:t>Sociálny fond</w:t>
      </w:r>
    </w:p>
    <w:p w:rsidR="00274629" w:rsidRPr="00CE19D0" w:rsidRDefault="00274629" w:rsidP="0008779C">
      <w:pPr>
        <w:pStyle w:val="odstavec"/>
      </w:pPr>
      <w:r w:rsidRPr="00CE19D0">
        <w:t>Tvorba a čerpanie sociálneho fondu v priebehu účtovného obdobia sú uvedené v nasledujúcej tabuľke:</w:t>
      </w:r>
    </w:p>
    <w:p w:rsidR="00274629" w:rsidRPr="00CE19D0" w:rsidRDefault="00274629" w:rsidP="0008779C">
      <w:pPr>
        <w:pStyle w:val="odstavec"/>
      </w:pPr>
      <w:bookmarkStart w:id="61" w:name="FWT_liabilities_of_the_social_fund"/>
      <w:r>
        <w:t xml:space="preserve"> </w:t>
      </w:r>
    </w:p>
    <w:tbl>
      <w:tblPr>
        <w:tblW w:w="9720" w:type="dxa"/>
        <w:tblInd w:w="70" w:type="dxa"/>
        <w:tblLayout w:type="fixed"/>
        <w:tblCellMar>
          <w:left w:w="70" w:type="dxa"/>
          <w:right w:w="70" w:type="dxa"/>
        </w:tblCellMar>
        <w:tblLook w:val="00A0"/>
      </w:tblPr>
      <w:tblGrid>
        <w:gridCol w:w="4536"/>
        <w:gridCol w:w="2616"/>
        <w:gridCol w:w="2568"/>
      </w:tblGrid>
      <w:tr w:rsidR="00274629" w:rsidTr="00477B8F">
        <w:trPr>
          <w:trHeight w:val="679"/>
        </w:trPr>
        <w:tc>
          <w:tcPr>
            <w:tcW w:w="4536" w:type="dxa"/>
            <w:tcBorders>
              <w:top w:val="nil"/>
              <w:left w:val="nil"/>
              <w:bottom w:val="single" w:sz="4" w:space="0" w:color="auto"/>
              <w:right w:val="nil"/>
            </w:tcBorders>
            <w:noWrap/>
            <w:vAlign w:val="bottom"/>
          </w:tcPr>
          <w:p w:rsidR="00274629" w:rsidRDefault="00274629">
            <w:pPr>
              <w:jc w:val="center"/>
              <w:rPr>
                <w:rFonts w:ascii="Arial" w:hAnsi="Arial" w:cs="Arial"/>
                <w:b/>
                <w:bCs/>
                <w:sz w:val="18"/>
                <w:szCs w:val="18"/>
              </w:rPr>
            </w:pPr>
            <w:bookmarkStart w:id="62" w:name="RANGE!B3:D10"/>
            <w:bookmarkEnd w:id="62"/>
            <w:r>
              <w:rPr>
                <w:rFonts w:ascii="Arial" w:hAnsi="Arial" w:cs="Arial"/>
                <w:b/>
                <w:bCs/>
                <w:sz w:val="18"/>
                <w:szCs w:val="18"/>
              </w:rPr>
              <w:t>Názov položky</w:t>
            </w:r>
          </w:p>
        </w:tc>
        <w:tc>
          <w:tcPr>
            <w:tcW w:w="2616" w:type="dxa"/>
            <w:tcBorders>
              <w:top w:val="nil"/>
              <w:left w:val="nil"/>
              <w:bottom w:val="single" w:sz="4" w:space="0" w:color="auto"/>
              <w:right w:val="nil"/>
            </w:tcBorders>
            <w:noWrap/>
            <w:vAlign w:val="bottom"/>
          </w:tcPr>
          <w:p w:rsidR="00274629" w:rsidRDefault="00274629">
            <w:pPr>
              <w:jc w:val="center"/>
              <w:rPr>
                <w:rFonts w:ascii="Arial" w:hAnsi="Arial" w:cs="Arial"/>
                <w:b/>
                <w:bCs/>
                <w:sz w:val="18"/>
                <w:szCs w:val="18"/>
              </w:rPr>
            </w:pPr>
            <w:r>
              <w:rPr>
                <w:rFonts w:ascii="Arial" w:hAnsi="Arial" w:cs="Arial"/>
                <w:b/>
                <w:bCs/>
                <w:sz w:val="18"/>
                <w:szCs w:val="18"/>
              </w:rPr>
              <w:t>2014</w:t>
            </w:r>
          </w:p>
        </w:tc>
        <w:tc>
          <w:tcPr>
            <w:tcW w:w="2568" w:type="dxa"/>
            <w:tcBorders>
              <w:top w:val="nil"/>
              <w:left w:val="nil"/>
              <w:bottom w:val="single" w:sz="4" w:space="0" w:color="auto"/>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2013</w:t>
            </w:r>
          </w:p>
        </w:tc>
      </w:tr>
      <w:tr w:rsidR="00274629" w:rsidTr="00477B8F">
        <w:trPr>
          <w:trHeight w:val="240"/>
        </w:trPr>
        <w:tc>
          <w:tcPr>
            <w:tcW w:w="4536" w:type="dxa"/>
            <w:tcBorders>
              <w:top w:val="nil"/>
              <w:left w:val="nil"/>
              <w:bottom w:val="nil"/>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Začiatočný stav sociálneho fondu</w:t>
            </w:r>
          </w:p>
        </w:tc>
        <w:tc>
          <w:tcPr>
            <w:tcW w:w="2616" w:type="dxa"/>
            <w:tcBorders>
              <w:top w:val="nil"/>
              <w:left w:val="nil"/>
              <w:bottom w:val="nil"/>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4 186</w:t>
            </w:r>
          </w:p>
        </w:tc>
        <w:tc>
          <w:tcPr>
            <w:tcW w:w="2568" w:type="dxa"/>
            <w:tcBorders>
              <w:top w:val="nil"/>
              <w:left w:val="nil"/>
              <w:bottom w:val="nil"/>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5 393</w:t>
            </w:r>
          </w:p>
        </w:tc>
      </w:tr>
      <w:tr w:rsidR="00274629" w:rsidTr="00477B8F">
        <w:trPr>
          <w:trHeight w:val="240"/>
        </w:trPr>
        <w:tc>
          <w:tcPr>
            <w:tcW w:w="4536"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Tvorba sociálneho fondu na ťarchu nákladov</w:t>
            </w:r>
          </w:p>
        </w:tc>
        <w:tc>
          <w:tcPr>
            <w:tcW w:w="261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120 537</w:t>
            </w:r>
          </w:p>
        </w:tc>
        <w:tc>
          <w:tcPr>
            <w:tcW w:w="256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103 515</w:t>
            </w:r>
          </w:p>
        </w:tc>
      </w:tr>
      <w:tr w:rsidR="00274629" w:rsidTr="00477B8F">
        <w:trPr>
          <w:trHeight w:val="240"/>
        </w:trPr>
        <w:tc>
          <w:tcPr>
            <w:tcW w:w="4536"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Tvorba sociálneho fondu zo zisku</w:t>
            </w:r>
          </w:p>
        </w:tc>
        <w:tc>
          <w:tcPr>
            <w:tcW w:w="261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477B8F">
        <w:trPr>
          <w:trHeight w:val="240"/>
        </w:trPr>
        <w:tc>
          <w:tcPr>
            <w:tcW w:w="4536"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Ostatná tvorba sociálneho fondu</w:t>
            </w:r>
          </w:p>
        </w:tc>
        <w:tc>
          <w:tcPr>
            <w:tcW w:w="261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477B8F">
        <w:trPr>
          <w:trHeight w:val="255"/>
        </w:trPr>
        <w:tc>
          <w:tcPr>
            <w:tcW w:w="4536" w:type="dxa"/>
            <w:tcBorders>
              <w:top w:val="nil"/>
              <w:left w:val="nil"/>
              <w:bottom w:val="nil"/>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sz w:val="18"/>
                <w:szCs w:val="18"/>
              </w:rPr>
            </w:pPr>
            <w:r>
              <w:rPr>
                <w:rFonts w:ascii="Arial" w:hAnsi="Arial" w:cs="Arial"/>
                <w:sz w:val="18"/>
                <w:szCs w:val="18"/>
              </w:rPr>
              <w:t>120 537</w:t>
            </w:r>
          </w:p>
        </w:tc>
        <w:tc>
          <w:tcPr>
            <w:tcW w:w="2568"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sz w:val="18"/>
                <w:szCs w:val="18"/>
              </w:rPr>
            </w:pPr>
            <w:r>
              <w:rPr>
                <w:rFonts w:ascii="Arial" w:hAnsi="Arial" w:cs="Arial"/>
                <w:sz w:val="18"/>
                <w:szCs w:val="18"/>
              </w:rPr>
              <w:t>103 515</w:t>
            </w:r>
          </w:p>
        </w:tc>
      </w:tr>
      <w:tr w:rsidR="00274629" w:rsidTr="00477B8F">
        <w:trPr>
          <w:trHeight w:val="87"/>
        </w:trPr>
        <w:tc>
          <w:tcPr>
            <w:tcW w:w="4536" w:type="dxa"/>
            <w:tcBorders>
              <w:top w:val="nil"/>
              <w:left w:val="nil"/>
              <w:bottom w:val="nil"/>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 xml:space="preserve">Čerpanie sociálneho fondu </w:t>
            </w:r>
          </w:p>
        </w:tc>
        <w:tc>
          <w:tcPr>
            <w:tcW w:w="261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121 258</w:t>
            </w:r>
          </w:p>
        </w:tc>
        <w:tc>
          <w:tcPr>
            <w:tcW w:w="2568"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104 722</w:t>
            </w:r>
          </w:p>
        </w:tc>
      </w:tr>
      <w:tr w:rsidR="00274629" w:rsidTr="00477B8F">
        <w:trPr>
          <w:trHeight w:val="255"/>
        </w:trPr>
        <w:tc>
          <w:tcPr>
            <w:tcW w:w="4536" w:type="dxa"/>
            <w:tcBorders>
              <w:top w:val="nil"/>
              <w:left w:val="nil"/>
              <w:bottom w:val="nil"/>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3 465</w:t>
            </w:r>
          </w:p>
        </w:tc>
        <w:tc>
          <w:tcPr>
            <w:tcW w:w="2568"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4 186</w:t>
            </w:r>
          </w:p>
        </w:tc>
      </w:tr>
    </w:tbl>
    <w:p w:rsidR="00274629" w:rsidRPr="00CE19D0" w:rsidRDefault="00274629" w:rsidP="0008779C">
      <w:pPr>
        <w:pStyle w:val="odstavec"/>
      </w:pPr>
    </w:p>
    <w:bookmarkEnd w:id="61"/>
    <w:p w:rsidR="00274629" w:rsidRPr="00CE19D0" w:rsidRDefault="00274629" w:rsidP="00477B8F"/>
    <w:p w:rsidR="00274629" w:rsidRPr="00CE19D0" w:rsidRDefault="00274629" w:rsidP="00FB6F88">
      <w:pPr>
        <w:pStyle w:val="Heading2"/>
        <w:keepNext w:val="0"/>
        <w:numPr>
          <w:ilvl w:val="1"/>
          <w:numId w:val="7"/>
        </w:numPr>
        <w:suppressAutoHyphens/>
        <w:jc w:val="left"/>
        <w:rPr>
          <w:rFonts w:ascii="Arial" w:hAnsi="Arial"/>
        </w:rPr>
      </w:pPr>
      <w:r w:rsidRPr="00CE19D0">
        <w:rPr>
          <w:rFonts w:ascii="Arial" w:hAnsi="Arial"/>
        </w:rPr>
        <w:t>Pôžičky prijaté od spriaznených strán</w:t>
      </w:r>
    </w:p>
    <w:p w:rsidR="00274629" w:rsidRDefault="00274629" w:rsidP="0008779C">
      <w:pPr>
        <w:pStyle w:val="odstavec"/>
      </w:pPr>
      <w:bookmarkStart w:id="63" w:name="FWT_loans_2"/>
      <w:r>
        <w:t>Prehľad pôžičiek prijatých od spriaznených strán strán je uvedený v nasledujúcej tabuľke:</w:t>
      </w:r>
    </w:p>
    <w:tbl>
      <w:tblPr>
        <w:tblW w:w="9781" w:type="dxa"/>
        <w:tblInd w:w="70" w:type="dxa"/>
        <w:tblLayout w:type="fixed"/>
        <w:tblCellMar>
          <w:left w:w="70" w:type="dxa"/>
          <w:right w:w="70" w:type="dxa"/>
        </w:tblCellMar>
        <w:tblLook w:val="00A0"/>
      </w:tblPr>
      <w:tblGrid>
        <w:gridCol w:w="3188"/>
        <w:gridCol w:w="640"/>
        <w:gridCol w:w="1490"/>
        <w:gridCol w:w="1061"/>
        <w:gridCol w:w="1214"/>
        <w:gridCol w:w="1054"/>
        <w:gridCol w:w="1134"/>
      </w:tblGrid>
      <w:tr w:rsidR="00274629" w:rsidTr="00B76F96">
        <w:trPr>
          <w:trHeight w:val="1150"/>
        </w:trPr>
        <w:tc>
          <w:tcPr>
            <w:tcW w:w="3188" w:type="dxa"/>
            <w:tcBorders>
              <w:top w:val="nil"/>
              <w:left w:val="nil"/>
              <w:bottom w:val="nil"/>
              <w:right w:val="nil"/>
            </w:tcBorders>
            <w:noWrap/>
            <w:vAlign w:val="bottom"/>
          </w:tcPr>
          <w:p w:rsidR="00274629" w:rsidRDefault="00274629">
            <w:pPr>
              <w:jc w:val="center"/>
              <w:rPr>
                <w:rFonts w:ascii="Arial" w:hAnsi="Arial" w:cs="Arial"/>
                <w:b/>
                <w:bCs/>
                <w:sz w:val="18"/>
                <w:szCs w:val="18"/>
              </w:rPr>
            </w:pPr>
            <w:bookmarkStart w:id="64" w:name="RANGE!B23:H38"/>
            <w:bookmarkEnd w:id="64"/>
            <w:r>
              <w:rPr>
                <w:rFonts w:ascii="Arial" w:hAnsi="Arial" w:cs="Arial"/>
                <w:b/>
                <w:bCs/>
                <w:sz w:val="18"/>
                <w:szCs w:val="18"/>
              </w:rPr>
              <w:t>Názov položky</w:t>
            </w:r>
          </w:p>
        </w:tc>
        <w:tc>
          <w:tcPr>
            <w:tcW w:w="640" w:type="dxa"/>
            <w:tcBorders>
              <w:top w:val="nil"/>
              <w:left w:val="nil"/>
              <w:bottom w:val="nil"/>
              <w:right w:val="nil"/>
            </w:tcBorders>
            <w:noWrap/>
            <w:vAlign w:val="bottom"/>
          </w:tcPr>
          <w:p w:rsidR="00274629" w:rsidRDefault="00274629">
            <w:pPr>
              <w:jc w:val="center"/>
              <w:rPr>
                <w:rFonts w:ascii="Arial" w:hAnsi="Arial" w:cs="Arial"/>
                <w:b/>
                <w:bCs/>
                <w:sz w:val="18"/>
                <w:szCs w:val="18"/>
              </w:rPr>
            </w:pPr>
            <w:r>
              <w:rPr>
                <w:rFonts w:ascii="Arial" w:hAnsi="Arial" w:cs="Arial"/>
                <w:b/>
                <w:bCs/>
                <w:sz w:val="18"/>
                <w:szCs w:val="18"/>
              </w:rPr>
              <w:t>Mena</w:t>
            </w:r>
          </w:p>
        </w:tc>
        <w:tc>
          <w:tcPr>
            <w:tcW w:w="149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Úrok p. a. v %</w:t>
            </w:r>
          </w:p>
        </w:tc>
        <w:tc>
          <w:tcPr>
            <w:tcW w:w="1061"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Dátum splatnosti</w:t>
            </w:r>
          </w:p>
        </w:tc>
        <w:tc>
          <w:tcPr>
            <w:tcW w:w="1214" w:type="dxa"/>
            <w:tcBorders>
              <w:top w:val="nil"/>
              <w:left w:val="nil"/>
              <w:bottom w:val="nil"/>
              <w:right w:val="nil"/>
            </w:tcBorders>
            <w:vAlign w:val="bottom"/>
          </w:tcPr>
          <w:p w:rsidR="00274629" w:rsidRPr="00F63B82" w:rsidRDefault="00274629">
            <w:pPr>
              <w:jc w:val="center"/>
              <w:rPr>
                <w:rFonts w:ascii="Arial" w:hAnsi="Arial" w:cs="Arial"/>
                <w:b/>
                <w:bCs/>
                <w:sz w:val="18"/>
                <w:szCs w:val="18"/>
              </w:rPr>
            </w:pPr>
            <w:r w:rsidRPr="00F63B82">
              <w:rPr>
                <w:rFonts w:ascii="Arial" w:hAnsi="Arial" w:cs="Arial"/>
                <w:b/>
                <w:bCs/>
                <w:sz w:val="18"/>
                <w:szCs w:val="18"/>
              </w:rPr>
              <w:t>Suma istiny v príslušnej mene k 31.12.2014</w:t>
            </w:r>
          </w:p>
        </w:tc>
        <w:tc>
          <w:tcPr>
            <w:tcW w:w="1054" w:type="dxa"/>
            <w:tcBorders>
              <w:top w:val="nil"/>
              <w:left w:val="nil"/>
              <w:bottom w:val="nil"/>
              <w:right w:val="nil"/>
            </w:tcBorders>
            <w:vAlign w:val="bottom"/>
          </w:tcPr>
          <w:p w:rsidR="00274629" w:rsidRPr="00F63B82" w:rsidRDefault="00274629">
            <w:pPr>
              <w:jc w:val="center"/>
              <w:rPr>
                <w:rFonts w:ascii="Arial" w:hAnsi="Arial" w:cs="Arial"/>
                <w:b/>
                <w:bCs/>
                <w:sz w:val="18"/>
                <w:szCs w:val="18"/>
              </w:rPr>
            </w:pPr>
            <w:r w:rsidRPr="00F63B82">
              <w:rPr>
                <w:rFonts w:ascii="Arial" w:hAnsi="Arial" w:cs="Arial"/>
                <w:b/>
                <w:bCs/>
                <w:sz w:val="18"/>
                <w:szCs w:val="18"/>
              </w:rPr>
              <w:t>Suma istiny v EUR k 31.12.2014</w:t>
            </w:r>
          </w:p>
        </w:tc>
        <w:tc>
          <w:tcPr>
            <w:tcW w:w="1134"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Suma ist</w:t>
            </w:r>
            <w:r>
              <w:rPr>
                <w:rFonts w:ascii="Arial" w:hAnsi="Arial" w:cs="Arial"/>
                <w:b/>
                <w:bCs/>
                <w:sz w:val="18"/>
                <w:szCs w:val="18"/>
              </w:rPr>
              <w:t>i</w:t>
            </w:r>
            <w:r>
              <w:rPr>
                <w:rFonts w:ascii="Arial" w:hAnsi="Arial" w:cs="Arial"/>
                <w:b/>
                <w:bCs/>
                <w:sz w:val="18"/>
                <w:szCs w:val="18"/>
              </w:rPr>
              <w:t>ny v EUR k 31.12.2013</w:t>
            </w:r>
          </w:p>
        </w:tc>
      </w:tr>
      <w:tr w:rsidR="00274629" w:rsidTr="00B76F96">
        <w:trPr>
          <w:trHeight w:val="136"/>
        </w:trPr>
        <w:tc>
          <w:tcPr>
            <w:tcW w:w="3188"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a</w:t>
            </w:r>
          </w:p>
        </w:tc>
        <w:tc>
          <w:tcPr>
            <w:tcW w:w="640"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b</w:t>
            </w:r>
          </w:p>
        </w:tc>
        <w:tc>
          <w:tcPr>
            <w:tcW w:w="1490"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c</w:t>
            </w:r>
          </w:p>
        </w:tc>
        <w:tc>
          <w:tcPr>
            <w:tcW w:w="1061"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d</w:t>
            </w:r>
          </w:p>
        </w:tc>
        <w:tc>
          <w:tcPr>
            <w:tcW w:w="1214" w:type="dxa"/>
            <w:tcBorders>
              <w:top w:val="nil"/>
              <w:left w:val="nil"/>
              <w:bottom w:val="single" w:sz="4" w:space="0" w:color="auto"/>
              <w:right w:val="nil"/>
            </w:tcBorders>
            <w:noWrap/>
            <w:vAlign w:val="bottom"/>
          </w:tcPr>
          <w:p w:rsidR="00274629" w:rsidRPr="00F63B82" w:rsidRDefault="00274629">
            <w:pPr>
              <w:jc w:val="center"/>
              <w:rPr>
                <w:rFonts w:ascii="Arial" w:hAnsi="Arial" w:cs="Arial"/>
                <w:sz w:val="18"/>
                <w:szCs w:val="18"/>
              </w:rPr>
            </w:pPr>
            <w:r w:rsidRPr="00F63B82">
              <w:rPr>
                <w:rFonts w:ascii="Arial" w:hAnsi="Arial" w:cs="Arial"/>
                <w:sz w:val="18"/>
                <w:szCs w:val="18"/>
              </w:rPr>
              <w:t>e</w:t>
            </w:r>
          </w:p>
        </w:tc>
        <w:tc>
          <w:tcPr>
            <w:tcW w:w="1054" w:type="dxa"/>
            <w:tcBorders>
              <w:top w:val="nil"/>
              <w:left w:val="nil"/>
              <w:bottom w:val="single" w:sz="4" w:space="0" w:color="auto"/>
              <w:right w:val="nil"/>
            </w:tcBorders>
            <w:noWrap/>
            <w:vAlign w:val="bottom"/>
          </w:tcPr>
          <w:p w:rsidR="00274629" w:rsidRPr="00F63B82" w:rsidRDefault="00274629">
            <w:pPr>
              <w:jc w:val="center"/>
              <w:rPr>
                <w:rFonts w:ascii="Arial" w:hAnsi="Arial" w:cs="Arial"/>
                <w:sz w:val="18"/>
                <w:szCs w:val="18"/>
              </w:rPr>
            </w:pPr>
            <w:r w:rsidRPr="00F63B82">
              <w:rPr>
                <w:rFonts w:ascii="Arial" w:hAnsi="Arial" w:cs="Arial"/>
                <w:sz w:val="18"/>
                <w:szCs w:val="18"/>
              </w:rPr>
              <w:t>f</w:t>
            </w:r>
          </w:p>
        </w:tc>
        <w:tc>
          <w:tcPr>
            <w:tcW w:w="1134"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g</w:t>
            </w:r>
          </w:p>
        </w:tc>
      </w:tr>
      <w:tr w:rsidR="00274629" w:rsidTr="00B76F96">
        <w:trPr>
          <w:trHeight w:val="240"/>
        </w:trPr>
        <w:tc>
          <w:tcPr>
            <w:tcW w:w="3188" w:type="dxa"/>
            <w:tcBorders>
              <w:top w:val="nil"/>
              <w:left w:val="nil"/>
              <w:bottom w:val="nil"/>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Dlhodobé pôžičky, z toho:</w:t>
            </w:r>
          </w:p>
        </w:tc>
        <w:tc>
          <w:tcPr>
            <w:tcW w:w="640" w:type="dxa"/>
            <w:tcBorders>
              <w:top w:val="nil"/>
              <w:left w:val="nil"/>
              <w:bottom w:val="nil"/>
              <w:right w:val="nil"/>
            </w:tcBorders>
            <w:noWrap/>
            <w:vAlign w:val="bottom"/>
          </w:tcPr>
          <w:p w:rsidR="00274629" w:rsidRDefault="00274629">
            <w:pPr>
              <w:rPr>
                <w:rFonts w:ascii="Arial" w:hAnsi="Arial" w:cs="Arial"/>
                <w:b/>
                <w:bCs/>
                <w:sz w:val="18"/>
                <w:szCs w:val="18"/>
              </w:rPr>
            </w:pPr>
          </w:p>
        </w:tc>
        <w:tc>
          <w:tcPr>
            <w:tcW w:w="1490" w:type="dxa"/>
            <w:tcBorders>
              <w:top w:val="nil"/>
              <w:left w:val="nil"/>
              <w:bottom w:val="nil"/>
              <w:right w:val="nil"/>
            </w:tcBorders>
            <w:noWrap/>
            <w:vAlign w:val="bottom"/>
          </w:tcPr>
          <w:p w:rsidR="00274629" w:rsidRDefault="00274629">
            <w:pPr>
              <w:rPr>
                <w:rFonts w:ascii="Arial" w:hAnsi="Arial" w:cs="Arial"/>
                <w:b/>
                <w:bCs/>
                <w:sz w:val="18"/>
                <w:szCs w:val="18"/>
              </w:rPr>
            </w:pPr>
          </w:p>
        </w:tc>
        <w:tc>
          <w:tcPr>
            <w:tcW w:w="1061" w:type="dxa"/>
            <w:tcBorders>
              <w:top w:val="nil"/>
              <w:left w:val="nil"/>
              <w:bottom w:val="nil"/>
              <w:right w:val="nil"/>
            </w:tcBorders>
            <w:noWrap/>
            <w:vAlign w:val="bottom"/>
          </w:tcPr>
          <w:p w:rsidR="00274629" w:rsidRDefault="00274629">
            <w:pPr>
              <w:rPr>
                <w:rFonts w:ascii="Arial" w:hAnsi="Arial" w:cs="Arial"/>
                <w:b/>
                <w:bCs/>
                <w:sz w:val="18"/>
                <w:szCs w:val="18"/>
              </w:rPr>
            </w:pPr>
          </w:p>
        </w:tc>
        <w:tc>
          <w:tcPr>
            <w:tcW w:w="1214" w:type="dxa"/>
            <w:tcBorders>
              <w:top w:val="nil"/>
              <w:left w:val="nil"/>
              <w:bottom w:val="nil"/>
              <w:right w:val="nil"/>
            </w:tcBorders>
            <w:noWrap/>
            <w:vAlign w:val="bottom"/>
          </w:tcPr>
          <w:p w:rsidR="00274629" w:rsidRPr="00F63B82" w:rsidRDefault="00274629" w:rsidP="001D7811">
            <w:pPr>
              <w:jc w:val="right"/>
              <w:rPr>
                <w:rFonts w:ascii="Arial" w:hAnsi="Arial" w:cs="Arial"/>
                <w:b/>
                <w:bCs/>
                <w:sz w:val="18"/>
                <w:szCs w:val="18"/>
              </w:rPr>
            </w:pPr>
            <w:r w:rsidRPr="00F63B82">
              <w:rPr>
                <w:rFonts w:ascii="Arial" w:hAnsi="Arial" w:cs="Arial"/>
                <w:b/>
                <w:bCs/>
                <w:sz w:val="18"/>
                <w:szCs w:val="18"/>
              </w:rPr>
              <w:t>9 707 722</w:t>
            </w:r>
          </w:p>
        </w:tc>
        <w:tc>
          <w:tcPr>
            <w:tcW w:w="1054" w:type="dxa"/>
            <w:tcBorders>
              <w:top w:val="nil"/>
              <w:left w:val="nil"/>
              <w:bottom w:val="nil"/>
              <w:right w:val="nil"/>
            </w:tcBorders>
            <w:noWrap/>
            <w:vAlign w:val="bottom"/>
          </w:tcPr>
          <w:p w:rsidR="00274629" w:rsidRPr="00F63B82" w:rsidRDefault="00274629">
            <w:pPr>
              <w:jc w:val="right"/>
              <w:rPr>
                <w:rFonts w:ascii="Arial" w:hAnsi="Arial" w:cs="Arial"/>
                <w:b/>
                <w:bCs/>
                <w:sz w:val="18"/>
                <w:szCs w:val="18"/>
              </w:rPr>
            </w:pPr>
            <w:r w:rsidRPr="00F63B82">
              <w:rPr>
                <w:rFonts w:ascii="Arial" w:hAnsi="Arial" w:cs="Arial"/>
                <w:b/>
                <w:bCs/>
                <w:sz w:val="18"/>
                <w:szCs w:val="18"/>
              </w:rPr>
              <w:t>9 707 722</w:t>
            </w:r>
          </w:p>
        </w:tc>
        <w:tc>
          <w:tcPr>
            <w:tcW w:w="1134" w:type="dxa"/>
            <w:tcBorders>
              <w:top w:val="nil"/>
              <w:left w:val="nil"/>
              <w:bottom w:val="nil"/>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13 660 785</w:t>
            </w:r>
          </w:p>
        </w:tc>
      </w:tr>
      <w:tr w:rsidR="00274629" w:rsidTr="00B76F96">
        <w:trPr>
          <w:trHeight w:val="96"/>
        </w:trPr>
        <w:tc>
          <w:tcPr>
            <w:tcW w:w="3188" w:type="dxa"/>
            <w:tcBorders>
              <w:top w:val="nil"/>
              <w:left w:val="nil"/>
              <w:bottom w:val="nil"/>
              <w:right w:val="nil"/>
            </w:tcBorders>
            <w:vAlign w:val="bottom"/>
          </w:tcPr>
          <w:p w:rsidR="00274629" w:rsidRDefault="00274629" w:rsidP="00477B8F">
            <w:pPr>
              <w:rPr>
                <w:rFonts w:ascii="Arial" w:hAnsi="Arial" w:cs="Arial"/>
                <w:sz w:val="18"/>
                <w:szCs w:val="18"/>
              </w:rPr>
            </w:pPr>
            <w:r>
              <w:rPr>
                <w:rFonts w:ascii="Arial" w:hAnsi="Arial" w:cs="Arial"/>
                <w:sz w:val="18"/>
                <w:szCs w:val="18"/>
              </w:rPr>
              <w:t>Pôžička od SAG Beteiligungs GmbH</w:t>
            </w:r>
          </w:p>
        </w:tc>
        <w:tc>
          <w:tcPr>
            <w:tcW w:w="640" w:type="dxa"/>
            <w:tcBorders>
              <w:top w:val="nil"/>
              <w:left w:val="nil"/>
              <w:bottom w:val="nil"/>
              <w:right w:val="nil"/>
            </w:tcBorders>
            <w:vAlign w:val="bottom"/>
          </w:tcPr>
          <w:p w:rsidR="00274629" w:rsidRDefault="00274629" w:rsidP="00477B8F">
            <w:pPr>
              <w:jc w:val="center"/>
              <w:rPr>
                <w:rFonts w:ascii="Arial" w:hAnsi="Arial" w:cs="Arial"/>
                <w:sz w:val="18"/>
                <w:szCs w:val="18"/>
              </w:rPr>
            </w:pPr>
            <w:r>
              <w:rPr>
                <w:rFonts w:ascii="Arial" w:hAnsi="Arial" w:cs="Arial"/>
                <w:sz w:val="18"/>
                <w:szCs w:val="18"/>
              </w:rPr>
              <w:t>EUR</w:t>
            </w:r>
          </w:p>
        </w:tc>
        <w:tc>
          <w:tcPr>
            <w:tcW w:w="1490" w:type="dxa"/>
            <w:tcBorders>
              <w:top w:val="nil"/>
              <w:left w:val="nil"/>
              <w:bottom w:val="nil"/>
              <w:right w:val="nil"/>
            </w:tcBorders>
            <w:vAlign w:val="bottom"/>
          </w:tcPr>
          <w:p w:rsidR="00274629" w:rsidRDefault="00274629" w:rsidP="00477B8F">
            <w:pPr>
              <w:jc w:val="center"/>
              <w:rPr>
                <w:rFonts w:ascii="Arial" w:hAnsi="Arial" w:cs="Arial"/>
                <w:sz w:val="18"/>
                <w:szCs w:val="18"/>
              </w:rPr>
            </w:pPr>
            <w:r>
              <w:rPr>
                <w:rFonts w:ascii="Arial" w:hAnsi="Arial" w:cs="Arial"/>
                <w:sz w:val="18"/>
                <w:szCs w:val="18"/>
              </w:rPr>
              <w:t>3M EURIBOR  + 3%</w:t>
            </w:r>
          </w:p>
        </w:tc>
        <w:tc>
          <w:tcPr>
            <w:tcW w:w="1061" w:type="dxa"/>
            <w:tcBorders>
              <w:top w:val="nil"/>
              <w:left w:val="nil"/>
              <w:bottom w:val="nil"/>
              <w:right w:val="nil"/>
            </w:tcBorders>
            <w:noWrap/>
            <w:vAlign w:val="bottom"/>
          </w:tcPr>
          <w:p w:rsidR="00274629" w:rsidRPr="00B76F96" w:rsidRDefault="00274629" w:rsidP="00B76F96">
            <w:pPr>
              <w:jc w:val="center"/>
              <w:rPr>
                <w:rFonts w:ascii="Arial" w:hAnsi="Arial" w:cs="Arial"/>
                <w:sz w:val="18"/>
                <w:szCs w:val="18"/>
                <w:lang w:val="en-US"/>
              </w:rPr>
            </w:pPr>
            <w:r>
              <w:rPr>
                <w:rFonts w:ascii="Arial" w:hAnsi="Arial" w:cs="Arial"/>
                <w:sz w:val="18"/>
                <w:szCs w:val="18"/>
              </w:rPr>
              <w:t>29. február 2016</w:t>
            </w:r>
            <w:bookmarkStart w:id="65" w:name="_GoBack"/>
            <w:bookmarkEnd w:id="65"/>
          </w:p>
        </w:tc>
        <w:tc>
          <w:tcPr>
            <w:tcW w:w="1214" w:type="dxa"/>
            <w:tcBorders>
              <w:top w:val="nil"/>
              <w:left w:val="nil"/>
              <w:bottom w:val="nil"/>
              <w:right w:val="nil"/>
            </w:tcBorders>
            <w:vAlign w:val="bottom"/>
          </w:tcPr>
          <w:p w:rsidR="00274629" w:rsidRPr="00F63B82" w:rsidRDefault="00274629" w:rsidP="001D7811">
            <w:pPr>
              <w:jc w:val="right"/>
              <w:rPr>
                <w:rFonts w:ascii="Arial" w:hAnsi="Arial" w:cs="Arial"/>
                <w:sz w:val="18"/>
                <w:szCs w:val="18"/>
              </w:rPr>
            </w:pPr>
            <w:r w:rsidRPr="00F63B82">
              <w:rPr>
                <w:rFonts w:ascii="Arial" w:hAnsi="Arial" w:cs="Arial"/>
                <w:sz w:val="18"/>
                <w:szCs w:val="18"/>
              </w:rPr>
              <w:t>9 707 722</w:t>
            </w:r>
          </w:p>
        </w:tc>
        <w:tc>
          <w:tcPr>
            <w:tcW w:w="1054" w:type="dxa"/>
            <w:tcBorders>
              <w:top w:val="nil"/>
              <w:left w:val="nil"/>
              <w:bottom w:val="nil"/>
              <w:right w:val="nil"/>
            </w:tcBorders>
            <w:vAlign w:val="bottom"/>
          </w:tcPr>
          <w:p w:rsidR="00274629" w:rsidRPr="00F63B82" w:rsidRDefault="00274629" w:rsidP="00477B8F">
            <w:pPr>
              <w:jc w:val="right"/>
              <w:rPr>
                <w:rFonts w:ascii="Arial" w:hAnsi="Arial" w:cs="Arial"/>
                <w:sz w:val="18"/>
                <w:szCs w:val="18"/>
              </w:rPr>
            </w:pPr>
            <w:r w:rsidRPr="00F63B82">
              <w:rPr>
                <w:rFonts w:ascii="Arial" w:hAnsi="Arial" w:cs="Arial"/>
                <w:sz w:val="18"/>
                <w:szCs w:val="18"/>
              </w:rPr>
              <w:t>9 707 722</w:t>
            </w:r>
          </w:p>
        </w:tc>
        <w:tc>
          <w:tcPr>
            <w:tcW w:w="1134" w:type="dxa"/>
            <w:tcBorders>
              <w:top w:val="nil"/>
              <w:left w:val="nil"/>
              <w:bottom w:val="nil"/>
              <w:right w:val="nil"/>
            </w:tcBorders>
            <w:vAlign w:val="bottom"/>
          </w:tcPr>
          <w:p w:rsidR="00274629" w:rsidRDefault="00274629" w:rsidP="00477B8F">
            <w:pPr>
              <w:jc w:val="right"/>
              <w:rPr>
                <w:rFonts w:ascii="Arial" w:hAnsi="Arial" w:cs="Arial"/>
                <w:sz w:val="18"/>
                <w:szCs w:val="18"/>
              </w:rPr>
            </w:pPr>
            <w:r>
              <w:rPr>
                <w:rFonts w:ascii="Arial" w:hAnsi="Arial" w:cs="Arial"/>
                <w:sz w:val="18"/>
                <w:szCs w:val="18"/>
              </w:rPr>
              <w:t>13 660 785</w:t>
            </w:r>
          </w:p>
        </w:tc>
      </w:tr>
      <w:tr w:rsidR="00274629" w:rsidTr="00B76F96">
        <w:trPr>
          <w:trHeight w:val="240"/>
        </w:trPr>
        <w:tc>
          <w:tcPr>
            <w:tcW w:w="3188" w:type="dxa"/>
            <w:tcBorders>
              <w:top w:val="nil"/>
              <w:left w:val="nil"/>
              <w:bottom w:val="nil"/>
              <w:right w:val="nil"/>
            </w:tcBorders>
            <w:noWrap/>
            <w:vAlign w:val="bottom"/>
          </w:tcPr>
          <w:p w:rsidR="00274629" w:rsidRDefault="00274629" w:rsidP="00477B8F">
            <w:pPr>
              <w:rPr>
                <w:rFonts w:ascii="Arial" w:hAnsi="Arial" w:cs="Arial"/>
                <w:b/>
                <w:bCs/>
                <w:sz w:val="18"/>
                <w:szCs w:val="18"/>
              </w:rPr>
            </w:pPr>
            <w:r>
              <w:rPr>
                <w:rFonts w:ascii="Arial" w:hAnsi="Arial" w:cs="Arial"/>
                <w:b/>
                <w:bCs/>
                <w:sz w:val="18"/>
                <w:szCs w:val="18"/>
              </w:rPr>
              <w:t>Krátkodobé pôžičky, z toho:</w:t>
            </w:r>
          </w:p>
        </w:tc>
        <w:tc>
          <w:tcPr>
            <w:tcW w:w="640" w:type="dxa"/>
            <w:tcBorders>
              <w:top w:val="nil"/>
              <w:left w:val="nil"/>
              <w:bottom w:val="nil"/>
              <w:right w:val="nil"/>
            </w:tcBorders>
            <w:noWrap/>
            <w:vAlign w:val="bottom"/>
          </w:tcPr>
          <w:p w:rsidR="00274629" w:rsidRDefault="00274629" w:rsidP="00477B8F">
            <w:pPr>
              <w:jc w:val="center"/>
              <w:rPr>
                <w:rFonts w:ascii="Arial" w:hAnsi="Arial" w:cs="Arial"/>
                <w:b/>
                <w:bCs/>
                <w:sz w:val="18"/>
                <w:szCs w:val="18"/>
              </w:rPr>
            </w:pPr>
          </w:p>
        </w:tc>
        <w:tc>
          <w:tcPr>
            <w:tcW w:w="1490" w:type="dxa"/>
            <w:tcBorders>
              <w:top w:val="nil"/>
              <w:left w:val="nil"/>
              <w:bottom w:val="nil"/>
              <w:right w:val="nil"/>
            </w:tcBorders>
            <w:noWrap/>
            <w:vAlign w:val="bottom"/>
          </w:tcPr>
          <w:p w:rsidR="00274629" w:rsidRDefault="00274629" w:rsidP="00477B8F">
            <w:pPr>
              <w:jc w:val="center"/>
              <w:rPr>
                <w:rFonts w:ascii="Arial" w:hAnsi="Arial" w:cs="Arial"/>
                <w:b/>
                <w:bCs/>
                <w:sz w:val="18"/>
                <w:szCs w:val="18"/>
              </w:rPr>
            </w:pPr>
          </w:p>
        </w:tc>
        <w:tc>
          <w:tcPr>
            <w:tcW w:w="1061" w:type="dxa"/>
            <w:tcBorders>
              <w:top w:val="nil"/>
              <w:left w:val="nil"/>
              <w:bottom w:val="nil"/>
              <w:right w:val="nil"/>
            </w:tcBorders>
            <w:noWrap/>
            <w:vAlign w:val="bottom"/>
          </w:tcPr>
          <w:p w:rsidR="00274629" w:rsidRDefault="00274629" w:rsidP="00477B8F">
            <w:pPr>
              <w:jc w:val="center"/>
              <w:rPr>
                <w:rFonts w:ascii="Arial" w:hAnsi="Arial" w:cs="Arial"/>
                <w:b/>
                <w:bCs/>
                <w:sz w:val="18"/>
                <w:szCs w:val="18"/>
              </w:rPr>
            </w:pPr>
          </w:p>
        </w:tc>
        <w:tc>
          <w:tcPr>
            <w:tcW w:w="1214" w:type="dxa"/>
            <w:tcBorders>
              <w:top w:val="nil"/>
              <w:left w:val="nil"/>
              <w:bottom w:val="nil"/>
              <w:right w:val="nil"/>
            </w:tcBorders>
            <w:noWrap/>
            <w:vAlign w:val="bottom"/>
          </w:tcPr>
          <w:p w:rsidR="00274629" w:rsidRPr="00F63B82" w:rsidRDefault="00274629" w:rsidP="001D7811">
            <w:pPr>
              <w:jc w:val="right"/>
              <w:rPr>
                <w:rFonts w:ascii="Arial" w:hAnsi="Arial" w:cs="Arial"/>
                <w:b/>
                <w:bCs/>
                <w:sz w:val="18"/>
                <w:szCs w:val="18"/>
              </w:rPr>
            </w:pPr>
            <w:r w:rsidRPr="00F63B82">
              <w:rPr>
                <w:rFonts w:ascii="Arial" w:hAnsi="Arial" w:cs="Arial"/>
                <w:b/>
                <w:bCs/>
                <w:sz w:val="18"/>
                <w:szCs w:val="18"/>
              </w:rPr>
              <w:t>4 300 000</w:t>
            </w:r>
          </w:p>
        </w:tc>
        <w:tc>
          <w:tcPr>
            <w:tcW w:w="1054" w:type="dxa"/>
            <w:tcBorders>
              <w:top w:val="nil"/>
              <w:left w:val="nil"/>
              <w:bottom w:val="nil"/>
              <w:right w:val="nil"/>
            </w:tcBorders>
            <w:noWrap/>
            <w:vAlign w:val="bottom"/>
          </w:tcPr>
          <w:p w:rsidR="00274629" w:rsidRPr="00F63B82" w:rsidRDefault="00274629" w:rsidP="00477B8F">
            <w:pPr>
              <w:jc w:val="right"/>
              <w:rPr>
                <w:rFonts w:ascii="Arial" w:hAnsi="Arial" w:cs="Arial"/>
                <w:b/>
                <w:bCs/>
                <w:sz w:val="18"/>
                <w:szCs w:val="18"/>
              </w:rPr>
            </w:pPr>
            <w:r w:rsidRPr="00F63B82">
              <w:rPr>
                <w:rFonts w:ascii="Arial" w:hAnsi="Arial" w:cs="Arial"/>
                <w:b/>
                <w:bCs/>
                <w:sz w:val="18"/>
                <w:szCs w:val="18"/>
              </w:rPr>
              <w:t>4 300 000</w:t>
            </w:r>
          </w:p>
        </w:tc>
        <w:tc>
          <w:tcPr>
            <w:tcW w:w="1134" w:type="dxa"/>
            <w:tcBorders>
              <w:top w:val="nil"/>
              <w:left w:val="nil"/>
              <w:bottom w:val="nil"/>
              <w:right w:val="nil"/>
            </w:tcBorders>
            <w:noWrap/>
            <w:vAlign w:val="bottom"/>
          </w:tcPr>
          <w:p w:rsidR="00274629" w:rsidRDefault="00274629" w:rsidP="00477B8F">
            <w:pPr>
              <w:jc w:val="right"/>
              <w:rPr>
                <w:rFonts w:ascii="Arial" w:hAnsi="Arial" w:cs="Arial"/>
                <w:b/>
                <w:bCs/>
                <w:sz w:val="18"/>
                <w:szCs w:val="18"/>
              </w:rPr>
            </w:pPr>
            <w:r>
              <w:rPr>
                <w:rFonts w:ascii="Arial" w:hAnsi="Arial" w:cs="Arial"/>
                <w:b/>
                <w:bCs/>
                <w:sz w:val="18"/>
                <w:szCs w:val="18"/>
              </w:rPr>
              <w:t>5 500 000</w:t>
            </w:r>
          </w:p>
        </w:tc>
      </w:tr>
      <w:tr w:rsidR="00274629" w:rsidTr="00B76F96">
        <w:trPr>
          <w:trHeight w:val="304"/>
        </w:trPr>
        <w:tc>
          <w:tcPr>
            <w:tcW w:w="3188" w:type="dxa"/>
            <w:tcBorders>
              <w:top w:val="nil"/>
              <w:left w:val="nil"/>
              <w:bottom w:val="nil"/>
              <w:right w:val="nil"/>
            </w:tcBorders>
            <w:vAlign w:val="bottom"/>
          </w:tcPr>
          <w:p w:rsidR="00274629" w:rsidRDefault="00274629" w:rsidP="00477B8F">
            <w:pPr>
              <w:rPr>
                <w:rFonts w:ascii="Arial" w:hAnsi="Arial" w:cs="Arial"/>
                <w:sz w:val="18"/>
                <w:szCs w:val="18"/>
              </w:rPr>
            </w:pPr>
            <w:r>
              <w:rPr>
                <w:rFonts w:ascii="Arial" w:hAnsi="Arial" w:cs="Arial"/>
                <w:sz w:val="18"/>
                <w:szCs w:val="18"/>
              </w:rPr>
              <w:t>Pôžička od SAG Beteiligungs GmbH</w:t>
            </w:r>
          </w:p>
        </w:tc>
        <w:tc>
          <w:tcPr>
            <w:tcW w:w="640" w:type="dxa"/>
            <w:tcBorders>
              <w:top w:val="nil"/>
              <w:left w:val="nil"/>
              <w:bottom w:val="nil"/>
              <w:right w:val="nil"/>
            </w:tcBorders>
            <w:vAlign w:val="bottom"/>
          </w:tcPr>
          <w:p w:rsidR="00274629" w:rsidRDefault="00274629" w:rsidP="00477B8F">
            <w:pPr>
              <w:jc w:val="center"/>
              <w:rPr>
                <w:rFonts w:ascii="Arial" w:hAnsi="Arial" w:cs="Arial"/>
                <w:sz w:val="18"/>
                <w:szCs w:val="18"/>
              </w:rPr>
            </w:pPr>
            <w:r>
              <w:rPr>
                <w:rFonts w:ascii="Arial" w:hAnsi="Arial" w:cs="Arial"/>
                <w:sz w:val="18"/>
                <w:szCs w:val="18"/>
              </w:rPr>
              <w:t>EUR</w:t>
            </w:r>
          </w:p>
        </w:tc>
        <w:tc>
          <w:tcPr>
            <w:tcW w:w="1490" w:type="dxa"/>
            <w:tcBorders>
              <w:top w:val="nil"/>
              <w:left w:val="nil"/>
              <w:bottom w:val="nil"/>
              <w:right w:val="nil"/>
            </w:tcBorders>
            <w:vAlign w:val="bottom"/>
          </w:tcPr>
          <w:p w:rsidR="00274629" w:rsidRDefault="00274629" w:rsidP="00477B8F">
            <w:pPr>
              <w:jc w:val="center"/>
              <w:rPr>
                <w:rFonts w:ascii="Arial" w:hAnsi="Arial" w:cs="Arial"/>
                <w:sz w:val="18"/>
                <w:szCs w:val="18"/>
              </w:rPr>
            </w:pPr>
            <w:r>
              <w:rPr>
                <w:rFonts w:ascii="Arial" w:hAnsi="Arial" w:cs="Arial"/>
                <w:sz w:val="18"/>
                <w:szCs w:val="18"/>
              </w:rPr>
              <w:t>3M EURIBOR  + 3%</w:t>
            </w:r>
          </w:p>
        </w:tc>
        <w:tc>
          <w:tcPr>
            <w:tcW w:w="1061" w:type="dxa"/>
            <w:tcBorders>
              <w:top w:val="nil"/>
              <w:left w:val="nil"/>
              <w:bottom w:val="nil"/>
              <w:right w:val="nil"/>
            </w:tcBorders>
            <w:noWrap/>
            <w:vAlign w:val="bottom"/>
          </w:tcPr>
          <w:p w:rsidR="00274629" w:rsidRDefault="00274629" w:rsidP="00477B8F">
            <w:pPr>
              <w:jc w:val="center"/>
              <w:rPr>
                <w:rFonts w:ascii="Arial" w:hAnsi="Arial" w:cs="Arial"/>
                <w:sz w:val="18"/>
                <w:szCs w:val="18"/>
              </w:rPr>
            </w:pPr>
            <w:r>
              <w:rPr>
                <w:rFonts w:ascii="Arial" w:hAnsi="Arial" w:cs="Arial"/>
                <w:sz w:val="18"/>
                <w:szCs w:val="18"/>
              </w:rPr>
              <w:t>neurčený</w:t>
            </w:r>
          </w:p>
        </w:tc>
        <w:tc>
          <w:tcPr>
            <w:tcW w:w="1214" w:type="dxa"/>
            <w:tcBorders>
              <w:top w:val="nil"/>
              <w:left w:val="nil"/>
              <w:bottom w:val="nil"/>
              <w:right w:val="nil"/>
            </w:tcBorders>
            <w:vAlign w:val="bottom"/>
          </w:tcPr>
          <w:p w:rsidR="00274629" w:rsidRPr="00F63B82" w:rsidRDefault="00274629" w:rsidP="001D7811">
            <w:pPr>
              <w:jc w:val="right"/>
              <w:rPr>
                <w:rFonts w:ascii="Arial" w:hAnsi="Arial" w:cs="Arial"/>
                <w:sz w:val="18"/>
                <w:szCs w:val="18"/>
              </w:rPr>
            </w:pPr>
            <w:r w:rsidRPr="00F63B82">
              <w:rPr>
                <w:rFonts w:ascii="Arial" w:hAnsi="Arial" w:cs="Arial"/>
                <w:sz w:val="18"/>
                <w:szCs w:val="18"/>
              </w:rPr>
              <w:t>4 300 000</w:t>
            </w:r>
          </w:p>
        </w:tc>
        <w:tc>
          <w:tcPr>
            <w:tcW w:w="1054" w:type="dxa"/>
            <w:tcBorders>
              <w:top w:val="nil"/>
              <w:left w:val="nil"/>
              <w:bottom w:val="nil"/>
              <w:right w:val="nil"/>
            </w:tcBorders>
            <w:vAlign w:val="bottom"/>
          </w:tcPr>
          <w:p w:rsidR="00274629" w:rsidRPr="00F63B82" w:rsidRDefault="00274629" w:rsidP="00477B8F">
            <w:pPr>
              <w:jc w:val="right"/>
              <w:rPr>
                <w:rFonts w:ascii="Arial" w:hAnsi="Arial" w:cs="Arial"/>
                <w:sz w:val="18"/>
                <w:szCs w:val="18"/>
              </w:rPr>
            </w:pPr>
            <w:r w:rsidRPr="00F63B82">
              <w:rPr>
                <w:rFonts w:ascii="Arial" w:hAnsi="Arial" w:cs="Arial"/>
                <w:sz w:val="18"/>
                <w:szCs w:val="18"/>
              </w:rPr>
              <w:t>4 300 000</w:t>
            </w:r>
          </w:p>
        </w:tc>
        <w:tc>
          <w:tcPr>
            <w:tcW w:w="1134" w:type="dxa"/>
            <w:tcBorders>
              <w:top w:val="nil"/>
              <w:left w:val="nil"/>
              <w:bottom w:val="nil"/>
              <w:right w:val="nil"/>
            </w:tcBorders>
            <w:vAlign w:val="bottom"/>
          </w:tcPr>
          <w:p w:rsidR="00274629" w:rsidRDefault="00274629" w:rsidP="00477B8F">
            <w:pPr>
              <w:jc w:val="right"/>
              <w:rPr>
                <w:rFonts w:ascii="Arial" w:hAnsi="Arial" w:cs="Arial"/>
                <w:sz w:val="18"/>
                <w:szCs w:val="18"/>
              </w:rPr>
            </w:pPr>
            <w:r>
              <w:rPr>
                <w:rFonts w:ascii="Arial" w:hAnsi="Arial" w:cs="Arial"/>
                <w:sz w:val="18"/>
                <w:szCs w:val="18"/>
              </w:rPr>
              <w:t>5 500 000</w:t>
            </w:r>
          </w:p>
        </w:tc>
      </w:tr>
      <w:tr w:rsidR="00274629" w:rsidTr="00B76F96">
        <w:trPr>
          <w:trHeight w:val="255"/>
        </w:trPr>
        <w:tc>
          <w:tcPr>
            <w:tcW w:w="3188" w:type="dxa"/>
            <w:tcBorders>
              <w:top w:val="nil"/>
              <w:left w:val="nil"/>
              <w:bottom w:val="nil"/>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Spolu</w:t>
            </w:r>
          </w:p>
        </w:tc>
        <w:tc>
          <w:tcPr>
            <w:tcW w:w="640" w:type="dxa"/>
            <w:tcBorders>
              <w:top w:val="nil"/>
              <w:left w:val="nil"/>
              <w:bottom w:val="nil"/>
              <w:right w:val="nil"/>
            </w:tcBorders>
            <w:noWrap/>
            <w:vAlign w:val="bottom"/>
          </w:tcPr>
          <w:p w:rsidR="00274629" w:rsidRDefault="00274629">
            <w:pPr>
              <w:rPr>
                <w:rFonts w:ascii="Arial" w:hAnsi="Arial" w:cs="Arial"/>
                <w:b/>
                <w:bCs/>
                <w:sz w:val="18"/>
                <w:szCs w:val="18"/>
              </w:rPr>
            </w:pPr>
          </w:p>
        </w:tc>
        <w:tc>
          <w:tcPr>
            <w:tcW w:w="1490" w:type="dxa"/>
            <w:tcBorders>
              <w:top w:val="nil"/>
              <w:left w:val="nil"/>
              <w:bottom w:val="nil"/>
              <w:right w:val="nil"/>
            </w:tcBorders>
            <w:noWrap/>
            <w:vAlign w:val="bottom"/>
          </w:tcPr>
          <w:p w:rsidR="00274629" w:rsidRDefault="00274629">
            <w:pPr>
              <w:rPr>
                <w:rFonts w:ascii="Arial" w:hAnsi="Arial" w:cs="Arial"/>
                <w:b/>
                <w:bCs/>
                <w:sz w:val="18"/>
                <w:szCs w:val="18"/>
              </w:rPr>
            </w:pPr>
          </w:p>
        </w:tc>
        <w:tc>
          <w:tcPr>
            <w:tcW w:w="1061" w:type="dxa"/>
            <w:tcBorders>
              <w:top w:val="nil"/>
              <w:left w:val="nil"/>
              <w:bottom w:val="nil"/>
              <w:right w:val="nil"/>
            </w:tcBorders>
            <w:noWrap/>
            <w:vAlign w:val="bottom"/>
          </w:tcPr>
          <w:p w:rsidR="00274629" w:rsidRDefault="00274629">
            <w:pPr>
              <w:rPr>
                <w:rFonts w:ascii="Arial" w:hAnsi="Arial" w:cs="Arial"/>
                <w:b/>
                <w:bCs/>
                <w:sz w:val="18"/>
                <w:szCs w:val="18"/>
              </w:rPr>
            </w:pPr>
          </w:p>
        </w:tc>
        <w:tc>
          <w:tcPr>
            <w:tcW w:w="1214" w:type="dxa"/>
            <w:tcBorders>
              <w:top w:val="single" w:sz="4" w:space="0" w:color="auto"/>
              <w:left w:val="nil"/>
              <w:bottom w:val="double" w:sz="6" w:space="0" w:color="auto"/>
              <w:right w:val="nil"/>
            </w:tcBorders>
            <w:noWrap/>
            <w:vAlign w:val="bottom"/>
          </w:tcPr>
          <w:p w:rsidR="00274629" w:rsidRPr="00F63B82" w:rsidRDefault="00274629">
            <w:pPr>
              <w:jc w:val="right"/>
              <w:rPr>
                <w:rFonts w:ascii="Arial" w:hAnsi="Arial" w:cs="Arial"/>
                <w:b/>
                <w:bCs/>
                <w:sz w:val="18"/>
                <w:szCs w:val="18"/>
              </w:rPr>
            </w:pPr>
            <w:r w:rsidRPr="00F63B82">
              <w:rPr>
                <w:rFonts w:ascii="Arial" w:hAnsi="Arial" w:cs="Arial"/>
                <w:b/>
                <w:bCs/>
                <w:sz w:val="18"/>
                <w:szCs w:val="18"/>
              </w:rPr>
              <w:t>14 007 722</w:t>
            </w:r>
          </w:p>
        </w:tc>
        <w:tc>
          <w:tcPr>
            <w:tcW w:w="1054" w:type="dxa"/>
            <w:tcBorders>
              <w:top w:val="single" w:sz="4" w:space="0" w:color="auto"/>
              <w:left w:val="nil"/>
              <w:bottom w:val="double" w:sz="6" w:space="0" w:color="auto"/>
              <w:right w:val="nil"/>
            </w:tcBorders>
            <w:noWrap/>
            <w:vAlign w:val="bottom"/>
          </w:tcPr>
          <w:p w:rsidR="00274629" w:rsidRPr="00F63B82" w:rsidRDefault="00274629">
            <w:pPr>
              <w:jc w:val="right"/>
              <w:rPr>
                <w:rFonts w:ascii="Arial" w:hAnsi="Arial" w:cs="Arial"/>
                <w:b/>
                <w:bCs/>
                <w:sz w:val="18"/>
                <w:szCs w:val="18"/>
              </w:rPr>
            </w:pPr>
            <w:r w:rsidRPr="00F63B82">
              <w:rPr>
                <w:rFonts w:ascii="Arial" w:hAnsi="Arial" w:cs="Arial"/>
                <w:b/>
                <w:bCs/>
                <w:sz w:val="18"/>
                <w:szCs w:val="18"/>
              </w:rPr>
              <w:t>14 007 722</w:t>
            </w:r>
          </w:p>
        </w:tc>
        <w:tc>
          <w:tcPr>
            <w:tcW w:w="1134"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19 160 785</w:t>
            </w:r>
          </w:p>
        </w:tc>
      </w:tr>
    </w:tbl>
    <w:p w:rsidR="00274629" w:rsidRPr="00CE19D0" w:rsidRDefault="00274629" w:rsidP="0008779C">
      <w:pPr>
        <w:pStyle w:val="odstavec"/>
      </w:pPr>
    </w:p>
    <w:bookmarkEnd w:id="63"/>
    <w:p w:rsidR="00274629" w:rsidRDefault="00274629" w:rsidP="0008779C">
      <w:pPr>
        <w:pStyle w:val="odstavec"/>
      </w:pPr>
      <w:r>
        <w:t>Spoločnosť pôžičky poskytnuté v rámci skupiny nezabezpečuje.</w:t>
      </w:r>
    </w:p>
    <w:p w:rsidR="00274629" w:rsidRPr="00CE19D0" w:rsidRDefault="00274629" w:rsidP="0008779C">
      <w:pPr>
        <w:pStyle w:val="odstavec"/>
      </w:pPr>
    </w:p>
    <w:p w:rsidR="00274629" w:rsidRPr="00CE19D0" w:rsidRDefault="00274629" w:rsidP="00FB6F88">
      <w:pPr>
        <w:pStyle w:val="Heading2"/>
        <w:keepNext w:val="0"/>
        <w:numPr>
          <w:ilvl w:val="1"/>
          <w:numId w:val="7"/>
        </w:numPr>
        <w:suppressAutoHyphens/>
        <w:rPr>
          <w:rFonts w:ascii="Arial" w:hAnsi="Arial"/>
        </w:rPr>
      </w:pPr>
      <w:r w:rsidRPr="00CE19D0">
        <w:rPr>
          <w:rFonts w:ascii="Arial" w:hAnsi="Arial"/>
        </w:rPr>
        <w:t>Časové rozlíšenie</w:t>
      </w:r>
    </w:p>
    <w:p w:rsidR="00274629" w:rsidRPr="00CE19D0" w:rsidRDefault="00274629" w:rsidP="0008779C">
      <w:pPr>
        <w:pStyle w:val="odstavec"/>
      </w:pPr>
      <w:r w:rsidRPr="00CE19D0">
        <w:t>Štruktúra časového rozlíšenia je uvedená v nasledujúcej tabuľke:</w:t>
      </w:r>
    </w:p>
    <w:p w:rsidR="00274629" w:rsidRPr="00CE19D0" w:rsidRDefault="00274629" w:rsidP="0008779C">
      <w:pPr>
        <w:pStyle w:val="odstavec"/>
      </w:pPr>
      <w:bookmarkStart w:id="66" w:name="FWT_significant_accruals_liability"/>
    </w:p>
    <w:tbl>
      <w:tblPr>
        <w:tblW w:w="9781" w:type="dxa"/>
        <w:tblInd w:w="70" w:type="dxa"/>
        <w:tblLayout w:type="fixed"/>
        <w:tblCellMar>
          <w:left w:w="70" w:type="dxa"/>
          <w:right w:w="70" w:type="dxa"/>
        </w:tblCellMar>
        <w:tblLook w:val="00A0"/>
      </w:tblPr>
      <w:tblGrid>
        <w:gridCol w:w="4820"/>
        <w:gridCol w:w="2410"/>
        <w:gridCol w:w="2551"/>
      </w:tblGrid>
      <w:tr w:rsidR="00274629" w:rsidTr="00B6326D">
        <w:trPr>
          <w:trHeight w:val="679"/>
        </w:trPr>
        <w:tc>
          <w:tcPr>
            <w:tcW w:w="4820" w:type="dxa"/>
            <w:tcBorders>
              <w:top w:val="nil"/>
              <w:left w:val="nil"/>
              <w:bottom w:val="single" w:sz="4" w:space="0" w:color="auto"/>
              <w:right w:val="nil"/>
            </w:tcBorders>
            <w:noWrap/>
            <w:vAlign w:val="bottom"/>
          </w:tcPr>
          <w:p w:rsidR="00274629" w:rsidRDefault="00274629">
            <w:pPr>
              <w:jc w:val="center"/>
              <w:rPr>
                <w:rFonts w:ascii="Arial" w:hAnsi="Arial" w:cs="Arial"/>
                <w:b/>
                <w:bCs/>
                <w:sz w:val="18"/>
                <w:szCs w:val="18"/>
              </w:rPr>
            </w:pPr>
            <w:r>
              <w:rPr>
                <w:rFonts w:ascii="Arial" w:hAnsi="Arial" w:cs="Arial"/>
                <w:b/>
                <w:bCs/>
                <w:sz w:val="18"/>
                <w:szCs w:val="18"/>
              </w:rPr>
              <w:t>Názov položky</w:t>
            </w:r>
          </w:p>
        </w:tc>
        <w:tc>
          <w:tcPr>
            <w:tcW w:w="241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 k 31.12.2014</w:t>
            </w:r>
          </w:p>
        </w:tc>
        <w:tc>
          <w:tcPr>
            <w:tcW w:w="2551"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 k 31.12.2013</w:t>
            </w:r>
          </w:p>
        </w:tc>
      </w:tr>
      <w:tr w:rsidR="00274629" w:rsidTr="00B6326D">
        <w:trPr>
          <w:trHeight w:val="255"/>
        </w:trPr>
        <w:tc>
          <w:tcPr>
            <w:tcW w:w="4820" w:type="dxa"/>
            <w:tcBorders>
              <w:top w:val="nil"/>
              <w:left w:val="nil"/>
              <w:bottom w:val="nil"/>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Výdavky budúcich období krátkodobé, z toho:</w:t>
            </w:r>
          </w:p>
        </w:tc>
        <w:tc>
          <w:tcPr>
            <w:tcW w:w="2410"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1 059</w:t>
            </w:r>
          </w:p>
        </w:tc>
        <w:tc>
          <w:tcPr>
            <w:tcW w:w="2551"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0</w:t>
            </w:r>
          </w:p>
        </w:tc>
      </w:tr>
      <w:tr w:rsidR="00274629" w:rsidTr="00B6326D">
        <w:trPr>
          <w:trHeight w:val="255"/>
        </w:trPr>
        <w:tc>
          <w:tcPr>
            <w:tcW w:w="4820"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Služby</w:t>
            </w:r>
          </w:p>
        </w:tc>
        <w:tc>
          <w:tcPr>
            <w:tcW w:w="241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1 059</w:t>
            </w:r>
          </w:p>
        </w:tc>
        <w:tc>
          <w:tcPr>
            <w:tcW w:w="255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55"/>
        </w:trPr>
        <w:tc>
          <w:tcPr>
            <w:tcW w:w="4820" w:type="dxa"/>
            <w:tcBorders>
              <w:top w:val="nil"/>
              <w:left w:val="nil"/>
              <w:bottom w:val="nil"/>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Spolu</w:t>
            </w:r>
          </w:p>
        </w:tc>
        <w:tc>
          <w:tcPr>
            <w:tcW w:w="2410"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1 059</w:t>
            </w:r>
          </w:p>
        </w:tc>
        <w:tc>
          <w:tcPr>
            <w:tcW w:w="2551"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0</w:t>
            </w:r>
          </w:p>
        </w:tc>
      </w:tr>
    </w:tbl>
    <w:p w:rsidR="00274629" w:rsidRPr="00CE19D0" w:rsidRDefault="00274629" w:rsidP="0008779C">
      <w:pPr>
        <w:pStyle w:val="odstavec"/>
      </w:pPr>
    </w:p>
    <w:bookmarkEnd w:id="66"/>
    <w:p w:rsidR="00274629" w:rsidRDefault="00274629">
      <w:pPr>
        <w:rPr>
          <w:rFonts w:ascii="Helv" w:hAnsi="Helv" w:cs="Helv"/>
          <w:bCs/>
          <w:iCs/>
          <w:sz w:val="20"/>
          <w:szCs w:val="20"/>
        </w:rPr>
      </w:pPr>
      <w:r>
        <w:br w:type="page"/>
      </w:r>
    </w:p>
    <w:p w:rsidR="00274629" w:rsidRPr="00CE19D0" w:rsidRDefault="00274629" w:rsidP="0008779C">
      <w:pPr>
        <w:pStyle w:val="body"/>
      </w:pPr>
    </w:p>
    <w:p w:rsidR="00274629" w:rsidRPr="00CE19D0" w:rsidRDefault="00274629" w:rsidP="00FB6F88">
      <w:pPr>
        <w:pStyle w:val="Heading2"/>
        <w:keepNext w:val="0"/>
        <w:numPr>
          <w:ilvl w:val="1"/>
          <w:numId w:val="7"/>
        </w:numPr>
        <w:suppressAutoHyphens/>
        <w:rPr>
          <w:rFonts w:ascii="Arial" w:hAnsi="Arial"/>
        </w:rPr>
      </w:pPr>
      <w:r w:rsidRPr="00CE19D0">
        <w:rPr>
          <w:rFonts w:ascii="Arial" w:hAnsi="Arial"/>
        </w:rPr>
        <w:t>Záväzky z finančného prenájmu (u nájomcu)</w:t>
      </w:r>
    </w:p>
    <w:p w:rsidR="00274629" w:rsidRPr="00CE19D0" w:rsidRDefault="00274629" w:rsidP="0008779C">
      <w:pPr>
        <w:pStyle w:val="odstavec"/>
      </w:pPr>
      <w:r w:rsidRPr="00CE19D0">
        <w:t>Záväzky z finančného prenájmu sú uvedené v nasledujúcej tabuľke:</w:t>
      </w:r>
    </w:p>
    <w:p w:rsidR="00274629" w:rsidRPr="00CE19D0" w:rsidRDefault="00274629" w:rsidP="0008779C">
      <w:pPr>
        <w:pStyle w:val="odstavec"/>
      </w:pPr>
      <w:bookmarkStart w:id="67" w:name="FWT_financial_leasing_1"/>
      <w:r>
        <w:t xml:space="preserve"> </w:t>
      </w:r>
    </w:p>
    <w:tbl>
      <w:tblPr>
        <w:tblW w:w="9709" w:type="dxa"/>
        <w:tblInd w:w="70" w:type="dxa"/>
        <w:tblLayout w:type="fixed"/>
        <w:tblCellMar>
          <w:left w:w="70" w:type="dxa"/>
          <w:right w:w="70" w:type="dxa"/>
        </w:tblCellMar>
        <w:tblLook w:val="00A0"/>
      </w:tblPr>
      <w:tblGrid>
        <w:gridCol w:w="1608"/>
        <w:gridCol w:w="1301"/>
        <w:gridCol w:w="1627"/>
        <w:gridCol w:w="1236"/>
        <w:gridCol w:w="1213"/>
        <w:gridCol w:w="1520"/>
        <w:gridCol w:w="1204"/>
      </w:tblGrid>
      <w:tr w:rsidR="00274629" w:rsidTr="00B6326D">
        <w:trPr>
          <w:trHeight w:val="240"/>
        </w:trPr>
        <w:tc>
          <w:tcPr>
            <w:tcW w:w="1608" w:type="dxa"/>
            <w:tcBorders>
              <w:top w:val="nil"/>
              <w:left w:val="nil"/>
              <w:bottom w:val="nil"/>
              <w:right w:val="nil"/>
            </w:tcBorders>
            <w:noWrap/>
            <w:vAlign w:val="bottom"/>
          </w:tcPr>
          <w:p w:rsidR="00274629" w:rsidRDefault="00274629">
            <w:pPr>
              <w:jc w:val="center"/>
              <w:rPr>
                <w:rFonts w:ascii="Arial" w:hAnsi="Arial" w:cs="Arial"/>
                <w:b/>
                <w:bCs/>
                <w:sz w:val="18"/>
                <w:szCs w:val="18"/>
              </w:rPr>
            </w:pPr>
          </w:p>
        </w:tc>
        <w:tc>
          <w:tcPr>
            <w:tcW w:w="4164" w:type="dxa"/>
            <w:gridSpan w:val="3"/>
            <w:tcBorders>
              <w:top w:val="nil"/>
              <w:left w:val="nil"/>
              <w:bottom w:val="nil"/>
              <w:right w:val="nil"/>
            </w:tcBorders>
            <w:noWrap/>
            <w:vAlign w:val="bottom"/>
          </w:tcPr>
          <w:p w:rsidR="00274629" w:rsidRDefault="00274629">
            <w:pPr>
              <w:jc w:val="center"/>
              <w:rPr>
                <w:rFonts w:ascii="Arial" w:hAnsi="Arial" w:cs="Arial"/>
                <w:b/>
                <w:bCs/>
                <w:sz w:val="18"/>
                <w:szCs w:val="18"/>
              </w:rPr>
            </w:pPr>
            <w:r>
              <w:rPr>
                <w:rFonts w:ascii="Arial" w:hAnsi="Arial" w:cs="Arial"/>
                <w:b/>
                <w:bCs/>
                <w:sz w:val="18"/>
                <w:szCs w:val="18"/>
              </w:rPr>
              <w:t>Stav k 31.12.2014</w:t>
            </w:r>
          </w:p>
        </w:tc>
        <w:tc>
          <w:tcPr>
            <w:tcW w:w="3937" w:type="dxa"/>
            <w:gridSpan w:val="3"/>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 k 31.12.2013</w:t>
            </w:r>
          </w:p>
        </w:tc>
      </w:tr>
      <w:tr w:rsidR="00274629" w:rsidTr="00B6326D">
        <w:trPr>
          <w:trHeight w:val="240"/>
        </w:trPr>
        <w:tc>
          <w:tcPr>
            <w:tcW w:w="1608" w:type="dxa"/>
            <w:tcBorders>
              <w:top w:val="nil"/>
              <w:left w:val="nil"/>
              <w:bottom w:val="nil"/>
              <w:right w:val="nil"/>
            </w:tcBorders>
            <w:noWrap/>
            <w:vAlign w:val="bottom"/>
          </w:tcPr>
          <w:p w:rsidR="00274629" w:rsidRDefault="00274629">
            <w:pPr>
              <w:jc w:val="center"/>
              <w:rPr>
                <w:rFonts w:ascii="Arial" w:hAnsi="Arial" w:cs="Arial"/>
                <w:b/>
                <w:bCs/>
                <w:sz w:val="18"/>
                <w:szCs w:val="18"/>
              </w:rPr>
            </w:pPr>
          </w:p>
        </w:tc>
        <w:tc>
          <w:tcPr>
            <w:tcW w:w="4164" w:type="dxa"/>
            <w:gridSpan w:val="3"/>
            <w:tcBorders>
              <w:top w:val="nil"/>
              <w:left w:val="nil"/>
              <w:bottom w:val="nil"/>
              <w:right w:val="nil"/>
            </w:tcBorders>
            <w:noWrap/>
            <w:vAlign w:val="bottom"/>
          </w:tcPr>
          <w:p w:rsidR="00274629" w:rsidRDefault="00274629">
            <w:pPr>
              <w:jc w:val="center"/>
              <w:rPr>
                <w:rFonts w:ascii="Arial" w:hAnsi="Arial" w:cs="Arial"/>
                <w:b/>
                <w:bCs/>
                <w:sz w:val="18"/>
                <w:szCs w:val="18"/>
              </w:rPr>
            </w:pPr>
            <w:r>
              <w:rPr>
                <w:rFonts w:ascii="Arial" w:hAnsi="Arial" w:cs="Arial"/>
                <w:b/>
                <w:bCs/>
                <w:sz w:val="18"/>
                <w:szCs w:val="18"/>
              </w:rPr>
              <w:t>Splatnosť</w:t>
            </w:r>
          </w:p>
        </w:tc>
        <w:tc>
          <w:tcPr>
            <w:tcW w:w="3937" w:type="dxa"/>
            <w:gridSpan w:val="3"/>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Splatnosť</w:t>
            </w:r>
          </w:p>
        </w:tc>
      </w:tr>
      <w:tr w:rsidR="00274629" w:rsidTr="00B6326D">
        <w:trPr>
          <w:trHeight w:val="721"/>
        </w:trPr>
        <w:tc>
          <w:tcPr>
            <w:tcW w:w="1608"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Názov položky</w:t>
            </w:r>
          </w:p>
        </w:tc>
        <w:tc>
          <w:tcPr>
            <w:tcW w:w="1301"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do jedného roka vrátane</w:t>
            </w:r>
          </w:p>
        </w:tc>
        <w:tc>
          <w:tcPr>
            <w:tcW w:w="1627"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od jedného roka do piatich rokov vrátane</w:t>
            </w:r>
          </w:p>
        </w:tc>
        <w:tc>
          <w:tcPr>
            <w:tcW w:w="1236"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viac ako päť rokov</w:t>
            </w:r>
          </w:p>
        </w:tc>
        <w:tc>
          <w:tcPr>
            <w:tcW w:w="1213"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do jedného roka vrátane</w:t>
            </w:r>
          </w:p>
        </w:tc>
        <w:tc>
          <w:tcPr>
            <w:tcW w:w="152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od jedného roka do piatich rokov vrátane</w:t>
            </w:r>
          </w:p>
        </w:tc>
        <w:tc>
          <w:tcPr>
            <w:tcW w:w="1204"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viac ako päť rokov</w:t>
            </w:r>
          </w:p>
        </w:tc>
      </w:tr>
      <w:tr w:rsidR="00274629" w:rsidTr="00B6326D">
        <w:trPr>
          <w:trHeight w:val="80"/>
        </w:trPr>
        <w:tc>
          <w:tcPr>
            <w:tcW w:w="1608"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a</w:t>
            </w:r>
          </w:p>
        </w:tc>
        <w:tc>
          <w:tcPr>
            <w:tcW w:w="1301"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b</w:t>
            </w:r>
          </w:p>
        </w:tc>
        <w:tc>
          <w:tcPr>
            <w:tcW w:w="1627"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d</w:t>
            </w:r>
          </w:p>
        </w:tc>
        <w:tc>
          <w:tcPr>
            <w:tcW w:w="1213"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e</w:t>
            </w:r>
          </w:p>
        </w:tc>
        <w:tc>
          <w:tcPr>
            <w:tcW w:w="1520"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g</w:t>
            </w:r>
          </w:p>
        </w:tc>
      </w:tr>
      <w:tr w:rsidR="00274629" w:rsidTr="00B6326D">
        <w:trPr>
          <w:trHeight w:val="240"/>
        </w:trPr>
        <w:tc>
          <w:tcPr>
            <w:tcW w:w="1608"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Istina</w:t>
            </w:r>
          </w:p>
        </w:tc>
        <w:tc>
          <w:tcPr>
            <w:tcW w:w="130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35 382</w:t>
            </w:r>
          </w:p>
        </w:tc>
        <w:tc>
          <w:tcPr>
            <w:tcW w:w="162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13 314</w:t>
            </w:r>
          </w:p>
        </w:tc>
        <w:tc>
          <w:tcPr>
            <w:tcW w:w="123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120 810</w:t>
            </w:r>
          </w:p>
        </w:tc>
        <w:tc>
          <w:tcPr>
            <w:tcW w:w="152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48 695</w:t>
            </w:r>
          </w:p>
        </w:tc>
        <w:tc>
          <w:tcPr>
            <w:tcW w:w="120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1608"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Finančný náklad</w:t>
            </w:r>
          </w:p>
        </w:tc>
        <w:tc>
          <w:tcPr>
            <w:tcW w:w="130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4 724</w:t>
            </w:r>
          </w:p>
        </w:tc>
        <w:tc>
          <w:tcPr>
            <w:tcW w:w="162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1 723</w:t>
            </w:r>
          </w:p>
        </w:tc>
        <w:tc>
          <w:tcPr>
            <w:tcW w:w="123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5 262</w:t>
            </w:r>
          </w:p>
        </w:tc>
        <w:tc>
          <w:tcPr>
            <w:tcW w:w="152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1 832</w:t>
            </w:r>
          </w:p>
        </w:tc>
        <w:tc>
          <w:tcPr>
            <w:tcW w:w="120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55"/>
        </w:trPr>
        <w:tc>
          <w:tcPr>
            <w:tcW w:w="1608"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Spolu</w:t>
            </w:r>
          </w:p>
        </w:tc>
        <w:tc>
          <w:tcPr>
            <w:tcW w:w="1301"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40 106</w:t>
            </w:r>
          </w:p>
        </w:tc>
        <w:tc>
          <w:tcPr>
            <w:tcW w:w="1627"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15 037</w:t>
            </w:r>
          </w:p>
        </w:tc>
        <w:tc>
          <w:tcPr>
            <w:tcW w:w="1236"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1213"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126 072</w:t>
            </w:r>
          </w:p>
        </w:tc>
        <w:tc>
          <w:tcPr>
            <w:tcW w:w="1520"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50 527</w:t>
            </w:r>
          </w:p>
        </w:tc>
        <w:tc>
          <w:tcPr>
            <w:tcW w:w="1204"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0</w:t>
            </w:r>
          </w:p>
        </w:tc>
      </w:tr>
    </w:tbl>
    <w:p w:rsidR="00274629" w:rsidRPr="00CE19D0" w:rsidRDefault="00274629" w:rsidP="0008779C">
      <w:pPr>
        <w:pStyle w:val="odstavec"/>
      </w:pPr>
    </w:p>
    <w:bookmarkEnd w:id="67"/>
    <w:p w:rsidR="00274629" w:rsidRPr="00CE19D0" w:rsidRDefault="00274629" w:rsidP="00FB6F88">
      <w:pPr>
        <w:suppressAutoHyphens/>
        <w:rPr>
          <w:rFonts w:ascii="Arial" w:hAnsi="Arial" w:cs="Arial"/>
          <w:b/>
          <w:bCs/>
          <w:kern w:val="32"/>
          <w:sz w:val="20"/>
          <w:szCs w:val="20"/>
        </w:rPr>
      </w:pPr>
      <w:r w:rsidRPr="00CE19D0">
        <w:rPr>
          <w:rFonts w:ascii="Arial" w:hAnsi="Arial"/>
        </w:rPr>
        <w:br w:type="page"/>
      </w:r>
    </w:p>
    <w:p w:rsidR="00274629" w:rsidRPr="00CE19D0" w:rsidRDefault="00274629" w:rsidP="00FB6F88">
      <w:pPr>
        <w:pStyle w:val="Heading1"/>
        <w:keepNext w:val="0"/>
        <w:numPr>
          <w:ilvl w:val="0"/>
          <w:numId w:val="7"/>
        </w:numPr>
        <w:suppressAutoHyphens/>
        <w:ind w:left="419"/>
        <w:rPr>
          <w:rFonts w:ascii="Arial" w:hAnsi="Arial"/>
        </w:rPr>
      </w:pPr>
      <w:r w:rsidRPr="00CE19D0">
        <w:rPr>
          <w:rFonts w:ascii="Arial" w:hAnsi="Arial"/>
        </w:rPr>
        <w:t>VÝNOSY</w:t>
      </w:r>
    </w:p>
    <w:p w:rsidR="00274629" w:rsidRPr="00CE19D0" w:rsidRDefault="00274629" w:rsidP="00FB6F88">
      <w:pPr>
        <w:pStyle w:val="Heading2"/>
        <w:keepNext w:val="0"/>
        <w:numPr>
          <w:ilvl w:val="1"/>
          <w:numId w:val="7"/>
        </w:numPr>
        <w:suppressAutoHyphens/>
        <w:rPr>
          <w:rFonts w:ascii="Arial" w:hAnsi="Arial"/>
        </w:rPr>
      </w:pPr>
      <w:r w:rsidRPr="00CE19D0">
        <w:rPr>
          <w:rFonts w:ascii="Arial" w:hAnsi="Arial"/>
        </w:rPr>
        <w:t>Tržby za vlastné výkony a tovar</w:t>
      </w:r>
    </w:p>
    <w:p w:rsidR="00274629" w:rsidRPr="00CE19D0" w:rsidRDefault="00274629" w:rsidP="0008779C">
      <w:pPr>
        <w:pStyle w:val="odstavec"/>
      </w:pPr>
      <w:bookmarkStart w:id="68" w:name="RANGE!B4:H27"/>
      <w:bookmarkStart w:id="69" w:name="FWT_sales"/>
      <w:bookmarkEnd w:id="68"/>
      <w:r w:rsidRPr="00545046">
        <w:t>Tržby za vlastné výkony a tovar podľa jednotlivých segmentov, t.j. podľa typov výrobkov a služieb, a podľa hlavných teritórií sú uvedené v nasledujúcej tabuľke:</w:t>
      </w:r>
    </w:p>
    <w:tbl>
      <w:tblPr>
        <w:tblW w:w="9782" w:type="dxa"/>
        <w:tblInd w:w="70" w:type="dxa"/>
        <w:tblLayout w:type="fixed"/>
        <w:tblCellMar>
          <w:left w:w="70" w:type="dxa"/>
          <w:right w:w="70" w:type="dxa"/>
        </w:tblCellMar>
        <w:tblLook w:val="00A0"/>
      </w:tblPr>
      <w:tblGrid>
        <w:gridCol w:w="2552"/>
        <w:gridCol w:w="1134"/>
        <w:gridCol w:w="1134"/>
        <w:gridCol w:w="1276"/>
        <w:gridCol w:w="1291"/>
        <w:gridCol w:w="1119"/>
        <w:gridCol w:w="1276"/>
      </w:tblGrid>
      <w:tr w:rsidR="00274629" w:rsidTr="00FA160C">
        <w:trPr>
          <w:trHeight w:val="570"/>
        </w:trPr>
        <w:tc>
          <w:tcPr>
            <w:tcW w:w="2552" w:type="dxa"/>
            <w:tcBorders>
              <w:top w:val="nil"/>
              <w:left w:val="nil"/>
              <w:bottom w:val="nil"/>
              <w:right w:val="nil"/>
            </w:tcBorders>
            <w:noWrap/>
            <w:vAlign w:val="center"/>
          </w:tcPr>
          <w:p w:rsidR="00274629" w:rsidRDefault="00274629">
            <w:pPr>
              <w:rPr>
                <w:rFonts w:ascii="Arial" w:hAnsi="Arial" w:cs="Arial"/>
                <w:b/>
                <w:bCs/>
                <w:sz w:val="18"/>
                <w:szCs w:val="18"/>
              </w:rPr>
            </w:pPr>
          </w:p>
        </w:tc>
        <w:tc>
          <w:tcPr>
            <w:tcW w:w="2268" w:type="dxa"/>
            <w:gridSpan w:val="2"/>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Divízia elektromontáží</w:t>
            </w:r>
          </w:p>
        </w:tc>
        <w:tc>
          <w:tcPr>
            <w:tcW w:w="2567" w:type="dxa"/>
            <w:gridSpan w:val="2"/>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Divízia elektrických vedení</w:t>
            </w:r>
          </w:p>
        </w:tc>
        <w:tc>
          <w:tcPr>
            <w:tcW w:w="2395" w:type="dxa"/>
            <w:gridSpan w:val="2"/>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Ostatné služby</w:t>
            </w:r>
          </w:p>
        </w:tc>
      </w:tr>
      <w:tr w:rsidR="00274629" w:rsidTr="005C7F11">
        <w:trPr>
          <w:trHeight w:val="313"/>
        </w:trPr>
        <w:tc>
          <w:tcPr>
            <w:tcW w:w="2552" w:type="dxa"/>
            <w:tcBorders>
              <w:top w:val="nil"/>
              <w:left w:val="nil"/>
              <w:bottom w:val="nil"/>
              <w:right w:val="nil"/>
            </w:tcBorders>
            <w:noWrap/>
            <w:vAlign w:val="bottom"/>
          </w:tcPr>
          <w:p w:rsidR="00274629" w:rsidRDefault="00274629">
            <w:pPr>
              <w:jc w:val="center"/>
              <w:rPr>
                <w:rFonts w:ascii="Arial" w:hAnsi="Arial" w:cs="Arial"/>
                <w:b/>
                <w:bCs/>
                <w:sz w:val="18"/>
                <w:szCs w:val="18"/>
              </w:rPr>
            </w:pPr>
            <w:r>
              <w:rPr>
                <w:rFonts w:ascii="Arial" w:hAnsi="Arial" w:cs="Arial"/>
                <w:b/>
                <w:bCs/>
                <w:sz w:val="18"/>
                <w:szCs w:val="18"/>
              </w:rPr>
              <w:t>Oblasť odbytu</w:t>
            </w:r>
          </w:p>
        </w:tc>
        <w:tc>
          <w:tcPr>
            <w:tcW w:w="1134"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2014</w:t>
            </w:r>
          </w:p>
        </w:tc>
        <w:tc>
          <w:tcPr>
            <w:tcW w:w="1134"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2013</w:t>
            </w:r>
          </w:p>
        </w:tc>
        <w:tc>
          <w:tcPr>
            <w:tcW w:w="1276"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2014</w:t>
            </w:r>
          </w:p>
        </w:tc>
        <w:tc>
          <w:tcPr>
            <w:tcW w:w="1291"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2013</w:t>
            </w:r>
          </w:p>
        </w:tc>
        <w:tc>
          <w:tcPr>
            <w:tcW w:w="1119"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2014</w:t>
            </w:r>
          </w:p>
        </w:tc>
        <w:tc>
          <w:tcPr>
            <w:tcW w:w="1276"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2013</w:t>
            </w:r>
          </w:p>
        </w:tc>
      </w:tr>
      <w:tr w:rsidR="00274629" w:rsidTr="00FA160C">
        <w:trPr>
          <w:trHeight w:val="240"/>
        </w:trPr>
        <w:tc>
          <w:tcPr>
            <w:tcW w:w="2552"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a</w:t>
            </w:r>
          </w:p>
        </w:tc>
        <w:tc>
          <w:tcPr>
            <w:tcW w:w="1134"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b</w:t>
            </w:r>
          </w:p>
        </w:tc>
        <w:tc>
          <w:tcPr>
            <w:tcW w:w="1134"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c</w:t>
            </w:r>
          </w:p>
        </w:tc>
        <w:tc>
          <w:tcPr>
            <w:tcW w:w="1276"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d</w:t>
            </w:r>
          </w:p>
        </w:tc>
        <w:tc>
          <w:tcPr>
            <w:tcW w:w="1291"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e</w:t>
            </w:r>
          </w:p>
        </w:tc>
        <w:tc>
          <w:tcPr>
            <w:tcW w:w="1119"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f</w:t>
            </w:r>
          </w:p>
        </w:tc>
        <w:tc>
          <w:tcPr>
            <w:tcW w:w="1276"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g</w:t>
            </w:r>
          </w:p>
        </w:tc>
      </w:tr>
      <w:tr w:rsidR="00274629" w:rsidTr="00FA160C">
        <w:trPr>
          <w:trHeight w:val="240"/>
        </w:trPr>
        <w:tc>
          <w:tcPr>
            <w:tcW w:w="2552"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Stavebné práce Slovensko</w:t>
            </w:r>
          </w:p>
        </w:tc>
        <w:tc>
          <w:tcPr>
            <w:tcW w:w="113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3 378 240</w:t>
            </w:r>
          </w:p>
        </w:tc>
        <w:tc>
          <w:tcPr>
            <w:tcW w:w="113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9 467 834</w:t>
            </w:r>
          </w:p>
        </w:tc>
        <w:tc>
          <w:tcPr>
            <w:tcW w:w="12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24 823 818</w:t>
            </w:r>
          </w:p>
        </w:tc>
        <w:tc>
          <w:tcPr>
            <w:tcW w:w="129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14 554 795</w:t>
            </w:r>
          </w:p>
        </w:tc>
        <w:tc>
          <w:tcPr>
            <w:tcW w:w="111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FA160C">
        <w:trPr>
          <w:trHeight w:val="240"/>
        </w:trPr>
        <w:tc>
          <w:tcPr>
            <w:tcW w:w="2552"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Montážne práce Slovensko</w:t>
            </w:r>
          </w:p>
        </w:tc>
        <w:tc>
          <w:tcPr>
            <w:tcW w:w="113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24 901 051</w:t>
            </w:r>
          </w:p>
        </w:tc>
        <w:tc>
          <w:tcPr>
            <w:tcW w:w="113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13 084 042</w:t>
            </w:r>
          </w:p>
        </w:tc>
        <w:tc>
          <w:tcPr>
            <w:tcW w:w="12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FA160C">
        <w:trPr>
          <w:trHeight w:val="240"/>
        </w:trPr>
        <w:tc>
          <w:tcPr>
            <w:tcW w:w="2552"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Projektové práce Slovensko</w:t>
            </w:r>
          </w:p>
        </w:tc>
        <w:tc>
          <w:tcPr>
            <w:tcW w:w="113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1 989 863</w:t>
            </w:r>
          </w:p>
        </w:tc>
        <w:tc>
          <w:tcPr>
            <w:tcW w:w="113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2 124 135</w:t>
            </w:r>
          </w:p>
        </w:tc>
        <w:tc>
          <w:tcPr>
            <w:tcW w:w="12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3 340 388</w:t>
            </w:r>
          </w:p>
        </w:tc>
        <w:tc>
          <w:tcPr>
            <w:tcW w:w="129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1 140 109</w:t>
            </w:r>
          </w:p>
        </w:tc>
        <w:tc>
          <w:tcPr>
            <w:tcW w:w="111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FA160C">
        <w:trPr>
          <w:trHeight w:val="240"/>
        </w:trPr>
        <w:tc>
          <w:tcPr>
            <w:tcW w:w="2552"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Ostatné služby Slovensko</w:t>
            </w:r>
          </w:p>
        </w:tc>
        <w:tc>
          <w:tcPr>
            <w:tcW w:w="113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356 191</w:t>
            </w:r>
          </w:p>
        </w:tc>
        <w:tc>
          <w:tcPr>
            <w:tcW w:w="12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323 756</w:t>
            </w:r>
          </w:p>
        </w:tc>
      </w:tr>
      <w:tr w:rsidR="00274629" w:rsidTr="00FA160C">
        <w:trPr>
          <w:trHeight w:val="240"/>
        </w:trPr>
        <w:tc>
          <w:tcPr>
            <w:tcW w:w="2552"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Stavebné práce Česko</w:t>
            </w:r>
          </w:p>
        </w:tc>
        <w:tc>
          <w:tcPr>
            <w:tcW w:w="113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2 159 944</w:t>
            </w:r>
          </w:p>
        </w:tc>
        <w:tc>
          <w:tcPr>
            <w:tcW w:w="113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3 346 277</w:t>
            </w:r>
          </w:p>
        </w:tc>
        <w:tc>
          <w:tcPr>
            <w:tcW w:w="12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6 512 158</w:t>
            </w:r>
          </w:p>
        </w:tc>
        <w:tc>
          <w:tcPr>
            <w:tcW w:w="129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5 337 576</w:t>
            </w:r>
          </w:p>
        </w:tc>
        <w:tc>
          <w:tcPr>
            <w:tcW w:w="111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FA160C">
        <w:trPr>
          <w:trHeight w:val="240"/>
        </w:trPr>
        <w:tc>
          <w:tcPr>
            <w:tcW w:w="2552"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Montážne práce Česko</w:t>
            </w:r>
          </w:p>
        </w:tc>
        <w:tc>
          <w:tcPr>
            <w:tcW w:w="113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14 717 038</w:t>
            </w:r>
          </w:p>
        </w:tc>
        <w:tc>
          <w:tcPr>
            <w:tcW w:w="113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9 694 959</w:t>
            </w:r>
          </w:p>
        </w:tc>
        <w:tc>
          <w:tcPr>
            <w:tcW w:w="12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9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FA160C">
        <w:trPr>
          <w:trHeight w:val="240"/>
        </w:trPr>
        <w:tc>
          <w:tcPr>
            <w:tcW w:w="2552"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Projektové práce Česko</w:t>
            </w:r>
          </w:p>
        </w:tc>
        <w:tc>
          <w:tcPr>
            <w:tcW w:w="113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712 340</w:t>
            </w:r>
          </w:p>
        </w:tc>
        <w:tc>
          <w:tcPr>
            <w:tcW w:w="113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318 882</w:t>
            </w:r>
          </w:p>
        </w:tc>
        <w:tc>
          <w:tcPr>
            <w:tcW w:w="12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1 057 137</w:t>
            </w:r>
          </w:p>
        </w:tc>
        <w:tc>
          <w:tcPr>
            <w:tcW w:w="129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1 214 175</w:t>
            </w:r>
          </w:p>
        </w:tc>
        <w:tc>
          <w:tcPr>
            <w:tcW w:w="111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FA160C">
        <w:trPr>
          <w:trHeight w:val="255"/>
        </w:trPr>
        <w:tc>
          <w:tcPr>
            <w:tcW w:w="2552" w:type="dxa"/>
            <w:tcBorders>
              <w:top w:val="nil"/>
              <w:left w:val="nil"/>
              <w:bottom w:val="nil"/>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Spolu</w:t>
            </w:r>
          </w:p>
        </w:tc>
        <w:tc>
          <w:tcPr>
            <w:tcW w:w="1134"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47 858 476</w:t>
            </w:r>
          </w:p>
        </w:tc>
        <w:tc>
          <w:tcPr>
            <w:tcW w:w="1134"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38 036 129</w:t>
            </w:r>
          </w:p>
        </w:tc>
        <w:tc>
          <w:tcPr>
            <w:tcW w:w="1276"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35 733 501</w:t>
            </w:r>
          </w:p>
        </w:tc>
        <w:tc>
          <w:tcPr>
            <w:tcW w:w="1291"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22 246 655</w:t>
            </w:r>
          </w:p>
        </w:tc>
        <w:tc>
          <w:tcPr>
            <w:tcW w:w="1119"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356 191</w:t>
            </w:r>
          </w:p>
        </w:tc>
        <w:tc>
          <w:tcPr>
            <w:tcW w:w="1276"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323 756</w:t>
            </w:r>
          </w:p>
        </w:tc>
      </w:tr>
    </w:tbl>
    <w:p w:rsidR="00274629" w:rsidRPr="00CE19D0" w:rsidRDefault="00274629" w:rsidP="0008779C">
      <w:pPr>
        <w:pStyle w:val="odstavec"/>
      </w:pPr>
    </w:p>
    <w:bookmarkEnd w:id="69"/>
    <w:p w:rsidR="00274629" w:rsidRPr="00CE19D0" w:rsidRDefault="00274629" w:rsidP="0008779C">
      <w:pPr>
        <w:pStyle w:val="odstavec"/>
      </w:pPr>
    </w:p>
    <w:p w:rsidR="00274629" w:rsidRPr="00CE19D0" w:rsidRDefault="00274629" w:rsidP="00FB6F88">
      <w:pPr>
        <w:pStyle w:val="Heading2"/>
        <w:keepNext w:val="0"/>
        <w:numPr>
          <w:ilvl w:val="1"/>
          <w:numId w:val="7"/>
        </w:numPr>
        <w:suppressAutoHyphens/>
        <w:rPr>
          <w:rFonts w:ascii="Arial" w:hAnsi="Arial"/>
        </w:rPr>
      </w:pPr>
      <w:r w:rsidRPr="00CE19D0">
        <w:rPr>
          <w:rFonts w:ascii="Arial" w:hAnsi="Arial"/>
        </w:rPr>
        <w:t>Ostatné výnosy z hospodárskej, finančnej a mimoriadnej činnosti</w:t>
      </w:r>
    </w:p>
    <w:p w:rsidR="00274629" w:rsidRPr="00CE19D0" w:rsidRDefault="00274629" w:rsidP="0008779C">
      <w:pPr>
        <w:pStyle w:val="odstavec"/>
      </w:pPr>
      <w:r w:rsidRPr="00CE19D0">
        <w:t>Informácie o výnosoch pri aktivácii nákladov a o výnosoch z hospodárskej činnosti, finančnej činnosti a mimoriadnej činnosti sú uvedené nižšie:</w:t>
      </w:r>
    </w:p>
    <w:p w:rsidR="00274629" w:rsidRPr="00CE19D0" w:rsidRDefault="00274629" w:rsidP="0008779C">
      <w:pPr>
        <w:pStyle w:val="odstavec"/>
      </w:pPr>
      <w:bookmarkStart w:id="70" w:name="FWT_activation_proceeds"/>
    </w:p>
    <w:tbl>
      <w:tblPr>
        <w:tblW w:w="9737" w:type="dxa"/>
        <w:tblInd w:w="70" w:type="dxa"/>
        <w:tblLayout w:type="fixed"/>
        <w:tblCellMar>
          <w:left w:w="70" w:type="dxa"/>
          <w:right w:w="70" w:type="dxa"/>
        </w:tblCellMar>
        <w:tblLook w:val="00A0"/>
      </w:tblPr>
      <w:tblGrid>
        <w:gridCol w:w="6379"/>
        <w:gridCol w:w="1679"/>
        <w:gridCol w:w="1679"/>
      </w:tblGrid>
      <w:tr w:rsidR="00274629" w:rsidTr="00FA160C">
        <w:trPr>
          <w:trHeight w:val="679"/>
        </w:trPr>
        <w:tc>
          <w:tcPr>
            <w:tcW w:w="6379" w:type="dxa"/>
            <w:tcBorders>
              <w:top w:val="nil"/>
              <w:left w:val="nil"/>
              <w:right w:val="nil"/>
            </w:tcBorders>
            <w:noWrap/>
            <w:vAlign w:val="bottom"/>
          </w:tcPr>
          <w:p w:rsidR="00274629" w:rsidRDefault="00274629">
            <w:pPr>
              <w:jc w:val="center"/>
              <w:rPr>
                <w:rFonts w:ascii="Arial" w:hAnsi="Arial" w:cs="Arial"/>
                <w:b/>
                <w:bCs/>
                <w:sz w:val="18"/>
                <w:szCs w:val="18"/>
              </w:rPr>
            </w:pPr>
            <w:bookmarkStart w:id="71" w:name="RANGE!B5:D30"/>
            <w:bookmarkEnd w:id="71"/>
            <w:r>
              <w:rPr>
                <w:rFonts w:ascii="Arial" w:hAnsi="Arial" w:cs="Arial"/>
                <w:b/>
                <w:bCs/>
                <w:sz w:val="18"/>
                <w:szCs w:val="18"/>
              </w:rPr>
              <w:t>Názov položky</w:t>
            </w:r>
          </w:p>
        </w:tc>
        <w:tc>
          <w:tcPr>
            <w:tcW w:w="1679" w:type="dxa"/>
            <w:tcBorders>
              <w:top w:val="nil"/>
              <w:left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2014</w:t>
            </w:r>
          </w:p>
        </w:tc>
        <w:tc>
          <w:tcPr>
            <w:tcW w:w="1679" w:type="dxa"/>
            <w:tcBorders>
              <w:top w:val="nil"/>
              <w:left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2013</w:t>
            </w:r>
          </w:p>
        </w:tc>
      </w:tr>
      <w:tr w:rsidR="00274629" w:rsidTr="00FA160C">
        <w:trPr>
          <w:trHeight w:val="57"/>
        </w:trPr>
        <w:tc>
          <w:tcPr>
            <w:tcW w:w="6379" w:type="dxa"/>
            <w:tcBorders>
              <w:top w:val="single" w:sz="4" w:space="0" w:color="auto"/>
              <w:left w:val="nil"/>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4"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881 981</w:t>
            </w:r>
          </w:p>
        </w:tc>
        <w:tc>
          <w:tcPr>
            <w:tcW w:w="1679" w:type="dxa"/>
            <w:tcBorders>
              <w:top w:val="single" w:sz="4" w:space="0" w:color="auto"/>
              <w:left w:val="nil"/>
              <w:bottom w:val="double" w:sz="4"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920 609</w:t>
            </w:r>
          </w:p>
        </w:tc>
      </w:tr>
      <w:tr w:rsidR="00274629" w:rsidTr="00FA160C">
        <w:trPr>
          <w:trHeight w:val="89"/>
        </w:trPr>
        <w:tc>
          <w:tcPr>
            <w:tcW w:w="6379" w:type="dxa"/>
            <w:tcBorders>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Predaj materiálu</w:t>
            </w:r>
          </w:p>
        </w:tc>
        <w:tc>
          <w:tcPr>
            <w:tcW w:w="1679" w:type="dxa"/>
            <w:tcBorders>
              <w:top w:val="double" w:sz="4" w:space="0" w:color="auto"/>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173 770</w:t>
            </w:r>
          </w:p>
        </w:tc>
        <w:tc>
          <w:tcPr>
            <w:tcW w:w="1679" w:type="dxa"/>
            <w:tcBorders>
              <w:top w:val="double" w:sz="4" w:space="0" w:color="auto"/>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78 080</w:t>
            </w:r>
          </w:p>
        </w:tc>
      </w:tr>
      <w:tr w:rsidR="00274629" w:rsidTr="00B6326D">
        <w:trPr>
          <w:trHeight w:val="240"/>
        </w:trPr>
        <w:tc>
          <w:tcPr>
            <w:tcW w:w="6379"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Výnosy z predaja dlhodobého hmotného a nehmotného majetku</w:t>
            </w:r>
          </w:p>
        </w:tc>
        <w:tc>
          <w:tcPr>
            <w:tcW w:w="167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654 703</w:t>
            </w:r>
          </w:p>
        </w:tc>
        <w:tc>
          <w:tcPr>
            <w:tcW w:w="167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447 750</w:t>
            </w:r>
          </w:p>
        </w:tc>
      </w:tr>
      <w:tr w:rsidR="00274629" w:rsidTr="00B6326D">
        <w:trPr>
          <w:trHeight w:val="240"/>
        </w:trPr>
        <w:tc>
          <w:tcPr>
            <w:tcW w:w="6379"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Výnosy z odpísaných pohľadávok</w:t>
            </w:r>
          </w:p>
        </w:tc>
        <w:tc>
          <w:tcPr>
            <w:tcW w:w="167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8 432</w:t>
            </w:r>
          </w:p>
        </w:tc>
        <w:tc>
          <w:tcPr>
            <w:tcW w:w="167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9 958</w:t>
            </w:r>
          </w:p>
        </w:tc>
      </w:tr>
      <w:tr w:rsidR="00274629" w:rsidTr="00B6326D">
        <w:trPr>
          <w:trHeight w:val="240"/>
        </w:trPr>
        <w:tc>
          <w:tcPr>
            <w:tcW w:w="6379"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Ostatné</w:t>
            </w:r>
          </w:p>
        </w:tc>
        <w:tc>
          <w:tcPr>
            <w:tcW w:w="167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45 076</w:t>
            </w:r>
          </w:p>
        </w:tc>
        <w:tc>
          <w:tcPr>
            <w:tcW w:w="167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384 821</w:t>
            </w:r>
          </w:p>
        </w:tc>
      </w:tr>
      <w:tr w:rsidR="00274629" w:rsidTr="00B6326D">
        <w:trPr>
          <w:trHeight w:val="255"/>
        </w:trPr>
        <w:tc>
          <w:tcPr>
            <w:tcW w:w="6379" w:type="dxa"/>
            <w:tcBorders>
              <w:top w:val="nil"/>
              <w:left w:val="nil"/>
              <w:bottom w:val="nil"/>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52 332</w:t>
            </w:r>
          </w:p>
        </w:tc>
        <w:tc>
          <w:tcPr>
            <w:tcW w:w="1679"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114 062</w:t>
            </w:r>
          </w:p>
        </w:tc>
      </w:tr>
      <w:tr w:rsidR="00274629" w:rsidTr="00B6326D">
        <w:trPr>
          <w:trHeight w:val="255"/>
        </w:trPr>
        <w:tc>
          <w:tcPr>
            <w:tcW w:w="6379" w:type="dxa"/>
            <w:tcBorders>
              <w:top w:val="nil"/>
              <w:left w:val="nil"/>
              <w:bottom w:val="nil"/>
              <w:right w:val="nil"/>
            </w:tcBorders>
            <w:noWrap/>
            <w:vAlign w:val="bottom"/>
          </w:tcPr>
          <w:p w:rsidR="00274629" w:rsidRDefault="00274629">
            <w:pPr>
              <w:rPr>
                <w:rFonts w:ascii="Arial" w:hAnsi="Arial" w:cs="Arial"/>
                <w:i/>
                <w:iCs/>
                <w:sz w:val="18"/>
                <w:szCs w:val="18"/>
              </w:rPr>
            </w:pPr>
            <w:r>
              <w:rPr>
                <w:rFonts w:ascii="Arial" w:hAnsi="Arial" w:cs="Arial"/>
                <w:i/>
                <w:iCs/>
                <w:sz w:val="18"/>
                <w:szCs w:val="18"/>
              </w:rPr>
              <w:t>Kurzové zisky, z toho:</w:t>
            </w:r>
          </w:p>
        </w:tc>
        <w:tc>
          <w:tcPr>
            <w:tcW w:w="1679"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48 299</w:t>
            </w:r>
          </w:p>
        </w:tc>
        <w:tc>
          <w:tcPr>
            <w:tcW w:w="1679"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97 282</w:t>
            </w:r>
          </w:p>
        </w:tc>
      </w:tr>
      <w:tr w:rsidR="00274629" w:rsidTr="00B6326D">
        <w:trPr>
          <w:trHeight w:val="240"/>
        </w:trPr>
        <w:tc>
          <w:tcPr>
            <w:tcW w:w="6379"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kurzové zisky ku dňu, ku ktorému sa zostavuje účtovná závierka</w:t>
            </w:r>
          </w:p>
        </w:tc>
        <w:tc>
          <w:tcPr>
            <w:tcW w:w="167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6379" w:type="dxa"/>
            <w:tcBorders>
              <w:top w:val="nil"/>
              <w:left w:val="nil"/>
              <w:bottom w:val="nil"/>
              <w:right w:val="nil"/>
            </w:tcBorders>
            <w:noWrap/>
            <w:vAlign w:val="bottom"/>
          </w:tcPr>
          <w:p w:rsidR="00274629" w:rsidRDefault="00274629">
            <w:pPr>
              <w:rPr>
                <w:rFonts w:ascii="Arial" w:hAnsi="Arial" w:cs="Arial"/>
                <w:i/>
                <w:iCs/>
                <w:sz w:val="18"/>
                <w:szCs w:val="18"/>
              </w:rPr>
            </w:pPr>
            <w:r>
              <w:rPr>
                <w:rFonts w:ascii="Arial" w:hAnsi="Arial" w:cs="Arial"/>
                <w:i/>
                <w:iCs/>
                <w:sz w:val="18"/>
                <w:szCs w:val="18"/>
              </w:rPr>
              <w:t>Ostatné významné položky finančných výnosov, z toho:</w:t>
            </w:r>
          </w:p>
        </w:tc>
        <w:tc>
          <w:tcPr>
            <w:tcW w:w="1679"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4 033</w:t>
            </w:r>
          </w:p>
        </w:tc>
        <w:tc>
          <w:tcPr>
            <w:tcW w:w="1679"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16 780</w:t>
            </w:r>
          </w:p>
        </w:tc>
      </w:tr>
      <w:tr w:rsidR="00274629" w:rsidTr="00B6326D">
        <w:trPr>
          <w:trHeight w:val="240"/>
        </w:trPr>
        <w:tc>
          <w:tcPr>
            <w:tcW w:w="6379"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Úrokové výnosy</w:t>
            </w:r>
          </w:p>
        </w:tc>
        <w:tc>
          <w:tcPr>
            <w:tcW w:w="167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4 033</w:t>
            </w:r>
          </w:p>
        </w:tc>
        <w:tc>
          <w:tcPr>
            <w:tcW w:w="1679"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16 780</w:t>
            </w:r>
          </w:p>
        </w:tc>
      </w:tr>
    </w:tbl>
    <w:p w:rsidR="00274629" w:rsidRPr="00CE19D0" w:rsidRDefault="00274629" w:rsidP="0008779C">
      <w:pPr>
        <w:pStyle w:val="odstavec"/>
      </w:pPr>
    </w:p>
    <w:bookmarkEnd w:id="70"/>
    <w:p w:rsidR="00274629" w:rsidRDefault="00274629" w:rsidP="0008779C">
      <w:pPr>
        <w:pStyle w:val="body"/>
      </w:pPr>
    </w:p>
    <w:p w:rsidR="00274629" w:rsidRPr="00CE19D0" w:rsidRDefault="00274629" w:rsidP="00FB6F88">
      <w:pPr>
        <w:pStyle w:val="Heading2"/>
        <w:keepNext w:val="0"/>
        <w:numPr>
          <w:ilvl w:val="1"/>
          <w:numId w:val="7"/>
        </w:numPr>
        <w:suppressAutoHyphens/>
        <w:rPr>
          <w:rFonts w:ascii="Arial" w:hAnsi="Arial"/>
        </w:rPr>
      </w:pPr>
      <w:r w:rsidRPr="00CE19D0">
        <w:rPr>
          <w:rFonts w:ascii="Arial" w:hAnsi="Arial"/>
        </w:rPr>
        <w:t>Čistý obrat</w:t>
      </w:r>
    </w:p>
    <w:p w:rsidR="00274629" w:rsidRPr="00CE19D0" w:rsidRDefault="00274629" w:rsidP="0008779C">
      <w:pPr>
        <w:pStyle w:val="odstavec"/>
      </w:pPr>
      <w:r w:rsidRPr="00CE19D0">
        <w:t>Informácie o čistom obrate Spoločnosti sú uvedené nižšie:</w:t>
      </w:r>
    </w:p>
    <w:p w:rsidR="00274629" w:rsidRPr="00CE19D0" w:rsidRDefault="00274629" w:rsidP="0008779C">
      <w:pPr>
        <w:pStyle w:val="odstavec"/>
        <w:rPr>
          <w:rFonts w:ascii="Calibri" w:hAnsi="Calibri"/>
          <w:color w:val="00B050"/>
        </w:rPr>
      </w:pPr>
      <w:bookmarkStart w:id="72" w:name="FWT_net_turnover"/>
      <w:r>
        <w:t xml:space="preserve"> </w:t>
      </w:r>
    </w:p>
    <w:tbl>
      <w:tblPr>
        <w:tblW w:w="9803" w:type="dxa"/>
        <w:tblInd w:w="70" w:type="dxa"/>
        <w:tblLayout w:type="fixed"/>
        <w:tblCellMar>
          <w:left w:w="70" w:type="dxa"/>
          <w:right w:w="70" w:type="dxa"/>
        </w:tblCellMar>
        <w:tblLook w:val="00A0"/>
      </w:tblPr>
      <w:tblGrid>
        <w:gridCol w:w="6379"/>
        <w:gridCol w:w="1712"/>
        <w:gridCol w:w="1712"/>
      </w:tblGrid>
      <w:tr w:rsidR="00274629" w:rsidTr="00B6326D">
        <w:trPr>
          <w:trHeight w:val="240"/>
        </w:trPr>
        <w:tc>
          <w:tcPr>
            <w:tcW w:w="6379" w:type="dxa"/>
            <w:tcBorders>
              <w:top w:val="nil"/>
              <w:left w:val="nil"/>
              <w:bottom w:val="single" w:sz="4" w:space="0" w:color="auto"/>
              <w:right w:val="nil"/>
            </w:tcBorders>
            <w:noWrap/>
            <w:vAlign w:val="bottom"/>
          </w:tcPr>
          <w:p w:rsidR="00274629" w:rsidRDefault="00274629">
            <w:pPr>
              <w:jc w:val="center"/>
              <w:rPr>
                <w:rFonts w:ascii="Arial" w:hAnsi="Arial" w:cs="Arial"/>
                <w:b/>
                <w:bCs/>
                <w:sz w:val="18"/>
                <w:szCs w:val="18"/>
              </w:rPr>
            </w:pPr>
            <w:bookmarkStart w:id="73" w:name="RANGE!B4:D11"/>
            <w:bookmarkEnd w:id="73"/>
            <w:r>
              <w:rPr>
                <w:rFonts w:ascii="Arial" w:hAnsi="Arial" w:cs="Arial"/>
                <w:b/>
                <w:bCs/>
                <w:sz w:val="18"/>
                <w:szCs w:val="18"/>
              </w:rPr>
              <w:t>Názov položky</w:t>
            </w:r>
          </w:p>
        </w:tc>
        <w:tc>
          <w:tcPr>
            <w:tcW w:w="1712" w:type="dxa"/>
            <w:tcBorders>
              <w:top w:val="nil"/>
              <w:left w:val="nil"/>
              <w:bottom w:val="single" w:sz="4" w:space="0" w:color="auto"/>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2014</w:t>
            </w:r>
          </w:p>
        </w:tc>
        <w:tc>
          <w:tcPr>
            <w:tcW w:w="1712" w:type="dxa"/>
            <w:tcBorders>
              <w:top w:val="nil"/>
              <w:left w:val="nil"/>
              <w:bottom w:val="single" w:sz="4" w:space="0" w:color="auto"/>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2013</w:t>
            </w:r>
          </w:p>
        </w:tc>
      </w:tr>
      <w:tr w:rsidR="00274629" w:rsidTr="00B6326D">
        <w:trPr>
          <w:trHeight w:val="240"/>
        </w:trPr>
        <w:tc>
          <w:tcPr>
            <w:tcW w:w="6379"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Tržby za vlastné výrobky</w:t>
            </w:r>
          </w:p>
        </w:tc>
        <w:tc>
          <w:tcPr>
            <w:tcW w:w="1712"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6379"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Tržby z predaja služieb</w:t>
            </w:r>
          </w:p>
        </w:tc>
        <w:tc>
          <w:tcPr>
            <w:tcW w:w="1712"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356 191</w:t>
            </w:r>
          </w:p>
        </w:tc>
        <w:tc>
          <w:tcPr>
            <w:tcW w:w="1712"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323 756</w:t>
            </w:r>
          </w:p>
        </w:tc>
      </w:tr>
      <w:tr w:rsidR="00274629" w:rsidTr="00B6326D">
        <w:trPr>
          <w:trHeight w:val="240"/>
        </w:trPr>
        <w:tc>
          <w:tcPr>
            <w:tcW w:w="6379"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Tržby za tovar</w:t>
            </w:r>
          </w:p>
        </w:tc>
        <w:tc>
          <w:tcPr>
            <w:tcW w:w="1712"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6379"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Výnosy zo zákazky</w:t>
            </w:r>
          </w:p>
        </w:tc>
        <w:tc>
          <w:tcPr>
            <w:tcW w:w="1712"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83 591 977</w:t>
            </w:r>
          </w:p>
        </w:tc>
        <w:tc>
          <w:tcPr>
            <w:tcW w:w="1712"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60 282 784</w:t>
            </w:r>
          </w:p>
        </w:tc>
      </w:tr>
      <w:tr w:rsidR="00274629" w:rsidTr="00B6326D">
        <w:trPr>
          <w:trHeight w:val="240"/>
        </w:trPr>
        <w:tc>
          <w:tcPr>
            <w:tcW w:w="6379"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Výnosy z nehnuteľnosti na predaj</w:t>
            </w:r>
          </w:p>
        </w:tc>
        <w:tc>
          <w:tcPr>
            <w:tcW w:w="1712"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6379"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Iné výnosy súvisiace s bežnou činnosťou</w:t>
            </w:r>
          </w:p>
        </w:tc>
        <w:tc>
          <w:tcPr>
            <w:tcW w:w="1712"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886 014</w:t>
            </w:r>
          </w:p>
        </w:tc>
        <w:tc>
          <w:tcPr>
            <w:tcW w:w="1712"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937 389</w:t>
            </w:r>
          </w:p>
        </w:tc>
      </w:tr>
      <w:tr w:rsidR="00274629" w:rsidTr="00B6326D">
        <w:trPr>
          <w:trHeight w:val="255"/>
        </w:trPr>
        <w:tc>
          <w:tcPr>
            <w:tcW w:w="6379" w:type="dxa"/>
            <w:tcBorders>
              <w:top w:val="nil"/>
              <w:left w:val="nil"/>
              <w:bottom w:val="nil"/>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84 834 182</w:t>
            </w:r>
          </w:p>
        </w:tc>
        <w:tc>
          <w:tcPr>
            <w:tcW w:w="1712"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61 543 929</w:t>
            </w:r>
          </w:p>
        </w:tc>
      </w:tr>
    </w:tbl>
    <w:p w:rsidR="00274629" w:rsidRDefault="00274629" w:rsidP="0008779C">
      <w:pPr>
        <w:pStyle w:val="odstavec"/>
      </w:pPr>
    </w:p>
    <w:p w:rsidR="00274629" w:rsidRDefault="00274629" w:rsidP="0008779C">
      <w:pPr>
        <w:pStyle w:val="odstavec"/>
      </w:pPr>
    </w:p>
    <w:p w:rsidR="00274629" w:rsidRDefault="00274629" w:rsidP="0008779C">
      <w:pPr>
        <w:pStyle w:val="odstavec"/>
      </w:pPr>
    </w:p>
    <w:p w:rsidR="00274629" w:rsidRDefault="00274629" w:rsidP="0008779C">
      <w:pPr>
        <w:pStyle w:val="odstavec"/>
      </w:pPr>
    </w:p>
    <w:p w:rsidR="00274629" w:rsidRDefault="00274629" w:rsidP="0008779C">
      <w:pPr>
        <w:pStyle w:val="odstavec"/>
      </w:pPr>
    </w:p>
    <w:p w:rsidR="00274629" w:rsidRPr="00CE19D0" w:rsidRDefault="00274629" w:rsidP="0008779C">
      <w:pPr>
        <w:pStyle w:val="odstavec"/>
      </w:pPr>
    </w:p>
    <w:bookmarkEnd w:id="72"/>
    <w:p w:rsidR="00274629" w:rsidRPr="00CE19D0" w:rsidRDefault="00274629" w:rsidP="00FB6F88">
      <w:pPr>
        <w:pStyle w:val="Heading1"/>
        <w:keepNext w:val="0"/>
        <w:numPr>
          <w:ilvl w:val="0"/>
          <w:numId w:val="7"/>
        </w:numPr>
        <w:suppressAutoHyphens/>
        <w:ind w:left="419"/>
        <w:rPr>
          <w:rFonts w:ascii="Arial" w:hAnsi="Arial"/>
        </w:rPr>
      </w:pPr>
      <w:r w:rsidRPr="00CE19D0">
        <w:rPr>
          <w:rFonts w:ascii="Arial" w:hAnsi="Arial"/>
        </w:rPr>
        <w:t>NÁKLADY</w:t>
      </w:r>
    </w:p>
    <w:p w:rsidR="00274629" w:rsidRPr="00CE19D0" w:rsidRDefault="00274629" w:rsidP="0008779C">
      <w:pPr>
        <w:pStyle w:val="odstavec"/>
        <w:rPr>
          <w:b/>
        </w:rPr>
      </w:pPr>
      <w:r w:rsidRPr="00CE19D0">
        <w:t>Prehľad nákladov Spoločnosti je uvedený v nasledujúcej tabuľke:</w:t>
      </w:r>
      <w:r w:rsidRPr="00CE19D0">
        <w:rPr>
          <w:b/>
        </w:rPr>
        <w:t xml:space="preserve"> </w:t>
      </w:r>
    </w:p>
    <w:tbl>
      <w:tblPr>
        <w:tblW w:w="9639" w:type="dxa"/>
        <w:tblInd w:w="70" w:type="dxa"/>
        <w:tblLayout w:type="fixed"/>
        <w:tblCellMar>
          <w:left w:w="70" w:type="dxa"/>
          <w:right w:w="70" w:type="dxa"/>
        </w:tblCellMar>
        <w:tblLook w:val="00A0"/>
      </w:tblPr>
      <w:tblGrid>
        <w:gridCol w:w="6521"/>
        <w:gridCol w:w="1654"/>
        <w:gridCol w:w="1464"/>
      </w:tblGrid>
      <w:tr w:rsidR="00274629" w:rsidTr="00B6326D">
        <w:trPr>
          <w:trHeight w:val="679"/>
        </w:trPr>
        <w:tc>
          <w:tcPr>
            <w:tcW w:w="6521" w:type="dxa"/>
            <w:tcBorders>
              <w:top w:val="nil"/>
              <w:left w:val="nil"/>
              <w:bottom w:val="single" w:sz="4" w:space="0" w:color="auto"/>
              <w:right w:val="nil"/>
            </w:tcBorders>
            <w:noWrap/>
            <w:vAlign w:val="bottom"/>
          </w:tcPr>
          <w:p w:rsidR="00274629" w:rsidRDefault="00274629">
            <w:pPr>
              <w:jc w:val="center"/>
              <w:rPr>
                <w:rFonts w:ascii="Arial" w:hAnsi="Arial" w:cs="Arial"/>
                <w:b/>
                <w:bCs/>
                <w:sz w:val="18"/>
                <w:szCs w:val="18"/>
              </w:rPr>
            </w:pPr>
            <w:bookmarkStart w:id="74" w:name="RANGE!B5:D54"/>
            <w:bookmarkStart w:id="75" w:name="FWT_cost"/>
            <w:bookmarkEnd w:id="74"/>
            <w:r>
              <w:rPr>
                <w:rFonts w:ascii="Arial" w:hAnsi="Arial" w:cs="Arial"/>
                <w:b/>
                <w:bCs/>
                <w:sz w:val="18"/>
                <w:szCs w:val="18"/>
              </w:rPr>
              <w:t>Názov položky</w:t>
            </w:r>
          </w:p>
        </w:tc>
        <w:tc>
          <w:tcPr>
            <w:tcW w:w="1654"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2014</w:t>
            </w:r>
          </w:p>
        </w:tc>
        <w:tc>
          <w:tcPr>
            <w:tcW w:w="1464"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2 013</w:t>
            </w:r>
          </w:p>
        </w:tc>
      </w:tr>
      <w:tr w:rsidR="00274629" w:rsidTr="00B6326D">
        <w:trPr>
          <w:trHeight w:val="255"/>
        </w:trPr>
        <w:tc>
          <w:tcPr>
            <w:tcW w:w="6521"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56 083 798</w:t>
            </w:r>
          </w:p>
        </w:tc>
        <w:tc>
          <w:tcPr>
            <w:tcW w:w="1464"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32 270 164</w:t>
            </w:r>
          </w:p>
        </w:tc>
      </w:tr>
      <w:tr w:rsidR="00274629" w:rsidTr="00B6326D">
        <w:trPr>
          <w:trHeight w:val="255"/>
        </w:trPr>
        <w:tc>
          <w:tcPr>
            <w:tcW w:w="6521" w:type="dxa"/>
            <w:tcBorders>
              <w:top w:val="nil"/>
              <w:left w:val="nil"/>
              <w:bottom w:val="nil"/>
              <w:right w:val="nil"/>
            </w:tcBorders>
            <w:vAlign w:val="bottom"/>
          </w:tcPr>
          <w:p w:rsidR="00274629" w:rsidRDefault="00274629">
            <w:pPr>
              <w:rPr>
                <w:rFonts w:ascii="Arial" w:hAnsi="Arial" w:cs="Arial"/>
                <w:i/>
                <w:iCs/>
                <w:sz w:val="18"/>
                <w:szCs w:val="18"/>
              </w:rPr>
            </w:pPr>
            <w:r>
              <w:rPr>
                <w:rFonts w:ascii="Arial" w:hAnsi="Arial" w:cs="Arial"/>
                <w:i/>
                <w:iCs/>
                <w:sz w:val="18"/>
                <w:szCs w:val="18"/>
              </w:rPr>
              <w:t>Náklady voči audítorovi, audítorskej spoločnosti, z toho:</w:t>
            </w:r>
          </w:p>
        </w:tc>
        <w:tc>
          <w:tcPr>
            <w:tcW w:w="1654"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57 200</w:t>
            </w:r>
          </w:p>
        </w:tc>
        <w:tc>
          <w:tcPr>
            <w:tcW w:w="1464"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58 800</w:t>
            </w:r>
          </w:p>
        </w:tc>
      </w:tr>
      <w:tr w:rsidR="00274629" w:rsidTr="00B6326D">
        <w:trPr>
          <w:trHeight w:val="240"/>
        </w:trPr>
        <w:tc>
          <w:tcPr>
            <w:tcW w:w="6521"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náklady za overenie individuálnej účtovnej závierky</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54 900</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56 500</w:t>
            </w:r>
          </w:p>
        </w:tc>
      </w:tr>
      <w:tr w:rsidR="00274629" w:rsidTr="00B6326D">
        <w:trPr>
          <w:trHeight w:val="240"/>
        </w:trPr>
        <w:tc>
          <w:tcPr>
            <w:tcW w:w="6521"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iné uisťovacie audítorské služby</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6521"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súvisiace audítorské služby</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6521"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daňové poradenstvo</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6521"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ostatné neaudítorské služby</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2 300</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2 300</w:t>
            </w:r>
          </w:p>
        </w:tc>
      </w:tr>
      <w:tr w:rsidR="00274629" w:rsidTr="00B6326D">
        <w:trPr>
          <w:trHeight w:val="240"/>
        </w:trPr>
        <w:tc>
          <w:tcPr>
            <w:tcW w:w="6521" w:type="dxa"/>
            <w:tcBorders>
              <w:top w:val="nil"/>
              <w:left w:val="nil"/>
              <w:bottom w:val="nil"/>
              <w:right w:val="nil"/>
            </w:tcBorders>
            <w:noWrap/>
            <w:vAlign w:val="bottom"/>
          </w:tcPr>
          <w:p w:rsidR="00274629" w:rsidRDefault="00274629">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654"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56 026 598</w:t>
            </w:r>
          </w:p>
        </w:tc>
        <w:tc>
          <w:tcPr>
            <w:tcW w:w="1464"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32 211 364</w:t>
            </w:r>
          </w:p>
        </w:tc>
      </w:tr>
      <w:tr w:rsidR="00274629" w:rsidTr="00B6326D">
        <w:trPr>
          <w:trHeight w:val="240"/>
        </w:trPr>
        <w:tc>
          <w:tcPr>
            <w:tcW w:w="6521"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Doprava</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534 975</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605 542</w:t>
            </w:r>
          </w:p>
        </w:tc>
      </w:tr>
      <w:tr w:rsidR="00274629" w:rsidTr="00B6326D">
        <w:trPr>
          <w:trHeight w:val="240"/>
        </w:trPr>
        <w:tc>
          <w:tcPr>
            <w:tcW w:w="6521"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Nájomné</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1 361 649</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983 625</w:t>
            </w:r>
          </w:p>
        </w:tc>
      </w:tr>
      <w:tr w:rsidR="00274629" w:rsidTr="00B6326D">
        <w:trPr>
          <w:trHeight w:val="240"/>
        </w:trPr>
        <w:tc>
          <w:tcPr>
            <w:tcW w:w="6521"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Právne, ekonomické a iné poradenstvo</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157 909</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772</w:t>
            </w:r>
          </w:p>
        </w:tc>
      </w:tr>
      <w:tr w:rsidR="00274629" w:rsidTr="00B6326D">
        <w:trPr>
          <w:trHeight w:val="240"/>
        </w:trPr>
        <w:tc>
          <w:tcPr>
            <w:tcW w:w="6521"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Náklady na inzerciu, reklamu</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164 391</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137 387</w:t>
            </w:r>
          </w:p>
        </w:tc>
      </w:tr>
      <w:tr w:rsidR="00274629" w:rsidTr="00B6326D">
        <w:trPr>
          <w:trHeight w:val="240"/>
        </w:trPr>
        <w:tc>
          <w:tcPr>
            <w:tcW w:w="6521"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Náklady na IT</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218 919</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180 124</w:t>
            </w:r>
          </w:p>
        </w:tc>
      </w:tr>
      <w:tr w:rsidR="00274629" w:rsidTr="00B6326D">
        <w:trPr>
          <w:trHeight w:val="240"/>
        </w:trPr>
        <w:tc>
          <w:tcPr>
            <w:tcW w:w="6521"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Náklady na telekomunikačné služby</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126 698</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147 012</w:t>
            </w:r>
          </w:p>
        </w:tc>
      </w:tr>
      <w:tr w:rsidR="00274629" w:rsidTr="00B6326D">
        <w:trPr>
          <w:trHeight w:val="240"/>
        </w:trPr>
        <w:tc>
          <w:tcPr>
            <w:tcW w:w="6521"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Ubytovanie</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371 084</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432 817</w:t>
            </w:r>
          </w:p>
        </w:tc>
      </w:tr>
      <w:tr w:rsidR="00274629" w:rsidTr="00B6326D">
        <w:trPr>
          <w:trHeight w:val="240"/>
        </w:trPr>
        <w:tc>
          <w:tcPr>
            <w:tcW w:w="6521"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Opravy a údržba</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394 071</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392 551</w:t>
            </w:r>
          </w:p>
        </w:tc>
      </w:tr>
      <w:tr w:rsidR="00274629" w:rsidTr="00B6326D">
        <w:trPr>
          <w:trHeight w:val="240"/>
        </w:trPr>
        <w:tc>
          <w:tcPr>
            <w:tcW w:w="6521"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Cestovné náklady</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1 349 654</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1 336 085</w:t>
            </w:r>
          </w:p>
        </w:tc>
      </w:tr>
      <w:tr w:rsidR="00274629" w:rsidTr="00B6326D">
        <w:trPr>
          <w:trHeight w:val="240"/>
        </w:trPr>
        <w:tc>
          <w:tcPr>
            <w:tcW w:w="6521"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Reprezentačné náklady</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84 602</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42 983</w:t>
            </w:r>
          </w:p>
        </w:tc>
      </w:tr>
      <w:tr w:rsidR="00274629" w:rsidTr="00B6326D">
        <w:trPr>
          <w:trHeight w:val="240"/>
        </w:trPr>
        <w:tc>
          <w:tcPr>
            <w:tcW w:w="6521"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Ochrana a monitorovanie objektu</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174 090</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134 393</w:t>
            </w:r>
          </w:p>
        </w:tc>
      </w:tr>
      <w:tr w:rsidR="00274629" w:rsidTr="00B6326D">
        <w:trPr>
          <w:trHeight w:val="240"/>
        </w:trPr>
        <w:tc>
          <w:tcPr>
            <w:tcW w:w="6521"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Náklady na subdodávky k projektovým prácam</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47 681 631</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24 873 685</w:t>
            </w:r>
          </w:p>
        </w:tc>
      </w:tr>
      <w:tr w:rsidR="00274629" w:rsidTr="00B6326D">
        <w:trPr>
          <w:trHeight w:val="240"/>
        </w:trPr>
        <w:tc>
          <w:tcPr>
            <w:tcW w:w="6521"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Náklady na vzdelávanie</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210 056</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151 864</w:t>
            </w:r>
          </w:p>
        </w:tc>
      </w:tr>
      <w:tr w:rsidR="00274629" w:rsidTr="00B6326D">
        <w:trPr>
          <w:trHeight w:val="240"/>
        </w:trPr>
        <w:tc>
          <w:tcPr>
            <w:tcW w:w="6521"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Náklady na mechanizačnú techniku</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1 792 158</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1 569 728</w:t>
            </w:r>
          </w:p>
        </w:tc>
      </w:tr>
      <w:tr w:rsidR="00274629" w:rsidTr="00B6326D">
        <w:trPr>
          <w:trHeight w:val="240"/>
        </w:trPr>
        <w:tc>
          <w:tcPr>
            <w:tcW w:w="6521"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Náklady na zneškodnenie odpadov</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1 063 318</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805 822</w:t>
            </w:r>
          </w:p>
        </w:tc>
      </w:tr>
      <w:tr w:rsidR="00274629" w:rsidTr="00B6326D">
        <w:trPr>
          <w:trHeight w:val="240"/>
        </w:trPr>
        <w:tc>
          <w:tcPr>
            <w:tcW w:w="6521"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341 393</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416 974</w:t>
            </w:r>
          </w:p>
        </w:tc>
      </w:tr>
      <w:tr w:rsidR="00274629" w:rsidTr="00B6326D">
        <w:trPr>
          <w:trHeight w:val="255"/>
        </w:trPr>
        <w:tc>
          <w:tcPr>
            <w:tcW w:w="6521" w:type="dxa"/>
            <w:tcBorders>
              <w:top w:val="nil"/>
              <w:left w:val="nil"/>
              <w:bottom w:val="nil"/>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1 868 445</w:t>
            </w:r>
          </w:p>
        </w:tc>
        <w:tc>
          <w:tcPr>
            <w:tcW w:w="1464"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sidRPr="006D0D57">
              <w:rPr>
                <w:rFonts w:ascii="Arial" w:hAnsi="Arial" w:cs="Arial"/>
                <w:b/>
                <w:bCs/>
                <w:sz w:val="18"/>
                <w:szCs w:val="18"/>
              </w:rPr>
              <w:t>487</w:t>
            </w:r>
            <w:r>
              <w:rPr>
                <w:rFonts w:ascii="Arial" w:hAnsi="Arial" w:cs="Arial"/>
                <w:b/>
                <w:bCs/>
                <w:sz w:val="18"/>
                <w:szCs w:val="18"/>
              </w:rPr>
              <w:t xml:space="preserve"> </w:t>
            </w:r>
            <w:r w:rsidRPr="006D0D57">
              <w:rPr>
                <w:rFonts w:ascii="Arial" w:hAnsi="Arial" w:cs="Arial"/>
                <w:b/>
                <w:bCs/>
                <w:sz w:val="18"/>
                <w:szCs w:val="18"/>
              </w:rPr>
              <w:t>595</w:t>
            </w:r>
          </w:p>
        </w:tc>
      </w:tr>
      <w:tr w:rsidR="00274629" w:rsidTr="00B6326D">
        <w:trPr>
          <w:trHeight w:val="255"/>
        </w:trPr>
        <w:tc>
          <w:tcPr>
            <w:tcW w:w="6521"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Predaj materiálu</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131 409</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62 518</w:t>
            </w:r>
          </w:p>
        </w:tc>
      </w:tr>
      <w:tr w:rsidR="00274629" w:rsidTr="00B6326D">
        <w:trPr>
          <w:trHeight w:val="240"/>
        </w:trPr>
        <w:tc>
          <w:tcPr>
            <w:tcW w:w="6521"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Manká a škody</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2 940</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15 716</w:t>
            </w:r>
          </w:p>
        </w:tc>
      </w:tr>
      <w:tr w:rsidR="00274629" w:rsidTr="00B6326D">
        <w:trPr>
          <w:trHeight w:val="192"/>
        </w:trPr>
        <w:tc>
          <w:tcPr>
            <w:tcW w:w="6521"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Zostatková cena predaného dlhodobého hmotného a nehmotného majetku</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599 867</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138 708</w:t>
            </w:r>
          </w:p>
        </w:tc>
      </w:tr>
      <w:tr w:rsidR="00274629" w:rsidTr="00B6326D">
        <w:trPr>
          <w:trHeight w:val="240"/>
        </w:trPr>
        <w:tc>
          <w:tcPr>
            <w:tcW w:w="6521"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Odpis pohľadávky</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484 476</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6521"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Tvorba a zúčtovanie opravných položiek k pohľadávkam</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222 140</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6521"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Dary</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14 096</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10 450</w:t>
            </w:r>
          </w:p>
        </w:tc>
      </w:tr>
      <w:tr w:rsidR="00274629" w:rsidTr="00B6326D">
        <w:trPr>
          <w:trHeight w:val="240"/>
        </w:trPr>
        <w:tc>
          <w:tcPr>
            <w:tcW w:w="6521"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Zmluvné pokuty a penále</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108</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475</w:t>
            </w:r>
          </w:p>
        </w:tc>
      </w:tr>
      <w:tr w:rsidR="00274629" w:rsidTr="00B6326D">
        <w:trPr>
          <w:trHeight w:val="240"/>
        </w:trPr>
        <w:tc>
          <w:tcPr>
            <w:tcW w:w="6521"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413 409</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259 728</w:t>
            </w:r>
          </w:p>
        </w:tc>
      </w:tr>
      <w:tr w:rsidR="00274629" w:rsidTr="00B6326D">
        <w:trPr>
          <w:trHeight w:val="255"/>
        </w:trPr>
        <w:tc>
          <w:tcPr>
            <w:tcW w:w="6521" w:type="dxa"/>
            <w:tcBorders>
              <w:top w:val="nil"/>
              <w:left w:val="nil"/>
              <w:bottom w:val="nil"/>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874 330</w:t>
            </w:r>
          </w:p>
        </w:tc>
        <w:tc>
          <w:tcPr>
            <w:tcW w:w="1464"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sidRPr="006D0D57">
              <w:rPr>
                <w:rFonts w:ascii="Arial" w:hAnsi="Arial" w:cs="Arial"/>
                <w:b/>
                <w:bCs/>
                <w:sz w:val="18"/>
                <w:szCs w:val="18"/>
              </w:rPr>
              <w:t>1</w:t>
            </w:r>
            <w:r>
              <w:rPr>
                <w:rFonts w:ascii="Arial" w:hAnsi="Arial" w:cs="Arial"/>
                <w:b/>
                <w:bCs/>
                <w:sz w:val="18"/>
                <w:szCs w:val="18"/>
              </w:rPr>
              <w:t xml:space="preserve"> </w:t>
            </w:r>
            <w:r w:rsidRPr="006D0D57">
              <w:rPr>
                <w:rFonts w:ascii="Arial" w:hAnsi="Arial" w:cs="Arial"/>
                <w:b/>
                <w:bCs/>
                <w:sz w:val="18"/>
                <w:szCs w:val="18"/>
              </w:rPr>
              <w:t>048</w:t>
            </w:r>
            <w:r>
              <w:rPr>
                <w:rFonts w:ascii="Arial" w:hAnsi="Arial" w:cs="Arial"/>
                <w:b/>
                <w:bCs/>
                <w:sz w:val="18"/>
                <w:szCs w:val="18"/>
              </w:rPr>
              <w:t xml:space="preserve"> </w:t>
            </w:r>
            <w:r w:rsidRPr="006D0D57">
              <w:rPr>
                <w:rFonts w:ascii="Arial" w:hAnsi="Arial" w:cs="Arial"/>
                <w:b/>
                <w:bCs/>
                <w:sz w:val="18"/>
                <w:szCs w:val="18"/>
              </w:rPr>
              <w:t>428</w:t>
            </w:r>
          </w:p>
        </w:tc>
      </w:tr>
      <w:tr w:rsidR="00274629" w:rsidTr="00B6326D">
        <w:trPr>
          <w:trHeight w:val="255"/>
        </w:trPr>
        <w:tc>
          <w:tcPr>
            <w:tcW w:w="6521" w:type="dxa"/>
            <w:tcBorders>
              <w:top w:val="nil"/>
              <w:left w:val="nil"/>
              <w:bottom w:val="nil"/>
              <w:right w:val="nil"/>
            </w:tcBorders>
            <w:noWrap/>
            <w:vAlign w:val="bottom"/>
          </w:tcPr>
          <w:p w:rsidR="00274629" w:rsidRDefault="00274629">
            <w:pPr>
              <w:rPr>
                <w:rFonts w:ascii="Arial" w:hAnsi="Arial" w:cs="Arial"/>
                <w:i/>
                <w:iCs/>
                <w:sz w:val="18"/>
                <w:szCs w:val="18"/>
              </w:rPr>
            </w:pPr>
            <w:r>
              <w:rPr>
                <w:rFonts w:ascii="Arial" w:hAnsi="Arial" w:cs="Arial"/>
                <w:i/>
                <w:iCs/>
                <w:sz w:val="18"/>
                <w:szCs w:val="18"/>
              </w:rPr>
              <w:t>Kurzové straty, z toho:</w:t>
            </w:r>
          </w:p>
        </w:tc>
        <w:tc>
          <w:tcPr>
            <w:tcW w:w="1654"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232 829</w:t>
            </w:r>
          </w:p>
        </w:tc>
        <w:tc>
          <w:tcPr>
            <w:tcW w:w="1464"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282 625</w:t>
            </w:r>
          </w:p>
        </w:tc>
      </w:tr>
      <w:tr w:rsidR="00274629" w:rsidTr="00B6326D">
        <w:trPr>
          <w:trHeight w:val="270"/>
        </w:trPr>
        <w:tc>
          <w:tcPr>
            <w:tcW w:w="6521"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kurzové straty ku dňu, ku ktorému sa zostavuje účtovná závierka</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6521" w:type="dxa"/>
            <w:tcBorders>
              <w:top w:val="nil"/>
              <w:left w:val="nil"/>
              <w:bottom w:val="nil"/>
              <w:right w:val="nil"/>
            </w:tcBorders>
            <w:noWrap/>
            <w:vAlign w:val="bottom"/>
          </w:tcPr>
          <w:p w:rsidR="00274629" w:rsidRDefault="00274629">
            <w:pPr>
              <w:rPr>
                <w:rFonts w:ascii="Arial" w:hAnsi="Arial" w:cs="Arial"/>
                <w:i/>
                <w:iCs/>
                <w:sz w:val="18"/>
                <w:szCs w:val="18"/>
              </w:rPr>
            </w:pPr>
            <w:r>
              <w:rPr>
                <w:rFonts w:ascii="Arial" w:hAnsi="Arial" w:cs="Arial"/>
                <w:i/>
                <w:iCs/>
                <w:sz w:val="18"/>
                <w:szCs w:val="18"/>
              </w:rPr>
              <w:t>Ostatné významné položky finančných nákladov, z toho:</w:t>
            </w:r>
          </w:p>
        </w:tc>
        <w:tc>
          <w:tcPr>
            <w:tcW w:w="1654"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641 501</w:t>
            </w:r>
          </w:p>
        </w:tc>
        <w:tc>
          <w:tcPr>
            <w:tcW w:w="1464" w:type="dxa"/>
            <w:tcBorders>
              <w:top w:val="nil"/>
              <w:left w:val="nil"/>
              <w:bottom w:val="nil"/>
              <w:right w:val="nil"/>
            </w:tcBorders>
            <w:noWrap/>
            <w:vAlign w:val="bottom"/>
          </w:tcPr>
          <w:p w:rsidR="00274629" w:rsidRDefault="00274629">
            <w:pPr>
              <w:jc w:val="right"/>
              <w:rPr>
                <w:rFonts w:ascii="Arial" w:hAnsi="Arial" w:cs="Arial"/>
                <w:i/>
                <w:iCs/>
                <w:sz w:val="18"/>
                <w:szCs w:val="18"/>
              </w:rPr>
            </w:pPr>
            <w:r>
              <w:rPr>
                <w:rFonts w:ascii="Arial" w:hAnsi="Arial" w:cs="Arial"/>
                <w:i/>
                <w:iCs/>
                <w:sz w:val="18"/>
                <w:szCs w:val="18"/>
              </w:rPr>
              <w:t>765 803</w:t>
            </w:r>
          </w:p>
        </w:tc>
      </w:tr>
      <w:tr w:rsidR="00274629" w:rsidTr="00B6326D">
        <w:trPr>
          <w:trHeight w:val="240"/>
        </w:trPr>
        <w:tc>
          <w:tcPr>
            <w:tcW w:w="6521"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Úrokové náklady</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492 252</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630 397</w:t>
            </w:r>
          </w:p>
        </w:tc>
      </w:tr>
      <w:tr w:rsidR="00274629" w:rsidTr="00B6326D">
        <w:trPr>
          <w:trHeight w:val="240"/>
        </w:trPr>
        <w:tc>
          <w:tcPr>
            <w:tcW w:w="6521"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Opravná položka k dlhodobému finančnému majetku</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-828</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34 492</w:t>
            </w:r>
          </w:p>
        </w:tc>
      </w:tr>
      <w:tr w:rsidR="00274629" w:rsidTr="00B6326D">
        <w:trPr>
          <w:trHeight w:val="240"/>
        </w:trPr>
        <w:tc>
          <w:tcPr>
            <w:tcW w:w="6521"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Bankové poplatky</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149 710</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100 587</w:t>
            </w:r>
          </w:p>
        </w:tc>
      </w:tr>
      <w:tr w:rsidR="00274629" w:rsidTr="00B6326D">
        <w:trPr>
          <w:trHeight w:val="240"/>
        </w:trPr>
        <w:tc>
          <w:tcPr>
            <w:tcW w:w="6521"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367</w:t>
            </w:r>
          </w:p>
        </w:tc>
        <w:tc>
          <w:tcPr>
            <w:tcW w:w="1464"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327</w:t>
            </w:r>
          </w:p>
        </w:tc>
      </w:tr>
    </w:tbl>
    <w:p w:rsidR="00274629" w:rsidRPr="00CE19D0" w:rsidRDefault="00274629" w:rsidP="0008779C">
      <w:pPr>
        <w:pStyle w:val="odstavec"/>
      </w:pPr>
    </w:p>
    <w:bookmarkEnd w:id="75"/>
    <w:p w:rsidR="00274629" w:rsidRDefault="00274629">
      <w:pPr>
        <w:rPr>
          <w:rFonts w:ascii="Helv" w:hAnsi="Helv" w:cs="Helv"/>
          <w:bCs/>
          <w:iCs/>
          <w:sz w:val="20"/>
          <w:szCs w:val="20"/>
        </w:rPr>
      </w:pPr>
      <w:r>
        <w:br w:type="page"/>
      </w:r>
    </w:p>
    <w:p w:rsidR="00274629" w:rsidRPr="00CE19D0" w:rsidRDefault="00274629" w:rsidP="0008779C">
      <w:pPr>
        <w:pStyle w:val="body"/>
      </w:pPr>
    </w:p>
    <w:p w:rsidR="00274629" w:rsidRPr="00CE19D0" w:rsidRDefault="00274629" w:rsidP="00FB6F88">
      <w:pPr>
        <w:pStyle w:val="Heading1"/>
        <w:keepNext w:val="0"/>
        <w:numPr>
          <w:ilvl w:val="0"/>
          <w:numId w:val="7"/>
        </w:numPr>
        <w:suppressAutoHyphens/>
        <w:spacing w:before="0" w:after="0"/>
        <w:ind w:left="419"/>
        <w:rPr>
          <w:rFonts w:ascii="Arial" w:hAnsi="Arial"/>
        </w:rPr>
      </w:pPr>
      <w:r w:rsidRPr="00CE19D0">
        <w:rPr>
          <w:rFonts w:ascii="Arial" w:hAnsi="Arial"/>
        </w:rPr>
        <w:t>DANE Z PRÍJMOV</w:t>
      </w:r>
    </w:p>
    <w:p w:rsidR="00274629" w:rsidRPr="00CE19D0" w:rsidRDefault="00274629" w:rsidP="0008779C">
      <w:pPr>
        <w:pStyle w:val="odstavec"/>
      </w:pPr>
      <w:bookmarkStart w:id="76" w:name="FWT_Income_Tax_1"/>
      <w:r>
        <w:t xml:space="preserve"> </w:t>
      </w:r>
    </w:p>
    <w:tbl>
      <w:tblPr>
        <w:tblW w:w="9661" w:type="dxa"/>
        <w:tblInd w:w="70" w:type="dxa"/>
        <w:tblLayout w:type="fixed"/>
        <w:tblCellMar>
          <w:left w:w="70" w:type="dxa"/>
          <w:right w:w="70" w:type="dxa"/>
        </w:tblCellMar>
        <w:tblLook w:val="00A0"/>
      </w:tblPr>
      <w:tblGrid>
        <w:gridCol w:w="6237"/>
        <w:gridCol w:w="1712"/>
        <w:gridCol w:w="1712"/>
      </w:tblGrid>
      <w:tr w:rsidR="00274629" w:rsidTr="00B6326D">
        <w:trPr>
          <w:trHeight w:val="780"/>
        </w:trPr>
        <w:tc>
          <w:tcPr>
            <w:tcW w:w="6237" w:type="dxa"/>
            <w:tcBorders>
              <w:top w:val="nil"/>
              <w:left w:val="nil"/>
              <w:bottom w:val="single" w:sz="4" w:space="0" w:color="auto"/>
              <w:right w:val="nil"/>
            </w:tcBorders>
            <w:noWrap/>
            <w:vAlign w:val="bottom"/>
          </w:tcPr>
          <w:p w:rsidR="00274629" w:rsidRDefault="00274629">
            <w:pPr>
              <w:jc w:val="center"/>
              <w:rPr>
                <w:rFonts w:ascii="Arial" w:hAnsi="Arial" w:cs="Arial"/>
                <w:b/>
                <w:bCs/>
                <w:sz w:val="18"/>
                <w:szCs w:val="18"/>
              </w:rPr>
            </w:pPr>
            <w:bookmarkStart w:id="77" w:name="RANGE!B4:D10"/>
            <w:bookmarkEnd w:id="77"/>
            <w:r>
              <w:rPr>
                <w:rFonts w:ascii="Arial" w:hAnsi="Arial" w:cs="Arial"/>
                <w:b/>
                <w:bCs/>
                <w:sz w:val="18"/>
                <w:szCs w:val="18"/>
              </w:rPr>
              <w:t>Názov položky</w:t>
            </w:r>
          </w:p>
        </w:tc>
        <w:tc>
          <w:tcPr>
            <w:tcW w:w="1712" w:type="dxa"/>
            <w:tcBorders>
              <w:top w:val="nil"/>
              <w:left w:val="nil"/>
              <w:bottom w:val="single" w:sz="4" w:space="0" w:color="auto"/>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 k 31.12.2014</w:t>
            </w:r>
          </w:p>
        </w:tc>
        <w:tc>
          <w:tcPr>
            <w:tcW w:w="1712" w:type="dxa"/>
            <w:tcBorders>
              <w:top w:val="nil"/>
              <w:left w:val="nil"/>
              <w:bottom w:val="single" w:sz="4" w:space="0" w:color="auto"/>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 k 31.12.2013</w:t>
            </w:r>
          </w:p>
        </w:tc>
      </w:tr>
      <w:tr w:rsidR="00274629" w:rsidTr="00B6326D">
        <w:trPr>
          <w:trHeight w:val="480"/>
        </w:trPr>
        <w:tc>
          <w:tcPr>
            <w:tcW w:w="6237"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Suma odloženej daňovej pohľadávky účtovanej ako náklad alebo v</w:t>
            </w:r>
            <w:r>
              <w:rPr>
                <w:rFonts w:ascii="Arial" w:hAnsi="Arial" w:cs="Arial"/>
                <w:sz w:val="18"/>
                <w:szCs w:val="18"/>
              </w:rPr>
              <w:t>ý</w:t>
            </w:r>
            <w:r>
              <w:rPr>
                <w:rFonts w:ascii="Arial" w:hAnsi="Arial" w:cs="Arial"/>
                <w:sz w:val="18"/>
                <w:szCs w:val="18"/>
              </w:rPr>
              <w:t>nos vyplývajúca zo zmeny sadzby dane z príjmov</w:t>
            </w:r>
          </w:p>
        </w:tc>
        <w:tc>
          <w:tcPr>
            <w:tcW w:w="171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480"/>
        </w:trPr>
        <w:tc>
          <w:tcPr>
            <w:tcW w:w="6237"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Suma odloženého daňového záväzku účtovaného ako náklad alebo v</w:t>
            </w:r>
            <w:r>
              <w:rPr>
                <w:rFonts w:ascii="Arial" w:hAnsi="Arial" w:cs="Arial"/>
                <w:sz w:val="18"/>
                <w:szCs w:val="18"/>
              </w:rPr>
              <w:t>ý</w:t>
            </w:r>
            <w:r>
              <w:rPr>
                <w:rFonts w:ascii="Arial" w:hAnsi="Arial" w:cs="Arial"/>
                <w:sz w:val="18"/>
                <w:szCs w:val="18"/>
              </w:rPr>
              <w:t>nos vyplývajúci zo zmeny sadzby dane z príjmov</w:t>
            </w:r>
          </w:p>
        </w:tc>
        <w:tc>
          <w:tcPr>
            <w:tcW w:w="171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-9 192</w:t>
            </w:r>
          </w:p>
        </w:tc>
      </w:tr>
      <w:tr w:rsidR="00274629" w:rsidTr="00B6326D">
        <w:trPr>
          <w:trHeight w:val="816"/>
        </w:trPr>
        <w:tc>
          <w:tcPr>
            <w:tcW w:w="6237"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dočasných rozdi</w:t>
            </w:r>
            <w:r>
              <w:rPr>
                <w:rFonts w:ascii="Arial" w:hAnsi="Arial" w:cs="Arial"/>
                <w:sz w:val="18"/>
                <w:szCs w:val="18"/>
              </w:rPr>
              <w:t>e</w:t>
            </w:r>
            <w:r>
              <w:rPr>
                <w:rFonts w:ascii="Arial" w:hAnsi="Arial" w:cs="Arial"/>
                <w:sz w:val="18"/>
                <w:szCs w:val="18"/>
              </w:rPr>
              <w:t>lov predchádzajúcich účtovných období, ku ktorým sa v predchádzajúcich účtovných obdobiach odložená daňová pohľadávka neúčtovala</w:t>
            </w:r>
          </w:p>
        </w:tc>
        <w:tc>
          <w:tcPr>
            <w:tcW w:w="171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701"/>
        </w:trPr>
        <w:tc>
          <w:tcPr>
            <w:tcW w:w="6237"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Suma odloženého daňového záväzku, ktorý vznikol z dôvodu neúčtov</w:t>
            </w:r>
            <w:r>
              <w:rPr>
                <w:rFonts w:ascii="Arial" w:hAnsi="Arial" w:cs="Arial"/>
                <w:sz w:val="18"/>
                <w:szCs w:val="18"/>
              </w:rPr>
              <w:t>a</w:t>
            </w:r>
            <w:r>
              <w:rPr>
                <w:rFonts w:ascii="Arial" w:hAnsi="Arial" w:cs="Arial"/>
                <w:sz w:val="18"/>
                <w:szCs w:val="18"/>
              </w:rPr>
              <w:t>nia tej časti odloženej daňovej  pohľadávky v bežnom účtovnom období, o ktorej sa účtovalo v predchádzajúcich účtovných obdobiach</w:t>
            </w:r>
          </w:p>
        </w:tc>
        <w:tc>
          <w:tcPr>
            <w:tcW w:w="171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711"/>
        </w:trPr>
        <w:tc>
          <w:tcPr>
            <w:tcW w:w="6237"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Suma neuplatneného umorenia daňovej straty, nevyužitých daňových odp</w:t>
            </w:r>
            <w:r>
              <w:rPr>
                <w:rFonts w:ascii="Arial" w:hAnsi="Arial" w:cs="Arial"/>
                <w:sz w:val="18"/>
                <w:szCs w:val="18"/>
              </w:rPr>
              <w:t>o</w:t>
            </w:r>
            <w:r>
              <w:rPr>
                <w:rFonts w:ascii="Arial" w:hAnsi="Arial" w:cs="Arial"/>
                <w:sz w:val="18"/>
                <w:szCs w:val="18"/>
              </w:rPr>
              <w:t>čtov a iných nárokov a odpočítateľných dočasných rozdielov, ku ktorým nebola účtovaná odložená daňová pohľadávka</w:t>
            </w:r>
          </w:p>
        </w:tc>
        <w:tc>
          <w:tcPr>
            <w:tcW w:w="171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437"/>
        </w:trPr>
        <w:tc>
          <w:tcPr>
            <w:tcW w:w="6237"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nákladov a výnosov</w:t>
            </w:r>
          </w:p>
        </w:tc>
        <w:tc>
          <w:tcPr>
            <w:tcW w:w="171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bl>
    <w:p w:rsidR="00274629" w:rsidRPr="00CE19D0" w:rsidRDefault="00274629" w:rsidP="0008779C">
      <w:pPr>
        <w:pStyle w:val="odstavec"/>
      </w:pPr>
    </w:p>
    <w:bookmarkEnd w:id="76"/>
    <w:p w:rsidR="00274629" w:rsidRDefault="00274629" w:rsidP="0008779C">
      <w:pPr>
        <w:pStyle w:val="odstavec"/>
      </w:pPr>
    </w:p>
    <w:p w:rsidR="00274629" w:rsidRPr="00CE19D0" w:rsidRDefault="00274629" w:rsidP="0008779C">
      <w:pPr>
        <w:pStyle w:val="odstavec"/>
      </w:pPr>
      <w:r w:rsidRPr="00CE19D0">
        <w:t>Prechod od teoretickej k vykázanej dani z príjmov je uvedený v nasledujúcej tabuľke:</w:t>
      </w:r>
    </w:p>
    <w:p w:rsidR="00274629" w:rsidRPr="00CE19D0" w:rsidRDefault="00274629" w:rsidP="0008779C">
      <w:pPr>
        <w:pStyle w:val="odstavec"/>
      </w:pPr>
      <w:bookmarkStart w:id="78" w:name="FWT_Income_Tax_2"/>
      <w:r>
        <w:t xml:space="preserve"> </w:t>
      </w:r>
    </w:p>
    <w:tbl>
      <w:tblPr>
        <w:tblW w:w="9712" w:type="dxa"/>
        <w:tblInd w:w="70" w:type="dxa"/>
        <w:tblLayout w:type="fixed"/>
        <w:tblCellMar>
          <w:left w:w="70" w:type="dxa"/>
          <w:right w:w="70" w:type="dxa"/>
        </w:tblCellMar>
        <w:tblLook w:val="00A0"/>
      </w:tblPr>
      <w:tblGrid>
        <w:gridCol w:w="3046"/>
        <w:gridCol w:w="1207"/>
        <w:gridCol w:w="1153"/>
        <w:gridCol w:w="1046"/>
        <w:gridCol w:w="1311"/>
        <w:gridCol w:w="1048"/>
        <w:gridCol w:w="901"/>
      </w:tblGrid>
      <w:tr w:rsidR="00274629" w:rsidTr="00B6326D">
        <w:trPr>
          <w:trHeight w:val="439"/>
        </w:trPr>
        <w:tc>
          <w:tcPr>
            <w:tcW w:w="3046" w:type="dxa"/>
            <w:tcBorders>
              <w:top w:val="nil"/>
              <w:left w:val="nil"/>
              <w:bottom w:val="nil"/>
              <w:right w:val="nil"/>
            </w:tcBorders>
            <w:noWrap/>
            <w:vAlign w:val="bottom"/>
          </w:tcPr>
          <w:p w:rsidR="00274629" w:rsidRDefault="00274629">
            <w:pPr>
              <w:jc w:val="center"/>
              <w:rPr>
                <w:rFonts w:ascii="Arial" w:hAnsi="Arial" w:cs="Arial"/>
                <w:b/>
                <w:bCs/>
                <w:sz w:val="18"/>
                <w:szCs w:val="18"/>
              </w:rPr>
            </w:pPr>
            <w:bookmarkStart w:id="79" w:name="RANGE!B3:H17"/>
            <w:bookmarkEnd w:id="79"/>
          </w:p>
        </w:tc>
        <w:tc>
          <w:tcPr>
            <w:tcW w:w="3406" w:type="dxa"/>
            <w:gridSpan w:val="3"/>
            <w:tcBorders>
              <w:top w:val="nil"/>
              <w:left w:val="nil"/>
              <w:bottom w:val="nil"/>
              <w:right w:val="nil"/>
            </w:tcBorders>
            <w:noWrap/>
            <w:vAlign w:val="bottom"/>
          </w:tcPr>
          <w:p w:rsidR="00274629" w:rsidRDefault="00274629">
            <w:pPr>
              <w:jc w:val="center"/>
              <w:rPr>
                <w:rFonts w:ascii="Arial" w:hAnsi="Arial" w:cs="Arial"/>
                <w:b/>
                <w:bCs/>
                <w:sz w:val="18"/>
                <w:szCs w:val="18"/>
              </w:rPr>
            </w:pPr>
            <w:r>
              <w:rPr>
                <w:rFonts w:ascii="Arial" w:hAnsi="Arial" w:cs="Arial"/>
                <w:b/>
                <w:bCs/>
                <w:sz w:val="18"/>
                <w:szCs w:val="18"/>
              </w:rPr>
              <w:t>2014</w:t>
            </w:r>
          </w:p>
        </w:tc>
        <w:tc>
          <w:tcPr>
            <w:tcW w:w="3260" w:type="dxa"/>
            <w:gridSpan w:val="3"/>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2013</w:t>
            </w:r>
          </w:p>
        </w:tc>
      </w:tr>
      <w:tr w:rsidR="00274629" w:rsidTr="00B6326D">
        <w:trPr>
          <w:trHeight w:val="240"/>
        </w:trPr>
        <w:tc>
          <w:tcPr>
            <w:tcW w:w="3046" w:type="dxa"/>
            <w:tcBorders>
              <w:top w:val="nil"/>
              <w:left w:val="nil"/>
              <w:bottom w:val="nil"/>
              <w:right w:val="nil"/>
            </w:tcBorders>
            <w:noWrap/>
            <w:vAlign w:val="bottom"/>
          </w:tcPr>
          <w:p w:rsidR="00274629" w:rsidRDefault="00274629">
            <w:pPr>
              <w:jc w:val="center"/>
              <w:rPr>
                <w:rFonts w:ascii="Arial" w:hAnsi="Arial" w:cs="Arial"/>
                <w:b/>
                <w:bCs/>
                <w:sz w:val="18"/>
                <w:szCs w:val="18"/>
              </w:rPr>
            </w:pPr>
            <w:r>
              <w:rPr>
                <w:rFonts w:ascii="Arial" w:hAnsi="Arial" w:cs="Arial"/>
                <w:b/>
                <w:bCs/>
                <w:sz w:val="18"/>
                <w:szCs w:val="18"/>
              </w:rPr>
              <w:t>Názov položky</w:t>
            </w:r>
          </w:p>
        </w:tc>
        <w:tc>
          <w:tcPr>
            <w:tcW w:w="1207" w:type="dxa"/>
            <w:tcBorders>
              <w:top w:val="nil"/>
              <w:left w:val="nil"/>
              <w:bottom w:val="nil"/>
              <w:right w:val="nil"/>
            </w:tcBorders>
            <w:noWrap/>
            <w:vAlign w:val="bottom"/>
          </w:tcPr>
          <w:p w:rsidR="00274629" w:rsidRDefault="00274629">
            <w:pPr>
              <w:jc w:val="center"/>
              <w:rPr>
                <w:rFonts w:ascii="Arial" w:hAnsi="Arial" w:cs="Arial"/>
                <w:b/>
                <w:bCs/>
                <w:sz w:val="18"/>
                <w:szCs w:val="18"/>
              </w:rPr>
            </w:pPr>
            <w:r>
              <w:rPr>
                <w:rFonts w:ascii="Arial" w:hAnsi="Arial" w:cs="Arial"/>
                <w:b/>
                <w:bCs/>
                <w:sz w:val="18"/>
                <w:szCs w:val="18"/>
              </w:rPr>
              <w:t>Základ dane</w:t>
            </w:r>
          </w:p>
        </w:tc>
        <w:tc>
          <w:tcPr>
            <w:tcW w:w="1153" w:type="dxa"/>
            <w:tcBorders>
              <w:top w:val="nil"/>
              <w:left w:val="nil"/>
              <w:bottom w:val="nil"/>
              <w:right w:val="nil"/>
            </w:tcBorders>
            <w:noWrap/>
            <w:vAlign w:val="bottom"/>
          </w:tcPr>
          <w:p w:rsidR="00274629" w:rsidRDefault="00274629">
            <w:pPr>
              <w:jc w:val="center"/>
              <w:rPr>
                <w:rFonts w:ascii="Arial" w:hAnsi="Arial" w:cs="Arial"/>
                <w:b/>
                <w:bCs/>
                <w:sz w:val="18"/>
                <w:szCs w:val="18"/>
              </w:rPr>
            </w:pPr>
            <w:r>
              <w:rPr>
                <w:rFonts w:ascii="Arial" w:hAnsi="Arial" w:cs="Arial"/>
                <w:b/>
                <w:bCs/>
                <w:sz w:val="18"/>
                <w:szCs w:val="18"/>
              </w:rPr>
              <w:t>Daň</w:t>
            </w:r>
          </w:p>
        </w:tc>
        <w:tc>
          <w:tcPr>
            <w:tcW w:w="1046" w:type="dxa"/>
            <w:tcBorders>
              <w:top w:val="nil"/>
              <w:left w:val="nil"/>
              <w:bottom w:val="nil"/>
              <w:right w:val="nil"/>
            </w:tcBorders>
            <w:noWrap/>
            <w:vAlign w:val="bottom"/>
          </w:tcPr>
          <w:p w:rsidR="00274629" w:rsidRDefault="00274629">
            <w:pPr>
              <w:jc w:val="center"/>
              <w:rPr>
                <w:rFonts w:ascii="Arial" w:hAnsi="Arial" w:cs="Arial"/>
                <w:b/>
                <w:bCs/>
                <w:sz w:val="18"/>
                <w:szCs w:val="18"/>
              </w:rPr>
            </w:pPr>
            <w:r>
              <w:rPr>
                <w:rFonts w:ascii="Arial" w:hAnsi="Arial" w:cs="Arial"/>
                <w:b/>
                <w:bCs/>
                <w:sz w:val="18"/>
                <w:szCs w:val="18"/>
              </w:rPr>
              <w:t>Daň v %</w:t>
            </w:r>
          </w:p>
        </w:tc>
        <w:tc>
          <w:tcPr>
            <w:tcW w:w="1311" w:type="dxa"/>
            <w:tcBorders>
              <w:top w:val="nil"/>
              <w:left w:val="nil"/>
              <w:bottom w:val="nil"/>
              <w:right w:val="nil"/>
            </w:tcBorders>
            <w:noWrap/>
            <w:vAlign w:val="bottom"/>
          </w:tcPr>
          <w:p w:rsidR="00274629" w:rsidRDefault="00274629">
            <w:pPr>
              <w:jc w:val="center"/>
              <w:rPr>
                <w:rFonts w:ascii="Arial" w:hAnsi="Arial" w:cs="Arial"/>
                <w:b/>
                <w:bCs/>
                <w:sz w:val="18"/>
                <w:szCs w:val="18"/>
              </w:rPr>
            </w:pPr>
            <w:r>
              <w:rPr>
                <w:rFonts w:ascii="Arial" w:hAnsi="Arial" w:cs="Arial"/>
                <w:b/>
                <w:bCs/>
                <w:sz w:val="18"/>
                <w:szCs w:val="18"/>
              </w:rPr>
              <w:t>Základ dane</w:t>
            </w:r>
          </w:p>
        </w:tc>
        <w:tc>
          <w:tcPr>
            <w:tcW w:w="1048" w:type="dxa"/>
            <w:tcBorders>
              <w:top w:val="nil"/>
              <w:left w:val="nil"/>
              <w:bottom w:val="nil"/>
              <w:right w:val="nil"/>
            </w:tcBorders>
            <w:noWrap/>
            <w:vAlign w:val="bottom"/>
          </w:tcPr>
          <w:p w:rsidR="00274629" w:rsidRDefault="00274629">
            <w:pPr>
              <w:jc w:val="center"/>
              <w:rPr>
                <w:rFonts w:ascii="Arial" w:hAnsi="Arial" w:cs="Arial"/>
                <w:b/>
                <w:bCs/>
                <w:sz w:val="18"/>
                <w:szCs w:val="18"/>
              </w:rPr>
            </w:pPr>
            <w:r>
              <w:rPr>
                <w:rFonts w:ascii="Arial" w:hAnsi="Arial" w:cs="Arial"/>
                <w:b/>
                <w:bCs/>
                <w:sz w:val="18"/>
                <w:szCs w:val="18"/>
              </w:rPr>
              <w:t>Daň</w:t>
            </w:r>
          </w:p>
        </w:tc>
        <w:tc>
          <w:tcPr>
            <w:tcW w:w="901" w:type="dxa"/>
            <w:tcBorders>
              <w:top w:val="nil"/>
              <w:left w:val="nil"/>
              <w:bottom w:val="nil"/>
              <w:right w:val="nil"/>
            </w:tcBorders>
            <w:noWrap/>
            <w:vAlign w:val="bottom"/>
          </w:tcPr>
          <w:p w:rsidR="00274629" w:rsidRDefault="00274629">
            <w:pPr>
              <w:jc w:val="center"/>
              <w:rPr>
                <w:rFonts w:ascii="Arial" w:hAnsi="Arial" w:cs="Arial"/>
                <w:b/>
                <w:bCs/>
                <w:sz w:val="18"/>
                <w:szCs w:val="18"/>
              </w:rPr>
            </w:pPr>
            <w:r>
              <w:rPr>
                <w:rFonts w:ascii="Arial" w:hAnsi="Arial" w:cs="Arial"/>
                <w:b/>
                <w:bCs/>
                <w:sz w:val="18"/>
                <w:szCs w:val="18"/>
              </w:rPr>
              <w:t>Daň v %</w:t>
            </w:r>
          </w:p>
        </w:tc>
      </w:tr>
      <w:tr w:rsidR="00274629" w:rsidTr="00B6326D">
        <w:trPr>
          <w:trHeight w:val="240"/>
        </w:trPr>
        <w:tc>
          <w:tcPr>
            <w:tcW w:w="3046"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a</w:t>
            </w:r>
          </w:p>
        </w:tc>
        <w:tc>
          <w:tcPr>
            <w:tcW w:w="1207"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b</w:t>
            </w:r>
          </w:p>
        </w:tc>
        <w:tc>
          <w:tcPr>
            <w:tcW w:w="1153"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c</w:t>
            </w:r>
          </w:p>
        </w:tc>
        <w:tc>
          <w:tcPr>
            <w:tcW w:w="1046"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d</w:t>
            </w:r>
          </w:p>
        </w:tc>
        <w:tc>
          <w:tcPr>
            <w:tcW w:w="1311"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e</w:t>
            </w:r>
          </w:p>
        </w:tc>
        <w:tc>
          <w:tcPr>
            <w:tcW w:w="1048"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f</w:t>
            </w:r>
          </w:p>
        </w:tc>
        <w:tc>
          <w:tcPr>
            <w:tcW w:w="901"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g</w:t>
            </w:r>
          </w:p>
        </w:tc>
      </w:tr>
      <w:tr w:rsidR="00274629" w:rsidTr="00D528D0">
        <w:trPr>
          <w:trHeight w:val="403"/>
        </w:trPr>
        <w:tc>
          <w:tcPr>
            <w:tcW w:w="3046"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Výsledok hospodárenia pred  zdanením, z toho:</w:t>
            </w:r>
          </w:p>
        </w:tc>
        <w:tc>
          <w:tcPr>
            <w:tcW w:w="1207" w:type="dxa"/>
            <w:tcBorders>
              <w:top w:val="nil"/>
              <w:left w:val="nil"/>
              <w:bottom w:val="nil"/>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2 521 739</w:t>
            </w:r>
          </w:p>
        </w:tc>
        <w:tc>
          <w:tcPr>
            <w:tcW w:w="1153" w:type="dxa"/>
            <w:tcBorders>
              <w:top w:val="nil"/>
              <w:left w:val="nil"/>
              <w:bottom w:val="nil"/>
              <w:right w:val="nil"/>
            </w:tcBorders>
            <w:noWrap/>
            <w:vAlign w:val="bottom"/>
          </w:tcPr>
          <w:p w:rsidR="00274629" w:rsidRDefault="00274629">
            <w:pPr>
              <w:jc w:val="center"/>
              <w:rPr>
                <w:rFonts w:ascii="Arial" w:hAnsi="Arial" w:cs="Arial"/>
                <w:sz w:val="18"/>
                <w:szCs w:val="18"/>
              </w:rPr>
            </w:pPr>
          </w:p>
        </w:tc>
        <w:tc>
          <w:tcPr>
            <w:tcW w:w="1046" w:type="dxa"/>
            <w:tcBorders>
              <w:top w:val="nil"/>
              <w:left w:val="nil"/>
              <w:bottom w:val="nil"/>
              <w:right w:val="nil"/>
            </w:tcBorders>
            <w:noWrap/>
            <w:vAlign w:val="bottom"/>
          </w:tcPr>
          <w:p w:rsidR="00274629" w:rsidRDefault="00274629">
            <w:pPr>
              <w:jc w:val="center"/>
              <w:rPr>
                <w:rFonts w:ascii="Arial" w:hAnsi="Arial" w:cs="Arial"/>
                <w:sz w:val="18"/>
                <w:szCs w:val="18"/>
              </w:rPr>
            </w:pPr>
          </w:p>
        </w:tc>
        <w:tc>
          <w:tcPr>
            <w:tcW w:w="1311" w:type="dxa"/>
            <w:tcBorders>
              <w:top w:val="nil"/>
              <w:left w:val="nil"/>
              <w:bottom w:val="nil"/>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984 054</w:t>
            </w:r>
          </w:p>
        </w:tc>
        <w:tc>
          <w:tcPr>
            <w:tcW w:w="1048" w:type="dxa"/>
            <w:tcBorders>
              <w:top w:val="nil"/>
              <w:left w:val="nil"/>
              <w:bottom w:val="nil"/>
              <w:right w:val="nil"/>
            </w:tcBorders>
            <w:noWrap/>
            <w:vAlign w:val="bottom"/>
          </w:tcPr>
          <w:p w:rsidR="00274629" w:rsidRDefault="00274629">
            <w:pPr>
              <w:jc w:val="center"/>
              <w:rPr>
                <w:rFonts w:ascii="Arial" w:hAnsi="Arial" w:cs="Arial"/>
                <w:sz w:val="18"/>
                <w:szCs w:val="18"/>
              </w:rPr>
            </w:pPr>
          </w:p>
        </w:tc>
        <w:tc>
          <w:tcPr>
            <w:tcW w:w="901" w:type="dxa"/>
            <w:tcBorders>
              <w:top w:val="nil"/>
              <w:left w:val="nil"/>
              <w:bottom w:val="nil"/>
              <w:right w:val="nil"/>
            </w:tcBorders>
            <w:noWrap/>
            <w:vAlign w:val="bottom"/>
          </w:tcPr>
          <w:p w:rsidR="00274629" w:rsidRDefault="00274629">
            <w:pPr>
              <w:jc w:val="center"/>
              <w:rPr>
                <w:rFonts w:ascii="Arial" w:hAnsi="Arial" w:cs="Arial"/>
                <w:sz w:val="18"/>
                <w:szCs w:val="18"/>
              </w:rPr>
            </w:pPr>
          </w:p>
        </w:tc>
      </w:tr>
      <w:tr w:rsidR="00274629" w:rsidTr="00B6326D">
        <w:trPr>
          <w:trHeight w:val="240"/>
        </w:trPr>
        <w:tc>
          <w:tcPr>
            <w:tcW w:w="3046"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 xml:space="preserve">teoretická daň </w:t>
            </w:r>
          </w:p>
        </w:tc>
        <w:tc>
          <w:tcPr>
            <w:tcW w:w="1207" w:type="dxa"/>
            <w:tcBorders>
              <w:top w:val="nil"/>
              <w:left w:val="nil"/>
              <w:bottom w:val="nil"/>
              <w:right w:val="nil"/>
            </w:tcBorders>
            <w:noWrap/>
            <w:vAlign w:val="bottom"/>
          </w:tcPr>
          <w:p w:rsidR="00274629" w:rsidRDefault="00274629">
            <w:pPr>
              <w:jc w:val="center"/>
              <w:rPr>
                <w:rFonts w:ascii="Arial" w:hAnsi="Arial" w:cs="Arial"/>
                <w:sz w:val="18"/>
                <w:szCs w:val="18"/>
              </w:rPr>
            </w:pPr>
          </w:p>
        </w:tc>
        <w:tc>
          <w:tcPr>
            <w:tcW w:w="1153"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554 783</w:t>
            </w:r>
          </w:p>
        </w:tc>
        <w:tc>
          <w:tcPr>
            <w:tcW w:w="1046"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22%</w:t>
            </w:r>
          </w:p>
        </w:tc>
        <w:tc>
          <w:tcPr>
            <w:tcW w:w="1311" w:type="dxa"/>
            <w:tcBorders>
              <w:top w:val="nil"/>
              <w:left w:val="nil"/>
              <w:bottom w:val="nil"/>
              <w:right w:val="nil"/>
            </w:tcBorders>
            <w:noWrap/>
            <w:vAlign w:val="bottom"/>
          </w:tcPr>
          <w:p w:rsidR="00274629" w:rsidRDefault="00274629">
            <w:pPr>
              <w:jc w:val="center"/>
              <w:rPr>
                <w:rFonts w:ascii="Arial" w:hAnsi="Arial" w:cs="Arial"/>
                <w:sz w:val="18"/>
                <w:szCs w:val="18"/>
              </w:rPr>
            </w:pPr>
          </w:p>
        </w:tc>
        <w:tc>
          <w:tcPr>
            <w:tcW w:w="1048"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226 332</w:t>
            </w:r>
          </w:p>
        </w:tc>
        <w:tc>
          <w:tcPr>
            <w:tcW w:w="901"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23%</w:t>
            </w:r>
          </w:p>
        </w:tc>
      </w:tr>
      <w:tr w:rsidR="00274629" w:rsidTr="00B6326D">
        <w:trPr>
          <w:trHeight w:val="240"/>
        </w:trPr>
        <w:tc>
          <w:tcPr>
            <w:tcW w:w="3046"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Daňovo neuznané náklady</w:t>
            </w:r>
          </w:p>
        </w:tc>
        <w:tc>
          <w:tcPr>
            <w:tcW w:w="120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1 305 355</w:t>
            </w:r>
          </w:p>
        </w:tc>
        <w:tc>
          <w:tcPr>
            <w:tcW w:w="1153"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287 178</w:t>
            </w:r>
          </w:p>
        </w:tc>
        <w:tc>
          <w:tcPr>
            <w:tcW w:w="1046" w:type="dxa"/>
            <w:tcBorders>
              <w:top w:val="nil"/>
              <w:left w:val="nil"/>
              <w:bottom w:val="nil"/>
              <w:right w:val="nil"/>
            </w:tcBorders>
            <w:noWrap/>
            <w:vAlign w:val="bottom"/>
          </w:tcPr>
          <w:p w:rsidR="00274629" w:rsidRDefault="00274629">
            <w:pPr>
              <w:jc w:val="right"/>
              <w:rPr>
                <w:rFonts w:ascii="Arial" w:hAnsi="Arial" w:cs="Arial"/>
                <w:sz w:val="18"/>
                <w:szCs w:val="18"/>
              </w:rPr>
            </w:pPr>
          </w:p>
        </w:tc>
        <w:tc>
          <w:tcPr>
            <w:tcW w:w="131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800 263</w:t>
            </w:r>
          </w:p>
        </w:tc>
        <w:tc>
          <w:tcPr>
            <w:tcW w:w="1048"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184 060</w:t>
            </w:r>
          </w:p>
        </w:tc>
        <w:tc>
          <w:tcPr>
            <w:tcW w:w="901" w:type="dxa"/>
            <w:tcBorders>
              <w:top w:val="nil"/>
              <w:left w:val="nil"/>
              <w:bottom w:val="nil"/>
              <w:right w:val="nil"/>
            </w:tcBorders>
            <w:noWrap/>
            <w:vAlign w:val="bottom"/>
          </w:tcPr>
          <w:p w:rsidR="00274629" w:rsidRDefault="00274629">
            <w:pPr>
              <w:jc w:val="right"/>
              <w:rPr>
                <w:rFonts w:ascii="Arial" w:hAnsi="Arial" w:cs="Arial"/>
                <w:sz w:val="18"/>
                <w:szCs w:val="18"/>
              </w:rPr>
            </w:pPr>
          </w:p>
        </w:tc>
      </w:tr>
      <w:tr w:rsidR="00274629" w:rsidTr="00B6326D">
        <w:trPr>
          <w:trHeight w:val="240"/>
        </w:trPr>
        <w:tc>
          <w:tcPr>
            <w:tcW w:w="3046"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Výnosy nepodliehajúce dani</w:t>
            </w:r>
          </w:p>
        </w:tc>
        <w:tc>
          <w:tcPr>
            <w:tcW w:w="1207" w:type="dxa"/>
            <w:tcBorders>
              <w:top w:val="nil"/>
              <w:left w:val="nil"/>
              <w:bottom w:val="nil"/>
              <w:right w:val="nil"/>
            </w:tcBorders>
            <w:vAlign w:val="bottom"/>
          </w:tcPr>
          <w:p w:rsidR="00274629" w:rsidRDefault="00274629">
            <w:pPr>
              <w:jc w:val="right"/>
              <w:rPr>
                <w:rFonts w:ascii="Arial" w:hAnsi="Arial" w:cs="Arial"/>
                <w:sz w:val="18"/>
                <w:szCs w:val="18"/>
              </w:rPr>
            </w:pPr>
          </w:p>
        </w:tc>
        <w:tc>
          <w:tcPr>
            <w:tcW w:w="1153"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0</w:t>
            </w:r>
          </w:p>
        </w:tc>
        <w:tc>
          <w:tcPr>
            <w:tcW w:w="1046" w:type="dxa"/>
            <w:tcBorders>
              <w:top w:val="nil"/>
              <w:left w:val="nil"/>
              <w:bottom w:val="nil"/>
              <w:right w:val="nil"/>
            </w:tcBorders>
            <w:noWrap/>
            <w:vAlign w:val="bottom"/>
          </w:tcPr>
          <w:p w:rsidR="00274629" w:rsidRDefault="00274629">
            <w:pPr>
              <w:jc w:val="right"/>
              <w:rPr>
                <w:rFonts w:ascii="Arial" w:hAnsi="Arial" w:cs="Arial"/>
                <w:sz w:val="18"/>
                <w:szCs w:val="18"/>
              </w:rPr>
            </w:pPr>
          </w:p>
        </w:tc>
        <w:tc>
          <w:tcPr>
            <w:tcW w:w="131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048"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0</w:t>
            </w:r>
          </w:p>
        </w:tc>
        <w:tc>
          <w:tcPr>
            <w:tcW w:w="901" w:type="dxa"/>
            <w:tcBorders>
              <w:top w:val="nil"/>
              <w:left w:val="nil"/>
              <w:bottom w:val="nil"/>
              <w:right w:val="nil"/>
            </w:tcBorders>
            <w:noWrap/>
            <w:vAlign w:val="bottom"/>
          </w:tcPr>
          <w:p w:rsidR="00274629" w:rsidRDefault="00274629">
            <w:pPr>
              <w:jc w:val="right"/>
              <w:rPr>
                <w:rFonts w:ascii="Arial" w:hAnsi="Arial" w:cs="Arial"/>
                <w:sz w:val="18"/>
                <w:szCs w:val="18"/>
              </w:rPr>
            </w:pPr>
          </w:p>
        </w:tc>
      </w:tr>
      <w:tr w:rsidR="00274629" w:rsidTr="00B6326D">
        <w:trPr>
          <w:trHeight w:val="240"/>
        </w:trPr>
        <w:tc>
          <w:tcPr>
            <w:tcW w:w="3046"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Vplyv nevykázanej odloženej daň</w:t>
            </w:r>
            <w:r>
              <w:rPr>
                <w:rFonts w:ascii="Arial" w:hAnsi="Arial" w:cs="Arial"/>
                <w:sz w:val="18"/>
                <w:szCs w:val="18"/>
              </w:rPr>
              <w:t>o</w:t>
            </w:r>
            <w:r>
              <w:rPr>
                <w:rFonts w:ascii="Arial" w:hAnsi="Arial" w:cs="Arial"/>
                <w:sz w:val="18"/>
                <w:szCs w:val="18"/>
              </w:rPr>
              <w:t>vej pohľadávky</w:t>
            </w:r>
          </w:p>
        </w:tc>
        <w:tc>
          <w:tcPr>
            <w:tcW w:w="120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153"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0</w:t>
            </w:r>
          </w:p>
        </w:tc>
        <w:tc>
          <w:tcPr>
            <w:tcW w:w="1046" w:type="dxa"/>
            <w:tcBorders>
              <w:top w:val="nil"/>
              <w:left w:val="nil"/>
              <w:bottom w:val="nil"/>
              <w:right w:val="nil"/>
            </w:tcBorders>
            <w:noWrap/>
            <w:vAlign w:val="bottom"/>
          </w:tcPr>
          <w:p w:rsidR="00274629" w:rsidRDefault="00274629">
            <w:pPr>
              <w:jc w:val="right"/>
              <w:rPr>
                <w:rFonts w:ascii="Arial" w:hAnsi="Arial" w:cs="Arial"/>
                <w:sz w:val="18"/>
                <w:szCs w:val="18"/>
              </w:rPr>
            </w:pPr>
          </w:p>
        </w:tc>
        <w:tc>
          <w:tcPr>
            <w:tcW w:w="131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048"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0</w:t>
            </w:r>
          </w:p>
        </w:tc>
        <w:tc>
          <w:tcPr>
            <w:tcW w:w="901" w:type="dxa"/>
            <w:tcBorders>
              <w:top w:val="nil"/>
              <w:left w:val="nil"/>
              <w:bottom w:val="nil"/>
              <w:right w:val="nil"/>
            </w:tcBorders>
            <w:noWrap/>
            <w:vAlign w:val="bottom"/>
          </w:tcPr>
          <w:p w:rsidR="00274629" w:rsidRDefault="00274629">
            <w:pPr>
              <w:jc w:val="right"/>
              <w:rPr>
                <w:rFonts w:ascii="Arial" w:hAnsi="Arial" w:cs="Arial"/>
                <w:sz w:val="18"/>
                <w:szCs w:val="18"/>
              </w:rPr>
            </w:pPr>
          </w:p>
        </w:tc>
      </w:tr>
      <w:tr w:rsidR="00274629" w:rsidTr="00B6326D">
        <w:trPr>
          <w:trHeight w:val="240"/>
        </w:trPr>
        <w:tc>
          <w:tcPr>
            <w:tcW w:w="3046"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Umorenie daňovej straty</w:t>
            </w:r>
          </w:p>
        </w:tc>
        <w:tc>
          <w:tcPr>
            <w:tcW w:w="120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153"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0</w:t>
            </w:r>
          </w:p>
        </w:tc>
        <w:tc>
          <w:tcPr>
            <w:tcW w:w="1046" w:type="dxa"/>
            <w:tcBorders>
              <w:top w:val="nil"/>
              <w:left w:val="nil"/>
              <w:bottom w:val="nil"/>
              <w:right w:val="nil"/>
            </w:tcBorders>
            <w:noWrap/>
            <w:vAlign w:val="bottom"/>
          </w:tcPr>
          <w:p w:rsidR="00274629" w:rsidRDefault="00274629">
            <w:pPr>
              <w:jc w:val="right"/>
              <w:rPr>
                <w:rFonts w:ascii="Arial" w:hAnsi="Arial" w:cs="Arial"/>
                <w:sz w:val="18"/>
                <w:szCs w:val="18"/>
              </w:rPr>
            </w:pPr>
          </w:p>
        </w:tc>
        <w:tc>
          <w:tcPr>
            <w:tcW w:w="131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048"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0</w:t>
            </w:r>
          </w:p>
        </w:tc>
        <w:tc>
          <w:tcPr>
            <w:tcW w:w="901" w:type="dxa"/>
            <w:tcBorders>
              <w:top w:val="nil"/>
              <w:left w:val="nil"/>
              <w:bottom w:val="nil"/>
              <w:right w:val="nil"/>
            </w:tcBorders>
            <w:noWrap/>
            <w:vAlign w:val="bottom"/>
          </w:tcPr>
          <w:p w:rsidR="00274629" w:rsidRDefault="00274629">
            <w:pPr>
              <w:jc w:val="right"/>
              <w:rPr>
                <w:rFonts w:ascii="Arial" w:hAnsi="Arial" w:cs="Arial"/>
                <w:sz w:val="18"/>
                <w:szCs w:val="18"/>
              </w:rPr>
            </w:pPr>
          </w:p>
        </w:tc>
      </w:tr>
      <w:tr w:rsidR="00274629" w:rsidTr="00B6326D">
        <w:trPr>
          <w:trHeight w:val="240"/>
        </w:trPr>
        <w:tc>
          <w:tcPr>
            <w:tcW w:w="3046"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Zmena sadzby dane</w:t>
            </w:r>
          </w:p>
        </w:tc>
        <w:tc>
          <w:tcPr>
            <w:tcW w:w="120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153"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0</w:t>
            </w:r>
          </w:p>
        </w:tc>
        <w:tc>
          <w:tcPr>
            <w:tcW w:w="1046" w:type="dxa"/>
            <w:tcBorders>
              <w:top w:val="nil"/>
              <w:left w:val="nil"/>
              <w:bottom w:val="nil"/>
              <w:right w:val="nil"/>
            </w:tcBorders>
            <w:noWrap/>
            <w:vAlign w:val="bottom"/>
          </w:tcPr>
          <w:p w:rsidR="00274629" w:rsidRDefault="00274629">
            <w:pPr>
              <w:jc w:val="right"/>
              <w:rPr>
                <w:rFonts w:ascii="Arial" w:hAnsi="Arial" w:cs="Arial"/>
                <w:sz w:val="18"/>
                <w:szCs w:val="18"/>
              </w:rPr>
            </w:pPr>
          </w:p>
        </w:tc>
        <w:tc>
          <w:tcPr>
            <w:tcW w:w="131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-39 965</w:t>
            </w:r>
          </w:p>
        </w:tc>
        <w:tc>
          <w:tcPr>
            <w:tcW w:w="1048"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-9 192</w:t>
            </w:r>
          </w:p>
        </w:tc>
        <w:tc>
          <w:tcPr>
            <w:tcW w:w="901" w:type="dxa"/>
            <w:tcBorders>
              <w:top w:val="nil"/>
              <w:left w:val="nil"/>
              <w:bottom w:val="nil"/>
              <w:right w:val="nil"/>
            </w:tcBorders>
            <w:noWrap/>
            <w:vAlign w:val="bottom"/>
          </w:tcPr>
          <w:p w:rsidR="00274629" w:rsidRDefault="00274629">
            <w:pPr>
              <w:jc w:val="right"/>
              <w:rPr>
                <w:rFonts w:ascii="Arial" w:hAnsi="Arial" w:cs="Arial"/>
                <w:sz w:val="18"/>
                <w:szCs w:val="18"/>
              </w:rPr>
            </w:pPr>
          </w:p>
        </w:tc>
      </w:tr>
      <w:tr w:rsidR="00274629" w:rsidTr="00B6326D">
        <w:trPr>
          <w:trHeight w:val="240"/>
        </w:trPr>
        <w:tc>
          <w:tcPr>
            <w:tcW w:w="3046"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Iné</w:t>
            </w:r>
          </w:p>
        </w:tc>
        <w:tc>
          <w:tcPr>
            <w:tcW w:w="120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153"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0</w:t>
            </w:r>
          </w:p>
        </w:tc>
        <w:tc>
          <w:tcPr>
            <w:tcW w:w="1046" w:type="dxa"/>
            <w:tcBorders>
              <w:top w:val="nil"/>
              <w:left w:val="nil"/>
              <w:bottom w:val="nil"/>
              <w:right w:val="nil"/>
            </w:tcBorders>
            <w:noWrap/>
            <w:vAlign w:val="bottom"/>
          </w:tcPr>
          <w:p w:rsidR="00274629" w:rsidRDefault="00274629">
            <w:pPr>
              <w:jc w:val="right"/>
              <w:rPr>
                <w:rFonts w:ascii="Arial" w:hAnsi="Arial" w:cs="Arial"/>
                <w:sz w:val="18"/>
                <w:szCs w:val="18"/>
              </w:rPr>
            </w:pPr>
          </w:p>
        </w:tc>
        <w:tc>
          <w:tcPr>
            <w:tcW w:w="131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048"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0</w:t>
            </w:r>
          </w:p>
        </w:tc>
        <w:tc>
          <w:tcPr>
            <w:tcW w:w="901" w:type="dxa"/>
            <w:tcBorders>
              <w:top w:val="nil"/>
              <w:left w:val="nil"/>
              <w:bottom w:val="nil"/>
              <w:right w:val="nil"/>
            </w:tcBorders>
            <w:noWrap/>
            <w:vAlign w:val="bottom"/>
          </w:tcPr>
          <w:p w:rsidR="00274629" w:rsidRDefault="00274629">
            <w:pPr>
              <w:jc w:val="right"/>
              <w:rPr>
                <w:rFonts w:ascii="Arial" w:hAnsi="Arial" w:cs="Arial"/>
                <w:sz w:val="18"/>
                <w:szCs w:val="18"/>
              </w:rPr>
            </w:pPr>
          </w:p>
        </w:tc>
      </w:tr>
      <w:tr w:rsidR="00274629" w:rsidTr="00B6326D">
        <w:trPr>
          <w:trHeight w:val="255"/>
        </w:trPr>
        <w:tc>
          <w:tcPr>
            <w:tcW w:w="3046" w:type="dxa"/>
            <w:tcBorders>
              <w:top w:val="nil"/>
              <w:left w:val="nil"/>
              <w:bottom w:val="nil"/>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Spolu</w:t>
            </w:r>
          </w:p>
        </w:tc>
        <w:tc>
          <w:tcPr>
            <w:tcW w:w="1207" w:type="dxa"/>
            <w:tcBorders>
              <w:top w:val="single" w:sz="4" w:space="0" w:color="auto"/>
              <w:left w:val="nil"/>
              <w:bottom w:val="double" w:sz="6" w:space="0" w:color="auto"/>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 </w:t>
            </w:r>
          </w:p>
        </w:tc>
        <w:tc>
          <w:tcPr>
            <w:tcW w:w="1153"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841 961</w:t>
            </w:r>
          </w:p>
        </w:tc>
        <w:tc>
          <w:tcPr>
            <w:tcW w:w="1046"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sz w:val="18"/>
                <w:szCs w:val="18"/>
              </w:rPr>
            </w:pPr>
            <w:r>
              <w:rPr>
                <w:rFonts w:ascii="Arial" w:hAnsi="Arial" w:cs="Arial"/>
                <w:sz w:val="18"/>
                <w:szCs w:val="18"/>
              </w:rPr>
              <w:t>33%</w:t>
            </w:r>
          </w:p>
        </w:tc>
        <w:tc>
          <w:tcPr>
            <w:tcW w:w="1311" w:type="dxa"/>
            <w:tcBorders>
              <w:top w:val="single" w:sz="4" w:space="0" w:color="auto"/>
              <w:left w:val="nil"/>
              <w:bottom w:val="double" w:sz="6" w:space="0" w:color="auto"/>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 </w:t>
            </w:r>
          </w:p>
        </w:tc>
        <w:tc>
          <w:tcPr>
            <w:tcW w:w="1048"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401 200</w:t>
            </w:r>
          </w:p>
        </w:tc>
        <w:tc>
          <w:tcPr>
            <w:tcW w:w="901"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41%</w:t>
            </w:r>
          </w:p>
        </w:tc>
      </w:tr>
      <w:tr w:rsidR="00274629" w:rsidTr="00B6326D">
        <w:trPr>
          <w:trHeight w:val="255"/>
        </w:trPr>
        <w:tc>
          <w:tcPr>
            <w:tcW w:w="3046"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Splatná daň z príjmov</w:t>
            </w:r>
          </w:p>
        </w:tc>
        <w:tc>
          <w:tcPr>
            <w:tcW w:w="1207" w:type="dxa"/>
            <w:tcBorders>
              <w:top w:val="nil"/>
              <w:left w:val="nil"/>
              <w:bottom w:val="nil"/>
              <w:right w:val="nil"/>
            </w:tcBorders>
            <w:noWrap/>
            <w:vAlign w:val="bottom"/>
          </w:tcPr>
          <w:p w:rsidR="00274629" w:rsidRDefault="00274629">
            <w:pPr>
              <w:jc w:val="center"/>
              <w:rPr>
                <w:rFonts w:ascii="Arial" w:hAnsi="Arial" w:cs="Arial"/>
                <w:sz w:val="18"/>
                <w:szCs w:val="18"/>
              </w:rPr>
            </w:pPr>
          </w:p>
        </w:tc>
        <w:tc>
          <w:tcPr>
            <w:tcW w:w="1153"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1 059 496</w:t>
            </w:r>
          </w:p>
        </w:tc>
        <w:tc>
          <w:tcPr>
            <w:tcW w:w="1046"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42%</w:t>
            </w:r>
          </w:p>
        </w:tc>
        <w:tc>
          <w:tcPr>
            <w:tcW w:w="1311" w:type="dxa"/>
            <w:tcBorders>
              <w:top w:val="nil"/>
              <w:left w:val="nil"/>
              <w:bottom w:val="nil"/>
              <w:right w:val="nil"/>
            </w:tcBorders>
            <w:noWrap/>
            <w:vAlign w:val="bottom"/>
          </w:tcPr>
          <w:p w:rsidR="00274629" w:rsidRDefault="00274629">
            <w:pPr>
              <w:jc w:val="center"/>
              <w:rPr>
                <w:rFonts w:ascii="Arial" w:hAnsi="Arial" w:cs="Arial"/>
                <w:sz w:val="18"/>
                <w:szCs w:val="18"/>
              </w:rPr>
            </w:pPr>
          </w:p>
        </w:tc>
        <w:tc>
          <w:tcPr>
            <w:tcW w:w="1048"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148 597</w:t>
            </w:r>
          </w:p>
        </w:tc>
        <w:tc>
          <w:tcPr>
            <w:tcW w:w="901"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15%</w:t>
            </w:r>
          </w:p>
        </w:tc>
      </w:tr>
      <w:tr w:rsidR="00274629" w:rsidTr="00B6326D">
        <w:trPr>
          <w:trHeight w:val="240"/>
        </w:trPr>
        <w:tc>
          <w:tcPr>
            <w:tcW w:w="3046"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Odložená daň z príjmov</w:t>
            </w:r>
          </w:p>
        </w:tc>
        <w:tc>
          <w:tcPr>
            <w:tcW w:w="1207" w:type="dxa"/>
            <w:tcBorders>
              <w:top w:val="nil"/>
              <w:left w:val="nil"/>
              <w:bottom w:val="nil"/>
              <w:right w:val="nil"/>
            </w:tcBorders>
            <w:noWrap/>
            <w:vAlign w:val="bottom"/>
          </w:tcPr>
          <w:p w:rsidR="00274629" w:rsidRDefault="00274629">
            <w:pPr>
              <w:jc w:val="center"/>
              <w:rPr>
                <w:rFonts w:ascii="Arial" w:hAnsi="Arial" w:cs="Arial"/>
                <w:sz w:val="18"/>
                <w:szCs w:val="18"/>
              </w:rPr>
            </w:pPr>
          </w:p>
        </w:tc>
        <w:tc>
          <w:tcPr>
            <w:tcW w:w="1153"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-217 535</w:t>
            </w:r>
          </w:p>
        </w:tc>
        <w:tc>
          <w:tcPr>
            <w:tcW w:w="1046"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- 9%</w:t>
            </w:r>
          </w:p>
        </w:tc>
        <w:tc>
          <w:tcPr>
            <w:tcW w:w="1311" w:type="dxa"/>
            <w:tcBorders>
              <w:top w:val="nil"/>
              <w:left w:val="nil"/>
              <w:bottom w:val="nil"/>
              <w:right w:val="nil"/>
            </w:tcBorders>
            <w:noWrap/>
            <w:vAlign w:val="bottom"/>
          </w:tcPr>
          <w:p w:rsidR="00274629" w:rsidRDefault="00274629">
            <w:pPr>
              <w:jc w:val="center"/>
              <w:rPr>
                <w:rFonts w:ascii="Arial" w:hAnsi="Arial" w:cs="Arial"/>
                <w:sz w:val="18"/>
                <w:szCs w:val="18"/>
              </w:rPr>
            </w:pPr>
          </w:p>
        </w:tc>
        <w:tc>
          <w:tcPr>
            <w:tcW w:w="1048"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252 603</w:t>
            </w:r>
          </w:p>
        </w:tc>
        <w:tc>
          <w:tcPr>
            <w:tcW w:w="901" w:type="dxa"/>
            <w:tcBorders>
              <w:top w:val="nil"/>
              <w:left w:val="nil"/>
              <w:bottom w:val="nil"/>
              <w:right w:val="nil"/>
            </w:tcBorders>
            <w:noWrap/>
            <w:vAlign w:val="bottom"/>
          </w:tcPr>
          <w:p w:rsidR="00274629" w:rsidRDefault="00274629">
            <w:pPr>
              <w:jc w:val="right"/>
              <w:rPr>
                <w:rFonts w:ascii="Arial" w:hAnsi="Arial" w:cs="Arial"/>
                <w:sz w:val="18"/>
                <w:szCs w:val="18"/>
              </w:rPr>
            </w:pPr>
            <w:r>
              <w:rPr>
                <w:rFonts w:ascii="Arial" w:hAnsi="Arial" w:cs="Arial"/>
                <w:sz w:val="18"/>
                <w:szCs w:val="18"/>
              </w:rPr>
              <w:t>26%</w:t>
            </w:r>
          </w:p>
        </w:tc>
      </w:tr>
      <w:tr w:rsidR="00274629" w:rsidTr="00B6326D">
        <w:trPr>
          <w:trHeight w:val="255"/>
        </w:trPr>
        <w:tc>
          <w:tcPr>
            <w:tcW w:w="3046" w:type="dxa"/>
            <w:tcBorders>
              <w:top w:val="nil"/>
              <w:left w:val="nil"/>
              <w:bottom w:val="nil"/>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 xml:space="preserve">Celková daň z príjmov </w:t>
            </w:r>
          </w:p>
        </w:tc>
        <w:tc>
          <w:tcPr>
            <w:tcW w:w="1207" w:type="dxa"/>
            <w:tcBorders>
              <w:top w:val="single" w:sz="4" w:space="0" w:color="auto"/>
              <w:left w:val="nil"/>
              <w:bottom w:val="double" w:sz="6" w:space="0" w:color="auto"/>
              <w:right w:val="nil"/>
            </w:tcBorders>
            <w:noWrap/>
            <w:vAlign w:val="bottom"/>
          </w:tcPr>
          <w:p w:rsidR="00274629" w:rsidRDefault="00274629">
            <w:pPr>
              <w:jc w:val="center"/>
              <w:rPr>
                <w:rFonts w:ascii="Arial" w:hAnsi="Arial" w:cs="Arial"/>
                <w:b/>
                <w:bCs/>
                <w:sz w:val="18"/>
                <w:szCs w:val="18"/>
              </w:rPr>
            </w:pPr>
            <w:r>
              <w:rPr>
                <w:rFonts w:ascii="Arial" w:hAnsi="Arial" w:cs="Arial"/>
                <w:b/>
                <w:bCs/>
                <w:sz w:val="18"/>
                <w:szCs w:val="18"/>
              </w:rPr>
              <w:t> </w:t>
            </w:r>
          </w:p>
        </w:tc>
        <w:tc>
          <w:tcPr>
            <w:tcW w:w="1153"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841 961</w:t>
            </w:r>
          </w:p>
        </w:tc>
        <w:tc>
          <w:tcPr>
            <w:tcW w:w="1046"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sz w:val="18"/>
                <w:szCs w:val="18"/>
              </w:rPr>
            </w:pPr>
            <w:r>
              <w:rPr>
                <w:rFonts w:ascii="Arial" w:hAnsi="Arial" w:cs="Arial"/>
                <w:sz w:val="18"/>
                <w:szCs w:val="18"/>
              </w:rPr>
              <w:t>33%</w:t>
            </w:r>
          </w:p>
        </w:tc>
        <w:tc>
          <w:tcPr>
            <w:tcW w:w="1311" w:type="dxa"/>
            <w:tcBorders>
              <w:top w:val="single" w:sz="4" w:space="0" w:color="auto"/>
              <w:left w:val="nil"/>
              <w:bottom w:val="double" w:sz="6" w:space="0" w:color="auto"/>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 </w:t>
            </w:r>
          </w:p>
        </w:tc>
        <w:tc>
          <w:tcPr>
            <w:tcW w:w="1048"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401 200</w:t>
            </w:r>
          </w:p>
        </w:tc>
        <w:tc>
          <w:tcPr>
            <w:tcW w:w="901" w:type="dxa"/>
            <w:tcBorders>
              <w:top w:val="single" w:sz="4" w:space="0" w:color="auto"/>
              <w:left w:val="nil"/>
              <w:bottom w:val="double" w:sz="6" w:space="0" w:color="auto"/>
              <w:right w:val="nil"/>
            </w:tcBorders>
            <w:noWrap/>
            <w:vAlign w:val="bottom"/>
          </w:tcPr>
          <w:p w:rsidR="00274629" w:rsidRDefault="00274629" w:rsidP="007B1D65">
            <w:pPr>
              <w:jc w:val="right"/>
              <w:rPr>
                <w:rFonts w:ascii="Arial" w:hAnsi="Arial" w:cs="Arial"/>
                <w:b/>
                <w:bCs/>
                <w:sz w:val="18"/>
                <w:szCs w:val="18"/>
              </w:rPr>
            </w:pPr>
            <w:r>
              <w:rPr>
                <w:rFonts w:ascii="Arial" w:hAnsi="Arial" w:cs="Arial"/>
                <w:b/>
                <w:bCs/>
                <w:sz w:val="18"/>
                <w:szCs w:val="18"/>
              </w:rPr>
              <w:t>41%</w:t>
            </w:r>
          </w:p>
        </w:tc>
      </w:tr>
    </w:tbl>
    <w:p w:rsidR="00274629" w:rsidRPr="00CE19D0" w:rsidRDefault="00274629" w:rsidP="0008779C">
      <w:pPr>
        <w:pStyle w:val="odstavec"/>
      </w:pPr>
    </w:p>
    <w:bookmarkEnd w:id="78"/>
    <w:p w:rsidR="00274629" w:rsidRPr="00CE19D0" w:rsidRDefault="00274629" w:rsidP="0008779C">
      <w:pPr>
        <w:pStyle w:val="body"/>
      </w:pPr>
    </w:p>
    <w:p w:rsidR="00274629" w:rsidRPr="00CE19D0" w:rsidRDefault="00274629" w:rsidP="00FB6F88">
      <w:pPr>
        <w:pStyle w:val="Heading1"/>
        <w:keepNext w:val="0"/>
        <w:numPr>
          <w:ilvl w:val="0"/>
          <w:numId w:val="7"/>
        </w:numPr>
        <w:suppressAutoHyphens/>
        <w:ind w:left="419"/>
        <w:rPr>
          <w:rFonts w:ascii="Arial" w:hAnsi="Arial"/>
        </w:rPr>
      </w:pPr>
      <w:r w:rsidRPr="00CE19D0">
        <w:rPr>
          <w:rFonts w:ascii="Arial" w:hAnsi="Arial"/>
        </w:rPr>
        <w:t>ÚDAJE NA PODSÚVAHOVÝCH ÚČTOCH</w:t>
      </w:r>
    </w:p>
    <w:tbl>
      <w:tblPr>
        <w:tblW w:w="9720" w:type="dxa"/>
        <w:tblInd w:w="70" w:type="dxa"/>
        <w:tblLayout w:type="fixed"/>
        <w:tblCellMar>
          <w:left w:w="70" w:type="dxa"/>
          <w:right w:w="70" w:type="dxa"/>
        </w:tblCellMar>
        <w:tblLook w:val="00A0"/>
      </w:tblPr>
      <w:tblGrid>
        <w:gridCol w:w="4536"/>
        <w:gridCol w:w="2592"/>
        <w:gridCol w:w="2592"/>
      </w:tblGrid>
      <w:tr w:rsidR="00274629" w:rsidTr="00B6326D">
        <w:trPr>
          <w:trHeight w:val="439"/>
        </w:trPr>
        <w:tc>
          <w:tcPr>
            <w:tcW w:w="4536" w:type="dxa"/>
            <w:tcBorders>
              <w:top w:val="nil"/>
              <w:left w:val="nil"/>
              <w:bottom w:val="single" w:sz="4" w:space="0" w:color="auto"/>
              <w:right w:val="nil"/>
            </w:tcBorders>
            <w:noWrap/>
            <w:vAlign w:val="center"/>
          </w:tcPr>
          <w:p w:rsidR="00274629" w:rsidRDefault="00274629">
            <w:pPr>
              <w:jc w:val="center"/>
              <w:rPr>
                <w:rFonts w:ascii="Arial" w:hAnsi="Arial" w:cs="Arial"/>
                <w:b/>
                <w:bCs/>
                <w:sz w:val="18"/>
                <w:szCs w:val="18"/>
              </w:rPr>
            </w:pPr>
            <w:bookmarkStart w:id="80" w:name="RANGE!B3:D12"/>
            <w:bookmarkStart w:id="81" w:name="FWT_balance_sheet_items"/>
            <w:bookmarkEnd w:id="80"/>
            <w:r>
              <w:rPr>
                <w:rFonts w:ascii="Arial" w:hAnsi="Arial" w:cs="Arial"/>
                <w:b/>
                <w:bCs/>
                <w:sz w:val="18"/>
                <w:szCs w:val="18"/>
              </w:rPr>
              <w:t>Názov položky</w:t>
            </w:r>
          </w:p>
        </w:tc>
        <w:tc>
          <w:tcPr>
            <w:tcW w:w="2592" w:type="dxa"/>
            <w:tcBorders>
              <w:top w:val="nil"/>
              <w:left w:val="nil"/>
              <w:bottom w:val="single" w:sz="4" w:space="0" w:color="auto"/>
              <w:right w:val="nil"/>
            </w:tcBorders>
            <w:vAlign w:val="center"/>
          </w:tcPr>
          <w:p w:rsidR="00274629" w:rsidRDefault="00274629">
            <w:pPr>
              <w:jc w:val="center"/>
              <w:rPr>
                <w:rFonts w:ascii="Arial" w:hAnsi="Arial" w:cs="Arial"/>
                <w:b/>
                <w:bCs/>
                <w:sz w:val="18"/>
                <w:szCs w:val="18"/>
              </w:rPr>
            </w:pPr>
            <w:r>
              <w:rPr>
                <w:rFonts w:ascii="Arial" w:hAnsi="Arial" w:cs="Arial"/>
                <w:b/>
                <w:bCs/>
                <w:sz w:val="18"/>
                <w:szCs w:val="18"/>
              </w:rPr>
              <w:t>Stav k 31.12.2014</w:t>
            </w:r>
          </w:p>
        </w:tc>
        <w:tc>
          <w:tcPr>
            <w:tcW w:w="2592" w:type="dxa"/>
            <w:tcBorders>
              <w:top w:val="nil"/>
              <w:left w:val="nil"/>
              <w:bottom w:val="single" w:sz="4" w:space="0" w:color="auto"/>
              <w:right w:val="nil"/>
            </w:tcBorders>
            <w:vAlign w:val="center"/>
          </w:tcPr>
          <w:p w:rsidR="00274629" w:rsidRDefault="00274629">
            <w:pPr>
              <w:jc w:val="center"/>
              <w:rPr>
                <w:rFonts w:ascii="Arial" w:hAnsi="Arial" w:cs="Arial"/>
                <w:b/>
                <w:bCs/>
                <w:sz w:val="18"/>
                <w:szCs w:val="18"/>
              </w:rPr>
            </w:pPr>
            <w:r>
              <w:rPr>
                <w:rFonts w:ascii="Arial" w:hAnsi="Arial" w:cs="Arial"/>
                <w:b/>
                <w:bCs/>
                <w:sz w:val="18"/>
                <w:szCs w:val="18"/>
              </w:rPr>
              <w:t>Stav k 31.12.2013</w:t>
            </w:r>
          </w:p>
        </w:tc>
      </w:tr>
      <w:tr w:rsidR="00274629" w:rsidTr="00B6326D">
        <w:trPr>
          <w:trHeight w:val="240"/>
        </w:trPr>
        <w:tc>
          <w:tcPr>
            <w:tcW w:w="4536"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Zmenky na inkaso</w:t>
            </w:r>
          </w:p>
        </w:tc>
        <w:tc>
          <w:tcPr>
            <w:tcW w:w="259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73 248</w:t>
            </w:r>
          </w:p>
        </w:tc>
      </w:tr>
    </w:tbl>
    <w:p w:rsidR="00274629" w:rsidRPr="00CE19D0" w:rsidRDefault="00274629" w:rsidP="0008779C">
      <w:pPr>
        <w:pStyle w:val="odstavec"/>
      </w:pPr>
    </w:p>
    <w:bookmarkEnd w:id="81"/>
    <w:p w:rsidR="00274629" w:rsidRDefault="00274629">
      <w:pPr>
        <w:rPr>
          <w:rFonts w:ascii="Helv" w:hAnsi="Helv" w:cs="Helv"/>
          <w:bCs/>
          <w:iCs/>
          <w:sz w:val="20"/>
          <w:szCs w:val="20"/>
        </w:rPr>
      </w:pPr>
      <w:r>
        <w:br w:type="page"/>
      </w:r>
    </w:p>
    <w:p w:rsidR="00274629" w:rsidRPr="00CE19D0" w:rsidRDefault="00274629" w:rsidP="0008779C">
      <w:pPr>
        <w:pStyle w:val="odstavec"/>
      </w:pPr>
    </w:p>
    <w:p w:rsidR="00274629" w:rsidRPr="00CE19D0" w:rsidRDefault="00274629" w:rsidP="00FB6F88">
      <w:pPr>
        <w:pStyle w:val="Heading1"/>
        <w:keepNext w:val="0"/>
        <w:numPr>
          <w:ilvl w:val="0"/>
          <w:numId w:val="7"/>
        </w:numPr>
        <w:suppressAutoHyphens/>
        <w:ind w:left="419"/>
        <w:rPr>
          <w:rFonts w:ascii="Arial" w:hAnsi="Arial"/>
        </w:rPr>
      </w:pPr>
      <w:r w:rsidRPr="00CE19D0">
        <w:rPr>
          <w:rFonts w:ascii="Arial" w:hAnsi="Arial"/>
        </w:rPr>
        <w:t>INÉ AKTÍVA A PASÍVA</w:t>
      </w:r>
    </w:p>
    <w:p w:rsidR="00274629" w:rsidRPr="00B6326D" w:rsidRDefault="00274629" w:rsidP="00B6326D">
      <w:pPr>
        <w:pStyle w:val="odstavec"/>
      </w:pPr>
      <w:r w:rsidRPr="00B6326D">
        <w:t>Informácie o podmienených záväzkoch a majetku:</w:t>
      </w:r>
    </w:p>
    <w:p w:rsidR="00274629" w:rsidRPr="00CE19D0" w:rsidRDefault="00274629" w:rsidP="0008779C">
      <w:pPr>
        <w:pStyle w:val="odstavec"/>
      </w:pPr>
      <w:bookmarkStart w:id="82" w:name="FWT_contingent_liabilities_1"/>
    </w:p>
    <w:tbl>
      <w:tblPr>
        <w:tblW w:w="9728" w:type="dxa"/>
        <w:tblInd w:w="70" w:type="dxa"/>
        <w:tblLayout w:type="fixed"/>
        <w:tblCellMar>
          <w:left w:w="70" w:type="dxa"/>
          <w:right w:w="70" w:type="dxa"/>
        </w:tblCellMar>
        <w:tblLook w:val="00A0"/>
      </w:tblPr>
      <w:tblGrid>
        <w:gridCol w:w="4536"/>
        <w:gridCol w:w="2596"/>
        <w:gridCol w:w="2596"/>
      </w:tblGrid>
      <w:tr w:rsidR="00274629" w:rsidTr="00B6326D">
        <w:trPr>
          <w:trHeight w:val="240"/>
        </w:trPr>
        <w:tc>
          <w:tcPr>
            <w:tcW w:w="4536" w:type="dxa"/>
            <w:tcBorders>
              <w:top w:val="nil"/>
              <w:left w:val="nil"/>
              <w:bottom w:val="nil"/>
              <w:right w:val="nil"/>
            </w:tcBorders>
            <w:noWrap/>
            <w:vAlign w:val="bottom"/>
          </w:tcPr>
          <w:p w:rsidR="00274629" w:rsidRDefault="00274629">
            <w:pPr>
              <w:jc w:val="center"/>
              <w:rPr>
                <w:rFonts w:ascii="Arial" w:hAnsi="Arial" w:cs="Arial"/>
                <w:b/>
                <w:bCs/>
                <w:sz w:val="18"/>
                <w:szCs w:val="18"/>
              </w:rPr>
            </w:pPr>
          </w:p>
        </w:tc>
        <w:tc>
          <w:tcPr>
            <w:tcW w:w="5192" w:type="dxa"/>
            <w:gridSpan w:val="2"/>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 k 31.12.2014</w:t>
            </w:r>
          </w:p>
        </w:tc>
      </w:tr>
      <w:tr w:rsidR="00274629" w:rsidTr="00B6326D">
        <w:trPr>
          <w:trHeight w:val="480"/>
        </w:trPr>
        <w:tc>
          <w:tcPr>
            <w:tcW w:w="4536" w:type="dxa"/>
            <w:tcBorders>
              <w:top w:val="nil"/>
              <w:left w:val="nil"/>
              <w:bottom w:val="single" w:sz="4" w:space="0" w:color="auto"/>
              <w:right w:val="nil"/>
            </w:tcBorders>
            <w:noWrap/>
            <w:vAlign w:val="bottom"/>
          </w:tcPr>
          <w:p w:rsidR="00274629" w:rsidRDefault="00274629">
            <w:pPr>
              <w:jc w:val="center"/>
              <w:rPr>
                <w:rFonts w:ascii="Arial" w:hAnsi="Arial" w:cs="Arial"/>
                <w:b/>
                <w:bCs/>
                <w:sz w:val="18"/>
                <w:szCs w:val="18"/>
              </w:rPr>
            </w:pPr>
            <w:r>
              <w:rPr>
                <w:rFonts w:ascii="Arial" w:hAnsi="Arial" w:cs="Arial"/>
                <w:b/>
                <w:bCs/>
                <w:sz w:val="18"/>
                <w:szCs w:val="18"/>
              </w:rPr>
              <w:t>Druh podmieneného záväzku</w:t>
            </w:r>
          </w:p>
        </w:tc>
        <w:tc>
          <w:tcPr>
            <w:tcW w:w="2596" w:type="dxa"/>
            <w:tcBorders>
              <w:top w:val="nil"/>
              <w:left w:val="nil"/>
              <w:bottom w:val="single" w:sz="4" w:space="0" w:color="auto"/>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 xml:space="preserve">Hodnota celkom </w:t>
            </w:r>
          </w:p>
        </w:tc>
        <w:tc>
          <w:tcPr>
            <w:tcW w:w="2596" w:type="dxa"/>
            <w:tcBorders>
              <w:top w:val="nil"/>
              <w:left w:val="nil"/>
              <w:bottom w:val="single" w:sz="4" w:space="0" w:color="auto"/>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Hodnota voči spriazneným osobám</w:t>
            </w:r>
          </w:p>
        </w:tc>
      </w:tr>
      <w:tr w:rsidR="00274629" w:rsidTr="00B6326D">
        <w:trPr>
          <w:trHeight w:val="240"/>
        </w:trPr>
        <w:tc>
          <w:tcPr>
            <w:tcW w:w="4536"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Zo súdnych rozhodnutí</w:t>
            </w:r>
          </w:p>
        </w:tc>
        <w:tc>
          <w:tcPr>
            <w:tcW w:w="259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59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4536"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Z poskytnutých záruk</w:t>
            </w:r>
          </w:p>
        </w:tc>
        <w:tc>
          <w:tcPr>
            <w:tcW w:w="259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6 576 798</w:t>
            </w:r>
          </w:p>
        </w:tc>
        <w:tc>
          <w:tcPr>
            <w:tcW w:w="259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4536"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Zo všeobecne záväzných právnych predpisov</w:t>
            </w:r>
          </w:p>
        </w:tc>
        <w:tc>
          <w:tcPr>
            <w:tcW w:w="259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59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4536"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Zo zmluvy o podriadenom záväzku</w:t>
            </w:r>
          </w:p>
        </w:tc>
        <w:tc>
          <w:tcPr>
            <w:tcW w:w="259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59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4536"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Z ručenia</w:t>
            </w:r>
          </w:p>
        </w:tc>
        <w:tc>
          <w:tcPr>
            <w:tcW w:w="259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59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4536"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Iné podmienené záväzky</w:t>
            </w:r>
          </w:p>
        </w:tc>
        <w:tc>
          <w:tcPr>
            <w:tcW w:w="259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59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bl>
    <w:p w:rsidR="00274629" w:rsidRPr="00CE19D0" w:rsidRDefault="00274629" w:rsidP="0008779C">
      <w:pPr>
        <w:pStyle w:val="odstavec"/>
      </w:pPr>
    </w:p>
    <w:p w:rsidR="00274629" w:rsidRPr="00CE19D0" w:rsidRDefault="00274629" w:rsidP="0008779C">
      <w:pPr>
        <w:pStyle w:val="odstavec"/>
      </w:pPr>
      <w:bookmarkStart w:id="83" w:name="FWT_contingent_liabilities_2"/>
      <w:bookmarkEnd w:id="82"/>
      <w:r>
        <w:t xml:space="preserve"> </w:t>
      </w:r>
    </w:p>
    <w:tbl>
      <w:tblPr>
        <w:tblW w:w="9728" w:type="dxa"/>
        <w:tblInd w:w="70" w:type="dxa"/>
        <w:tblLayout w:type="fixed"/>
        <w:tblCellMar>
          <w:left w:w="70" w:type="dxa"/>
          <w:right w:w="70" w:type="dxa"/>
        </w:tblCellMar>
        <w:tblLook w:val="00A0"/>
      </w:tblPr>
      <w:tblGrid>
        <w:gridCol w:w="4536"/>
        <w:gridCol w:w="2596"/>
        <w:gridCol w:w="2596"/>
      </w:tblGrid>
      <w:tr w:rsidR="00274629" w:rsidTr="00B6326D">
        <w:trPr>
          <w:trHeight w:val="240"/>
        </w:trPr>
        <w:tc>
          <w:tcPr>
            <w:tcW w:w="4536" w:type="dxa"/>
            <w:tcBorders>
              <w:top w:val="nil"/>
              <w:left w:val="nil"/>
              <w:bottom w:val="nil"/>
              <w:right w:val="nil"/>
            </w:tcBorders>
            <w:noWrap/>
            <w:vAlign w:val="bottom"/>
          </w:tcPr>
          <w:p w:rsidR="00274629" w:rsidRDefault="00274629">
            <w:pPr>
              <w:jc w:val="center"/>
              <w:rPr>
                <w:rFonts w:ascii="Arial" w:hAnsi="Arial" w:cs="Arial"/>
                <w:b/>
                <w:bCs/>
                <w:sz w:val="18"/>
                <w:szCs w:val="18"/>
              </w:rPr>
            </w:pPr>
            <w:bookmarkStart w:id="84" w:name="RANGE!B15:D22"/>
            <w:bookmarkEnd w:id="84"/>
          </w:p>
        </w:tc>
        <w:tc>
          <w:tcPr>
            <w:tcW w:w="5192" w:type="dxa"/>
            <w:gridSpan w:val="2"/>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 k 31.12.2013</w:t>
            </w:r>
          </w:p>
        </w:tc>
      </w:tr>
      <w:tr w:rsidR="00274629" w:rsidTr="00B6326D">
        <w:trPr>
          <w:trHeight w:val="480"/>
        </w:trPr>
        <w:tc>
          <w:tcPr>
            <w:tcW w:w="4536" w:type="dxa"/>
            <w:tcBorders>
              <w:top w:val="nil"/>
              <w:left w:val="nil"/>
              <w:bottom w:val="single" w:sz="4" w:space="0" w:color="auto"/>
              <w:right w:val="nil"/>
            </w:tcBorders>
            <w:noWrap/>
            <w:vAlign w:val="bottom"/>
          </w:tcPr>
          <w:p w:rsidR="00274629" w:rsidRDefault="00274629">
            <w:pPr>
              <w:jc w:val="center"/>
              <w:rPr>
                <w:rFonts w:ascii="Arial" w:hAnsi="Arial" w:cs="Arial"/>
                <w:b/>
                <w:bCs/>
                <w:sz w:val="18"/>
                <w:szCs w:val="18"/>
              </w:rPr>
            </w:pPr>
            <w:r>
              <w:rPr>
                <w:rFonts w:ascii="Arial" w:hAnsi="Arial" w:cs="Arial"/>
                <w:b/>
                <w:bCs/>
                <w:sz w:val="18"/>
                <w:szCs w:val="18"/>
              </w:rPr>
              <w:t>Druh podmieneného záväzku</w:t>
            </w:r>
          </w:p>
        </w:tc>
        <w:tc>
          <w:tcPr>
            <w:tcW w:w="2596" w:type="dxa"/>
            <w:tcBorders>
              <w:top w:val="nil"/>
              <w:left w:val="nil"/>
              <w:bottom w:val="single" w:sz="4" w:space="0" w:color="auto"/>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 xml:space="preserve">Hodnota celkom </w:t>
            </w:r>
          </w:p>
        </w:tc>
        <w:tc>
          <w:tcPr>
            <w:tcW w:w="2596" w:type="dxa"/>
            <w:tcBorders>
              <w:top w:val="nil"/>
              <w:left w:val="nil"/>
              <w:bottom w:val="single" w:sz="4" w:space="0" w:color="auto"/>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Hodnota voči spriazneným osobám</w:t>
            </w:r>
          </w:p>
        </w:tc>
      </w:tr>
      <w:tr w:rsidR="00274629" w:rsidTr="00B6326D">
        <w:trPr>
          <w:trHeight w:val="240"/>
        </w:trPr>
        <w:tc>
          <w:tcPr>
            <w:tcW w:w="4536"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Zo súdnych rozhodnutí</w:t>
            </w:r>
          </w:p>
        </w:tc>
        <w:tc>
          <w:tcPr>
            <w:tcW w:w="259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59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4536"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Z poskytnutých záruk</w:t>
            </w:r>
          </w:p>
        </w:tc>
        <w:tc>
          <w:tcPr>
            <w:tcW w:w="259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7 282 831</w:t>
            </w:r>
          </w:p>
        </w:tc>
        <w:tc>
          <w:tcPr>
            <w:tcW w:w="259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4536"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Zo všeobecne záväzných právnych predpisov</w:t>
            </w:r>
          </w:p>
        </w:tc>
        <w:tc>
          <w:tcPr>
            <w:tcW w:w="259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59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4536"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Zo zmluvy o podriadenom záväzku</w:t>
            </w:r>
          </w:p>
        </w:tc>
        <w:tc>
          <w:tcPr>
            <w:tcW w:w="259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59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4536"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Z ručenia</w:t>
            </w:r>
          </w:p>
        </w:tc>
        <w:tc>
          <w:tcPr>
            <w:tcW w:w="259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59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4536" w:type="dxa"/>
            <w:tcBorders>
              <w:top w:val="nil"/>
              <w:left w:val="nil"/>
              <w:bottom w:val="nil"/>
              <w:right w:val="nil"/>
            </w:tcBorders>
            <w:noWrap/>
            <w:vAlign w:val="bottom"/>
          </w:tcPr>
          <w:p w:rsidR="00274629" w:rsidRDefault="00274629">
            <w:pPr>
              <w:rPr>
                <w:rFonts w:ascii="Arial" w:hAnsi="Arial" w:cs="Arial"/>
                <w:sz w:val="18"/>
                <w:szCs w:val="18"/>
              </w:rPr>
            </w:pPr>
            <w:r>
              <w:rPr>
                <w:rFonts w:ascii="Arial" w:hAnsi="Arial" w:cs="Arial"/>
                <w:sz w:val="18"/>
                <w:szCs w:val="18"/>
              </w:rPr>
              <w:t>Iné podmienené záväzky</w:t>
            </w:r>
          </w:p>
        </w:tc>
        <w:tc>
          <w:tcPr>
            <w:tcW w:w="259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596"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bl>
    <w:p w:rsidR="00274629" w:rsidRPr="00CE19D0" w:rsidRDefault="00274629" w:rsidP="0008779C">
      <w:pPr>
        <w:pStyle w:val="odstavec"/>
      </w:pPr>
    </w:p>
    <w:p w:rsidR="00274629" w:rsidRPr="00CE19D0" w:rsidRDefault="00274629" w:rsidP="0008779C">
      <w:pPr>
        <w:pStyle w:val="odstavec"/>
      </w:pPr>
      <w:bookmarkStart w:id="85" w:name="FWT_Contingent_assets"/>
      <w:bookmarkEnd w:id="83"/>
      <w:r>
        <w:t xml:space="preserve"> </w:t>
      </w:r>
    </w:p>
    <w:bookmarkEnd w:id="85"/>
    <w:p w:rsidR="00274629" w:rsidRPr="00CE19D0" w:rsidRDefault="00274629" w:rsidP="0008779C">
      <w:pPr>
        <w:pStyle w:val="odstavec"/>
      </w:pPr>
    </w:p>
    <w:p w:rsidR="00274629" w:rsidRPr="00CE19D0" w:rsidRDefault="00274629" w:rsidP="0008779C">
      <w:pPr>
        <w:pStyle w:val="odstavec"/>
      </w:pPr>
      <w:r w:rsidRPr="00CE19D0">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274629" w:rsidRPr="00CE19D0" w:rsidRDefault="00274629" w:rsidP="0008779C">
      <w:pPr>
        <w:pStyle w:val="odstavec"/>
      </w:pPr>
    </w:p>
    <w:p w:rsidR="00274629" w:rsidRPr="00CE19D0" w:rsidRDefault="00274629" w:rsidP="0008779C">
      <w:pPr>
        <w:pStyle w:val="odstavec"/>
      </w:pPr>
    </w:p>
    <w:p w:rsidR="00274629" w:rsidRPr="00CE19D0" w:rsidRDefault="00274629" w:rsidP="00FB6F88">
      <w:pPr>
        <w:suppressAutoHyphens/>
        <w:rPr>
          <w:rFonts w:ascii="Arial" w:hAnsi="Arial" w:cs="Arial"/>
          <w:b/>
          <w:bCs/>
          <w:kern w:val="32"/>
          <w:sz w:val="20"/>
          <w:szCs w:val="20"/>
        </w:rPr>
      </w:pPr>
    </w:p>
    <w:p w:rsidR="00274629" w:rsidRPr="00CE19D0" w:rsidRDefault="00274629" w:rsidP="00FB6F88">
      <w:pPr>
        <w:suppressAutoHyphens/>
        <w:rPr>
          <w:rFonts w:ascii="Arial" w:hAnsi="Arial" w:cs="Arial"/>
          <w:b/>
          <w:bCs/>
          <w:kern w:val="32"/>
          <w:sz w:val="20"/>
          <w:szCs w:val="20"/>
        </w:rPr>
      </w:pPr>
      <w:r w:rsidRPr="00CE19D0">
        <w:rPr>
          <w:rFonts w:ascii="Arial" w:hAnsi="Arial"/>
        </w:rPr>
        <w:br w:type="page"/>
      </w:r>
    </w:p>
    <w:p w:rsidR="00274629" w:rsidRPr="00CE19D0" w:rsidRDefault="00274629" w:rsidP="00A13FEF">
      <w:pPr>
        <w:pStyle w:val="Heading1"/>
        <w:keepNext w:val="0"/>
        <w:numPr>
          <w:ilvl w:val="0"/>
          <w:numId w:val="7"/>
        </w:numPr>
        <w:suppressAutoHyphens/>
        <w:spacing w:before="0" w:after="0"/>
        <w:ind w:left="419"/>
        <w:rPr>
          <w:rFonts w:ascii="Arial" w:hAnsi="Arial"/>
        </w:rPr>
      </w:pPr>
      <w:r w:rsidRPr="00CE19D0">
        <w:rPr>
          <w:rFonts w:ascii="Arial" w:hAnsi="Arial"/>
        </w:rPr>
        <w:t>PRÍJMY A VÝHODY ČLENOV ŠTATUTÁRNYCH, DOZORNÝCH A INÝCH ORGÁNOV SPOLOČNOSTI</w:t>
      </w:r>
    </w:p>
    <w:p w:rsidR="00274629" w:rsidRDefault="00274629" w:rsidP="0008779C">
      <w:pPr>
        <w:pStyle w:val="odstavec"/>
      </w:pPr>
    </w:p>
    <w:p w:rsidR="00274629" w:rsidRPr="00CE19D0" w:rsidRDefault="00274629" w:rsidP="0008779C">
      <w:pPr>
        <w:pStyle w:val="odstavec"/>
      </w:pPr>
      <w:bookmarkStart w:id="86" w:name="FWT_remuneration"/>
      <w:r>
        <w:t xml:space="preserve"> </w:t>
      </w:r>
    </w:p>
    <w:tbl>
      <w:tblPr>
        <w:tblW w:w="9746" w:type="dxa"/>
        <w:tblInd w:w="70" w:type="dxa"/>
        <w:tblLayout w:type="fixed"/>
        <w:tblCellMar>
          <w:left w:w="70" w:type="dxa"/>
          <w:right w:w="70" w:type="dxa"/>
        </w:tblCellMar>
        <w:tblLook w:val="00A0"/>
      </w:tblPr>
      <w:tblGrid>
        <w:gridCol w:w="2835"/>
        <w:gridCol w:w="2148"/>
        <w:gridCol w:w="1132"/>
        <w:gridCol w:w="1221"/>
        <w:gridCol w:w="1317"/>
        <w:gridCol w:w="1093"/>
      </w:tblGrid>
      <w:tr w:rsidR="00274629" w:rsidTr="00B6326D">
        <w:trPr>
          <w:trHeight w:val="435"/>
        </w:trPr>
        <w:tc>
          <w:tcPr>
            <w:tcW w:w="2835" w:type="dxa"/>
            <w:tcBorders>
              <w:top w:val="nil"/>
              <w:left w:val="nil"/>
              <w:bottom w:val="nil"/>
              <w:right w:val="nil"/>
            </w:tcBorders>
            <w:noWrap/>
            <w:vAlign w:val="center"/>
          </w:tcPr>
          <w:p w:rsidR="00274629" w:rsidRDefault="00274629">
            <w:pPr>
              <w:rPr>
                <w:rFonts w:ascii="Arial" w:hAnsi="Arial" w:cs="Arial"/>
                <w:b/>
                <w:bCs/>
                <w:sz w:val="18"/>
                <w:szCs w:val="18"/>
              </w:rPr>
            </w:pPr>
            <w:bookmarkStart w:id="87" w:name="RANGE!B4:G21"/>
            <w:bookmarkEnd w:id="87"/>
          </w:p>
        </w:tc>
        <w:tc>
          <w:tcPr>
            <w:tcW w:w="2148" w:type="dxa"/>
            <w:tcBorders>
              <w:top w:val="nil"/>
              <w:left w:val="nil"/>
              <w:bottom w:val="nil"/>
              <w:right w:val="nil"/>
            </w:tcBorders>
            <w:noWrap/>
            <w:vAlign w:val="bottom"/>
          </w:tcPr>
          <w:p w:rsidR="00274629" w:rsidRDefault="00274629">
            <w:pPr>
              <w:rPr>
                <w:rFonts w:ascii="Arial" w:hAnsi="Arial" w:cs="Arial"/>
                <w:sz w:val="18"/>
                <w:szCs w:val="18"/>
              </w:rPr>
            </w:pPr>
          </w:p>
        </w:tc>
        <w:tc>
          <w:tcPr>
            <w:tcW w:w="1132" w:type="dxa"/>
            <w:tcBorders>
              <w:top w:val="nil"/>
              <w:left w:val="nil"/>
              <w:bottom w:val="nil"/>
              <w:right w:val="nil"/>
            </w:tcBorders>
            <w:vAlign w:val="center"/>
          </w:tcPr>
          <w:p w:rsidR="00274629" w:rsidRDefault="00274629">
            <w:pPr>
              <w:rPr>
                <w:rFonts w:ascii="Arial" w:hAnsi="Arial" w:cs="Arial"/>
                <w:b/>
                <w:bCs/>
                <w:sz w:val="18"/>
                <w:szCs w:val="18"/>
              </w:rPr>
            </w:pPr>
          </w:p>
        </w:tc>
        <w:tc>
          <w:tcPr>
            <w:tcW w:w="3631" w:type="dxa"/>
            <w:gridSpan w:val="3"/>
            <w:tcBorders>
              <w:top w:val="nil"/>
              <w:left w:val="nil"/>
              <w:bottom w:val="nil"/>
              <w:right w:val="nil"/>
            </w:tcBorders>
            <w:vAlign w:val="center"/>
          </w:tcPr>
          <w:p w:rsidR="00274629" w:rsidRDefault="00274629">
            <w:pPr>
              <w:jc w:val="center"/>
              <w:rPr>
                <w:rFonts w:ascii="Arial" w:hAnsi="Arial" w:cs="Arial"/>
                <w:b/>
                <w:bCs/>
                <w:sz w:val="18"/>
                <w:szCs w:val="18"/>
              </w:rPr>
            </w:pPr>
            <w:r>
              <w:rPr>
                <w:rFonts w:ascii="Arial" w:hAnsi="Arial" w:cs="Arial"/>
                <w:b/>
                <w:bCs/>
                <w:sz w:val="18"/>
                <w:szCs w:val="18"/>
              </w:rPr>
              <w:t>Hodnota  príjmu, výhody súčasných členov orgánov</w:t>
            </w:r>
          </w:p>
        </w:tc>
      </w:tr>
      <w:tr w:rsidR="00274629" w:rsidTr="00B6326D">
        <w:trPr>
          <w:trHeight w:val="480"/>
        </w:trPr>
        <w:tc>
          <w:tcPr>
            <w:tcW w:w="2835" w:type="dxa"/>
            <w:tcBorders>
              <w:top w:val="nil"/>
              <w:left w:val="nil"/>
              <w:bottom w:val="nil"/>
              <w:right w:val="nil"/>
            </w:tcBorders>
            <w:noWrap/>
            <w:vAlign w:val="center"/>
          </w:tcPr>
          <w:p w:rsidR="00274629" w:rsidRDefault="00274629">
            <w:pPr>
              <w:rPr>
                <w:rFonts w:ascii="Arial" w:hAnsi="Arial" w:cs="Arial"/>
                <w:b/>
                <w:bCs/>
                <w:sz w:val="18"/>
                <w:szCs w:val="18"/>
              </w:rPr>
            </w:pPr>
          </w:p>
        </w:tc>
        <w:tc>
          <w:tcPr>
            <w:tcW w:w="2148" w:type="dxa"/>
            <w:tcBorders>
              <w:top w:val="nil"/>
              <w:left w:val="nil"/>
              <w:bottom w:val="nil"/>
              <w:right w:val="nil"/>
            </w:tcBorders>
            <w:noWrap/>
            <w:vAlign w:val="bottom"/>
          </w:tcPr>
          <w:p w:rsidR="00274629" w:rsidRDefault="00274629">
            <w:pPr>
              <w:rPr>
                <w:rFonts w:ascii="Arial" w:hAnsi="Arial" w:cs="Arial"/>
                <w:sz w:val="18"/>
                <w:szCs w:val="18"/>
              </w:rPr>
            </w:pPr>
          </w:p>
        </w:tc>
        <w:tc>
          <w:tcPr>
            <w:tcW w:w="1132" w:type="dxa"/>
            <w:tcBorders>
              <w:top w:val="nil"/>
              <w:left w:val="nil"/>
              <w:bottom w:val="nil"/>
              <w:right w:val="nil"/>
            </w:tcBorders>
            <w:noWrap/>
            <w:vAlign w:val="bottom"/>
          </w:tcPr>
          <w:p w:rsidR="00274629" w:rsidRDefault="00274629">
            <w:pPr>
              <w:rPr>
                <w:rFonts w:ascii="Arial" w:hAnsi="Arial" w:cs="Arial"/>
                <w:sz w:val="18"/>
                <w:szCs w:val="18"/>
              </w:rPr>
            </w:pPr>
          </w:p>
        </w:tc>
        <w:tc>
          <w:tcPr>
            <w:tcW w:w="1221" w:type="dxa"/>
            <w:tcBorders>
              <w:top w:val="nil"/>
              <w:left w:val="nil"/>
              <w:bottom w:val="nil"/>
              <w:right w:val="nil"/>
            </w:tcBorders>
            <w:vAlign w:val="center"/>
          </w:tcPr>
          <w:p w:rsidR="00274629" w:rsidRDefault="00274629">
            <w:pPr>
              <w:rPr>
                <w:rFonts w:ascii="Arial" w:hAnsi="Arial" w:cs="Arial"/>
                <w:b/>
                <w:bCs/>
                <w:sz w:val="18"/>
                <w:szCs w:val="18"/>
              </w:rPr>
            </w:pPr>
            <w:r>
              <w:rPr>
                <w:rFonts w:ascii="Arial" w:hAnsi="Arial" w:cs="Arial"/>
                <w:b/>
                <w:bCs/>
                <w:sz w:val="18"/>
                <w:szCs w:val="18"/>
              </w:rPr>
              <w:t>štatutárnych</w:t>
            </w:r>
          </w:p>
        </w:tc>
        <w:tc>
          <w:tcPr>
            <w:tcW w:w="1317" w:type="dxa"/>
            <w:tcBorders>
              <w:top w:val="nil"/>
              <w:left w:val="nil"/>
              <w:bottom w:val="nil"/>
              <w:right w:val="nil"/>
            </w:tcBorders>
            <w:vAlign w:val="center"/>
          </w:tcPr>
          <w:p w:rsidR="00274629" w:rsidRDefault="00274629">
            <w:pPr>
              <w:rPr>
                <w:rFonts w:ascii="Arial" w:hAnsi="Arial" w:cs="Arial"/>
                <w:b/>
                <w:bCs/>
                <w:sz w:val="18"/>
                <w:szCs w:val="18"/>
              </w:rPr>
            </w:pPr>
            <w:r>
              <w:rPr>
                <w:rFonts w:ascii="Arial" w:hAnsi="Arial" w:cs="Arial"/>
                <w:b/>
                <w:bCs/>
                <w:sz w:val="18"/>
                <w:szCs w:val="18"/>
              </w:rPr>
              <w:t>dozorných</w:t>
            </w:r>
          </w:p>
        </w:tc>
        <w:tc>
          <w:tcPr>
            <w:tcW w:w="1093" w:type="dxa"/>
            <w:tcBorders>
              <w:top w:val="nil"/>
              <w:left w:val="nil"/>
              <w:bottom w:val="nil"/>
              <w:right w:val="nil"/>
            </w:tcBorders>
            <w:vAlign w:val="center"/>
          </w:tcPr>
          <w:p w:rsidR="00274629" w:rsidRDefault="00274629">
            <w:pPr>
              <w:rPr>
                <w:rFonts w:ascii="Arial" w:hAnsi="Arial" w:cs="Arial"/>
                <w:b/>
                <w:bCs/>
                <w:sz w:val="18"/>
                <w:szCs w:val="18"/>
              </w:rPr>
            </w:pPr>
            <w:r>
              <w:rPr>
                <w:rFonts w:ascii="Arial" w:hAnsi="Arial" w:cs="Arial"/>
                <w:b/>
                <w:bCs/>
                <w:sz w:val="18"/>
                <w:szCs w:val="18"/>
              </w:rPr>
              <w:t>iných</w:t>
            </w:r>
          </w:p>
        </w:tc>
      </w:tr>
      <w:tr w:rsidR="00274629" w:rsidTr="00B6326D">
        <w:trPr>
          <w:trHeight w:val="240"/>
        </w:trPr>
        <w:tc>
          <w:tcPr>
            <w:tcW w:w="2835" w:type="dxa"/>
            <w:tcBorders>
              <w:top w:val="nil"/>
              <w:left w:val="nil"/>
              <w:bottom w:val="nil"/>
              <w:right w:val="nil"/>
            </w:tcBorders>
            <w:noWrap/>
            <w:vAlign w:val="bottom"/>
          </w:tcPr>
          <w:p w:rsidR="00274629" w:rsidRDefault="00274629">
            <w:pPr>
              <w:rPr>
                <w:rFonts w:ascii="Arial" w:hAnsi="Arial" w:cs="Arial"/>
                <w:b/>
                <w:bCs/>
                <w:sz w:val="18"/>
                <w:szCs w:val="18"/>
              </w:rPr>
            </w:pPr>
            <w:r>
              <w:rPr>
                <w:rFonts w:ascii="Arial" w:hAnsi="Arial" w:cs="Arial"/>
                <w:b/>
                <w:bCs/>
                <w:sz w:val="18"/>
                <w:szCs w:val="18"/>
              </w:rPr>
              <w:t>Druh príjmu, výhody</w:t>
            </w:r>
          </w:p>
        </w:tc>
        <w:tc>
          <w:tcPr>
            <w:tcW w:w="2148" w:type="dxa"/>
            <w:tcBorders>
              <w:top w:val="nil"/>
              <w:left w:val="nil"/>
              <w:bottom w:val="nil"/>
              <w:right w:val="nil"/>
            </w:tcBorders>
            <w:noWrap/>
            <w:vAlign w:val="bottom"/>
          </w:tcPr>
          <w:p w:rsidR="00274629" w:rsidRDefault="00274629">
            <w:pPr>
              <w:rPr>
                <w:rFonts w:ascii="Arial" w:hAnsi="Arial" w:cs="Arial"/>
                <w:sz w:val="18"/>
                <w:szCs w:val="18"/>
              </w:rPr>
            </w:pPr>
          </w:p>
        </w:tc>
        <w:tc>
          <w:tcPr>
            <w:tcW w:w="1132" w:type="dxa"/>
            <w:tcBorders>
              <w:top w:val="nil"/>
              <w:left w:val="nil"/>
              <w:bottom w:val="nil"/>
              <w:right w:val="nil"/>
            </w:tcBorders>
            <w:noWrap/>
            <w:vAlign w:val="bottom"/>
          </w:tcPr>
          <w:p w:rsidR="00274629" w:rsidRDefault="00274629">
            <w:pPr>
              <w:rPr>
                <w:rFonts w:ascii="Arial" w:hAnsi="Arial" w:cs="Arial"/>
                <w:sz w:val="18"/>
                <w:szCs w:val="18"/>
              </w:rPr>
            </w:pPr>
          </w:p>
        </w:tc>
        <w:tc>
          <w:tcPr>
            <w:tcW w:w="3631" w:type="dxa"/>
            <w:gridSpan w:val="3"/>
            <w:tcBorders>
              <w:top w:val="nil"/>
              <w:left w:val="nil"/>
              <w:bottom w:val="nil"/>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Časť 1 - 2014</w:t>
            </w:r>
          </w:p>
        </w:tc>
      </w:tr>
      <w:tr w:rsidR="00274629" w:rsidTr="00B6326D">
        <w:trPr>
          <w:trHeight w:val="240"/>
        </w:trPr>
        <w:tc>
          <w:tcPr>
            <w:tcW w:w="2835" w:type="dxa"/>
            <w:tcBorders>
              <w:top w:val="nil"/>
              <w:left w:val="nil"/>
              <w:bottom w:val="single" w:sz="4" w:space="0" w:color="auto"/>
              <w:right w:val="nil"/>
            </w:tcBorders>
            <w:noWrap/>
            <w:vAlign w:val="bottom"/>
          </w:tcPr>
          <w:p w:rsidR="00274629" w:rsidRDefault="00274629">
            <w:pPr>
              <w:jc w:val="center"/>
              <w:rPr>
                <w:rFonts w:ascii="Arial" w:hAnsi="Arial" w:cs="Arial"/>
                <w:b/>
                <w:bCs/>
                <w:sz w:val="18"/>
                <w:szCs w:val="18"/>
              </w:rPr>
            </w:pPr>
            <w:r>
              <w:rPr>
                <w:rFonts w:ascii="Arial" w:hAnsi="Arial" w:cs="Arial"/>
                <w:b/>
                <w:bCs/>
                <w:sz w:val="18"/>
                <w:szCs w:val="18"/>
              </w:rPr>
              <w:t>a</w:t>
            </w:r>
          </w:p>
        </w:tc>
        <w:tc>
          <w:tcPr>
            <w:tcW w:w="2148" w:type="dxa"/>
            <w:tcBorders>
              <w:top w:val="nil"/>
              <w:left w:val="nil"/>
              <w:bottom w:val="single" w:sz="4" w:space="0" w:color="auto"/>
              <w:right w:val="nil"/>
            </w:tcBorders>
            <w:noWrap/>
            <w:vAlign w:val="bottom"/>
          </w:tcPr>
          <w:p w:rsidR="00274629" w:rsidRDefault="00274629">
            <w:pPr>
              <w:jc w:val="center"/>
              <w:rPr>
                <w:rFonts w:ascii="Arial" w:hAnsi="Arial" w:cs="Arial"/>
                <w:b/>
                <w:bCs/>
                <w:sz w:val="18"/>
                <w:szCs w:val="18"/>
              </w:rPr>
            </w:pPr>
            <w:r>
              <w:rPr>
                <w:rFonts w:ascii="Arial" w:hAnsi="Arial" w:cs="Arial"/>
                <w:b/>
                <w:bCs/>
                <w:sz w:val="18"/>
                <w:szCs w:val="18"/>
              </w:rPr>
              <w:t> </w:t>
            </w:r>
          </w:p>
        </w:tc>
        <w:tc>
          <w:tcPr>
            <w:tcW w:w="1132" w:type="dxa"/>
            <w:tcBorders>
              <w:top w:val="nil"/>
              <w:left w:val="nil"/>
              <w:bottom w:val="single" w:sz="4" w:space="0" w:color="auto"/>
              <w:right w:val="nil"/>
            </w:tcBorders>
            <w:noWrap/>
            <w:vAlign w:val="bottom"/>
          </w:tcPr>
          <w:p w:rsidR="00274629" w:rsidRDefault="00274629">
            <w:pPr>
              <w:rPr>
                <w:rFonts w:ascii="Arial" w:hAnsi="Arial" w:cs="Arial"/>
                <w:sz w:val="18"/>
                <w:szCs w:val="18"/>
              </w:rPr>
            </w:pPr>
            <w:r>
              <w:rPr>
                <w:rFonts w:ascii="Arial" w:hAnsi="Arial" w:cs="Arial"/>
                <w:sz w:val="18"/>
                <w:szCs w:val="18"/>
              </w:rPr>
              <w:t> </w:t>
            </w:r>
          </w:p>
        </w:tc>
        <w:tc>
          <w:tcPr>
            <w:tcW w:w="3631" w:type="dxa"/>
            <w:gridSpan w:val="3"/>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Časť 2 - 2013</w:t>
            </w:r>
          </w:p>
        </w:tc>
      </w:tr>
      <w:tr w:rsidR="00274629" w:rsidTr="00B6326D">
        <w:trPr>
          <w:trHeight w:val="240"/>
        </w:trPr>
        <w:tc>
          <w:tcPr>
            <w:tcW w:w="6115" w:type="dxa"/>
            <w:gridSpan w:val="3"/>
            <w:tcBorders>
              <w:top w:val="single" w:sz="4" w:space="0" w:color="auto"/>
              <w:left w:val="nil"/>
              <w:bottom w:val="nil"/>
              <w:right w:val="nil"/>
            </w:tcBorders>
            <w:noWrap/>
            <w:vAlign w:val="center"/>
          </w:tcPr>
          <w:p w:rsidR="00274629" w:rsidRDefault="00274629">
            <w:pPr>
              <w:rPr>
                <w:rFonts w:ascii="Arial" w:hAnsi="Arial" w:cs="Arial"/>
                <w:sz w:val="18"/>
                <w:szCs w:val="18"/>
              </w:rPr>
            </w:pPr>
            <w:r>
              <w:rPr>
                <w:rFonts w:ascii="Arial" w:hAnsi="Arial" w:cs="Arial"/>
                <w:sz w:val="18"/>
                <w:szCs w:val="18"/>
              </w:rPr>
              <w:t>Peňažné príjmy</w:t>
            </w:r>
          </w:p>
        </w:tc>
        <w:tc>
          <w:tcPr>
            <w:tcW w:w="122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2 836</w:t>
            </w:r>
          </w:p>
        </w:tc>
        <w:tc>
          <w:tcPr>
            <w:tcW w:w="13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32 610</w:t>
            </w:r>
          </w:p>
        </w:tc>
        <w:tc>
          <w:tcPr>
            <w:tcW w:w="1093"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6115" w:type="dxa"/>
            <w:gridSpan w:val="3"/>
            <w:tcBorders>
              <w:top w:val="nil"/>
              <w:left w:val="nil"/>
              <w:bottom w:val="nil"/>
              <w:right w:val="nil"/>
            </w:tcBorders>
            <w:noWrap/>
            <w:vAlign w:val="center"/>
          </w:tcPr>
          <w:p w:rsidR="00274629" w:rsidRDefault="00274629">
            <w:pPr>
              <w:rPr>
                <w:rFonts w:ascii="Arial" w:hAnsi="Arial" w:cs="Arial"/>
                <w:sz w:val="18"/>
                <w:szCs w:val="18"/>
              </w:rPr>
            </w:pPr>
          </w:p>
        </w:tc>
        <w:tc>
          <w:tcPr>
            <w:tcW w:w="122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1 200</w:t>
            </w:r>
          </w:p>
        </w:tc>
        <w:tc>
          <w:tcPr>
            <w:tcW w:w="13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13 161</w:t>
            </w:r>
          </w:p>
        </w:tc>
        <w:tc>
          <w:tcPr>
            <w:tcW w:w="1093"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6115" w:type="dxa"/>
            <w:gridSpan w:val="3"/>
            <w:tcBorders>
              <w:top w:val="nil"/>
              <w:left w:val="nil"/>
              <w:bottom w:val="nil"/>
              <w:right w:val="nil"/>
            </w:tcBorders>
            <w:noWrap/>
            <w:vAlign w:val="center"/>
          </w:tcPr>
          <w:p w:rsidR="00274629" w:rsidRDefault="00274629">
            <w:pPr>
              <w:rPr>
                <w:rFonts w:ascii="Arial" w:hAnsi="Arial" w:cs="Arial"/>
                <w:sz w:val="18"/>
                <w:szCs w:val="18"/>
              </w:rPr>
            </w:pPr>
            <w:r>
              <w:rPr>
                <w:rFonts w:ascii="Arial" w:hAnsi="Arial" w:cs="Arial"/>
                <w:sz w:val="18"/>
                <w:szCs w:val="18"/>
              </w:rPr>
              <w:t>Nepeňažné príjmy</w:t>
            </w:r>
          </w:p>
        </w:tc>
        <w:tc>
          <w:tcPr>
            <w:tcW w:w="122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093"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6115" w:type="dxa"/>
            <w:gridSpan w:val="3"/>
            <w:tcBorders>
              <w:top w:val="nil"/>
              <w:left w:val="nil"/>
              <w:bottom w:val="nil"/>
              <w:right w:val="nil"/>
            </w:tcBorders>
            <w:noWrap/>
            <w:vAlign w:val="center"/>
          </w:tcPr>
          <w:p w:rsidR="00274629" w:rsidRDefault="00274629">
            <w:pPr>
              <w:rPr>
                <w:rFonts w:ascii="Arial" w:hAnsi="Arial" w:cs="Arial"/>
                <w:sz w:val="18"/>
                <w:szCs w:val="18"/>
              </w:rPr>
            </w:pPr>
          </w:p>
        </w:tc>
        <w:tc>
          <w:tcPr>
            <w:tcW w:w="122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093"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6115" w:type="dxa"/>
            <w:gridSpan w:val="3"/>
            <w:tcBorders>
              <w:top w:val="nil"/>
              <w:left w:val="nil"/>
              <w:bottom w:val="nil"/>
              <w:right w:val="nil"/>
            </w:tcBorders>
            <w:noWrap/>
            <w:vAlign w:val="center"/>
          </w:tcPr>
          <w:p w:rsidR="00274629" w:rsidRDefault="00274629">
            <w:pPr>
              <w:rPr>
                <w:rFonts w:ascii="Arial" w:hAnsi="Arial" w:cs="Arial"/>
                <w:sz w:val="18"/>
                <w:szCs w:val="18"/>
              </w:rPr>
            </w:pPr>
            <w:r>
              <w:rPr>
                <w:rFonts w:ascii="Arial" w:hAnsi="Arial" w:cs="Arial"/>
                <w:sz w:val="18"/>
                <w:szCs w:val="18"/>
              </w:rPr>
              <w:t>Peňažné  preddavky</w:t>
            </w:r>
          </w:p>
        </w:tc>
        <w:tc>
          <w:tcPr>
            <w:tcW w:w="122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093"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6115" w:type="dxa"/>
            <w:gridSpan w:val="3"/>
            <w:tcBorders>
              <w:top w:val="nil"/>
              <w:left w:val="nil"/>
              <w:bottom w:val="nil"/>
              <w:right w:val="nil"/>
            </w:tcBorders>
            <w:noWrap/>
            <w:vAlign w:val="center"/>
          </w:tcPr>
          <w:p w:rsidR="00274629" w:rsidRDefault="00274629">
            <w:pPr>
              <w:rPr>
                <w:rFonts w:ascii="Arial" w:hAnsi="Arial" w:cs="Arial"/>
                <w:sz w:val="18"/>
                <w:szCs w:val="18"/>
              </w:rPr>
            </w:pPr>
          </w:p>
        </w:tc>
        <w:tc>
          <w:tcPr>
            <w:tcW w:w="122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093"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6115" w:type="dxa"/>
            <w:gridSpan w:val="3"/>
            <w:tcBorders>
              <w:top w:val="nil"/>
              <w:left w:val="nil"/>
              <w:bottom w:val="nil"/>
              <w:right w:val="nil"/>
            </w:tcBorders>
            <w:noWrap/>
            <w:vAlign w:val="center"/>
          </w:tcPr>
          <w:p w:rsidR="00274629" w:rsidRDefault="00274629">
            <w:pPr>
              <w:rPr>
                <w:rFonts w:ascii="Arial" w:hAnsi="Arial" w:cs="Arial"/>
                <w:sz w:val="18"/>
                <w:szCs w:val="18"/>
              </w:rPr>
            </w:pPr>
            <w:r>
              <w:rPr>
                <w:rFonts w:ascii="Arial" w:hAnsi="Arial" w:cs="Arial"/>
                <w:sz w:val="18"/>
                <w:szCs w:val="18"/>
              </w:rPr>
              <w:t>Nepeňažné preddavky</w:t>
            </w:r>
          </w:p>
        </w:tc>
        <w:tc>
          <w:tcPr>
            <w:tcW w:w="122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093"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6115" w:type="dxa"/>
            <w:gridSpan w:val="3"/>
            <w:tcBorders>
              <w:top w:val="nil"/>
              <w:left w:val="nil"/>
              <w:bottom w:val="nil"/>
              <w:right w:val="nil"/>
            </w:tcBorders>
            <w:noWrap/>
            <w:vAlign w:val="center"/>
          </w:tcPr>
          <w:p w:rsidR="00274629" w:rsidRDefault="00274629">
            <w:pPr>
              <w:rPr>
                <w:rFonts w:ascii="Arial" w:hAnsi="Arial" w:cs="Arial"/>
                <w:sz w:val="18"/>
                <w:szCs w:val="18"/>
              </w:rPr>
            </w:pPr>
          </w:p>
        </w:tc>
        <w:tc>
          <w:tcPr>
            <w:tcW w:w="122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093"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6115" w:type="dxa"/>
            <w:gridSpan w:val="3"/>
            <w:tcBorders>
              <w:top w:val="nil"/>
              <w:left w:val="nil"/>
              <w:bottom w:val="nil"/>
              <w:right w:val="nil"/>
            </w:tcBorders>
            <w:noWrap/>
            <w:vAlign w:val="center"/>
          </w:tcPr>
          <w:p w:rsidR="00274629" w:rsidRDefault="00274629">
            <w:pPr>
              <w:rPr>
                <w:rFonts w:ascii="Arial" w:hAnsi="Arial" w:cs="Arial"/>
                <w:sz w:val="18"/>
                <w:szCs w:val="18"/>
              </w:rPr>
            </w:pPr>
            <w:r>
              <w:rPr>
                <w:rFonts w:ascii="Arial" w:hAnsi="Arial" w:cs="Arial"/>
                <w:sz w:val="18"/>
                <w:szCs w:val="18"/>
              </w:rPr>
              <w:t>Poskytnuté úvery</w:t>
            </w:r>
          </w:p>
        </w:tc>
        <w:tc>
          <w:tcPr>
            <w:tcW w:w="122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093"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6115" w:type="dxa"/>
            <w:gridSpan w:val="3"/>
            <w:tcBorders>
              <w:top w:val="nil"/>
              <w:left w:val="nil"/>
              <w:bottom w:val="nil"/>
              <w:right w:val="nil"/>
            </w:tcBorders>
            <w:noWrap/>
            <w:vAlign w:val="center"/>
          </w:tcPr>
          <w:p w:rsidR="00274629" w:rsidRDefault="00274629">
            <w:pPr>
              <w:rPr>
                <w:rFonts w:ascii="Arial" w:hAnsi="Arial" w:cs="Arial"/>
                <w:sz w:val="18"/>
                <w:szCs w:val="18"/>
              </w:rPr>
            </w:pPr>
          </w:p>
        </w:tc>
        <w:tc>
          <w:tcPr>
            <w:tcW w:w="122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093"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6115" w:type="dxa"/>
            <w:gridSpan w:val="3"/>
            <w:tcBorders>
              <w:top w:val="nil"/>
              <w:left w:val="nil"/>
              <w:bottom w:val="nil"/>
              <w:right w:val="nil"/>
            </w:tcBorders>
            <w:noWrap/>
            <w:vAlign w:val="center"/>
          </w:tcPr>
          <w:p w:rsidR="00274629" w:rsidRDefault="00274629">
            <w:pPr>
              <w:rPr>
                <w:rFonts w:ascii="Arial" w:hAnsi="Arial" w:cs="Arial"/>
                <w:sz w:val="18"/>
                <w:szCs w:val="18"/>
              </w:rPr>
            </w:pPr>
            <w:r>
              <w:rPr>
                <w:rFonts w:ascii="Arial" w:hAnsi="Arial" w:cs="Arial"/>
                <w:sz w:val="18"/>
                <w:szCs w:val="18"/>
              </w:rPr>
              <w:t>Poskytnuté záruky</w:t>
            </w:r>
          </w:p>
        </w:tc>
        <w:tc>
          <w:tcPr>
            <w:tcW w:w="122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093"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6115" w:type="dxa"/>
            <w:gridSpan w:val="3"/>
            <w:tcBorders>
              <w:top w:val="nil"/>
              <w:left w:val="nil"/>
              <w:bottom w:val="nil"/>
              <w:right w:val="nil"/>
            </w:tcBorders>
            <w:noWrap/>
            <w:vAlign w:val="center"/>
          </w:tcPr>
          <w:p w:rsidR="00274629" w:rsidRDefault="00274629">
            <w:pPr>
              <w:rPr>
                <w:rFonts w:ascii="Arial" w:hAnsi="Arial" w:cs="Arial"/>
                <w:sz w:val="18"/>
                <w:szCs w:val="18"/>
              </w:rPr>
            </w:pPr>
          </w:p>
        </w:tc>
        <w:tc>
          <w:tcPr>
            <w:tcW w:w="122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093"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6115" w:type="dxa"/>
            <w:gridSpan w:val="3"/>
            <w:tcBorders>
              <w:top w:val="nil"/>
              <w:left w:val="nil"/>
              <w:bottom w:val="nil"/>
              <w:right w:val="nil"/>
            </w:tcBorders>
            <w:noWrap/>
            <w:vAlign w:val="center"/>
          </w:tcPr>
          <w:p w:rsidR="00274629" w:rsidRDefault="00274629">
            <w:pPr>
              <w:rPr>
                <w:rFonts w:ascii="Arial" w:hAnsi="Arial" w:cs="Arial"/>
                <w:sz w:val="18"/>
                <w:szCs w:val="18"/>
              </w:rPr>
            </w:pPr>
            <w:r>
              <w:rPr>
                <w:rFonts w:ascii="Arial" w:hAnsi="Arial" w:cs="Arial"/>
                <w:sz w:val="18"/>
                <w:szCs w:val="18"/>
              </w:rPr>
              <w:t>Iné</w:t>
            </w:r>
          </w:p>
        </w:tc>
        <w:tc>
          <w:tcPr>
            <w:tcW w:w="122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093"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6115" w:type="dxa"/>
            <w:gridSpan w:val="3"/>
            <w:tcBorders>
              <w:top w:val="nil"/>
              <w:left w:val="nil"/>
              <w:bottom w:val="nil"/>
              <w:right w:val="nil"/>
            </w:tcBorders>
            <w:noWrap/>
            <w:vAlign w:val="bottom"/>
          </w:tcPr>
          <w:p w:rsidR="00274629" w:rsidRDefault="00274629">
            <w:pPr>
              <w:rPr>
                <w:rFonts w:ascii="Arial" w:hAnsi="Arial" w:cs="Arial"/>
                <w:sz w:val="18"/>
                <w:szCs w:val="18"/>
              </w:rPr>
            </w:pPr>
          </w:p>
        </w:tc>
        <w:tc>
          <w:tcPr>
            <w:tcW w:w="1221"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317"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093"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bookmarkEnd w:id="86"/>
    </w:tbl>
    <w:p w:rsidR="00274629" w:rsidRPr="00CE19D0" w:rsidRDefault="00274629" w:rsidP="0008779C">
      <w:pPr>
        <w:pStyle w:val="body"/>
      </w:pPr>
    </w:p>
    <w:p w:rsidR="00274629" w:rsidRPr="00CE19D0" w:rsidRDefault="00274629" w:rsidP="00FB6F88">
      <w:pPr>
        <w:pStyle w:val="Heading1"/>
        <w:keepNext w:val="0"/>
        <w:numPr>
          <w:ilvl w:val="0"/>
          <w:numId w:val="7"/>
        </w:numPr>
        <w:suppressAutoHyphens/>
        <w:ind w:left="419"/>
        <w:rPr>
          <w:rFonts w:ascii="Arial" w:hAnsi="Arial"/>
        </w:rPr>
      </w:pPr>
      <w:r w:rsidRPr="00CE19D0">
        <w:rPr>
          <w:rFonts w:ascii="Arial" w:hAnsi="Arial"/>
        </w:rPr>
        <w:t>EKONOMICKÉ VZŤAHY SPOLOČNOSTI A SPRIAZNENÝCH OSÔB</w:t>
      </w:r>
    </w:p>
    <w:p w:rsidR="00274629" w:rsidRPr="00CE19D0" w:rsidRDefault="00274629" w:rsidP="0008779C">
      <w:pPr>
        <w:pStyle w:val="odstavec"/>
      </w:pPr>
      <w:r w:rsidRPr="00CE19D0">
        <w:t>Transakcie s materskou spoločnosťou a dcérskymi spoločnosťami sú uvedené v nasledujúcej tabuľke:</w:t>
      </w:r>
    </w:p>
    <w:p w:rsidR="00274629" w:rsidRPr="00CE19D0" w:rsidRDefault="00274629" w:rsidP="0008779C">
      <w:pPr>
        <w:pStyle w:val="odstavec"/>
      </w:pPr>
      <w:bookmarkStart w:id="88" w:name="FWT_transaction_with_RP_2"/>
      <w:r>
        <w:t xml:space="preserve"> </w:t>
      </w:r>
    </w:p>
    <w:tbl>
      <w:tblPr>
        <w:tblW w:w="9649" w:type="dxa"/>
        <w:tblInd w:w="70" w:type="dxa"/>
        <w:tblLayout w:type="fixed"/>
        <w:tblCellMar>
          <w:left w:w="70" w:type="dxa"/>
          <w:right w:w="70" w:type="dxa"/>
        </w:tblCellMar>
        <w:tblLook w:val="00A0"/>
      </w:tblPr>
      <w:tblGrid>
        <w:gridCol w:w="3969"/>
        <w:gridCol w:w="1120"/>
        <w:gridCol w:w="2280"/>
        <w:gridCol w:w="2280"/>
      </w:tblGrid>
      <w:tr w:rsidR="00274629" w:rsidTr="00B6326D">
        <w:trPr>
          <w:trHeight w:val="240"/>
        </w:trPr>
        <w:tc>
          <w:tcPr>
            <w:tcW w:w="3969" w:type="dxa"/>
            <w:tcBorders>
              <w:top w:val="nil"/>
              <w:left w:val="nil"/>
              <w:bottom w:val="nil"/>
              <w:right w:val="nil"/>
            </w:tcBorders>
            <w:vAlign w:val="bottom"/>
          </w:tcPr>
          <w:p w:rsidR="00274629" w:rsidRDefault="00274629">
            <w:pPr>
              <w:jc w:val="center"/>
              <w:rPr>
                <w:rFonts w:ascii="Arial" w:hAnsi="Arial" w:cs="Arial"/>
                <w:b/>
                <w:bCs/>
                <w:sz w:val="18"/>
                <w:szCs w:val="18"/>
              </w:rPr>
            </w:pPr>
            <w:bookmarkStart w:id="89" w:name="RANGE!B33:E55"/>
            <w:bookmarkEnd w:id="89"/>
          </w:p>
        </w:tc>
        <w:tc>
          <w:tcPr>
            <w:tcW w:w="1120" w:type="dxa"/>
            <w:vMerge w:val="restart"/>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Kód druhu obchodu</w:t>
            </w:r>
          </w:p>
        </w:tc>
        <w:tc>
          <w:tcPr>
            <w:tcW w:w="4560" w:type="dxa"/>
            <w:gridSpan w:val="2"/>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Hodnotové vyjadrenie obchodu</w:t>
            </w:r>
          </w:p>
        </w:tc>
      </w:tr>
      <w:tr w:rsidR="00274629" w:rsidTr="00B6326D">
        <w:trPr>
          <w:trHeight w:val="480"/>
        </w:trPr>
        <w:tc>
          <w:tcPr>
            <w:tcW w:w="3969"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Dcérska účtovná jednotka/Materská účtovná jednotka</w:t>
            </w:r>
          </w:p>
        </w:tc>
        <w:tc>
          <w:tcPr>
            <w:tcW w:w="1120" w:type="dxa"/>
            <w:vMerge/>
            <w:tcBorders>
              <w:top w:val="nil"/>
              <w:left w:val="nil"/>
              <w:bottom w:val="nil"/>
              <w:right w:val="nil"/>
            </w:tcBorders>
            <w:vAlign w:val="center"/>
          </w:tcPr>
          <w:p w:rsidR="00274629" w:rsidRDefault="00274629">
            <w:pPr>
              <w:rPr>
                <w:rFonts w:ascii="Arial" w:hAnsi="Arial" w:cs="Arial"/>
                <w:b/>
                <w:bCs/>
                <w:sz w:val="18"/>
                <w:szCs w:val="18"/>
              </w:rPr>
            </w:pPr>
          </w:p>
        </w:tc>
        <w:tc>
          <w:tcPr>
            <w:tcW w:w="228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2014</w:t>
            </w:r>
          </w:p>
        </w:tc>
        <w:tc>
          <w:tcPr>
            <w:tcW w:w="2280" w:type="dxa"/>
            <w:tcBorders>
              <w:top w:val="nil"/>
              <w:left w:val="nil"/>
              <w:bottom w:val="nil"/>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2013</w:t>
            </w:r>
          </w:p>
        </w:tc>
      </w:tr>
      <w:tr w:rsidR="00274629" w:rsidTr="00B6326D">
        <w:trPr>
          <w:trHeight w:val="240"/>
        </w:trPr>
        <w:tc>
          <w:tcPr>
            <w:tcW w:w="3969" w:type="dxa"/>
            <w:tcBorders>
              <w:top w:val="nil"/>
              <w:left w:val="nil"/>
              <w:bottom w:val="single" w:sz="4" w:space="0" w:color="auto"/>
              <w:right w:val="nil"/>
            </w:tcBorders>
            <w:noWrap/>
            <w:vAlign w:val="bottom"/>
          </w:tcPr>
          <w:p w:rsidR="00274629" w:rsidRDefault="00274629">
            <w:pPr>
              <w:jc w:val="center"/>
              <w:rPr>
                <w:rFonts w:ascii="Arial" w:hAnsi="Arial" w:cs="Arial"/>
                <w:sz w:val="18"/>
                <w:szCs w:val="18"/>
              </w:rPr>
            </w:pPr>
            <w:r>
              <w:rPr>
                <w:rFonts w:ascii="Arial" w:hAnsi="Arial" w:cs="Arial"/>
                <w:sz w:val="18"/>
                <w:szCs w:val="18"/>
              </w:rPr>
              <w:t>a</w:t>
            </w:r>
          </w:p>
        </w:tc>
        <w:tc>
          <w:tcPr>
            <w:tcW w:w="1120"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b</w:t>
            </w:r>
          </w:p>
        </w:tc>
        <w:tc>
          <w:tcPr>
            <w:tcW w:w="2280"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c</w:t>
            </w:r>
          </w:p>
        </w:tc>
        <w:tc>
          <w:tcPr>
            <w:tcW w:w="2280" w:type="dxa"/>
            <w:tcBorders>
              <w:top w:val="nil"/>
              <w:left w:val="nil"/>
              <w:bottom w:val="single" w:sz="4" w:space="0" w:color="auto"/>
              <w:right w:val="nil"/>
            </w:tcBorders>
            <w:vAlign w:val="bottom"/>
          </w:tcPr>
          <w:p w:rsidR="00274629" w:rsidRDefault="00274629">
            <w:pPr>
              <w:jc w:val="center"/>
              <w:rPr>
                <w:rFonts w:ascii="Arial" w:hAnsi="Arial" w:cs="Arial"/>
                <w:sz w:val="18"/>
                <w:szCs w:val="18"/>
              </w:rPr>
            </w:pPr>
            <w:r>
              <w:rPr>
                <w:rFonts w:ascii="Arial" w:hAnsi="Arial" w:cs="Arial"/>
                <w:sz w:val="18"/>
                <w:szCs w:val="18"/>
              </w:rPr>
              <w:t>d</w:t>
            </w:r>
          </w:p>
        </w:tc>
      </w:tr>
      <w:tr w:rsidR="00274629" w:rsidTr="00B6326D">
        <w:trPr>
          <w:trHeight w:val="240"/>
        </w:trPr>
        <w:tc>
          <w:tcPr>
            <w:tcW w:w="3969" w:type="dxa"/>
            <w:tcBorders>
              <w:top w:val="nil"/>
              <w:left w:val="nil"/>
              <w:bottom w:val="nil"/>
              <w:right w:val="nil"/>
            </w:tcBorders>
            <w:vAlign w:val="bottom"/>
          </w:tcPr>
          <w:p w:rsidR="00274629" w:rsidRDefault="00274629">
            <w:pPr>
              <w:rPr>
                <w:rFonts w:ascii="Arial" w:hAnsi="Arial" w:cs="Arial"/>
                <w:sz w:val="18"/>
                <w:szCs w:val="18"/>
              </w:rPr>
            </w:pPr>
          </w:p>
        </w:tc>
        <w:tc>
          <w:tcPr>
            <w:tcW w:w="1120" w:type="dxa"/>
            <w:tcBorders>
              <w:top w:val="nil"/>
              <w:left w:val="nil"/>
              <w:bottom w:val="nil"/>
              <w:right w:val="nil"/>
            </w:tcBorders>
            <w:vAlign w:val="bottom"/>
          </w:tcPr>
          <w:p w:rsidR="00274629" w:rsidRDefault="00274629">
            <w:pPr>
              <w:jc w:val="center"/>
              <w:rPr>
                <w:rFonts w:ascii="Arial" w:hAnsi="Arial" w:cs="Arial"/>
                <w:sz w:val="18"/>
                <w:szCs w:val="18"/>
              </w:rPr>
            </w:pPr>
          </w:p>
        </w:tc>
        <w:tc>
          <w:tcPr>
            <w:tcW w:w="2280" w:type="dxa"/>
            <w:tcBorders>
              <w:top w:val="nil"/>
              <w:left w:val="nil"/>
              <w:bottom w:val="nil"/>
              <w:right w:val="nil"/>
            </w:tcBorders>
            <w:vAlign w:val="bottom"/>
          </w:tcPr>
          <w:p w:rsidR="00274629" w:rsidRDefault="00274629">
            <w:pPr>
              <w:jc w:val="right"/>
              <w:rPr>
                <w:rFonts w:ascii="Arial" w:hAnsi="Arial" w:cs="Arial"/>
                <w:sz w:val="18"/>
                <w:szCs w:val="18"/>
              </w:rPr>
            </w:pPr>
          </w:p>
        </w:tc>
        <w:tc>
          <w:tcPr>
            <w:tcW w:w="2280" w:type="dxa"/>
            <w:tcBorders>
              <w:top w:val="nil"/>
              <w:left w:val="nil"/>
              <w:bottom w:val="nil"/>
              <w:right w:val="nil"/>
            </w:tcBorders>
            <w:vAlign w:val="bottom"/>
          </w:tcPr>
          <w:p w:rsidR="00274629" w:rsidRDefault="00274629">
            <w:pPr>
              <w:jc w:val="right"/>
              <w:rPr>
                <w:rFonts w:ascii="Arial" w:hAnsi="Arial" w:cs="Arial"/>
                <w:sz w:val="18"/>
                <w:szCs w:val="18"/>
              </w:rPr>
            </w:pPr>
          </w:p>
        </w:tc>
      </w:tr>
      <w:tr w:rsidR="00274629" w:rsidTr="00B6326D">
        <w:trPr>
          <w:trHeight w:val="240"/>
        </w:trPr>
        <w:tc>
          <w:tcPr>
            <w:tcW w:w="3969" w:type="dxa"/>
            <w:tcBorders>
              <w:top w:val="nil"/>
              <w:left w:val="nil"/>
              <w:bottom w:val="nil"/>
              <w:right w:val="nil"/>
            </w:tcBorders>
            <w:vAlign w:val="bottom"/>
          </w:tcPr>
          <w:p w:rsidR="00274629" w:rsidRDefault="00274629" w:rsidP="00B6326D">
            <w:pPr>
              <w:rPr>
                <w:rFonts w:ascii="Arial" w:hAnsi="Arial" w:cs="Arial"/>
                <w:sz w:val="18"/>
                <w:szCs w:val="18"/>
              </w:rPr>
            </w:pPr>
            <w:r>
              <w:rPr>
                <w:rFonts w:ascii="Arial" w:hAnsi="Arial" w:cs="Arial"/>
                <w:sz w:val="18"/>
                <w:szCs w:val="18"/>
              </w:rPr>
              <w:t>ELV - SERVIS, spol. s r.o.</w:t>
            </w:r>
          </w:p>
        </w:tc>
        <w:tc>
          <w:tcPr>
            <w:tcW w:w="1120" w:type="dxa"/>
            <w:tcBorders>
              <w:top w:val="nil"/>
              <w:left w:val="nil"/>
              <w:bottom w:val="nil"/>
              <w:right w:val="nil"/>
            </w:tcBorders>
            <w:vAlign w:val="bottom"/>
          </w:tcPr>
          <w:p w:rsidR="00274629" w:rsidRDefault="00274629" w:rsidP="00B6326D">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vAlign w:val="bottom"/>
          </w:tcPr>
          <w:p w:rsidR="00274629" w:rsidRDefault="00274629" w:rsidP="00B6326D">
            <w:pPr>
              <w:jc w:val="right"/>
              <w:rPr>
                <w:rFonts w:ascii="Arial" w:hAnsi="Arial" w:cs="Arial"/>
                <w:sz w:val="18"/>
                <w:szCs w:val="18"/>
              </w:rPr>
            </w:pPr>
            <w:r>
              <w:rPr>
                <w:rFonts w:ascii="Arial" w:hAnsi="Arial" w:cs="Arial"/>
                <w:sz w:val="18"/>
                <w:szCs w:val="18"/>
              </w:rPr>
              <w:t>0</w:t>
            </w:r>
          </w:p>
        </w:tc>
        <w:tc>
          <w:tcPr>
            <w:tcW w:w="2280" w:type="dxa"/>
            <w:tcBorders>
              <w:top w:val="nil"/>
              <w:left w:val="nil"/>
              <w:bottom w:val="nil"/>
              <w:right w:val="nil"/>
            </w:tcBorders>
            <w:vAlign w:val="bottom"/>
          </w:tcPr>
          <w:p w:rsidR="00274629" w:rsidRDefault="00274629" w:rsidP="00B6326D">
            <w:pPr>
              <w:jc w:val="right"/>
              <w:rPr>
                <w:rFonts w:ascii="Arial" w:hAnsi="Arial" w:cs="Arial"/>
                <w:sz w:val="18"/>
                <w:szCs w:val="18"/>
              </w:rPr>
            </w:pPr>
            <w:r>
              <w:rPr>
                <w:rFonts w:ascii="Arial" w:hAnsi="Arial" w:cs="Arial"/>
                <w:sz w:val="18"/>
                <w:szCs w:val="18"/>
              </w:rPr>
              <w:t>13 354</w:t>
            </w:r>
          </w:p>
        </w:tc>
      </w:tr>
      <w:tr w:rsidR="00274629" w:rsidTr="00B6326D">
        <w:trPr>
          <w:trHeight w:val="240"/>
        </w:trPr>
        <w:tc>
          <w:tcPr>
            <w:tcW w:w="3969" w:type="dxa"/>
            <w:tcBorders>
              <w:top w:val="nil"/>
              <w:left w:val="nil"/>
              <w:bottom w:val="nil"/>
              <w:right w:val="nil"/>
            </w:tcBorders>
            <w:vAlign w:val="bottom"/>
          </w:tcPr>
          <w:p w:rsidR="00274629" w:rsidRDefault="00274629" w:rsidP="00B6326D">
            <w:pPr>
              <w:rPr>
                <w:rFonts w:ascii="Arial" w:hAnsi="Arial" w:cs="Arial"/>
                <w:sz w:val="18"/>
                <w:szCs w:val="18"/>
              </w:rPr>
            </w:pPr>
            <w:r>
              <w:rPr>
                <w:rFonts w:ascii="Arial" w:hAnsi="Arial" w:cs="Arial"/>
                <w:sz w:val="18"/>
                <w:szCs w:val="18"/>
              </w:rPr>
              <w:t>SAG Beteiligungs GmbH</w:t>
            </w:r>
          </w:p>
        </w:tc>
        <w:tc>
          <w:tcPr>
            <w:tcW w:w="1120" w:type="dxa"/>
            <w:tcBorders>
              <w:top w:val="nil"/>
              <w:left w:val="nil"/>
              <w:bottom w:val="nil"/>
              <w:right w:val="nil"/>
            </w:tcBorders>
            <w:vAlign w:val="bottom"/>
          </w:tcPr>
          <w:p w:rsidR="00274629" w:rsidRDefault="00274629" w:rsidP="00B6326D">
            <w:pPr>
              <w:jc w:val="center"/>
              <w:rPr>
                <w:rFonts w:ascii="Arial" w:hAnsi="Arial" w:cs="Arial"/>
                <w:sz w:val="18"/>
                <w:szCs w:val="18"/>
              </w:rPr>
            </w:pPr>
            <w:r>
              <w:rPr>
                <w:rFonts w:ascii="Arial" w:hAnsi="Arial" w:cs="Arial"/>
                <w:sz w:val="18"/>
                <w:szCs w:val="18"/>
              </w:rPr>
              <w:t>8</w:t>
            </w:r>
          </w:p>
        </w:tc>
        <w:tc>
          <w:tcPr>
            <w:tcW w:w="2280" w:type="dxa"/>
            <w:tcBorders>
              <w:top w:val="nil"/>
              <w:left w:val="nil"/>
              <w:bottom w:val="nil"/>
              <w:right w:val="nil"/>
            </w:tcBorders>
            <w:vAlign w:val="bottom"/>
          </w:tcPr>
          <w:p w:rsidR="00274629" w:rsidRDefault="00274629" w:rsidP="00B6326D">
            <w:pPr>
              <w:jc w:val="right"/>
              <w:rPr>
                <w:rFonts w:ascii="Arial" w:hAnsi="Arial" w:cs="Arial"/>
                <w:sz w:val="18"/>
                <w:szCs w:val="18"/>
              </w:rPr>
            </w:pPr>
            <w:r>
              <w:rPr>
                <w:rFonts w:ascii="Arial" w:hAnsi="Arial" w:cs="Arial"/>
                <w:sz w:val="18"/>
                <w:szCs w:val="18"/>
              </w:rPr>
              <w:t>486 564</w:t>
            </w:r>
          </w:p>
        </w:tc>
        <w:tc>
          <w:tcPr>
            <w:tcW w:w="2280" w:type="dxa"/>
            <w:tcBorders>
              <w:top w:val="nil"/>
              <w:left w:val="nil"/>
              <w:bottom w:val="nil"/>
              <w:right w:val="nil"/>
            </w:tcBorders>
            <w:vAlign w:val="bottom"/>
          </w:tcPr>
          <w:p w:rsidR="00274629" w:rsidRDefault="00274629" w:rsidP="00B6326D">
            <w:pPr>
              <w:jc w:val="right"/>
              <w:rPr>
                <w:rFonts w:ascii="Arial" w:hAnsi="Arial" w:cs="Arial"/>
                <w:sz w:val="18"/>
                <w:szCs w:val="18"/>
              </w:rPr>
            </w:pPr>
            <w:r>
              <w:rPr>
                <w:rFonts w:ascii="Arial" w:hAnsi="Arial" w:cs="Arial"/>
                <w:sz w:val="18"/>
                <w:szCs w:val="18"/>
              </w:rPr>
              <w:t>570 364</w:t>
            </w:r>
          </w:p>
        </w:tc>
      </w:tr>
    </w:tbl>
    <w:p w:rsidR="00274629" w:rsidRPr="00CE19D0" w:rsidRDefault="00274629" w:rsidP="0008779C">
      <w:pPr>
        <w:pStyle w:val="odstavec"/>
      </w:pPr>
    </w:p>
    <w:bookmarkEnd w:id="88"/>
    <w:p w:rsidR="00274629" w:rsidRPr="00CE19D0" w:rsidRDefault="00274629" w:rsidP="0008779C">
      <w:pPr>
        <w:pStyle w:val="odstavec"/>
      </w:pPr>
    </w:p>
    <w:tbl>
      <w:tblPr>
        <w:tblW w:w="0" w:type="auto"/>
        <w:tblInd w:w="496" w:type="dxa"/>
        <w:tblCellMar>
          <w:left w:w="70" w:type="dxa"/>
          <w:right w:w="70" w:type="dxa"/>
        </w:tblCellMar>
        <w:tblLook w:val="00A0"/>
      </w:tblPr>
      <w:tblGrid>
        <w:gridCol w:w="1860"/>
        <w:gridCol w:w="1852"/>
      </w:tblGrid>
      <w:tr w:rsidR="00274629" w:rsidRPr="00CE19D0" w:rsidTr="003D519C">
        <w:trPr>
          <w:trHeight w:val="170"/>
        </w:trPr>
        <w:tc>
          <w:tcPr>
            <w:tcW w:w="0" w:type="auto"/>
            <w:tcBorders>
              <w:top w:val="nil"/>
              <w:left w:val="nil"/>
              <w:bottom w:val="nil"/>
              <w:right w:val="nil"/>
            </w:tcBorders>
            <w:noWrap/>
            <w:vAlign w:val="bottom"/>
          </w:tcPr>
          <w:p w:rsidR="00274629" w:rsidRPr="00CE19D0" w:rsidRDefault="00274629" w:rsidP="003D519C">
            <w:pPr>
              <w:suppressAutoHyphens/>
              <w:rPr>
                <w:rFonts w:ascii="Arial" w:hAnsi="Arial" w:cs="Arial"/>
                <w:b/>
                <w:bCs/>
                <w:sz w:val="18"/>
                <w:szCs w:val="18"/>
              </w:rPr>
            </w:pPr>
            <w:r w:rsidRPr="00CE19D0">
              <w:rPr>
                <w:rFonts w:ascii="Arial" w:hAnsi="Arial" w:cs="Arial"/>
                <w:b/>
                <w:bCs/>
                <w:sz w:val="18"/>
                <w:szCs w:val="18"/>
              </w:rPr>
              <w:t>Vysvetlivky:</w:t>
            </w:r>
          </w:p>
          <w:p w:rsidR="00274629" w:rsidRPr="00CE19D0" w:rsidRDefault="00274629" w:rsidP="003D519C">
            <w:pPr>
              <w:suppressAutoHyphens/>
              <w:rPr>
                <w:rFonts w:ascii="Arial" w:hAnsi="Arial" w:cs="Arial"/>
                <w:b/>
                <w:bCs/>
                <w:sz w:val="18"/>
                <w:szCs w:val="18"/>
              </w:rPr>
            </w:pPr>
          </w:p>
          <w:p w:rsidR="00274629" w:rsidRPr="00CE19D0" w:rsidRDefault="00274629" w:rsidP="003D519C">
            <w:pPr>
              <w:suppressAutoHyphens/>
              <w:rPr>
                <w:rFonts w:ascii="Arial" w:hAnsi="Arial" w:cs="Arial"/>
                <w:b/>
                <w:bCs/>
                <w:sz w:val="18"/>
                <w:szCs w:val="18"/>
              </w:rPr>
            </w:pPr>
            <w:r w:rsidRPr="00CE19D0">
              <w:rPr>
                <w:rFonts w:ascii="Arial" w:hAnsi="Arial" w:cs="Arial"/>
                <w:b/>
                <w:bCs/>
                <w:sz w:val="18"/>
                <w:szCs w:val="18"/>
              </w:rPr>
              <w:t>Kód druhu obchodu</w:t>
            </w:r>
          </w:p>
        </w:tc>
        <w:tc>
          <w:tcPr>
            <w:tcW w:w="0" w:type="auto"/>
            <w:tcBorders>
              <w:top w:val="nil"/>
              <w:left w:val="nil"/>
              <w:bottom w:val="nil"/>
              <w:right w:val="nil"/>
            </w:tcBorders>
            <w:noWrap/>
            <w:vAlign w:val="bottom"/>
          </w:tcPr>
          <w:p w:rsidR="00274629" w:rsidRPr="00CE19D0" w:rsidRDefault="00274629" w:rsidP="003D519C">
            <w:pPr>
              <w:suppressAutoHyphens/>
              <w:rPr>
                <w:rFonts w:ascii="Arial" w:hAnsi="Arial" w:cs="Arial"/>
                <w:b/>
                <w:bCs/>
                <w:sz w:val="18"/>
                <w:szCs w:val="18"/>
              </w:rPr>
            </w:pPr>
          </w:p>
          <w:p w:rsidR="00274629" w:rsidRPr="00CE19D0" w:rsidRDefault="00274629" w:rsidP="003D519C">
            <w:pPr>
              <w:suppressAutoHyphens/>
              <w:rPr>
                <w:rFonts w:ascii="Arial" w:hAnsi="Arial" w:cs="Arial"/>
                <w:b/>
                <w:bCs/>
                <w:sz w:val="18"/>
                <w:szCs w:val="18"/>
              </w:rPr>
            </w:pPr>
            <w:r w:rsidRPr="00CE19D0">
              <w:rPr>
                <w:rFonts w:ascii="Arial" w:hAnsi="Arial" w:cs="Arial"/>
                <w:b/>
                <w:bCs/>
                <w:sz w:val="18"/>
                <w:szCs w:val="18"/>
              </w:rPr>
              <w:t>Druh obchodu:</w:t>
            </w:r>
          </w:p>
        </w:tc>
      </w:tr>
      <w:tr w:rsidR="00274629" w:rsidRPr="00CE19D0" w:rsidTr="003D519C">
        <w:trPr>
          <w:trHeight w:val="170"/>
        </w:trPr>
        <w:tc>
          <w:tcPr>
            <w:tcW w:w="0" w:type="auto"/>
            <w:tcBorders>
              <w:top w:val="nil"/>
              <w:left w:val="nil"/>
              <w:bottom w:val="nil"/>
              <w:right w:val="nil"/>
            </w:tcBorders>
            <w:noWrap/>
            <w:vAlign w:val="bottom"/>
          </w:tcPr>
          <w:p w:rsidR="00274629" w:rsidRPr="00CE19D0" w:rsidRDefault="00274629" w:rsidP="003D519C">
            <w:pPr>
              <w:suppressAutoHyphens/>
              <w:rPr>
                <w:rFonts w:ascii="Arial" w:hAnsi="Arial" w:cs="Arial"/>
                <w:sz w:val="18"/>
                <w:szCs w:val="18"/>
              </w:rPr>
            </w:pPr>
            <w:r w:rsidRPr="00CE19D0">
              <w:rPr>
                <w:rFonts w:ascii="Arial" w:hAnsi="Arial" w:cs="Arial"/>
                <w:sz w:val="18"/>
                <w:szCs w:val="18"/>
              </w:rPr>
              <w:t>01</w:t>
            </w:r>
          </w:p>
        </w:tc>
        <w:tc>
          <w:tcPr>
            <w:tcW w:w="0" w:type="auto"/>
            <w:tcBorders>
              <w:top w:val="nil"/>
              <w:left w:val="nil"/>
              <w:bottom w:val="nil"/>
              <w:right w:val="nil"/>
            </w:tcBorders>
            <w:noWrap/>
            <w:vAlign w:val="bottom"/>
          </w:tcPr>
          <w:p w:rsidR="00274629" w:rsidRPr="00CE19D0" w:rsidRDefault="00274629" w:rsidP="003D519C">
            <w:pPr>
              <w:suppressAutoHyphens/>
              <w:rPr>
                <w:rFonts w:ascii="Arial" w:hAnsi="Arial" w:cs="Arial"/>
                <w:sz w:val="18"/>
                <w:szCs w:val="18"/>
              </w:rPr>
            </w:pPr>
            <w:r w:rsidRPr="00CE19D0">
              <w:rPr>
                <w:rFonts w:ascii="Arial" w:hAnsi="Arial" w:cs="Arial"/>
                <w:sz w:val="18"/>
                <w:szCs w:val="18"/>
              </w:rPr>
              <w:t>kúpa</w:t>
            </w:r>
          </w:p>
        </w:tc>
      </w:tr>
      <w:tr w:rsidR="00274629" w:rsidRPr="00CE19D0" w:rsidTr="003D519C">
        <w:trPr>
          <w:trHeight w:val="170"/>
        </w:trPr>
        <w:tc>
          <w:tcPr>
            <w:tcW w:w="0" w:type="auto"/>
            <w:tcBorders>
              <w:top w:val="nil"/>
              <w:left w:val="nil"/>
              <w:bottom w:val="nil"/>
              <w:right w:val="nil"/>
            </w:tcBorders>
            <w:noWrap/>
            <w:vAlign w:val="bottom"/>
          </w:tcPr>
          <w:p w:rsidR="00274629" w:rsidRPr="00CE19D0" w:rsidRDefault="00274629" w:rsidP="003D519C">
            <w:pPr>
              <w:suppressAutoHyphens/>
              <w:rPr>
                <w:rFonts w:ascii="Arial" w:hAnsi="Arial" w:cs="Arial"/>
                <w:sz w:val="18"/>
                <w:szCs w:val="18"/>
              </w:rPr>
            </w:pPr>
            <w:r w:rsidRPr="00CE19D0">
              <w:rPr>
                <w:rFonts w:ascii="Arial" w:hAnsi="Arial" w:cs="Arial"/>
                <w:sz w:val="18"/>
                <w:szCs w:val="18"/>
              </w:rPr>
              <w:t>02</w:t>
            </w:r>
          </w:p>
        </w:tc>
        <w:tc>
          <w:tcPr>
            <w:tcW w:w="0" w:type="auto"/>
            <w:tcBorders>
              <w:top w:val="nil"/>
              <w:left w:val="nil"/>
              <w:bottom w:val="nil"/>
              <w:right w:val="nil"/>
            </w:tcBorders>
            <w:noWrap/>
            <w:vAlign w:val="bottom"/>
          </w:tcPr>
          <w:p w:rsidR="00274629" w:rsidRPr="00CE19D0" w:rsidRDefault="00274629" w:rsidP="003D519C">
            <w:pPr>
              <w:suppressAutoHyphens/>
              <w:rPr>
                <w:rFonts w:ascii="Arial" w:hAnsi="Arial" w:cs="Arial"/>
                <w:sz w:val="18"/>
                <w:szCs w:val="18"/>
              </w:rPr>
            </w:pPr>
            <w:r w:rsidRPr="00CE19D0">
              <w:rPr>
                <w:rFonts w:ascii="Arial" w:hAnsi="Arial" w:cs="Arial"/>
                <w:sz w:val="18"/>
                <w:szCs w:val="18"/>
              </w:rPr>
              <w:t>predaj</w:t>
            </w:r>
          </w:p>
        </w:tc>
      </w:tr>
      <w:tr w:rsidR="00274629" w:rsidRPr="00CE19D0" w:rsidTr="003D519C">
        <w:trPr>
          <w:trHeight w:val="170"/>
        </w:trPr>
        <w:tc>
          <w:tcPr>
            <w:tcW w:w="0" w:type="auto"/>
            <w:tcBorders>
              <w:top w:val="nil"/>
              <w:left w:val="nil"/>
              <w:bottom w:val="nil"/>
              <w:right w:val="nil"/>
            </w:tcBorders>
            <w:noWrap/>
            <w:vAlign w:val="bottom"/>
          </w:tcPr>
          <w:p w:rsidR="00274629" w:rsidRPr="00CE19D0" w:rsidRDefault="00274629" w:rsidP="003D519C">
            <w:pPr>
              <w:suppressAutoHyphens/>
              <w:rPr>
                <w:rFonts w:ascii="Arial" w:hAnsi="Arial" w:cs="Arial"/>
                <w:sz w:val="18"/>
                <w:szCs w:val="18"/>
              </w:rPr>
            </w:pPr>
            <w:r w:rsidRPr="00CE19D0">
              <w:rPr>
                <w:rFonts w:ascii="Arial" w:hAnsi="Arial" w:cs="Arial"/>
                <w:sz w:val="18"/>
                <w:szCs w:val="18"/>
              </w:rPr>
              <w:t>03</w:t>
            </w:r>
          </w:p>
        </w:tc>
        <w:tc>
          <w:tcPr>
            <w:tcW w:w="0" w:type="auto"/>
            <w:tcBorders>
              <w:top w:val="nil"/>
              <w:left w:val="nil"/>
              <w:bottom w:val="nil"/>
              <w:right w:val="nil"/>
            </w:tcBorders>
            <w:noWrap/>
            <w:vAlign w:val="bottom"/>
          </w:tcPr>
          <w:p w:rsidR="00274629" w:rsidRPr="00CE19D0" w:rsidRDefault="00274629" w:rsidP="003D519C">
            <w:pPr>
              <w:suppressAutoHyphens/>
              <w:rPr>
                <w:rFonts w:ascii="Arial" w:hAnsi="Arial" w:cs="Arial"/>
                <w:sz w:val="18"/>
                <w:szCs w:val="18"/>
              </w:rPr>
            </w:pPr>
            <w:r w:rsidRPr="00CE19D0">
              <w:rPr>
                <w:rFonts w:ascii="Arial" w:hAnsi="Arial" w:cs="Arial"/>
                <w:sz w:val="18"/>
                <w:szCs w:val="18"/>
              </w:rPr>
              <w:t>poskytnutie služby</w:t>
            </w:r>
          </w:p>
        </w:tc>
      </w:tr>
      <w:tr w:rsidR="00274629" w:rsidRPr="00CE19D0" w:rsidTr="003D519C">
        <w:trPr>
          <w:trHeight w:val="170"/>
        </w:trPr>
        <w:tc>
          <w:tcPr>
            <w:tcW w:w="0" w:type="auto"/>
            <w:tcBorders>
              <w:top w:val="nil"/>
              <w:left w:val="nil"/>
              <w:bottom w:val="nil"/>
              <w:right w:val="nil"/>
            </w:tcBorders>
            <w:noWrap/>
            <w:vAlign w:val="bottom"/>
          </w:tcPr>
          <w:p w:rsidR="00274629" w:rsidRPr="00CE19D0" w:rsidRDefault="00274629" w:rsidP="003D519C">
            <w:pPr>
              <w:suppressAutoHyphens/>
              <w:rPr>
                <w:rFonts w:ascii="Arial" w:hAnsi="Arial" w:cs="Arial"/>
                <w:sz w:val="18"/>
                <w:szCs w:val="18"/>
              </w:rPr>
            </w:pPr>
            <w:r w:rsidRPr="00CE19D0">
              <w:rPr>
                <w:rFonts w:ascii="Arial" w:hAnsi="Arial" w:cs="Arial"/>
                <w:sz w:val="18"/>
                <w:szCs w:val="18"/>
              </w:rPr>
              <w:t>04</w:t>
            </w:r>
          </w:p>
        </w:tc>
        <w:tc>
          <w:tcPr>
            <w:tcW w:w="0" w:type="auto"/>
            <w:tcBorders>
              <w:top w:val="nil"/>
              <w:left w:val="nil"/>
              <w:bottom w:val="nil"/>
              <w:right w:val="nil"/>
            </w:tcBorders>
            <w:noWrap/>
            <w:vAlign w:val="bottom"/>
          </w:tcPr>
          <w:p w:rsidR="00274629" w:rsidRPr="00CE19D0" w:rsidRDefault="00274629" w:rsidP="003D519C">
            <w:pPr>
              <w:suppressAutoHyphens/>
              <w:rPr>
                <w:rFonts w:ascii="Arial" w:hAnsi="Arial" w:cs="Arial"/>
                <w:sz w:val="18"/>
                <w:szCs w:val="18"/>
              </w:rPr>
            </w:pPr>
            <w:r w:rsidRPr="00CE19D0">
              <w:rPr>
                <w:rFonts w:ascii="Arial" w:hAnsi="Arial" w:cs="Arial"/>
                <w:sz w:val="18"/>
                <w:szCs w:val="18"/>
              </w:rPr>
              <w:t>obchodné zastúpenie</w:t>
            </w:r>
          </w:p>
        </w:tc>
      </w:tr>
      <w:tr w:rsidR="00274629" w:rsidRPr="00CE19D0" w:rsidTr="003D519C">
        <w:trPr>
          <w:trHeight w:val="170"/>
        </w:trPr>
        <w:tc>
          <w:tcPr>
            <w:tcW w:w="0" w:type="auto"/>
            <w:tcBorders>
              <w:top w:val="nil"/>
              <w:left w:val="nil"/>
              <w:bottom w:val="nil"/>
              <w:right w:val="nil"/>
            </w:tcBorders>
            <w:noWrap/>
            <w:vAlign w:val="bottom"/>
          </w:tcPr>
          <w:p w:rsidR="00274629" w:rsidRPr="00CE19D0" w:rsidRDefault="00274629" w:rsidP="003D519C">
            <w:pPr>
              <w:suppressAutoHyphens/>
              <w:rPr>
                <w:rFonts w:ascii="Arial" w:hAnsi="Arial" w:cs="Arial"/>
                <w:sz w:val="18"/>
                <w:szCs w:val="18"/>
              </w:rPr>
            </w:pPr>
            <w:r w:rsidRPr="00CE19D0">
              <w:rPr>
                <w:rFonts w:ascii="Arial" w:hAnsi="Arial" w:cs="Arial"/>
                <w:sz w:val="18"/>
                <w:szCs w:val="18"/>
              </w:rPr>
              <w:t>05</w:t>
            </w:r>
          </w:p>
        </w:tc>
        <w:tc>
          <w:tcPr>
            <w:tcW w:w="0" w:type="auto"/>
            <w:tcBorders>
              <w:top w:val="nil"/>
              <w:left w:val="nil"/>
              <w:bottom w:val="nil"/>
              <w:right w:val="nil"/>
            </w:tcBorders>
            <w:noWrap/>
            <w:vAlign w:val="bottom"/>
          </w:tcPr>
          <w:p w:rsidR="00274629" w:rsidRPr="00CE19D0" w:rsidRDefault="00274629" w:rsidP="003D519C">
            <w:pPr>
              <w:suppressAutoHyphens/>
              <w:rPr>
                <w:rFonts w:ascii="Arial" w:hAnsi="Arial" w:cs="Arial"/>
                <w:sz w:val="18"/>
                <w:szCs w:val="18"/>
              </w:rPr>
            </w:pPr>
            <w:r w:rsidRPr="00CE19D0">
              <w:rPr>
                <w:rFonts w:ascii="Arial" w:hAnsi="Arial" w:cs="Arial"/>
                <w:sz w:val="18"/>
                <w:szCs w:val="18"/>
              </w:rPr>
              <w:t>licencia</w:t>
            </w:r>
          </w:p>
        </w:tc>
      </w:tr>
      <w:tr w:rsidR="00274629" w:rsidRPr="00CE19D0" w:rsidTr="003D519C">
        <w:trPr>
          <w:trHeight w:val="170"/>
        </w:trPr>
        <w:tc>
          <w:tcPr>
            <w:tcW w:w="0" w:type="auto"/>
            <w:tcBorders>
              <w:top w:val="nil"/>
              <w:left w:val="nil"/>
              <w:bottom w:val="nil"/>
              <w:right w:val="nil"/>
            </w:tcBorders>
            <w:noWrap/>
            <w:vAlign w:val="bottom"/>
          </w:tcPr>
          <w:p w:rsidR="00274629" w:rsidRPr="00CE19D0" w:rsidRDefault="00274629" w:rsidP="003D519C">
            <w:pPr>
              <w:suppressAutoHyphens/>
              <w:rPr>
                <w:rFonts w:ascii="Arial" w:hAnsi="Arial" w:cs="Arial"/>
                <w:sz w:val="18"/>
                <w:szCs w:val="18"/>
              </w:rPr>
            </w:pPr>
            <w:r w:rsidRPr="00CE19D0">
              <w:rPr>
                <w:rFonts w:ascii="Arial" w:hAnsi="Arial" w:cs="Arial"/>
                <w:sz w:val="18"/>
                <w:szCs w:val="18"/>
              </w:rPr>
              <w:t>06</w:t>
            </w:r>
          </w:p>
        </w:tc>
        <w:tc>
          <w:tcPr>
            <w:tcW w:w="0" w:type="auto"/>
            <w:tcBorders>
              <w:top w:val="nil"/>
              <w:left w:val="nil"/>
              <w:bottom w:val="nil"/>
              <w:right w:val="nil"/>
            </w:tcBorders>
            <w:noWrap/>
            <w:vAlign w:val="bottom"/>
          </w:tcPr>
          <w:p w:rsidR="00274629" w:rsidRPr="00CE19D0" w:rsidRDefault="00274629" w:rsidP="003D519C">
            <w:pPr>
              <w:suppressAutoHyphens/>
              <w:rPr>
                <w:rFonts w:ascii="Arial" w:hAnsi="Arial" w:cs="Arial"/>
                <w:sz w:val="18"/>
                <w:szCs w:val="18"/>
              </w:rPr>
            </w:pPr>
            <w:r w:rsidRPr="00CE19D0">
              <w:rPr>
                <w:rFonts w:ascii="Arial" w:hAnsi="Arial" w:cs="Arial"/>
                <w:sz w:val="18"/>
                <w:szCs w:val="18"/>
              </w:rPr>
              <w:t>transfer</w:t>
            </w:r>
          </w:p>
        </w:tc>
      </w:tr>
      <w:tr w:rsidR="00274629" w:rsidRPr="00CE19D0" w:rsidTr="003D519C">
        <w:trPr>
          <w:trHeight w:val="170"/>
        </w:trPr>
        <w:tc>
          <w:tcPr>
            <w:tcW w:w="0" w:type="auto"/>
            <w:tcBorders>
              <w:top w:val="nil"/>
              <w:left w:val="nil"/>
              <w:bottom w:val="nil"/>
              <w:right w:val="nil"/>
            </w:tcBorders>
            <w:noWrap/>
            <w:vAlign w:val="bottom"/>
          </w:tcPr>
          <w:p w:rsidR="00274629" w:rsidRPr="00CE19D0" w:rsidRDefault="00274629" w:rsidP="003D519C">
            <w:pPr>
              <w:suppressAutoHyphens/>
              <w:rPr>
                <w:rFonts w:ascii="Arial" w:hAnsi="Arial" w:cs="Arial"/>
                <w:sz w:val="18"/>
                <w:szCs w:val="18"/>
              </w:rPr>
            </w:pPr>
            <w:r w:rsidRPr="00CE19D0">
              <w:rPr>
                <w:rFonts w:ascii="Arial" w:hAnsi="Arial" w:cs="Arial"/>
                <w:sz w:val="18"/>
                <w:szCs w:val="18"/>
              </w:rPr>
              <w:t>07</w:t>
            </w:r>
          </w:p>
        </w:tc>
        <w:tc>
          <w:tcPr>
            <w:tcW w:w="0" w:type="auto"/>
            <w:tcBorders>
              <w:top w:val="nil"/>
              <w:left w:val="nil"/>
              <w:bottom w:val="nil"/>
              <w:right w:val="nil"/>
            </w:tcBorders>
            <w:noWrap/>
            <w:vAlign w:val="bottom"/>
          </w:tcPr>
          <w:p w:rsidR="00274629" w:rsidRPr="00CE19D0" w:rsidRDefault="00274629" w:rsidP="003D519C">
            <w:pPr>
              <w:suppressAutoHyphens/>
              <w:rPr>
                <w:rFonts w:ascii="Arial" w:hAnsi="Arial" w:cs="Arial"/>
                <w:sz w:val="18"/>
                <w:szCs w:val="18"/>
              </w:rPr>
            </w:pPr>
            <w:r w:rsidRPr="00CE19D0">
              <w:rPr>
                <w:rFonts w:ascii="Arial" w:hAnsi="Arial" w:cs="Arial"/>
                <w:sz w:val="18"/>
                <w:szCs w:val="18"/>
              </w:rPr>
              <w:t>know -how</w:t>
            </w:r>
          </w:p>
        </w:tc>
      </w:tr>
      <w:tr w:rsidR="00274629" w:rsidRPr="00CE19D0" w:rsidTr="003D519C">
        <w:trPr>
          <w:trHeight w:val="170"/>
        </w:trPr>
        <w:tc>
          <w:tcPr>
            <w:tcW w:w="0" w:type="auto"/>
            <w:tcBorders>
              <w:top w:val="nil"/>
              <w:left w:val="nil"/>
              <w:bottom w:val="nil"/>
              <w:right w:val="nil"/>
            </w:tcBorders>
            <w:noWrap/>
            <w:vAlign w:val="bottom"/>
          </w:tcPr>
          <w:p w:rsidR="00274629" w:rsidRPr="00CE19D0" w:rsidRDefault="00274629" w:rsidP="003D519C">
            <w:pPr>
              <w:suppressAutoHyphens/>
              <w:rPr>
                <w:rFonts w:ascii="Arial" w:hAnsi="Arial" w:cs="Arial"/>
                <w:sz w:val="18"/>
                <w:szCs w:val="18"/>
              </w:rPr>
            </w:pPr>
            <w:r w:rsidRPr="00CE19D0">
              <w:rPr>
                <w:rFonts w:ascii="Arial" w:hAnsi="Arial" w:cs="Arial"/>
                <w:sz w:val="18"/>
                <w:szCs w:val="18"/>
              </w:rPr>
              <w:t>08</w:t>
            </w:r>
          </w:p>
        </w:tc>
        <w:tc>
          <w:tcPr>
            <w:tcW w:w="0" w:type="auto"/>
            <w:tcBorders>
              <w:top w:val="nil"/>
              <w:left w:val="nil"/>
              <w:bottom w:val="nil"/>
              <w:right w:val="nil"/>
            </w:tcBorders>
            <w:noWrap/>
            <w:vAlign w:val="bottom"/>
          </w:tcPr>
          <w:p w:rsidR="00274629" w:rsidRPr="00CE19D0" w:rsidRDefault="00274629" w:rsidP="003D519C">
            <w:pPr>
              <w:suppressAutoHyphens/>
              <w:rPr>
                <w:rFonts w:ascii="Arial" w:hAnsi="Arial" w:cs="Arial"/>
                <w:sz w:val="18"/>
                <w:szCs w:val="18"/>
              </w:rPr>
            </w:pPr>
            <w:r w:rsidRPr="00CE19D0">
              <w:rPr>
                <w:rFonts w:ascii="Arial" w:hAnsi="Arial" w:cs="Arial"/>
                <w:sz w:val="18"/>
                <w:szCs w:val="18"/>
              </w:rPr>
              <w:t>úver, pôžička</w:t>
            </w:r>
          </w:p>
        </w:tc>
      </w:tr>
      <w:tr w:rsidR="00274629" w:rsidRPr="00CE19D0" w:rsidTr="003D519C">
        <w:trPr>
          <w:trHeight w:val="170"/>
        </w:trPr>
        <w:tc>
          <w:tcPr>
            <w:tcW w:w="0" w:type="auto"/>
            <w:tcBorders>
              <w:top w:val="nil"/>
              <w:left w:val="nil"/>
              <w:bottom w:val="nil"/>
              <w:right w:val="nil"/>
            </w:tcBorders>
            <w:noWrap/>
            <w:vAlign w:val="bottom"/>
          </w:tcPr>
          <w:p w:rsidR="00274629" w:rsidRPr="00CE19D0" w:rsidRDefault="00274629" w:rsidP="003D519C">
            <w:pPr>
              <w:suppressAutoHyphens/>
              <w:rPr>
                <w:rFonts w:ascii="Arial" w:hAnsi="Arial" w:cs="Arial"/>
                <w:sz w:val="18"/>
                <w:szCs w:val="18"/>
              </w:rPr>
            </w:pPr>
            <w:r w:rsidRPr="00CE19D0">
              <w:rPr>
                <w:rFonts w:ascii="Arial" w:hAnsi="Arial" w:cs="Arial"/>
                <w:sz w:val="18"/>
                <w:szCs w:val="18"/>
              </w:rPr>
              <w:t>09</w:t>
            </w:r>
          </w:p>
        </w:tc>
        <w:tc>
          <w:tcPr>
            <w:tcW w:w="0" w:type="auto"/>
            <w:tcBorders>
              <w:top w:val="nil"/>
              <w:left w:val="nil"/>
              <w:bottom w:val="nil"/>
              <w:right w:val="nil"/>
            </w:tcBorders>
            <w:noWrap/>
            <w:vAlign w:val="bottom"/>
          </w:tcPr>
          <w:p w:rsidR="00274629" w:rsidRPr="00CE19D0" w:rsidRDefault="00274629" w:rsidP="003D519C">
            <w:pPr>
              <w:suppressAutoHyphens/>
              <w:rPr>
                <w:rFonts w:ascii="Arial" w:hAnsi="Arial" w:cs="Arial"/>
                <w:sz w:val="18"/>
                <w:szCs w:val="18"/>
              </w:rPr>
            </w:pPr>
            <w:r w:rsidRPr="00CE19D0">
              <w:rPr>
                <w:rFonts w:ascii="Arial" w:hAnsi="Arial" w:cs="Arial"/>
                <w:sz w:val="18"/>
                <w:szCs w:val="18"/>
              </w:rPr>
              <w:t>výpomoc</w:t>
            </w:r>
          </w:p>
        </w:tc>
      </w:tr>
      <w:tr w:rsidR="00274629" w:rsidRPr="00CE19D0" w:rsidTr="003D519C">
        <w:trPr>
          <w:trHeight w:val="170"/>
        </w:trPr>
        <w:tc>
          <w:tcPr>
            <w:tcW w:w="0" w:type="auto"/>
            <w:tcBorders>
              <w:top w:val="nil"/>
              <w:left w:val="nil"/>
              <w:bottom w:val="nil"/>
              <w:right w:val="nil"/>
            </w:tcBorders>
            <w:noWrap/>
            <w:vAlign w:val="bottom"/>
          </w:tcPr>
          <w:p w:rsidR="00274629" w:rsidRPr="00CE19D0" w:rsidRDefault="00274629" w:rsidP="003D519C">
            <w:pPr>
              <w:suppressAutoHyphens/>
              <w:rPr>
                <w:rFonts w:ascii="Arial" w:hAnsi="Arial" w:cs="Arial"/>
                <w:sz w:val="18"/>
                <w:szCs w:val="18"/>
              </w:rPr>
            </w:pPr>
            <w:r w:rsidRPr="00CE19D0">
              <w:rPr>
                <w:rFonts w:ascii="Arial" w:hAnsi="Arial" w:cs="Arial"/>
                <w:sz w:val="18"/>
                <w:szCs w:val="18"/>
              </w:rPr>
              <w:t>10</w:t>
            </w:r>
          </w:p>
        </w:tc>
        <w:tc>
          <w:tcPr>
            <w:tcW w:w="0" w:type="auto"/>
            <w:tcBorders>
              <w:top w:val="nil"/>
              <w:left w:val="nil"/>
              <w:bottom w:val="nil"/>
              <w:right w:val="nil"/>
            </w:tcBorders>
            <w:noWrap/>
            <w:vAlign w:val="bottom"/>
          </w:tcPr>
          <w:p w:rsidR="00274629" w:rsidRPr="00CE19D0" w:rsidRDefault="00274629" w:rsidP="003D519C">
            <w:pPr>
              <w:suppressAutoHyphens/>
              <w:rPr>
                <w:rFonts w:ascii="Arial" w:hAnsi="Arial" w:cs="Arial"/>
                <w:sz w:val="18"/>
                <w:szCs w:val="18"/>
              </w:rPr>
            </w:pPr>
            <w:r w:rsidRPr="00CE19D0">
              <w:rPr>
                <w:rFonts w:ascii="Arial" w:hAnsi="Arial" w:cs="Arial"/>
                <w:sz w:val="18"/>
                <w:szCs w:val="18"/>
              </w:rPr>
              <w:t>záruka</w:t>
            </w:r>
          </w:p>
        </w:tc>
      </w:tr>
      <w:tr w:rsidR="00274629" w:rsidRPr="00CE19D0" w:rsidTr="003D519C">
        <w:trPr>
          <w:trHeight w:val="170"/>
        </w:trPr>
        <w:tc>
          <w:tcPr>
            <w:tcW w:w="0" w:type="auto"/>
            <w:tcBorders>
              <w:top w:val="nil"/>
              <w:left w:val="nil"/>
              <w:bottom w:val="nil"/>
              <w:right w:val="nil"/>
            </w:tcBorders>
            <w:noWrap/>
            <w:vAlign w:val="bottom"/>
          </w:tcPr>
          <w:p w:rsidR="00274629" w:rsidRPr="00CE19D0" w:rsidRDefault="00274629" w:rsidP="003D519C">
            <w:pPr>
              <w:suppressAutoHyphens/>
              <w:rPr>
                <w:rFonts w:ascii="Arial" w:hAnsi="Arial" w:cs="Arial"/>
                <w:sz w:val="18"/>
                <w:szCs w:val="18"/>
              </w:rPr>
            </w:pPr>
            <w:r w:rsidRPr="00CE19D0">
              <w:rPr>
                <w:rFonts w:ascii="Arial" w:hAnsi="Arial" w:cs="Arial"/>
                <w:sz w:val="18"/>
                <w:szCs w:val="18"/>
              </w:rPr>
              <w:t>11</w:t>
            </w:r>
          </w:p>
        </w:tc>
        <w:tc>
          <w:tcPr>
            <w:tcW w:w="0" w:type="auto"/>
            <w:tcBorders>
              <w:top w:val="nil"/>
              <w:left w:val="nil"/>
              <w:bottom w:val="nil"/>
              <w:right w:val="nil"/>
            </w:tcBorders>
            <w:noWrap/>
            <w:vAlign w:val="bottom"/>
          </w:tcPr>
          <w:p w:rsidR="00274629" w:rsidRPr="00CE19D0" w:rsidRDefault="00274629" w:rsidP="003D519C">
            <w:pPr>
              <w:suppressAutoHyphens/>
              <w:rPr>
                <w:rFonts w:ascii="Arial" w:hAnsi="Arial" w:cs="Arial"/>
                <w:sz w:val="18"/>
                <w:szCs w:val="18"/>
              </w:rPr>
            </w:pPr>
            <w:r w:rsidRPr="00CE19D0">
              <w:rPr>
                <w:rFonts w:ascii="Arial" w:hAnsi="Arial" w:cs="Arial"/>
                <w:sz w:val="18"/>
                <w:szCs w:val="18"/>
              </w:rPr>
              <w:t>iný obchod</w:t>
            </w:r>
          </w:p>
        </w:tc>
      </w:tr>
    </w:tbl>
    <w:p w:rsidR="00274629" w:rsidRPr="00CE19D0" w:rsidRDefault="00274629" w:rsidP="0008779C">
      <w:pPr>
        <w:pStyle w:val="odstavec"/>
      </w:pPr>
    </w:p>
    <w:p w:rsidR="00274629" w:rsidRPr="00CE19D0" w:rsidRDefault="00274629" w:rsidP="003104E8">
      <w:pPr>
        <w:suppressAutoHyphens/>
        <w:rPr>
          <w:rFonts w:ascii="Arial" w:hAnsi="Arial" w:cs="Arial"/>
          <w:bCs/>
          <w:iCs/>
          <w:sz w:val="20"/>
          <w:szCs w:val="20"/>
        </w:rPr>
      </w:pPr>
      <w:r w:rsidRPr="00CE19D0">
        <w:br w:type="page"/>
      </w:r>
    </w:p>
    <w:p w:rsidR="00274629" w:rsidRPr="00CE19D0" w:rsidRDefault="00274629" w:rsidP="0008779C">
      <w:pPr>
        <w:pStyle w:val="odstavec"/>
      </w:pPr>
      <w:r w:rsidRPr="00CE19D0">
        <w:t>Vybrané aktíva a pasíva vyplývajúce z transakcií so spriaznenými osobami sú uvedené v nasledujúcej tabuľke (v EUR):</w:t>
      </w:r>
    </w:p>
    <w:p w:rsidR="00274629" w:rsidRPr="00CE19D0" w:rsidRDefault="00274629" w:rsidP="0008779C">
      <w:pPr>
        <w:pStyle w:val="odstavec"/>
      </w:pPr>
      <w:bookmarkStart w:id="90" w:name="FWT_transaction_with_RP_3"/>
      <w:r>
        <w:t xml:space="preserve"> </w:t>
      </w:r>
    </w:p>
    <w:tbl>
      <w:tblPr>
        <w:tblW w:w="9736" w:type="dxa"/>
        <w:tblInd w:w="70" w:type="dxa"/>
        <w:tblLayout w:type="fixed"/>
        <w:tblCellMar>
          <w:left w:w="70" w:type="dxa"/>
          <w:right w:w="70" w:type="dxa"/>
        </w:tblCellMar>
        <w:tblLook w:val="00A0"/>
      </w:tblPr>
      <w:tblGrid>
        <w:gridCol w:w="4536"/>
        <w:gridCol w:w="2600"/>
        <w:gridCol w:w="2600"/>
      </w:tblGrid>
      <w:tr w:rsidR="00274629" w:rsidTr="00B6326D">
        <w:trPr>
          <w:trHeight w:val="720"/>
        </w:trPr>
        <w:tc>
          <w:tcPr>
            <w:tcW w:w="4536" w:type="dxa"/>
            <w:tcBorders>
              <w:top w:val="nil"/>
              <w:left w:val="nil"/>
              <w:bottom w:val="single" w:sz="8" w:space="0" w:color="auto"/>
              <w:right w:val="nil"/>
            </w:tcBorders>
            <w:vAlign w:val="bottom"/>
          </w:tcPr>
          <w:p w:rsidR="00274629" w:rsidRDefault="00274629">
            <w:pPr>
              <w:rPr>
                <w:rFonts w:ascii="Arial" w:hAnsi="Arial" w:cs="Arial"/>
                <w:sz w:val="18"/>
                <w:szCs w:val="18"/>
              </w:rPr>
            </w:pPr>
          </w:p>
        </w:tc>
        <w:tc>
          <w:tcPr>
            <w:tcW w:w="2600" w:type="dxa"/>
            <w:tcBorders>
              <w:top w:val="nil"/>
              <w:left w:val="nil"/>
              <w:bottom w:val="single" w:sz="8" w:space="0" w:color="auto"/>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8" w:space="0" w:color="auto"/>
              <w:right w:val="nil"/>
            </w:tcBorders>
            <w:vAlign w:val="bottom"/>
          </w:tcPr>
          <w:p w:rsidR="00274629" w:rsidRDefault="00274629">
            <w:pPr>
              <w:jc w:val="center"/>
              <w:rPr>
                <w:rFonts w:ascii="Arial" w:hAnsi="Arial" w:cs="Arial"/>
                <w:b/>
                <w:bCs/>
                <w:sz w:val="18"/>
                <w:szCs w:val="18"/>
              </w:rPr>
            </w:pPr>
            <w:r>
              <w:rPr>
                <w:rFonts w:ascii="Arial" w:hAnsi="Arial" w:cs="Arial"/>
                <w:b/>
                <w:bCs/>
                <w:sz w:val="18"/>
                <w:szCs w:val="18"/>
              </w:rPr>
              <w:t>Stav k 31.12.2013</w:t>
            </w:r>
          </w:p>
        </w:tc>
      </w:tr>
      <w:tr w:rsidR="00274629" w:rsidTr="00B6326D">
        <w:trPr>
          <w:trHeight w:val="240"/>
        </w:trPr>
        <w:tc>
          <w:tcPr>
            <w:tcW w:w="4536" w:type="dxa"/>
            <w:tcBorders>
              <w:top w:val="nil"/>
              <w:left w:val="nil"/>
              <w:bottom w:val="nil"/>
              <w:right w:val="nil"/>
            </w:tcBorders>
            <w:vAlign w:val="bottom"/>
          </w:tcPr>
          <w:p w:rsidR="00274629" w:rsidRDefault="00274629">
            <w:pPr>
              <w:rPr>
                <w:rFonts w:ascii="Arial" w:hAnsi="Arial" w:cs="Arial"/>
                <w:sz w:val="18"/>
                <w:szCs w:val="18"/>
              </w:rPr>
            </w:pPr>
          </w:p>
        </w:tc>
        <w:tc>
          <w:tcPr>
            <w:tcW w:w="2600" w:type="dxa"/>
            <w:tcBorders>
              <w:top w:val="nil"/>
              <w:left w:val="nil"/>
              <w:bottom w:val="nil"/>
              <w:right w:val="nil"/>
            </w:tcBorders>
            <w:vAlign w:val="bottom"/>
          </w:tcPr>
          <w:p w:rsidR="00274629" w:rsidRDefault="00274629">
            <w:pPr>
              <w:jc w:val="right"/>
              <w:rPr>
                <w:rFonts w:ascii="Arial" w:hAnsi="Arial" w:cs="Arial"/>
                <w:b/>
                <w:bCs/>
                <w:sz w:val="18"/>
                <w:szCs w:val="18"/>
              </w:rPr>
            </w:pPr>
          </w:p>
        </w:tc>
        <w:tc>
          <w:tcPr>
            <w:tcW w:w="2600" w:type="dxa"/>
            <w:tcBorders>
              <w:top w:val="nil"/>
              <w:left w:val="nil"/>
              <w:bottom w:val="nil"/>
              <w:right w:val="nil"/>
            </w:tcBorders>
            <w:vAlign w:val="bottom"/>
          </w:tcPr>
          <w:p w:rsidR="00274629" w:rsidRDefault="00274629">
            <w:pPr>
              <w:jc w:val="right"/>
              <w:rPr>
                <w:rFonts w:ascii="Arial" w:hAnsi="Arial" w:cs="Arial"/>
                <w:sz w:val="18"/>
                <w:szCs w:val="18"/>
              </w:rPr>
            </w:pPr>
          </w:p>
        </w:tc>
      </w:tr>
      <w:tr w:rsidR="00274629" w:rsidTr="00B6326D">
        <w:trPr>
          <w:trHeight w:val="240"/>
        </w:trPr>
        <w:tc>
          <w:tcPr>
            <w:tcW w:w="4536"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Pohľadávky z obchodného styku</w:t>
            </w:r>
          </w:p>
        </w:tc>
        <w:tc>
          <w:tcPr>
            <w:tcW w:w="26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629 020</w:t>
            </w:r>
          </w:p>
        </w:tc>
      </w:tr>
      <w:tr w:rsidR="00274629" w:rsidTr="00B6326D">
        <w:trPr>
          <w:trHeight w:val="85"/>
        </w:trPr>
        <w:tc>
          <w:tcPr>
            <w:tcW w:w="4536"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Ostatné pohľadávky v rámci konsolidovaného celku</w:t>
            </w:r>
          </w:p>
        </w:tc>
        <w:tc>
          <w:tcPr>
            <w:tcW w:w="26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4536"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Príjmy budúcich období</w:t>
            </w:r>
          </w:p>
        </w:tc>
        <w:tc>
          <w:tcPr>
            <w:tcW w:w="26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4536"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Náklady budúcich období</w:t>
            </w:r>
          </w:p>
        </w:tc>
        <w:tc>
          <w:tcPr>
            <w:tcW w:w="26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4536"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Poskytnuté pôžičky</w:t>
            </w:r>
          </w:p>
        </w:tc>
        <w:tc>
          <w:tcPr>
            <w:tcW w:w="26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73 248</w:t>
            </w:r>
          </w:p>
        </w:tc>
      </w:tr>
      <w:tr w:rsidR="00274629" w:rsidTr="00B6326D">
        <w:trPr>
          <w:trHeight w:val="255"/>
        </w:trPr>
        <w:tc>
          <w:tcPr>
            <w:tcW w:w="4536"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Aktíva spolu</w:t>
            </w:r>
          </w:p>
        </w:tc>
        <w:tc>
          <w:tcPr>
            <w:tcW w:w="2600"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702 268</w:t>
            </w:r>
          </w:p>
        </w:tc>
      </w:tr>
      <w:tr w:rsidR="00274629" w:rsidTr="00B6326D">
        <w:trPr>
          <w:trHeight w:val="255"/>
        </w:trPr>
        <w:tc>
          <w:tcPr>
            <w:tcW w:w="4536" w:type="dxa"/>
            <w:tcBorders>
              <w:top w:val="nil"/>
              <w:left w:val="nil"/>
              <w:bottom w:val="nil"/>
              <w:right w:val="nil"/>
            </w:tcBorders>
            <w:vAlign w:val="bottom"/>
          </w:tcPr>
          <w:p w:rsidR="00274629" w:rsidRDefault="00274629">
            <w:pPr>
              <w:rPr>
                <w:rFonts w:ascii="Arial" w:hAnsi="Arial" w:cs="Arial"/>
                <w:sz w:val="18"/>
                <w:szCs w:val="18"/>
              </w:rPr>
            </w:pPr>
          </w:p>
        </w:tc>
        <w:tc>
          <w:tcPr>
            <w:tcW w:w="2600" w:type="dxa"/>
            <w:tcBorders>
              <w:top w:val="nil"/>
              <w:left w:val="nil"/>
              <w:bottom w:val="nil"/>
              <w:right w:val="nil"/>
            </w:tcBorders>
            <w:vAlign w:val="bottom"/>
          </w:tcPr>
          <w:p w:rsidR="00274629" w:rsidRDefault="00274629">
            <w:pPr>
              <w:jc w:val="right"/>
              <w:rPr>
                <w:rFonts w:ascii="Arial" w:hAnsi="Arial" w:cs="Arial"/>
                <w:b/>
                <w:bCs/>
                <w:sz w:val="18"/>
                <w:szCs w:val="18"/>
              </w:rPr>
            </w:pPr>
          </w:p>
        </w:tc>
        <w:tc>
          <w:tcPr>
            <w:tcW w:w="2600" w:type="dxa"/>
            <w:tcBorders>
              <w:top w:val="nil"/>
              <w:left w:val="nil"/>
              <w:bottom w:val="nil"/>
              <w:right w:val="nil"/>
            </w:tcBorders>
            <w:vAlign w:val="bottom"/>
          </w:tcPr>
          <w:p w:rsidR="00274629" w:rsidRDefault="00274629">
            <w:pPr>
              <w:jc w:val="right"/>
              <w:rPr>
                <w:rFonts w:ascii="Arial" w:hAnsi="Arial" w:cs="Arial"/>
                <w:b/>
                <w:bCs/>
                <w:sz w:val="18"/>
                <w:szCs w:val="18"/>
              </w:rPr>
            </w:pPr>
          </w:p>
        </w:tc>
      </w:tr>
      <w:tr w:rsidR="00274629" w:rsidTr="00B6326D">
        <w:trPr>
          <w:trHeight w:val="240"/>
        </w:trPr>
        <w:tc>
          <w:tcPr>
            <w:tcW w:w="4536"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Záväzky z obchodného styku</w:t>
            </w:r>
          </w:p>
        </w:tc>
        <w:tc>
          <w:tcPr>
            <w:tcW w:w="26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80"/>
        </w:trPr>
        <w:tc>
          <w:tcPr>
            <w:tcW w:w="4536"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Ostatné záväzky v rámci konsolidovaného celku</w:t>
            </w:r>
          </w:p>
        </w:tc>
        <w:tc>
          <w:tcPr>
            <w:tcW w:w="26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4536"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Nevyfakturované dodávky</w:t>
            </w:r>
          </w:p>
        </w:tc>
        <w:tc>
          <w:tcPr>
            <w:tcW w:w="26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4536"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Rezervy</w:t>
            </w:r>
          </w:p>
        </w:tc>
        <w:tc>
          <w:tcPr>
            <w:tcW w:w="26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4536"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Výnosy budúcich období</w:t>
            </w:r>
          </w:p>
        </w:tc>
        <w:tc>
          <w:tcPr>
            <w:tcW w:w="26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240"/>
        </w:trPr>
        <w:tc>
          <w:tcPr>
            <w:tcW w:w="4536"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Výdavky budúcich období</w:t>
            </w:r>
          </w:p>
        </w:tc>
        <w:tc>
          <w:tcPr>
            <w:tcW w:w="26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B6326D">
        <w:trPr>
          <w:trHeight w:val="174"/>
        </w:trPr>
        <w:tc>
          <w:tcPr>
            <w:tcW w:w="4536"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Prijaté pôžičky</w:t>
            </w:r>
          </w:p>
        </w:tc>
        <w:tc>
          <w:tcPr>
            <w:tcW w:w="26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14 007 722</w:t>
            </w:r>
          </w:p>
        </w:tc>
        <w:tc>
          <w:tcPr>
            <w:tcW w:w="260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19 160 785</w:t>
            </w:r>
          </w:p>
        </w:tc>
      </w:tr>
      <w:tr w:rsidR="00274629" w:rsidTr="00B6326D">
        <w:trPr>
          <w:trHeight w:val="255"/>
        </w:trPr>
        <w:tc>
          <w:tcPr>
            <w:tcW w:w="4536"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Pasíva spolu</w:t>
            </w:r>
          </w:p>
        </w:tc>
        <w:tc>
          <w:tcPr>
            <w:tcW w:w="2600"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14 007 722</w:t>
            </w:r>
          </w:p>
        </w:tc>
        <w:tc>
          <w:tcPr>
            <w:tcW w:w="2600" w:type="dxa"/>
            <w:tcBorders>
              <w:top w:val="single" w:sz="4" w:space="0" w:color="auto"/>
              <w:left w:val="nil"/>
              <w:bottom w:val="double" w:sz="6" w:space="0" w:color="auto"/>
              <w:right w:val="nil"/>
            </w:tcBorders>
            <w:noWrap/>
            <w:vAlign w:val="bottom"/>
          </w:tcPr>
          <w:p w:rsidR="00274629" w:rsidRDefault="00274629">
            <w:pPr>
              <w:jc w:val="right"/>
              <w:rPr>
                <w:rFonts w:ascii="Arial" w:hAnsi="Arial" w:cs="Arial"/>
                <w:b/>
                <w:bCs/>
                <w:sz w:val="18"/>
                <w:szCs w:val="18"/>
              </w:rPr>
            </w:pPr>
            <w:r>
              <w:rPr>
                <w:rFonts w:ascii="Arial" w:hAnsi="Arial" w:cs="Arial"/>
                <w:b/>
                <w:bCs/>
                <w:sz w:val="18"/>
                <w:szCs w:val="18"/>
              </w:rPr>
              <w:t>19 160 785</w:t>
            </w:r>
          </w:p>
        </w:tc>
      </w:tr>
    </w:tbl>
    <w:p w:rsidR="00274629" w:rsidRPr="00CE19D0" w:rsidRDefault="00274629" w:rsidP="0008779C">
      <w:pPr>
        <w:pStyle w:val="odstavec"/>
      </w:pPr>
    </w:p>
    <w:bookmarkEnd w:id="90"/>
    <w:p w:rsidR="00274629" w:rsidRPr="00CE19D0" w:rsidRDefault="00274629" w:rsidP="0008779C">
      <w:pPr>
        <w:pStyle w:val="body"/>
      </w:pPr>
    </w:p>
    <w:p w:rsidR="00274629" w:rsidRPr="00CE19D0" w:rsidRDefault="00274629" w:rsidP="00FB6F88">
      <w:pPr>
        <w:pStyle w:val="Heading1"/>
        <w:keepNext w:val="0"/>
        <w:numPr>
          <w:ilvl w:val="0"/>
          <w:numId w:val="7"/>
        </w:numPr>
        <w:suppressAutoHyphens/>
        <w:ind w:left="419"/>
        <w:rPr>
          <w:rFonts w:ascii="Arial" w:hAnsi="Arial"/>
        </w:rPr>
      </w:pPr>
      <w:r w:rsidRPr="00CE19D0">
        <w:rPr>
          <w:rFonts w:ascii="Arial" w:hAnsi="Arial"/>
        </w:rPr>
        <w:t>SKUTOČNOSTI, KTORÉ NASTALI PO DNI, KU KTORÉMU SA ZOSTAVUJE ÚČTOVNÁ ZÁVIERKA, DO DŇA JEJ ZOSTAVENIA</w:t>
      </w:r>
    </w:p>
    <w:p w:rsidR="00274629" w:rsidRPr="00CE19D0" w:rsidRDefault="00274629" w:rsidP="0008779C">
      <w:pPr>
        <w:pStyle w:val="odstavec"/>
      </w:pPr>
      <w:r w:rsidRPr="00CE19D0">
        <w:t xml:space="preserve">Po </w:t>
      </w:r>
      <w:bookmarkStart w:id="91" w:name="EntityDateEnd3"/>
      <w:r>
        <w:t>31. decembri 2014</w:t>
      </w:r>
      <w:bookmarkEnd w:id="91"/>
      <w:r w:rsidRPr="00264E84">
        <w:t xml:space="preserve"> nenastali také</w:t>
      </w:r>
      <w:r w:rsidRPr="00CE19D0">
        <w:t xml:space="preserve"> udalosti, ktoré by si vyžadovali zverejnenie alebo vykázanie v účtovnej závierke za rok </w:t>
      </w:r>
      <w:r>
        <w:t>2014.</w:t>
      </w:r>
    </w:p>
    <w:p w:rsidR="00274629" w:rsidRPr="00CE19D0" w:rsidRDefault="00274629" w:rsidP="0008779C">
      <w:pPr>
        <w:pStyle w:val="odstavec"/>
      </w:pPr>
    </w:p>
    <w:p w:rsidR="00274629" w:rsidRPr="00CE19D0" w:rsidRDefault="00274629" w:rsidP="0008779C">
      <w:pPr>
        <w:pStyle w:val="odstavec"/>
      </w:pPr>
    </w:p>
    <w:p w:rsidR="00274629" w:rsidRPr="00CE19D0" w:rsidRDefault="00274629" w:rsidP="00FB6F88">
      <w:pPr>
        <w:suppressAutoHyphens/>
        <w:rPr>
          <w:rFonts w:ascii="Arial" w:hAnsi="Arial" w:cs="Arial"/>
          <w:bCs/>
          <w:iCs/>
          <w:sz w:val="20"/>
          <w:szCs w:val="20"/>
        </w:rPr>
      </w:pPr>
      <w:r w:rsidRPr="00CE19D0">
        <w:br w:type="page"/>
      </w:r>
    </w:p>
    <w:p w:rsidR="00274629" w:rsidRPr="00CE19D0" w:rsidRDefault="00274629" w:rsidP="00FB6F88">
      <w:pPr>
        <w:pStyle w:val="Heading1"/>
        <w:keepNext w:val="0"/>
        <w:numPr>
          <w:ilvl w:val="0"/>
          <w:numId w:val="7"/>
        </w:numPr>
        <w:suppressAutoHyphens/>
        <w:ind w:left="419"/>
        <w:rPr>
          <w:rFonts w:ascii="Arial" w:hAnsi="Arial"/>
        </w:rPr>
      </w:pPr>
      <w:r w:rsidRPr="00CE19D0">
        <w:rPr>
          <w:rFonts w:ascii="Arial" w:hAnsi="Arial"/>
        </w:rPr>
        <w:t xml:space="preserve">PREHĽAD PEŇAŽNÝCH TOKOV </w:t>
      </w:r>
    </w:p>
    <w:p w:rsidR="00274629" w:rsidRPr="00CE19D0" w:rsidRDefault="00274629" w:rsidP="0008779C">
      <w:pPr>
        <w:pStyle w:val="odstavec"/>
      </w:pPr>
      <w:r w:rsidRPr="00CE19D0">
        <w:t>Spoločnosť zostavila prehľad peňažných tokov pomocou nepriamej metódy:</w:t>
      </w:r>
    </w:p>
    <w:p w:rsidR="00274629" w:rsidRPr="00CE19D0" w:rsidRDefault="00274629" w:rsidP="0008779C">
      <w:pPr>
        <w:pStyle w:val="odstavec"/>
      </w:pPr>
      <w:bookmarkStart w:id="92" w:name="FWT_transfer_CF1"/>
      <w:r>
        <w:t xml:space="preserve"> </w:t>
      </w:r>
    </w:p>
    <w:tbl>
      <w:tblPr>
        <w:tblW w:w="0" w:type="auto"/>
        <w:tblInd w:w="70" w:type="dxa"/>
        <w:tblLayout w:type="fixed"/>
        <w:tblCellMar>
          <w:left w:w="70" w:type="dxa"/>
          <w:right w:w="70" w:type="dxa"/>
        </w:tblCellMar>
        <w:tblLook w:val="00A0"/>
      </w:tblPr>
      <w:tblGrid>
        <w:gridCol w:w="6804"/>
        <w:gridCol w:w="1440"/>
        <w:gridCol w:w="1440"/>
      </w:tblGrid>
      <w:tr w:rsidR="00274629" w:rsidTr="00D12EA5">
        <w:trPr>
          <w:trHeight w:val="240"/>
        </w:trPr>
        <w:tc>
          <w:tcPr>
            <w:tcW w:w="6804" w:type="dxa"/>
            <w:tcBorders>
              <w:top w:val="nil"/>
              <w:left w:val="nil"/>
              <w:bottom w:val="nil"/>
              <w:right w:val="nil"/>
            </w:tcBorders>
            <w:vAlign w:val="bottom"/>
          </w:tcPr>
          <w:p w:rsidR="00274629" w:rsidRDefault="00274629">
            <w:pPr>
              <w:rPr>
                <w:rFonts w:ascii="Arial" w:hAnsi="Arial" w:cs="Arial"/>
                <w:sz w:val="18"/>
                <w:szCs w:val="18"/>
              </w:rPr>
            </w:pPr>
            <w:bookmarkStart w:id="93" w:name="RANGE!B3:D26"/>
            <w:bookmarkEnd w:id="93"/>
          </w:p>
        </w:tc>
        <w:tc>
          <w:tcPr>
            <w:tcW w:w="144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2014</w:t>
            </w:r>
          </w:p>
        </w:tc>
        <w:tc>
          <w:tcPr>
            <w:tcW w:w="144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2013</w:t>
            </w:r>
          </w:p>
        </w:tc>
      </w:tr>
      <w:tr w:rsidR="00274629" w:rsidTr="00D12EA5">
        <w:trPr>
          <w:trHeight w:val="240"/>
        </w:trPr>
        <w:tc>
          <w:tcPr>
            <w:tcW w:w="6804" w:type="dxa"/>
            <w:tcBorders>
              <w:top w:val="nil"/>
              <w:left w:val="nil"/>
              <w:bottom w:val="single" w:sz="4" w:space="0" w:color="auto"/>
              <w:right w:val="nil"/>
            </w:tcBorders>
            <w:vAlign w:val="bottom"/>
          </w:tcPr>
          <w:p w:rsidR="00274629" w:rsidRDefault="00274629">
            <w:pPr>
              <w:rPr>
                <w:rFonts w:ascii="Arial" w:hAnsi="Arial" w:cs="Arial"/>
                <w:sz w:val="18"/>
                <w:szCs w:val="18"/>
              </w:rPr>
            </w:pPr>
            <w:r>
              <w:rPr>
                <w:rFonts w:ascii="Arial" w:hAnsi="Arial" w:cs="Arial"/>
                <w:sz w:val="18"/>
                <w:szCs w:val="18"/>
              </w:rPr>
              <w:t xml:space="preserve"> </w:t>
            </w:r>
          </w:p>
        </w:tc>
        <w:tc>
          <w:tcPr>
            <w:tcW w:w="1440" w:type="dxa"/>
            <w:tcBorders>
              <w:top w:val="nil"/>
              <w:left w:val="nil"/>
              <w:bottom w:val="single" w:sz="4" w:space="0" w:color="auto"/>
              <w:right w:val="nil"/>
            </w:tcBorders>
            <w:vAlign w:val="bottom"/>
          </w:tcPr>
          <w:p w:rsidR="00274629" w:rsidRDefault="00274629">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vAlign w:val="bottom"/>
          </w:tcPr>
          <w:p w:rsidR="00274629" w:rsidRDefault="00274629">
            <w:pPr>
              <w:jc w:val="right"/>
              <w:rPr>
                <w:rFonts w:ascii="Arial" w:hAnsi="Arial" w:cs="Arial"/>
                <w:sz w:val="18"/>
                <w:szCs w:val="18"/>
              </w:rPr>
            </w:pPr>
            <w:r>
              <w:rPr>
                <w:rFonts w:ascii="Arial" w:hAnsi="Arial" w:cs="Arial"/>
                <w:sz w:val="18"/>
                <w:szCs w:val="18"/>
              </w:rPr>
              <w:t>EUR</w:t>
            </w:r>
          </w:p>
        </w:tc>
      </w:tr>
      <w:tr w:rsidR="00274629" w:rsidTr="00D12EA5">
        <w:trPr>
          <w:trHeight w:val="240"/>
        </w:trPr>
        <w:tc>
          <w:tcPr>
            <w:tcW w:w="6804" w:type="dxa"/>
            <w:tcBorders>
              <w:top w:val="nil"/>
              <w:left w:val="nil"/>
              <w:bottom w:val="nil"/>
              <w:right w:val="nil"/>
            </w:tcBorders>
            <w:vAlign w:val="bottom"/>
          </w:tcPr>
          <w:p w:rsidR="00274629" w:rsidRDefault="00274629">
            <w:pPr>
              <w:rPr>
                <w:rFonts w:ascii="Arial" w:hAnsi="Arial" w:cs="Arial"/>
                <w:sz w:val="18"/>
                <w:szCs w:val="18"/>
              </w:rPr>
            </w:pP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p>
        </w:tc>
      </w:tr>
      <w:tr w:rsidR="00274629" w:rsidTr="00D12EA5">
        <w:trPr>
          <w:trHeight w:val="240"/>
        </w:trPr>
        <w:tc>
          <w:tcPr>
            <w:tcW w:w="6804"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Čistý zisk (pred odpočítaním daňových a mimoriadnych položiek)</w:t>
            </w:r>
          </w:p>
        </w:tc>
        <w:tc>
          <w:tcPr>
            <w:tcW w:w="144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2 521 739</w:t>
            </w:r>
          </w:p>
        </w:tc>
        <w:tc>
          <w:tcPr>
            <w:tcW w:w="144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984 054</w:t>
            </w:r>
          </w:p>
        </w:tc>
      </w:tr>
      <w:tr w:rsidR="00274629" w:rsidTr="00D12EA5">
        <w:trPr>
          <w:trHeight w:val="240"/>
        </w:trPr>
        <w:tc>
          <w:tcPr>
            <w:tcW w:w="6804"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Úpravy o nepeňažné operácie:</w:t>
            </w: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p>
        </w:tc>
      </w:tr>
      <w:tr w:rsidR="00274629" w:rsidTr="00D12EA5">
        <w:trPr>
          <w:trHeight w:val="240"/>
        </w:trPr>
        <w:tc>
          <w:tcPr>
            <w:tcW w:w="6804"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Odpisy dlhodobého majetku</w:t>
            </w: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2 074 912</w:t>
            </w: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2 227 594</w:t>
            </w:r>
          </w:p>
        </w:tc>
      </w:tr>
      <w:tr w:rsidR="00274629" w:rsidTr="00D12EA5">
        <w:trPr>
          <w:trHeight w:val="240"/>
        </w:trPr>
        <w:tc>
          <w:tcPr>
            <w:tcW w:w="6804"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Odpis zásob</w:t>
            </w: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2 940</w:t>
            </w: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15 716</w:t>
            </w:r>
          </w:p>
        </w:tc>
      </w:tr>
      <w:tr w:rsidR="00274629" w:rsidTr="00D12EA5">
        <w:trPr>
          <w:trHeight w:val="240"/>
        </w:trPr>
        <w:tc>
          <w:tcPr>
            <w:tcW w:w="6804"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Odpis pohľadávky</w:t>
            </w: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484 476</w:t>
            </w: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D12EA5">
        <w:trPr>
          <w:trHeight w:val="240"/>
        </w:trPr>
        <w:tc>
          <w:tcPr>
            <w:tcW w:w="6804"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Zmena stavu opravnej položky k dlhodobému majetku</w:t>
            </w: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34 492</w:t>
            </w:r>
          </w:p>
        </w:tc>
      </w:tr>
      <w:tr w:rsidR="00274629" w:rsidTr="00D12EA5">
        <w:trPr>
          <w:trHeight w:val="240"/>
        </w:trPr>
        <w:tc>
          <w:tcPr>
            <w:tcW w:w="6804"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Zmena stavu opravnej položky k pohľadávkam</w:t>
            </w: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222 141</w:t>
            </w: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r>
      <w:tr w:rsidR="00274629" w:rsidTr="00D12EA5">
        <w:trPr>
          <w:trHeight w:val="240"/>
        </w:trPr>
        <w:tc>
          <w:tcPr>
            <w:tcW w:w="6804"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Zmena stavu rezerv</w:t>
            </w: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-10 133</w:t>
            </w: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92 869</w:t>
            </w:r>
          </w:p>
        </w:tc>
      </w:tr>
      <w:tr w:rsidR="00274629" w:rsidRPr="00211E74" w:rsidTr="00D12EA5">
        <w:trPr>
          <w:trHeight w:val="240"/>
        </w:trPr>
        <w:tc>
          <w:tcPr>
            <w:tcW w:w="6804" w:type="dxa"/>
            <w:tcBorders>
              <w:top w:val="nil"/>
              <w:left w:val="nil"/>
              <w:bottom w:val="nil"/>
              <w:right w:val="nil"/>
            </w:tcBorders>
            <w:vAlign w:val="bottom"/>
          </w:tcPr>
          <w:p w:rsidR="00274629" w:rsidRPr="00211E74" w:rsidRDefault="00274629">
            <w:pPr>
              <w:rPr>
                <w:rFonts w:ascii="Arial" w:hAnsi="Arial" w:cs="Arial"/>
                <w:sz w:val="18"/>
                <w:szCs w:val="18"/>
              </w:rPr>
            </w:pPr>
            <w:r w:rsidRPr="00211E74">
              <w:rPr>
                <w:rFonts w:ascii="Arial" w:hAnsi="Arial" w:cs="Arial"/>
                <w:sz w:val="18"/>
                <w:szCs w:val="18"/>
              </w:rPr>
              <w:t>Úrokové náklady (netto)</w:t>
            </w:r>
          </w:p>
        </w:tc>
        <w:tc>
          <w:tcPr>
            <w:tcW w:w="1440" w:type="dxa"/>
            <w:tcBorders>
              <w:top w:val="nil"/>
              <w:left w:val="nil"/>
              <w:bottom w:val="nil"/>
              <w:right w:val="nil"/>
            </w:tcBorders>
            <w:vAlign w:val="bottom"/>
          </w:tcPr>
          <w:p w:rsidR="00274629" w:rsidRPr="00211E74" w:rsidRDefault="00274629">
            <w:pPr>
              <w:jc w:val="right"/>
              <w:rPr>
                <w:rFonts w:ascii="Arial" w:hAnsi="Arial" w:cs="Arial"/>
                <w:sz w:val="18"/>
                <w:szCs w:val="18"/>
              </w:rPr>
            </w:pPr>
            <w:r w:rsidRPr="00211E74">
              <w:rPr>
                <w:rFonts w:ascii="Arial" w:hAnsi="Arial" w:cs="Arial"/>
                <w:sz w:val="18"/>
                <w:szCs w:val="18"/>
              </w:rPr>
              <w:t>488 219</w:t>
            </w:r>
          </w:p>
        </w:tc>
        <w:tc>
          <w:tcPr>
            <w:tcW w:w="1440" w:type="dxa"/>
            <w:tcBorders>
              <w:top w:val="nil"/>
              <w:left w:val="nil"/>
              <w:bottom w:val="nil"/>
              <w:right w:val="nil"/>
            </w:tcBorders>
            <w:vAlign w:val="bottom"/>
          </w:tcPr>
          <w:p w:rsidR="00274629" w:rsidRPr="00211E74" w:rsidRDefault="00274629">
            <w:pPr>
              <w:jc w:val="right"/>
              <w:rPr>
                <w:rFonts w:ascii="Arial" w:hAnsi="Arial" w:cs="Arial"/>
                <w:sz w:val="18"/>
                <w:szCs w:val="18"/>
              </w:rPr>
            </w:pPr>
            <w:r w:rsidRPr="00211E74">
              <w:rPr>
                <w:rFonts w:ascii="Arial" w:hAnsi="Arial" w:cs="Arial"/>
                <w:sz w:val="18"/>
                <w:szCs w:val="18"/>
              </w:rPr>
              <w:t>613 617</w:t>
            </w:r>
          </w:p>
        </w:tc>
      </w:tr>
      <w:tr w:rsidR="00274629" w:rsidRPr="00211E74" w:rsidTr="00D12EA5">
        <w:trPr>
          <w:trHeight w:val="240"/>
        </w:trPr>
        <w:tc>
          <w:tcPr>
            <w:tcW w:w="6804" w:type="dxa"/>
            <w:tcBorders>
              <w:top w:val="nil"/>
              <w:left w:val="nil"/>
              <w:bottom w:val="nil"/>
              <w:right w:val="nil"/>
            </w:tcBorders>
            <w:vAlign w:val="bottom"/>
          </w:tcPr>
          <w:p w:rsidR="00274629" w:rsidRPr="00211E74" w:rsidRDefault="00274629">
            <w:pPr>
              <w:rPr>
                <w:rFonts w:ascii="Arial" w:hAnsi="Arial" w:cs="Arial"/>
                <w:sz w:val="18"/>
                <w:szCs w:val="18"/>
              </w:rPr>
            </w:pPr>
            <w:r w:rsidRPr="00211E74">
              <w:rPr>
                <w:rFonts w:ascii="Arial" w:hAnsi="Arial" w:cs="Arial"/>
                <w:sz w:val="18"/>
                <w:szCs w:val="18"/>
              </w:rPr>
              <w:t>Strata / (zisk) z predaja dlhodobého majetku</w:t>
            </w:r>
          </w:p>
        </w:tc>
        <w:tc>
          <w:tcPr>
            <w:tcW w:w="1440" w:type="dxa"/>
            <w:tcBorders>
              <w:top w:val="nil"/>
              <w:left w:val="nil"/>
              <w:bottom w:val="nil"/>
              <w:right w:val="nil"/>
            </w:tcBorders>
            <w:vAlign w:val="bottom"/>
          </w:tcPr>
          <w:p w:rsidR="00274629" w:rsidRPr="00211E74" w:rsidRDefault="00274629">
            <w:pPr>
              <w:jc w:val="right"/>
              <w:rPr>
                <w:rFonts w:ascii="Arial" w:hAnsi="Arial" w:cs="Arial"/>
                <w:sz w:val="18"/>
                <w:szCs w:val="18"/>
              </w:rPr>
            </w:pPr>
            <w:r w:rsidRPr="00211E74">
              <w:rPr>
                <w:rFonts w:ascii="Arial" w:hAnsi="Arial" w:cs="Arial"/>
                <w:sz w:val="18"/>
                <w:szCs w:val="18"/>
              </w:rPr>
              <w:t>-54 836</w:t>
            </w:r>
          </w:p>
        </w:tc>
        <w:tc>
          <w:tcPr>
            <w:tcW w:w="1440" w:type="dxa"/>
            <w:tcBorders>
              <w:top w:val="nil"/>
              <w:left w:val="nil"/>
              <w:bottom w:val="nil"/>
              <w:right w:val="nil"/>
            </w:tcBorders>
            <w:vAlign w:val="bottom"/>
          </w:tcPr>
          <w:p w:rsidR="00274629" w:rsidRPr="00211E74" w:rsidRDefault="00274629">
            <w:pPr>
              <w:jc w:val="right"/>
              <w:rPr>
                <w:rFonts w:ascii="Arial" w:hAnsi="Arial" w:cs="Arial"/>
                <w:sz w:val="18"/>
                <w:szCs w:val="18"/>
              </w:rPr>
            </w:pPr>
            <w:r w:rsidRPr="00211E74">
              <w:rPr>
                <w:rFonts w:ascii="Arial" w:hAnsi="Arial" w:cs="Arial"/>
                <w:sz w:val="18"/>
                <w:szCs w:val="18"/>
              </w:rPr>
              <w:t>-309 041</w:t>
            </w:r>
          </w:p>
        </w:tc>
      </w:tr>
      <w:tr w:rsidR="00274629" w:rsidRPr="00211E74" w:rsidTr="00D12EA5">
        <w:trPr>
          <w:trHeight w:val="240"/>
        </w:trPr>
        <w:tc>
          <w:tcPr>
            <w:tcW w:w="6804" w:type="dxa"/>
            <w:tcBorders>
              <w:top w:val="nil"/>
              <w:left w:val="nil"/>
              <w:bottom w:val="nil"/>
              <w:right w:val="nil"/>
            </w:tcBorders>
            <w:vAlign w:val="bottom"/>
          </w:tcPr>
          <w:p w:rsidR="00274629" w:rsidRPr="00FA160C" w:rsidRDefault="00274629">
            <w:pPr>
              <w:rPr>
                <w:rFonts w:ascii="Arial" w:hAnsi="Arial" w:cs="Arial"/>
                <w:sz w:val="18"/>
                <w:szCs w:val="18"/>
              </w:rPr>
            </w:pPr>
            <w:r w:rsidRPr="00FA160C">
              <w:rPr>
                <w:rFonts w:ascii="Arial" w:hAnsi="Arial" w:cs="Arial"/>
                <w:sz w:val="18"/>
                <w:szCs w:val="18"/>
              </w:rPr>
              <w:t>Ostatné položky nezahrnuté do nepeňažných operácií</w:t>
            </w:r>
          </w:p>
        </w:tc>
        <w:tc>
          <w:tcPr>
            <w:tcW w:w="1440" w:type="dxa"/>
            <w:tcBorders>
              <w:top w:val="nil"/>
              <w:left w:val="nil"/>
              <w:bottom w:val="nil"/>
              <w:right w:val="nil"/>
            </w:tcBorders>
            <w:vAlign w:val="bottom"/>
          </w:tcPr>
          <w:p w:rsidR="00274629" w:rsidRPr="00FA160C" w:rsidRDefault="00274629">
            <w:pPr>
              <w:jc w:val="right"/>
              <w:rPr>
                <w:rFonts w:ascii="Arial" w:hAnsi="Arial" w:cs="Arial"/>
                <w:sz w:val="18"/>
                <w:szCs w:val="18"/>
                <w:lang w:val="en-US"/>
              </w:rPr>
            </w:pPr>
            <w:r w:rsidRPr="00795369">
              <w:rPr>
                <w:rFonts w:ascii="Arial" w:hAnsi="Arial" w:cs="Arial"/>
                <w:sz w:val="18"/>
                <w:szCs w:val="18"/>
              </w:rPr>
              <w:t>3</w:t>
            </w:r>
            <w:r>
              <w:rPr>
                <w:rFonts w:ascii="Arial" w:hAnsi="Arial" w:cs="Arial"/>
                <w:sz w:val="18"/>
                <w:szCs w:val="18"/>
              </w:rPr>
              <w:t xml:space="preserve"> </w:t>
            </w:r>
            <w:r w:rsidRPr="00795369">
              <w:rPr>
                <w:rFonts w:ascii="Arial" w:hAnsi="Arial" w:cs="Arial"/>
                <w:sz w:val="18"/>
                <w:szCs w:val="18"/>
              </w:rPr>
              <w:t>586</w:t>
            </w:r>
          </w:p>
        </w:tc>
        <w:tc>
          <w:tcPr>
            <w:tcW w:w="1440" w:type="dxa"/>
            <w:tcBorders>
              <w:top w:val="nil"/>
              <w:left w:val="nil"/>
              <w:bottom w:val="nil"/>
              <w:right w:val="nil"/>
            </w:tcBorders>
            <w:vAlign w:val="bottom"/>
          </w:tcPr>
          <w:p w:rsidR="00274629" w:rsidRPr="00211E74" w:rsidRDefault="00274629">
            <w:pPr>
              <w:jc w:val="right"/>
              <w:rPr>
                <w:rFonts w:ascii="Arial" w:hAnsi="Arial" w:cs="Arial"/>
                <w:sz w:val="18"/>
                <w:szCs w:val="18"/>
              </w:rPr>
            </w:pPr>
            <w:r w:rsidRPr="00211E74">
              <w:rPr>
                <w:rFonts w:ascii="Arial" w:hAnsi="Arial" w:cs="Arial"/>
                <w:sz w:val="18"/>
                <w:szCs w:val="18"/>
              </w:rPr>
              <w:t>-556</w:t>
            </w:r>
          </w:p>
        </w:tc>
      </w:tr>
      <w:tr w:rsidR="00274629" w:rsidRPr="00211E74" w:rsidTr="00D12EA5">
        <w:trPr>
          <w:trHeight w:val="240"/>
        </w:trPr>
        <w:tc>
          <w:tcPr>
            <w:tcW w:w="6804" w:type="dxa"/>
            <w:tcBorders>
              <w:top w:val="nil"/>
              <w:left w:val="nil"/>
              <w:bottom w:val="nil"/>
              <w:right w:val="nil"/>
            </w:tcBorders>
            <w:vAlign w:val="bottom"/>
          </w:tcPr>
          <w:p w:rsidR="00274629" w:rsidRPr="00211E74" w:rsidRDefault="00274629">
            <w:pPr>
              <w:rPr>
                <w:rFonts w:ascii="Arial" w:hAnsi="Arial" w:cs="Arial"/>
                <w:b/>
                <w:bCs/>
                <w:sz w:val="18"/>
                <w:szCs w:val="18"/>
              </w:rPr>
            </w:pPr>
            <w:r w:rsidRPr="00211E74">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vAlign w:val="bottom"/>
          </w:tcPr>
          <w:p w:rsidR="00274629" w:rsidRPr="00211E74" w:rsidRDefault="00274629">
            <w:pPr>
              <w:jc w:val="right"/>
              <w:rPr>
                <w:rFonts w:ascii="Arial" w:hAnsi="Arial" w:cs="Arial"/>
                <w:b/>
                <w:bCs/>
                <w:sz w:val="18"/>
                <w:szCs w:val="18"/>
              </w:rPr>
            </w:pPr>
            <w:r w:rsidRPr="00795369">
              <w:rPr>
                <w:rFonts w:ascii="Arial" w:hAnsi="Arial" w:cs="Arial"/>
                <w:b/>
                <w:bCs/>
                <w:sz w:val="18"/>
                <w:szCs w:val="18"/>
              </w:rPr>
              <w:t>5</w:t>
            </w:r>
            <w:r>
              <w:rPr>
                <w:rFonts w:ascii="Arial" w:hAnsi="Arial" w:cs="Arial"/>
                <w:b/>
                <w:bCs/>
                <w:sz w:val="18"/>
                <w:szCs w:val="18"/>
              </w:rPr>
              <w:t xml:space="preserve"> </w:t>
            </w:r>
            <w:r w:rsidRPr="00795369">
              <w:rPr>
                <w:rFonts w:ascii="Arial" w:hAnsi="Arial" w:cs="Arial"/>
                <w:b/>
                <w:bCs/>
                <w:sz w:val="18"/>
                <w:szCs w:val="18"/>
              </w:rPr>
              <w:t>733</w:t>
            </w:r>
            <w:r>
              <w:rPr>
                <w:rFonts w:ascii="Arial" w:hAnsi="Arial" w:cs="Arial"/>
                <w:b/>
                <w:bCs/>
                <w:sz w:val="18"/>
                <w:szCs w:val="18"/>
              </w:rPr>
              <w:t xml:space="preserve"> </w:t>
            </w:r>
            <w:r w:rsidRPr="00795369">
              <w:rPr>
                <w:rFonts w:ascii="Arial" w:hAnsi="Arial" w:cs="Arial"/>
                <w:b/>
                <w:bCs/>
                <w:sz w:val="18"/>
                <w:szCs w:val="18"/>
              </w:rPr>
              <w:t>044</w:t>
            </w:r>
            <w:r w:rsidRPr="00795369" w:rsidDel="00211E74">
              <w:rPr>
                <w:rFonts w:ascii="Arial" w:hAnsi="Arial" w:cs="Arial"/>
                <w:b/>
                <w:bCs/>
                <w:sz w:val="18"/>
                <w:szCs w:val="18"/>
              </w:rPr>
              <w:t xml:space="preserve"> </w:t>
            </w:r>
          </w:p>
        </w:tc>
        <w:tc>
          <w:tcPr>
            <w:tcW w:w="1440" w:type="dxa"/>
            <w:tcBorders>
              <w:top w:val="single" w:sz="4" w:space="0" w:color="auto"/>
              <w:left w:val="nil"/>
              <w:bottom w:val="double" w:sz="6" w:space="0" w:color="auto"/>
              <w:right w:val="nil"/>
            </w:tcBorders>
            <w:vAlign w:val="bottom"/>
          </w:tcPr>
          <w:p w:rsidR="00274629" w:rsidRPr="00211E74" w:rsidRDefault="00274629">
            <w:pPr>
              <w:jc w:val="right"/>
              <w:rPr>
                <w:rFonts w:ascii="Arial" w:hAnsi="Arial" w:cs="Arial"/>
                <w:b/>
                <w:bCs/>
                <w:color w:val="000000"/>
                <w:sz w:val="18"/>
                <w:szCs w:val="18"/>
              </w:rPr>
            </w:pPr>
            <w:r w:rsidRPr="00211E74">
              <w:rPr>
                <w:rFonts w:ascii="Arial" w:hAnsi="Arial" w:cs="Arial"/>
                <w:b/>
                <w:bCs/>
                <w:color w:val="000000"/>
                <w:sz w:val="18"/>
                <w:szCs w:val="18"/>
              </w:rPr>
              <w:t>3 658 745</w:t>
            </w:r>
          </w:p>
        </w:tc>
      </w:tr>
      <w:tr w:rsidR="00274629" w:rsidRPr="00211E74" w:rsidTr="00D12EA5">
        <w:trPr>
          <w:trHeight w:val="255"/>
        </w:trPr>
        <w:tc>
          <w:tcPr>
            <w:tcW w:w="6804" w:type="dxa"/>
            <w:tcBorders>
              <w:top w:val="nil"/>
              <w:left w:val="nil"/>
              <w:bottom w:val="nil"/>
              <w:right w:val="nil"/>
            </w:tcBorders>
            <w:vAlign w:val="bottom"/>
          </w:tcPr>
          <w:p w:rsidR="00274629" w:rsidRPr="00211E74" w:rsidRDefault="00274629">
            <w:pPr>
              <w:rPr>
                <w:rFonts w:ascii="Arial" w:hAnsi="Arial" w:cs="Arial"/>
                <w:sz w:val="18"/>
                <w:szCs w:val="18"/>
              </w:rPr>
            </w:pPr>
          </w:p>
        </w:tc>
        <w:tc>
          <w:tcPr>
            <w:tcW w:w="1440" w:type="dxa"/>
            <w:tcBorders>
              <w:top w:val="nil"/>
              <w:left w:val="nil"/>
              <w:bottom w:val="nil"/>
              <w:right w:val="nil"/>
            </w:tcBorders>
            <w:vAlign w:val="bottom"/>
          </w:tcPr>
          <w:p w:rsidR="00274629" w:rsidRPr="00211E74" w:rsidRDefault="00274629">
            <w:pPr>
              <w:jc w:val="right"/>
              <w:rPr>
                <w:rFonts w:ascii="Arial" w:hAnsi="Arial" w:cs="Arial"/>
                <w:sz w:val="18"/>
                <w:szCs w:val="18"/>
              </w:rPr>
            </w:pPr>
          </w:p>
        </w:tc>
        <w:tc>
          <w:tcPr>
            <w:tcW w:w="1440" w:type="dxa"/>
            <w:tcBorders>
              <w:top w:val="nil"/>
              <w:left w:val="nil"/>
              <w:bottom w:val="nil"/>
              <w:right w:val="nil"/>
            </w:tcBorders>
            <w:vAlign w:val="bottom"/>
          </w:tcPr>
          <w:p w:rsidR="00274629" w:rsidRPr="00211E74" w:rsidRDefault="00274629">
            <w:pPr>
              <w:jc w:val="right"/>
              <w:rPr>
                <w:rFonts w:ascii="Arial" w:hAnsi="Arial" w:cs="Arial"/>
                <w:color w:val="000000"/>
                <w:sz w:val="18"/>
                <w:szCs w:val="18"/>
              </w:rPr>
            </w:pPr>
          </w:p>
        </w:tc>
      </w:tr>
      <w:tr w:rsidR="00274629" w:rsidRPr="00211E74" w:rsidTr="00D12EA5">
        <w:trPr>
          <w:trHeight w:val="240"/>
        </w:trPr>
        <w:tc>
          <w:tcPr>
            <w:tcW w:w="6804" w:type="dxa"/>
            <w:tcBorders>
              <w:top w:val="nil"/>
              <w:left w:val="nil"/>
              <w:bottom w:val="nil"/>
              <w:right w:val="nil"/>
            </w:tcBorders>
            <w:vAlign w:val="bottom"/>
          </w:tcPr>
          <w:p w:rsidR="00274629" w:rsidRPr="00211E74" w:rsidRDefault="00274629">
            <w:pPr>
              <w:rPr>
                <w:rFonts w:ascii="Arial" w:hAnsi="Arial" w:cs="Arial"/>
                <w:sz w:val="18"/>
                <w:szCs w:val="18"/>
              </w:rPr>
            </w:pPr>
            <w:r w:rsidRPr="00211E74">
              <w:rPr>
                <w:rFonts w:ascii="Arial" w:hAnsi="Arial" w:cs="Arial"/>
                <w:sz w:val="18"/>
                <w:szCs w:val="18"/>
              </w:rPr>
              <w:t>Zmena pracovného kapitálu:</w:t>
            </w:r>
          </w:p>
        </w:tc>
        <w:tc>
          <w:tcPr>
            <w:tcW w:w="1440" w:type="dxa"/>
            <w:tcBorders>
              <w:top w:val="nil"/>
              <w:left w:val="nil"/>
              <w:bottom w:val="nil"/>
              <w:right w:val="nil"/>
            </w:tcBorders>
            <w:vAlign w:val="bottom"/>
          </w:tcPr>
          <w:p w:rsidR="00274629" w:rsidRPr="00211E74" w:rsidRDefault="00274629">
            <w:pPr>
              <w:jc w:val="right"/>
              <w:rPr>
                <w:rFonts w:ascii="Arial" w:hAnsi="Arial" w:cs="Arial"/>
                <w:sz w:val="18"/>
                <w:szCs w:val="18"/>
              </w:rPr>
            </w:pPr>
          </w:p>
        </w:tc>
        <w:tc>
          <w:tcPr>
            <w:tcW w:w="1440" w:type="dxa"/>
            <w:tcBorders>
              <w:top w:val="nil"/>
              <w:left w:val="nil"/>
              <w:bottom w:val="nil"/>
              <w:right w:val="nil"/>
            </w:tcBorders>
            <w:noWrap/>
            <w:vAlign w:val="bottom"/>
          </w:tcPr>
          <w:p w:rsidR="00274629" w:rsidRPr="00211E74" w:rsidRDefault="00274629">
            <w:pPr>
              <w:jc w:val="right"/>
              <w:rPr>
                <w:rFonts w:ascii="Arial" w:hAnsi="Arial" w:cs="Arial"/>
                <w:sz w:val="18"/>
                <w:szCs w:val="18"/>
              </w:rPr>
            </w:pPr>
          </w:p>
        </w:tc>
      </w:tr>
      <w:tr w:rsidR="00274629" w:rsidRPr="00211E74" w:rsidTr="00D12EA5">
        <w:trPr>
          <w:trHeight w:val="240"/>
        </w:trPr>
        <w:tc>
          <w:tcPr>
            <w:tcW w:w="6804" w:type="dxa"/>
            <w:tcBorders>
              <w:top w:val="nil"/>
              <w:left w:val="nil"/>
              <w:bottom w:val="nil"/>
              <w:right w:val="nil"/>
            </w:tcBorders>
            <w:vAlign w:val="bottom"/>
          </w:tcPr>
          <w:p w:rsidR="00274629" w:rsidRPr="00211E74" w:rsidRDefault="00274629">
            <w:pPr>
              <w:rPr>
                <w:rFonts w:ascii="Arial" w:hAnsi="Arial" w:cs="Arial"/>
                <w:sz w:val="18"/>
                <w:szCs w:val="18"/>
              </w:rPr>
            </w:pPr>
            <w:r w:rsidRPr="00211E74">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vAlign w:val="bottom"/>
          </w:tcPr>
          <w:p w:rsidR="00274629" w:rsidRPr="00211E74" w:rsidRDefault="00274629">
            <w:pPr>
              <w:jc w:val="right"/>
              <w:rPr>
                <w:rFonts w:ascii="Arial" w:hAnsi="Arial" w:cs="Arial"/>
                <w:sz w:val="18"/>
                <w:szCs w:val="18"/>
              </w:rPr>
            </w:pPr>
            <w:r w:rsidRPr="00211E74">
              <w:rPr>
                <w:rFonts w:ascii="Arial" w:hAnsi="Arial" w:cs="Arial"/>
                <w:sz w:val="18"/>
                <w:szCs w:val="18"/>
              </w:rPr>
              <w:t>-10 318 632</w:t>
            </w:r>
          </w:p>
        </w:tc>
        <w:tc>
          <w:tcPr>
            <w:tcW w:w="1440" w:type="dxa"/>
            <w:tcBorders>
              <w:top w:val="nil"/>
              <w:left w:val="nil"/>
              <w:bottom w:val="nil"/>
              <w:right w:val="nil"/>
            </w:tcBorders>
            <w:vAlign w:val="bottom"/>
          </w:tcPr>
          <w:p w:rsidR="00274629" w:rsidRPr="00211E74" w:rsidRDefault="00274629">
            <w:pPr>
              <w:jc w:val="right"/>
              <w:rPr>
                <w:rFonts w:ascii="Arial" w:hAnsi="Arial" w:cs="Arial"/>
                <w:sz w:val="18"/>
                <w:szCs w:val="18"/>
              </w:rPr>
            </w:pPr>
            <w:r w:rsidRPr="00211E74">
              <w:rPr>
                <w:rFonts w:ascii="Arial" w:hAnsi="Arial" w:cs="Arial"/>
                <w:sz w:val="18"/>
                <w:szCs w:val="18"/>
              </w:rPr>
              <w:t>-10 667 468</w:t>
            </w:r>
          </w:p>
        </w:tc>
      </w:tr>
      <w:tr w:rsidR="00274629" w:rsidRPr="00211E74" w:rsidTr="00D12EA5">
        <w:trPr>
          <w:trHeight w:val="240"/>
        </w:trPr>
        <w:tc>
          <w:tcPr>
            <w:tcW w:w="6804" w:type="dxa"/>
            <w:tcBorders>
              <w:top w:val="nil"/>
              <w:left w:val="nil"/>
              <w:bottom w:val="nil"/>
              <w:right w:val="nil"/>
            </w:tcBorders>
            <w:vAlign w:val="bottom"/>
          </w:tcPr>
          <w:p w:rsidR="00274629" w:rsidRPr="00211E74" w:rsidRDefault="00274629">
            <w:pPr>
              <w:rPr>
                <w:rFonts w:ascii="Arial" w:hAnsi="Arial" w:cs="Arial"/>
                <w:sz w:val="18"/>
                <w:szCs w:val="18"/>
              </w:rPr>
            </w:pPr>
            <w:r w:rsidRPr="00211E74">
              <w:rPr>
                <w:rFonts w:ascii="Arial" w:hAnsi="Arial" w:cs="Arial"/>
                <w:sz w:val="18"/>
                <w:szCs w:val="18"/>
              </w:rPr>
              <w:t>Úbytok (prírastok) zásob</w:t>
            </w:r>
          </w:p>
        </w:tc>
        <w:tc>
          <w:tcPr>
            <w:tcW w:w="1440" w:type="dxa"/>
            <w:tcBorders>
              <w:top w:val="nil"/>
              <w:left w:val="nil"/>
              <w:bottom w:val="nil"/>
              <w:right w:val="nil"/>
            </w:tcBorders>
            <w:vAlign w:val="bottom"/>
          </w:tcPr>
          <w:p w:rsidR="00274629" w:rsidRPr="00211E74" w:rsidRDefault="00274629">
            <w:pPr>
              <w:jc w:val="right"/>
              <w:rPr>
                <w:rFonts w:ascii="Arial" w:hAnsi="Arial" w:cs="Arial"/>
                <w:sz w:val="18"/>
                <w:szCs w:val="18"/>
              </w:rPr>
            </w:pPr>
            <w:r w:rsidRPr="00211E74">
              <w:rPr>
                <w:rFonts w:ascii="Arial" w:hAnsi="Arial" w:cs="Arial"/>
                <w:sz w:val="18"/>
                <w:szCs w:val="18"/>
              </w:rPr>
              <w:t>210 620</w:t>
            </w:r>
          </w:p>
        </w:tc>
        <w:tc>
          <w:tcPr>
            <w:tcW w:w="1440" w:type="dxa"/>
            <w:tcBorders>
              <w:top w:val="nil"/>
              <w:left w:val="nil"/>
              <w:bottom w:val="nil"/>
              <w:right w:val="nil"/>
            </w:tcBorders>
            <w:vAlign w:val="bottom"/>
          </w:tcPr>
          <w:p w:rsidR="00274629" w:rsidRPr="00211E74" w:rsidRDefault="00274629">
            <w:pPr>
              <w:jc w:val="right"/>
              <w:rPr>
                <w:rFonts w:ascii="Arial" w:hAnsi="Arial" w:cs="Arial"/>
                <w:sz w:val="18"/>
                <w:szCs w:val="18"/>
              </w:rPr>
            </w:pPr>
            <w:r w:rsidRPr="00211E74">
              <w:rPr>
                <w:rFonts w:ascii="Arial" w:hAnsi="Arial" w:cs="Arial"/>
                <w:sz w:val="18"/>
                <w:szCs w:val="18"/>
              </w:rPr>
              <w:t>-220 406</w:t>
            </w:r>
          </w:p>
        </w:tc>
      </w:tr>
      <w:tr w:rsidR="00274629" w:rsidRPr="00211E74" w:rsidTr="00D12EA5">
        <w:trPr>
          <w:trHeight w:val="240"/>
        </w:trPr>
        <w:tc>
          <w:tcPr>
            <w:tcW w:w="6804" w:type="dxa"/>
            <w:tcBorders>
              <w:top w:val="nil"/>
              <w:left w:val="nil"/>
              <w:bottom w:val="nil"/>
              <w:right w:val="nil"/>
            </w:tcBorders>
            <w:vAlign w:val="bottom"/>
          </w:tcPr>
          <w:p w:rsidR="00274629" w:rsidRPr="00211E74" w:rsidRDefault="00274629">
            <w:pPr>
              <w:rPr>
                <w:rFonts w:ascii="Arial" w:hAnsi="Arial" w:cs="Arial"/>
                <w:sz w:val="18"/>
                <w:szCs w:val="18"/>
              </w:rPr>
            </w:pPr>
            <w:r w:rsidRPr="00211E74">
              <w:rPr>
                <w:rFonts w:ascii="Arial" w:hAnsi="Arial" w:cs="Arial"/>
                <w:sz w:val="18"/>
                <w:szCs w:val="18"/>
              </w:rPr>
              <w:t>(Úbytok) prírastok záväzkov a časového rozlíšenia</w:t>
            </w:r>
          </w:p>
        </w:tc>
        <w:tc>
          <w:tcPr>
            <w:tcW w:w="1440" w:type="dxa"/>
            <w:tcBorders>
              <w:top w:val="nil"/>
              <w:left w:val="nil"/>
              <w:bottom w:val="nil"/>
              <w:right w:val="nil"/>
            </w:tcBorders>
            <w:vAlign w:val="bottom"/>
          </w:tcPr>
          <w:p w:rsidR="00274629" w:rsidRPr="00211E74" w:rsidRDefault="00274629">
            <w:pPr>
              <w:jc w:val="right"/>
              <w:rPr>
                <w:rFonts w:ascii="Arial" w:hAnsi="Arial" w:cs="Arial"/>
                <w:sz w:val="18"/>
                <w:szCs w:val="18"/>
              </w:rPr>
            </w:pPr>
            <w:r w:rsidRPr="00211E74">
              <w:rPr>
                <w:rFonts w:ascii="Arial" w:hAnsi="Arial" w:cs="Arial"/>
                <w:sz w:val="18"/>
                <w:szCs w:val="18"/>
              </w:rPr>
              <w:t>10 517 764</w:t>
            </w:r>
          </w:p>
        </w:tc>
        <w:tc>
          <w:tcPr>
            <w:tcW w:w="1440" w:type="dxa"/>
            <w:tcBorders>
              <w:top w:val="nil"/>
              <w:left w:val="nil"/>
              <w:bottom w:val="nil"/>
              <w:right w:val="nil"/>
            </w:tcBorders>
            <w:vAlign w:val="bottom"/>
          </w:tcPr>
          <w:p w:rsidR="00274629" w:rsidRPr="00211E74" w:rsidRDefault="00274629">
            <w:pPr>
              <w:jc w:val="right"/>
              <w:rPr>
                <w:rFonts w:ascii="Arial" w:hAnsi="Arial" w:cs="Arial"/>
                <w:sz w:val="18"/>
                <w:szCs w:val="18"/>
              </w:rPr>
            </w:pPr>
            <w:r w:rsidRPr="00211E74">
              <w:rPr>
                <w:rFonts w:ascii="Arial" w:hAnsi="Arial" w:cs="Arial"/>
                <w:sz w:val="18"/>
                <w:szCs w:val="18"/>
              </w:rPr>
              <w:t>11 414 011</w:t>
            </w:r>
          </w:p>
        </w:tc>
      </w:tr>
      <w:tr w:rsidR="00274629" w:rsidRPr="00211E74" w:rsidTr="00D12EA5">
        <w:trPr>
          <w:trHeight w:val="255"/>
        </w:trPr>
        <w:tc>
          <w:tcPr>
            <w:tcW w:w="6804" w:type="dxa"/>
            <w:tcBorders>
              <w:top w:val="nil"/>
              <w:left w:val="nil"/>
              <w:bottom w:val="nil"/>
              <w:right w:val="nil"/>
            </w:tcBorders>
            <w:vAlign w:val="bottom"/>
          </w:tcPr>
          <w:p w:rsidR="00274629" w:rsidRPr="00211E74" w:rsidRDefault="00274629">
            <w:pPr>
              <w:rPr>
                <w:rFonts w:ascii="Arial" w:hAnsi="Arial" w:cs="Arial"/>
                <w:b/>
                <w:bCs/>
                <w:sz w:val="18"/>
                <w:szCs w:val="18"/>
              </w:rPr>
            </w:pPr>
            <w:r w:rsidRPr="00211E74">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vAlign w:val="bottom"/>
          </w:tcPr>
          <w:p w:rsidR="00274629" w:rsidRPr="00211E74" w:rsidRDefault="00274629">
            <w:pPr>
              <w:jc w:val="right"/>
              <w:rPr>
                <w:rFonts w:ascii="Arial" w:hAnsi="Arial" w:cs="Arial"/>
                <w:b/>
                <w:bCs/>
                <w:sz w:val="18"/>
                <w:szCs w:val="18"/>
              </w:rPr>
            </w:pPr>
            <w:r w:rsidRPr="00795369">
              <w:rPr>
                <w:rFonts w:ascii="Arial" w:hAnsi="Arial" w:cs="Arial"/>
                <w:b/>
                <w:bCs/>
                <w:sz w:val="18"/>
                <w:szCs w:val="18"/>
              </w:rPr>
              <w:t>6</w:t>
            </w:r>
            <w:r>
              <w:rPr>
                <w:rFonts w:ascii="Arial" w:hAnsi="Arial" w:cs="Arial"/>
                <w:b/>
                <w:bCs/>
                <w:sz w:val="18"/>
                <w:szCs w:val="18"/>
              </w:rPr>
              <w:t xml:space="preserve"> </w:t>
            </w:r>
            <w:r w:rsidRPr="00795369">
              <w:rPr>
                <w:rFonts w:ascii="Arial" w:hAnsi="Arial" w:cs="Arial"/>
                <w:b/>
                <w:bCs/>
                <w:sz w:val="18"/>
                <w:szCs w:val="18"/>
              </w:rPr>
              <w:t>142</w:t>
            </w:r>
            <w:r>
              <w:rPr>
                <w:rFonts w:ascii="Arial" w:hAnsi="Arial" w:cs="Arial"/>
                <w:b/>
                <w:bCs/>
                <w:sz w:val="18"/>
                <w:szCs w:val="18"/>
              </w:rPr>
              <w:t xml:space="preserve"> </w:t>
            </w:r>
            <w:r w:rsidRPr="00795369">
              <w:rPr>
                <w:rFonts w:ascii="Arial" w:hAnsi="Arial" w:cs="Arial"/>
                <w:b/>
                <w:bCs/>
                <w:sz w:val="18"/>
                <w:szCs w:val="18"/>
              </w:rPr>
              <w:t>796</w:t>
            </w:r>
            <w:r w:rsidRPr="00795369" w:rsidDel="00211E74">
              <w:rPr>
                <w:rFonts w:ascii="Arial" w:hAnsi="Arial" w:cs="Arial"/>
                <w:b/>
                <w:bCs/>
                <w:sz w:val="18"/>
                <w:szCs w:val="18"/>
              </w:rPr>
              <w:t xml:space="preserve"> </w:t>
            </w:r>
          </w:p>
        </w:tc>
        <w:tc>
          <w:tcPr>
            <w:tcW w:w="1440" w:type="dxa"/>
            <w:tcBorders>
              <w:top w:val="single" w:sz="4" w:space="0" w:color="auto"/>
              <w:left w:val="nil"/>
              <w:bottom w:val="double" w:sz="6" w:space="0" w:color="auto"/>
              <w:right w:val="nil"/>
            </w:tcBorders>
            <w:vAlign w:val="bottom"/>
          </w:tcPr>
          <w:p w:rsidR="00274629" w:rsidRPr="00211E74" w:rsidRDefault="00274629">
            <w:pPr>
              <w:jc w:val="right"/>
              <w:rPr>
                <w:rFonts w:ascii="Arial" w:hAnsi="Arial" w:cs="Arial"/>
                <w:b/>
                <w:bCs/>
                <w:color w:val="000000"/>
                <w:sz w:val="18"/>
                <w:szCs w:val="18"/>
              </w:rPr>
            </w:pPr>
            <w:r w:rsidRPr="00211E74">
              <w:rPr>
                <w:rFonts w:ascii="Arial" w:hAnsi="Arial" w:cs="Arial"/>
                <w:b/>
                <w:bCs/>
                <w:color w:val="000000"/>
                <w:sz w:val="18"/>
                <w:szCs w:val="18"/>
              </w:rPr>
              <w:t>4 184 882</w:t>
            </w:r>
          </w:p>
        </w:tc>
      </w:tr>
    </w:tbl>
    <w:p w:rsidR="00274629" w:rsidRPr="00211E74" w:rsidRDefault="00274629" w:rsidP="0008779C">
      <w:pPr>
        <w:pStyle w:val="odstavec"/>
      </w:pPr>
    </w:p>
    <w:tbl>
      <w:tblPr>
        <w:tblW w:w="0" w:type="auto"/>
        <w:tblInd w:w="70" w:type="dxa"/>
        <w:tblLayout w:type="fixed"/>
        <w:tblCellMar>
          <w:left w:w="70" w:type="dxa"/>
          <w:right w:w="70" w:type="dxa"/>
        </w:tblCellMar>
        <w:tblLook w:val="00A0"/>
      </w:tblPr>
      <w:tblGrid>
        <w:gridCol w:w="6804"/>
        <w:gridCol w:w="1440"/>
        <w:gridCol w:w="1440"/>
      </w:tblGrid>
      <w:tr w:rsidR="00274629" w:rsidRPr="00211E74" w:rsidTr="00D12EA5">
        <w:trPr>
          <w:trHeight w:val="240"/>
        </w:trPr>
        <w:tc>
          <w:tcPr>
            <w:tcW w:w="6804" w:type="dxa"/>
            <w:tcBorders>
              <w:top w:val="nil"/>
              <w:left w:val="nil"/>
              <w:bottom w:val="nil"/>
              <w:right w:val="nil"/>
            </w:tcBorders>
            <w:vAlign w:val="bottom"/>
          </w:tcPr>
          <w:p w:rsidR="00274629" w:rsidRPr="00211E74" w:rsidRDefault="00274629">
            <w:pPr>
              <w:rPr>
                <w:rFonts w:ascii="Arial" w:hAnsi="Arial" w:cs="Arial"/>
                <w:b/>
                <w:bCs/>
                <w:sz w:val="18"/>
                <w:szCs w:val="18"/>
              </w:rPr>
            </w:pPr>
            <w:bookmarkStart w:id="94" w:name="RANGE!B29:D65"/>
            <w:bookmarkStart w:id="95" w:name="FWT_transfer_CF2"/>
            <w:bookmarkEnd w:id="94"/>
            <w:bookmarkEnd w:id="92"/>
            <w:r w:rsidRPr="00211E74">
              <w:rPr>
                <w:rFonts w:ascii="Arial" w:hAnsi="Arial" w:cs="Arial"/>
                <w:b/>
                <w:bCs/>
                <w:sz w:val="18"/>
                <w:szCs w:val="18"/>
              </w:rPr>
              <w:t>Peňažné toky z prevádzkovej činnosti</w:t>
            </w:r>
          </w:p>
        </w:tc>
        <w:tc>
          <w:tcPr>
            <w:tcW w:w="1440" w:type="dxa"/>
            <w:tcBorders>
              <w:top w:val="nil"/>
              <w:left w:val="nil"/>
              <w:bottom w:val="nil"/>
              <w:right w:val="nil"/>
            </w:tcBorders>
            <w:vAlign w:val="bottom"/>
          </w:tcPr>
          <w:p w:rsidR="00274629" w:rsidRPr="00211E74" w:rsidRDefault="00274629">
            <w:pPr>
              <w:jc w:val="right"/>
              <w:rPr>
                <w:rFonts w:ascii="Arial" w:hAnsi="Arial" w:cs="Arial"/>
                <w:sz w:val="18"/>
                <w:szCs w:val="18"/>
              </w:rPr>
            </w:pPr>
          </w:p>
        </w:tc>
        <w:tc>
          <w:tcPr>
            <w:tcW w:w="1440" w:type="dxa"/>
            <w:tcBorders>
              <w:top w:val="nil"/>
              <w:left w:val="nil"/>
              <w:bottom w:val="nil"/>
              <w:right w:val="nil"/>
            </w:tcBorders>
            <w:vAlign w:val="bottom"/>
          </w:tcPr>
          <w:p w:rsidR="00274629" w:rsidRPr="00211E74" w:rsidRDefault="00274629">
            <w:pPr>
              <w:jc w:val="right"/>
              <w:rPr>
                <w:rFonts w:ascii="Arial" w:hAnsi="Arial" w:cs="Arial"/>
                <w:sz w:val="18"/>
                <w:szCs w:val="18"/>
              </w:rPr>
            </w:pPr>
          </w:p>
        </w:tc>
      </w:tr>
      <w:tr w:rsidR="00274629" w:rsidRPr="00211E74" w:rsidTr="00D12EA5">
        <w:trPr>
          <w:trHeight w:val="240"/>
        </w:trPr>
        <w:tc>
          <w:tcPr>
            <w:tcW w:w="6804" w:type="dxa"/>
            <w:tcBorders>
              <w:top w:val="nil"/>
              <w:left w:val="nil"/>
              <w:bottom w:val="nil"/>
              <w:right w:val="nil"/>
            </w:tcBorders>
            <w:vAlign w:val="bottom"/>
          </w:tcPr>
          <w:p w:rsidR="00274629" w:rsidRPr="00211E74" w:rsidRDefault="00274629">
            <w:pPr>
              <w:rPr>
                <w:rFonts w:ascii="Arial" w:hAnsi="Arial" w:cs="Arial"/>
                <w:sz w:val="18"/>
                <w:szCs w:val="18"/>
              </w:rPr>
            </w:pPr>
            <w:r w:rsidRPr="00211E74">
              <w:rPr>
                <w:rFonts w:ascii="Arial" w:hAnsi="Arial" w:cs="Arial"/>
                <w:sz w:val="18"/>
                <w:szCs w:val="18"/>
              </w:rPr>
              <w:t>Prevádzkové peňažné toky</w:t>
            </w:r>
          </w:p>
        </w:tc>
        <w:tc>
          <w:tcPr>
            <w:tcW w:w="1440" w:type="dxa"/>
            <w:tcBorders>
              <w:top w:val="nil"/>
              <w:left w:val="nil"/>
              <w:bottom w:val="nil"/>
              <w:right w:val="nil"/>
            </w:tcBorders>
            <w:vAlign w:val="bottom"/>
          </w:tcPr>
          <w:p w:rsidR="00274629" w:rsidRPr="00211E74" w:rsidRDefault="00274629">
            <w:pPr>
              <w:jc w:val="right"/>
              <w:rPr>
                <w:rFonts w:ascii="Arial" w:hAnsi="Arial" w:cs="Arial"/>
                <w:b/>
                <w:bCs/>
                <w:sz w:val="18"/>
                <w:szCs w:val="18"/>
              </w:rPr>
            </w:pPr>
            <w:r w:rsidRPr="00795369">
              <w:rPr>
                <w:rFonts w:ascii="Arial" w:hAnsi="Arial" w:cs="Arial"/>
                <w:b/>
                <w:bCs/>
                <w:sz w:val="18"/>
                <w:szCs w:val="18"/>
              </w:rPr>
              <w:t>6</w:t>
            </w:r>
            <w:r>
              <w:rPr>
                <w:rFonts w:ascii="Arial" w:hAnsi="Arial" w:cs="Arial"/>
                <w:b/>
                <w:bCs/>
                <w:sz w:val="18"/>
                <w:szCs w:val="18"/>
              </w:rPr>
              <w:t xml:space="preserve"> </w:t>
            </w:r>
            <w:r w:rsidRPr="00795369">
              <w:rPr>
                <w:rFonts w:ascii="Arial" w:hAnsi="Arial" w:cs="Arial"/>
                <w:b/>
                <w:bCs/>
                <w:sz w:val="18"/>
                <w:szCs w:val="18"/>
              </w:rPr>
              <w:t>142</w:t>
            </w:r>
            <w:r>
              <w:rPr>
                <w:rFonts w:ascii="Arial" w:hAnsi="Arial" w:cs="Arial"/>
                <w:b/>
                <w:bCs/>
                <w:sz w:val="18"/>
                <w:szCs w:val="18"/>
              </w:rPr>
              <w:t> </w:t>
            </w:r>
            <w:r w:rsidRPr="00795369">
              <w:rPr>
                <w:rFonts w:ascii="Arial" w:hAnsi="Arial" w:cs="Arial"/>
                <w:b/>
                <w:bCs/>
                <w:sz w:val="18"/>
                <w:szCs w:val="18"/>
              </w:rPr>
              <w:t>796</w:t>
            </w:r>
            <w:r w:rsidRPr="000F58B5" w:rsidDel="00211E74">
              <w:rPr>
                <w:rFonts w:ascii="Arial" w:hAnsi="Arial" w:cs="Arial"/>
                <w:b/>
                <w:bCs/>
                <w:sz w:val="18"/>
                <w:szCs w:val="18"/>
              </w:rPr>
              <w:t xml:space="preserve"> </w:t>
            </w:r>
          </w:p>
        </w:tc>
        <w:tc>
          <w:tcPr>
            <w:tcW w:w="1440" w:type="dxa"/>
            <w:tcBorders>
              <w:top w:val="nil"/>
              <w:left w:val="nil"/>
              <w:bottom w:val="nil"/>
              <w:right w:val="nil"/>
            </w:tcBorders>
            <w:vAlign w:val="bottom"/>
          </w:tcPr>
          <w:p w:rsidR="00274629" w:rsidRPr="00211E74" w:rsidRDefault="00274629">
            <w:pPr>
              <w:jc w:val="right"/>
              <w:rPr>
                <w:rFonts w:ascii="Arial" w:hAnsi="Arial" w:cs="Arial"/>
                <w:b/>
                <w:bCs/>
                <w:sz w:val="18"/>
                <w:szCs w:val="18"/>
              </w:rPr>
            </w:pPr>
            <w:r w:rsidRPr="00211E74">
              <w:rPr>
                <w:rFonts w:ascii="Arial" w:hAnsi="Arial" w:cs="Arial"/>
                <w:b/>
                <w:bCs/>
                <w:sz w:val="18"/>
                <w:szCs w:val="18"/>
              </w:rPr>
              <w:t>4 184 882</w:t>
            </w:r>
          </w:p>
        </w:tc>
      </w:tr>
      <w:tr w:rsidR="00274629" w:rsidRPr="00211E74" w:rsidTr="00D12EA5">
        <w:trPr>
          <w:trHeight w:val="240"/>
        </w:trPr>
        <w:tc>
          <w:tcPr>
            <w:tcW w:w="6804" w:type="dxa"/>
            <w:tcBorders>
              <w:top w:val="nil"/>
              <w:left w:val="nil"/>
              <w:bottom w:val="nil"/>
              <w:right w:val="nil"/>
            </w:tcBorders>
            <w:vAlign w:val="bottom"/>
          </w:tcPr>
          <w:p w:rsidR="00274629" w:rsidRPr="00211E74" w:rsidRDefault="00274629">
            <w:pPr>
              <w:rPr>
                <w:rFonts w:ascii="Arial" w:hAnsi="Arial" w:cs="Arial"/>
                <w:sz w:val="18"/>
                <w:szCs w:val="18"/>
              </w:rPr>
            </w:pPr>
            <w:r w:rsidRPr="00211E74">
              <w:rPr>
                <w:rFonts w:ascii="Arial" w:hAnsi="Arial" w:cs="Arial"/>
                <w:sz w:val="18"/>
                <w:szCs w:val="18"/>
              </w:rPr>
              <w:t>Zaplatené úroky</w:t>
            </w:r>
          </w:p>
        </w:tc>
        <w:tc>
          <w:tcPr>
            <w:tcW w:w="1440" w:type="dxa"/>
            <w:tcBorders>
              <w:top w:val="nil"/>
              <w:left w:val="nil"/>
              <w:bottom w:val="nil"/>
              <w:right w:val="nil"/>
            </w:tcBorders>
            <w:vAlign w:val="bottom"/>
          </w:tcPr>
          <w:p w:rsidR="00274629" w:rsidRPr="00211E74" w:rsidRDefault="00274629">
            <w:pPr>
              <w:jc w:val="right"/>
              <w:rPr>
                <w:rFonts w:ascii="Arial" w:hAnsi="Arial" w:cs="Arial"/>
                <w:sz w:val="18"/>
                <w:szCs w:val="18"/>
              </w:rPr>
            </w:pPr>
            <w:r w:rsidRPr="00211E74">
              <w:rPr>
                <w:rFonts w:ascii="Arial" w:hAnsi="Arial" w:cs="Arial"/>
                <w:sz w:val="18"/>
                <w:szCs w:val="18"/>
              </w:rPr>
              <w:t>-492 252</w:t>
            </w:r>
          </w:p>
        </w:tc>
        <w:tc>
          <w:tcPr>
            <w:tcW w:w="1440" w:type="dxa"/>
            <w:tcBorders>
              <w:top w:val="nil"/>
              <w:left w:val="nil"/>
              <w:bottom w:val="nil"/>
              <w:right w:val="nil"/>
            </w:tcBorders>
            <w:vAlign w:val="bottom"/>
          </w:tcPr>
          <w:p w:rsidR="00274629" w:rsidRPr="00211E74" w:rsidRDefault="00274629">
            <w:pPr>
              <w:jc w:val="right"/>
              <w:rPr>
                <w:rFonts w:ascii="Arial" w:hAnsi="Arial" w:cs="Arial"/>
                <w:sz w:val="18"/>
                <w:szCs w:val="18"/>
              </w:rPr>
            </w:pPr>
            <w:r w:rsidRPr="00211E74">
              <w:rPr>
                <w:rFonts w:ascii="Arial" w:hAnsi="Arial" w:cs="Arial"/>
                <w:sz w:val="18"/>
                <w:szCs w:val="18"/>
              </w:rPr>
              <w:t>-630 397</w:t>
            </w:r>
          </w:p>
        </w:tc>
      </w:tr>
      <w:tr w:rsidR="00274629" w:rsidRPr="00211E74" w:rsidTr="00D12EA5">
        <w:trPr>
          <w:trHeight w:val="240"/>
        </w:trPr>
        <w:tc>
          <w:tcPr>
            <w:tcW w:w="6804" w:type="dxa"/>
            <w:tcBorders>
              <w:top w:val="nil"/>
              <w:left w:val="nil"/>
              <w:bottom w:val="nil"/>
              <w:right w:val="nil"/>
            </w:tcBorders>
            <w:vAlign w:val="bottom"/>
          </w:tcPr>
          <w:p w:rsidR="00274629" w:rsidRPr="00211E74" w:rsidRDefault="00274629">
            <w:pPr>
              <w:rPr>
                <w:rFonts w:ascii="Arial" w:hAnsi="Arial" w:cs="Arial"/>
                <w:sz w:val="18"/>
                <w:szCs w:val="18"/>
              </w:rPr>
            </w:pPr>
            <w:r w:rsidRPr="00211E74">
              <w:rPr>
                <w:rFonts w:ascii="Arial" w:hAnsi="Arial" w:cs="Arial"/>
                <w:sz w:val="18"/>
                <w:szCs w:val="18"/>
              </w:rPr>
              <w:t>Prijaté úroky</w:t>
            </w:r>
          </w:p>
        </w:tc>
        <w:tc>
          <w:tcPr>
            <w:tcW w:w="1440" w:type="dxa"/>
            <w:tcBorders>
              <w:top w:val="nil"/>
              <w:left w:val="nil"/>
              <w:bottom w:val="nil"/>
              <w:right w:val="nil"/>
            </w:tcBorders>
            <w:vAlign w:val="bottom"/>
          </w:tcPr>
          <w:p w:rsidR="00274629" w:rsidRPr="00211E74" w:rsidRDefault="00274629">
            <w:pPr>
              <w:jc w:val="right"/>
              <w:rPr>
                <w:rFonts w:ascii="Arial" w:hAnsi="Arial" w:cs="Arial"/>
                <w:sz w:val="18"/>
                <w:szCs w:val="18"/>
              </w:rPr>
            </w:pPr>
            <w:r w:rsidRPr="00211E74">
              <w:rPr>
                <w:rFonts w:ascii="Arial" w:hAnsi="Arial" w:cs="Arial"/>
                <w:sz w:val="18"/>
                <w:szCs w:val="18"/>
              </w:rPr>
              <w:t>4 033</w:t>
            </w:r>
          </w:p>
        </w:tc>
        <w:tc>
          <w:tcPr>
            <w:tcW w:w="1440" w:type="dxa"/>
            <w:tcBorders>
              <w:top w:val="nil"/>
              <w:left w:val="nil"/>
              <w:bottom w:val="nil"/>
              <w:right w:val="nil"/>
            </w:tcBorders>
            <w:vAlign w:val="bottom"/>
          </w:tcPr>
          <w:p w:rsidR="00274629" w:rsidRPr="00211E74" w:rsidRDefault="00274629">
            <w:pPr>
              <w:jc w:val="right"/>
              <w:rPr>
                <w:rFonts w:ascii="Arial" w:hAnsi="Arial" w:cs="Arial"/>
                <w:sz w:val="18"/>
                <w:szCs w:val="18"/>
              </w:rPr>
            </w:pPr>
            <w:r w:rsidRPr="00211E74">
              <w:rPr>
                <w:rFonts w:ascii="Arial" w:hAnsi="Arial" w:cs="Arial"/>
                <w:sz w:val="18"/>
                <w:szCs w:val="18"/>
              </w:rPr>
              <w:t>16 780</w:t>
            </w:r>
          </w:p>
        </w:tc>
      </w:tr>
      <w:tr w:rsidR="00274629" w:rsidRPr="00211E74" w:rsidTr="00D12EA5">
        <w:trPr>
          <w:trHeight w:val="180"/>
        </w:trPr>
        <w:tc>
          <w:tcPr>
            <w:tcW w:w="6804" w:type="dxa"/>
            <w:tcBorders>
              <w:top w:val="nil"/>
              <w:left w:val="nil"/>
              <w:bottom w:val="nil"/>
              <w:right w:val="nil"/>
            </w:tcBorders>
            <w:vAlign w:val="bottom"/>
          </w:tcPr>
          <w:p w:rsidR="00274629" w:rsidRPr="00211E74" w:rsidRDefault="00274629">
            <w:pPr>
              <w:rPr>
                <w:rFonts w:ascii="Arial" w:hAnsi="Arial" w:cs="Arial"/>
                <w:sz w:val="18"/>
                <w:szCs w:val="18"/>
              </w:rPr>
            </w:pPr>
            <w:r w:rsidRPr="00211E74">
              <w:rPr>
                <w:rFonts w:ascii="Arial" w:hAnsi="Arial" w:cs="Arial"/>
                <w:sz w:val="18"/>
                <w:szCs w:val="18"/>
              </w:rPr>
              <w:t>Zaplatená daň z príjmov</w:t>
            </w:r>
          </w:p>
        </w:tc>
        <w:tc>
          <w:tcPr>
            <w:tcW w:w="1440" w:type="dxa"/>
            <w:tcBorders>
              <w:top w:val="nil"/>
              <w:left w:val="nil"/>
              <w:bottom w:val="nil"/>
              <w:right w:val="nil"/>
            </w:tcBorders>
            <w:vAlign w:val="bottom"/>
          </w:tcPr>
          <w:p w:rsidR="00274629" w:rsidRPr="00211E74" w:rsidRDefault="00274629">
            <w:pPr>
              <w:jc w:val="right"/>
              <w:rPr>
                <w:rFonts w:ascii="Arial" w:hAnsi="Arial" w:cs="Arial"/>
                <w:sz w:val="18"/>
                <w:szCs w:val="18"/>
              </w:rPr>
            </w:pPr>
            <w:r w:rsidRPr="00211E74">
              <w:rPr>
                <w:rFonts w:ascii="Arial" w:hAnsi="Arial" w:cs="Arial"/>
                <w:sz w:val="18"/>
                <w:szCs w:val="18"/>
              </w:rPr>
              <w:t>-265 943</w:t>
            </w:r>
          </w:p>
        </w:tc>
        <w:tc>
          <w:tcPr>
            <w:tcW w:w="1440" w:type="dxa"/>
            <w:tcBorders>
              <w:top w:val="nil"/>
              <w:left w:val="nil"/>
              <w:bottom w:val="nil"/>
              <w:right w:val="nil"/>
            </w:tcBorders>
            <w:vAlign w:val="bottom"/>
          </w:tcPr>
          <w:p w:rsidR="00274629" w:rsidRPr="00211E74" w:rsidRDefault="00274629">
            <w:pPr>
              <w:jc w:val="right"/>
              <w:rPr>
                <w:rFonts w:ascii="Arial" w:hAnsi="Arial" w:cs="Arial"/>
                <w:sz w:val="18"/>
                <w:szCs w:val="18"/>
              </w:rPr>
            </w:pPr>
            <w:r w:rsidRPr="00211E74">
              <w:rPr>
                <w:rFonts w:ascii="Arial" w:hAnsi="Arial" w:cs="Arial"/>
                <w:sz w:val="18"/>
                <w:szCs w:val="18"/>
              </w:rPr>
              <w:t>374 029</w:t>
            </w:r>
          </w:p>
        </w:tc>
      </w:tr>
      <w:tr w:rsidR="00274629" w:rsidRPr="00211E74" w:rsidTr="00D12EA5">
        <w:trPr>
          <w:trHeight w:val="180"/>
        </w:trPr>
        <w:tc>
          <w:tcPr>
            <w:tcW w:w="6804" w:type="dxa"/>
            <w:tcBorders>
              <w:top w:val="nil"/>
              <w:left w:val="nil"/>
              <w:bottom w:val="nil"/>
              <w:right w:val="nil"/>
            </w:tcBorders>
            <w:vAlign w:val="bottom"/>
          </w:tcPr>
          <w:p w:rsidR="00274629" w:rsidRPr="00FA160C" w:rsidRDefault="00274629">
            <w:pPr>
              <w:rPr>
                <w:rFonts w:ascii="Arial" w:hAnsi="Arial" w:cs="Arial"/>
                <w:sz w:val="18"/>
                <w:szCs w:val="18"/>
              </w:rPr>
            </w:pPr>
            <w:r w:rsidRPr="00FA160C">
              <w:rPr>
                <w:rFonts w:ascii="Arial" w:hAnsi="Arial" w:cs="Arial"/>
                <w:sz w:val="18"/>
                <w:szCs w:val="18"/>
              </w:rPr>
              <w:t>Finančné účty nadobudnuté zlúčením</w:t>
            </w:r>
          </w:p>
        </w:tc>
        <w:tc>
          <w:tcPr>
            <w:tcW w:w="1440" w:type="dxa"/>
            <w:tcBorders>
              <w:top w:val="nil"/>
              <w:left w:val="nil"/>
              <w:bottom w:val="nil"/>
              <w:right w:val="nil"/>
            </w:tcBorders>
            <w:vAlign w:val="bottom"/>
          </w:tcPr>
          <w:p w:rsidR="00274629" w:rsidRPr="00FA160C" w:rsidRDefault="00274629">
            <w:pPr>
              <w:jc w:val="right"/>
              <w:rPr>
                <w:rFonts w:ascii="Arial" w:hAnsi="Arial" w:cs="Arial"/>
                <w:sz w:val="18"/>
                <w:szCs w:val="18"/>
              </w:rPr>
            </w:pPr>
            <w:r w:rsidRPr="00211E74">
              <w:rPr>
                <w:rFonts w:ascii="Arial" w:hAnsi="Arial" w:cs="Arial"/>
                <w:sz w:val="18"/>
                <w:szCs w:val="18"/>
              </w:rPr>
              <w:t>156 962</w:t>
            </w:r>
          </w:p>
        </w:tc>
        <w:tc>
          <w:tcPr>
            <w:tcW w:w="1440" w:type="dxa"/>
            <w:tcBorders>
              <w:top w:val="nil"/>
              <w:left w:val="nil"/>
              <w:bottom w:val="nil"/>
              <w:right w:val="nil"/>
            </w:tcBorders>
            <w:vAlign w:val="bottom"/>
          </w:tcPr>
          <w:p w:rsidR="00274629" w:rsidRPr="00211E74" w:rsidRDefault="00274629">
            <w:pPr>
              <w:jc w:val="right"/>
              <w:rPr>
                <w:rFonts w:ascii="Arial" w:hAnsi="Arial" w:cs="Arial"/>
                <w:sz w:val="18"/>
                <w:szCs w:val="18"/>
              </w:rPr>
            </w:pPr>
            <w:r w:rsidRPr="00211E74">
              <w:rPr>
                <w:rFonts w:ascii="Arial" w:hAnsi="Arial" w:cs="Arial"/>
                <w:sz w:val="18"/>
                <w:szCs w:val="18"/>
              </w:rPr>
              <w:t>0</w:t>
            </w:r>
          </w:p>
        </w:tc>
      </w:tr>
      <w:tr w:rsidR="00274629" w:rsidTr="00D12EA5">
        <w:trPr>
          <w:trHeight w:val="255"/>
        </w:trPr>
        <w:tc>
          <w:tcPr>
            <w:tcW w:w="6804" w:type="dxa"/>
            <w:tcBorders>
              <w:top w:val="nil"/>
              <w:left w:val="nil"/>
              <w:bottom w:val="nil"/>
              <w:right w:val="nil"/>
            </w:tcBorders>
            <w:vAlign w:val="bottom"/>
          </w:tcPr>
          <w:p w:rsidR="00274629" w:rsidRPr="00211E74" w:rsidRDefault="00274629">
            <w:pPr>
              <w:rPr>
                <w:rFonts w:ascii="Arial" w:hAnsi="Arial" w:cs="Arial"/>
                <w:b/>
                <w:bCs/>
                <w:sz w:val="18"/>
                <w:szCs w:val="18"/>
              </w:rPr>
            </w:pPr>
            <w:r w:rsidRPr="00211E74">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vAlign w:val="bottom"/>
          </w:tcPr>
          <w:p w:rsidR="00274629" w:rsidRPr="00211E74" w:rsidRDefault="00274629">
            <w:pPr>
              <w:jc w:val="right"/>
              <w:rPr>
                <w:rFonts w:ascii="Arial" w:hAnsi="Arial" w:cs="Arial"/>
                <w:b/>
                <w:bCs/>
                <w:sz w:val="18"/>
                <w:szCs w:val="18"/>
              </w:rPr>
            </w:pPr>
            <w:r w:rsidRPr="00795369">
              <w:rPr>
                <w:rFonts w:ascii="Arial" w:hAnsi="Arial" w:cs="Arial"/>
                <w:b/>
                <w:bCs/>
                <w:sz w:val="18"/>
                <w:szCs w:val="18"/>
              </w:rPr>
              <w:t>5</w:t>
            </w:r>
            <w:r>
              <w:rPr>
                <w:rFonts w:ascii="Arial" w:hAnsi="Arial" w:cs="Arial"/>
                <w:b/>
                <w:bCs/>
                <w:sz w:val="18"/>
                <w:szCs w:val="18"/>
              </w:rPr>
              <w:t xml:space="preserve"> </w:t>
            </w:r>
            <w:r w:rsidRPr="00795369">
              <w:rPr>
                <w:rFonts w:ascii="Arial" w:hAnsi="Arial" w:cs="Arial"/>
                <w:b/>
                <w:bCs/>
                <w:sz w:val="18"/>
                <w:szCs w:val="18"/>
              </w:rPr>
              <w:t>545</w:t>
            </w:r>
            <w:r>
              <w:rPr>
                <w:rFonts w:ascii="Arial" w:hAnsi="Arial" w:cs="Arial"/>
                <w:b/>
                <w:bCs/>
                <w:sz w:val="18"/>
                <w:szCs w:val="18"/>
              </w:rPr>
              <w:t xml:space="preserve"> </w:t>
            </w:r>
            <w:r w:rsidRPr="00795369">
              <w:rPr>
                <w:rFonts w:ascii="Arial" w:hAnsi="Arial" w:cs="Arial"/>
                <w:b/>
                <w:bCs/>
                <w:sz w:val="18"/>
                <w:szCs w:val="18"/>
              </w:rPr>
              <w:t>596</w:t>
            </w:r>
          </w:p>
        </w:tc>
        <w:tc>
          <w:tcPr>
            <w:tcW w:w="14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color w:val="000000"/>
                <w:sz w:val="18"/>
                <w:szCs w:val="18"/>
              </w:rPr>
            </w:pPr>
            <w:r w:rsidRPr="00211E74">
              <w:rPr>
                <w:rFonts w:ascii="Arial" w:hAnsi="Arial" w:cs="Arial"/>
                <w:b/>
                <w:bCs/>
                <w:color w:val="000000"/>
                <w:sz w:val="18"/>
                <w:szCs w:val="18"/>
              </w:rPr>
              <w:t>3 945 294</w:t>
            </w:r>
          </w:p>
        </w:tc>
      </w:tr>
      <w:tr w:rsidR="00274629" w:rsidTr="00D12EA5">
        <w:trPr>
          <w:trHeight w:val="240"/>
        </w:trPr>
        <w:tc>
          <w:tcPr>
            <w:tcW w:w="6804" w:type="dxa"/>
            <w:tcBorders>
              <w:top w:val="nil"/>
              <w:left w:val="nil"/>
              <w:bottom w:val="nil"/>
              <w:right w:val="nil"/>
            </w:tcBorders>
            <w:vAlign w:val="bottom"/>
          </w:tcPr>
          <w:p w:rsidR="00274629" w:rsidRDefault="00274629">
            <w:pPr>
              <w:rPr>
                <w:rFonts w:ascii="Arial" w:hAnsi="Arial" w:cs="Arial"/>
                <w:b/>
                <w:bCs/>
                <w:sz w:val="18"/>
                <w:szCs w:val="18"/>
              </w:rPr>
            </w:pP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p>
        </w:tc>
      </w:tr>
      <w:tr w:rsidR="00274629" w:rsidTr="00D12EA5">
        <w:trPr>
          <w:trHeight w:val="240"/>
        </w:trPr>
        <w:tc>
          <w:tcPr>
            <w:tcW w:w="6804"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Peňažné toky z investičnej činnosti</w:t>
            </w: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p>
        </w:tc>
      </w:tr>
      <w:tr w:rsidR="00274629" w:rsidTr="00D12EA5">
        <w:trPr>
          <w:trHeight w:val="240"/>
        </w:trPr>
        <w:tc>
          <w:tcPr>
            <w:tcW w:w="6804"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Nákup dlhodobého majetku</w:t>
            </w: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w:t>
            </w:r>
            <w:r w:rsidRPr="00795369">
              <w:rPr>
                <w:rFonts w:ascii="Arial" w:hAnsi="Arial" w:cs="Arial"/>
                <w:sz w:val="18"/>
                <w:szCs w:val="18"/>
              </w:rPr>
              <w:t>1</w:t>
            </w:r>
            <w:r>
              <w:rPr>
                <w:rFonts w:ascii="Arial" w:hAnsi="Arial" w:cs="Arial"/>
                <w:sz w:val="18"/>
                <w:szCs w:val="18"/>
              </w:rPr>
              <w:t xml:space="preserve"> </w:t>
            </w:r>
            <w:r w:rsidRPr="00795369">
              <w:rPr>
                <w:rFonts w:ascii="Arial" w:hAnsi="Arial" w:cs="Arial"/>
                <w:sz w:val="18"/>
                <w:szCs w:val="18"/>
              </w:rPr>
              <w:t>199</w:t>
            </w:r>
            <w:r>
              <w:rPr>
                <w:rFonts w:ascii="Arial" w:hAnsi="Arial" w:cs="Arial"/>
                <w:sz w:val="18"/>
                <w:szCs w:val="18"/>
              </w:rPr>
              <w:t xml:space="preserve"> </w:t>
            </w:r>
            <w:r w:rsidRPr="00795369">
              <w:rPr>
                <w:rFonts w:ascii="Arial" w:hAnsi="Arial" w:cs="Arial"/>
                <w:sz w:val="18"/>
                <w:szCs w:val="18"/>
              </w:rPr>
              <w:t>819</w:t>
            </w: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-936 192</w:t>
            </w:r>
          </w:p>
        </w:tc>
      </w:tr>
      <w:tr w:rsidR="00274629" w:rsidTr="002E1AC0">
        <w:trPr>
          <w:trHeight w:val="230"/>
        </w:trPr>
        <w:tc>
          <w:tcPr>
            <w:tcW w:w="6804"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Príjmy z predaja dlhodobého majetku</w:t>
            </w: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654 703</w:t>
            </w: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447 750</w:t>
            </w:r>
          </w:p>
        </w:tc>
      </w:tr>
      <w:tr w:rsidR="00274629" w:rsidTr="00D12EA5">
        <w:trPr>
          <w:trHeight w:val="240"/>
        </w:trPr>
        <w:tc>
          <w:tcPr>
            <w:tcW w:w="6804"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Obstaranie fin investícií</w:t>
            </w: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-90 000</w:t>
            </w:r>
          </w:p>
        </w:tc>
      </w:tr>
      <w:tr w:rsidR="00274629" w:rsidTr="00D12EA5">
        <w:trPr>
          <w:trHeight w:val="240"/>
        </w:trPr>
        <w:tc>
          <w:tcPr>
            <w:tcW w:w="6804"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Poskytnuté dlhodobé pôžičky</w:t>
            </w: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429</w:t>
            </w:r>
          </w:p>
        </w:tc>
      </w:tr>
      <w:tr w:rsidR="00274629" w:rsidTr="00D12EA5">
        <w:trPr>
          <w:trHeight w:val="240"/>
        </w:trPr>
        <w:tc>
          <w:tcPr>
            <w:tcW w:w="6804"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Zriadený termínovaný vklad s dobou viazanosti dlhšou ako jeden rok</w:t>
            </w: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-8 956</w:t>
            </w: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r w:rsidRPr="00906AB9">
              <w:rPr>
                <w:rFonts w:ascii="Arial" w:hAnsi="Arial" w:cs="Arial"/>
                <w:sz w:val="18"/>
                <w:szCs w:val="18"/>
              </w:rPr>
              <w:t>-118</w:t>
            </w:r>
            <w:r>
              <w:rPr>
                <w:rFonts w:ascii="Arial" w:hAnsi="Arial" w:cs="Arial"/>
                <w:sz w:val="18"/>
                <w:szCs w:val="18"/>
              </w:rPr>
              <w:t xml:space="preserve"> </w:t>
            </w:r>
            <w:r w:rsidRPr="00906AB9">
              <w:rPr>
                <w:rFonts w:ascii="Arial" w:hAnsi="Arial" w:cs="Arial"/>
                <w:sz w:val="18"/>
                <w:szCs w:val="18"/>
              </w:rPr>
              <w:t>897</w:t>
            </w:r>
          </w:p>
        </w:tc>
      </w:tr>
      <w:tr w:rsidR="00274629" w:rsidTr="00D12EA5">
        <w:trPr>
          <w:trHeight w:val="255"/>
        </w:trPr>
        <w:tc>
          <w:tcPr>
            <w:tcW w:w="6804"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w:t>
            </w:r>
            <w:r w:rsidRPr="00795369">
              <w:rPr>
                <w:rFonts w:ascii="Arial" w:hAnsi="Arial" w:cs="Arial"/>
                <w:b/>
                <w:bCs/>
                <w:sz w:val="18"/>
                <w:szCs w:val="18"/>
              </w:rPr>
              <w:t>554</w:t>
            </w:r>
            <w:r>
              <w:rPr>
                <w:rFonts w:ascii="Arial" w:hAnsi="Arial" w:cs="Arial"/>
                <w:b/>
                <w:bCs/>
                <w:sz w:val="18"/>
                <w:szCs w:val="18"/>
              </w:rPr>
              <w:t xml:space="preserve"> </w:t>
            </w:r>
            <w:r w:rsidRPr="00795369">
              <w:rPr>
                <w:rFonts w:ascii="Arial" w:hAnsi="Arial" w:cs="Arial"/>
                <w:b/>
                <w:bCs/>
                <w:sz w:val="18"/>
                <w:szCs w:val="18"/>
              </w:rPr>
              <w:t>072</w:t>
            </w:r>
          </w:p>
        </w:tc>
        <w:tc>
          <w:tcPr>
            <w:tcW w:w="14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color w:val="000000"/>
                <w:sz w:val="18"/>
                <w:szCs w:val="18"/>
              </w:rPr>
            </w:pPr>
            <w:r w:rsidRPr="00906AB9">
              <w:rPr>
                <w:rFonts w:ascii="Arial" w:hAnsi="Arial" w:cs="Arial"/>
                <w:b/>
                <w:bCs/>
                <w:color w:val="000000"/>
                <w:sz w:val="18"/>
                <w:szCs w:val="18"/>
              </w:rPr>
              <w:t>-696</w:t>
            </w:r>
            <w:r>
              <w:rPr>
                <w:rFonts w:ascii="Arial" w:hAnsi="Arial" w:cs="Arial"/>
                <w:b/>
                <w:bCs/>
                <w:color w:val="000000"/>
                <w:sz w:val="18"/>
                <w:szCs w:val="18"/>
              </w:rPr>
              <w:t xml:space="preserve"> </w:t>
            </w:r>
            <w:r w:rsidRPr="00906AB9">
              <w:rPr>
                <w:rFonts w:ascii="Arial" w:hAnsi="Arial" w:cs="Arial"/>
                <w:b/>
                <w:bCs/>
                <w:color w:val="000000"/>
                <w:sz w:val="18"/>
                <w:szCs w:val="18"/>
              </w:rPr>
              <w:t>910</w:t>
            </w:r>
          </w:p>
        </w:tc>
      </w:tr>
      <w:tr w:rsidR="00274629" w:rsidTr="00D12EA5">
        <w:trPr>
          <w:trHeight w:val="255"/>
        </w:trPr>
        <w:tc>
          <w:tcPr>
            <w:tcW w:w="6804" w:type="dxa"/>
            <w:tcBorders>
              <w:top w:val="nil"/>
              <w:left w:val="nil"/>
              <w:bottom w:val="nil"/>
              <w:right w:val="nil"/>
            </w:tcBorders>
            <w:vAlign w:val="bottom"/>
          </w:tcPr>
          <w:p w:rsidR="00274629" w:rsidRDefault="00274629">
            <w:pPr>
              <w:rPr>
                <w:rFonts w:ascii="Arial" w:hAnsi="Arial" w:cs="Arial"/>
                <w:b/>
                <w:bCs/>
                <w:sz w:val="18"/>
                <w:szCs w:val="18"/>
              </w:rPr>
            </w:pP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p>
        </w:tc>
      </w:tr>
      <w:tr w:rsidR="00274629" w:rsidTr="00D12EA5">
        <w:trPr>
          <w:trHeight w:val="240"/>
        </w:trPr>
        <w:tc>
          <w:tcPr>
            <w:tcW w:w="6804"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Peňažné toky z finančnej činnosti</w:t>
            </w: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p>
        </w:tc>
      </w:tr>
      <w:tr w:rsidR="00274629" w:rsidTr="00D12EA5">
        <w:trPr>
          <w:trHeight w:val="240"/>
        </w:trPr>
        <w:tc>
          <w:tcPr>
            <w:tcW w:w="6804"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Príjmy / splátky pôžičiek prijatých od spoločností v Skupine</w:t>
            </w: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-5 153 063</w:t>
            </w: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-3 092 453</w:t>
            </w:r>
          </w:p>
        </w:tc>
      </w:tr>
      <w:tr w:rsidR="00274629" w:rsidTr="00D12EA5">
        <w:trPr>
          <w:trHeight w:val="255"/>
        </w:trPr>
        <w:tc>
          <w:tcPr>
            <w:tcW w:w="6804"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-5 153 063</w:t>
            </w:r>
          </w:p>
        </w:tc>
        <w:tc>
          <w:tcPr>
            <w:tcW w:w="14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color w:val="000000"/>
                <w:sz w:val="18"/>
                <w:szCs w:val="18"/>
              </w:rPr>
            </w:pPr>
            <w:r>
              <w:rPr>
                <w:rFonts w:ascii="Arial" w:hAnsi="Arial" w:cs="Arial"/>
                <w:b/>
                <w:bCs/>
                <w:color w:val="000000"/>
                <w:sz w:val="18"/>
                <w:szCs w:val="18"/>
              </w:rPr>
              <w:t>-3 092 453</w:t>
            </w:r>
          </w:p>
        </w:tc>
      </w:tr>
      <w:tr w:rsidR="00274629" w:rsidTr="00D12EA5">
        <w:trPr>
          <w:trHeight w:val="255"/>
        </w:trPr>
        <w:tc>
          <w:tcPr>
            <w:tcW w:w="6804" w:type="dxa"/>
            <w:tcBorders>
              <w:top w:val="nil"/>
              <w:left w:val="nil"/>
              <w:bottom w:val="nil"/>
              <w:right w:val="nil"/>
            </w:tcBorders>
            <w:vAlign w:val="bottom"/>
          </w:tcPr>
          <w:p w:rsidR="00274629" w:rsidRDefault="00274629">
            <w:pPr>
              <w:rPr>
                <w:rFonts w:ascii="Arial" w:hAnsi="Arial" w:cs="Arial"/>
                <w:b/>
                <w:bCs/>
                <w:sz w:val="18"/>
                <w:szCs w:val="18"/>
              </w:rPr>
            </w:pP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p>
        </w:tc>
      </w:tr>
      <w:tr w:rsidR="00274629" w:rsidTr="00D12EA5">
        <w:trPr>
          <w:trHeight w:val="240"/>
        </w:trPr>
        <w:tc>
          <w:tcPr>
            <w:tcW w:w="6804"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-161 539</w:t>
            </w:r>
          </w:p>
        </w:tc>
        <w:tc>
          <w:tcPr>
            <w:tcW w:w="1440" w:type="dxa"/>
            <w:tcBorders>
              <w:top w:val="nil"/>
              <w:left w:val="nil"/>
              <w:bottom w:val="nil"/>
              <w:right w:val="nil"/>
            </w:tcBorders>
            <w:vAlign w:val="bottom"/>
          </w:tcPr>
          <w:p w:rsidR="00274629" w:rsidRDefault="00274629">
            <w:pPr>
              <w:jc w:val="right"/>
              <w:rPr>
                <w:rFonts w:ascii="Arial" w:hAnsi="Arial" w:cs="Arial"/>
                <w:b/>
                <w:bCs/>
                <w:color w:val="000000"/>
                <w:sz w:val="18"/>
                <w:szCs w:val="18"/>
              </w:rPr>
            </w:pPr>
            <w:r w:rsidRPr="00906AB9">
              <w:rPr>
                <w:rFonts w:ascii="Arial" w:hAnsi="Arial" w:cs="Arial"/>
                <w:b/>
                <w:bCs/>
                <w:color w:val="000000"/>
                <w:sz w:val="18"/>
                <w:szCs w:val="18"/>
              </w:rPr>
              <w:t>155</w:t>
            </w:r>
            <w:r>
              <w:rPr>
                <w:rFonts w:ascii="Arial" w:hAnsi="Arial" w:cs="Arial"/>
                <w:b/>
                <w:bCs/>
                <w:color w:val="000000"/>
                <w:sz w:val="18"/>
                <w:szCs w:val="18"/>
              </w:rPr>
              <w:t xml:space="preserve"> </w:t>
            </w:r>
            <w:r w:rsidRPr="00906AB9">
              <w:rPr>
                <w:rFonts w:ascii="Arial" w:hAnsi="Arial" w:cs="Arial"/>
                <w:b/>
                <w:bCs/>
                <w:color w:val="000000"/>
                <w:sz w:val="18"/>
                <w:szCs w:val="18"/>
              </w:rPr>
              <w:t>931</w:t>
            </w:r>
          </w:p>
        </w:tc>
      </w:tr>
      <w:tr w:rsidR="00274629" w:rsidTr="00D12EA5">
        <w:trPr>
          <w:trHeight w:val="240"/>
        </w:trPr>
        <w:tc>
          <w:tcPr>
            <w:tcW w:w="6804" w:type="dxa"/>
            <w:tcBorders>
              <w:top w:val="nil"/>
              <w:left w:val="nil"/>
              <w:bottom w:val="nil"/>
              <w:right w:val="nil"/>
            </w:tcBorders>
            <w:vAlign w:val="bottom"/>
          </w:tcPr>
          <w:p w:rsidR="00274629" w:rsidRDefault="00274629">
            <w:pPr>
              <w:rPr>
                <w:rFonts w:ascii="Arial" w:hAnsi="Arial" w:cs="Arial"/>
                <w:sz w:val="18"/>
                <w:szCs w:val="18"/>
              </w:rPr>
            </w:pP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p>
        </w:tc>
        <w:tc>
          <w:tcPr>
            <w:tcW w:w="1440" w:type="dxa"/>
            <w:tcBorders>
              <w:top w:val="nil"/>
              <w:left w:val="nil"/>
              <w:bottom w:val="nil"/>
              <w:right w:val="nil"/>
            </w:tcBorders>
            <w:vAlign w:val="bottom"/>
          </w:tcPr>
          <w:p w:rsidR="00274629" w:rsidRDefault="00274629">
            <w:pPr>
              <w:jc w:val="right"/>
              <w:rPr>
                <w:rFonts w:ascii="Arial" w:hAnsi="Arial" w:cs="Arial"/>
                <w:color w:val="000000"/>
                <w:sz w:val="18"/>
                <w:szCs w:val="18"/>
              </w:rPr>
            </w:pPr>
          </w:p>
        </w:tc>
      </w:tr>
      <w:tr w:rsidR="00274629" w:rsidTr="00D12EA5">
        <w:trPr>
          <w:trHeight w:val="240"/>
        </w:trPr>
        <w:tc>
          <w:tcPr>
            <w:tcW w:w="6804" w:type="dxa"/>
            <w:tcBorders>
              <w:top w:val="nil"/>
              <w:left w:val="nil"/>
              <w:bottom w:val="nil"/>
              <w:right w:val="nil"/>
            </w:tcBorders>
            <w:vAlign w:val="bottom"/>
          </w:tcPr>
          <w:p w:rsidR="00274629" w:rsidRDefault="00274629">
            <w:pPr>
              <w:rPr>
                <w:rFonts w:ascii="Arial" w:hAnsi="Arial" w:cs="Arial"/>
                <w:sz w:val="18"/>
                <w:szCs w:val="18"/>
              </w:rPr>
            </w:pPr>
            <w:r>
              <w:rPr>
                <w:rFonts w:ascii="Arial" w:hAnsi="Arial" w:cs="Arial"/>
                <w:sz w:val="18"/>
                <w:szCs w:val="18"/>
              </w:rPr>
              <w:t>Peňažné prostriedky a peňažné ekvivalenty na začiatku roka</w:t>
            </w: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3 334 926</w:t>
            </w:r>
          </w:p>
        </w:tc>
        <w:tc>
          <w:tcPr>
            <w:tcW w:w="1440" w:type="dxa"/>
            <w:tcBorders>
              <w:top w:val="nil"/>
              <w:left w:val="nil"/>
              <w:bottom w:val="nil"/>
              <w:right w:val="nil"/>
            </w:tcBorders>
            <w:vAlign w:val="bottom"/>
          </w:tcPr>
          <w:p w:rsidR="00274629" w:rsidRDefault="00274629">
            <w:pPr>
              <w:jc w:val="right"/>
              <w:rPr>
                <w:rFonts w:ascii="Arial" w:hAnsi="Arial" w:cs="Arial"/>
                <w:sz w:val="18"/>
                <w:szCs w:val="18"/>
              </w:rPr>
            </w:pPr>
            <w:r>
              <w:rPr>
                <w:rFonts w:ascii="Arial" w:hAnsi="Arial" w:cs="Arial"/>
                <w:sz w:val="18"/>
                <w:szCs w:val="18"/>
              </w:rPr>
              <w:t>3 178 995</w:t>
            </w:r>
          </w:p>
        </w:tc>
      </w:tr>
      <w:tr w:rsidR="00274629" w:rsidTr="00D12EA5">
        <w:trPr>
          <w:trHeight w:val="255"/>
        </w:trPr>
        <w:tc>
          <w:tcPr>
            <w:tcW w:w="6804" w:type="dxa"/>
            <w:tcBorders>
              <w:top w:val="nil"/>
              <w:left w:val="nil"/>
              <w:bottom w:val="nil"/>
              <w:right w:val="nil"/>
            </w:tcBorders>
            <w:vAlign w:val="bottom"/>
          </w:tcPr>
          <w:p w:rsidR="00274629" w:rsidRDefault="00274629">
            <w:pPr>
              <w:rPr>
                <w:rFonts w:ascii="Arial" w:hAnsi="Arial" w:cs="Arial"/>
                <w:b/>
                <w:bCs/>
                <w:sz w:val="18"/>
                <w:szCs w:val="18"/>
              </w:rPr>
            </w:pPr>
            <w:r>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sz w:val="18"/>
                <w:szCs w:val="18"/>
              </w:rPr>
            </w:pPr>
            <w:r>
              <w:rPr>
                <w:rFonts w:ascii="Arial" w:hAnsi="Arial" w:cs="Arial"/>
                <w:b/>
                <w:bCs/>
                <w:sz w:val="18"/>
                <w:szCs w:val="18"/>
              </w:rPr>
              <w:t>3 173 387</w:t>
            </w:r>
          </w:p>
        </w:tc>
        <w:tc>
          <w:tcPr>
            <w:tcW w:w="1440" w:type="dxa"/>
            <w:tcBorders>
              <w:top w:val="single" w:sz="4" w:space="0" w:color="auto"/>
              <w:left w:val="nil"/>
              <w:bottom w:val="double" w:sz="6" w:space="0" w:color="auto"/>
              <w:right w:val="nil"/>
            </w:tcBorders>
            <w:vAlign w:val="bottom"/>
          </w:tcPr>
          <w:p w:rsidR="00274629" w:rsidRDefault="00274629">
            <w:pPr>
              <w:jc w:val="right"/>
              <w:rPr>
                <w:rFonts w:ascii="Arial" w:hAnsi="Arial" w:cs="Arial"/>
                <w:b/>
                <w:bCs/>
                <w:color w:val="000000"/>
                <w:sz w:val="18"/>
                <w:szCs w:val="18"/>
              </w:rPr>
            </w:pPr>
            <w:r w:rsidRPr="00906AB9">
              <w:rPr>
                <w:rFonts w:ascii="Arial" w:hAnsi="Arial" w:cs="Arial"/>
                <w:b/>
                <w:bCs/>
                <w:color w:val="000000"/>
                <w:sz w:val="18"/>
                <w:szCs w:val="18"/>
              </w:rPr>
              <w:t>3</w:t>
            </w:r>
            <w:r>
              <w:rPr>
                <w:rFonts w:ascii="Arial" w:hAnsi="Arial" w:cs="Arial"/>
                <w:b/>
                <w:bCs/>
                <w:color w:val="000000"/>
                <w:sz w:val="18"/>
                <w:szCs w:val="18"/>
              </w:rPr>
              <w:t xml:space="preserve"> </w:t>
            </w:r>
            <w:r w:rsidRPr="00906AB9">
              <w:rPr>
                <w:rFonts w:ascii="Arial" w:hAnsi="Arial" w:cs="Arial"/>
                <w:b/>
                <w:bCs/>
                <w:color w:val="000000"/>
                <w:sz w:val="18"/>
                <w:szCs w:val="18"/>
              </w:rPr>
              <w:t>334</w:t>
            </w:r>
            <w:r>
              <w:rPr>
                <w:rFonts w:ascii="Arial" w:hAnsi="Arial" w:cs="Arial"/>
                <w:b/>
                <w:bCs/>
                <w:color w:val="000000"/>
                <w:sz w:val="18"/>
                <w:szCs w:val="18"/>
              </w:rPr>
              <w:t xml:space="preserve"> </w:t>
            </w:r>
            <w:r w:rsidRPr="00906AB9">
              <w:rPr>
                <w:rFonts w:ascii="Arial" w:hAnsi="Arial" w:cs="Arial"/>
                <w:b/>
                <w:bCs/>
                <w:color w:val="000000"/>
                <w:sz w:val="18"/>
                <w:szCs w:val="18"/>
              </w:rPr>
              <w:t>926</w:t>
            </w:r>
          </w:p>
        </w:tc>
      </w:tr>
    </w:tbl>
    <w:p w:rsidR="00274629" w:rsidRPr="00CE19D0" w:rsidRDefault="00274629" w:rsidP="0008779C">
      <w:pPr>
        <w:pStyle w:val="odstavec"/>
      </w:pPr>
    </w:p>
    <w:bookmarkEnd w:id="95"/>
    <w:p w:rsidR="00274629" w:rsidRPr="00CE19D0" w:rsidRDefault="00274629" w:rsidP="0008779C">
      <w:pPr>
        <w:pStyle w:val="odstavec"/>
      </w:pPr>
    </w:p>
    <w:p w:rsidR="00274629" w:rsidRPr="00D12EA5" w:rsidRDefault="00274629" w:rsidP="0008779C">
      <w:pPr>
        <w:pStyle w:val="odstavec"/>
        <w:rPr>
          <w:b/>
        </w:rPr>
      </w:pPr>
      <w:r w:rsidRPr="00D12EA5">
        <w:rPr>
          <w:b/>
        </w:rPr>
        <w:t>Peňažné prostriedky</w:t>
      </w:r>
    </w:p>
    <w:p w:rsidR="00274629" w:rsidRPr="00CE19D0" w:rsidRDefault="00274629" w:rsidP="0008779C">
      <w:pPr>
        <w:pStyle w:val="odstavec"/>
      </w:pPr>
    </w:p>
    <w:p w:rsidR="00274629" w:rsidRPr="00CE19D0" w:rsidRDefault="00274629" w:rsidP="0008779C">
      <w:pPr>
        <w:pStyle w:val="odstavec"/>
      </w:pPr>
      <w:r w:rsidRPr="00CE19D0">
        <w:t>Peňažnými prostriedkami (angl. cash) sa rozumejú peňažné hotovosti, ekvivalenty peňažných hotovostí, peňažné prostriedky na bežných účtoch v bankách, kontokorentný účet a peniaze na ceste.</w:t>
      </w:r>
    </w:p>
    <w:p w:rsidR="00274629" w:rsidRPr="00CE19D0" w:rsidRDefault="00274629" w:rsidP="0008779C">
      <w:pPr>
        <w:pStyle w:val="odstavec"/>
      </w:pPr>
    </w:p>
    <w:p w:rsidR="00274629" w:rsidRDefault="00274629" w:rsidP="0008779C">
      <w:pPr>
        <w:pStyle w:val="odstavec"/>
        <w:rPr>
          <w:b/>
        </w:rPr>
      </w:pPr>
    </w:p>
    <w:p w:rsidR="00274629" w:rsidRDefault="00274629" w:rsidP="0008779C">
      <w:pPr>
        <w:pStyle w:val="odstavec"/>
        <w:rPr>
          <w:b/>
        </w:rPr>
      </w:pPr>
    </w:p>
    <w:p w:rsidR="00274629" w:rsidRPr="00D12EA5" w:rsidRDefault="00274629" w:rsidP="0008779C">
      <w:pPr>
        <w:pStyle w:val="odstavec"/>
        <w:rPr>
          <w:b/>
        </w:rPr>
      </w:pPr>
      <w:r w:rsidRPr="00D12EA5">
        <w:rPr>
          <w:b/>
        </w:rPr>
        <w:t>Peňažné ekvivalenty</w:t>
      </w:r>
    </w:p>
    <w:p w:rsidR="00274629" w:rsidRPr="00CE19D0" w:rsidRDefault="00274629" w:rsidP="0008779C">
      <w:pPr>
        <w:pStyle w:val="odstavec"/>
      </w:pPr>
    </w:p>
    <w:p w:rsidR="00274629" w:rsidRPr="00E63C40" w:rsidRDefault="00274629" w:rsidP="0008779C">
      <w:pPr>
        <w:pStyle w:val="odstavec"/>
      </w:pPr>
      <w:r w:rsidRPr="00CE19D0">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274629" w:rsidRDefault="00274629" w:rsidP="0008779C">
      <w:pPr>
        <w:pStyle w:val="odstavec"/>
      </w:pPr>
    </w:p>
    <w:sectPr w:rsidR="00274629" w:rsidSect="00FB6913">
      <w:headerReference w:type="default" r:id="rId11"/>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74629" w:rsidRDefault="00274629">
      <w:r>
        <w:separator/>
      </w:r>
    </w:p>
  </w:endnote>
  <w:endnote w:type="continuationSeparator" w:id="0">
    <w:p w:rsidR="00274629" w:rsidRDefault="0027462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20B0603020202030204"/>
    <w:charset w:val="EE"/>
    <w:family w:val="swiss"/>
    <w:pitch w:val="variable"/>
    <w:sig w:usb0="00000287" w:usb1="00000000" w:usb2="00000000" w:usb3="00000000" w:csb0="0000009F" w:csb1="00000000"/>
  </w:font>
  <w:font w:name="Tahoma">
    <w:panose1 w:val="020B0604030504040204"/>
    <w:charset w:val="EE"/>
    <w:family w:val="swiss"/>
    <w:pitch w:val="variable"/>
    <w:sig w:usb0="61002A87" w:usb1="80000000" w:usb2="00000008"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74629" w:rsidRDefault="00274629">
      <w:r>
        <w:separator/>
      </w:r>
    </w:p>
  </w:footnote>
  <w:footnote w:type="continuationSeparator" w:id="0">
    <w:p w:rsidR="00274629" w:rsidRDefault="0027462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bottom w:val="single" w:sz="4" w:space="0" w:color="auto"/>
      </w:tblBorders>
      <w:tblLook w:val="00A0"/>
    </w:tblPr>
    <w:tblGrid>
      <w:gridCol w:w="3151"/>
      <w:gridCol w:w="3259"/>
      <w:gridCol w:w="3260"/>
    </w:tblGrid>
    <w:tr w:rsidR="00274629" w:rsidRPr="00CE19D0" w:rsidTr="006655F1">
      <w:tc>
        <w:tcPr>
          <w:tcW w:w="3259" w:type="dxa"/>
        </w:tcPr>
        <w:p w:rsidR="00274629" w:rsidRPr="006655F1" w:rsidRDefault="00274629" w:rsidP="006655F1">
          <w:pPr>
            <w:pStyle w:val="Header"/>
            <w:tabs>
              <w:tab w:val="clear" w:pos="4536"/>
              <w:tab w:val="clear" w:pos="9072"/>
              <w:tab w:val="right" w:pos="9639"/>
            </w:tabs>
            <w:ind w:right="-82"/>
            <w:rPr>
              <w:rFonts w:ascii="Arial" w:hAnsi="Arial" w:cs="Arial"/>
              <w:sz w:val="20"/>
              <w:szCs w:val="20"/>
            </w:rPr>
          </w:pPr>
          <w:bookmarkStart w:id="11" w:name="NotesHeading"/>
          <w:r w:rsidRPr="006655F1">
            <w:rPr>
              <w:rFonts w:ascii="Arial" w:hAnsi="Arial" w:cs="Arial"/>
              <w:sz w:val="20"/>
              <w:szCs w:val="20"/>
            </w:rPr>
            <w:t>Poznámky Úč POD 3-01</w:t>
          </w:r>
          <w:bookmarkEnd w:id="11"/>
        </w:p>
      </w:tc>
      <w:tc>
        <w:tcPr>
          <w:tcW w:w="3259" w:type="dxa"/>
        </w:tcPr>
        <w:p w:rsidR="00274629" w:rsidRPr="006655F1" w:rsidRDefault="00274629" w:rsidP="006655F1">
          <w:pPr>
            <w:pStyle w:val="Header"/>
            <w:tabs>
              <w:tab w:val="clear" w:pos="4536"/>
              <w:tab w:val="clear" w:pos="9072"/>
              <w:tab w:val="right" w:pos="9639"/>
            </w:tabs>
            <w:ind w:right="-82"/>
            <w:rPr>
              <w:rFonts w:ascii="Arial" w:hAnsi="Arial" w:cs="Arial"/>
              <w:sz w:val="20"/>
              <w:szCs w:val="20"/>
            </w:rPr>
          </w:pPr>
        </w:p>
      </w:tc>
      <w:tc>
        <w:tcPr>
          <w:tcW w:w="3260" w:type="dxa"/>
        </w:tcPr>
        <w:p w:rsidR="00274629" w:rsidRPr="006655F1" w:rsidRDefault="00274629" w:rsidP="006655F1">
          <w:pPr>
            <w:pStyle w:val="Header"/>
            <w:tabs>
              <w:tab w:val="clear" w:pos="4536"/>
              <w:tab w:val="clear" w:pos="9072"/>
              <w:tab w:val="right" w:pos="9639"/>
            </w:tabs>
            <w:ind w:right="-82"/>
            <w:jc w:val="right"/>
            <w:rPr>
              <w:rFonts w:ascii="Arial" w:hAnsi="Arial" w:cs="Arial"/>
              <w:sz w:val="20"/>
              <w:szCs w:val="20"/>
            </w:rPr>
          </w:pPr>
          <w:r w:rsidRPr="006655F1">
            <w:rPr>
              <w:rFonts w:ascii="Arial" w:hAnsi="Arial" w:cs="Arial"/>
              <w:sz w:val="20"/>
              <w:szCs w:val="20"/>
            </w:rPr>
            <w:t xml:space="preserve">IČO: </w:t>
          </w:r>
          <w:bookmarkStart w:id="12" w:name="EntityICO"/>
          <w:r w:rsidRPr="006655F1">
            <w:rPr>
              <w:rFonts w:ascii="Arial" w:hAnsi="Arial" w:cs="Arial"/>
              <w:sz w:val="20"/>
              <w:szCs w:val="20"/>
            </w:rPr>
            <w:t>36863513</w:t>
          </w:r>
          <w:bookmarkEnd w:id="12"/>
        </w:p>
      </w:tc>
    </w:tr>
    <w:tr w:rsidR="00274629" w:rsidTr="006655F1">
      <w:tc>
        <w:tcPr>
          <w:tcW w:w="3259" w:type="dxa"/>
          <w:tcBorders>
            <w:bottom w:val="single" w:sz="4" w:space="0" w:color="auto"/>
          </w:tcBorders>
        </w:tcPr>
        <w:p w:rsidR="00274629" w:rsidRPr="006655F1" w:rsidRDefault="00274629" w:rsidP="006655F1">
          <w:pPr>
            <w:pStyle w:val="Header"/>
            <w:tabs>
              <w:tab w:val="clear" w:pos="4536"/>
              <w:tab w:val="clear" w:pos="9072"/>
              <w:tab w:val="center" w:pos="1562"/>
            </w:tabs>
            <w:ind w:right="-82"/>
            <w:rPr>
              <w:rFonts w:ascii="Arial" w:hAnsi="Arial" w:cs="Arial"/>
              <w:sz w:val="20"/>
              <w:szCs w:val="20"/>
            </w:rPr>
          </w:pPr>
          <w:bookmarkStart w:id="13" w:name="EntityName"/>
          <w:r w:rsidRPr="006655F1">
            <w:rPr>
              <w:rFonts w:ascii="Arial" w:hAnsi="Arial" w:cs="Arial"/>
              <w:sz w:val="20"/>
              <w:szCs w:val="20"/>
            </w:rPr>
            <w:t>SAG Elektrovod,  a. s.</w:t>
          </w:r>
          <w:bookmarkEnd w:id="13"/>
          <w:r w:rsidRPr="006655F1">
            <w:rPr>
              <w:rFonts w:ascii="Arial" w:hAnsi="Arial" w:cs="Arial"/>
              <w:sz w:val="20"/>
              <w:szCs w:val="20"/>
            </w:rPr>
            <w:tab/>
          </w:r>
        </w:p>
      </w:tc>
      <w:tc>
        <w:tcPr>
          <w:tcW w:w="3259" w:type="dxa"/>
          <w:tcBorders>
            <w:bottom w:val="single" w:sz="4" w:space="0" w:color="auto"/>
          </w:tcBorders>
        </w:tcPr>
        <w:p w:rsidR="00274629" w:rsidRPr="006655F1" w:rsidRDefault="00274629" w:rsidP="006655F1">
          <w:pPr>
            <w:pStyle w:val="Header"/>
            <w:tabs>
              <w:tab w:val="clear" w:pos="4536"/>
              <w:tab w:val="clear" w:pos="9072"/>
              <w:tab w:val="right" w:pos="9639"/>
            </w:tabs>
            <w:ind w:right="-82"/>
            <w:jc w:val="center"/>
            <w:rPr>
              <w:rFonts w:ascii="Arial" w:hAnsi="Arial" w:cs="Arial"/>
              <w:sz w:val="20"/>
              <w:szCs w:val="20"/>
            </w:rPr>
          </w:pPr>
          <w:r w:rsidRPr="006655F1">
            <w:rPr>
              <w:rFonts w:ascii="Arial" w:hAnsi="Arial" w:cs="Arial"/>
              <w:sz w:val="20"/>
              <w:szCs w:val="20"/>
            </w:rPr>
            <w:fldChar w:fldCharType="begin"/>
          </w:r>
          <w:r w:rsidRPr="006655F1">
            <w:rPr>
              <w:rFonts w:ascii="Arial" w:hAnsi="Arial" w:cs="Arial"/>
              <w:sz w:val="20"/>
              <w:szCs w:val="20"/>
            </w:rPr>
            <w:instrText>PAGE   \* MERGEFORMAT</w:instrText>
          </w:r>
          <w:r w:rsidRPr="006655F1">
            <w:rPr>
              <w:rFonts w:ascii="Arial" w:hAnsi="Arial" w:cs="Arial"/>
              <w:sz w:val="20"/>
              <w:szCs w:val="20"/>
            </w:rPr>
            <w:fldChar w:fldCharType="separate"/>
          </w:r>
          <w:r>
            <w:rPr>
              <w:rFonts w:ascii="Arial" w:hAnsi="Arial" w:cs="Arial"/>
              <w:noProof/>
              <w:sz w:val="20"/>
              <w:szCs w:val="20"/>
            </w:rPr>
            <w:t>8</w:t>
          </w:r>
          <w:r w:rsidRPr="006655F1">
            <w:rPr>
              <w:rFonts w:ascii="Arial" w:hAnsi="Arial" w:cs="Arial"/>
              <w:sz w:val="20"/>
              <w:szCs w:val="20"/>
            </w:rPr>
            <w:fldChar w:fldCharType="end"/>
          </w:r>
        </w:p>
      </w:tc>
      <w:tc>
        <w:tcPr>
          <w:tcW w:w="3260" w:type="dxa"/>
          <w:tcBorders>
            <w:bottom w:val="single" w:sz="4" w:space="0" w:color="auto"/>
          </w:tcBorders>
        </w:tcPr>
        <w:p w:rsidR="00274629" w:rsidRPr="006655F1" w:rsidRDefault="00274629" w:rsidP="006655F1">
          <w:pPr>
            <w:pStyle w:val="Header"/>
            <w:tabs>
              <w:tab w:val="clear" w:pos="4536"/>
              <w:tab w:val="clear" w:pos="9072"/>
              <w:tab w:val="right" w:pos="9639"/>
            </w:tabs>
            <w:ind w:right="-82"/>
            <w:jc w:val="right"/>
            <w:rPr>
              <w:rFonts w:ascii="Arial" w:hAnsi="Arial" w:cs="Arial"/>
              <w:sz w:val="20"/>
              <w:szCs w:val="20"/>
            </w:rPr>
          </w:pPr>
          <w:r w:rsidRPr="006655F1">
            <w:rPr>
              <w:rFonts w:ascii="Arial" w:hAnsi="Arial" w:cs="Arial"/>
              <w:sz w:val="20"/>
              <w:szCs w:val="20"/>
            </w:rPr>
            <w:t xml:space="preserve">DIČ: </w:t>
          </w:r>
          <w:bookmarkStart w:id="14" w:name="EntityDIC"/>
          <w:r w:rsidRPr="006655F1">
            <w:rPr>
              <w:rFonts w:ascii="Arial" w:hAnsi="Arial" w:cs="Arial"/>
              <w:sz w:val="20"/>
              <w:szCs w:val="20"/>
            </w:rPr>
            <w:t>2022840127</w:t>
          </w:r>
          <w:bookmarkEnd w:id="14"/>
        </w:p>
      </w:tc>
    </w:tr>
  </w:tbl>
  <w:p w:rsidR="00274629" w:rsidRPr="004D5ED9" w:rsidRDefault="00274629" w:rsidP="00650EBC">
    <w:pPr>
      <w:pStyle w:val="Header"/>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bottom w:val="single" w:sz="4" w:space="0" w:color="auto"/>
      </w:tblBorders>
      <w:tblLook w:val="00A0"/>
    </w:tblPr>
    <w:tblGrid>
      <w:gridCol w:w="4903"/>
      <w:gridCol w:w="4903"/>
      <w:gridCol w:w="4904"/>
    </w:tblGrid>
    <w:tr w:rsidR="00274629" w:rsidTr="006655F1">
      <w:tc>
        <w:tcPr>
          <w:tcW w:w="4903" w:type="dxa"/>
        </w:tcPr>
        <w:p w:rsidR="00274629" w:rsidRPr="006655F1" w:rsidRDefault="00274629">
          <w:pPr>
            <w:pStyle w:val="Header"/>
            <w:rPr>
              <w:rFonts w:ascii="Arial" w:hAnsi="Arial" w:cs="Arial"/>
              <w:sz w:val="20"/>
              <w:szCs w:val="20"/>
            </w:rPr>
          </w:pPr>
          <w:fldSimple w:instr=" REF NotesHeading \h  \* MERGEFORMAT ">
            <w:r w:rsidRPr="006655F1">
              <w:rPr>
                <w:rFonts w:ascii="Arial" w:hAnsi="Arial" w:cs="Arial"/>
                <w:sz w:val="20"/>
                <w:szCs w:val="20"/>
              </w:rPr>
              <w:t>Poznámky Úč POD 3-01</w:t>
            </w:r>
          </w:fldSimple>
        </w:p>
      </w:tc>
      <w:tc>
        <w:tcPr>
          <w:tcW w:w="4903" w:type="dxa"/>
        </w:tcPr>
        <w:p w:rsidR="00274629" w:rsidRPr="006655F1" w:rsidRDefault="00274629">
          <w:pPr>
            <w:pStyle w:val="Header"/>
            <w:rPr>
              <w:rFonts w:ascii="Arial" w:hAnsi="Arial" w:cs="Arial"/>
              <w:sz w:val="20"/>
              <w:szCs w:val="20"/>
            </w:rPr>
          </w:pPr>
        </w:p>
      </w:tc>
      <w:tc>
        <w:tcPr>
          <w:tcW w:w="4904" w:type="dxa"/>
        </w:tcPr>
        <w:p w:rsidR="00274629" w:rsidRPr="006655F1" w:rsidRDefault="00274629" w:rsidP="006655F1">
          <w:pPr>
            <w:pStyle w:val="Header"/>
            <w:jc w:val="right"/>
            <w:rPr>
              <w:rFonts w:ascii="Arial" w:hAnsi="Arial" w:cs="Arial"/>
              <w:sz w:val="20"/>
              <w:szCs w:val="20"/>
            </w:rPr>
          </w:pPr>
          <w:r w:rsidRPr="006655F1">
            <w:rPr>
              <w:rFonts w:ascii="Arial" w:hAnsi="Arial" w:cs="Arial"/>
              <w:sz w:val="20"/>
              <w:szCs w:val="20"/>
            </w:rPr>
            <w:t xml:space="preserve">IČO: </w:t>
          </w:r>
          <w:fldSimple w:instr=" REF EntityICO \h  \* MERGEFORMAT ">
            <w:r w:rsidRPr="006655F1">
              <w:rPr>
                <w:rFonts w:ascii="Arial" w:hAnsi="Arial" w:cs="Arial"/>
                <w:sz w:val="20"/>
                <w:szCs w:val="20"/>
              </w:rPr>
              <w:t>36863513</w:t>
            </w:r>
          </w:fldSimple>
        </w:p>
      </w:tc>
    </w:tr>
    <w:tr w:rsidR="00274629" w:rsidTr="006655F1">
      <w:tc>
        <w:tcPr>
          <w:tcW w:w="4903" w:type="dxa"/>
          <w:tcBorders>
            <w:bottom w:val="single" w:sz="4" w:space="0" w:color="auto"/>
          </w:tcBorders>
        </w:tcPr>
        <w:p w:rsidR="00274629" w:rsidRPr="006655F1" w:rsidRDefault="00274629">
          <w:pPr>
            <w:pStyle w:val="Header"/>
            <w:rPr>
              <w:rFonts w:ascii="Arial" w:hAnsi="Arial" w:cs="Arial"/>
              <w:sz w:val="20"/>
              <w:szCs w:val="20"/>
            </w:rPr>
          </w:pPr>
          <w:fldSimple w:instr=" REF EntityName \h  \* MERGEFORMAT ">
            <w:r w:rsidRPr="006655F1">
              <w:rPr>
                <w:rFonts w:ascii="Arial" w:hAnsi="Arial" w:cs="Arial"/>
                <w:sz w:val="20"/>
                <w:szCs w:val="20"/>
              </w:rPr>
              <w:t>SAG Elektrovod,  a. s.</w:t>
            </w:r>
          </w:fldSimple>
        </w:p>
      </w:tc>
      <w:tc>
        <w:tcPr>
          <w:tcW w:w="4903" w:type="dxa"/>
          <w:tcBorders>
            <w:bottom w:val="single" w:sz="4" w:space="0" w:color="auto"/>
          </w:tcBorders>
        </w:tcPr>
        <w:p w:rsidR="00274629" w:rsidRPr="006655F1" w:rsidRDefault="00274629" w:rsidP="006655F1">
          <w:pPr>
            <w:pStyle w:val="Header"/>
            <w:jc w:val="center"/>
            <w:rPr>
              <w:rFonts w:ascii="Arial" w:hAnsi="Arial" w:cs="Arial"/>
              <w:sz w:val="20"/>
              <w:szCs w:val="20"/>
            </w:rPr>
          </w:pPr>
          <w:r w:rsidRPr="006655F1">
            <w:rPr>
              <w:rFonts w:ascii="Arial" w:hAnsi="Arial" w:cs="Arial"/>
              <w:sz w:val="20"/>
              <w:szCs w:val="20"/>
            </w:rPr>
            <w:fldChar w:fldCharType="begin"/>
          </w:r>
          <w:r w:rsidRPr="006655F1">
            <w:rPr>
              <w:rFonts w:ascii="Arial" w:hAnsi="Arial" w:cs="Arial"/>
              <w:sz w:val="20"/>
              <w:szCs w:val="20"/>
            </w:rPr>
            <w:instrText>PAGE   \* MERGEFORMAT</w:instrText>
          </w:r>
          <w:r w:rsidRPr="006655F1">
            <w:rPr>
              <w:rFonts w:ascii="Arial" w:hAnsi="Arial" w:cs="Arial"/>
              <w:sz w:val="20"/>
              <w:szCs w:val="20"/>
            </w:rPr>
            <w:fldChar w:fldCharType="separate"/>
          </w:r>
          <w:r>
            <w:rPr>
              <w:rFonts w:ascii="Arial" w:hAnsi="Arial" w:cs="Arial"/>
              <w:noProof/>
              <w:sz w:val="20"/>
              <w:szCs w:val="20"/>
            </w:rPr>
            <w:t>14</w:t>
          </w:r>
          <w:r w:rsidRPr="006655F1">
            <w:rPr>
              <w:rFonts w:ascii="Arial" w:hAnsi="Arial" w:cs="Arial"/>
              <w:sz w:val="20"/>
              <w:szCs w:val="20"/>
            </w:rPr>
            <w:fldChar w:fldCharType="end"/>
          </w:r>
        </w:p>
      </w:tc>
      <w:tc>
        <w:tcPr>
          <w:tcW w:w="4904" w:type="dxa"/>
          <w:tcBorders>
            <w:bottom w:val="single" w:sz="4" w:space="0" w:color="auto"/>
          </w:tcBorders>
        </w:tcPr>
        <w:p w:rsidR="00274629" w:rsidRPr="006655F1" w:rsidRDefault="00274629" w:rsidP="006655F1">
          <w:pPr>
            <w:pStyle w:val="Header"/>
            <w:jc w:val="right"/>
            <w:rPr>
              <w:rFonts w:ascii="Arial" w:hAnsi="Arial" w:cs="Arial"/>
              <w:sz w:val="20"/>
              <w:szCs w:val="20"/>
              <w:lang w:val="en-US"/>
            </w:rPr>
          </w:pPr>
          <w:r w:rsidRPr="006655F1">
            <w:rPr>
              <w:rFonts w:ascii="Arial" w:hAnsi="Arial" w:cs="Arial"/>
              <w:sz w:val="20"/>
              <w:szCs w:val="20"/>
            </w:rPr>
            <w:t>DIČ</w:t>
          </w:r>
          <w:r w:rsidRPr="006655F1">
            <w:rPr>
              <w:rFonts w:ascii="Arial" w:hAnsi="Arial" w:cs="Arial"/>
              <w:sz w:val="20"/>
              <w:szCs w:val="20"/>
              <w:lang w:val="en-US"/>
            </w:rPr>
            <w:t xml:space="preserve">: </w:t>
          </w:r>
          <w:fldSimple w:instr=" REF EntityDIC \h  \* MERGEFORMAT ">
            <w:r w:rsidRPr="006655F1">
              <w:rPr>
                <w:rFonts w:ascii="Arial" w:hAnsi="Arial" w:cs="Arial"/>
                <w:sz w:val="20"/>
                <w:szCs w:val="20"/>
              </w:rPr>
              <w:t>2022840127</w:t>
            </w:r>
          </w:fldSimple>
        </w:p>
      </w:tc>
    </w:tr>
  </w:tbl>
  <w:p w:rsidR="00274629" w:rsidRPr="004D5ED9" w:rsidRDefault="00274629" w:rsidP="00307B6F">
    <w:pPr>
      <w:pStyle w:val="Header"/>
      <w:rPr>
        <w:rFonts w:ascii="Arial" w:hAnsi="Arial" w:cs="Arial"/>
        <w:sz w:val="20"/>
        <w:szCs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bottom w:val="single" w:sz="4" w:space="0" w:color="auto"/>
      </w:tblBorders>
      <w:tblLook w:val="00A0"/>
    </w:tblPr>
    <w:tblGrid>
      <w:gridCol w:w="3151"/>
      <w:gridCol w:w="3259"/>
      <w:gridCol w:w="3260"/>
    </w:tblGrid>
    <w:tr w:rsidR="00274629" w:rsidTr="006655F1">
      <w:tc>
        <w:tcPr>
          <w:tcW w:w="3259" w:type="dxa"/>
        </w:tcPr>
        <w:p w:rsidR="00274629" w:rsidRPr="006655F1" w:rsidRDefault="00274629">
          <w:pPr>
            <w:pStyle w:val="Header"/>
            <w:rPr>
              <w:rFonts w:ascii="Arial" w:hAnsi="Arial" w:cs="Arial"/>
              <w:sz w:val="20"/>
              <w:szCs w:val="20"/>
            </w:rPr>
          </w:pPr>
          <w:fldSimple w:instr=" REF NotesHeading \h  \* MERGEFORMAT ">
            <w:r w:rsidRPr="006655F1">
              <w:rPr>
                <w:rFonts w:ascii="Arial" w:hAnsi="Arial" w:cs="Arial"/>
                <w:sz w:val="20"/>
                <w:szCs w:val="20"/>
              </w:rPr>
              <w:t>Poznámky Úč POD 3-01</w:t>
            </w:r>
          </w:fldSimple>
        </w:p>
      </w:tc>
      <w:tc>
        <w:tcPr>
          <w:tcW w:w="3259" w:type="dxa"/>
        </w:tcPr>
        <w:p w:rsidR="00274629" w:rsidRPr="006655F1" w:rsidRDefault="00274629">
          <w:pPr>
            <w:pStyle w:val="Header"/>
            <w:rPr>
              <w:rFonts w:ascii="Arial" w:hAnsi="Arial" w:cs="Arial"/>
              <w:sz w:val="20"/>
              <w:szCs w:val="20"/>
            </w:rPr>
          </w:pPr>
        </w:p>
      </w:tc>
      <w:tc>
        <w:tcPr>
          <w:tcW w:w="3260" w:type="dxa"/>
        </w:tcPr>
        <w:p w:rsidR="00274629" w:rsidRPr="006655F1" w:rsidRDefault="00274629" w:rsidP="006655F1">
          <w:pPr>
            <w:pStyle w:val="Header"/>
            <w:jc w:val="right"/>
            <w:rPr>
              <w:rFonts w:ascii="Arial" w:hAnsi="Arial" w:cs="Arial"/>
              <w:sz w:val="20"/>
              <w:szCs w:val="20"/>
              <w:lang w:val="en-US"/>
            </w:rPr>
          </w:pPr>
          <w:r w:rsidRPr="006655F1">
            <w:rPr>
              <w:rFonts w:ascii="Arial" w:hAnsi="Arial" w:cs="Arial"/>
              <w:sz w:val="20"/>
              <w:szCs w:val="20"/>
            </w:rPr>
            <w:t>IČO</w:t>
          </w:r>
          <w:r w:rsidRPr="006655F1">
            <w:rPr>
              <w:rFonts w:ascii="Arial" w:hAnsi="Arial" w:cs="Arial"/>
              <w:sz w:val="20"/>
              <w:szCs w:val="20"/>
              <w:lang w:val="en-US"/>
            </w:rPr>
            <w:t xml:space="preserve">: </w:t>
          </w:r>
          <w:fldSimple w:instr=" REF EntityICO \h  \* MERGEFORMAT ">
            <w:r w:rsidRPr="006655F1">
              <w:rPr>
                <w:rFonts w:ascii="Arial" w:hAnsi="Arial" w:cs="Arial"/>
                <w:sz w:val="20"/>
                <w:szCs w:val="20"/>
              </w:rPr>
              <w:t>36863513</w:t>
            </w:r>
          </w:fldSimple>
        </w:p>
      </w:tc>
    </w:tr>
    <w:tr w:rsidR="00274629" w:rsidTr="006655F1">
      <w:tc>
        <w:tcPr>
          <w:tcW w:w="3259" w:type="dxa"/>
          <w:tcBorders>
            <w:bottom w:val="single" w:sz="4" w:space="0" w:color="auto"/>
          </w:tcBorders>
        </w:tcPr>
        <w:p w:rsidR="00274629" w:rsidRPr="006655F1" w:rsidRDefault="00274629">
          <w:pPr>
            <w:pStyle w:val="Header"/>
            <w:rPr>
              <w:rFonts w:ascii="Arial" w:hAnsi="Arial" w:cs="Arial"/>
              <w:sz w:val="20"/>
              <w:szCs w:val="20"/>
            </w:rPr>
          </w:pPr>
          <w:fldSimple w:instr=" REF EntityName \h  \* MERGEFORMAT ">
            <w:r w:rsidRPr="006655F1">
              <w:rPr>
                <w:rFonts w:ascii="Arial" w:hAnsi="Arial" w:cs="Arial"/>
                <w:sz w:val="20"/>
                <w:szCs w:val="20"/>
              </w:rPr>
              <w:t>SAG Elektrovod,  a. s.</w:t>
            </w:r>
          </w:fldSimple>
        </w:p>
      </w:tc>
      <w:tc>
        <w:tcPr>
          <w:tcW w:w="3259" w:type="dxa"/>
          <w:tcBorders>
            <w:bottom w:val="single" w:sz="4" w:space="0" w:color="auto"/>
          </w:tcBorders>
        </w:tcPr>
        <w:p w:rsidR="00274629" w:rsidRPr="006655F1" w:rsidRDefault="00274629" w:rsidP="006655F1">
          <w:pPr>
            <w:pStyle w:val="Header"/>
            <w:jc w:val="center"/>
            <w:rPr>
              <w:rFonts w:ascii="Arial" w:hAnsi="Arial" w:cs="Arial"/>
              <w:sz w:val="20"/>
              <w:szCs w:val="20"/>
            </w:rPr>
          </w:pPr>
          <w:r w:rsidRPr="006655F1">
            <w:rPr>
              <w:rFonts w:ascii="Arial" w:hAnsi="Arial" w:cs="Arial"/>
              <w:sz w:val="20"/>
              <w:szCs w:val="20"/>
            </w:rPr>
            <w:fldChar w:fldCharType="begin"/>
          </w:r>
          <w:r w:rsidRPr="006655F1">
            <w:rPr>
              <w:rFonts w:ascii="Arial" w:hAnsi="Arial" w:cs="Arial"/>
              <w:sz w:val="20"/>
              <w:szCs w:val="20"/>
            </w:rPr>
            <w:instrText>PAGE   \* MERGEFORMAT</w:instrText>
          </w:r>
          <w:r w:rsidRPr="006655F1">
            <w:rPr>
              <w:rFonts w:ascii="Arial" w:hAnsi="Arial" w:cs="Arial"/>
              <w:sz w:val="20"/>
              <w:szCs w:val="20"/>
            </w:rPr>
            <w:fldChar w:fldCharType="separate"/>
          </w:r>
          <w:r>
            <w:rPr>
              <w:rFonts w:ascii="Arial" w:hAnsi="Arial" w:cs="Arial"/>
              <w:noProof/>
              <w:sz w:val="20"/>
              <w:szCs w:val="20"/>
            </w:rPr>
            <w:t>31</w:t>
          </w:r>
          <w:r w:rsidRPr="006655F1">
            <w:rPr>
              <w:rFonts w:ascii="Arial" w:hAnsi="Arial" w:cs="Arial"/>
              <w:sz w:val="20"/>
              <w:szCs w:val="20"/>
            </w:rPr>
            <w:fldChar w:fldCharType="end"/>
          </w:r>
        </w:p>
      </w:tc>
      <w:tc>
        <w:tcPr>
          <w:tcW w:w="3260" w:type="dxa"/>
          <w:tcBorders>
            <w:bottom w:val="single" w:sz="4" w:space="0" w:color="auto"/>
          </w:tcBorders>
        </w:tcPr>
        <w:p w:rsidR="00274629" w:rsidRPr="006655F1" w:rsidRDefault="00274629" w:rsidP="006655F1">
          <w:pPr>
            <w:pStyle w:val="Header"/>
            <w:jc w:val="right"/>
            <w:rPr>
              <w:rFonts w:ascii="Arial" w:hAnsi="Arial" w:cs="Arial"/>
              <w:sz w:val="20"/>
              <w:szCs w:val="20"/>
              <w:lang w:val="en-US"/>
            </w:rPr>
          </w:pPr>
          <w:r w:rsidRPr="006655F1">
            <w:rPr>
              <w:rFonts w:ascii="Arial" w:hAnsi="Arial" w:cs="Arial"/>
              <w:sz w:val="20"/>
              <w:szCs w:val="20"/>
            </w:rPr>
            <w:t>DIC</w:t>
          </w:r>
          <w:r w:rsidRPr="006655F1">
            <w:rPr>
              <w:rFonts w:ascii="Arial" w:hAnsi="Arial" w:cs="Arial"/>
              <w:sz w:val="20"/>
              <w:szCs w:val="20"/>
              <w:lang w:val="en-US"/>
            </w:rPr>
            <w:t xml:space="preserve">: </w:t>
          </w:r>
          <w:fldSimple w:instr=" REF EntityDIC \h  \* MERGEFORMAT ">
            <w:r w:rsidRPr="006655F1">
              <w:rPr>
                <w:rFonts w:ascii="Arial" w:hAnsi="Arial" w:cs="Arial"/>
                <w:sz w:val="20"/>
                <w:szCs w:val="20"/>
              </w:rPr>
              <w:t>2022840127</w:t>
            </w:r>
          </w:fldSimple>
        </w:p>
      </w:tc>
    </w:tr>
  </w:tbl>
  <w:p w:rsidR="00274629" w:rsidRPr="004D5ED9" w:rsidRDefault="00274629">
    <w:pPr>
      <w:pStyle w:val="Header"/>
      <w:rPr>
        <w:rFonts w:ascii="Arial" w:hAnsi="Arial"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1"/>
    <w:multiLevelType w:val="singleLevel"/>
    <w:tmpl w:val="BFC20B40"/>
    <w:lvl w:ilvl="0">
      <w:start w:val="1"/>
      <w:numFmt w:val="bullet"/>
      <w:lvlText w:val=""/>
      <w:lvlJc w:val="left"/>
      <w:pPr>
        <w:tabs>
          <w:tab w:val="num" w:pos="1209"/>
        </w:tabs>
        <w:ind w:left="1209" w:hanging="360"/>
      </w:pPr>
      <w:rPr>
        <w:rFonts w:ascii="Symbol" w:hAnsi="Symbol" w:hint="default"/>
      </w:rPr>
    </w:lvl>
  </w:abstractNum>
  <w:abstractNum w:abstractNumId="1">
    <w:nsid w:val="FFFFFF82"/>
    <w:multiLevelType w:val="singleLevel"/>
    <w:tmpl w:val="6B68FE2E"/>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3CEEBF64"/>
    <w:lvl w:ilvl="0">
      <w:start w:val="1"/>
      <w:numFmt w:val="bullet"/>
      <w:lvlText w:val=""/>
      <w:lvlJc w:val="left"/>
      <w:pPr>
        <w:tabs>
          <w:tab w:val="num" w:pos="643"/>
        </w:tabs>
        <w:ind w:left="643" w:hanging="360"/>
      </w:pPr>
      <w:rPr>
        <w:rFonts w:ascii="Symbol" w:hAnsi="Symbol" w:hint="default"/>
      </w:rPr>
    </w:lvl>
  </w:abstractNum>
  <w:abstractNum w:abstractNumId="3">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
    <w:nsid w:val="2E54008B"/>
    <w:multiLevelType w:val="hybridMultilevel"/>
    <w:tmpl w:val="8A8812E2"/>
    <w:lvl w:ilvl="0" w:tplc="BD029856">
      <w:start w:val="1"/>
      <w:numFmt w:val="upp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5">
    <w:nsid w:val="32E954D3"/>
    <w:multiLevelType w:val="multilevel"/>
    <w:tmpl w:val="0F4C3162"/>
    <w:lvl w:ilvl="0">
      <w:start w:val="1"/>
      <w:numFmt w:val="upperLetter"/>
      <w:lvlText w:val="%1."/>
      <w:lvlJc w:val="left"/>
      <w:pPr>
        <w:tabs>
          <w:tab w:val="num" w:pos="422"/>
        </w:tabs>
        <w:ind w:left="422" w:hanging="425"/>
      </w:pPr>
      <w:rPr>
        <w:rFonts w:cs="Times New Roman" w:hint="default"/>
      </w:rPr>
    </w:lvl>
    <w:lvl w:ilvl="1">
      <w:start w:val="1"/>
      <w:numFmt w:val="decimal"/>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6">
    <w:nsid w:val="3AB567E1"/>
    <w:multiLevelType w:val="hybridMultilevel"/>
    <w:tmpl w:val="2A3E1A26"/>
    <w:lvl w:ilvl="0" w:tplc="A4525FB4">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7">
    <w:nsid w:val="407F0E87"/>
    <w:multiLevelType w:val="hybridMultilevel"/>
    <w:tmpl w:val="0C707636"/>
    <w:lvl w:ilvl="0" w:tplc="AF9ED922">
      <w:start w:val="1"/>
      <w:numFmt w:val="decimal"/>
      <w:pStyle w:val="Heading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48037079"/>
    <w:multiLevelType w:val="hybridMultilevel"/>
    <w:tmpl w:val="229287F4"/>
    <w:lvl w:ilvl="0" w:tplc="F6748718">
      <w:numFmt w:val="bullet"/>
      <w:lvlText w:val="-"/>
      <w:lvlJc w:val="left"/>
      <w:pPr>
        <w:ind w:left="720" w:hanging="360"/>
      </w:pPr>
      <w:rPr>
        <w:rFonts w:ascii="Arial" w:eastAsia="Times New Roman" w:hAnsi="Aria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10">
    <w:nsid w:val="760326C7"/>
    <w:multiLevelType w:val="hybridMultilevel"/>
    <w:tmpl w:val="A3C42076"/>
    <w:lvl w:ilvl="0" w:tplc="FFFFFFFF">
      <w:start w:val="1"/>
      <w:numFmt w:val="decimal"/>
      <w:pStyle w:val="1Heading"/>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5"/>
  </w:num>
  <w:num w:numId="8">
    <w:abstractNumId w:val="10"/>
  </w:num>
  <w:num w:numId="9">
    <w:abstractNumId w:val="6"/>
  </w:num>
  <w:num w:numId="10">
    <w:abstractNumId w:val="7"/>
  </w:num>
  <w:num w:numId="11">
    <w:abstractNumId w:val="9"/>
  </w:num>
  <w:num w:numId="12">
    <w:abstractNumId w:val="8"/>
  </w:num>
  <w:num w:numId="13">
    <w:abstractNumId w:val="3"/>
  </w:num>
  <w:num w:numId="14">
    <w:abstractNumId w:val="4"/>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docVars>
    <w:docVar w:name="PwC_ExcelHistory" w:val=" "/>
  </w:docVars>
  <w:rsids>
    <w:rsidRoot w:val="00F85729"/>
    <w:rsid w:val="0000153A"/>
    <w:rsid w:val="00001CF5"/>
    <w:rsid w:val="00002016"/>
    <w:rsid w:val="000021E0"/>
    <w:rsid w:val="00002853"/>
    <w:rsid w:val="0000308A"/>
    <w:rsid w:val="000031B2"/>
    <w:rsid w:val="00003962"/>
    <w:rsid w:val="00003CB8"/>
    <w:rsid w:val="00003D81"/>
    <w:rsid w:val="00006CBE"/>
    <w:rsid w:val="00007B33"/>
    <w:rsid w:val="00010006"/>
    <w:rsid w:val="000104C9"/>
    <w:rsid w:val="00013994"/>
    <w:rsid w:val="00015744"/>
    <w:rsid w:val="00015C2A"/>
    <w:rsid w:val="00016A6D"/>
    <w:rsid w:val="000228C8"/>
    <w:rsid w:val="00023519"/>
    <w:rsid w:val="00024966"/>
    <w:rsid w:val="00027503"/>
    <w:rsid w:val="000317FE"/>
    <w:rsid w:val="00032370"/>
    <w:rsid w:val="00032A7A"/>
    <w:rsid w:val="00032E34"/>
    <w:rsid w:val="00034B92"/>
    <w:rsid w:val="00035552"/>
    <w:rsid w:val="00036E89"/>
    <w:rsid w:val="000401B6"/>
    <w:rsid w:val="00041B91"/>
    <w:rsid w:val="00041C17"/>
    <w:rsid w:val="000422B1"/>
    <w:rsid w:val="000448C5"/>
    <w:rsid w:val="00045A5F"/>
    <w:rsid w:val="00051B9D"/>
    <w:rsid w:val="00051ED6"/>
    <w:rsid w:val="00052D5F"/>
    <w:rsid w:val="00053F5B"/>
    <w:rsid w:val="0005509D"/>
    <w:rsid w:val="00056331"/>
    <w:rsid w:val="00057B2A"/>
    <w:rsid w:val="000602A5"/>
    <w:rsid w:val="000636E9"/>
    <w:rsid w:val="00065002"/>
    <w:rsid w:val="000651F1"/>
    <w:rsid w:val="0006540C"/>
    <w:rsid w:val="000659CA"/>
    <w:rsid w:val="00066B8F"/>
    <w:rsid w:val="00066BEF"/>
    <w:rsid w:val="000739E2"/>
    <w:rsid w:val="00074520"/>
    <w:rsid w:val="00075966"/>
    <w:rsid w:val="0007646D"/>
    <w:rsid w:val="000778A4"/>
    <w:rsid w:val="00077BA2"/>
    <w:rsid w:val="00080547"/>
    <w:rsid w:val="000810D9"/>
    <w:rsid w:val="000817FE"/>
    <w:rsid w:val="00081D5A"/>
    <w:rsid w:val="000827FC"/>
    <w:rsid w:val="00084743"/>
    <w:rsid w:val="00084BBB"/>
    <w:rsid w:val="000854CE"/>
    <w:rsid w:val="00085C9A"/>
    <w:rsid w:val="0008779C"/>
    <w:rsid w:val="00090F1B"/>
    <w:rsid w:val="00091898"/>
    <w:rsid w:val="00095958"/>
    <w:rsid w:val="00096576"/>
    <w:rsid w:val="0009686E"/>
    <w:rsid w:val="0009775C"/>
    <w:rsid w:val="00097A0A"/>
    <w:rsid w:val="000A2EA7"/>
    <w:rsid w:val="000A4759"/>
    <w:rsid w:val="000A4F14"/>
    <w:rsid w:val="000B283C"/>
    <w:rsid w:val="000B2ED1"/>
    <w:rsid w:val="000B338E"/>
    <w:rsid w:val="000B5187"/>
    <w:rsid w:val="000B5DEA"/>
    <w:rsid w:val="000C0E75"/>
    <w:rsid w:val="000C1658"/>
    <w:rsid w:val="000C429D"/>
    <w:rsid w:val="000C4682"/>
    <w:rsid w:val="000C4DE4"/>
    <w:rsid w:val="000C5243"/>
    <w:rsid w:val="000C5551"/>
    <w:rsid w:val="000C596A"/>
    <w:rsid w:val="000C59E8"/>
    <w:rsid w:val="000C771F"/>
    <w:rsid w:val="000D0514"/>
    <w:rsid w:val="000D09E7"/>
    <w:rsid w:val="000D1289"/>
    <w:rsid w:val="000D267B"/>
    <w:rsid w:val="000D330C"/>
    <w:rsid w:val="000D5340"/>
    <w:rsid w:val="000D6EC1"/>
    <w:rsid w:val="000E0774"/>
    <w:rsid w:val="000E1F98"/>
    <w:rsid w:val="000E34F6"/>
    <w:rsid w:val="000E4023"/>
    <w:rsid w:val="000E5187"/>
    <w:rsid w:val="000E6B8A"/>
    <w:rsid w:val="000F0B77"/>
    <w:rsid w:val="000F2C12"/>
    <w:rsid w:val="000F32B8"/>
    <w:rsid w:val="000F450C"/>
    <w:rsid w:val="000F5571"/>
    <w:rsid w:val="000F58B5"/>
    <w:rsid w:val="000F5A6B"/>
    <w:rsid w:val="000F7D2D"/>
    <w:rsid w:val="00101862"/>
    <w:rsid w:val="00101F63"/>
    <w:rsid w:val="0010223C"/>
    <w:rsid w:val="001039A5"/>
    <w:rsid w:val="00106608"/>
    <w:rsid w:val="00106901"/>
    <w:rsid w:val="00107D13"/>
    <w:rsid w:val="00110280"/>
    <w:rsid w:val="00110F3A"/>
    <w:rsid w:val="001112E5"/>
    <w:rsid w:val="00111C04"/>
    <w:rsid w:val="001130AF"/>
    <w:rsid w:val="0011375B"/>
    <w:rsid w:val="00113B90"/>
    <w:rsid w:val="00114937"/>
    <w:rsid w:val="00114DD7"/>
    <w:rsid w:val="00114E78"/>
    <w:rsid w:val="00115694"/>
    <w:rsid w:val="001161B8"/>
    <w:rsid w:val="00117013"/>
    <w:rsid w:val="0011737F"/>
    <w:rsid w:val="00122977"/>
    <w:rsid w:val="00122C5E"/>
    <w:rsid w:val="00124251"/>
    <w:rsid w:val="00125CCD"/>
    <w:rsid w:val="0012634D"/>
    <w:rsid w:val="001277F3"/>
    <w:rsid w:val="00130E35"/>
    <w:rsid w:val="00131666"/>
    <w:rsid w:val="001324FA"/>
    <w:rsid w:val="00135311"/>
    <w:rsid w:val="00136CF8"/>
    <w:rsid w:val="00136EEB"/>
    <w:rsid w:val="00137585"/>
    <w:rsid w:val="00137BD6"/>
    <w:rsid w:val="001409C6"/>
    <w:rsid w:val="00141457"/>
    <w:rsid w:val="00142A8C"/>
    <w:rsid w:val="0014348E"/>
    <w:rsid w:val="00144AF6"/>
    <w:rsid w:val="001453EC"/>
    <w:rsid w:val="001466E4"/>
    <w:rsid w:val="001468A5"/>
    <w:rsid w:val="001507AA"/>
    <w:rsid w:val="00151DFD"/>
    <w:rsid w:val="001539BF"/>
    <w:rsid w:val="00155E90"/>
    <w:rsid w:val="00156FBE"/>
    <w:rsid w:val="001573C1"/>
    <w:rsid w:val="001574DF"/>
    <w:rsid w:val="001577EC"/>
    <w:rsid w:val="0016015D"/>
    <w:rsid w:val="0016039B"/>
    <w:rsid w:val="00160910"/>
    <w:rsid w:val="00162183"/>
    <w:rsid w:val="00162614"/>
    <w:rsid w:val="00164712"/>
    <w:rsid w:val="001657DB"/>
    <w:rsid w:val="00165970"/>
    <w:rsid w:val="00166ACB"/>
    <w:rsid w:val="0017019F"/>
    <w:rsid w:val="0017050C"/>
    <w:rsid w:val="001712B1"/>
    <w:rsid w:val="001717B8"/>
    <w:rsid w:val="00174ACF"/>
    <w:rsid w:val="00176AC0"/>
    <w:rsid w:val="00176BAF"/>
    <w:rsid w:val="00180B2A"/>
    <w:rsid w:val="0018128C"/>
    <w:rsid w:val="001826CC"/>
    <w:rsid w:val="0018299E"/>
    <w:rsid w:val="00185FDB"/>
    <w:rsid w:val="001879D7"/>
    <w:rsid w:val="001918EF"/>
    <w:rsid w:val="00191AAD"/>
    <w:rsid w:val="00191FB4"/>
    <w:rsid w:val="001928C0"/>
    <w:rsid w:val="001955E5"/>
    <w:rsid w:val="001969D5"/>
    <w:rsid w:val="0019782E"/>
    <w:rsid w:val="001A02BF"/>
    <w:rsid w:val="001A08A7"/>
    <w:rsid w:val="001A1457"/>
    <w:rsid w:val="001A1E7F"/>
    <w:rsid w:val="001A3A60"/>
    <w:rsid w:val="001A4557"/>
    <w:rsid w:val="001A6228"/>
    <w:rsid w:val="001A6279"/>
    <w:rsid w:val="001A6ADE"/>
    <w:rsid w:val="001A7099"/>
    <w:rsid w:val="001A7936"/>
    <w:rsid w:val="001B09C8"/>
    <w:rsid w:val="001B3CB6"/>
    <w:rsid w:val="001B61A7"/>
    <w:rsid w:val="001B66A5"/>
    <w:rsid w:val="001B6B85"/>
    <w:rsid w:val="001B71A2"/>
    <w:rsid w:val="001B747C"/>
    <w:rsid w:val="001C14E5"/>
    <w:rsid w:val="001C1818"/>
    <w:rsid w:val="001C27E4"/>
    <w:rsid w:val="001C29BF"/>
    <w:rsid w:val="001C4DBB"/>
    <w:rsid w:val="001C510B"/>
    <w:rsid w:val="001C5368"/>
    <w:rsid w:val="001C547C"/>
    <w:rsid w:val="001C5D8B"/>
    <w:rsid w:val="001C63C9"/>
    <w:rsid w:val="001C63EA"/>
    <w:rsid w:val="001C6DD9"/>
    <w:rsid w:val="001C7814"/>
    <w:rsid w:val="001D03EA"/>
    <w:rsid w:val="001D0E02"/>
    <w:rsid w:val="001D21E6"/>
    <w:rsid w:val="001D5032"/>
    <w:rsid w:val="001D7811"/>
    <w:rsid w:val="001D7AA1"/>
    <w:rsid w:val="001E1192"/>
    <w:rsid w:val="001E1C38"/>
    <w:rsid w:val="001E4DDB"/>
    <w:rsid w:val="001E552C"/>
    <w:rsid w:val="001E6101"/>
    <w:rsid w:val="001E7A77"/>
    <w:rsid w:val="001F1131"/>
    <w:rsid w:val="001F17BA"/>
    <w:rsid w:val="001F2618"/>
    <w:rsid w:val="001F45A4"/>
    <w:rsid w:val="001F4A24"/>
    <w:rsid w:val="001F4BC5"/>
    <w:rsid w:val="001F4CDA"/>
    <w:rsid w:val="001F536A"/>
    <w:rsid w:val="001F57A8"/>
    <w:rsid w:val="001F74C9"/>
    <w:rsid w:val="001F78C0"/>
    <w:rsid w:val="001F7B66"/>
    <w:rsid w:val="002002E4"/>
    <w:rsid w:val="002009D5"/>
    <w:rsid w:val="00202330"/>
    <w:rsid w:val="00202611"/>
    <w:rsid w:val="002038C4"/>
    <w:rsid w:val="0020476C"/>
    <w:rsid w:val="0020507D"/>
    <w:rsid w:val="0020573C"/>
    <w:rsid w:val="00206B9A"/>
    <w:rsid w:val="0021065A"/>
    <w:rsid w:val="00210C19"/>
    <w:rsid w:val="00211503"/>
    <w:rsid w:val="00211BAA"/>
    <w:rsid w:val="00211E74"/>
    <w:rsid w:val="0021202F"/>
    <w:rsid w:val="002142EB"/>
    <w:rsid w:val="002146E1"/>
    <w:rsid w:val="0021501F"/>
    <w:rsid w:val="00217E39"/>
    <w:rsid w:val="002207D2"/>
    <w:rsid w:val="00220A20"/>
    <w:rsid w:val="00220AAE"/>
    <w:rsid w:val="00220B20"/>
    <w:rsid w:val="0022143D"/>
    <w:rsid w:val="00221877"/>
    <w:rsid w:val="00221F82"/>
    <w:rsid w:val="002220A8"/>
    <w:rsid w:val="00223E49"/>
    <w:rsid w:val="00224244"/>
    <w:rsid w:val="00225DD4"/>
    <w:rsid w:val="0023074B"/>
    <w:rsid w:val="002320F4"/>
    <w:rsid w:val="00233318"/>
    <w:rsid w:val="002336C6"/>
    <w:rsid w:val="00233E4C"/>
    <w:rsid w:val="0023587A"/>
    <w:rsid w:val="002375B8"/>
    <w:rsid w:val="00241AF0"/>
    <w:rsid w:val="00242854"/>
    <w:rsid w:val="00242B02"/>
    <w:rsid w:val="002433FE"/>
    <w:rsid w:val="0024408C"/>
    <w:rsid w:val="00244751"/>
    <w:rsid w:val="00244D3D"/>
    <w:rsid w:val="00247936"/>
    <w:rsid w:val="0025243A"/>
    <w:rsid w:val="00254998"/>
    <w:rsid w:val="00260054"/>
    <w:rsid w:val="002627E6"/>
    <w:rsid w:val="00263B75"/>
    <w:rsid w:val="0026401A"/>
    <w:rsid w:val="0026444F"/>
    <w:rsid w:val="00264A5C"/>
    <w:rsid w:val="00264E84"/>
    <w:rsid w:val="002654CE"/>
    <w:rsid w:val="00265BE8"/>
    <w:rsid w:val="00266434"/>
    <w:rsid w:val="00266E05"/>
    <w:rsid w:val="002709B1"/>
    <w:rsid w:val="002719D1"/>
    <w:rsid w:val="00273207"/>
    <w:rsid w:val="002734B1"/>
    <w:rsid w:val="002736C2"/>
    <w:rsid w:val="0027459D"/>
    <w:rsid w:val="00274629"/>
    <w:rsid w:val="00281355"/>
    <w:rsid w:val="002814BC"/>
    <w:rsid w:val="002816DF"/>
    <w:rsid w:val="00281EAF"/>
    <w:rsid w:val="00283310"/>
    <w:rsid w:val="00283CD0"/>
    <w:rsid w:val="00283F02"/>
    <w:rsid w:val="00284BBB"/>
    <w:rsid w:val="00285D0B"/>
    <w:rsid w:val="00290018"/>
    <w:rsid w:val="00291F97"/>
    <w:rsid w:val="002958BA"/>
    <w:rsid w:val="00295A1C"/>
    <w:rsid w:val="002973A5"/>
    <w:rsid w:val="0029783C"/>
    <w:rsid w:val="00297DB7"/>
    <w:rsid w:val="00297F73"/>
    <w:rsid w:val="002A046F"/>
    <w:rsid w:val="002A0EF7"/>
    <w:rsid w:val="002A1ABE"/>
    <w:rsid w:val="002A2803"/>
    <w:rsid w:val="002A317B"/>
    <w:rsid w:val="002A4231"/>
    <w:rsid w:val="002A436B"/>
    <w:rsid w:val="002A4CE6"/>
    <w:rsid w:val="002A5627"/>
    <w:rsid w:val="002A57F3"/>
    <w:rsid w:val="002A6B50"/>
    <w:rsid w:val="002A71A2"/>
    <w:rsid w:val="002B1504"/>
    <w:rsid w:val="002B1989"/>
    <w:rsid w:val="002B1CCA"/>
    <w:rsid w:val="002B23F1"/>
    <w:rsid w:val="002B277F"/>
    <w:rsid w:val="002B2DE2"/>
    <w:rsid w:val="002B6BFA"/>
    <w:rsid w:val="002B75A2"/>
    <w:rsid w:val="002C034A"/>
    <w:rsid w:val="002C06E6"/>
    <w:rsid w:val="002C0E26"/>
    <w:rsid w:val="002C2A11"/>
    <w:rsid w:val="002C31A8"/>
    <w:rsid w:val="002C44E0"/>
    <w:rsid w:val="002C6024"/>
    <w:rsid w:val="002C604E"/>
    <w:rsid w:val="002C7C3C"/>
    <w:rsid w:val="002D123E"/>
    <w:rsid w:val="002D32BE"/>
    <w:rsid w:val="002D4FF1"/>
    <w:rsid w:val="002D5E54"/>
    <w:rsid w:val="002E13A2"/>
    <w:rsid w:val="002E1AC0"/>
    <w:rsid w:val="002E1AFD"/>
    <w:rsid w:val="002E22A7"/>
    <w:rsid w:val="002E30D2"/>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B46"/>
    <w:rsid w:val="00327DE9"/>
    <w:rsid w:val="003305A1"/>
    <w:rsid w:val="003314F9"/>
    <w:rsid w:val="003333C5"/>
    <w:rsid w:val="0033388F"/>
    <w:rsid w:val="00334A69"/>
    <w:rsid w:val="0033510A"/>
    <w:rsid w:val="003360A5"/>
    <w:rsid w:val="0033621A"/>
    <w:rsid w:val="00336BFE"/>
    <w:rsid w:val="003373D8"/>
    <w:rsid w:val="00337558"/>
    <w:rsid w:val="00337703"/>
    <w:rsid w:val="00340787"/>
    <w:rsid w:val="00340CC3"/>
    <w:rsid w:val="00340EA0"/>
    <w:rsid w:val="00341226"/>
    <w:rsid w:val="003425E0"/>
    <w:rsid w:val="003425E2"/>
    <w:rsid w:val="003429BE"/>
    <w:rsid w:val="00343B37"/>
    <w:rsid w:val="003445A9"/>
    <w:rsid w:val="00345A48"/>
    <w:rsid w:val="00346D2C"/>
    <w:rsid w:val="00347C36"/>
    <w:rsid w:val="0035158B"/>
    <w:rsid w:val="00352292"/>
    <w:rsid w:val="00353B4B"/>
    <w:rsid w:val="0035558D"/>
    <w:rsid w:val="0035647D"/>
    <w:rsid w:val="00360016"/>
    <w:rsid w:val="00362528"/>
    <w:rsid w:val="003637D4"/>
    <w:rsid w:val="003648E0"/>
    <w:rsid w:val="00367F4B"/>
    <w:rsid w:val="00370769"/>
    <w:rsid w:val="0037086B"/>
    <w:rsid w:val="003716F0"/>
    <w:rsid w:val="003717C9"/>
    <w:rsid w:val="003717FB"/>
    <w:rsid w:val="0037203C"/>
    <w:rsid w:val="00374D21"/>
    <w:rsid w:val="00376DDB"/>
    <w:rsid w:val="0037705C"/>
    <w:rsid w:val="00377369"/>
    <w:rsid w:val="00377640"/>
    <w:rsid w:val="00377E25"/>
    <w:rsid w:val="00377E97"/>
    <w:rsid w:val="00381E9F"/>
    <w:rsid w:val="00382241"/>
    <w:rsid w:val="00382935"/>
    <w:rsid w:val="00383F5B"/>
    <w:rsid w:val="0038430D"/>
    <w:rsid w:val="00386BF9"/>
    <w:rsid w:val="00387925"/>
    <w:rsid w:val="003901B5"/>
    <w:rsid w:val="00390587"/>
    <w:rsid w:val="00391AB4"/>
    <w:rsid w:val="003929A2"/>
    <w:rsid w:val="00394F2A"/>
    <w:rsid w:val="00394F82"/>
    <w:rsid w:val="00395810"/>
    <w:rsid w:val="003960BA"/>
    <w:rsid w:val="003975B2"/>
    <w:rsid w:val="003A0210"/>
    <w:rsid w:val="003A057D"/>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C2332"/>
    <w:rsid w:val="003C2627"/>
    <w:rsid w:val="003C2941"/>
    <w:rsid w:val="003C3A88"/>
    <w:rsid w:val="003C492A"/>
    <w:rsid w:val="003C4A82"/>
    <w:rsid w:val="003C5660"/>
    <w:rsid w:val="003C593B"/>
    <w:rsid w:val="003C7AA4"/>
    <w:rsid w:val="003D073B"/>
    <w:rsid w:val="003D2EFD"/>
    <w:rsid w:val="003D3F39"/>
    <w:rsid w:val="003D519C"/>
    <w:rsid w:val="003D776E"/>
    <w:rsid w:val="003D796D"/>
    <w:rsid w:val="003D7B44"/>
    <w:rsid w:val="003E11CD"/>
    <w:rsid w:val="003E18F2"/>
    <w:rsid w:val="003E2868"/>
    <w:rsid w:val="003E6401"/>
    <w:rsid w:val="003E76F2"/>
    <w:rsid w:val="003E7BB3"/>
    <w:rsid w:val="003F08A8"/>
    <w:rsid w:val="003F13A7"/>
    <w:rsid w:val="003F162E"/>
    <w:rsid w:val="003F1CC9"/>
    <w:rsid w:val="003F31B8"/>
    <w:rsid w:val="003F75E5"/>
    <w:rsid w:val="003F7F4F"/>
    <w:rsid w:val="00400CEA"/>
    <w:rsid w:val="0040286B"/>
    <w:rsid w:val="00404818"/>
    <w:rsid w:val="00406E94"/>
    <w:rsid w:val="004074E7"/>
    <w:rsid w:val="00410537"/>
    <w:rsid w:val="00413A4B"/>
    <w:rsid w:val="00414A2C"/>
    <w:rsid w:val="004154D5"/>
    <w:rsid w:val="0041609A"/>
    <w:rsid w:val="00416BD7"/>
    <w:rsid w:val="00420AC7"/>
    <w:rsid w:val="00420C91"/>
    <w:rsid w:val="00420F03"/>
    <w:rsid w:val="004218E8"/>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37F35"/>
    <w:rsid w:val="00440875"/>
    <w:rsid w:val="004408AC"/>
    <w:rsid w:val="00440D65"/>
    <w:rsid w:val="004414C9"/>
    <w:rsid w:val="0044171C"/>
    <w:rsid w:val="004420AF"/>
    <w:rsid w:val="004439AF"/>
    <w:rsid w:val="00444280"/>
    <w:rsid w:val="00445B81"/>
    <w:rsid w:val="00445D6B"/>
    <w:rsid w:val="0044716E"/>
    <w:rsid w:val="004504CB"/>
    <w:rsid w:val="00450D90"/>
    <w:rsid w:val="00451119"/>
    <w:rsid w:val="00451680"/>
    <w:rsid w:val="004531B0"/>
    <w:rsid w:val="00455E07"/>
    <w:rsid w:val="0046202B"/>
    <w:rsid w:val="0046215D"/>
    <w:rsid w:val="00462C24"/>
    <w:rsid w:val="0046459F"/>
    <w:rsid w:val="00464E48"/>
    <w:rsid w:val="00465521"/>
    <w:rsid w:val="004655A7"/>
    <w:rsid w:val="00465A26"/>
    <w:rsid w:val="00465AD3"/>
    <w:rsid w:val="0046601D"/>
    <w:rsid w:val="00466F90"/>
    <w:rsid w:val="00467056"/>
    <w:rsid w:val="004670A1"/>
    <w:rsid w:val="00470AF0"/>
    <w:rsid w:val="00471341"/>
    <w:rsid w:val="00471A84"/>
    <w:rsid w:val="00473930"/>
    <w:rsid w:val="004740BD"/>
    <w:rsid w:val="004746D8"/>
    <w:rsid w:val="00475AF9"/>
    <w:rsid w:val="00477B8F"/>
    <w:rsid w:val="004810BB"/>
    <w:rsid w:val="00481984"/>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E87"/>
    <w:rsid w:val="004B7766"/>
    <w:rsid w:val="004C2EC5"/>
    <w:rsid w:val="004C5BA7"/>
    <w:rsid w:val="004C65A2"/>
    <w:rsid w:val="004C6A4C"/>
    <w:rsid w:val="004C71AC"/>
    <w:rsid w:val="004C7B84"/>
    <w:rsid w:val="004D1F7F"/>
    <w:rsid w:val="004D1F94"/>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044"/>
    <w:rsid w:val="004F7948"/>
    <w:rsid w:val="004F7CA1"/>
    <w:rsid w:val="00502286"/>
    <w:rsid w:val="00504C69"/>
    <w:rsid w:val="00504F2A"/>
    <w:rsid w:val="00505E44"/>
    <w:rsid w:val="005104A3"/>
    <w:rsid w:val="00511450"/>
    <w:rsid w:val="00511BC1"/>
    <w:rsid w:val="00511C00"/>
    <w:rsid w:val="005125E4"/>
    <w:rsid w:val="0051481A"/>
    <w:rsid w:val="00516162"/>
    <w:rsid w:val="00516213"/>
    <w:rsid w:val="005168AA"/>
    <w:rsid w:val="0051721F"/>
    <w:rsid w:val="00517626"/>
    <w:rsid w:val="00517D70"/>
    <w:rsid w:val="005225D1"/>
    <w:rsid w:val="0052274F"/>
    <w:rsid w:val="005228FC"/>
    <w:rsid w:val="00523395"/>
    <w:rsid w:val="00523A46"/>
    <w:rsid w:val="0052492D"/>
    <w:rsid w:val="005250B9"/>
    <w:rsid w:val="005257CA"/>
    <w:rsid w:val="00526326"/>
    <w:rsid w:val="00527CBA"/>
    <w:rsid w:val="00530942"/>
    <w:rsid w:val="005310A4"/>
    <w:rsid w:val="00531116"/>
    <w:rsid w:val="00533416"/>
    <w:rsid w:val="00534858"/>
    <w:rsid w:val="00537113"/>
    <w:rsid w:val="00537173"/>
    <w:rsid w:val="00540956"/>
    <w:rsid w:val="00541011"/>
    <w:rsid w:val="005436C9"/>
    <w:rsid w:val="005441F4"/>
    <w:rsid w:val="00545046"/>
    <w:rsid w:val="00545715"/>
    <w:rsid w:val="00545BA4"/>
    <w:rsid w:val="005464E8"/>
    <w:rsid w:val="00550E18"/>
    <w:rsid w:val="005511CB"/>
    <w:rsid w:val="00551A57"/>
    <w:rsid w:val="005551C2"/>
    <w:rsid w:val="00556518"/>
    <w:rsid w:val="005572EA"/>
    <w:rsid w:val="00557C11"/>
    <w:rsid w:val="005602CF"/>
    <w:rsid w:val="00560415"/>
    <w:rsid w:val="005610DA"/>
    <w:rsid w:val="00561457"/>
    <w:rsid w:val="005634D7"/>
    <w:rsid w:val="0056428F"/>
    <w:rsid w:val="00565D24"/>
    <w:rsid w:val="00566C02"/>
    <w:rsid w:val="0057039C"/>
    <w:rsid w:val="005739D4"/>
    <w:rsid w:val="00574A94"/>
    <w:rsid w:val="00575DBA"/>
    <w:rsid w:val="00575F0D"/>
    <w:rsid w:val="00576258"/>
    <w:rsid w:val="005764E4"/>
    <w:rsid w:val="005779E3"/>
    <w:rsid w:val="00581CB7"/>
    <w:rsid w:val="00581D09"/>
    <w:rsid w:val="00582019"/>
    <w:rsid w:val="00582640"/>
    <w:rsid w:val="00583369"/>
    <w:rsid w:val="00583DE1"/>
    <w:rsid w:val="00584456"/>
    <w:rsid w:val="00584620"/>
    <w:rsid w:val="00584BDD"/>
    <w:rsid w:val="0058595C"/>
    <w:rsid w:val="005865F2"/>
    <w:rsid w:val="0058663C"/>
    <w:rsid w:val="00586C3F"/>
    <w:rsid w:val="00590746"/>
    <w:rsid w:val="00590E4D"/>
    <w:rsid w:val="00591206"/>
    <w:rsid w:val="00592595"/>
    <w:rsid w:val="005937CE"/>
    <w:rsid w:val="00594074"/>
    <w:rsid w:val="00594ADE"/>
    <w:rsid w:val="005952C2"/>
    <w:rsid w:val="0059538F"/>
    <w:rsid w:val="00597C78"/>
    <w:rsid w:val="005A05B3"/>
    <w:rsid w:val="005A5638"/>
    <w:rsid w:val="005A5C0C"/>
    <w:rsid w:val="005A6F52"/>
    <w:rsid w:val="005A7274"/>
    <w:rsid w:val="005B0A65"/>
    <w:rsid w:val="005B4058"/>
    <w:rsid w:val="005B4CC2"/>
    <w:rsid w:val="005B6107"/>
    <w:rsid w:val="005B6492"/>
    <w:rsid w:val="005C0423"/>
    <w:rsid w:val="005C2240"/>
    <w:rsid w:val="005C2492"/>
    <w:rsid w:val="005C3337"/>
    <w:rsid w:val="005C39C1"/>
    <w:rsid w:val="005C4410"/>
    <w:rsid w:val="005C44A6"/>
    <w:rsid w:val="005C5078"/>
    <w:rsid w:val="005C65D1"/>
    <w:rsid w:val="005C675B"/>
    <w:rsid w:val="005C7D46"/>
    <w:rsid w:val="005C7F11"/>
    <w:rsid w:val="005D0347"/>
    <w:rsid w:val="005D0400"/>
    <w:rsid w:val="005D050A"/>
    <w:rsid w:val="005D16A5"/>
    <w:rsid w:val="005D1752"/>
    <w:rsid w:val="005D1A47"/>
    <w:rsid w:val="005D2F18"/>
    <w:rsid w:val="005D36E9"/>
    <w:rsid w:val="005D397A"/>
    <w:rsid w:val="005D49D8"/>
    <w:rsid w:val="005D49E9"/>
    <w:rsid w:val="005D6297"/>
    <w:rsid w:val="005D6440"/>
    <w:rsid w:val="005E064C"/>
    <w:rsid w:val="005E0CBE"/>
    <w:rsid w:val="005E1ACC"/>
    <w:rsid w:val="005E4D57"/>
    <w:rsid w:val="005E541A"/>
    <w:rsid w:val="005E64D7"/>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37E9"/>
    <w:rsid w:val="00604F01"/>
    <w:rsid w:val="006079D9"/>
    <w:rsid w:val="00611071"/>
    <w:rsid w:val="00611B7B"/>
    <w:rsid w:val="00612B71"/>
    <w:rsid w:val="00612B72"/>
    <w:rsid w:val="00613097"/>
    <w:rsid w:val="00613433"/>
    <w:rsid w:val="006135EA"/>
    <w:rsid w:val="006160BC"/>
    <w:rsid w:val="00616D19"/>
    <w:rsid w:val="0062158C"/>
    <w:rsid w:val="00621619"/>
    <w:rsid w:val="00624A74"/>
    <w:rsid w:val="006261D7"/>
    <w:rsid w:val="006271CE"/>
    <w:rsid w:val="00627EB1"/>
    <w:rsid w:val="00627FDC"/>
    <w:rsid w:val="00627FE5"/>
    <w:rsid w:val="0063151D"/>
    <w:rsid w:val="00633A1E"/>
    <w:rsid w:val="00633C64"/>
    <w:rsid w:val="00635C99"/>
    <w:rsid w:val="00636056"/>
    <w:rsid w:val="006403BD"/>
    <w:rsid w:val="00641761"/>
    <w:rsid w:val="00641E35"/>
    <w:rsid w:val="00642BEF"/>
    <w:rsid w:val="00644005"/>
    <w:rsid w:val="006450CD"/>
    <w:rsid w:val="00647209"/>
    <w:rsid w:val="006477D3"/>
    <w:rsid w:val="00650EBC"/>
    <w:rsid w:val="00651A36"/>
    <w:rsid w:val="00654E0F"/>
    <w:rsid w:val="006558D5"/>
    <w:rsid w:val="00657797"/>
    <w:rsid w:val="006578CB"/>
    <w:rsid w:val="0065790C"/>
    <w:rsid w:val="0066208D"/>
    <w:rsid w:val="00662718"/>
    <w:rsid w:val="0066324E"/>
    <w:rsid w:val="006655F1"/>
    <w:rsid w:val="006655F6"/>
    <w:rsid w:val="00665AA5"/>
    <w:rsid w:val="0067177B"/>
    <w:rsid w:val="00671D46"/>
    <w:rsid w:val="00674818"/>
    <w:rsid w:val="006774DA"/>
    <w:rsid w:val="00677EDD"/>
    <w:rsid w:val="00680005"/>
    <w:rsid w:val="00680CA4"/>
    <w:rsid w:val="00681159"/>
    <w:rsid w:val="00681F02"/>
    <w:rsid w:val="00683A77"/>
    <w:rsid w:val="00684052"/>
    <w:rsid w:val="00685746"/>
    <w:rsid w:val="0069232C"/>
    <w:rsid w:val="00693428"/>
    <w:rsid w:val="00693B0E"/>
    <w:rsid w:val="00693B3C"/>
    <w:rsid w:val="00694D06"/>
    <w:rsid w:val="00695C16"/>
    <w:rsid w:val="006977E6"/>
    <w:rsid w:val="006A0E8D"/>
    <w:rsid w:val="006A14AA"/>
    <w:rsid w:val="006A30D7"/>
    <w:rsid w:val="006A3A0C"/>
    <w:rsid w:val="006A6DA3"/>
    <w:rsid w:val="006A7AC4"/>
    <w:rsid w:val="006B157C"/>
    <w:rsid w:val="006B1842"/>
    <w:rsid w:val="006B39E4"/>
    <w:rsid w:val="006B5897"/>
    <w:rsid w:val="006B6122"/>
    <w:rsid w:val="006B6FAC"/>
    <w:rsid w:val="006C27AA"/>
    <w:rsid w:val="006C2D04"/>
    <w:rsid w:val="006C3A49"/>
    <w:rsid w:val="006C576B"/>
    <w:rsid w:val="006C6C91"/>
    <w:rsid w:val="006C70D6"/>
    <w:rsid w:val="006D0D57"/>
    <w:rsid w:val="006D100A"/>
    <w:rsid w:val="006D2614"/>
    <w:rsid w:val="006D3E5D"/>
    <w:rsid w:val="006D426C"/>
    <w:rsid w:val="006D5184"/>
    <w:rsid w:val="006E1337"/>
    <w:rsid w:val="006E13BA"/>
    <w:rsid w:val="006E1993"/>
    <w:rsid w:val="006E3369"/>
    <w:rsid w:val="006E377C"/>
    <w:rsid w:val="006E391D"/>
    <w:rsid w:val="006E505B"/>
    <w:rsid w:val="006E57AB"/>
    <w:rsid w:val="006E6AAE"/>
    <w:rsid w:val="006E6B9C"/>
    <w:rsid w:val="006E71AF"/>
    <w:rsid w:val="006E7407"/>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419"/>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7419"/>
    <w:rsid w:val="00717AC3"/>
    <w:rsid w:val="00721003"/>
    <w:rsid w:val="00721FF2"/>
    <w:rsid w:val="00722313"/>
    <w:rsid w:val="00722AAF"/>
    <w:rsid w:val="00722D52"/>
    <w:rsid w:val="0072321A"/>
    <w:rsid w:val="00724F1F"/>
    <w:rsid w:val="00726CE7"/>
    <w:rsid w:val="0072767D"/>
    <w:rsid w:val="00727B6D"/>
    <w:rsid w:val="007303FA"/>
    <w:rsid w:val="00731D97"/>
    <w:rsid w:val="00732D89"/>
    <w:rsid w:val="007345D9"/>
    <w:rsid w:val="007371D1"/>
    <w:rsid w:val="00737E7A"/>
    <w:rsid w:val="0074135C"/>
    <w:rsid w:val="00741459"/>
    <w:rsid w:val="00742ED2"/>
    <w:rsid w:val="007439C1"/>
    <w:rsid w:val="00747744"/>
    <w:rsid w:val="007477CB"/>
    <w:rsid w:val="00747F9A"/>
    <w:rsid w:val="0075089F"/>
    <w:rsid w:val="00750DCF"/>
    <w:rsid w:val="00751237"/>
    <w:rsid w:val="007528C6"/>
    <w:rsid w:val="007539A5"/>
    <w:rsid w:val="007554E2"/>
    <w:rsid w:val="007561BE"/>
    <w:rsid w:val="00757BFF"/>
    <w:rsid w:val="0076028E"/>
    <w:rsid w:val="00760810"/>
    <w:rsid w:val="00760CB5"/>
    <w:rsid w:val="00760F82"/>
    <w:rsid w:val="00762080"/>
    <w:rsid w:val="007621B1"/>
    <w:rsid w:val="00763C71"/>
    <w:rsid w:val="00763EB7"/>
    <w:rsid w:val="00764326"/>
    <w:rsid w:val="00764E55"/>
    <w:rsid w:val="00765D96"/>
    <w:rsid w:val="007660FC"/>
    <w:rsid w:val="0077303C"/>
    <w:rsid w:val="007742DA"/>
    <w:rsid w:val="007745AE"/>
    <w:rsid w:val="00774C1A"/>
    <w:rsid w:val="00774E94"/>
    <w:rsid w:val="0077550D"/>
    <w:rsid w:val="00776BDD"/>
    <w:rsid w:val="0078023F"/>
    <w:rsid w:val="007802EF"/>
    <w:rsid w:val="00780E3D"/>
    <w:rsid w:val="00780F5F"/>
    <w:rsid w:val="007821B5"/>
    <w:rsid w:val="00785779"/>
    <w:rsid w:val="00786A8C"/>
    <w:rsid w:val="007873D0"/>
    <w:rsid w:val="007875F0"/>
    <w:rsid w:val="007877A6"/>
    <w:rsid w:val="00790655"/>
    <w:rsid w:val="007906FF"/>
    <w:rsid w:val="00790CC1"/>
    <w:rsid w:val="007921FE"/>
    <w:rsid w:val="00792594"/>
    <w:rsid w:val="00792F6D"/>
    <w:rsid w:val="00793BDD"/>
    <w:rsid w:val="00793C97"/>
    <w:rsid w:val="00793E82"/>
    <w:rsid w:val="00794601"/>
    <w:rsid w:val="00795369"/>
    <w:rsid w:val="007977EA"/>
    <w:rsid w:val="007A115E"/>
    <w:rsid w:val="007A1958"/>
    <w:rsid w:val="007A1C4B"/>
    <w:rsid w:val="007A3072"/>
    <w:rsid w:val="007A36DD"/>
    <w:rsid w:val="007A39FC"/>
    <w:rsid w:val="007A549A"/>
    <w:rsid w:val="007A5C93"/>
    <w:rsid w:val="007A70B2"/>
    <w:rsid w:val="007B0777"/>
    <w:rsid w:val="007B1D65"/>
    <w:rsid w:val="007B1EDF"/>
    <w:rsid w:val="007B4897"/>
    <w:rsid w:val="007B49BC"/>
    <w:rsid w:val="007B6723"/>
    <w:rsid w:val="007B7FCD"/>
    <w:rsid w:val="007C01CE"/>
    <w:rsid w:val="007C0407"/>
    <w:rsid w:val="007C2FE9"/>
    <w:rsid w:val="007C32FD"/>
    <w:rsid w:val="007C3C91"/>
    <w:rsid w:val="007C61B0"/>
    <w:rsid w:val="007C6250"/>
    <w:rsid w:val="007D2960"/>
    <w:rsid w:val="007D33C7"/>
    <w:rsid w:val="007D3951"/>
    <w:rsid w:val="007D5FFE"/>
    <w:rsid w:val="007D605C"/>
    <w:rsid w:val="007D6174"/>
    <w:rsid w:val="007D7587"/>
    <w:rsid w:val="007D766E"/>
    <w:rsid w:val="007E1F29"/>
    <w:rsid w:val="007E2786"/>
    <w:rsid w:val="007E3D4C"/>
    <w:rsid w:val="007E4191"/>
    <w:rsid w:val="007E421F"/>
    <w:rsid w:val="007E5C88"/>
    <w:rsid w:val="007E60E8"/>
    <w:rsid w:val="007E669F"/>
    <w:rsid w:val="007E6B25"/>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B37"/>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171A"/>
    <w:rsid w:val="00843833"/>
    <w:rsid w:val="00843EFA"/>
    <w:rsid w:val="008449FD"/>
    <w:rsid w:val="00845D87"/>
    <w:rsid w:val="008460A7"/>
    <w:rsid w:val="008502FF"/>
    <w:rsid w:val="00851002"/>
    <w:rsid w:val="00852214"/>
    <w:rsid w:val="00852564"/>
    <w:rsid w:val="00853E4F"/>
    <w:rsid w:val="00856D78"/>
    <w:rsid w:val="0086003C"/>
    <w:rsid w:val="00860198"/>
    <w:rsid w:val="00860913"/>
    <w:rsid w:val="0086166E"/>
    <w:rsid w:val="0086239F"/>
    <w:rsid w:val="00863D8A"/>
    <w:rsid w:val="00863FE1"/>
    <w:rsid w:val="00864DEE"/>
    <w:rsid w:val="0087032A"/>
    <w:rsid w:val="00873784"/>
    <w:rsid w:val="00874FBA"/>
    <w:rsid w:val="008806D9"/>
    <w:rsid w:val="00880B53"/>
    <w:rsid w:val="00883E7C"/>
    <w:rsid w:val="00883EFA"/>
    <w:rsid w:val="00890B76"/>
    <w:rsid w:val="008912AE"/>
    <w:rsid w:val="00893E5B"/>
    <w:rsid w:val="008953E7"/>
    <w:rsid w:val="008969D8"/>
    <w:rsid w:val="00896B84"/>
    <w:rsid w:val="00896D8E"/>
    <w:rsid w:val="00897A48"/>
    <w:rsid w:val="008A0B38"/>
    <w:rsid w:val="008A17B2"/>
    <w:rsid w:val="008A202D"/>
    <w:rsid w:val="008A2207"/>
    <w:rsid w:val="008A2610"/>
    <w:rsid w:val="008A28CB"/>
    <w:rsid w:val="008A2A90"/>
    <w:rsid w:val="008A2EF4"/>
    <w:rsid w:val="008A3240"/>
    <w:rsid w:val="008A4293"/>
    <w:rsid w:val="008A4CE8"/>
    <w:rsid w:val="008A5263"/>
    <w:rsid w:val="008A6099"/>
    <w:rsid w:val="008B12BA"/>
    <w:rsid w:val="008B16D7"/>
    <w:rsid w:val="008B1B05"/>
    <w:rsid w:val="008B27BA"/>
    <w:rsid w:val="008B28CA"/>
    <w:rsid w:val="008B474E"/>
    <w:rsid w:val="008B5585"/>
    <w:rsid w:val="008B5ABA"/>
    <w:rsid w:val="008B68F4"/>
    <w:rsid w:val="008B6F81"/>
    <w:rsid w:val="008C154C"/>
    <w:rsid w:val="008C2944"/>
    <w:rsid w:val="008C2F1D"/>
    <w:rsid w:val="008C6D8F"/>
    <w:rsid w:val="008C7E86"/>
    <w:rsid w:val="008D0FE1"/>
    <w:rsid w:val="008D14D4"/>
    <w:rsid w:val="008D3B5D"/>
    <w:rsid w:val="008D49C5"/>
    <w:rsid w:val="008D4A8F"/>
    <w:rsid w:val="008D4D4F"/>
    <w:rsid w:val="008D541A"/>
    <w:rsid w:val="008D6399"/>
    <w:rsid w:val="008D6608"/>
    <w:rsid w:val="008D6FBB"/>
    <w:rsid w:val="008D72E6"/>
    <w:rsid w:val="008D79A4"/>
    <w:rsid w:val="008D7A91"/>
    <w:rsid w:val="008E0756"/>
    <w:rsid w:val="008E1DD2"/>
    <w:rsid w:val="008E2E68"/>
    <w:rsid w:val="008E334F"/>
    <w:rsid w:val="008E4E06"/>
    <w:rsid w:val="008E538E"/>
    <w:rsid w:val="008E59E0"/>
    <w:rsid w:val="008E6CD8"/>
    <w:rsid w:val="008E6DF2"/>
    <w:rsid w:val="008E7888"/>
    <w:rsid w:val="008F0EF9"/>
    <w:rsid w:val="008F1F7A"/>
    <w:rsid w:val="008F239E"/>
    <w:rsid w:val="008F2E0F"/>
    <w:rsid w:val="008F52F6"/>
    <w:rsid w:val="00900C5F"/>
    <w:rsid w:val="00900CB6"/>
    <w:rsid w:val="00901313"/>
    <w:rsid w:val="00905906"/>
    <w:rsid w:val="00906AB9"/>
    <w:rsid w:val="0090780E"/>
    <w:rsid w:val="00907BF8"/>
    <w:rsid w:val="0091109A"/>
    <w:rsid w:val="00913EE7"/>
    <w:rsid w:val="00914C98"/>
    <w:rsid w:val="00915D06"/>
    <w:rsid w:val="00916179"/>
    <w:rsid w:val="009179AD"/>
    <w:rsid w:val="00917E0B"/>
    <w:rsid w:val="00920445"/>
    <w:rsid w:val="00920FB2"/>
    <w:rsid w:val="0092242C"/>
    <w:rsid w:val="00923D9F"/>
    <w:rsid w:val="00923E9C"/>
    <w:rsid w:val="00924DB3"/>
    <w:rsid w:val="00927360"/>
    <w:rsid w:val="00927D23"/>
    <w:rsid w:val="00930056"/>
    <w:rsid w:val="00932D85"/>
    <w:rsid w:val="00933220"/>
    <w:rsid w:val="009353D5"/>
    <w:rsid w:val="009357B4"/>
    <w:rsid w:val="009360CD"/>
    <w:rsid w:val="00936E9F"/>
    <w:rsid w:val="0093705A"/>
    <w:rsid w:val="00940198"/>
    <w:rsid w:val="00940BE7"/>
    <w:rsid w:val="00940F4C"/>
    <w:rsid w:val="00942F58"/>
    <w:rsid w:val="00945628"/>
    <w:rsid w:val="009520D4"/>
    <w:rsid w:val="0095230C"/>
    <w:rsid w:val="009527BC"/>
    <w:rsid w:val="009561F2"/>
    <w:rsid w:val="009563A1"/>
    <w:rsid w:val="00956C06"/>
    <w:rsid w:val="00962EBC"/>
    <w:rsid w:val="00965B1D"/>
    <w:rsid w:val="00966BD0"/>
    <w:rsid w:val="00967689"/>
    <w:rsid w:val="00970934"/>
    <w:rsid w:val="00970E69"/>
    <w:rsid w:val="00972898"/>
    <w:rsid w:val="0097440B"/>
    <w:rsid w:val="009769DE"/>
    <w:rsid w:val="00976A45"/>
    <w:rsid w:val="009770F2"/>
    <w:rsid w:val="00980076"/>
    <w:rsid w:val="009802DF"/>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B0634"/>
    <w:rsid w:val="009B288D"/>
    <w:rsid w:val="009B3423"/>
    <w:rsid w:val="009B4309"/>
    <w:rsid w:val="009B4DCE"/>
    <w:rsid w:val="009B5A18"/>
    <w:rsid w:val="009B6E73"/>
    <w:rsid w:val="009B7336"/>
    <w:rsid w:val="009B7615"/>
    <w:rsid w:val="009B7A64"/>
    <w:rsid w:val="009C1865"/>
    <w:rsid w:val="009C2672"/>
    <w:rsid w:val="009C2D77"/>
    <w:rsid w:val="009C501F"/>
    <w:rsid w:val="009C5C9E"/>
    <w:rsid w:val="009C7145"/>
    <w:rsid w:val="009C7717"/>
    <w:rsid w:val="009C793F"/>
    <w:rsid w:val="009D012E"/>
    <w:rsid w:val="009D1713"/>
    <w:rsid w:val="009D29A5"/>
    <w:rsid w:val="009D2F06"/>
    <w:rsid w:val="009D4B62"/>
    <w:rsid w:val="009D541A"/>
    <w:rsid w:val="009D5835"/>
    <w:rsid w:val="009D70B5"/>
    <w:rsid w:val="009E01E8"/>
    <w:rsid w:val="009E0BF8"/>
    <w:rsid w:val="009E11E0"/>
    <w:rsid w:val="009E163F"/>
    <w:rsid w:val="009E1ECD"/>
    <w:rsid w:val="009E23F8"/>
    <w:rsid w:val="009E2CEB"/>
    <w:rsid w:val="009E2EA3"/>
    <w:rsid w:val="009E36C5"/>
    <w:rsid w:val="009E532B"/>
    <w:rsid w:val="009E5D7F"/>
    <w:rsid w:val="009E5EDD"/>
    <w:rsid w:val="009F271E"/>
    <w:rsid w:val="009F3200"/>
    <w:rsid w:val="009F40C0"/>
    <w:rsid w:val="009F4158"/>
    <w:rsid w:val="009F49FD"/>
    <w:rsid w:val="009F5231"/>
    <w:rsid w:val="009F7212"/>
    <w:rsid w:val="009F7964"/>
    <w:rsid w:val="009F7A55"/>
    <w:rsid w:val="009F7E76"/>
    <w:rsid w:val="00A02131"/>
    <w:rsid w:val="00A024F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4F1"/>
    <w:rsid w:val="00A15B78"/>
    <w:rsid w:val="00A16C68"/>
    <w:rsid w:val="00A206ED"/>
    <w:rsid w:val="00A21F39"/>
    <w:rsid w:val="00A226D3"/>
    <w:rsid w:val="00A25C03"/>
    <w:rsid w:val="00A26E99"/>
    <w:rsid w:val="00A27531"/>
    <w:rsid w:val="00A27988"/>
    <w:rsid w:val="00A30149"/>
    <w:rsid w:val="00A314C9"/>
    <w:rsid w:val="00A34D05"/>
    <w:rsid w:val="00A355C2"/>
    <w:rsid w:val="00A358C7"/>
    <w:rsid w:val="00A3677A"/>
    <w:rsid w:val="00A36889"/>
    <w:rsid w:val="00A37D91"/>
    <w:rsid w:val="00A40652"/>
    <w:rsid w:val="00A40EF5"/>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1474"/>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798E"/>
    <w:rsid w:val="00A8019C"/>
    <w:rsid w:val="00A81760"/>
    <w:rsid w:val="00A82042"/>
    <w:rsid w:val="00A82487"/>
    <w:rsid w:val="00A831EF"/>
    <w:rsid w:val="00A8377E"/>
    <w:rsid w:val="00A8479D"/>
    <w:rsid w:val="00A877D3"/>
    <w:rsid w:val="00A87C22"/>
    <w:rsid w:val="00A90F78"/>
    <w:rsid w:val="00A91EE8"/>
    <w:rsid w:val="00A92A4E"/>
    <w:rsid w:val="00A94507"/>
    <w:rsid w:val="00A949AC"/>
    <w:rsid w:val="00A969D5"/>
    <w:rsid w:val="00A96BB7"/>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E2B"/>
    <w:rsid w:val="00AC2CFD"/>
    <w:rsid w:val="00AC4255"/>
    <w:rsid w:val="00AC4675"/>
    <w:rsid w:val="00AC5605"/>
    <w:rsid w:val="00AC7372"/>
    <w:rsid w:val="00AC7D6D"/>
    <w:rsid w:val="00AD2322"/>
    <w:rsid w:val="00AD3FAF"/>
    <w:rsid w:val="00AD68F7"/>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6E0"/>
    <w:rsid w:val="00AE7806"/>
    <w:rsid w:val="00AE7DFF"/>
    <w:rsid w:val="00AF258E"/>
    <w:rsid w:val="00AF2D05"/>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3CBD"/>
    <w:rsid w:val="00B256EE"/>
    <w:rsid w:val="00B26F84"/>
    <w:rsid w:val="00B277CB"/>
    <w:rsid w:val="00B31E01"/>
    <w:rsid w:val="00B3290B"/>
    <w:rsid w:val="00B332D3"/>
    <w:rsid w:val="00B335FE"/>
    <w:rsid w:val="00B33DD7"/>
    <w:rsid w:val="00B340EE"/>
    <w:rsid w:val="00B34AFD"/>
    <w:rsid w:val="00B3520C"/>
    <w:rsid w:val="00B363A8"/>
    <w:rsid w:val="00B369E9"/>
    <w:rsid w:val="00B36B5D"/>
    <w:rsid w:val="00B37946"/>
    <w:rsid w:val="00B379EE"/>
    <w:rsid w:val="00B37A57"/>
    <w:rsid w:val="00B4047A"/>
    <w:rsid w:val="00B41A23"/>
    <w:rsid w:val="00B41F75"/>
    <w:rsid w:val="00B42385"/>
    <w:rsid w:val="00B43593"/>
    <w:rsid w:val="00B436D8"/>
    <w:rsid w:val="00B438F3"/>
    <w:rsid w:val="00B43A82"/>
    <w:rsid w:val="00B45E9B"/>
    <w:rsid w:val="00B47271"/>
    <w:rsid w:val="00B478E3"/>
    <w:rsid w:val="00B5219D"/>
    <w:rsid w:val="00B52EBC"/>
    <w:rsid w:val="00B533C9"/>
    <w:rsid w:val="00B551A4"/>
    <w:rsid w:val="00B55CEF"/>
    <w:rsid w:val="00B56723"/>
    <w:rsid w:val="00B56A37"/>
    <w:rsid w:val="00B578B9"/>
    <w:rsid w:val="00B609A3"/>
    <w:rsid w:val="00B61AE6"/>
    <w:rsid w:val="00B623CA"/>
    <w:rsid w:val="00B62EEC"/>
    <w:rsid w:val="00B6326D"/>
    <w:rsid w:val="00B63630"/>
    <w:rsid w:val="00B648A4"/>
    <w:rsid w:val="00B67535"/>
    <w:rsid w:val="00B702E1"/>
    <w:rsid w:val="00B74298"/>
    <w:rsid w:val="00B7509C"/>
    <w:rsid w:val="00B7624B"/>
    <w:rsid w:val="00B76F96"/>
    <w:rsid w:val="00B77BA9"/>
    <w:rsid w:val="00B80B80"/>
    <w:rsid w:val="00B82851"/>
    <w:rsid w:val="00B83FA1"/>
    <w:rsid w:val="00B85AF2"/>
    <w:rsid w:val="00B8631F"/>
    <w:rsid w:val="00B87C9F"/>
    <w:rsid w:val="00B9085B"/>
    <w:rsid w:val="00B90E35"/>
    <w:rsid w:val="00B923CB"/>
    <w:rsid w:val="00B924FF"/>
    <w:rsid w:val="00B927DA"/>
    <w:rsid w:val="00B92F5F"/>
    <w:rsid w:val="00B93DBE"/>
    <w:rsid w:val="00B956DE"/>
    <w:rsid w:val="00B976B5"/>
    <w:rsid w:val="00BA0317"/>
    <w:rsid w:val="00BA1C5C"/>
    <w:rsid w:val="00BA22DE"/>
    <w:rsid w:val="00BA239E"/>
    <w:rsid w:val="00BA3C6F"/>
    <w:rsid w:val="00BA5351"/>
    <w:rsid w:val="00BA6699"/>
    <w:rsid w:val="00BB31D9"/>
    <w:rsid w:val="00BB4F06"/>
    <w:rsid w:val="00BB50E1"/>
    <w:rsid w:val="00BB6A46"/>
    <w:rsid w:val="00BB6EC2"/>
    <w:rsid w:val="00BB76BC"/>
    <w:rsid w:val="00BB76F7"/>
    <w:rsid w:val="00BB7CDE"/>
    <w:rsid w:val="00BC0595"/>
    <w:rsid w:val="00BC06C0"/>
    <w:rsid w:val="00BC0C32"/>
    <w:rsid w:val="00BC0F28"/>
    <w:rsid w:val="00BC10C7"/>
    <w:rsid w:val="00BC2567"/>
    <w:rsid w:val="00BC2A3B"/>
    <w:rsid w:val="00BC2A59"/>
    <w:rsid w:val="00BC4E11"/>
    <w:rsid w:val="00BC6EC1"/>
    <w:rsid w:val="00BC7BE5"/>
    <w:rsid w:val="00BD0B69"/>
    <w:rsid w:val="00BD417A"/>
    <w:rsid w:val="00BD44E5"/>
    <w:rsid w:val="00BD70A9"/>
    <w:rsid w:val="00BE106D"/>
    <w:rsid w:val="00BE13ED"/>
    <w:rsid w:val="00BE1FA0"/>
    <w:rsid w:val="00BE34A3"/>
    <w:rsid w:val="00BE3FF2"/>
    <w:rsid w:val="00BE41C4"/>
    <w:rsid w:val="00BE5B05"/>
    <w:rsid w:val="00BE5FEB"/>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2D3"/>
    <w:rsid w:val="00C14955"/>
    <w:rsid w:val="00C1647A"/>
    <w:rsid w:val="00C16B18"/>
    <w:rsid w:val="00C1733D"/>
    <w:rsid w:val="00C20622"/>
    <w:rsid w:val="00C20EDD"/>
    <w:rsid w:val="00C2304A"/>
    <w:rsid w:val="00C244D9"/>
    <w:rsid w:val="00C26F18"/>
    <w:rsid w:val="00C27B91"/>
    <w:rsid w:val="00C30C6F"/>
    <w:rsid w:val="00C31F88"/>
    <w:rsid w:val="00C32ADE"/>
    <w:rsid w:val="00C33454"/>
    <w:rsid w:val="00C33D3F"/>
    <w:rsid w:val="00C342F9"/>
    <w:rsid w:val="00C361ED"/>
    <w:rsid w:val="00C36F79"/>
    <w:rsid w:val="00C3763D"/>
    <w:rsid w:val="00C37EA7"/>
    <w:rsid w:val="00C419E3"/>
    <w:rsid w:val="00C4260D"/>
    <w:rsid w:val="00C42D18"/>
    <w:rsid w:val="00C43D19"/>
    <w:rsid w:val="00C45F4E"/>
    <w:rsid w:val="00C47204"/>
    <w:rsid w:val="00C5156F"/>
    <w:rsid w:val="00C51B78"/>
    <w:rsid w:val="00C52F6E"/>
    <w:rsid w:val="00C56C7A"/>
    <w:rsid w:val="00C572DA"/>
    <w:rsid w:val="00C6068A"/>
    <w:rsid w:val="00C61312"/>
    <w:rsid w:val="00C6568E"/>
    <w:rsid w:val="00C65FFC"/>
    <w:rsid w:val="00C662BA"/>
    <w:rsid w:val="00C66534"/>
    <w:rsid w:val="00C665D5"/>
    <w:rsid w:val="00C666D4"/>
    <w:rsid w:val="00C66B8D"/>
    <w:rsid w:val="00C66D03"/>
    <w:rsid w:val="00C723D4"/>
    <w:rsid w:val="00C742A0"/>
    <w:rsid w:val="00C748FE"/>
    <w:rsid w:val="00C75416"/>
    <w:rsid w:val="00C75D6C"/>
    <w:rsid w:val="00C768EE"/>
    <w:rsid w:val="00C77F66"/>
    <w:rsid w:val="00C80F51"/>
    <w:rsid w:val="00C81530"/>
    <w:rsid w:val="00C8198C"/>
    <w:rsid w:val="00C85467"/>
    <w:rsid w:val="00C86178"/>
    <w:rsid w:val="00C87967"/>
    <w:rsid w:val="00C915D8"/>
    <w:rsid w:val="00C91F45"/>
    <w:rsid w:val="00C92B23"/>
    <w:rsid w:val="00C9320A"/>
    <w:rsid w:val="00C93611"/>
    <w:rsid w:val="00C959B8"/>
    <w:rsid w:val="00C96552"/>
    <w:rsid w:val="00C9655D"/>
    <w:rsid w:val="00CA0673"/>
    <w:rsid w:val="00CA33D3"/>
    <w:rsid w:val="00CA3C31"/>
    <w:rsid w:val="00CA417F"/>
    <w:rsid w:val="00CA5269"/>
    <w:rsid w:val="00CA54F7"/>
    <w:rsid w:val="00CA58BD"/>
    <w:rsid w:val="00CA6EE6"/>
    <w:rsid w:val="00CA7090"/>
    <w:rsid w:val="00CB3143"/>
    <w:rsid w:val="00CB4BFD"/>
    <w:rsid w:val="00CB663D"/>
    <w:rsid w:val="00CC3F15"/>
    <w:rsid w:val="00CC5588"/>
    <w:rsid w:val="00CC566E"/>
    <w:rsid w:val="00CC5DDA"/>
    <w:rsid w:val="00CC633C"/>
    <w:rsid w:val="00CC7257"/>
    <w:rsid w:val="00CD121A"/>
    <w:rsid w:val="00CD2AD0"/>
    <w:rsid w:val="00CD34A9"/>
    <w:rsid w:val="00CD449F"/>
    <w:rsid w:val="00CD4BA1"/>
    <w:rsid w:val="00CD50C2"/>
    <w:rsid w:val="00CD5226"/>
    <w:rsid w:val="00CD5EAE"/>
    <w:rsid w:val="00CD79DA"/>
    <w:rsid w:val="00CE1271"/>
    <w:rsid w:val="00CE19D0"/>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CF7885"/>
    <w:rsid w:val="00D01FC5"/>
    <w:rsid w:val="00D02CAB"/>
    <w:rsid w:val="00D02D50"/>
    <w:rsid w:val="00D03008"/>
    <w:rsid w:val="00D03202"/>
    <w:rsid w:val="00D0396E"/>
    <w:rsid w:val="00D0405D"/>
    <w:rsid w:val="00D05204"/>
    <w:rsid w:val="00D064A5"/>
    <w:rsid w:val="00D06794"/>
    <w:rsid w:val="00D108CF"/>
    <w:rsid w:val="00D10912"/>
    <w:rsid w:val="00D12EA5"/>
    <w:rsid w:val="00D13054"/>
    <w:rsid w:val="00D14B83"/>
    <w:rsid w:val="00D15956"/>
    <w:rsid w:val="00D16851"/>
    <w:rsid w:val="00D171A4"/>
    <w:rsid w:val="00D17F35"/>
    <w:rsid w:val="00D215F7"/>
    <w:rsid w:val="00D25B4F"/>
    <w:rsid w:val="00D25C63"/>
    <w:rsid w:val="00D32DDB"/>
    <w:rsid w:val="00D337EE"/>
    <w:rsid w:val="00D34F84"/>
    <w:rsid w:val="00D372D7"/>
    <w:rsid w:val="00D40441"/>
    <w:rsid w:val="00D40912"/>
    <w:rsid w:val="00D41045"/>
    <w:rsid w:val="00D422A3"/>
    <w:rsid w:val="00D4564F"/>
    <w:rsid w:val="00D46618"/>
    <w:rsid w:val="00D51856"/>
    <w:rsid w:val="00D51ADC"/>
    <w:rsid w:val="00D528D0"/>
    <w:rsid w:val="00D546B4"/>
    <w:rsid w:val="00D554C3"/>
    <w:rsid w:val="00D5670C"/>
    <w:rsid w:val="00D56A3A"/>
    <w:rsid w:val="00D64BC4"/>
    <w:rsid w:val="00D6541C"/>
    <w:rsid w:val="00D6636D"/>
    <w:rsid w:val="00D67D6D"/>
    <w:rsid w:val="00D67DDC"/>
    <w:rsid w:val="00D70791"/>
    <w:rsid w:val="00D70853"/>
    <w:rsid w:val="00D71BEE"/>
    <w:rsid w:val="00D72BB0"/>
    <w:rsid w:val="00D74584"/>
    <w:rsid w:val="00D75506"/>
    <w:rsid w:val="00D758DB"/>
    <w:rsid w:val="00D75BA3"/>
    <w:rsid w:val="00D76F42"/>
    <w:rsid w:val="00D77202"/>
    <w:rsid w:val="00D77975"/>
    <w:rsid w:val="00D77C51"/>
    <w:rsid w:val="00D81FBA"/>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1B3A"/>
    <w:rsid w:val="00DA2643"/>
    <w:rsid w:val="00DA2A98"/>
    <w:rsid w:val="00DA2EAC"/>
    <w:rsid w:val="00DA3CF6"/>
    <w:rsid w:val="00DA40DD"/>
    <w:rsid w:val="00DA452B"/>
    <w:rsid w:val="00DA46F9"/>
    <w:rsid w:val="00DA5FE5"/>
    <w:rsid w:val="00DB1157"/>
    <w:rsid w:val="00DB1816"/>
    <w:rsid w:val="00DB1D8E"/>
    <w:rsid w:val="00DB3BC5"/>
    <w:rsid w:val="00DB3CA5"/>
    <w:rsid w:val="00DB536B"/>
    <w:rsid w:val="00DB5413"/>
    <w:rsid w:val="00DB78B1"/>
    <w:rsid w:val="00DB7AE5"/>
    <w:rsid w:val="00DB7BD7"/>
    <w:rsid w:val="00DC07F7"/>
    <w:rsid w:val="00DC0D91"/>
    <w:rsid w:val="00DC0F78"/>
    <w:rsid w:val="00DC172E"/>
    <w:rsid w:val="00DC2D78"/>
    <w:rsid w:val="00DC2E63"/>
    <w:rsid w:val="00DC4F06"/>
    <w:rsid w:val="00DC7CA7"/>
    <w:rsid w:val="00DD064D"/>
    <w:rsid w:val="00DD0855"/>
    <w:rsid w:val="00DD1079"/>
    <w:rsid w:val="00DD3944"/>
    <w:rsid w:val="00DD3AAF"/>
    <w:rsid w:val="00DD4344"/>
    <w:rsid w:val="00DD5C2C"/>
    <w:rsid w:val="00DD5F18"/>
    <w:rsid w:val="00DE00C3"/>
    <w:rsid w:val="00DE0742"/>
    <w:rsid w:val="00DE1A9B"/>
    <w:rsid w:val="00DE2AF3"/>
    <w:rsid w:val="00DE44E5"/>
    <w:rsid w:val="00DE4864"/>
    <w:rsid w:val="00DE52D8"/>
    <w:rsid w:val="00DF3F86"/>
    <w:rsid w:val="00DF433B"/>
    <w:rsid w:val="00DF4729"/>
    <w:rsid w:val="00DF5AD5"/>
    <w:rsid w:val="00DF62C7"/>
    <w:rsid w:val="00DF72B3"/>
    <w:rsid w:val="00DF7F50"/>
    <w:rsid w:val="00E011E9"/>
    <w:rsid w:val="00E01580"/>
    <w:rsid w:val="00E01ABD"/>
    <w:rsid w:val="00E023EB"/>
    <w:rsid w:val="00E0245F"/>
    <w:rsid w:val="00E03BB4"/>
    <w:rsid w:val="00E03C3A"/>
    <w:rsid w:val="00E05006"/>
    <w:rsid w:val="00E06D43"/>
    <w:rsid w:val="00E07B05"/>
    <w:rsid w:val="00E10097"/>
    <w:rsid w:val="00E11B16"/>
    <w:rsid w:val="00E12751"/>
    <w:rsid w:val="00E12969"/>
    <w:rsid w:val="00E12D4D"/>
    <w:rsid w:val="00E13ED8"/>
    <w:rsid w:val="00E145DD"/>
    <w:rsid w:val="00E1522B"/>
    <w:rsid w:val="00E16251"/>
    <w:rsid w:val="00E17F96"/>
    <w:rsid w:val="00E20118"/>
    <w:rsid w:val="00E20E32"/>
    <w:rsid w:val="00E220A9"/>
    <w:rsid w:val="00E22A6B"/>
    <w:rsid w:val="00E247EF"/>
    <w:rsid w:val="00E24C41"/>
    <w:rsid w:val="00E25646"/>
    <w:rsid w:val="00E25FC1"/>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482A"/>
    <w:rsid w:val="00E453B0"/>
    <w:rsid w:val="00E45A12"/>
    <w:rsid w:val="00E45EE1"/>
    <w:rsid w:val="00E4697B"/>
    <w:rsid w:val="00E47AA7"/>
    <w:rsid w:val="00E47C10"/>
    <w:rsid w:val="00E529BB"/>
    <w:rsid w:val="00E52CB7"/>
    <w:rsid w:val="00E5363A"/>
    <w:rsid w:val="00E5446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728A8"/>
    <w:rsid w:val="00E72C0C"/>
    <w:rsid w:val="00E72DDF"/>
    <w:rsid w:val="00E7364C"/>
    <w:rsid w:val="00E753B5"/>
    <w:rsid w:val="00E75C85"/>
    <w:rsid w:val="00E76358"/>
    <w:rsid w:val="00E768F9"/>
    <w:rsid w:val="00E773DD"/>
    <w:rsid w:val="00E77CA1"/>
    <w:rsid w:val="00E8179D"/>
    <w:rsid w:val="00E825EB"/>
    <w:rsid w:val="00E82B1A"/>
    <w:rsid w:val="00E83CEF"/>
    <w:rsid w:val="00E84BD8"/>
    <w:rsid w:val="00E87A76"/>
    <w:rsid w:val="00E90DB9"/>
    <w:rsid w:val="00E918A7"/>
    <w:rsid w:val="00E92838"/>
    <w:rsid w:val="00E94650"/>
    <w:rsid w:val="00E94DDD"/>
    <w:rsid w:val="00E97532"/>
    <w:rsid w:val="00EA174C"/>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5EE"/>
    <w:rsid w:val="00EB5CAF"/>
    <w:rsid w:val="00EB6325"/>
    <w:rsid w:val="00EB6D4E"/>
    <w:rsid w:val="00EC250D"/>
    <w:rsid w:val="00EC2C2C"/>
    <w:rsid w:val="00EC2C80"/>
    <w:rsid w:val="00EC4596"/>
    <w:rsid w:val="00EC47D7"/>
    <w:rsid w:val="00EC4BE4"/>
    <w:rsid w:val="00EC5101"/>
    <w:rsid w:val="00EC5762"/>
    <w:rsid w:val="00EC5EE3"/>
    <w:rsid w:val="00EC788F"/>
    <w:rsid w:val="00ED1E02"/>
    <w:rsid w:val="00ED2F54"/>
    <w:rsid w:val="00ED3109"/>
    <w:rsid w:val="00ED4895"/>
    <w:rsid w:val="00ED649E"/>
    <w:rsid w:val="00ED669C"/>
    <w:rsid w:val="00ED7A58"/>
    <w:rsid w:val="00EE0523"/>
    <w:rsid w:val="00EE077C"/>
    <w:rsid w:val="00EE2254"/>
    <w:rsid w:val="00EE2B1A"/>
    <w:rsid w:val="00EE2B3A"/>
    <w:rsid w:val="00EE3B47"/>
    <w:rsid w:val="00EE4FA1"/>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26BB"/>
    <w:rsid w:val="00F24572"/>
    <w:rsid w:val="00F25634"/>
    <w:rsid w:val="00F2629C"/>
    <w:rsid w:val="00F262B9"/>
    <w:rsid w:val="00F26434"/>
    <w:rsid w:val="00F26CED"/>
    <w:rsid w:val="00F2768E"/>
    <w:rsid w:val="00F3002C"/>
    <w:rsid w:val="00F30375"/>
    <w:rsid w:val="00F30F14"/>
    <w:rsid w:val="00F31613"/>
    <w:rsid w:val="00F316C5"/>
    <w:rsid w:val="00F31ED6"/>
    <w:rsid w:val="00F3251A"/>
    <w:rsid w:val="00F33D4A"/>
    <w:rsid w:val="00F34028"/>
    <w:rsid w:val="00F36918"/>
    <w:rsid w:val="00F424B2"/>
    <w:rsid w:val="00F42601"/>
    <w:rsid w:val="00F44C1F"/>
    <w:rsid w:val="00F45FB4"/>
    <w:rsid w:val="00F50F15"/>
    <w:rsid w:val="00F51D86"/>
    <w:rsid w:val="00F5315E"/>
    <w:rsid w:val="00F53674"/>
    <w:rsid w:val="00F53EC5"/>
    <w:rsid w:val="00F53F1F"/>
    <w:rsid w:val="00F56001"/>
    <w:rsid w:val="00F562C4"/>
    <w:rsid w:val="00F56921"/>
    <w:rsid w:val="00F618CD"/>
    <w:rsid w:val="00F62FB2"/>
    <w:rsid w:val="00F63B82"/>
    <w:rsid w:val="00F644CD"/>
    <w:rsid w:val="00F64630"/>
    <w:rsid w:val="00F66198"/>
    <w:rsid w:val="00F70006"/>
    <w:rsid w:val="00F7094A"/>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160C"/>
    <w:rsid w:val="00FA2042"/>
    <w:rsid w:val="00FA2210"/>
    <w:rsid w:val="00FA27AF"/>
    <w:rsid w:val="00FA2A2D"/>
    <w:rsid w:val="00FA3D91"/>
    <w:rsid w:val="00FA4885"/>
    <w:rsid w:val="00FA54F9"/>
    <w:rsid w:val="00FA55BC"/>
    <w:rsid w:val="00FA5662"/>
    <w:rsid w:val="00FA6086"/>
    <w:rsid w:val="00FA73B8"/>
    <w:rsid w:val="00FB2BCE"/>
    <w:rsid w:val="00FB2BD3"/>
    <w:rsid w:val="00FB4A28"/>
    <w:rsid w:val="00FB6913"/>
    <w:rsid w:val="00FB6E9B"/>
    <w:rsid w:val="00FB6F88"/>
    <w:rsid w:val="00FC2C7F"/>
    <w:rsid w:val="00FC3626"/>
    <w:rsid w:val="00FC3871"/>
    <w:rsid w:val="00FC41F7"/>
    <w:rsid w:val="00FC4C96"/>
    <w:rsid w:val="00FC4DA5"/>
    <w:rsid w:val="00FD36D8"/>
    <w:rsid w:val="00FD3A28"/>
    <w:rsid w:val="00FD4DA4"/>
    <w:rsid w:val="00FD5A52"/>
    <w:rsid w:val="00FD62B7"/>
    <w:rsid w:val="00FD6B02"/>
    <w:rsid w:val="00FD7FF5"/>
    <w:rsid w:val="00FE06E2"/>
    <w:rsid w:val="00FE07CC"/>
    <w:rsid w:val="00FE219A"/>
    <w:rsid w:val="00FE23D8"/>
    <w:rsid w:val="00FE31A2"/>
    <w:rsid w:val="00FE4BC4"/>
    <w:rsid w:val="00FF1879"/>
    <w:rsid w:val="00FF2077"/>
    <w:rsid w:val="00FF47BA"/>
    <w:rsid w:val="00FF49CA"/>
    <w:rsid w:val="00FF5869"/>
    <w:rsid w:val="00FF5970"/>
    <w:rsid w:val="00FF5B00"/>
    <w:rsid w:val="00FF5B54"/>
    <w:rsid w:val="00FF6D1D"/>
    <w:rsid w:val="00FF76A5"/>
    <w:rsid w:val="00FF7F5A"/>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unhideWhenUsed="0" w:qFormat="1"/>
    <w:lsdException w:name="heading 8" w:locked="1" w:semiHidden="0" w:uiPriority="0" w:unhideWhenUsed="0" w:qFormat="1"/>
    <w:lsdException w:name="heading 9" w:locked="1"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6ACB"/>
    <w:rPr>
      <w:sz w:val="24"/>
      <w:szCs w:val="24"/>
    </w:rPr>
  </w:style>
  <w:style w:type="paragraph" w:styleId="Heading1">
    <w:name w:val="heading 1"/>
    <w:basedOn w:val="Normal"/>
    <w:next w:val="Normal"/>
    <w:link w:val="Heading1Char"/>
    <w:autoRedefine/>
    <w:uiPriority w:val="99"/>
    <w:qFormat/>
    <w:rsid w:val="006F7C7C"/>
    <w:pPr>
      <w:keepNext/>
      <w:numPr>
        <w:numId w:val="4"/>
      </w:numPr>
      <w:tabs>
        <w:tab w:val="clear" w:pos="643"/>
        <w:tab w:val="num" w:pos="422"/>
      </w:tabs>
      <w:spacing w:before="60" w:after="240"/>
      <w:ind w:left="419" w:hanging="425"/>
      <w:jc w:val="both"/>
      <w:outlineLvl w:val="0"/>
    </w:pPr>
    <w:rPr>
      <w:rFonts w:cs="Arial"/>
      <w:b/>
      <w:bCs/>
      <w:kern w:val="32"/>
      <w:sz w:val="20"/>
      <w:szCs w:val="20"/>
    </w:rPr>
  </w:style>
  <w:style w:type="paragraph" w:styleId="Heading2">
    <w:name w:val="heading 2"/>
    <w:basedOn w:val="Normal"/>
    <w:next w:val="Normal"/>
    <w:link w:val="Heading2Char"/>
    <w:autoRedefine/>
    <w:uiPriority w:val="99"/>
    <w:qFormat/>
    <w:rsid w:val="001A02BF"/>
    <w:pPr>
      <w:keepNext/>
      <w:numPr>
        <w:ilvl w:val="1"/>
        <w:numId w:val="4"/>
      </w:numPr>
      <w:tabs>
        <w:tab w:val="clear" w:pos="643"/>
        <w:tab w:val="num" w:pos="425"/>
      </w:tabs>
      <w:spacing w:before="60" w:after="240"/>
      <w:ind w:left="425" w:hanging="425"/>
      <w:jc w:val="both"/>
      <w:outlineLvl w:val="1"/>
    </w:pPr>
    <w:rPr>
      <w:rFonts w:cs="Arial"/>
      <w:b/>
      <w:bCs/>
      <w:iCs/>
      <w:sz w:val="20"/>
      <w:szCs w:val="20"/>
    </w:rPr>
  </w:style>
  <w:style w:type="paragraph" w:styleId="Heading3">
    <w:name w:val="heading 3"/>
    <w:basedOn w:val="Normal"/>
    <w:next w:val="Normal"/>
    <w:link w:val="Heading3Char"/>
    <w:uiPriority w:val="99"/>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link w:val="Heading4Char"/>
    <w:uiPriority w:val="99"/>
    <w:qFormat/>
    <w:rsid w:val="00316173"/>
    <w:pPr>
      <w:keepNext/>
      <w:spacing w:before="240" w:after="60"/>
      <w:outlineLvl w:val="3"/>
    </w:pPr>
    <w:rPr>
      <w:b/>
      <w:i/>
      <w:sz w:val="22"/>
    </w:rPr>
  </w:style>
  <w:style w:type="paragraph" w:styleId="Heading5">
    <w:name w:val="heading 5"/>
    <w:basedOn w:val="Normal"/>
    <w:next w:val="Normal"/>
    <w:link w:val="Heading5Char"/>
    <w:uiPriority w:val="99"/>
    <w:qFormat/>
    <w:rsid w:val="00316173"/>
    <w:pPr>
      <w:spacing w:before="240" w:after="60"/>
      <w:outlineLvl w:val="4"/>
    </w:pPr>
    <w:rPr>
      <w:sz w:val="22"/>
    </w:rPr>
  </w:style>
  <w:style w:type="paragraph" w:styleId="Heading6">
    <w:name w:val="heading 6"/>
    <w:basedOn w:val="Normal"/>
    <w:next w:val="Normal"/>
    <w:link w:val="Heading6Char"/>
    <w:uiPriority w:val="99"/>
    <w:qFormat/>
    <w:rsid w:val="00316173"/>
    <w:pPr>
      <w:keepNext/>
      <w:jc w:val="center"/>
      <w:outlineLvl w:val="5"/>
    </w:pPr>
    <w:rPr>
      <w:sz w:val="28"/>
    </w:rPr>
  </w:style>
  <w:style w:type="paragraph" w:styleId="Heading7">
    <w:name w:val="heading 7"/>
    <w:basedOn w:val="Normal"/>
    <w:next w:val="Normal"/>
    <w:link w:val="Heading7Char"/>
    <w:uiPriority w:val="99"/>
    <w:qFormat/>
    <w:rsid w:val="00316173"/>
    <w:pPr>
      <w:keepNext/>
      <w:ind w:left="426"/>
      <w:outlineLvl w:val="6"/>
    </w:pPr>
    <w:rPr>
      <w:b/>
      <w:sz w:val="20"/>
    </w:rPr>
  </w:style>
  <w:style w:type="paragraph" w:styleId="Heading8">
    <w:name w:val="heading 8"/>
    <w:basedOn w:val="Normal"/>
    <w:next w:val="Normal"/>
    <w:link w:val="Heading8Char"/>
    <w:uiPriority w:val="99"/>
    <w:qFormat/>
    <w:rsid w:val="00316173"/>
    <w:pPr>
      <w:keepNext/>
      <w:numPr>
        <w:numId w:val="10"/>
      </w:numPr>
      <w:tabs>
        <w:tab w:val="clear" w:pos="737"/>
        <w:tab w:val="num" w:pos="426"/>
      </w:tabs>
      <w:spacing w:after="240"/>
      <w:ind w:left="426" w:hanging="426"/>
      <w:outlineLvl w:val="7"/>
    </w:pPr>
    <w:rPr>
      <w:b/>
      <w:sz w:val="20"/>
    </w:rPr>
  </w:style>
  <w:style w:type="paragraph" w:styleId="Heading9">
    <w:name w:val="heading 9"/>
    <w:basedOn w:val="Normal"/>
    <w:next w:val="Normal"/>
    <w:link w:val="Heading9Char"/>
    <w:uiPriority w:val="99"/>
    <w:qFormat/>
    <w:rsid w:val="00316173"/>
    <w:pPr>
      <w:keepNext/>
      <w:jc w:val="center"/>
      <w:outlineLvl w:val="8"/>
    </w:pPr>
    <w:rPr>
      <w:b/>
      <w:i/>
      <w:sz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336BFE"/>
    <w:rPr>
      <w:rFonts w:cs="Arial"/>
      <w:b/>
      <w:bCs/>
      <w:kern w:val="32"/>
      <w:lang w:val="sk-SK" w:eastAsia="sk-SK" w:bidi="ar-SA"/>
    </w:rPr>
  </w:style>
  <w:style w:type="character" w:customStyle="1" w:styleId="Heading2Char">
    <w:name w:val="Heading 2 Char"/>
    <w:basedOn w:val="DefaultParagraphFont"/>
    <w:link w:val="Heading2"/>
    <w:uiPriority w:val="99"/>
    <w:locked/>
    <w:rsid w:val="00681159"/>
    <w:rPr>
      <w:rFonts w:cs="Arial"/>
      <w:b/>
      <w:bCs/>
      <w:iCs/>
      <w:lang w:val="sk-SK" w:eastAsia="sk-SK" w:bidi="ar-SA"/>
    </w:rPr>
  </w:style>
  <w:style w:type="character" w:customStyle="1" w:styleId="Heading3Char">
    <w:name w:val="Heading 3 Char"/>
    <w:basedOn w:val="DefaultParagraphFont"/>
    <w:link w:val="Heading3"/>
    <w:uiPriority w:val="9"/>
    <w:semiHidden/>
    <w:rsid w:val="00320276"/>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semiHidden/>
    <w:rsid w:val="00320276"/>
    <w:rPr>
      <w:rFonts w:asciiTheme="minorHAnsi" w:eastAsiaTheme="minorEastAsia" w:hAnsiTheme="minorHAnsi" w:cstheme="minorBidi"/>
      <w:b/>
      <w:bCs/>
      <w:sz w:val="28"/>
      <w:szCs w:val="28"/>
    </w:rPr>
  </w:style>
  <w:style w:type="character" w:customStyle="1" w:styleId="Heading5Char">
    <w:name w:val="Heading 5 Char"/>
    <w:basedOn w:val="DefaultParagraphFont"/>
    <w:link w:val="Heading5"/>
    <w:uiPriority w:val="9"/>
    <w:semiHidden/>
    <w:rsid w:val="00320276"/>
    <w:rPr>
      <w:rFonts w:asciiTheme="minorHAnsi" w:eastAsiaTheme="minorEastAsia" w:hAnsiTheme="minorHAnsi" w:cstheme="minorBidi"/>
      <w:b/>
      <w:bCs/>
      <w:i/>
      <w:iCs/>
      <w:sz w:val="26"/>
      <w:szCs w:val="26"/>
    </w:rPr>
  </w:style>
  <w:style w:type="character" w:customStyle="1" w:styleId="Heading6Char">
    <w:name w:val="Heading 6 Char"/>
    <w:basedOn w:val="DefaultParagraphFont"/>
    <w:link w:val="Heading6"/>
    <w:uiPriority w:val="9"/>
    <w:semiHidden/>
    <w:rsid w:val="00320276"/>
    <w:rPr>
      <w:rFonts w:asciiTheme="minorHAnsi" w:eastAsiaTheme="minorEastAsia" w:hAnsiTheme="minorHAnsi" w:cstheme="minorBidi"/>
      <w:b/>
      <w:bCs/>
    </w:rPr>
  </w:style>
  <w:style w:type="character" w:customStyle="1" w:styleId="Heading7Char">
    <w:name w:val="Heading 7 Char"/>
    <w:basedOn w:val="DefaultParagraphFont"/>
    <w:link w:val="Heading7"/>
    <w:uiPriority w:val="9"/>
    <w:semiHidden/>
    <w:rsid w:val="00320276"/>
    <w:rPr>
      <w:rFonts w:asciiTheme="minorHAnsi" w:eastAsiaTheme="minorEastAsia" w:hAnsiTheme="minorHAnsi" w:cstheme="minorBidi"/>
      <w:sz w:val="24"/>
      <w:szCs w:val="24"/>
    </w:rPr>
  </w:style>
  <w:style w:type="character" w:customStyle="1" w:styleId="Heading8Char">
    <w:name w:val="Heading 8 Char"/>
    <w:basedOn w:val="DefaultParagraphFont"/>
    <w:link w:val="Heading8"/>
    <w:uiPriority w:val="99"/>
    <w:rsid w:val="00320276"/>
    <w:rPr>
      <w:b/>
      <w:sz w:val="20"/>
      <w:szCs w:val="24"/>
    </w:rPr>
  </w:style>
  <w:style w:type="character" w:customStyle="1" w:styleId="Heading9Char">
    <w:name w:val="Heading 9 Char"/>
    <w:basedOn w:val="DefaultParagraphFont"/>
    <w:link w:val="Heading9"/>
    <w:uiPriority w:val="9"/>
    <w:semiHidden/>
    <w:rsid w:val="00320276"/>
    <w:rPr>
      <w:rFonts w:asciiTheme="majorHAnsi" w:eastAsiaTheme="majorEastAsia" w:hAnsiTheme="majorHAnsi" w:cstheme="majorBidi"/>
    </w:rPr>
  </w:style>
  <w:style w:type="paragraph" w:styleId="Header">
    <w:name w:val="header"/>
    <w:basedOn w:val="Normal"/>
    <w:link w:val="HeaderChar"/>
    <w:uiPriority w:val="99"/>
    <w:rsid w:val="00BB76BC"/>
    <w:pPr>
      <w:tabs>
        <w:tab w:val="center" w:pos="4536"/>
        <w:tab w:val="right" w:pos="9072"/>
      </w:tabs>
    </w:pPr>
  </w:style>
  <w:style w:type="character" w:customStyle="1" w:styleId="HeaderChar">
    <w:name w:val="Header Char"/>
    <w:basedOn w:val="DefaultParagraphFont"/>
    <w:link w:val="Header"/>
    <w:uiPriority w:val="99"/>
    <w:semiHidden/>
    <w:rsid w:val="00320276"/>
    <w:rPr>
      <w:sz w:val="24"/>
      <w:szCs w:val="24"/>
    </w:rPr>
  </w:style>
  <w:style w:type="paragraph" w:styleId="Footer">
    <w:name w:val="footer"/>
    <w:basedOn w:val="Normal"/>
    <w:link w:val="FooterChar"/>
    <w:uiPriority w:val="99"/>
    <w:rsid w:val="00BB76BC"/>
    <w:pPr>
      <w:tabs>
        <w:tab w:val="center" w:pos="4536"/>
        <w:tab w:val="right" w:pos="9072"/>
      </w:tabs>
    </w:pPr>
  </w:style>
  <w:style w:type="character" w:customStyle="1" w:styleId="FooterChar">
    <w:name w:val="Footer Char"/>
    <w:basedOn w:val="DefaultParagraphFont"/>
    <w:link w:val="Footer"/>
    <w:uiPriority w:val="99"/>
    <w:semiHidden/>
    <w:rsid w:val="00320276"/>
    <w:rPr>
      <w:sz w:val="24"/>
      <w:szCs w:val="24"/>
    </w:rPr>
  </w:style>
  <w:style w:type="character" w:styleId="PageNumber">
    <w:name w:val="page number"/>
    <w:basedOn w:val="DefaultParagraphFont"/>
    <w:uiPriority w:val="99"/>
    <w:rsid w:val="00BB76BC"/>
    <w:rPr>
      <w:rFonts w:cs="Times New Roman"/>
    </w:rPr>
  </w:style>
  <w:style w:type="paragraph" w:customStyle="1" w:styleId="1Heading">
    <w:name w:val="1 Heading"/>
    <w:basedOn w:val="Normal"/>
    <w:autoRedefine/>
    <w:uiPriority w:val="99"/>
    <w:rsid w:val="00BB76BC"/>
    <w:pPr>
      <w:numPr>
        <w:numId w:val="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uiPriority w:val="99"/>
    <w:rsid w:val="001A02BF"/>
    <w:rPr>
      <w:lang w:val="en-GB"/>
    </w:rPr>
  </w:style>
  <w:style w:type="paragraph" w:customStyle="1" w:styleId="odstavec">
    <w:name w:val="odstavec"/>
    <w:basedOn w:val="Normal"/>
    <w:link w:val="odstavecChar"/>
    <w:autoRedefine/>
    <w:uiPriority w:val="99"/>
    <w:rsid w:val="0008779C"/>
    <w:pPr>
      <w:suppressAutoHyphens/>
      <w:jc w:val="both"/>
    </w:pPr>
    <w:rPr>
      <w:rFonts w:ascii="Helv" w:hAnsi="Helv" w:cs="Helv"/>
      <w:bCs/>
      <w:iCs/>
      <w:sz w:val="20"/>
      <w:szCs w:val="20"/>
    </w:rPr>
  </w:style>
  <w:style w:type="paragraph" w:customStyle="1" w:styleId="lines">
    <w:name w:val="line s"/>
    <w:basedOn w:val="Normal"/>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al"/>
    <w:autoRedefine/>
    <w:uiPriority w:val="99"/>
    <w:rsid w:val="00DD1079"/>
    <w:pPr>
      <w:pBdr>
        <w:bottom w:val="double" w:sz="4" w:space="1" w:color="auto"/>
      </w:pBdr>
      <w:ind w:left="113" w:right="57"/>
      <w:jc w:val="right"/>
    </w:pPr>
    <w:rPr>
      <w:b/>
      <w:sz w:val="20"/>
      <w:szCs w:val="20"/>
    </w:rPr>
  </w:style>
  <w:style w:type="paragraph" w:customStyle="1" w:styleId="abc">
    <w:name w:val="abc"/>
    <w:basedOn w:val="Normal"/>
    <w:autoRedefine/>
    <w:uiPriority w:val="99"/>
    <w:rsid w:val="00BA1C5C"/>
    <w:pPr>
      <w:numPr>
        <w:numId w:val="6"/>
      </w:numPr>
      <w:tabs>
        <w:tab w:val="clear" w:pos="1209"/>
        <w:tab w:val="num" w:pos="425"/>
      </w:tabs>
      <w:suppressAutoHyphens/>
      <w:spacing w:before="60" w:after="120"/>
      <w:ind w:left="425" w:hanging="425"/>
      <w:jc w:val="both"/>
    </w:pPr>
    <w:rPr>
      <w:rFonts w:ascii="Arial" w:hAnsi="Arial" w:cs="Arial"/>
      <w:b/>
      <w:sz w:val="20"/>
      <w:szCs w:val="20"/>
    </w:rPr>
  </w:style>
  <w:style w:type="paragraph" w:styleId="List2">
    <w:name w:val="List 2"/>
    <w:basedOn w:val="Normal"/>
    <w:uiPriority w:val="99"/>
    <w:rsid w:val="00316173"/>
    <w:pPr>
      <w:ind w:left="566" w:hanging="283"/>
    </w:pPr>
  </w:style>
  <w:style w:type="paragraph" w:customStyle="1" w:styleId="Clanok">
    <w:name w:val="Clanok"/>
    <w:basedOn w:val="Normal"/>
    <w:uiPriority w:val="99"/>
    <w:rsid w:val="00316173"/>
    <w:pPr>
      <w:suppressAutoHyphens/>
      <w:spacing w:before="120" w:line="240" w:lineRule="atLeast"/>
      <w:jc w:val="center"/>
    </w:pPr>
    <w:rPr>
      <w:b/>
      <w:i/>
    </w:rPr>
  </w:style>
  <w:style w:type="paragraph" w:customStyle="1" w:styleId="Anonie">
    <w:name w:val="Ano_nie"/>
    <w:basedOn w:val="Normal"/>
    <w:uiPriority w:val="99"/>
    <w:rsid w:val="00316173"/>
    <w:pPr>
      <w:widowControl w:val="0"/>
      <w:shd w:val="pct10" w:color="auto" w:fill="auto"/>
      <w:spacing w:before="120" w:after="120" w:line="360" w:lineRule="auto"/>
      <w:jc w:val="right"/>
    </w:pPr>
    <w:rPr>
      <w:b/>
      <w:color w:val="000000"/>
    </w:rPr>
  </w:style>
  <w:style w:type="paragraph" w:styleId="List3">
    <w:name w:val="List 3"/>
    <w:basedOn w:val="Normal"/>
    <w:uiPriority w:val="99"/>
    <w:rsid w:val="00316173"/>
    <w:pPr>
      <w:ind w:left="849" w:hanging="283"/>
    </w:pPr>
  </w:style>
  <w:style w:type="paragraph" w:styleId="List4">
    <w:name w:val="List 4"/>
    <w:basedOn w:val="Normal"/>
    <w:uiPriority w:val="99"/>
    <w:rsid w:val="00316173"/>
    <w:pPr>
      <w:ind w:left="1132" w:hanging="283"/>
    </w:pPr>
  </w:style>
  <w:style w:type="paragraph" w:styleId="List5">
    <w:name w:val="List 5"/>
    <w:basedOn w:val="Normal"/>
    <w:uiPriority w:val="99"/>
    <w:rsid w:val="00316173"/>
    <w:pPr>
      <w:ind w:left="1415" w:hanging="283"/>
    </w:pPr>
  </w:style>
  <w:style w:type="paragraph" w:styleId="ListBullet2">
    <w:name w:val="List Bullet 2"/>
    <w:basedOn w:val="Normal"/>
    <w:uiPriority w:val="99"/>
    <w:rsid w:val="00316173"/>
    <w:pPr>
      <w:ind w:left="454" w:hanging="170"/>
    </w:pPr>
  </w:style>
  <w:style w:type="paragraph" w:styleId="ListBullet3">
    <w:name w:val="List Bullet 3"/>
    <w:basedOn w:val="Normal"/>
    <w:uiPriority w:val="99"/>
    <w:rsid w:val="00316173"/>
    <w:pPr>
      <w:ind w:left="849" w:hanging="283"/>
    </w:pPr>
  </w:style>
  <w:style w:type="paragraph" w:styleId="ListBullet4">
    <w:name w:val="List Bullet 4"/>
    <w:basedOn w:val="Normal"/>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BodyText"/>
    <w:uiPriority w:val="99"/>
    <w:rsid w:val="00316173"/>
    <w:pPr>
      <w:spacing w:before="40" w:after="0"/>
    </w:pPr>
  </w:style>
  <w:style w:type="paragraph" w:styleId="BodyText">
    <w:name w:val="Body Text"/>
    <w:basedOn w:val="Normal"/>
    <w:link w:val="BodyTextChar"/>
    <w:uiPriority w:val="99"/>
    <w:rsid w:val="00316173"/>
    <w:pPr>
      <w:spacing w:after="120"/>
    </w:pPr>
  </w:style>
  <w:style w:type="character" w:customStyle="1" w:styleId="BodyTextChar">
    <w:name w:val="Body Text Char"/>
    <w:basedOn w:val="DefaultParagraphFont"/>
    <w:link w:val="BodyText"/>
    <w:uiPriority w:val="99"/>
    <w:semiHidden/>
    <w:rsid w:val="00320276"/>
    <w:rPr>
      <w:sz w:val="24"/>
      <w:szCs w:val="24"/>
    </w:rPr>
  </w:style>
  <w:style w:type="paragraph" w:customStyle="1" w:styleId="Tunstred">
    <w:name w:val="Tučný stred"/>
    <w:basedOn w:val="Normal"/>
    <w:uiPriority w:val="99"/>
    <w:rsid w:val="00316173"/>
    <w:pPr>
      <w:spacing w:before="60"/>
      <w:jc w:val="center"/>
    </w:pPr>
    <w:rPr>
      <w:b/>
      <w:sz w:val="20"/>
    </w:rPr>
  </w:style>
  <w:style w:type="paragraph" w:styleId="BodyTextIndent">
    <w:name w:val="Body Text Indent"/>
    <w:basedOn w:val="Normal"/>
    <w:link w:val="BodyTextIndentChar"/>
    <w:uiPriority w:val="99"/>
    <w:rsid w:val="00316173"/>
    <w:pPr>
      <w:spacing w:after="120"/>
      <w:ind w:left="283"/>
    </w:pPr>
  </w:style>
  <w:style w:type="character" w:customStyle="1" w:styleId="BodyTextIndentChar">
    <w:name w:val="Body Text Indent Char"/>
    <w:basedOn w:val="DefaultParagraphFont"/>
    <w:link w:val="BodyTextIndent"/>
    <w:uiPriority w:val="99"/>
    <w:semiHidden/>
    <w:rsid w:val="00320276"/>
    <w:rPr>
      <w:sz w:val="24"/>
      <w:szCs w:val="24"/>
    </w:rPr>
  </w:style>
  <w:style w:type="paragraph" w:customStyle="1" w:styleId="dotabulky2">
    <w:name w:val="do tabulky 2"/>
    <w:basedOn w:val="dotabulky"/>
    <w:uiPriority w:val="99"/>
    <w:rsid w:val="00316173"/>
    <w:rPr>
      <w:b/>
      <w:sz w:val="22"/>
    </w:rPr>
  </w:style>
  <w:style w:type="paragraph" w:styleId="BodyTextIndent2">
    <w:name w:val="Body Text Indent 2"/>
    <w:basedOn w:val="Normal"/>
    <w:link w:val="BodyTextIndent2Char"/>
    <w:uiPriority w:val="99"/>
    <w:rsid w:val="00316173"/>
    <w:pPr>
      <w:spacing w:before="60"/>
      <w:ind w:firstLine="720"/>
    </w:pPr>
  </w:style>
  <w:style w:type="character" w:customStyle="1" w:styleId="BodyTextIndent2Char">
    <w:name w:val="Body Text Indent 2 Char"/>
    <w:basedOn w:val="DefaultParagraphFont"/>
    <w:link w:val="BodyTextIndent2"/>
    <w:uiPriority w:val="99"/>
    <w:semiHidden/>
    <w:rsid w:val="00320276"/>
    <w:rPr>
      <w:sz w:val="24"/>
      <w:szCs w:val="24"/>
    </w:rPr>
  </w:style>
  <w:style w:type="paragraph" w:styleId="BodyText2">
    <w:name w:val="Body Text 2"/>
    <w:basedOn w:val="Normal"/>
    <w:link w:val="BodyText2Char"/>
    <w:uiPriority w:val="99"/>
    <w:rsid w:val="00316173"/>
    <w:rPr>
      <w:b/>
      <w:sz w:val="28"/>
    </w:rPr>
  </w:style>
  <w:style w:type="character" w:customStyle="1" w:styleId="BodyText2Char">
    <w:name w:val="Body Text 2 Char"/>
    <w:basedOn w:val="DefaultParagraphFont"/>
    <w:link w:val="BodyText2"/>
    <w:uiPriority w:val="99"/>
    <w:semiHidden/>
    <w:rsid w:val="00320276"/>
    <w:rPr>
      <w:sz w:val="24"/>
      <w:szCs w:val="24"/>
    </w:rPr>
  </w:style>
  <w:style w:type="paragraph" w:styleId="BodyTextIndent3">
    <w:name w:val="Body Text Indent 3"/>
    <w:basedOn w:val="Normal"/>
    <w:link w:val="BodyTextIndent3Char"/>
    <w:uiPriority w:val="99"/>
    <w:rsid w:val="00316173"/>
    <w:pPr>
      <w:ind w:firstLine="720"/>
      <w:jc w:val="both"/>
    </w:pPr>
  </w:style>
  <w:style w:type="character" w:customStyle="1" w:styleId="BodyTextIndent3Char">
    <w:name w:val="Body Text Indent 3 Char"/>
    <w:basedOn w:val="DefaultParagraphFont"/>
    <w:link w:val="BodyTextIndent3"/>
    <w:uiPriority w:val="99"/>
    <w:semiHidden/>
    <w:rsid w:val="00320276"/>
    <w:rPr>
      <w:sz w:val="16"/>
      <w:szCs w:val="16"/>
    </w:rPr>
  </w:style>
  <w:style w:type="paragraph" w:styleId="BodyText3">
    <w:name w:val="Body Text 3"/>
    <w:basedOn w:val="Normal"/>
    <w:link w:val="BodyText3Char"/>
    <w:uiPriority w:val="99"/>
    <w:rsid w:val="00316173"/>
    <w:pPr>
      <w:spacing w:after="120"/>
    </w:pPr>
    <w:rPr>
      <w:sz w:val="16"/>
      <w:szCs w:val="16"/>
    </w:rPr>
  </w:style>
  <w:style w:type="character" w:customStyle="1" w:styleId="BodyText3Char">
    <w:name w:val="Body Text 3 Char"/>
    <w:basedOn w:val="DefaultParagraphFont"/>
    <w:link w:val="BodyText3"/>
    <w:uiPriority w:val="99"/>
    <w:semiHidden/>
    <w:rsid w:val="00320276"/>
    <w:rPr>
      <w:sz w:val="16"/>
      <w:szCs w:val="16"/>
    </w:rPr>
  </w:style>
  <w:style w:type="paragraph" w:customStyle="1" w:styleId="lines0">
    <w:name w:val="line_s"/>
    <w:basedOn w:val="Normal"/>
    <w:autoRedefine/>
    <w:uiPriority w:val="99"/>
    <w:rsid w:val="00316173"/>
    <w:pPr>
      <w:pBdr>
        <w:bottom w:val="single" w:sz="4" w:space="1" w:color="auto"/>
      </w:pBdr>
      <w:spacing w:after="60"/>
      <w:jc w:val="center"/>
    </w:pPr>
    <w:rPr>
      <w:sz w:val="20"/>
    </w:rPr>
  </w:style>
  <w:style w:type="paragraph" w:customStyle="1" w:styleId="lined0">
    <w:name w:val="line_d"/>
    <w:basedOn w:val="Normal"/>
    <w:autoRedefine/>
    <w:uiPriority w:val="99"/>
    <w:rsid w:val="00316173"/>
    <w:pPr>
      <w:pBdr>
        <w:bottom w:val="double" w:sz="4" w:space="1" w:color="auto"/>
      </w:pBdr>
      <w:spacing w:after="60"/>
      <w:jc w:val="center"/>
    </w:pPr>
    <w:rPr>
      <w:b/>
      <w:sz w:val="20"/>
    </w:rPr>
  </w:style>
  <w:style w:type="paragraph" w:customStyle="1" w:styleId="2Heading">
    <w:name w:val="2 Heading"/>
    <w:basedOn w:val="Normal"/>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uiPriority w:val="99"/>
    <w:rsid w:val="00316173"/>
    <w:pPr>
      <w:tabs>
        <w:tab w:val="num" w:pos="567"/>
      </w:tabs>
      <w:spacing w:before="120" w:after="120"/>
      <w:ind w:left="567" w:hanging="567"/>
      <w:jc w:val="both"/>
    </w:pPr>
  </w:style>
  <w:style w:type="paragraph" w:customStyle="1" w:styleId="TextmTz">
    <w:name w:val="Text m. Tz."/>
    <w:basedOn w:val="Plai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link w:val="PlainTextChar"/>
    <w:uiPriority w:val="99"/>
    <w:rsid w:val="00316173"/>
    <w:rPr>
      <w:rFonts w:ascii="Courier New" w:hAnsi="Courier New" w:cs="Courier New"/>
      <w:sz w:val="20"/>
      <w:szCs w:val="20"/>
    </w:rPr>
  </w:style>
  <w:style w:type="character" w:customStyle="1" w:styleId="PlainTextChar">
    <w:name w:val="Plain Text Char"/>
    <w:basedOn w:val="DefaultParagraphFont"/>
    <w:link w:val="PlainText"/>
    <w:uiPriority w:val="99"/>
    <w:semiHidden/>
    <w:rsid w:val="00320276"/>
    <w:rPr>
      <w:rFonts w:ascii="Courier New" w:hAnsi="Courier New" w:cs="Courier New"/>
      <w:sz w:val="20"/>
      <w:szCs w:val="20"/>
    </w:rPr>
  </w:style>
  <w:style w:type="paragraph" w:customStyle="1" w:styleId="Heading3B">
    <w:name w:val="Heading3B"/>
    <w:basedOn w:val="Heading3"/>
    <w:autoRedefine/>
    <w:uiPriority w:val="99"/>
    <w:rsid w:val="00316173"/>
    <w:pPr>
      <w:tabs>
        <w:tab w:val="num" w:pos="964"/>
      </w:tabs>
      <w:ind w:left="964" w:hanging="397"/>
    </w:pPr>
  </w:style>
  <w:style w:type="paragraph" w:customStyle="1" w:styleId="Heading3E">
    <w:name w:val="Heading3E"/>
    <w:basedOn w:val="Heading3"/>
    <w:autoRedefine/>
    <w:uiPriority w:val="99"/>
    <w:rsid w:val="00316173"/>
    <w:pPr>
      <w:tabs>
        <w:tab w:val="num" w:pos="964"/>
      </w:tabs>
      <w:ind w:left="964" w:hanging="397"/>
    </w:pPr>
  </w:style>
  <w:style w:type="paragraph" w:customStyle="1" w:styleId="aparagraf">
    <w:name w:val="aparagraf"/>
    <w:basedOn w:val="Normal"/>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al"/>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BodyText3"/>
    <w:uiPriority w:val="99"/>
    <w:rsid w:val="00316173"/>
    <w:pPr>
      <w:spacing w:after="0"/>
      <w:ind w:left="426"/>
      <w:jc w:val="both"/>
    </w:pPr>
    <w:rPr>
      <w:iCs/>
      <w:sz w:val="20"/>
      <w:szCs w:val="24"/>
    </w:rPr>
  </w:style>
  <w:style w:type="paragraph" w:customStyle="1" w:styleId="odstavecislo">
    <w:name w:val="odstavecislo"/>
    <w:basedOn w:val="Normal"/>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al"/>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0">
    <w:name w:val="Heading9"/>
    <w:basedOn w:val="Heading8"/>
    <w:autoRedefine/>
    <w:uiPriority w:val="99"/>
    <w:rsid w:val="00316173"/>
    <w:pPr>
      <w:numPr>
        <w:numId w:val="0"/>
      </w:numPr>
      <w:tabs>
        <w:tab w:val="num" w:pos="426"/>
      </w:tabs>
      <w:ind w:left="426" w:hanging="426"/>
    </w:pPr>
  </w:style>
  <w:style w:type="paragraph" w:styleId="List">
    <w:name w:val="List"/>
    <w:basedOn w:val="Normal"/>
    <w:uiPriority w:val="99"/>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character" w:customStyle="1" w:styleId="TitleChar">
    <w:name w:val="Title Char"/>
    <w:basedOn w:val="DefaultParagraphFont"/>
    <w:link w:val="Title"/>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al"/>
    <w:autoRedefine/>
    <w:uiPriority w:val="99"/>
    <w:rsid w:val="00316173"/>
    <w:pPr>
      <w:tabs>
        <w:tab w:val="num" w:pos="414"/>
      </w:tabs>
      <w:ind w:left="414" w:hanging="414"/>
    </w:pPr>
    <w:rPr>
      <w:b/>
      <w:sz w:val="20"/>
      <w:szCs w:val="20"/>
    </w:rPr>
  </w:style>
  <w:style w:type="paragraph" w:customStyle="1" w:styleId="Headingb">
    <w:name w:val="Heading b"/>
    <w:basedOn w:val="Normal"/>
    <w:autoRedefine/>
    <w:uiPriority w:val="99"/>
    <w:rsid w:val="00316173"/>
    <w:pPr>
      <w:tabs>
        <w:tab w:val="num" w:pos="414"/>
      </w:tabs>
      <w:ind w:left="414" w:hanging="414"/>
    </w:pPr>
    <w:rPr>
      <w:b/>
      <w:sz w:val="20"/>
      <w:szCs w:val="20"/>
    </w:rPr>
  </w:style>
  <w:style w:type="paragraph" w:customStyle="1" w:styleId="Head1">
    <w:name w:val="Head 1"/>
    <w:basedOn w:val="Normal"/>
    <w:autoRedefine/>
    <w:uiPriority w:val="99"/>
    <w:rsid w:val="00316173"/>
    <w:pPr>
      <w:tabs>
        <w:tab w:val="num" w:pos="414"/>
      </w:tabs>
      <w:ind w:left="414" w:hanging="414"/>
    </w:pPr>
    <w:rPr>
      <w:b/>
      <w:sz w:val="20"/>
      <w:szCs w:val="20"/>
    </w:rPr>
  </w:style>
  <w:style w:type="paragraph" w:styleId="FootnoteText">
    <w:name w:val="footnote text"/>
    <w:basedOn w:val="Normal"/>
    <w:link w:val="FootnoteTextChar"/>
    <w:uiPriority w:val="99"/>
    <w:semiHidden/>
    <w:rsid w:val="00316173"/>
    <w:rPr>
      <w:sz w:val="20"/>
    </w:rPr>
  </w:style>
  <w:style w:type="character" w:customStyle="1" w:styleId="FootnoteTextChar">
    <w:name w:val="Footnote Text Char"/>
    <w:basedOn w:val="DefaultParagraphFont"/>
    <w:link w:val="FootnoteText"/>
    <w:uiPriority w:val="99"/>
    <w:semiHidden/>
    <w:rsid w:val="00320276"/>
    <w:rPr>
      <w:sz w:val="20"/>
      <w:szCs w:val="20"/>
    </w:rPr>
  </w:style>
  <w:style w:type="paragraph" w:styleId="BalloonText">
    <w:name w:val="Balloon Text"/>
    <w:basedOn w:val="Normal"/>
    <w:link w:val="BalloonTextChar"/>
    <w:uiPriority w:val="99"/>
    <w:semiHidden/>
    <w:rsid w:val="00316173"/>
    <w:rPr>
      <w:rFonts w:ascii="Tahoma" w:hAnsi="Tahoma" w:cs="Tahoma"/>
      <w:sz w:val="16"/>
      <w:szCs w:val="16"/>
    </w:rPr>
  </w:style>
  <w:style w:type="character" w:customStyle="1" w:styleId="BalloonTextChar">
    <w:name w:val="Balloon Text Char"/>
    <w:basedOn w:val="DefaultParagraphFont"/>
    <w:link w:val="BalloonText"/>
    <w:uiPriority w:val="99"/>
    <w:semiHidden/>
    <w:rsid w:val="00320276"/>
    <w:rPr>
      <w:sz w:val="0"/>
      <w:szCs w:val="0"/>
    </w:rPr>
  </w:style>
  <w:style w:type="paragraph" w:customStyle="1" w:styleId="Lettertext">
    <w:name w:val="Letter text"/>
    <w:basedOn w:val="Normal"/>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DefaultParagraphFont"/>
    <w:link w:val="odstavec"/>
    <w:uiPriority w:val="99"/>
    <w:locked/>
    <w:rsid w:val="0008779C"/>
    <w:rPr>
      <w:rFonts w:ascii="Helv" w:hAnsi="Helv" w:cs="Helv"/>
      <w:bCs/>
      <w:iCs/>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DefaultParagraphFont"/>
    <w:link w:val="ABC-paragrahinNotes"/>
    <w:uiPriority w:val="99"/>
    <w:locked/>
    <w:rsid w:val="00B0184F"/>
    <w:rPr>
      <w:rFonts w:ascii="Arial" w:hAnsi="Arial" w:cs="Times New Roman"/>
      <w:sz w:val="18"/>
      <w:lang w:val="en-GB" w:eastAsia="en-US" w:bidi="ar-SA"/>
    </w:rPr>
  </w:style>
  <w:style w:type="paragraph" w:customStyle="1" w:styleId="Pismenka">
    <w:name w:val="Pismenka"/>
    <w:basedOn w:val="BodyText"/>
    <w:uiPriority w:val="99"/>
    <w:rsid w:val="001574DF"/>
    <w:pPr>
      <w:tabs>
        <w:tab w:val="num" w:pos="426"/>
      </w:tabs>
      <w:spacing w:after="0"/>
      <w:ind w:left="426" w:hanging="426"/>
      <w:jc w:val="both"/>
    </w:pPr>
    <w:rPr>
      <w:b/>
      <w:sz w:val="18"/>
      <w:szCs w:val="20"/>
      <w:lang w:eastAsia="en-US"/>
    </w:rPr>
  </w:style>
  <w:style w:type="table" w:styleId="TableGrid">
    <w:name w:val="Table Grid"/>
    <w:basedOn w:val="TableNormal"/>
    <w:uiPriority w:val="99"/>
    <w:rsid w:val="001574DF"/>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FB6E9B"/>
    <w:rPr>
      <w:rFonts w:cs="Times New Roman"/>
      <w:color w:val="F37421"/>
      <w:sz w:val="18"/>
      <w:szCs w:val="18"/>
      <w:u w:val="none"/>
      <w:effect w:val="none"/>
    </w:rPr>
  </w:style>
  <w:style w:type="paragraph" w:customStyle="1" w:styleId="TopHeader">
    <w:name w:val="Top Header"/>
    <w:basedOn w:val="Normal"/>
    <w:uiPriority w:val="99"/>
    <w:rsid w:val="00583369"/>
    <w:pPr>
      <w:jc w:val="center"/>
    </w:pPr>
    <w:rPr>
      <w:rFonts w:ascii="Arial Narrow" w:hAnsi="Arial Narrow"/>
      <w:b/>
      <w:bCs/>
      <w:sz w:val="22"/>
      <w:szCs w:val="22"/>
      <w:lang w:eastAsia="en-US"/>
    </w:rPr>
  </w:style>
  <w:style w:type="character" w:styleId="CommentReference">
    <w:name w:val="annotation reference"/>
    <w:basedOn w:val="DefaultParagraphFont"/>
    <w:uiPriority w:val="99"/>
    <w:rsid w:val="00C10476"/>
    <w:rPr>
      <w:rFonts w:cs="Times New Roman"/>
      <w:sz w:val="16"/>
      <w:szCs w:val="16"/>
    </w:rPr>
  </w:style>
  <w:style w:type="paragraph" w:styleId="CommentText">
    <w:name w:val="annotation text"/>
    <w:basedOn w:val="Normal"/>
    <w:link w:val="CommentTextChar"/>
    <w:uiPriority w:val="99"/>
    <w:rsid w:val="00C10476"/>
    <w:rPr>
      <w:sz w:val="20"/>
      <w:szCs w:val="20"/>
    </w:rPr>
  </w:style>
  <w:style w:type="character" w:customStyle="1" w:styleId="CommentTextChar">
    <w:name w:val="Comment Text Char"/>
    <w:basedOn w:val="DefaultParagraphFont"/>
    <w:link w:val="CommentText"/>
    <w:uiPriority w:val="99"/>
    <w:locked/>
    <w:rsid w:val="00C10476"/>
    <w:rPr>
      <w:rFonts w:cs="Times New Roman"/>
    </w:rPr>
  </w:style>
  <w:style w:type="paragraph" w:styleId="CommentSubject">
    <w:name w:val="annotation subject"/>
    <w:basedOn w:val="CommentText"/>
    <w:next w:val="CommentText"/>
    <w:link w:val="CommentSubjectChar"/>
    <w:uiPriority w:val="99"/>
    <w:rsid w:val="00C10476"/>
    <w:rPr>
      <w:b/>
      <w:bCs/>
    </w:rPr>
  </w:style>
  <w:style w:type="character" w:customStyle="1" w:styleId="CommentSubjectChar">
    <w:name w:val="Comment Subject Char"/>
    <w:basedOn w:val="CommentTextChar"/>
    <w:link w:val="CommentSubject"/>
    <w:uiPriority w:val="99"/>
    <w:locked/>
    <w:rsid w:val="00C10476"/>
    <w:rPr>
      <w:b/>
      <w:bCs/>
    </w:rPr>
  </w:style>
  <w:style w:type="paragraph" w:styleId="DocumentMap">
    <w:name w:val="Document Map"/>
    <w:basedOn w:val="Normal"/>
    <w:link w:val="DocumentMapChar"/>
    <w:uiPriority w:val="99"/>
    <w:rsid w:val="00A314C9"/>
    <w:rPr>
      <w:rFonts w:ascii="Tahoma" w:hAnsi="Tahoma" w:cs="Tahoma"/>
      <w:sz w:val="16"/>
      <w:szCs w:val="16"/>
    </w:rPr>
  </w:style>
  <w:style w:type="character" w:customStyle="1" w:styleId="DocumentMapChar">
    <w:name w:val="Document Map Char"/>
    <w:basedOn w:val="DefaultParagraphFont"/>
    <w:link w:val="DocumentMap"/>
    <w:uiPriority w:val="99"/>
    <w:locked/>
    <w:rsid w:val="00A314C9"/>
    <w:rPr>
      <w:rFonts w:ascii="Tahoma" w:hAnsi="Tahoma" w:cs="Tahoma"/>
      <w:sz w:val="16"/>
      <w:szCs w:val="16"/>
    </w:rPr>
  </w:style>
  <w:style w:type="paragraph" w:styleId="ListParagraph">
    <w:name w:val="List Paragraph"/>
    <w:basedOn w:val="Normal"/>
    <w:uiPriority w:val="99"/>
    <w:qFormat/>
    <w:rsid w:val="00C062D6"/>
    <w:pPr>
      <w:ind w:left="720"/>
      <w:contextualSpacing/>
    </w:pPr>
  </w:style>
  <w:style w:type="paragraph" w:customStyle="1" w:styleId="body">
    <w:name w:val="body"/>
    <w:basedOn w:val="odstavec"/>
    <w:link w:val="bodyChar"/>
    <w:uiPriority w:val="99"/>
    <w:rsid w:val="00A154F1"/>
  </w:style>
  <w:style w:type="character" w:customStyle="1" w:styleId="bodyChar">
    <w:name w:val="body Char"/>
    <w:basedOn w:val="odstavecChar"/>
    <w:link w:val="body"/>
    <w:uiPriority w:val="99"/>
    <w:locked/>
    <w:rsid w:val="00A154F1"/>
  </w:style>
  <w:style w:type="character" w:customStyle="1" w:styleId="ra">
    <w:name w:val="ra"/>
    <w:basedOn w:val="DefaultParagraphFont"/>
    <w:uiPriority w:val="99"/>
    <w:rsid w:val="004D1F94"/>
    <w:rPr>
      <w:rFonts w:cs="Times New Roman"/>
    </w:rPr>
  </w:style>
  <w:style w:type="character" w:customStyle="1" w:styleId="apple-converted-space">
    <w:name w:val="apple-converted-space"/>
    <w:basedOn w:val="DefaultParagraphFont"/>
    <w:uiPriority w:val="99"/>
    <w:rsid w:val="004D1F94"/>
    <w:rPr>
      <w:rFonts w:cs="Times New Roman"/>
    </w:rPr>
  </w:style>
  <w:style w:type="paragraph" w:styleId="Revision">
    <w:name w:val="Revision"/>
    <w:hidden/>
    <w:uiPriority w:val="99"/>
    <w:semiHidden/>
    <w:rsid w:val="002A71A2"/>
    <w:rPr>
      <w:sz w:val="24"/>
      <w:szCs w:val="24"/>
    </w:rPr>
  </w:style>
</w:styles>
</file>

<file path=word/webSettings.xml><?xml version="1.0" encoding="utf-8"?>
<w:webSettings xmlns:r="http://schemas.openxmlformats.org/officeDocument/2006/relationships" xmlns:w="http://schemas.openxmlformats.org/wordprocessingml/2006/main">
  <w:divs>
    <w:div w:id="929194292">
      <w:marLeft w:val="0"/>
      <w:marRight w:val="0"/>
      <w:marTop w:val="0"/>
      <w:marBottom w:val="0"/>
      <w:divBdr>
        <w:top w:val="none" w:sz="0" w:space="0" w:color="auto"/>
        <w:left w:val="none" w:sz="0" w:space="0" w:color="auto"/>
        <w:bottom w:val="none" w:sz="0" w:space="0" w:color="auto"/>
        <w:right w:val="none" w:sz="0" w:space="0" w:color="auto"/>
      </w:divBdr>
    </w:div>
    <w:div w:id="929194293">
      <w:marLeft w:val="0"/>
      <w:marRight w:val="0"/>
      <w:marTop w:val="0"/>
      <w:marBottom w:val="0"/>
      <w:divBdr>
        <w:top w:val="none" w:sz="0" w:space="0" w:color="auto"/>
        <w:left w:val="none" w:sz="0" w:space="0" w:color="auto"/>
        <w:bottom w:val="none" w:sz="0" w:space="0" w:color="auto"/>
        <w:right w:val="none" w:sz="0" w:space="0" w:color="auto"/>
      </w:divBdr>
    </w:div>
    <w:div w:id="929194294">
      <w:marLeft w:val="0"/>
      <w:marRight w:val="0"/>
      <w:marTop w:val="0"/>
      <w:marBottom w:val="0"/>
      <w:divBdr>
        <w:top w:val="none" w:sz="0" w:space="0" w:color="auto"/>
        <w:left w:val="none" w:sz="0" w:space="0" w:color="auto"/>
        <w:bottom w:val="none" w:sz="0" w:space="0" w:color="auto"/>
        <w:right w:val="none" w:sz="0" w:space="0" w:color="auto"/>
      </w:divBdr>
    </w:div>
    <w:div w:id="929194295">
      <w:marLeft w:val="0"/>
      <w:marRight w:val="0"/>
      <w:marTop w:val="0"/>
      <w:marBottom w:val="0"/>
      <w:divBdr>
        <w:top w:val="none" w:sz="0" w:space="0" w:color="auto"/>
        <w:left w:val="none" w:sz="0" w:space="0" w:color="auto"/>
        <w:bottom w:val="none" w:sz="0" w:space="0" w:color="auto"/>
        <w:right w:val="none" w:sz="0" w:space="0" w:color="auto"/>
      </w:divBdr>
    </w:div>
    <w:div w:id="929194296">
      <w:marLeft w:val="0"/>
      <w:marRight w:val="0"/>
      <w:marTop w:val="0"/>
      <w:marBottom w:val="0"/>
      <w:divBdr>
        <w:top w:val="none" w:sz="0" w:space="0" w:color="auto"/>
        <w:left w:val="none" w:sz="0" w:space="0" w:color="auto"/>
        <w:bottom w:val="none" w:sz="0" w:space="0" w:color="auto"/>
        <w:right w:val="none" w:sz="0" w:space="0" w:color="auto"/>
      </w:divBdr>
    </w:div>
    <w:div w:id="929194297">
      <w:marLeft w:val="0"/>
      <w:marRight w:val="0"/>
      <w:marTop w:val="0"/>
      <w:marBottom w:val="0"/>
      <w:divBdr>
        <w:top w:val="none" w:sz="0" w:space="0" w:color="auto"/>
        <w:left w:val="none" w:sz="0" w:space="0" w:color="auto"/>
        <w:bottom w:val="none" w:sz="0" w:space="0" w:color="auto"/>
        <w:right w:val="none" w:sz="0" w:space="0" w:color="auto"/>
      </w:divBdr>
    </w:div>
    <w:div w:id="929194298">
      <w:marLeft w:val="0"/>
      <w:marRight w:val="0"/>
      <w:marTop w:val="0"/>
      <w:marBottom w:val="0"/>
      <w:divBdr>
        <w:top w:val="none" w:sz="0" w:space="0" w:color="auto"/>
        <w:left w:val="none" w:sz="0" w:space="0" w:color="auto"/>
        <w:bottom w:val="none" w:sz="0" w:space="0" w:color="auto"/>
        <w:right w:val="none" w:sz="0" w:space="0" w:color="auto"/>
      </w:divBdr>
    </w:div>
    <w:div w:id="929194299">
      <w:marLeft w:val="0"/>
      <w:marRight w:val="0"/>
      <w:marTop w:val="0"/>
      <w:marBottom w:val="0"/>
      <w:divBdr>
        <w:top w:val="none" w:sz="0" w:space="0" w:color="auto"/>
        <w:left w:val="none" w:sz="0" w:space="0" w:color="auto"/>
        <w:bottom w:val="none" w:sz="0" w:space="0" w:color="auto"/>
        <w:right w:val="none" w:sz="0" w:space="0" w:color="auto"/>
      </w:divBdr>
    </w:div>
    <w:div w:id="929194300">
      <w:marLeft w:val="0"/>
      <w:marRight w:val="0"/>
      <w:marTop w:val="0"/>
      <w:marBottom w:val="0"/>
      <w:divBdr>
        <w:top w:val="none" w:sz="0" w:space="0" w:color="auto"/>
        <w:left w:val="none" w:sz="0" w:space="0" w:color="auto"/>
        <w:bottom w:val="none" w:sz="0" w:space="0" w:color="auto"/>
        <w:right w:val="none" w:sz="0" w:space="0" w:color="auto"/>
      </w:divBdr>
    </w:div>
    <w:div w:id="929194301">
      <w:marLeft w:val="0"/>
      <w:marRight w:val="0"/>
      <w:marTop w:val="0"/>
      <w:marBottom w:val="0"/>
      <w:divBdr>
        <w:top w:val="none" w:sz="0" w:space="0" w:color="auto"/>
        <w:left w:val="none" w:sz="0" w:space="0" w:color="auto"/>
        <w:bottom w:val="none" w:sz="0" w:space="0" w:color="auto"/>
        <w:right w:val="none" w:sz="0" w:space="0" w:color="auto"/>
      </w:divBdr>
    </w:div>
    <w:div w:id="929194302">
      <w:marLeft w:val="0"/>
      <w:marRight w:val="0"/>
      <w:marTop w:val="0"/>
      <w:marBottom w:val="0"/>
      <w:divBdr>
        <w:top w:val="none" w:sz="0" w:space="0" w:color="auto"/>
        <w:left w:val="none" w:sz="0" w:space="0" w:color="auto"/>
        <w:bottom w:val="none" w:sz="0" w:space="0" w:color="auto"/>
        <w:right w:val="none" w:sz="0" w:space="0" w:color="auto"/>
      </w:divBdr>
    </w:div>
    <w:div w:id="929194303">
      <w:marLeft w:val="0"/>
      <w:marRight w:val="0"/>
      <w:marTop w:val="0"/>
      <w:marBottom w:val="0"/>
      <w:divBdr>
        <w:top w:val="none" w:sz="0" w:space="0" w:color="auto"/>
        <w:left w:val="none" w:sz="0" w:space="0" w:color="auto"/>
        <w:bottom w:val="none" w:sz="0" w:space="0" w:color="auto"/>
        <w:right w:val="none" w:sz="0" w:space="0" w:color="auto"/>
      </w:divBdr>
    </w:div>
    <w:div w:id="929194304">
      <w:marLeft w:val="0"/>
      <w:marRight w:val="0"/>
      <w:marTop w:val="0"/>
      <w:marBottom w:val="0"/>
      <w:divBdr>
        <w:top w:val="none" w:sz="0" w:space="0" w:color="auto"/>
        <w:left w:val="none" w:sz="0" w:space="0" w:color="auto"/>
        <w:bottom w:val="none" w:sz="0" w:space="0" w:color="auto"/>
        <w:right w:val="none" w:sz="0" w:space="0" w:color="auto"/>
      </w:divBdr>
    </w:div>
    <w:div w:id="929194305">
      <w:marLeft w:val="0"/>
      <w:marRight w:val="0"/>
      <w:marTop w:val="0"/>
      <w:marBottom w:val="0"/>
      <w:divBdr>
        <w:top w:val="none" w:sz="0" w:space="0" w:color="auto"/>
        <w:left w:val="none" w:sz="0" w:space="0" w:color="auto"/>
        <w:bottom w:val="none" w:sz="0" w:space="0" w:color="auto"/>
        <w:right w:val="none" w:sz="0" w:space="0" w:color="auto"/>
      </w:divBdr>
    </w:div>
    <w:div w:id="929194306">
      <w:marLeft w:val="0"/>
      <w:marRight w:val="0"/>
      <w:marTop w:val="0"/>
      <w:marBottom w:val="0"/>
      <w:divBdr>
        <w:top w:val="none" w:sz="0" w:space="0" w:color="auto"/>
        <w:left w:val="none" w:sz="0" w:space="0" w:color="auto"/>
        <w:bottom w:val="none" w:sz="0" w:space="0" w:color="auto"/>
        <w:right w:val="none" w:sz="0" w:space="0" w:color="auto"/>
      </w:divBdr>
    </w:div>
    <w:div w:id="929194307">
      <w:marLeft w:val="0"/>
      <w:marRight w:val="0"/>
      <w:marTop w:val="0"/>
      <w:marBottom w:val="0"/>
      <w:divBdr>
        <w:top w:val="none" w:sz="0" w:space="0" w:color="auto"/>
        <w:left w:val="none" w:sz="0" w:space="0" w:color="auto"/>
        <w:bottom w:val="none" w:sz="0" w:space="0" w:color="auto"/>
        <w:right w:val="none" w:sz="0" w:space="0" w:color="auto"/>
      </w:divBdr>
    </w:div>
    <w:div w:id="929194308">
      <w:marLeft w:val="0"/>
      <w:marRight w:val="0"/>
      <w:marTop w:val="0"/>
      <w:marBottom w:val="0"/>
      <w:divBdr>
        <w:top w:val="none" w:sz="0" w:space="0" w:color="auto"/>
        <w:left w:val="none" w:sz="0" w:space="0" w:color="auto"/>
        <w:bottom w:val="none" w:sz="0" w:space="0" w:color="auto"/>
        <w:right w:val="none" w:sz="0" w:space="0" w:color="auto"/>
      </w:divBdr>
    </w:div>
    <w:div w:id="929194309">
      <w:marLeft w:val="0"/>
      <w:marRight w:val="0"/>
      <w:marTop w:val="0"/>
      <w:marBottom w:val="0"/>
      <w:divBdr>
        <w:top w:val="none" w:sz="0" w:space="0" w:color="auto"/>
        <w:left w:val="none" w:sz="0" w:space="0" w:color="auto"/>
        <w:bottom w:val="none" w:sz="0" w:space="0" w:color="auto"/>
        <w:right w:val="none" w:sz="0" w:space="0" w:color="auto"/>
      </w:divBdr>
    </w:div>
    <w:div w:id="929194310">
      <w:marLeft w:val="0"/>
      <w:marRight w:val="0"/>
      <w:marTop w:val="0"/>
      <w:marBottom w:val="0"/>
      <w:divBdr>
        <w:top w:val="none" w:sz="0" w:space="0" w:color="auto"/>
        <w:left w:val="none" w:sz="0" w:space="0" w:color="auto"/>
        <w:bottom w:val="none" w:sz="0" w:space="0" w:color="auto"/>
        <w:right w:val="none" w:sz="0" w:space="0" w:color="auto"/>
      </w:divBdr>
    </w:div>
    <w:div w:id="929194311">
      <w:marLeft w:val="0"/>
      <w:marRight w:val="0"/>
      <w:marTop w:val="0"/>
      <w:marBottom w:val="0"/>
      <w:divBdr>
        <w:top w:val="none" w:sz="0" w:space="0" w:color="auto"/>
        <w:left w:val="none" w:sz="0" w:space="0" w:color="auto"/>
        <w:bottom w:val="none" w:sz="0" w:space="0" w:color="auto"/>
        <w:right w:val="none" w:sz="0" w:space="0" w:color="auto"/>
      </w:divBdr>
    </w:div>
    <w:div w:id="929194312">
      <w:marLeft w:val="0"/>
      <w:marRight w:val="0"/>
      <w:marTop w:val="0"/>
      <w:marBottom w:val="0"/>
      <w:divBdr>
        <w:top w:val="none" w:sz="0" w:space="0" w:color="auto"/>
        <w:left w:val="none" w:sz="0" w:space="0" w:color="auto"/>
        <w:bottom w:val="none" w:sz="0" w:space="0" w:color="auto"/>
        <w:right w:val="none" w:sz="0" w:space="0" w:color="auto"/>
      </w:divBdr>
    </w:div>
    <w:div w:id="929194313">
      <w:marLeft w:val="0"/>
      <w:marRight w:val="0"/>
      <w:marTop w:val="0"/>
      <w:marBottom w:val="0"/>
      <w:divBdr>
        <w:top w:val="none" w:sz="0" w:space="0" w:color="auto"/>
        <w:left w:val="none" w:sz="0" w:space="0" w:color="auto"/>
        <w:bottom w:val="none" w:sz="0" w:space="0" w:color="auto"/>
        <w:right w:val="none" w:sz="0" w:space="0" w:color="auto"/>
      </w:divBdr>
    </w:div>
    <w:div w:id="929194314">
      <w:marLeft w:val="0"/>
      <w:marRight w:val="0"/>
      <w:marTop w:val="0"/>
      <w:marBottom w:val="0"/>
      <w:divBdr>
        <w:top w:val="none" w:sz="0" w:space="0" w:color="auto"/>
        <w:left w:val="none" w:sz="0" w:space="0" w:color="auto"/>
        <w:bottom w:val="none" w:sz="0" w:space="0" w:color="auto"/>
        <w:right w:val="none" w:sz="0" w:space="0" w:color="auto"/>
      </w:divBdr>
    </w:div>
    <w:div w:id="929194315">
      <w:marLeft w:val="0"/>
      <w:marRight w:val="0"/>
      <w:marTop w:val="0"/>
      <w:marBottom w:val="0"/>
      <w:divBdr>
        <w:top w:val="none" w:sz="0" w:space="0" w:color="auto"/>
        <w:left w:val="none" w:sz="0" w:space="0" w:color="auto"/>
        <w:bottom w:val="none" w:sz="0" w:space="0" w:color="auto"/>
        <w:right w:val="none" w:sz="0" w:space="0" w:color="auto"/>
      </w:divBdr>
    </w:div>
    <w:div w:id="929194316">
      <w:marLeft w:val="0"/>
      <w:marRight w:val="0"/>
      <w:marTop w:val="0"/>
      <w:marBottom w:val="0"/>
      <w:divBdr>
        <w:top w:val="none" w:sz="0" w:space="0" w:color="auto"/>
        <w:left w:val="none" w:sz="0" w:space="0" w:color="auto"/>
        <w:bottom w:val="none" w:sz="0" w:space="0" w:color="auto"/>
        <w:right w:val="none" w:sz="0" w:space="0" w:color="auto"/>
      </w:divBdr>
    </w:div>
    <w:div w:id="929194317">
      <w:marLeft w:val="0"/>
      <w:marRight w:val="0"/>
      <w:marTop w:val="0"/>
      <w:marBottom w:val="0"/>
      <w:divBdr>
        <w:top w:val="none" w:sz="0" w:space="0" w:color="auto"/>
        <w:left w:val="none" w:sz="0" w:space="0" w:color="auto"/>
        <w:bottom w:val="none" w:sz="0" w:space="0" w:color="auto"/>
        <w:right w:val="none" w:sz="0" w:space="0" w:color="auto"/>
      </w:divBdr>
    </w:div>
    <w:div w:id="929194318">
      <w:marLeft w:val="0"/>
      <w:marRight w:val="0"/>
      <w:marTop w:val="0"/>
      <w:marBottom w:val="0"/>
      <w:divBdr>
        <w:top w:val="none" w:sz="0" w:space="0" w:color="auto"/>
        <w:left w:val="none" w:sz="0" w:space="0" w:color="auto"/>
        <w:bottom w:val="none" w:sz="0" w:space="0" w:color="auto"/>
        <w:right w:val="none" w:sz="0" w:space="0" w:color="auto"/>
      </w:divBdr>
    </w:div>
    <w:div w:id="929194319">
      <w:marLeft w:val="0"/>
      <w:marRight w:val="0"/>
      <w:marTop w:val="0"/>
      <w:marBottom w:val="0"/>
      <w:divBdr>
        <w:top w:val="none" w:sz="0" w:space="0" w:color="auto"/>
        <w:left w:val="none" w:sz="0" w:space="0" w:color="auto"/>
        <w:bottom w:val="none" w:sz="0" w:space="0" w:color="auto"/>
        <w:right w:val="none" w:sz="0" w:space="0" w:color="auto"/>
      </w:divBdr>
    </w:div>
    <w:div w:id="929194320">
      <w:marLeft w:val="0"/>
      <w:marRight w:val="0"/>
      <w:marTop w:val="0"/>
      <w:marBottom w:val="0"/>
      <w:divBdr>
        <w:top w:val="none" w:sz="0" w:space="0" w:color="auto"/>
        <w:left w:val="none" w:sz="0" w:space="0" w:color="auto"/>
        <w:bottom w:val="none" w:sz="0" w:space="0" w:color="auto"/>
        <w:right w:val="none" w:sz="0" w:space="0" w:color="auto"/>
      </w:divBdr>
    </w:div>
    <w:div w:id="929194321">
      <w:marLeft w:val="0"/>
      <w:marRight w:val="0"/>
      <w:marTop w:val="0"/>
      <w:marBottom w:val="0"/>
      <w:divBdr>
        <w:top w:val="none" w:sz="0" w:space="0" w:color="auto"/>
        <w:left w:val="none" w:sz="0" w:space="0" w:color="auto"/>
        <w:bottom w:val="none" w:sz="0" w:space="0" w:color="auto"/>
        <w:right w:val="none" w:sz="0" w:space="0" w:color="auto"/>
      </w:divBdr>
    </w:div>
    <w:div w:id="929194322">
      <w:marLeft w:val="0"/>
      <w:marRight w:val="0"/>
      <w:marTop w:val="0"/>
      <w:marBottom w:val="0"/>
      <w:divBdr>
        <w:top w:val="none" w:sz="0" w:space="0" w:color="auto"/>
        <w:left w:val="none" w:sz="0" w:space="0" w:color="auto"/>
        <w:bottom w:val="none" w:sz="0" w:space="0" w:color="auto"/>
        <w:right w:val="none" w:sz="0" w:space="0" w:color="auto"/>
      </w:divBdr>
    </w:div>
    <w:div w:id="929194323">
      <w:marLeft w:val="0"/>
      <w:marRight w:val="0"/>
      <w:marTop w:val="0"/>
      <w:marBottom w:val="0"/>
      <w:divBdr>
        <w:top w:val="none" w:sz="0" w:space="0" w:color="auto"/>
        <w:left w:val="none" w:sz="0" w:space="0" w:color="auto"/>
        <w:bottom w:val="none" w:sz="0" w:space="0" w:color="auto"/>
        <w:right w:val="none" w:sz="0" w:space="0" w:color="auto"/>
      </w:divBdr>
    </w:div>
    <w:div w:id="929194324">
      <w:marLeft w:val="0"/>
      <w:marRight w:val="0"/>
      <w:marTop w:val="0"/>
      <w:marBottom w:val="0"/>
      <w:divBdr>
        <w:top w:val="none" w:sz="0" w:space="0" w:color="auto"/>
        <w:left w:val="none" w:sz="0" w:space="0" w:color="auto"/>
        <w:bottom w:val="none" w:sz="0" w:space="0" w:color="auto"/>
        <w:right w:val="none" w:sz="0" w:space="0" w:color="auto"/>
      </w:divBdr>
    </w:div>
    <w:div w:id="929194325">
      <w:marLeft w:val="0"/>
      <w:marRight w:val="0"/>
      <w:marTop w:val="0"/>
      <w:marBottom w:val="0"/>
      <w:divBdr>
        <w:top w:val="none" w:sz="0" w:space="0" w:color="auto"/>
        <w:left w:val="none" w:sz="0" w:space="0" w:color="auto"/>
        <w:bottom w:val="none" w:sz="0" w:space="0" w:color="auto"/>
        <w:right w:val="none" w:sz="0" w:space="0" w:color="auto"/>
      </w:divBdr>
    </w:div>
    <w:div w:id="929194326">
      <w:marLeft w:val="0"/>
      <w:marRight w:val="0"/>
      <w:marTop w:val="0"/>
      <w:marBottom w:val="0"/>
      <w:divBdr>
        <w:top w:val="none" w:sz="0" w:space="0" w:color="auto"/>
        <w:left w:val="none" w:sz="0" w:space="0" w:color="auto"/>
        <w:bottom w:val="none" w:sz="0" w:space="0" w:color="auto"/>
        <w:right w:val="none" w:sz="0" w:space="0" w:color="auto"/>
      </w:divBdr>
    </w:div>
    <w:div w:id="929194327">
      <w:marLeft w:val="0"/>
      <w:marRight w:val="0"/>
      <w:marTop w:val="0"/>
      <w:marBottom w:val="0"/>
      <w:divBdr>
        <w:top w:val="none" w:sz="0" w:space="0" w:color="auto"/>
        <w:left w:val="none" w:sz="0" w:space="0" w:color="auto"/>
        <w:bottom w:val="none" w:sz="0" w:space="0" w:color="auto"/>
        <w:right w:val="none" w:sz="0" w:space="0" w:color="auto"/>
      </w:divBdr>
    </w:div>
    <w:div w:id="929194328">
      <w:marLeft w:val="0"/>
      <w:marRight w:val="0"/>
      <w:marTop w:val="0"/>
      <w:marBottom w:val="0"/>
      <w:divBdr>
        <w:top w:val="none" w:sz="0" w:space="0" w:color="auto"/>
        <w:left w:val="none" w:sz="0" w:space="0" w:color="auto"/>
        <w:bottom w:val="none" w:sz="0" w:space="0" w:color="auto"/>
        <w:right w:val="none" w:sz="0" w:space="0" w:color="auto"/>
      </w:divBdr>
    </w:div>
    <w:div w:id="929194329">
      <w:marLeft w:val="0"/>
      <w:marRight w:val="0"/>
      <w:marTop w:val="0"/>
      <w:marBottom w:val="0"/>
      <w:divBdr>
        <w:top w:val="none" w:sz="0" w:space="0" w:color="auto"/>
        <w:left w:val="none" w:sz="0" w:space="0" w:color="auto"/>
        <w:bottom w:val="none" w:sz="0" w:space="0" w:color="auto"/>
        <w:right w:val="none" w:sz="0" w:space="0" w:color="auto"/>
      </w:divBdr>
    </w:div>
    <w:div w:id="929194330">
      <w:marLeft w:val="0"/>
      <w:marRight w:val="0"/>
      <w:marTop w:val="0"/>
      <w:marBottom w:val="0"/>
      <w:divBdr>
        <w:top w:val="none" w:sz="0" w:space="0" w:color="auto"/>
        <w:left w:val="none" w:sz="0" w:space="0" w:color="auto"/>
        <w:bottom w:val="none" w:sz="0" w:space="0" w:color="auto"/>
        <w:right w:val="none" w:sz="0" w:space="0" w:color="auto"/>
      </w:divBdr>
    </w:div>
    <w:div w:id="929194331">
      <w:marLeft w:val="0"/>
      <w:marRight w:val="0"/>
      <w:marTop w:val="0"/>
      <w:marBottom w:val="0"/>
      <w:divBdr>
        <w:top w:val="none" w:sz="0" w:space="0" w:color="auto"/>
        <w:left w:val="none" w:sz="0" w:space="0" w:color="auto"/>
        <w:bottom w:val="none" w:sz="0" w:space="0" w:color="auto"/>
        <w:right w:val="none" w:sz="0" w:space="0" w:color="auto"/>
      </w:divBdr>
    </w:div>
    <w:div w:id="929194332">
      <w:marLeft w:val="0"/>
      <w:marRight w:val="0"/>
      <w:marTop w:val="0"/>
      <w:marBottom w:val="0"/>
      <w:divBdr>
        <w:top w:val="none" w:sz="0" w:space="0" w:color="auto"/>
        <w:left w:val="none" w:sz="0" w:space="0" w:color="auto"/>
        <w:bottom w:val="none" w:sz="0" w:space="0" w:color="auto"/>
        <w:right w:val="none" w:sz="0" w:space="0" w:color="auto"/>
      </w:divBdr>
    </w:div>
    <w:div w:id="929194333">
      <w:marLeft w:val="0"/>
      <w:marRight w:val="0"/>
      <w:marTop w:val="0"/>
      <w:marBottom w:val="0"/>
      <w:divBdr>
        <w:top w:val="none" w:sz="0" w:space="0" w:color="auto"/>
        <w:left w:val="none" w:sz="0" w:space="0" w:color="auto"/>
        <w:bottom w:val="none" w:sz="0" w:space="0" w:color="auto"/>
        <w:right w:val="none" w:sz="0" w:space="0" w:color="auto"/>
      </w:divBdr>
    </w:div>
    <w:div w:id="929194334">
      <w:marLeft w:val="0"/>
      <w:marRight w:val="0"/>
      <w:marTop w:val="0"/>
      <w:marBottom w:val="0"/>
      <w:divBdr>
        <w:top w:val="none" w:sz="0" w:space="0" w:color="auto"/>
        <w:left w:val="none" w:sz="0" w:space="0" w:color="auto"/>
        <w:bottom w:val="none" w:sz="0" w:space="0" w:color="auto"/>
        <w:right w:val="none" w:sz="0" w:space="0" w:color="auto"/>
      </w:divBdr>
    </w:div>
    <w:div w:id="929194335">
      <w:marLeft w:val="0"/>
      <w:marRight w:val="0"/>
      <w:marTop w:val="0"/>
      <w:marBottom w:val="0"/>
      <w:divBdr>
        <w:top w:val="none" w:sz="0" w:space="0" w:color="auto"/>
        <w:left w:val="none" w:sz="0" w:space="0" w:color="auto"/>
        <w:bottom w:val="none" w:sz="0" w:space="0" w:color="auto"/>
        <w:right w:val="none" w:sz="0" w:space="0" w:color="auto"/>
      </w:divBdr>
    </w:div>
    <w:div w:id="929194336">
      <w:marLeft w:val="0"/>
      <w:marRight w:val="0"/>
      <w:marTop w:val="0"/>
      <w:marBottom w:val="0"/>
      <w:divBdr>
        <w:top w:val="none" w:sz="0" w:space="0" w:color="auto"/>
        <w:left w:val="none" w:sz="0" w:space="0" w:color="auto"/>
        <w:bottom w:val="none" w:sz="0" w:space="0" w:color="auto"/>
        <w:right w:val="none" w:sz="0" w:space="0" w:color="auto"/>
      </w:divBdr>
    </w:div>
    <w:div w:id="929194337">
      <w:marLeft w:val="0"/>
      <w:marRight w:val="0"/>
      <w:marTop w:val="0"/>
      <w:marBottom w:val="0"/>
      <w:divBdr>
        <w:top w:val="none" w:sz="0" w:space="0" w:color="auto"/>
        <w:left w:val="none" w:sz="0" w:space="0" w:color="auto"/>
        <w:bottom w:val="none" w:sz="0" w:space="0" w:color="auto"/>
        <w:right w:val="none" w:sz="0" w:space="0" w:color="auto"/>
      </w:divBdr>
    </w:div>
    <w:div w:id="929194338">
      <w:marLeft w:val="0"/>
      <w:marRight w:val="0"/>
      <w:marTop w:val="0"/>
      <w:marBottom w:val="0"/>
      <w:divBdr>
        <w:top w:val="none" w:sz="0" w:space="0" w:color="auto"/>
        <w:left w:val="none" w:sz="0" w:space="0" w:color="auto"/>
        <w:bottom w:val="none" w:sz="0" w:space="0" w:color="auto"/>
        <w:right w:val="none" w:sz="0" w:space="0" w:color="auto"/>
      </w:divBdr>
    </w:div>
    <w:div w:id="929194339">
      <w:marLeft w:val="0"/>
      <w:marRight w:val="0"/>
      <w:marTop w:val="0"/>
      <w:marBottom w:val="0"/>
      <w:divBdr>
        <w:top w:val="none" w:sz="0" w:space="0" w:color="auto"/>
        <w:left w:val="none" w:sz="0" w:space="0" w:color="auto"/>
        <w:bottom w:val="none" w:sz="0" w:space="0" w:color="auto"/>
        <w:right w:val="none" w:sz="0" w:space="0" w:color="auto"/>
      </w:divBdr>
    </w:div>
    <w:div w:id="929194340">
      <w:marLeft w:val="0"/>
      <w:marRight w:val="0"/>
      <w:marTop w:val="0"/>
      <w:marBottom w:val="0"/>
      <w:divBdr>
        <w:top w:val="none" w:sz="0" w:space="0" w:color="auto"/>
        <w:left w:val="none" w:sz="0" w:space="0" w:color="auto"/>
        <w:bottom w:val="none" w:sz="0" w:space="0" w:color="auto"/>
        <w:right w:val="none" w:sz="0" w:space="0" w:color="auto"/>
      </w:divBdr>
    </w:div>
    <w:div w:id="929194341">
      <w:marLeft w:val="0"/>
      <w:marRight w:val="0"/>
      <w:marTop w:val="0"/>
      <w:marBottom w:val="0"/>
      <w:divBdr>
        <w:top w:val="none" w:sz="0" w:space="0" w:color="auto"/>
        <w:left w:val="none" w:sz="0" w:space="0" w:color="auto"/>
        <w:bottom w:val="none" w:sz="0" w:space="0" w:color="auto"/>
        <w:right w:val="none" w:sz="0" w:space="0" w:color="auto"/>
      </w:divBdr>
    </w:div>
    <w:div w:id="929194342">
      <w:marLeft w:val="0"/>
      <w:marRight w:val="0"/>
      <w:marTop w:val="0"/>
      <w:marBottom w:val="0"/>
      <w:divBdr>
        <w:top w:val="none" w:sz="0" w:space="0" w:color="auto"/>
        <w:left w:val="none" w:sz="0" w:space="0" w:color="auto"/>
        <w:bottom w:val="none" w:sz="0" w:space="0" w:color="auto"/>
        <w:right w:val="none" w:sz="0" w:space="0" w:color="auto"/>
      </w:divBdr>
    </w:div>
    <w:div w:id="929194343">
      <w:marLeft w:val="0"/>
      <w:marRight w:val="0"/>
      <w:marTop w:val="0"/>
      <w:marBottom w:val="0"/>
      <w:divBdr>
        <w:top w:val="none" w:sz="0" w:space="0" w:color="auto"/>
        <w:left w:val="none" w:sz="0" w:space="0" w:color="auto"/>
        <w:bottom w:val="none" w:sz="0" w:space="0" w:color="auto"/>
        <w:right w:val="none" w:sz="0" w:space="0" w:color="auto"/>
      </w:divBdr>
    </w:div>
    <w:div w:id="929194344">
      <w:marLeft w:val="0"/>
      <w:marRight w:val="0"/>
      <w:marTop w:val="0"/>
      <w:marBottom w:val="0"/>
      <w:divBdr>
        <w:top w:val="none" w:sz="0" w:space="0" w:color="auto"/>
        <w:left w:val="none" w:sz="0" w:space="0" w:color="auto"/>
        <w:bottom w:val="none" w:sz="0" w:space="0" w:color="auto"/>
        <w:right w:val="none" w:sz="0" w:space="0" w:color="auto"/>
      </w:divBdr>
    </w:div>
    <w:div w:id="929194345">
      <w:marLeft w:val="0"/>
      <w:marRight w:val="0"/>
      <w:marTop w:val="0"/>
      <w:marBottom w:val="0"/>
      <w:divBdr>
        <w:top w:val="none" w:sz="0" w:space="0" w:color="auto"/>
        <w:left w:val="none" w:sz="0" w:space="0" w:color="auto"/>
        <w:bottom w:val="none" w:sz="0" w:space="0" w:color="auto"/>
        <w:right w:val="none" w:sz="0" w:space="0" w:color="auto"/>
      </w:divBdr>
    </w:div>
    <w:div w:id="929194346">
      <w:marLeft w:val="0"/>
      <w:marRight w:val="0"/>
      <w:marTop w:val="0"/>
      <w:marBottom w:val="0"/>
      <w:divBdr>
        <w:top w:val="none" w:sz="0" w:space="0" w:color="auto"/>
        <w:left w:val="none" w:sz="0" w:space="0" w:color="auto"/>
        <w:bottom w:val="none" w:sz="0" w:space="0" w:color="auto"/>
        <w:right w:val="none" w:sz="0" w:space="0" w:color="auto"/>
      </w:divBdr>
    </w:div>
    <w:div w:id="929194347">
      <w:marLeft w:val="0"/>
      <w:marRight w:val="0"/>
      <w:marTop w:val="0"/>
      <w:marBottom w:val="0"/>
      <w:divBdr>
        <w:top w:val="none" w:sz="0" w:space="0" w:color="auto"/>
        <w:left w:val="none" w:sz="0" w:space="0" w:color="auto"/>
        <w:bottom w:val="none" w:sz="0" w:space="0" w:color="auto"/>
        <w:right w:val="none" w:sz="0" w:space="0" w:color="auto"/>
      </w:divBdr>
    </w:div>
    <w:div w:id="929194348">
      <w:marLeft w:val="0"/>
      <w:marRight w:val="0"/>
      <w:marTop w:val="0"/>
      <w:marBottom w:val="0"/>
      <w:divBdr>
        <w:top w:val="none" w:sz="0" w:space="0" w:color="auto"/>
        <w:left w:val="none" w:sz="0" w:space="0" w:color="auto"/>
        <w:bottom w:val="none" w:sz="0" w:space="0" w:color="auto"/>
        <w:right w:val="none" w:sz="0" w:space="0" w:color="auto"/>
      </w:divBdr>
    </w:div>
    <w:div w:id="929194349">
      <w:marLeft w:val="0"/>
      <w:marRight w:val="0"/>
      <w:marTop w:val="0"/>
      <w:marBottom w:val="0"/>
      <w:divBdr>
        <w:top w:val="none" w:sz="0" w:space="0" w:color="auto"/>
        <w:left w:val="none" w:sz="0" w:space="0" w:color="auto"/>
        <w:bottom w:val="none" w:sz="0" w:space="0" w:color="auto"/>
        <w:right w:val="none" w:sz="0" w:space="0" w:color="auto"/>
      </w:divBdr>
    </w:div>
    <w:div w:id="929194350">
      <w:marLeft w:val="0"/>
      <w:marRight w:val="0"/>
      <w:marTop w:val="0"/>
      <w:marBottom w:val="0"/>
      <w:divBdr>
        <w:top w:val="none" w:sz="0" w:space="0" w:color="auto"/>
        <w:left w:val="none" w:sz="0" w:space="0" w:color="auto"/>
        <w:bottom w:val="none" w:sz="0" w:space="0" w:color="auto"/>
        <w:right w:val="none" w:sz="0" w:space="0" w:color="auto"/>
      </w:divBdr>
    </w:div>
    <w:div w:id="929194351">
      <w:marLeft w:val="0"/>
      <w:marRight w:val="0"/>
      <w:marTop w:val="0"/>
      <w:marBottom w:val="0"/>
      <w:divBdr>
        <w:top w:val="none" w:sz="0" w:space="0" w:color="auto"/>
        <w:left w:val="none" w:sz="0" w:space="0" w:color="auto"/>
        <w:bottom w:val="none" w:sz="0" w:space="0" w:color="auto"/>
        <w:right w:val="none" w:sz="0" w:space="0" w:color="auto"/>
      </w:divBdr>
    </w:div>
    <w:div w:id="929194352">
      <w:marLeft w:val="0"/>
      <w:marRight w:val="0"/>
      <w:marTop w:val="0"/>
      <w:marBottom w:val="0"/>
      <w:divBdr>
        <w:top w:val="none" w:sz="0" w:space="0" w:color="auto"/>
        <w:left w:val="none" w:sz="0" w:space="0" w:color="auto"/>
        <w:bottom w:val="none" w:sz="0" w:space="0" w:color="auto"/>
        <w:right w:val="none" w:sz="0" w:space="0" w:color="auto"/>
      </w:divBdr>
    </w:div>
    <w:div w:id="929194353">
      <w:marLeft w:val="0"/>
      <w:marRight w:val="0"/>
      <w:marTop w:val="0"/>
      <w:marBottom w:val="0"/>
      <w:divBdr>
        <w:top w:val="none" w:sz="0" w:space="0" w:color="auto"/>
        <w:left w:val="none" w:sz="0" w:space="0" w:color="auto"/>
        <w:bottom w:val="none" w:sz="0" w:space="0" w:color="auto"/>
        <w:right w:val="none" w:sz="0" w:space="0" w:color="auto"/>
      </w:divBdr>
    </w:div>
    <w:div w:id="929194354">
      <w:marLeft w:val="0"/>
      <w:marRight w:val="0"/>
      <w:marTop w:val="0"/>
      <w:marBottom w:val="0"/>
      <w:divBdr>
        <w:top w:val="none" w:sz="0" w:space="0" w:color="auto"/>
        <w:left w:val="none" w:sz="0" w:space="0" w:color="auto"/>
        <w:bottom w:val="none" w:sz="0" w:space="0" w:color="auto"/>
        <w:right w:val="none" w:sz="0" w:space="0" w:color="auto"/>
      </w:divBdr>
    </w:div>
    <w:div w:id="929194355">
      <w:marLeft w:val="0"/>
      <w:marRight w:val="0"/>
      <w:marTop w:val="0"/>
      <w:marBottom w:val="0"/>
      <w:divBdr>
        <w:top w:val="none" w:sz="0" w:space="0" w:color="auto"/>
        <w:left w:val="none" w:sz="0" w:space="0" w:color="auto"/>
        <w:bottom w:val="none" w:sz="0" w:space="0" w:color="auto"/>
        <w:right w:val="none" w:sz="0" w:space="0" w:color="auto"/>
      </w:divBdr>
    </w:div>
    <w:div w:id="929194356">
      <w:marLeft w:val="0"/>
      <w:marRight w:val="0"/>
      <w:marTop w:val="0"/>
      <w:marBottom w:val="0"/>
      <w:divBdr>
        <w:top w:val="none" w:sz="0" w:space="0" w:color="auto"/>
        <w:left w:val="none" w:sz="0" w:space="0" w:color="auto"/>
        <w:bottom w:val="none" w:sz="0" w:space="0" w:color="auto"/>
        <w:right w:val="none" w:sz="0" w:space="0" w:color="auto"/>
      </w:divBdr>
    </w:div>
    <w:div w:id="929194357">
      <w:marLeft w:val="0"/>
      <w:marRight w:val="0"/>
      <w:marTop w:val="0"/>
      <w:marBottom w:val="0"/>
      <w:divBdr>
        <w:top w:val="none" w:sz="0" w:space="0" w:color="auto"/>
        <w:left w:val="none" w:sz="0" w:space="0" w:color="auto"/>
        <w:bottom w:val="none" w:sz="0" w:space="0" w:color="auto"/>
        <w:right w:val="none" w:sz="0" w:space="0" w:color="auto"/>
      </w:divBdr>
    </w:div>
    <w:div w:id="929194358">
      <w:marLeft w:val="0"/>
      <w:marRight w:val="0"/>
      <w:marTop w:val="0"/>
      <w:marBottom w:val="0"/>
      <w:divBdr>
        <w:top w:val="none" w:sz="0" w:space="0" w:color="auto"/>
        <w:left w:val="none" w:sz="0" w:space="0" w:color="auto"/>
        <w:bottom w:val="none" w:sz="0" w:space="0" w:color="auto"/>
        <w:right w:val="none" w:sz="0" w:space="0" w:color="auto"/>
      </w:divBdr>
    </w:div>
    <w:div w:id="929194359">
      <w:marLeft w:val="0"/>
      <w:marRight w:val="0"/>
      <w:marTop w:val="0"/>
      <w:marBottom w:val="0"/>
      <w:divBdr>
        <w:top w:val="none" w:sz="0" w:space="0" w:color="auto"/>
        <w:left w:val="none" w:sz="0" w:space="0" w:color="auto"/>
        <w:bottom w:val="none" w:sz="0" w:space="0" w:color="auto"/>
        <w:right w:val="none" w:sz="0" w:space="0" w:color="auto"/>
      </w:divBdr>
    </w:div>
    <w:div w:id="929194360">
      <w:marLeft w:val="0"/>
      <w:marRight w:val="0"/>
      <w:marTop w:val="0"/>
      <w:marBottom w:val="0"/>
      <w:divBdr>
        <w:top w:val="none" w:sz="0" w:space="0" w:color="auto"/>
        <w:left w:val="none" w:sz="0" w:space="0" w:color="auto"/>
        <w:bottom w:val="none" w:sz="0" w:space="0" w:color="auto"/>
        <w:right w:val="none" w:sz="0" w:space="0" w:color="auto"/>
      </w:divBdr>
    </w:div>
    <w:div w:id="929194361">
      <w:marLeft w:val="0"/>
      <w:marRight w:val="0"/>
      <w:marTop w:val="0"/>
      <w:marBottom w:val="0"/>
      <w:divBdr>
        <w:top w:val="none" w:sz="0" w:space="0" w:color="auto"/>
        <w:left w:val="none" w:sz="0" w:space="0" w:color="auto"/>
        <w:bottom w:val="none" w:sz="0" w:space="0" w:color="auto"/>
        <w:right w:val="none" w:sz="0" w:space="0" w:color="auto"/>
      </w:divBdr>
    </w:div>
    <w:div w:id="929194362">
      <w:marLeft w:val="0"/>
      <w:marRight w:val="0"/>
      <w:marTop w:val="0"/>
      <w:marBottom w:val="0"/>
      <w:divBdr>
        <w:top w:val="none" w:sz="0" w:space="0" w:color="auto"/>
        <w:left w:val="none" w:sz="0" w:space="0" w:color="auto"/>
        <w:bottom w:val="none" w:sz="0" w:space="0" w:color="auto"/>
        <w:right w:val="none" w:sz="0" w:space="0" w:color="auto"/>
      </w:divBdr>
    </w:div>
    <w:div w:id="929194363">
      <w:marLeft w:val="0"/>
      <w:marRight w:val="0"/>
      <w:marTop w:val="0"/>
      <w:marBottom w:val="0"/>
      <w:divBdr>
        <w:top w:val="none" w:sz="0" w:space="0" w:color="auto"/>
        <w:left w:val="none" w:sz="0" w:space="0" w:color="auto"/>
        <w:bottom w:val="none" w:sz="0" w:space="0" w:color="auto"/>
        <w:right w:val="none" w:sz="0" w:space="0" w:color="auto"/>
      </w:divBdr>
    </w:div>
    <w:div w:id="929194364">
      <w:marLeft w:val="0"/>
      <w:marRight w:val="0"/>
      <w:marTop w:val="0"/>
      <w:marBottom w:val="0"/>
      <w:divBdr>
        <w:top w:val="none" w:sz="0" w:space="0" w:color="auto"/>
        <w:left w:val="none" w:sz="0" w:space="0" w:color="auto"/>
        <w:bottom w:val="none" w:sz="0" w:space="0" w:color="auto"/>
        <w:right w:val="none" w:sz="0" w:space="0" w:color="auto"/>
      </w:divBdr>
    </w:div>
    <w:div w:id="929194365">
      <w:marLeft w:val="0"/>
      <w:marRight w:val="0"/>
      <w:marTop w:val="0"/>
      <w:marBottom w:val="0"/>
      <w:divBdr>
        <w:top w:val="none" w:sz="0" w:space="0" w:color="auto"/>
        <w:left w:val="none" w:sz="0" w:space="0" w:color="auto"/>
        <w:bottom w:val="none" w:sz="0" w:space="0" w:color="auto"/>
        <w:right w:val="none" w:sz="0" w:space="0" w:color="auto"/>
      </w:divBdr>
    </w:div>
    <w:div w:id="929194366">
      <w:marLeft w:val="0"/>
      <w:marRight w:val="0"/>
      <w:marTop w:val="0"/>
      <w:marBottom w:val="0"/>
      <w:divBdr>
        <w:top w:val="none" w:sz="0" w:space="0" w:color="auto"/>
        <w:left w:val="none" w:sz="0" w:space="0" w:color="auto"/>
        <w:bottom w:val="none" w:sz="0" w:space="0" w:color="auto"/>
        <w:right w:val="none" w:sz="0" w:space="0" w:color="auto"/>
      </w:divBdr>
    </w:div>
    <w:div w:id="929194367">
      <w:marLeft w:val="0"/>
      <w:marRight w:val="0"/>
      <w:marTop w:val="0"/>
      <w:marBottom w:val="0"/>
      <w:divBdr>
        <w:top w:val="none" w:sz="0" w:space="0" w:color="auto"/>
        <w:left w:val="none" w:sz="0" w:space="0" w:color="auto"/>
        <w:bottom w:val="none" w:sz="0" w:space="0" w:color="auto"/>
        <w:right w:val="none" w:sz="0" w:space="0" w:color="auto"/>
      </w:divBdr>
    </w:div>
    <w:div w:id="929194368">
      <w:marLeft w:val="0"/>
      <w:marRight w:val="0"/>
      <w:marTop w:val="0"/>
      <w:marBottom w:val="0"/>
      <w:divBdr>
        <w:top w:val="none" w:sz="0" w:space="0" w:color="auto"/>
        <w:left w:val="none" w:sz="0" w:space="0" w:color="auto"/>
        <w:bottom w:val="none" w:sz="0" w:space="0" w:color="auto"/>
        <w:right w:val="none" w:sz="0" w:space="0" w:color="auto"/>
      </w:divBdr>
    </w:div>
    <w:div w:id="929194369">
      <w:marLeft w:val="0"/>
      <w:marRight w:val="0"/>
      <w:marTop w:val="0"/>
      <w:marBottom w:val="0"/>
      <w:divBdr>
        <w:top w:val="none" w:sz="0" w:space="0" w:color="auto"/>
        <w:left w:val="none" w:sz="0" w:space="0" w:color="auto"/>
        <w:bottom w:val="none" w:sz="0" w:space="0" w:color="auto"/>
        <w:right w:val="none" w:sz="0" w:space="0" w:color="auto"/>
      </w:divBdr>
    </w:div>
    <w:div w:id="929194370">
      <w:marLeft w:val="0"/>
      <w:marRight w:val="0"/>
      <w:marTop w:val="0"/>
      <w:marBottom w:val="0"/>
      <w:divBdr>
        <w:top w:val="none" w:sz="0" w:space="0" w:color="auto"/>
        <w:left w:val="none" w:sz="0" w:space="0" w:color="auto"/>
        <w:bottom w:val="none" w:sz="0" w:space="0" w:color="auto"/>
        <w:right w:val="none" w:sz="0" w:space="0" w:color="auto"/>
      </w:divBdr>
    </w:div>
    <w:div w:id="929194371">
      <w:marLeft w:val="0"/>
      <w:marRight w:val="0"/>
      <w:marTop w:val="0"/>
      <w:marBottom w:val="0"/>
      <w:divBdr>
        <w:top w:val="none" w:sz="0" w:space="0" w:color="auto"/>
        <w:left w:val="none" w:sz="0" w:space="0" w:color="auto"/>
        <w:bottom w:val="none" w:sz="0" w:space="0" w:color="auto"/>
        <w:right w:val="none" w:sz="0" w:space="0" w:color="auto"/>
      </w:divBdr>
    </w:div>
    <w:div w:id="929194372">
      <w:marLeft w:val="0"/>
      <w:marRight w:val="0"/>
      <w:marTop w:val="0"/>
      <w:marBottom w:val="0"/>
      <w:divBdr>
        <w:top w:val="none" w:sz="0" w:space="0" w:color="auto"/>
        <w:left w:val="none" w:sz="0" w:space="0" w:color="auto"/>
        <w:bottom w:val="none" w:sz="0" w:space="0" w:color="auto"/>
        <w:right w:val="none" w:sz="0" w:space="0" w:color="auto"/>
      </w:divBdr>
    </w:div>
    <w:div w:id="929194373">
      <w:marLeft w:val="0"/>
      <w:marRight w:val="0"/>
      <w:marTop w:val="0"/>
      <w:marBottom w:val="0"/>
      <w:divBdr>
        <w:top w:val="none" w:sz="0" w:space="0" w:color="auto"/>
        <w:left w:val="none" w:sz="0" w:space="0" w:color="auto"/>
        <w:bottom w:val="none" w:sz="0" w:space="0" w:color="auto"/>
        <w:right w:val="none" w:sz="0" w:space="0" w:color="auto"/>
      </w:divBdr>
    </w:div>
    <w:div w:id="929194374">
      <w:marLeft w:val="0"/>
      <w:marRight w:val="0"/>
      <w:marTop w:val="0"/>
      <w:marBottom w:val="0"/>
      <w:divBdr>
        <w:top w:val="none" w:sz="0" w:space="0" w:color="auto"/>
        <w:left w:val="none" w:sz="0" w:space="0" w:color="auto"/>
        <w:bottom w:val="none" w:sz="0" w:space="0" w:color="auto"/>
        <w:right w:val="none" w:sz="0" w:space="0" w:color="auto"/>
      </w:divBdr>
    </w:div>
    <w:div w:id="929194375">
      <w:marLeft w:val="0"/>
      <w:marRight w:val="0"/>
      <w:marTop w:val="0"/>
      <w:marBottom w:val="0"/>
      <w:divBdr>
        <w:top w:val="none" w:sz="0" w:space="0" w:color="auto"/>
        <w:left w:val="none" w:sz="0" w:space="0" w:color="auto"/>
        <w:bottom w:val="none" w:sz="0" w:space="0" w:color="auto"/>
        <w:right w:val="none" w:sz="0" w:space="0" w:color="auto"/>
      </w:divBdr>
    </w:div>
    <w:div w:id="929194376">
      <w:marLeft w:val="0"/>
      <w:marRight w:val="0"/>
      <w:marTop w:val="0"/>
      <w:marBottom w:val="0"/>
      <w:divBdr>
        <w:top w:val="none" w:sz="0" w:space="0" w:color="auto"/>
        <w:left w:val="none" w:sz="0" w:space="0" w:color="auto"/>
        <w:bottom w:val="none" w:sz="0" w:space="0" w:color="auto"/>
        <w:right w:val="none" w:sz="0" w:space="0" w:color="auto"/>
      </w:divBdr>
    </w:div>
    <w:div w:id="929194377">
      <w:marLeft w:val="0"/>
      <w:marRight w:val="0"/>
      <w:marTop w:val="0"/>
      <w:marBottom w:val="0"/>
      <w:divBdr>
        <w:top w:val="none" w:sz="0" w:space="0" w:color="auto"/>
        <w:left w:val="none" w:sz="0" w:space="0" w:color="auto"/>
        <w:bottom w:val="none" w:sz="0" w:space="0" w:color="auto"/>
        <w:right w:val="none" w:sz="0" w:space="0" w:color="auto"/>
      </w:divBdr>
    </w:div>
    <w:div w:id="929194378">
      <w:marLeft w:val="0"/>
      <w:marRight w:val="0"/>
      <w:marTop w:val="0"/>
      <w:marBottom w:val="0"/>
      <w:divBdr>
        <w:top w:val="none" w:sz="0" w:space="0" w:color="auto"/>
        <w:left w:val="none" w:sz="0" w:space="0" w:color="auto"/>
        <w:bottom w:val="none" w:sz="0" w:space="0" w:color="auto"/>
        <w:right w:val="none" w:sz="0" w:space="0" w:color="auto"/>
      </w:divBdr>
    </w:div>
    <w:div w:id="929194379">
      <w:marLeft w:val="0"/>
      <w:marRight w:val="0"/>
      <w:marTop w:val="0"/>
      <w:marBottom w:val="0"/>
      <w:divBdr>
        <w:top w:val="none" w:sz="0" w:space="0" w:color="auto"/>
        <w:left w:val="none" w:sz="0" w:space="0" w:color="auto"/>
        <w:bottom w:val="none" w:sz="0" w:space="0" w:color="auto"/>
        <w:right w:val="none" w:sz="0" w:space="0" w:color="auto"/>
      </w:divBdr>
    </w:div>
    <w:div w:id="929194380">
      <w:marLeft w:val="0"/>
      <w:marRight w:val="0"/>
      <w:marTop w:val="0"/>
      <w:marBottom w:val="0"/>
      <w:divBdr>
        <w:top w:val="none" w:sz="0" w:space="0" w:color="auto"/>
        <w:left w:val="none" w:sz="0" w:space="0" w:color="auto"/>
        <w:bottom w:val="none" w:sz="0" w:space="0" w:color="auto"/>
        <w:right w:val="none" w:sz="0" w:space="0" w:color="auto"/>
      </w:divBdr>
    </w:div>
    <w:div w:id="929194381">
      <w:marLeft w:val="0"/>
      <w:marRight w:val="0"/>
      <w:marTop w:val="0"/>
      <w:marBottom w:val="0"/>
      <w:divBdr>
        <w:top w:val="none" w:sz="0" w:space="0" w:color="auto"/>
        <w:left w:val="none" w:sz="0" w:space="0" w:color="auto"/>
        <w:bottom w:val="none" w:sz="0" w:space="0" w:color="auto"/>
        <w:right w:val="none" w:sz="0" w:space="0" w:color="auto"/>
      </w:divBdr>
    </w:div>
    <w:div w:id="929194382">
      <w:marLeft w:val="0"/>
      <w:marRight w:val="0"/>
      <w:marTop w:val="0"/>
      <w:marBottom w:val="0"/>
      <w:divBdr>
        <w:top w:val="none" w:sz="0" w:space="0" w:color="auto"/>
        <w:left w:val="none" w:sz="0" w:space="0" w:color="auto"/>
        <w:bottom w:val="none" w:sz="0" w:space="0" w:color="auto"/>
        <w:right w:val="none" w:sz="0" w:space="0" w:color="auto"/>
      </w:divBdr>
    </w:div>
    <w:div w:id="929194383">
      <w:marLeft w:val="0"/>
      <w:marRight w:val="0"/>
      <w:marTop w:val="0"/>
      <w:marBottom w:val="0"/>
      <w:divBdr>
        <w:top w:val="none" w:sz="0" w:space="0" w:color="auto"/>
        <w:left w:val="none" w:sz="0" w:space="0" w:color="auto"/>
        <w:bottom w:val="none" w:sz="0" w:space="0" w:color="auto"/>
        <w:right w:val="none" w:sz="0" w:space="0" w:color="auto"/>
      </w:divBdr>
    </w:div>
    <w:div w:id="929194384">
      <w:marLeft w:val="0"/>
      <w:marRight w:val="0"/>
      <w:marTop w:val="0"/>
      <w:marBottom w:val="0"/>
      <w:divBdr>
        <w:top w:val="none" w:sz="0" w:space="0" w:color="auto"/>
        <w:left w:val="none" w:sz="0" w:space="0" w:color="auto"/>
        <w:bottom w:val="none" w:sz="0" w:space="0" w:color="auto"/>
        <w:right w:val="none" w:sz="0" w:space="0" w:color="auto"/>
      </w:divBdr>
    </w:div>
    <w:div w:id="929194385">
      <w:marLeft w:val="0"/>
      <w:marRight w:val="0"/>
      <w:marTop w:val="0"/>
      <w:marBottom w:val="0"/>
      <w:divBdr>
        <w:top w:val="none" w:sz="0" w:space="0" w:color="auto"/>
        <w:left w:val="none" w:sz="0" w:space="0" w:color="auto"/>
        <w:bottom w:val="none" w:sz="0" w:space="0" w:color="auto"/>
        <w:right w:val="none" w:sz="0" w:space="0" w:color="auto"/>
      </w:divBdr>
    </w:div>
    <w:div w:id="929194386">
      <w:marLeft w:val="0"/>
      <w:marRight w:val="0"/>
      <w:marTop w:val="0"/>
      <w:marBottom w:val="0"/>
      <w:divBdr>
        <w:top w:val="none" w:sz="0" w:space="0" w:color="auto"/>
        <w:left w:val="none" w:sz="0" w:space="0" w:color="auto"/>
        <w:bottom w:val="none" w:sz="0" w:space="0" w:color="auto"/>
        <w:right w:val="none" w:sz="0" w:space="0" w:color="auto"/>
      </w:divBdr>
    </w:div>
    <w:div w:id="929194387">
      <w:marLeft w:val="0"/>
      <w:marRight w:val="0"/>
      <w:marTop w:val="0"/>
      <w:marBottom w:val="0"/>
      <w:divBdr>
        <w:top w:val="none" w:sz="0" w:space="0" w:color="auto"/>
        <w:left w:val="none" w:sz="0" w:space="0" w:color="auto"/>
        <w:bottom w:val="none" w:sz="0" w:space="0" w:color="auto"/>
        <w:right w:val="none" w:sz="0" w:space="0" w:color="auto"/>
      </w:divBdr>
    </w:div>
    <w:div w:id="929194388">
      <w:marLeft w:val="0"/>
      <w:marRight w:val="0"/>
      <w:marTop w:val="0"/>
      <w:marBottom w:val="0"/>
      <w:divBdr>
        <w:top w:val="none" w:sz="0" w:space="0" w:color="auto"/>
        <w:left w:val="none" w:sz="0" w:space="0" w:color="auto"/>
        <w:bottom w:val="none" w:sz="0" w:space="0" w:color="auto"/>
        <w:right w:val="none" w:sz="0" w:space="0" w:color="auto"/>
      </w:divBdr>
    </w:div>
    <w:div w:id="929194389">
      <w:marLeft w:val="0"/>
      <w:marRight w:val="0"/>
      <w:marTop w:val="0"/>
      <w:marBottom w:val="0"/>
      <w:divBdr>
        <w:top w:val="none" w:sz="0" w:space="0" w:color="auto"/>
        <w:left w:val="none" w:sz="0" w:space="0" w:color="auto"/>
        <w:bottom w:val="none" w:sz="0" w:space="0" w:color="auto"/>
        <w:right w:val="none" w:sz="0" w:space="0" w:color="auto"/>
      </w:divBdr>
    </w:div>
    <w:div w:id="929194390">
      <w:marLeft w:val="0"/>
      <w:marRight w:val="0"/>
      <w:marTop w:val="0"/>
      <w:marBottom w:val="0"/>
      <w:divBdr>
        <w:top w:val="none" w:sz="0" w:space="0" w:color="auto"/>
        <w:left w:val="none" w:sz="0" w:space="0" w:color="auto"/>
        <w:bottom w:val="none" w:sz="0" w:space="0" w:color="auto"/>
        <w:right w:val="none" w:sz="0" w:space="0" w:color="auto"/>
      </w:divBdr>
    </w:div>
    <w:div w:id="929194391">
      <w:marLeft w:val="0"/>
      <w:marRight w:val="0"/>
      <w:marTop w:val="0"/>
      <w:marBottom w:val="0"/>
      <w:divBdr>
        <w:top w:val="none" w:sz="0" w:space="0" w:color="auto"/>
        <w:left w:val="none" w:sz="0" w:space="0" w:color="auto"/>
        <w:bottom w:val="none" w:sz="0" w:space="0" w:color="auto"/>
        <w:right w:val="none" w:sz="0" w:space="0" w:color="auto"/>
      </w:divBdr>
    </w:div>
    <w:div w:id="929194392">
      <w:marLeft w:val="0"/>
      <w:marRight w:val="0"/>
      <w:marTop w:val="0"/>
      <w:marBottom w:val="0"/>
      <w:divBdr>
        <w:top w:val="none" w:sz="0" w:space="0" w:color="auto"/>
        <w:left w:val="none" w:sz="0" w:space="0" w:color="auto"/>
        <w:bottom w:val="none" w:sz="0" w:space="0" w:color="auto"/>
        <w:right w:val="none" w:sz="0" w:space="0" w:color="auto"/>
      </w:divBdr>
    </w:div>
    <w:div w:id="929194393">
      <w:marLeft w:val="0"/>
      <w:marRight w:val="0"/>
      <w:marTop w:val="0"/>
      <w:marBottom w:val="0"/>
      <w:divBdr>
        <w:top w:val="none" w:sz="0" w:space="0" w:color="auto"/>
        <w:left w:val="none" w:sz="0" w:space="0" w:color="auto"/>
        <w:bottom w:val="none" w:sz="0" w:space="0" w:color="auto"/>
        <w:right w:val="none" w:sz="0" w:space="0" w:color="auto"/>
      </w:divBdr>
    </w:div>
    <w:div w:id="929194394">
      <w:marLeft w:val="0"/>
      <w:marRight w:val="0"/>
      <w:marTop w:val="0"/>
      <w:marBottom w:val="0"/>
      <w:divBdr>
        <w:top w:val="none" w:sz="0" w:space="0" w:color="auto"/>
        <w:left w:val="none" w:sz="0" w:space="0" w:color="auto"/>
        <w:bottom w:val="none" w:sz="0" w:space="0" w:color="auto"/>
        <w:right w:val="none" w:sz="0" w:space="0" w:color="auto"/>
      </w:divBdr>
    </w:div>
    <w:div w:id="929194395">
      <w:marLeft w:val="0"/>
      <w:marRight w:val="0"/>
      <w:marTop w:val="0"/>
      <w:marBottom w:val="0"/>
      <w:divBdr>
        <w:top w:val="none" w:sz="0" w:space="0" w:color="auto"/>
        <w:left w:val="none" w:sz="0" w:space="0" w:color="auto"/>
        <w:bottom w:val="none" w:sz="0" w:space="0" w:color="auto"/>
        <w:right w:val="none" w:sz="0" w:space="0" w:color="auto"/>
      </w:divBdr>
    </w:div>
    <w:div w:id="929194396">
      <w:marLeft w:val="0"/>
      <w:marRight w:val="0"/>
      <w:marTop w:val="0"/>
      <w:marBottom w:val="0"/>
      <w:divBdr>
        <w:top w:val="none" w:sz="0" w:space="0" w:color="auto"/>
        <w:left w:val="none" w:sz="0" w:space="0" w:color="auto"/>
        <w:bottom w:val="none" w:sz="0" w:space="0" w:color="auto"/>
        <w:right w:val="none" w:sz="0" w:space="0" w:color="auto"/>
      </w:divBdr>
    </w:div>
    <w:div w:id="929194397">
      <w:marLeft w:val="0"/>
      <w:marRight w:val="0"/>
      <w:marTop w:val="0"/>
      <w:marBottom w:val="0"/>
      <w:divBdr>
        <w:top w:val="none" w:sz="0" w:space="0" w:color="auto"/>
        <w:left w:val="none" w:sz="0" w:space="0" w:color="auto"/>
        <w:bottom w:val="none" w:sz="0" w:space="0" w:color="auto"/>
        <w:right w:val="none" w:sz="0" w:space="0" w:color="auto"/>
      </w:divBdr>
    </w:div>
    <w:div w:id="929194398">
      <w:marLeft w:val="0"/>
      <w:marRight w:val="0"/>
      <w:marTop w:val="0"/>
      <w:marBottom w:val="0"/>
      <w:divBdr>
        <w:top w:val="none" w:sz="0" w:space="0" w:color="auto"/>
        <w:left w:val="none" w:sz="0" w:space="0" w:color="auto"/>
        <w:bottom w:val="none" w:sz="0" w:space="0" w:color="auto"/>
        <w:right w:val="none" w:sz="0" w:space="0" w:color="auto"/>
      </w:divBdr>
    </w:div>
    <w:div w:id="929194399">
      <w:marLeft w:val="0"/>
      <w:marRight w:val="0"/>
      <w:marTop w:val="0"/>
      <w:marBottom w:val="0"/>
      <w:divBdr>
        <w:top w:val="none" w:sz="0" w:space="0" w:color="auto"/>
        <w:left w:val="none" w:sz="0" w:space="0" w:color="auto"/>
        <w:bottom w:val="none" w:sz="0" w:space="0" w:color="auto"/>
        <w:right w:val="none" w:sz="0" w:space="0" w:color="auto"/>
      </w:divBdr>
    </w:div>
    <w:div w:id="929194400">
      <w:marLeft w:val="0"/>
      <w:marRight w:val="0"/>
      <w:marTop w:val="0"/>
      <w:marBottom w:val="0"/>
      <w:divBdr>
        <w:top w:val="none" w:sz="0" w:space="0" w:color="auto"/>
        <w:left w:val="none" w:sz="0" w:space="0" w:color="auto"/>
        <w:bottom w:val="none" w:sz="0" w:space="0" w:color="auto"/>
        <w:right w:val="none" w:sz="0" w:space="0" w:color="auto"/>
      </w:divBdr>
    </w:div>
    <w:div w:id="929194401">
      <w:marLeft w:val="0"/>
      <w:marRight w:val="0"/>
      <w:marTop w:val="0"/>
      <w:marBottom w:val="0"/>
      <w:divBdr>
        <w:top w:val="none" w:sz="0" w:space="0" w:color="auto"/>
        <w:left w:val="none" w:sz="0" w:space="0" w:color="auto"/>
        <w:bottom w:val="none" w:sz="0" w:space="0" w:color="auto"/>
        <w:right w:val="none" w:sz="0" w:space="0" w:color="auto"/>
      </w:divBdr>
    </w:div>
    <w:div w:id="929194402">
      <w:marLeft w:val="0"/>
      <w:marRight w:val="0"/>
      <w:marTop w:val="0"/>
      <w:marBottom w:val="0"/>
      <w:divBdr>
        <w:top w:val="none" w:sz="0" w:space="0" w:color="auto"/>
        <w:left w:val="none" w:sz="0" w:space="0" w:color="auto"/>
        <w:bottom w:val="none" w:sz="0" w:space="0" w:color="auto"/>
        <w:right w:val="none" w:sz="0" w:space="0" w:color="auto"/>
      </w:divBdr>
    </w:div>
    <w:div w:id="929194403">
      <w:marLeft w:val="0"/>
      <w:marRight w:val="0"/>
      <w:marTop w:val="0"/>
      <w:marBottom w:val="0"/>
      <w:divBdr>
        <w:top w:val="none" w:sz="0" w:space="0" w:color="auto"/>
        <w:left w:val="none" w:sz="0" w:space="0" w:color="auto"/>
        <w:bottom w:val="none" w:sz="0" w:space="0" w:color="auto"/>
        <w:right w:val="none" w:sz="0" w:space="0" w:color="auto"/>
      </w:divBdr>
    </w:div>
    <w:div w:id="929194404">
      <w:marLeft w:val="0"/>
      <w:marRight w:val="0"/>
      <w:marTop w:val="0"/>
      <w:marBottom w:val="0"/>
      <w:divBdr>
        <w:top w:val="none" w:sz="0" w:space="0" w:color="auto"/>
        <w:left w:val="none" w:sz="0" w:space="0" w:color="auto"/>
        <w:bottom w:val="none" w:sz="0" w:space="0" w:color="auto"/>
        <w:right w:val="none" w:sz="0" w:space="0" w:color="auto"/>
      </w:divBdr>
    </w:div>
    <w:div w:id="929194405">
      <w:marLeft w:val="0"/>
      <w:marRight w:val="0"/>
      <w:marTop w:val="0"/>
      <w:marBottom w:val="0"/>
      <w:divBdr>
        <w:top w:val="none" w:sz="0" w:space="0" w:color="auto"/>
        <w:left w:val="none" w:sz="0" w:space="0" w:color="auto"/>
        <w:bottom w:val="none" w:sz="0" w:space="0" w:color="auto"/>
        <w:right w:val="none" w:sz="0" w:space="0" w:color="auto"/>
      </w:divBdr>
    </w:div>
    <w:div w:id="929194406">
      <w:marLeft w:val="0"/>
      <w:marRight w:val="0"/>
      <w:marTop w:val="0"/>
      <w:marBottom w:val="0"/>
      <w:divBdr>
        <w:top w:val="none" w:sz="0" w:space="0" w:color="auto"/>
        <w:left w:val="none" w:sz="0" w:space="0" w:color="auto"/>
        <w:bottom w:val="none" w:sz="0" w:space="0" w:color="auto"/>
        <w:right w:val="none" w:sz="0" w:space="0" w:color="auto"/>
      </w:divBdr>
    </w:div>
    <w:div w:id="929194407">
      <w:marLeft w:val="0"/>
      <w:marRight w:val="0"/>
      <w:marTop w:val="0"/>
      <w:marBottom w:val="0"/>
      <w:divBdr>
        <w:top w:val="none" w:sz="0" w:space="0" w:color="auto"/>
        <w:left w:val="none" w:sz="0" w:space="0" w:color="auto"/>
        <w:bottom w:val="none" w:sz="0" w:space="0" w:color="auto"/>
        <w:right w:val="none" w:sz="0" w:space="0" w:color="auto"/>
      </w:divBdr>
    </w:div>
    <w:div w:id="929194408">
      <w:marLeft w:val="0"/>
      <w:marRight w:val="0"/>
      <w:marTop w:val="0"/>
      <w:marBottom w:val="0"/>
      <w:divBdr>
        <w:top w:val="none" w:sz="0" w:space="0" w:color="auto"/>
        <w:left w:val="none" w:sz="0" w:space="0" w:color="auto"/>
        <w:bottom w:val="none" w:sz="0" w:space="0" w:color="auto"/>
        <w:right w:val="none" w:sz="0" w:space="0" w:color="auto"/>
      </w:divBdr>
    </w:div>
    <w:div w:id="929194409">
      <w:marLeft w:val="0"/>
      <w:marRight w:val="0"/>
      <w:marTop w:val="0"/>
      <w:marBottom w:val="0"/>
      <w:divBdr>
        <w:top w:val="none" w:sz="0" w:space="0" w:color="auto"/>
        <w:left w:val="none" w:sz="0" w:space="0" w:color="auto"/>
        <w:bottom w:val="none" w:sz="0" w:space="0" w:color="auto"/>
        <w:right w:val="none" w:sz="0" w:space="0" w:color="auto"/>
      </w:divBdr>
    </w:div>
    <w:div w:id="929194410">
      <w:marLeft w:val="0"/>
      <w:marRight w:val="0"/>
      <w:marTop w:val="0"/>
      <w:marBottom w:val="0"/>
      <w:divBdr>
        <w:top w:val="none" w:sz="0" w:space="0" w:color="auto"/>
        <w:left w:val="none" w:sz="0" w:space="0" w:color="auto"/>
        <w:bottom w:val="none" w:sz="0" w:space="0" w:color="auto"/>
        <w:right w:val="none" w:sz="0" w:space="0" w:color="auto"/>
      </w:divBdr>
    </w:div>
    <w:div w:id="929194411">
      <w:marLeft w:val="0"/>
      <w:marRight w:val="0"/>
      <w:marTop w:val="0"/>
      <w:marBottom w:val="0"/>
      <w:divBdr>
        <w:top w:val="none" w:sz="0" w:space="0" w:color="auto"/>
        <w:left w:val="none" w:sz="0" w:space="0" w:color="auto"/>
        <w:bottom w:val="none" w:sz="0" w:space="0" w:color="auto"/>
        <w:right w:val="none" w:sz="0" w:space="0" w:color="auto"/>
      </w:divBdr>
    </w:div>
    <w:div w:id="929194412">
      <w:marLeft w:val="0"/>
      <w:marRight w:val="0"/>
      <w:marTop w:val="0"/>
      <w:marBottom w:val="0"/>
      <w:divBdr>
        <w:top w:val="none" w:sz="0" w:space="0" w:color="auto"/>
        <w:left w:val="none" w:sz="0" w:space="0" w:color="auto"/>
        <w:bottom w:val="none" w:sz="0" w:space="0" w:color="auto"/>
        <w:right w:val="none" w:sz="0" w:space="0" w:color="auto"/>
      </w:divBdr>
    </w:div>
    <w:div w:id="929194413">
      <w:marLeft w:val="0"/>
      <w:marRight w:val="0"/>
      <w:marTop w:val="0"/>
      <w:marBottom w:val="0"/>
      <w:divBdr>
        <w:top w:val="none" w:sz="0" w:space="0" w:color="auto"/>
        <w:left w:val="none" w:sz="0" w:space="0" w:color="auto"/>
        <w:bottom w:val="none" w:sz="0" w:space="0" w:color="auto"/>
        <w:right w:val="none" w:sz="0" w:space="0" w:color="auto"/>
      </w:divBdr>
    </w:div>
    <w:div w:id="929194414">
      <w:marLeft w:val="0"/>
      <w:marRight w:val="0"/>
      <w:marTop w:val="0"/>
      <w:marBottom w:val="0"/>
      <w:divBdr>
        <w:top w:val="none" w:sz="0" w:space="0" w:color="auto"/>
        <w:left w:val="none" w:sz="0" w:space="0" w:color="auto"/>
        <w:bottom w:val="none" w:sz="0" w:space="0" w:color="auto"/>
        <w:right w:val="none" w:sz="0" w:space="0" w:color="auto"/>
      </w:divBdr>
    </w:div>
    <w:div w:id="929194415">
      <w:marLeft w:val="0"/>
      <w:marRight w:val="0"/>
      <w:marTop w:val="0"/>
      <w:marBottom w:val="0"/>
      <w:divBdr>
        <w:top w:val="none" w:sz="0" w:space="0" w:color="auto"/>
        <w:left w:val="none" w:sz="0" w:space="0" w:color="auto"/>
        <w:bottom w:val="none" w:sz="0" w:space="0" w:color="auto"/>
        <w:right w:val="none" w:sz="0" w:space="0" w:color="auto"/>
      </w:divBdr>
    </w:div>
    <w:div w:id="929194416">
      <w:marLeft w:val="0"/>
      <w:marRight w:val="0"/>
      <w:marTop w:val="0"/>
      <w:marBottom w:val="0"/>
      <w:divBdr>
        <w:top w:val="none" w:sz="0" w:space="0" w:color="auto"/>
        <w:left w:val="none" w:sz="0" w:space="0" w:color="auto"/>
        <w:bottom w:val="none" w:sz="0" w:space="0" w:color="auto"/>
        <w:right w:val="none" w:sz="0" w:space="0" w:color="auto"/>
      </w:divBdr>
    </w:div>
    <w:div w:id="929194417">
      <w:marLeft w:val="0"/>
      <w:marRight w:val="0"/>
      <w:marTop w:val="0"/>
      <w:marBottom w:val="0"/>
      <w:divBdr>
        <w:top w:val="none" w:sz="0" w:space="0" w:color="auto"/>
        <w:left w:val="none" w:sz="0" w:space="0" w:color="auto"/>
        <w:bottom w:val="none" w:sz="0" w:space="0" w:color="auto"/>
        <w:right w:val="none" w:sz="0" w:space="0" w:color="auto"/>
      </w:divBdr>
    </w:div>
    <w:div w:id="929194418">
      <w:marLeft w:val="0"/>
      <w:marRight w:val="0"/>
      <w:marTop w:val="0"/>
      <w:marBottom w:val="0"/>
      <w:divBdr>
        <w:top w:val="none" w:sz="0" w:space="0" w:color="auto"/>
        <w:left w:val="none" w:sz="0" w:space="0" w:color="auto"/>
        <w:bottom w:val="none" w:sz="0" w:space="0" w:color="auto"/>
        <w:right w:val="none" w:sz="0" w:space="0" w:color="auto"/>
      </w:divBdr>
    </w:div>
    <w:div w:id="929194419">
      <w:marLeft w:val="0"/>
      <w:marRight w:val="0"/>
      <w:marTop w:val="0"/>
      <w:marBottom w:val="0"/>
      <w:divBdr>
        <w:top w:val="none" w:sz="0" w:space="0" w:color="auto"/>
        <w:left w:val="none" w:sz="0" w:space="0" w:color="auto"/>
        <w:bottom w:val="none" w:sz="0" w:space="0" w:color="auto"/>
        <w:right w:val="none" w:sz="0" w:space="0" w:color="auto"/>
      </w:divBdr>
    </w:div>
    <w:div w:id="929194420">
      <w:marLeft w:val="0"/>
      <w:marRight w:val="0"/>
      <w:marTop w:val="0"/>
      <w:marBottom w:val="0"/>
      <w:divBdr>
        <w:top w:val="none" w:sz="0" w:space="0" w:color="auto"/>
        <w:left w:val="none" w:sz="0" w:space="0" w:color="auto"/>
        <w:bottom w:val="none" w:sz="0" w:space="0" w:color="auto"/>
        <w:right w:val="none" w:sz="0" w:space="0" w:color="auto"/>
      </w:divBdr>
    </w:div>
    <w:div w:id="929194421">
      <w:marLeft w:val="0"/>
      <w:marRight w:val="0"/>
      <w:marTop w:val="0"/>
      <w:marBottom w:val="0"/>
      <w:divBdr>
        <w:top w:val="none" w:sz="0" w:space="0" w:color="auto"/>
        <w:left w:val="none" w:sz="0" w:space="0" w:color="auto"/>
        <w:bottom w:val="none" w:sz="0" w:space="0" w:color="auto"/>
        <w:right w:val="none" w:sz="0" w:space="0" w:color="auto"/>
      </w:divBdr>
    </w:div>
    <w:div w:id="929194422">
      <w:marLeft w:val="0"/>
      <w:marRight w:val="0"/>
      <w:marTop w:val="0"/>
      <w:marBottom w:val="0"/>
      <w:divBdr>
        <w:top w:val="none" w:sz="0" w:space="0" w:color="auto"/>
        <w:left w:val="none" w:sz="0" w:space="0" w:color="auto"/>
        <w:bottom w:val="none" w:sz="0" w:space="0" w:color="auto"/>
        <w:right w:val="none" w:sz="0" w:space="0" w:color="auto"/>
      </w:divBdr>
    </w:div>
    <w:div w:id="929194423">
      <w:marLeft w:val="0"/>
      <w:marRight w:val="0"/>
      <w:marTop w:val="0"/>
      <w:marBottom w:val="0"/>
      <w:divBdr>
        <w:top w:val="none" w:sz="0" w:space="0" w:color="auto"/>
        <w:left w:val="none" w:sz="0" w:space="0" w:color="auto"/>
        <w:bottom w:val="none" w:sz="0" w:space="0" w:color="auto"/>
        <w:right w:val="none" w:sz="0" w:space="0" w:color="auto"/>
      </w:divBdr>
    </w:div>
    <w:div w:id="929194424">
      <w:marLeft w:val="0"/>
      <w:marRight w:val="0"/>
      <w:marTop w:val="0"/>
      <w:marBottom w:val="0"/>
      <w:divBdr>
        <w:top w:val="none" w:sz="0" w:space="0" w:color="auto"/>
        <w:left w:val="none" w:sz="0" w:space="0" w:color="auto"/>
        <w:bottom w:val="none" w:sz="0" w:space="0" w:color="auto"/>
        <w:right w:val="none" w:sz="0" w:space="0" w:color="auto"/>
      </w:divBdr>
    </w:div>
    <w:div w:id="929194425">
      <w:marLeft w:val="0"/>
      <w:marRight w:val="0"/>
      <w:marTop w:val="0"/>
      <w:marBottom w:val="0"/>
      <w:divBdr>
        <w:top w:val="none" w:sz="0" w:space="0" w:color="auto"/>
        <w:left w:val="none" w:sz="0" w:space="0" w:color="auto"/>
        <w:bottom w:val="none" w:sz="0" w:space="0" w:color="auto"/>
        <w:right w:val="none" w:sz="0" w:space="0" w:color="auto"/>
      </w:divBdr>
    </w:div>
    <w:div w:id="929194426">
      <w:marLeft w:val="0"/>
      <w:marRight w:val="0"/>
      <w:marTop w:val="0"/>
      <w:marBottom w:val="0"/>
      <w:divBdr>
        <w:top w:val="none" w:sz="0" w:space="0" w:color="auto"/>
        <w:left w:val="none" w:sz="0" w:space="0" w:color="auto"/>
        <w:bottom w:val="none" w:sz="0" w:space="0" w:color="auto"/>
        <w:right w:val="none" w:sz="0" w:space="0" w:color="auto"/>
      </w:divBdr>
    </w:div>
    <w:div w:id="929194427">
      <w:marLeft w:val="0"/>
      <w:marRight w:val="0"/>
      <w:marTop w:val="0"/>
      <w:marBottom w:val="0"/>
      <w:divBdr>
        <w:top w:val="none" w:sz="0" w:space="0" w:color="auto"/>
        <w:left w:val="none" w:sz="0" w:space="0" w:color="auto"/>
        <w:bottom w:val="none" w:sz="0" w:space="0" w:color="auto"/>
        <w:right w:val="none" w:sz="0" w:space="0" w:color="auto"/>
      </w:divBdr>
    </w:div>
    <w:div w:id="929194428">
      <w:marLeft w:val="0"/>
      <w:marRight w:val="0"/>
      <w:marTop w:val="0"/>
      <w:marBottom w:val="0"/>
      <w:divBdr>
        <w:top w:val="none" w:sz="0" w:space="0" w:color="auto"/>
        <w:left w:val="none" w:sz="0" w:space="0" w:color="auto"/>
        <w:bottom w:val="none" w:sz="0" w:space="0" w:color="auto"/>
        <w:right w:val="none" w:sz="0" w:space="0" w:color="auto"/>
      </w:divBdr>
    </w:div>
    <w:div w:id="929194429">
      <w:marLeft w:val="0"/>
      <w:marRight w:val="0"/>
      <w:marTop w:val="0"/>
      <w:marBottom w:val="0"/>
      <w:divBdr>
        <w:top w:val="none" w:sz="0" w:space="0" w:color="auto"/>
        <w:left w:val="none" w:sz="0" w:space="0" w:color="auto"/>
        <w:bottom w:val="none" w:sz="0" w:space="0" w:color="auto"/>
        <w:right w:val="none" w:sz="0" w:space="0" w:color="auto"/>
      </w:divBdr>
    </w:div>
    <w:div w:id="929194430">
      <w:marLeft w:val="0"/>
      <w:marRight w:val="0"/>
      <w:marTop w:val="0"/>
      <w:marBottom w:val="0"/>
      <w:divBdr>
        <w:top w:val="none" w:sz="0" w:space="0" w:color="auto"/>
        <w:left w:val="none" w:sz="0" w:space="0" w:color="auto"/>
        <w:bottom w:val="none" w:sz="0" w:space="0" w:color="auto"/>
        <w:right w:val="none" w:sz="0" w:space="0" w:color="auto"/>
      </w:divBdr>
    </w:div>
    <w:div w:id="929194431">
      <w:marLeft w:val="0"/>
      <w:marRight w:val="0"/>
      <w:marTop w:val="0"/>
      <w:marBottom w:val="0"/>
      <w:divBdr>
        <w:top w:val="none" w:sz="0" w:space="0" w:color="auto"/>
        <w:left w:val="none" w:sz="0" w:space="0" w:color="auto"/>
        <w:bottom w:val="none" w:sz="0" w:space="0" w:color="auto"/>
        <w:right w:val="none" w:sz="0" w:space="0" w:color="auto"/>
      </w:divBdr>
    </w:div>
    <w:div w:id="929194432">
      <w:marLeft w:val="0"/>
      <w:marRight w:val="0"/>
      <w:marTop w:val="0"/>
      <w:marBottom w:val="0"/>
      <w:divBdr>
        <w:top w:val="none" w:sz="0" w:space="0" w:color="auto"/>
        <w:left w:val="none" w:sz="0" w:space="0" w:color="auto"/>
        <w:bottom w:val="none" w:sz="0" w:space="0" w:color="auto"/>
        <w:right w:val="none" w:sz="0" w:space="0" w:color="auto"/>
      </w:divBdr>
    </w:div>
    <w:div w:id="929194433">
      <w:marLeft w:val="0"/>
      <w:marRight w:val="0"/>
      <w:marTop w:val="0"/>
      <w:marBottom w:val="0"/>
      <w:divBdr>
        <w:top w:val="none" w:sz="0" w:space="0" w:color="auto"/>
        <w:left w:val="none" w:sz="0" w:space="0" w:color="auto"/>
        <w:bottom w:val="none" w:sz="0" w:space="0" w:color="auto"/>
        <w:right w:val="none" w:sz="0" w:space="0" w:color="auto"/>
      </w:divBdr>
    </w:div>
    <w:div w:id="929194434">
      <w:marLeft w:val="0"/>
      <w:marRight w:val="0"/>
      <w:marTop w:val="0"/>
      <w:marBottom w:val="0"/>
      <w:divBdr>
        <w:top w:val="none" w:sz="0" w:space="0" w:color="auto"/>
        <w:left w:val="none" w:sz="0" w:space="0" w:color="auto"/>
        <w:bottom w:val="none" w:sz="0" w:space="0" w:color="auto"/>
        <w:right w:val="none" w:sz="0" w:space="0" w:color="auto"/>
      </w:divBdr>
    </w:div>
    <w:div w:id="929194435">
      <w:marLeft w:val="0"/>
      <w:marRight w:val="0"/>
      <w:marTop w:val="0"/>
      <w:marBottom w:val="0"/>
      <w:divBdr>
        <w:top w:val="none" w:sz="0" w:space="0" w:color="auto"/>
        <w:left w:val="none" w:sz="0" w:space="0" w:color="auto"/>
        <w:bottom w:val="none" w:sz="0" w:space="0" w:color="auto"/>
        <w:right w:val="none" w:sz="0" w:space="0" w:color="auto"/>
      </w:divBdr>
    </w:div>
    <w:div w:id="929194436">
      <w:marLeft w:val="0"/>
      <w:marRight w:val="0"/>
      <w:marTop w:val="0"/>
      <w:marBottom w:val="0"/>
      <w:divBdr>
        <w:top w:val="none" w:sz="0" w:space="0" w:color="auto"/>
        <w:left w:val="none" w:sz="0" w:space="0" w:color="auto"/>
        <w:bottom w:val="none" w:sz="0" w:space="0" w:color="auto"/>
        <w:right w:val="none" w:sz="0" w:space="0" w:color="auto"/>
      </w:divBdr>
    </w:div>
    <w:div w:id="929194437">
      <w:marLeft w:val="0"/>
      <w:marRight w:val="0"/>
      <w:marTop w:val="0"/>
      <w:marBottom w:val="0"/>
      <w:divBdr>
        <w:top w:val="none" w:sz="0" w:space="0" w:color="auto"/>
        <w:left w:val="none" w:sz="0" w:space="0" w:color="auto"/>
        <w:bottom w:val="none" w:sz="0" w:space="0" w:color="auto"/>
        <w:right w:val="none" w:sz="0" w:space="0" w:color="auto"/>
      </w:divBdr>
    </w:div>
    <w:div w:id="929194438">
      <w:marLeft w:val="0"/>
      <w:marRight w:val="0"/>
      <w:marTop w:val="0"/>
      <w:marBottom w:val="0"/>
      <w:divBdr>
        <w:top w:val="none" w:sz="0" w:space="0" w:color="auto"/>
        <w:left w:val="none" w:sz="0" w:space="0" w:color="auto"/>
        <w:bottom w:val="none" w:sz="0" w:space="0" w:color="auto"/>
        <w:right w:val="none" w:sz="0" w:space="0" w:color="auto"/>
      </w:divBdr>
    </w:div>
    <w:div w:id="929194439">
      <w:marLeft w:val="0"/>
      <w:marRight w:val="0"/>
      <w:marTop w:val="0"/>
      <w:marBottom w:val="0"/>
      <w:divBdr>
        <w:top w:val="none" w:sz="0" w:space="0" w:color="auto"/>
        <w:left w:val="none" w:sz="0" w:space="0" w:color="auto"/>
        <w:bottom w:val="none" w:sz="0" w:space="0" w:color="auto"/>
        <w:right w:val="none" w:sz="0" w:space="0" w:color="auto"/>
      </w:divBdr>
    </w:div>
    <w:div w:id="929194440">
      <w:marLeft w:val="0"/>
      <w:marRight w:val="0"/>
      <w:marTop w:val="0"/>
      <w:marBottom w:val="0"/>
      <w:divBdr>
        <w:top w:val="none" w:sz="0" w:space="0" w:color="auto"/>
        <w:left w:val="none" w:sz="0" w:space="0" w:color="auto"/>
        <w:bottom w:val="none" w:sz="0" w:space="0" w:color="auto"/>
        <w:right w:val="none" w:sz="0" w:space="0" w:color="auto"/>
      </w:divBdr>
    </w:div>
    <w:div w:id="929194441">
      <w:marLeft w:val="0"/>
      <w:marRight w:val="0"/>
      <w:marTop w:val="0"/>
      <w:marBottom w:val="0"/>
      <w:divBdr>
        <w:top w:val="none" w:sz="0" w:space="0" w:color="auto"/>
        <w:left w:val="none" w:sz="0" w:space="0" w:color="auto"/>
        <w:bottom w:val="none" w:sz="0" w:space="0" w:color="auto"/>
        <w:right w:val="none" w:sz="0" w:space="0" w:color="auto"/>
      </w:divBdr>
    </w:div>
    <w:div w:id="929194442">
      <w:marLeft w:val="0"/>
      <w:marRight w:val="0"/>
      <w:marTop w:val="0"/>
      <w:marBottom w:val="0"/>
      <w:divBdr>
        <w:top w:val="none" w:sz="0" w:space="0" w:color="auto"/>
        <w:left w:val="none" w:sz="0" w:space="0" w:color="auto"/>
        <w:bottom w:val="none" w:sz="0" w:space="0" w:color="auto"/>
        <w:right w:val="none" w:sz="0" w:space="0" w:color="auto"/>
      </w:divBdr>
    </w:div>
    <w:div w:id="929194443">
      <w:marLeft w:val="0"/>
      <w:marRight w:val="0"/>
      <w:marTop w:val="0"/>
      <w:marBottom w:val="0"/>
      <w:divBdr>
        <w:top w:val="none" w:sz="0" w:space="0" w:color="auto"/>
        <w:left w:val="none" w:sz="0" w:space="0" w:color="auto"/>
        <w:bottom w:val="none" w:sz="0" w:space="0" w:color="auto"/>
        <w:right w:val="none" w:sz="0" w:space="0" w:color="auto"/>
      </w:divBdr>
    </w:div>
    <w:div w:id="929194444">
      <w:marLeft w:val="0"/>
      <w:marRight w:val="0"/>
      <w:marTop w:val="0"/>
      <w:marBottom w:val="0"/>
      <w:divBdr>
        <w:top w:val="none" w:sz="0" w:space="0" w:color="auto"/>
        <w:left w:val="none" w:sz="0" w:space="0" w:color="auto"/>
        <w:bottom w:val="none" w:sz="0" w:space="0" w:color="auto"/>
        <w:right w:val="none" w:sz="0" w:space="0" w:color="auto"/>
      </w:divBdr>
    </w:div>
    <w:div w:id="929194445">
      <w:marLeft w:val="0"/>
      <w:marRight w:val="0"/>
      <w:marTop w:val="0"/>
      <w:marBottom w:val="0"/>
      <w:divBdr>
        <w:top w:val="none" w:sz="0" w:space="0" w:color="auto"/>
        <w:left w:val="none" w:sz="0" w:space="0" w:color="auto"/>
        <w:bottom w:val="none" w:sz="0" w:space="0" w:color="auto"/>
        <w:right w:val="none" w:sz="0" w:space="0" w:color="auto"/>
      </w:divBdr>
    </w:div>
    <w:div w:id="929194446">
      <w:marLeft w:val="0"/>
      <w:marRight w:val="0"/>
      <w:marTop w:val="0"/>
      <w:marBottom w:val="0"/>
      <w:divBdr>
        <w:top w:val="none" w:sz="0" w:space="0" w:color="auto"/>
        <w:left w:val="none" w:sz="0" w:space="0" w:color="auto"/>
        <w:bottom w:val="none" w:sz="0" w:space="0" w:color="auto"/>
        <w:right w:val="none" w:sz="0" w:space="0" w:color="auto"/>
      </w:divBdr>
    </w:div>
    <w:div w:id="929194447">
      <w:marLeft w:val="0"/>
      <w:marRight w:val="0"/>
      <w:marTop w:val="0"/>
      <w:marBottom w:val="0"/>
      <w:divBdr>
        <w:top w:val="none" w:sz="0" w:space="0" w:color="auto"/>
        <w:left w:val="none" w:sz="0" w:space="0" w:color="auto"/>
        <w:bottom w:val="none" w:sz="0" w:space="0" w:color="auto"/>
        <w:right w:val="none" w:sz="0" w:space="0" w:color="auto"/>
      </w:divBdr>
    </w:div>
    <w:div w:id="929194448">
      <w:marLeft w:val="0"/>
      <w:marRight w:val="0"/>
      <w:marTop w:val="0"/>
      <w:marBottom w:val="0"/>
      <w:divBdr>
        <w:top w:val="none" w:sz="0" w:space="0" w:color="auto"/>
        <w:left w:val="none" w:sz="0" w:space="0" w:color="auto"/>
        <w:bottom w:val="none" w:sz="0" w:space="0" w:color="auto"/>
        <w:right w:val="none" w:sz="0" w:space="0" w:color="auto"/>
      </w:divBdr>
    </w:div>
    <w:div w:id="929194449">
      <w:marLeft w:val="0"/>
      <w:marRight w:val="0"/>
      <w:marTop w:val="0"/>
      <w:marBottom w:val="0"/>
      <w:divBdr>
        <w:top w:val="none" w:sz="0" w:space="0" w:color="auto"/>
        <w:left w:val="none" w:sz="0" w:space="0" w:color="auto"/>
        <w:bottom w:val="none" w:sz="0" w:space="0" w:color="auto"/>
        <w:right w:val="none" w:sz="0" w:space="0" w:color="auto"/>
      </w:divBdr>
    </w:div>
    <w:div w:id="929194450">
      <w:marLeft w:val="0"/>
      <w:marRight w:val="0"/>
      <w:marTop w:val="0"/>
      <w:marBottom w:val="0"/>
      <w:divBdr>
        <w:top w:val="none" w:sz="0" w:space="0" w:color="auto"/>
        <w:left w:val="none" w:sz="0" w:space="0" w:color="auto"/>
        <w:bottom w:val="none" w:sz="0" w:space="0" w:color="auto"/>
        <w:right w:val="none" w:sz="0" w:space="0" w:color="auto"/>
      </w:divBdr>
    </w:div>
    <w:div w:id="929194451">
      <w:marLeft w:val="0"/>
      <w:marRight w:val="0"/>
      <w:marTop w:val="0"/>
      <w:marBottom w:val="0"/>
      <w:divBdr>
        <w:top w:val="none" w:sz="0" w:space="0" w:color="auto"/>
        <w:left w:val="none" w:sz="0" w:space="0" w:color="auto"/>
        <w:bottom w:val="none" w:sz="0" w:space="0" w:color="auto"/>
        <w:right w:val="none" w:sz="0" w:space="0" w:color="auto"/>
      </w:divBdr>
    </w:div>
    <w:div w:id="929194452">
      <w:marLeft w:val="0"/>
      <w:marRight w:val="0"/>
      <w:marTop w:val="0"/>
      <w:marBottom w:val="0"/>
      <w:divBdr>
        <w:top w:val="none" w:sz="0" w:space="0" w:color="auto"/>
        <w:left w:val="none" w:sz="0" w:space="0" w:color="auto"/>
        <w:bottom w:val="none" w:sz="0" w:space="0" w:color="auto"/>
        <w:right w:val="none" w:sz="0" w:space="0" w:color="auto"/>
      </w:divBdr>
    </w:div>
    <w:div w:id="929194453">
      <w:marLeft w:val="0"/>
      <w:marRight w:val="0"/>
      <w:marTop w:val="0"/>
      <w:marBottom w:val="0"/>
      <w:divBdr>
        <w:top w:val="none" w:sz="0" w:space="0" w:color="auto"/>
        <w:left w:val="none" w:sz="0" w:space="0" w:color="auto"/>
        <w:bottom w:val="none" w:sz="0" w:space="0" w:color="auto"/>
        <w:right w:val="none" w:sz="0" w:space="0" w:color="auto"/>
      </w:divBdr>
    </w:div>
    <w:div w:id="929194454">
      <w:marLeft w:val="0"/>
      <w:marRight w:val="0"/>
      <w:marTop w:val="0"/>
      <w:marBottom w:val="0"/>
      <w:divBdr>
        <w:top w:val="none" w:sz="0" w:space="0" w:color="auto"/>
        <w:left w:val="none" w:sz="0" w:space="0" w:color="auto"/>
        <w:bottom w:val="none" w:sz="0" w:space="0" w:color="auto"/>
        <w:right w:val="none" w:sz="0" w:space="0" w:color="auto"/>
      </w:divBdr>
    </w:div>
    <w:div w:id="929194455">
      <w:marLeft w:val="0"/>
      <w:marRight w:val="0"/>
      <w:marTop w:val="0"/>
      <w:marBottom w:val="0"/>
      <w:divBdr>
        <w:top w:val="none" w:sz="0" w:space="0" w:color="auto"/>
        <w:left w:val="none" w:sz="0" w:space="0" w:color="auto"/>
        <w:bottom w:val="none" w:sz="0" w:space="0" w:color="auto"/>
        <w:right w:val="none" w:sz="0" w:space="0" w:color="auto"/>
      </w:divBdr>
    </w:div>
    <w:div w:id="929194456">
      <w:marLeft w:val="0"/>
      <w:marRight w:val="0"/>
      <w:marTop w:val="0"/>
      <w:marBottom w:val="0"/>
      <w:divBdr>
        <w:top w:val="none" w:sz="0" w:space="0" w:color="auto"/>
        <w:left w:val="none" w:sz="0" w:space="0" w:color="auto"/>
        <w:bottom w:val="none" w:sz="0" w:space="0" w:color="auto"/>
        <w:right w:val="none" w:sz="0" w:space="0" w:color="auto"/>
      </w:divBdr>
    </w:div>
    <w:div w:id="929194457">
      <w:marLeft w:val="0"/>
      <w:marRight w:val="0"/>
      <w:marTop w:val="0"/>
      <w:marBottom w:val="0"/>
      <w:divBdr>
        <w:top w:val="none" w:sz="0" w:space="0" w:color="auto"/>
        <w:left w:val="none" w:sz="0" w:space="0" w:color="auto"/>
        <w:bottom w:val="none" w:sz="0" w:space="0" w:color="auto"/>
        <w:right w:val="none" w:sz="0" w:space="0" w:color="auto"/>
      </w:divBdr>
    </w:div>
    <w:div w:id="929194458">
      <w:marLeft w:val="0"/>
      <w:marRight w:val="0"/>
      <w:marTop w:val="0"/>
      <w:marBottom w:val="0"/>
      <w:divBdr>
        <w:top w:val="none" w:sz="0" w:space="0" w:color="auto"/>
        <w:left w:val="none" w:sz="0" w:space="0" w:color="auto"/>
        <w:bottom w:val="none" w:sz="0" w:space="0" w:color="auto"/>
        <w:right w:val="none" w:sz="0" w:space="0" w:color="auto"/>
      </w:divBdr>
    </w:div>
    <w:div w:id="929194459">
      <w:marLeft w:val="0"/>
      <w:marRight w:val="0"/>
      <w:marTop w:val="0"/>
      <w:marBottom w:val="0"/>
      <w:divBdr>
        <w:top w:val="none" w:sz="0" w:space="0" w:color="auto"/>
        <w:left w:val="none" w:sz="0" w:space="0" w:color="auto"/>
        <w:bottom w:val="none" w:sz="0" w:space="0" w:color="auto"/>
        <w:right w:val="none" w:sz="0" w:space="0" w:color="auto"/>
      </w:divBdr>
    </w:div>
    <w:div w:id="929194460">
      <w:marLeft w:val="0"/>
      <w:marRight w:val="0"/>
      <w:marTop w:val="0"/>
      <w:marBottom w:val="0"/>
      <w:divBdr>
        <w:top w:val="none" w:sz="0" w:space="0" w:color="auto"/>
        <w:left w:val="none" w:sz="0" w:space="0" w:color="auto"/>
        <w:bottom w:val="none" w:sz="0" w:space="0" w:color="auto"/>
        <w:right w:val="none" w:sz="0" w:space="0" w:color="auto"/>
      </w:divBdr>
    </w:div>
    <w:div w:id="929194461">
      <w:marLeft w:val="0"/>
      <w:marRight w:val="0"/>
      <w:marTop w:val="0"/>
      <w:marBottom w:val="0"/>
      <w:divBdr>
        <w:top w:val="none" w:sz="0" w:space="0" w:color="auto"/>
        <w:left w:val="none" w:sz="0" w:space="0" w:color="auto"/>
        <w:bottom w:val="none" w:sz="0" w:space="0" w:color="auto"/>
        <w:right w:val="none" w:sz="0" w:space="0" w:color="auto"/>
      </w:divBdr>
    </w:div>
    <w:div w:id="929194462">
      <w:marLeft w:val="0"/>
      <w:marRight w:val="0"/>
      <w:marTop w:val="0"/>
      <w:marBottom w:val="0"/>
      <w:divBdr>
        <w:top w:val="none" w:sz="0" w:space="0" w:color="auto"/>
        <w:left w:val="none" w:sz="0" w:space="0" w:color="auto"/>
        <w:bottom w:val="none" w:sz="0" w:space="0" w:color="auto"/>
        <w:right w:val="none" w:sz="0" w:space="0" w:color="auto"/>
      </w:divBdr>
    </w:div>
    <w:div w:id="929194463">
      <w:marLeft w:val="0"/>
      <w:marRight w:val="0"/>
      <w:marTop w:val="0"/>
      <w:marBottom w:val="0"/>
      <w:divBdr>
        <w:top w:val="none" w:sz="0" w:space="0" w:color="auto"/>
        <w:left w:val="none" w:sz="0" w:space="0" w:color="auto"/>
        <w:bottom w:val="none" w:sz="0" w:space="0" w:color="auto"/>
        <w:right w:val="none" w:sz="0" w:space="0" w:color="auto"/>
      </w:divBdr>
    </w:div>
    <w:div w:id="929194464">
      <w:marLeft w:val="0"/>
      <w:marRight w:val="0"/>
      <w:marTop w:val="0"/>
      <w:marBottom w:val="0"/>
      <w:divBdr>
        <w:top w:val="none" w:sz="0" w:space="0" w:color="auto"/>
        <w:left w:val="none" w:sz="0" w:space="0" w:color="auto"/>
        <w:bottom w:val="none" w:sz="0" w:space="0" w:color="auto"/>
        <w:right w:val="none" w:sz="0" w:space="0" w:color="auto"/>
      </w:divBdr>
    </w:div>
    <w:div w:id="929194465">
      <w:marLeft w:val="0"/>
      <w:marRight w:val="0"/>
      <w:marTop w:val="0"/>
      <w:marBottom w:val="0"/>
      <w:divBdr>
        <w:top w:val="none" w:sz="0" w:space="0" w:color="auto"/>
        <w:left w:val="none" w:sz="0" w:space="0" w:color="auto"/>
        <w:bottom w:val="none" w:sz="0" w:space="0" w:color="auto"/>
        <w:right w:val="none" w:sz="0" w:space="0" w:color="auto"/>
      </w:divBdr>
    </w:div>
    <w:div w:id="929194466">
      <w:marLeft w:val="0"/>
      <w:marRight w:val="0"/>
      <w:marTop w:val="0"/>
      <w:marBottom w:val="0"/>
      <w:divBdr>
        <w:top w:val="none" w:sz="0" w:space="0" w:color="auto"/>
        <w:left w:val="none" w:sz="0" w:space="0" w:color="auto"/>
        <w:bottom w:val="none" w:sz="0" w:space="0" w:color="auto"/>
        <w:right w:val="none" w:sz="0" w:space="0" w:color="auto"/>
      </w:divBdr>
    </w:div>
    <w:div w:id="929194467">
      <w:marLeft w:val="0"/>
      <w:marRight w:val="0"/>
      <w:marTop w:val="0"/>
      <w:marBottom w:val="0"/>
      <w:divBdr>
        <w:top w:val="none" w:sz="0" w:space="0" w:color="auto"/>
        <w:left w:val="none" w:sz="0" w:space="0" w:color="auto"/>
        <w:bottom w:val="none" w:sz="0" w:space="0" w:color="auto"/>
        <w:right w:val="none" w:sz="0" w:space="0" w:color="auto"/>
      </w:divBdr>
    </w:div>
    <w:div w:id="929194468">
      <w:marLeft w:val="0"/>
      <w:marRight w:val="0"/>
      <w:marTop w:val="0"/>
      <w:marBottom w:val="0"/>
      <w:divBdr>
        <w:top w:val="none" w:sz="0" w:space="0" w:color="auto"/>
        <w:left w:val="none" w:sz="0" w:space="0" w:color="auto"/>
        <w:bottom w:val="none" w:sz="0" w:space="0" w:color="auto"/>
        <w:right w:val="none" w:sz="0" w:space="0" w:color="auto"/>
      </w:divBdr>
    </w:div>
    <w:div w:id="929194469">
      <w:marLeft w:val="0"/>
      <w:marRight w:val="0"/>
      <w:marTop w:val="0"/>
      <w:marBottom w:val="0"/>
      <w:divBdr>
        <w:top w:val="none" w:sz="0" w:space="0" w:color="auto"/>
        <w:left w:val="none" w:sz="0" w:space="0" w:color="auto"/>
        <w:bottom w:val="none" w:sz="0" w:space="0" w:color="auto"/>
        <w:right w:val="none" w:sz="0" w:space="0" w:color="auto"/>
      </w:divBdr>
    </w:div>
    <w:div w:id="929194470">
      <w:marLeft w:val="0"/>
      <w:marRight w:val="0"/>
      <w:marTop w:val="0"/>
      <w:marBottom w:val="0"/>
      <w:divBdr>
        <w:top w:val="none" w:sz="0" w:space="0" w:color="auto"/>
        <w:left w:val="none" w:sz="0" w:space="0" w:color="auto"/>
        <w:bottom w:val="none" w:sz="0" w:space="0" w:color="auto"/>
        <w:right w:val="none" w:sz="0" w:space="0" w:color="auto"/>
      </w:divBdr>
    </w:div>
    <w:div w:id="929194471">
      <w:marLeft w:val="0"/>
      <w:marRight w:val="0"/>
      <w:marTop w:val="0"/>
      <w:marBottom w:val="0"/>
      <w:divBdr>
        <w:top w:val="none" w:sz="0" w:space="0" w:color="auto"/>
        <w:left w:val="none" w:sz="0" w:space="0" w:color="auto"/>
        <w:bottom w:val="none" w:sz="0" w:space="0" w:color="auto"/>
        <w:right w:val="none" w:sz="0" w:space="0" w:color="auto"/>
      </w:divBdr>
    </w:div>
    <w:div w:id="929194472">
      <w:marLeft w:val="0"/>
      <w:marRight w:val="0"/>
      <w:marTop w:val="0"/>
      <w:marBottom w:val="0"/>
      <w:divBdr>
        <w:top w:val="none" w:sz="0" w:space="0" w:color="auto"/>
        <w:left w:val="none" w:sz="0" w:space="0" w:color="auto"/>
        <w:bottom w:val="none" w:sz="0" w:space="0" w:color="auto"/>
        <w:right w:val="none" w:sz="0" w:space="0" w:color="auto"/>
      </w:divBdr>
    </w:div>
    <w:div w:id="929194473">
      <w:marLeft w:val="0"/>
      <w:marRight w:val="0"/>
      <w:marTop w:val="0"/>
      <w:marBottom w:val="0"/>
      <w:divBdr>
        <w:top w:val="none" w:sz="0" w:space="0" w:color="auto"/>
        <w:left w:val="none" w:sz="0" w:space="0" w:color="auto"/>
        <w:bottom w:val="none" w:sz="0" w:space="0" w:color="auto"/>
        <w:right w:val="none" w:sz="0" w:space="0" w:color="auto"/>
      </w:divBdr>
    </w:div>
    <w:div w:id="929194474">
      <w:marLeft w:val="0"/>
      <w:marRight w:val="0"/>
      <w:marTop w:val="0"/>
      <w:marBottom w:val="0"/>
      <w:divBdr>
        <w:top w:val="none" w:sz="0" w:space="0" w:color="auto"/>
        <w:left w:val="none" w:sz="0" w:space="0" w:color="auto"/>
        <w:bottom w:val="none" w:sz="0" w:space="0" w:color="auto"/>
        <w:right w:val="none" w:sz="0" w:space="0" w:color="auto"/>
      </w:divBdr>
    </w:div>
    <w:div w:id="929194475">
      <w:marLeft w:val="0"/>
      <w:marRight w:val="0"/>
      <w:marTop w:val="0"/>
      <w:marBottom w:val="0"/>
      <w:divBdr>
        <w:top w:val="none" w:sz="0" w:space="0" w:color="auto"/>
        <w:left w:val="none" w:sz="0" w:space="0" w:color="auto"/>
        <w:bottom w:val="none" w:sz="0" w:space="0" w:color="auto"/>
        <w:right w:val="none" w:sz="0" w:space="0" w:color="auto"/>
      </w:divBdr>
    </w:div>
    <w:div w:id="929194476">
      <w:marLeft w:val="0"/>
      <w:marRight w:val="0"/>
      <w:marTop w:val="0"/>
      <w:marBottom w:val="0"/>
      <w:divBdr>
        <w:top w:val="none" w:sz="0" w:space="0" w:color="auto"/>
        <w:left w:val="none" w:sz="0" w:space="0" w:color="auto"/>
        <w:bottom w:val="none" w:sz="0" w:space="0" w:color="auto"/>
        <w:right w:val="none" w:sz="0" w:space="0" w:color="auto"/>
      </w:divBdr>
    </w:div>
    <w:div w:id="929194477">
      <w:marLeft w:val="0"/>
      <w:marRight w:val="0"/>
      <w:marTop w:val="0"/>
      <w:marBottom w:val="0"/>
      <w:divBdr>
        <w:top w:val="none" w:sz="0" w:space="0" w:color="auto"/>
        <w:left w:val="none" w:sz="0" w:space="0" w:color="auto"/>
        <w:bottom w:val="none" w:sz="0" w:space="0" w:color="auto"/>
        <w:right w:val="none" w:sz="0" w:space="0" w:color="auto"/>
      </w:divBdr>
    </w:div>
    <w:div w:id="929194478">
      <w:marLeft w:val="0"/>
      <w:marRight w:val="0"/>
      <w:marTop w:val="0"/>
      <w:marBottom w:val="0"/>
      <w:divBdr>
        <w:top w:val="none" w:sz="0" w:space="0" w:color="auto"/>
        <w:left w:val="none" w:sz="0" w:space="0" w:color="auto"/>
        <w:bottom w:val="none" w:sz="0" w:space="0" w:color="auto"/>
        <w:right w:val="none" w:sz="0" w:space="0" w:color="auto"/>
      </w:divBdr>
    </w:div>
    <w:div w:id="929194479">
      <w:marLeft w:val="0"/>
      <w:marRight w:val="0"/>
      <w:marTop w:val="0"/>
      <w:marBottom w:val="0"/>
      <w:divBdr>
        <w:top w:val="none" w:sz="0" w:space="0" w:color="auto"/>
        <w:left w:val="none" w:sz="0" w:space="0" w:color="auto"/>
        <w:bottom w:val="none" w:sz="0" w:space="0" w:color="auto"/>
        <w:right w:val="none" w:sz="0" w:space="0" w:color="auto"/>
      </w:divBdr>
    </w:div>
    <w:div w:id="929194480">
      <w:marLeft w:val="0"/>
      <w:marRight w:val="0"/>
      <w:marTop w:val="0"/>
      <w:marBottom w:val="0"/>
      <w:divBdr>
        <w:top w:val="none" w:sz="0" w:space="0" w:color="auto"/>
        <w:left w:val="none" w:sz="0" w:space="0" w:color="auto"/>
        <w:bottom w:val="none" w:sz="0" w:space="0" w:color="auto"/>
        <w:right w:val="none" w:sz="0" w:space="0" w:color="auto"/>
      </w:divBdr>
    </w:div>
    <w:div w:id="929194481">
      <w:marLeft w:val="0"/>
      <w:marRight w:val="0"/>
      <w:marTop w:val="0"/>
      <w:marBottom w:val="0"/>
      <w:divBdr>
        <w:top w:val="none" w:sz="0" w:space="0" w:color="auto"/>
        <w:left w:val="none" w:sz="0" w:space="0" w:color="auto"/>
        <w:bottom w:val="none" w:sz="0" w:space="0" w:color="auto"/>
        <w:right w:val="none" w:sz="0" w:space="0" w:color="auto"/>
      </w:divBdr>
    </w:div>
    <w:div w:id="929194482">
      <w:marLeft w:val="0"/>
      <w:marRight w:val="0"/>
      <w:marTop w:val="0"/>
      <w:marBottom w:val="0"/>
      <w:divBdr>
        <w:top w:val="none" w:sz="0" w:space="0" w:color="auto"/>
        <w:left w:val="none" w:sz="0" w:space="0" w:color="auto"/>
        <w:bottom w:val="none" w:sz="0" w:space="0" w:color="auto"/>
        <w:right w:val="none" w:sz="0" w:space="0" w:color="auto"/>
      </w:divBdr>
    </w:div>
    <w:div w:id="929194483">
      <w:marLeft w:val="0"/>
      <w:marRight w:val="0"/>
      <w:marTop w:val="0"/>
      <w:marBottom w:val="0"/>
      <w:divBdr>
        <w:top w:val="none" w:sz="0" w:space="0" w:color="auto"/>
        <w:left w:val="none" w:sz="0" w:space="0" w:color="auto"/>
        <w:bottom w:val="none" w:sz="0" w:space="0" w:color="auto"/>
        <w:right w:val="none" w:sz="0" w:space="0" w:color="auto"/>
      </w:divBdr>
    </w:div>
    <w:div w:id="929194484">
      <w:marLeft w:val="0"/>
      <w:marRight w:val="0"/>
      <w:marTop w:val="0"/>
      <w:marBottom w:val="0"/>
      <w:divBdr>
        <w:top w:val="none" w:sz="0" w:space="0" w:color="auto"/>
        <w:left w:val="none" w:sz="0" w:space="0" w:color="auto"/>
        <w:bottom w:val="none" w:sz="0" w:space="0" w:color="auto"/>
        <w:right w:val="none" w:sz="0" w:space="0" w:color="auto"/>
      </w:divBdr>
    </w:div>
    <w:div w:id="929194485">
      <w:marLeft w:val="0"/>
      <w:marRight w:val="0"/>
      <w:marTop w:val="0"/>
      <w:marBottom w:val="0"/>
      <w:divBdr>
        <w:top w:val="none" w:sz="0" w:space="0" w:color="auto"/>
        <w:left w:val="none" w:sz="0" w:space="0" w:color="auto"/>
        <w:bottom w:val="none" w:sz="0" w:space="0" w:color="auto"/>
        <w:right w:val="none" w:sz="0" w:space="0" w:color="auto"/>
      </w:divBdr>
    </w:div>
    <w:div w:id="929194486">
      <w:marLeft w:val="0"/>
      <w:marRight w:val="0"/>
      <w:marTop w:val="0"/>
      <w:marBottom w:val="0"/>
      <w:divBdr>
        <w:top w:val="none" w:sz="0" w:space="0" w:color="auto"/>
        <w:left w:val="none" w:sz="0" w:space="0" w:color="auto"/>
        <w:bottom w:val="none" w:sz="0" w:space="0" w:color="auto"/>
        <w:right w:val="none" w:sz="0" w:space="0" w:color="auto"/>
      </w:divBdr>
    </w:div>
    <w:div w:id="929194487">
      <w:marLeft w:val="0"/>
      <w:marRight w:val="0"/>
      <w:marTop w:val="0"/>
      <w:marBottom w:val="0"/>
      <w:divBdr>
        <w:top w:val="none" w:sz="0" w:space="0" w:color="auto"/>
        <w:left w:val="none" w:sz="0" w:space="0" w:color="auto"/>
        <w:bottom w:val="none" w:sz="0" w:space="0" w:color="auto"/>
        <w:right w:val="none" w:sz="0" w:space="0" w:color="auto"/>
      </w:divBdr>
    </w:div>
    <w:div w:id="929194488">
      <w:marLeft w:val="0"/>
      <w:marRight w:val="0"/>
      <w:marTop w:val="0"/>
      <w:marBottom w:val="0"/>
      <w:divBdr>
        <w:top w:val="none" w:sz="0" w:space="0" w:color="auto"/>
        <w:left w:val="none" w:sz="0" w:space="0" w:color="auto"/>
        <w:bottom w:val="none" w:sz="0" w:space="0" w:color="auto"/>
        <w:right w:val="none" w:sz="0" w:space="0" w:color="auto"/>
      </w:divBdr>
    </w:div>
    <w:div w:id="929194489">
      <w:marLeft w:val="0"/>
      <w:marRight w:val="0"/>
      <w:marTop w:val="0"/>
      <w:marBottom w:val="0"/>
      <w:divBdr>
        <w:top w:val="none" w:sz="0" w:space="0" w:color="auto"/>
        <w:left w:val="none" w:sz="0" w:space="0" w:color="auto"/>
        <w:bottom w:val="none" w:sz="0" w:space="0" w:color="auto"/>
        <w:right w:val="none" w:sz="0" w:space="0" w:color="auto"/>
      </w:divBdr>
    </w:div>
    <w:div w:id="929194490">
      <w:marLeft w:val="0"/>
      <w:marRight w:val="0"/>
      <w:marTop w:val="0"/>
      <w:marBottom w:val="0"/>
      <w:divBdr>
        <w:top w:val="none" w:sz="0" w:space="0" w:color="auto"/>
        <w:left w:val="none" w:sz="0" w:space="0" w:color="auto"/>
        <w:bottom w:val="none" w:sz="0" w:space="0" w:color="auto"/>
        <w:right w:val="none" w:sz="0" w:space="0" w:color="auto"/>
      </w:divBdr>
    </w:div>
    <w:div w:id="929194491">
      <w:marLeft w:val="0"/>
      <w:marRight w:val="0"/>
      <w:marTop w:val="0"/>
      <w:marBottom w:val="0"/>
      <w:divBdr>
        <w:top w:val="none" w:sz="0" w:space="0" w:color="auto"/>
        <w:left w:val="none" w:sz="0" w:space="0" w:color="auto"/>
        <w:bottom w:val="none" w:sz="0" w:space="0" w:color="auto"/>
        <w:right w:val="none" w:sz="0" w:space="0" w:color="auto"/>
      </w:divBdr>
    </w:div>
    <w:div w:id="929194492">
      <w:marLeft w:val="0"/>
      <w:marRight w:val="0"/>
      <w:marTop w:val="0"/>
      <w:marBottom w:val="0"/>
      <w:divBdr>
        <w:top w:val="none" w:sz="0" w:space="0" w:color="auto"/>
        <w:left w:val="none" w:sz="0" w:space="0" w:color="auto"/>
        <w:bottom w:val="none" w:sz="0" w:space="0" w:color="auto"/>
        <w:right w:val="none" w:sz="0" w:space="0" w:color="auto"/>
      </w:divBdr>
    </w:div>
    <w:div w:id="929194493">
      <w:marLeft w:val="0"/>
      <w:marRight w:val="0"/>
      <w:marTop w:val="0"/>
      <w:marBottom w:val="0"/>
      <w:divBdr>
        <w:top w:val="none" w:sz="0" w:space="0" w:color="auto"/>
        <w:left w:val="none" w:sz="0" w:space="0" w:color="auto"/>
        <w:bottom w:val="none" w:sz="0" w:space="0" w:color="auto"/>
        <w:right w:val="none" w:sz="0" w:space="0" w:color="auto"/>
      </w:divBdr>
    </w:div>
    <w:div w:id="929194494">
      <w:marLeft w:val="0"/>
      <w:marRight w:val="0"/>
      <w:marTop w:val="0"/>
      <w:marBottom w:val="0"/>
      <w:divBdr>
        <w:top w:val="none" w:sz="0" w:space="0" w:color="auto"/>
        <w:left w:val="none" w:sz="0" w:space="0" w:color="auto"/>
        <w:bottom w:val="none" w:sz="0" w:space="0" w:color="auto"/>
        <w:right w:val="none" w:sz="0" w:space="0" w:color="auto"/>
      </w:divBdr>
    </w:div>
    <w:div w:id="929194495">
      <w:marLeft w:val="0"/>
      <w:marRight w:val="0"/>
      <w:marTop w:val="0"/>
      <w:marBottom w:val="0"/>
      <w:divBdr>
        <w:top w:val="none" w:sz="0" w:space="0" w:color="auto"/>
        <w:left w:val="none" w:sz="0" w:space="0" w:color="auto"/>
        <w:bottom w:val="none" w:sz="0" w:space="0" w:color="auto"/>
        <w:right w:val="none" w:sz="0" w:space="0" w:color="auto"/>
      </w:divBdr>
    </w:div>
    <w:div w:id="929194496">
      <w:marLeft w:val="0"/>
      <w:marRight w:val="0"/>
      <w:marTop w:val="0"/>
      <w:marBottom w:val="0"/>
      <w:divBdr>
        <w:top w:val="none" w:sz="0" w:space="0" w:color="auto"/>
        <w:left w:val="none" w:sz="0" w:space="0" w:color="auto"/>
        <w:bottom w:val="none" w:sz="0" w:space="0" w:color="auto"/>
        <w:right w:val="none" w:sz="0" w:space="0" w:color="auto"/>
      </w:divBdr>
    </w:div>
    <w:div w:id="929194497">
      <w:marLeft w:val="0"/>
      <w:marRight w:val="0"/>
      <w:marTop w:val="0"/>
      <w:marBottom w:val="0"/>
      <w:divBdr>
        <w:top w:val="none" w:sz="0" w:space="0" w:color="auto"/>
        <w:left w:val="none" w:sz="0" w:space="0" w:color="auto"/>
        <w:bottom w:val="none" w:sz="0" w:space="0" w:color="auto"/>
        <w:right w:val="none" w:sz="0" w:space="0" w:color="auto"/>
      </w:divBdr>
    </w:div>
    <w:div w:id="929194498">
      <w:marLeft w:val="0"/>
      <w:marRight w:val="0"/>
      <w:marTop w:val="0"/>
      <w:marBottom w:val="0"/>
      <w:divBdr>
        <w:top w:val="none" w:sz="0" w:space="0" w:color="auto"/>
        <w:left w:val="none" w:sz="0" w:space="0" w:color="auto"/>
        <w:bottom w:val="none" w:sz="0" w:space="0" w:color="auto"/>
        <w:right w:val="none" w:sz="0" w:space="0" w:color="auto"/>
      </w:divBdr>
    </w:div>
    <w:div w:id="929194499">
      <w:marLeft w:val="0"/>
      <w:marRight w:val="0"/>
      <w:marTop w:val="0"/>
      <w:marBottom w:val="0"/>
      <w:divBdr>
        <w:top w:val="none" w:sz="0" w:space="0" w:color="auto"/>
        <w:left w:val="none" w:sz="0" w:space="0" w:color="auto"/>
        <w:bottom w:val="none" w:sz="0" w:space="0" w:color="auto"/>
        <w:right w:val="none" w:sz="0" w:space="0" w:color="auto"/>
      </w:divBdr>
    </w:div>
    <w:div w:id="929194500">
      <w:marLeft w:val="0"/>
      <w:marRight w:val="0"/>
      <w:marTop w:val="0"/>
      <w:marBottom w:val="0"/>
      <w:divBdr>
        <w:top w:val="none" w:sz="0" w:space="0" w:color="auto"/>
        <w:left w:val="none" w:sz="0" w:space="0" w:color="auto"/>
        <w:bottom w:val="none" w:sz="0" w:space="0" w:color="auto"/>
        <w:right w:val="none" w:sz="0" w:space="0" w:color="auto"/>
      </w:divBdr>
    </w:div>
    <w:div w:id="929194501">
      <w:marLeft w:val="0"/>
      <w:marRight w:val="0"/>
      <w:marTop w:val="0"/>
      <w:marBottom w:val="0"/>
      <w:divBdr>
        <w:top w:val="none" w:sz="0" w:space="0" w:color="auto"/>
        <w:left w:val="none" w:sz="0" w:space="0" w:color="auto"/>
        <w:bottom w:val="none" w:sz="0" w:space="0" w:color="auto"/>
        <w:right w:val="none" w:sz="0" w:space="0" w:color="auto"/>
      </w:divBdr>
    </w:div>
    <w:div w:id="929194502">
      <w:marLeft w:val="0"/>
      <w:marRight w:val="0"/>
      <w:marTop w:val="0"/>
      <w:marBottom w:val="0"/>
      <w:divBdr>
        <w:top w:val="none" w:sz="0" w:space="0" w:color="auto"/>
        <w:left w:val="none" w:sz="0" w:space="0" w:color="auto"/>
        <w:bottom w:val="none" w:sz="0" w:space="0" w:color="auto"/>
        <w:right w:val="none" w:sz="0" w:space="0" w:color="auto"/>
      </w:divBdr>
    </w:div>
    <w:div w:id="929194503">
      <w:marLeft w:val="0"/>
      <w:marRight w:val="0"/>
      <w:marTop w:val="0"/>
      <w:marBottom w:val="0"/>
      <w:divBdr>
        <w:top w:val="none" w:sz="0" w:space="0" w:color="auto"/>
        <w:left w:val="none" w:sz="0" w:space="0" w:color="auto"/>
        <w:bottom w:val="none" w:sz="0" w:space="0" w:color="auto"/>
        <w:right w:val="none" w:sz="0" w:space="0" w:color="auto"/>
      </w:divBdr>
    </w:div>
    <w:div w:id="929194504">
      <w:marLeft w:val="0"/>
      <w:marRight w:val="0"/>
      <w:marTop w:val="0"/>
      <w:marBottom w:val="0"/>
      <w:divBdr>
        <w:top w:val="none" w:sz="0" w:space="0" w:color="auto"/>
        <w:left w:val="none" w:sz="0" w:space="0" w:color="auto"/>
        <w:bottom w:val="none" w:sz="0" w:space="0" w:color="auto"/>
        <w:right w:val="none" w:sz="0" w:space="0" w:color="auto"/>
      </w:divBdr>
    </w:div>
    <w:div w:id="929194505">
      <w:marLeft w:val="0"/>
      <w:marRight w:val="0"/>
      <w:marTop w:val="0"/>
      <w:marBottom w:val="0"/>
      <w:divBdr>
        <w:top w:val="none" w:sz="0" w:space="0" w:color="auto"/>
        <w:left w:val="none" w:sz="0" w:space="0" w:color="auto"/>
        <w:bottom w:val="none" w:sz="0" w:space="0" w:color="auto"/>
        <w:right w:val="none" w:sz="0" w:space="0" w:color="auto"/>
      </w:divBdr>
    </w:div>
    <w:div w:id="929194506">
      <w:marLeft w:val="0"/>
      <w:marRight w:val="0"/>
      <w:marTop w:val="0"/>
      <w:marBottom w:val="0"/>
      <w:divBdr>
        <w:top w:val="none" w:sz="0" w:space="0" w:color="auto"/>
        <w:left w:val="none" w:sz="0" w:space="0" w:color="auto"/>
        <w:bottom w:val="none" w:sz="0" w:space="0" w:color="auto"/>
        <w:right w:val="none" w:sz="0" w:space="0" w:color="auto"/>
      </w:divBdr>
    </w:div>
    <w:div w:id="929194507">
      <w:marLeft w:val="0"/>
      <w:marRight w:val="0"/>
      <w:marTop w:val="0"/>
      <w:marBottom w:val="0"/>
      <w:divBdr>
        <w:top w:val="none" w:sz="0" w:space="0" w:color="auto"/>
        <w:left w:val="none" w:sz="0" w:space="0" w:color="auto"/>
        <w:bottom w:val="none" w:sz="0" w:space="0" w:color="auto"/>
        <w:right w:val="none" w:sz="0" w:space="0" w:color="auto"/>
      </w:divBdr>
    </w:div>
    <w:div w:id="929194508">
      <w:marLeft w:val="0"/>
      <w:marRight w:val="0"/>
      <w:marTop w:val="0"/>
      <w:marBottom w:val="0"/>
      <w:divBdr>
        <w:top w:val="none" w:sz="0" w:space="0" w:color="auto"/>
        <w:left w:val="none" w:sz="0" w:space="0" w:color="auto"/>
        <w:bottom w:val="none" w:sz="0" w:space="0" w:color="auto"/>
        <w:right w:val="none" w:sz="0" w:space="0" w:color="auto"/>
      </w:divBdr>
    </w:div>
    <w:div w:id="929194509">
      <w:marLeft w:val="0"/>
      <w:marRight w:val="0"/>
      <w:marTop w:val="0"/>
      <w:marBottom w:val="0"/>
      <w:divBdr>
        <w:top w:val="none" w:sz="0" w:space="0" w:color="auto"/>
        <w:left w:val="none" w:sz="0" w:space="0" w:color="auto"/>
        <w:bottom w:val="none" w:sz="0" w:space="0" w:color="auto"/>
        <w:right w:val="none" w:sz="0" w:space="0" w:color="auto"/>
      </w:divBdr>
    </w:div>
    <w:div w:id="929194510">
      <w:marLeft w:val="0"/>
      <w:marRight w:val="0"/>
      <w:marTop w:val="0"/>
      <w:marBottom w:val="0"/>
      <w:divBdr>
        <w:top w:val="none" w:sz="0" w:space="0" w:color="auto"/>
        <w:left w:val="none" w:sz="0" w:space="0" w:color="auto"/>
        <w:bottom w:val="none" w:sz="0" w:space="0" w:color="auto"/>
        <w:right w:val="none" w:sz="0" w:space="0" w:color="auto"/>
      </w:divBdr>
    </w:div>
    <w:div w:id="929194511">
      <w:marLeft w:val="0"/>
      <w:marRight w:val="0"/>
      <w:marTop w:val="0"/>
      <w:marBottom w:val="0"/>
      <w:divBdr>
        <w:top w:val="none" w:sz="0" w:space="0" w:color="auto"/>
        <w:left w:val="none" w:sz="0" w:space="0" w:color="auto"/>
        <w:bottom w:val="none" w:sz="0" w:space="0" w:color="auto"/>
        <w:right w:val="none" w:sz="0" w:space="0" w:color="auto"/>
      </w:divBdr>
    </w:div>
    <w:div w:id="929194512">
      <w:marLeft w:val="0"/>
      <w:marRight w:val="0"/>
      <w:marTop w:val="0"/>
      <w:marBottom w:val="0"/>
      <w:divBdr>
        <w:top w:val="none" w:sz="0" w:space="0" w:color="auto"/>
        <w:left w:val="none" w:sz="0" w:space="0" w:color="auto"/>
        <w:bottom w:val="none" w:sz="0" w:space="0" w:color="auto"/>
        <w:right w:val="none" w:sz="0" w:space="0" w:color="auto"/>
      </w:divBdr>
    </w:div>
    <w:div w:id="929194513">
      <w:marLeft w:val="0"/>
      <w:marRight w:val="0"/>
      <w:marTop w:val="0"/>
      <w:marBottom w:val="0"/>
      <w:divBdr>
        <w:top w:val="none" w:sz="0" w:space="0" w:color="auto"/>
        <w:left w:val="none" w:sz="0" w:space="0" w:color="auto"/>
        <w:bottom w:val="none" w:sz="0" w:space="0" w:color="auto"/>
        <w:right w:val="none" w:sz="0" w:space="0" w:color="auto"/>
      </w:divBdr>
    </w:div>
    <w:div w:id="929194514">
      <w:marLeft w:val="0"/>
      <w:marRight w:val="0"/>
      <w:marTop w:val="0"/>
      <w:marBottom w:val="0"/>
      <w:divBdr>
        <w:top w:val="none" w:sz="0" w:space="0" w:color="auto"/>
        <w:left w:val="none" w:sz="0" w:space="0" w:color="auto"/>
        <w:bottom w:val="none" w:sz="0" w:space="0" w:color="auto"/>
        <w:right w:val="none" w:sz="0" w:space="0" w:color="auto"/>
      </w:divBdr>
    </w:div>
    <w:div w:id="929194515">
      <w:marLeft w:val="0"/>
      <w:marRight w:val="0"/>
      <w:marTop w:val="0"/>
      <w:marBottom w:val="0"/>
      <w:divBdr>
        <w:top w:val="none" w:sz="0" w:space="0" w:color="auto"/>
        <w:left w:val="none" w:sz="0" w:space="0" w:color="auto"/>
        <w:bottom w:val="none" w:sz="0" w:space="0" w:color="auto"/>
        <w:right w:val="none" w:sz="0" w:space="0" w:color="auto"/>
      </w:divBdr>
    </w:div>
    <w:div w:id="929194516">
      <w:marLeft w:val="0"/>
      <w:marRight w:val="0"/>
      <w:marTop w:val="0"/>
      <w:marBottom w:val="0"/>
      <w:divBdr>
        <w:top w:val="none" w:sz="0" w:space="0" w:color="auto"/>
        <w:left w:val="none" w:sz="0" w:space="0" w:color="auto"/>
        <w:bottom w:val="none" w:sz="0" w:space="0" w:color="auto"/>
        <w:right w:val="none" w:sz="0" w:space="0" w:color="auto"/>
      </w:divBdr>
    </w:div>
    <w:div w:id="929194517">
      <w:marLeft w:val="0"/>
      <w:marRight w:val="0"/>
      <w:marTop w:val="0"/>
      <w:marBottom w:val="0"/>
      <w:divBdr>
        <w:top w:val="none" w:sz="0" w:space="0" w:color="auto"/>
        <w:left w:val="none" w:sz="0" w:space="0" w:color="auto"/>
        <w:bottom w:val="none" w:sz="0" w:space="0" w:color="auto"/>
        <w:right w:val="none" w:sz="0" w:space="0" w:color="auto"/>
      </w:divBdr>
    </w:div>
    <w:div w:id="929194518">
      <w:marLeft w:val="0"/>
      <w:marRight w:val="0"/>
      <w:marTop w:val="0"/>
      <w:marBottom w:val="0"/>
      <w:divBdr>
        <w:top w:val="none" w:sz="0" w:space="0" w:color="auto"/>
        <w:left w:val="none" w:sz="0" w:space="0" w:color="auto"/>
        <w:bottom w:val="none" w:sz="0" w:space="0" w:color="auto"/>
        <w:right w:val="none" w:sz="0" w:space="0" w:color="auto"/>
      </w:divBdr>
    </w:div>
    <w:div w:id="929194519">
      <w:marLeft w:val="0"/>
      <w:marRight w:val="0"/>
      <w:marTop w:val="0"/>
      <w:marBottom w:val="0"/>
      <w:divBdr>
        <w:top w:val="none" w:sz="0" w:space="0" w:color="auto"/>
        <w:left w:val="none" w:sz="0" w:space="0" w:color="auto"/>
        <w:bottom w:val="none" w:sz="0" w:space="0" w:color="auto"/>
        <w:right w:val="none" w:sz="0" w:space="0" w:color="auto"/>
      </w:divBdr>
    </w:div>
    <w:div w:id="929194520">
      <w:marLeft w:val="0"/>
      <w:marRight w:val="0"/>
      <w:marTop w:val="0"/>
      <w:marBottom w:val="0"/>
      <w:divBdr>
        <w:top w:val="none" w:sz="0" w:space="0" w:color="auto"/>
        <w:left w:val="none" w:sz="0" w:space="0" w:color="auto"/>
        <w:bottom w:val="none" w:sz="0" w:space="0" w:color="auto"/>
        <w:right w:val="none" w:sz="0" w:space="0" w:color="auto"/>
      </w:divBdr>
    </w:div>
    <w:div w:id="929194521">
      <w:marLeft w:val="0"/>
      <w:marRight w:val="0"/>
      <w:marTop w:val="0"/>
      <w:marBottom w:val="0"/>
      <w:divBdr>
        <w:top w:val="none" w:sz="0" w:space="0" w:color="auto"/>
        <w:left w:val="none" w:sz="0" w:space="0" w:color="auto"/>
        <w:bottom w:val="none" w:sz="0" w:space="0" w:color="auto"/>
        <w:right w:val="none" w:sz="0" w:space="0" w:color="auto"/>
      </w:divBdr>
    </w:div>
    <w:div w:id="929194522">
      <w:marLeft w:val="0"/>
      <w:marRight w:val="0"/>
      <w:marTop w:val="0"/>
      <w:marBottom w:val="0"/>
      <w:divBdr>
        <w:top w:val="none" w:sz="0" w:space="0" w:color="auto"/>
        <w:left w:val="none" w:sz="0" w:space="0" w:color="auto"/>
        <w:bottom w:val="none" w:sz="0" w:space="0" w:color="auto"/>
        <w:right w:val="none" w:sz="0" w:space="0" w:color="auto"/>
      </w:divBdr>
    </w:div>
    <w:div w:id="929194523">
      <w:marLeft w:val="0"/>
      <w:marRight w:val="0"/>
      <w:marTop w:val="0"/>
      <w:marBottom w:val="0"/>
      <w:divBdr>
        <w:top w:val="none" w:sz="0" w:space="0" w:color="auto"/>
        <w:left w:val="none" w:sz="0" w:space="0" w:color="auto"/>
        <w:bottom w:val="none" w:sz="0" w:space="0" w:color="auto"/>
        <w:right w:val="none" w:sz="0" w:space="0" w:color="auto"/>
      </w:divBdr>
    </w:div>
    <w:div w:id="929194524">
      <w:marLeft w:val="0"/>
      <w:marRight w:val="0"/>
      <w:marTop w:val="0"/>
      <w:marBottom w:val="0"/>
      <w:divBdr>
        <w:top w:val="none" w:sz="0" w:space="0" w:color="auto"/>
        <w:left w:val="none" w:sz="0" w:space="0" w:color="auto"/>
        <w:bottom w:val="none" w:sz="0" w:space="0" w:color="auto"/>
        <w:right w:val="none" w:sz="0" w:space="0" w:color="auto"/>
      </w:divBdr>
    </w:div>
    <w:div w:id="929194525">
      <w:marLeft w:val="0"/>
      <w:marRight w:val="0"/>
      <w:marTop w:val="0"/>
      <w:marBottom w:val="0"/>
      <w:divBdr>
        <w:top w:val="none" w:sz="0" w:space="0" w:color="auto"/>
        <w:left w:val="none" w:sz="0" w:space="0" w:color="auto"/>
        <w:bottom w:val="none" w:sz="0" w:space="0" w:color="auto"/>
        <w:right w:val="none" w:sz="0" w:space="0" w:color="auto"/>
      </w:divBdr>
    </w:div>
    <w:div w:id="929194526">
      <w:marLeft w:val="0"/>
      <w:marRight w:val="0"/>
      <w:marTop w:val="0"/>
      <w:marBottom w:val="0"/>
      <w:divBdr>
        <w:top w:val="none" w:sz="0" w:space="0" w:color="auto"/>
        <w:left w:val="none" w:sz="0" w:space="0" w:color="auto"/>
        <w:bottom w:val="none" w:sz="0" w:space="0" w:color="auto"/>
        <w:right w:val="none" w:sz="0" w:space="0" w:color="auto"/>
      </w:divBdr>
    </w:div>
    <w:div w:id="929194527">
      <w:marLeft w:val="0"/>
      <w:marRight w:val="0"/>
      <w:marTop w:val="0"/>
      <w:marBottom w:val="0"/>
      <w:divBdr>
        <w:top w:val="none" w:sz="0" w:space="0" w:color="auto"/>
        <w:left w:val="none" w:sz="0" w:space="0" w:color="auto"/>
        <w:bottom w:val="none" w:sz="0" w:space="0" w:color="auto"/>
        <w:right w:val="none" w:sz="0" w:space="0" w:color="auto"/>
      </w:divBdr>
    </w:div>
    <w:div w:id="929194528">
      <w:marLeft w:val="0"/>
      <w:marRight w:val="0"/>
      <w:marTop w:val="0"/>
      <w:marBottom w:val="0"/>
      <w:divBdr>
        <w:top w:val="none" w:sz="0" w:space="0" w:color="auto"/>
        <w:left w:val="none" w:sz="0" w:space="0" w:color="auto"/>
        <w:bottom w:val="none" w:sz="0" w:space="0" w:color="auto"/>
        <w:right w:val="none" w:sz="0" w:space="0" w:color="auto"/>
      </w:divBdr>
    </w:div>
    <w:div w:id="929194529">
      <w:marLeft w:val="0"/>
      <w:marRight w:val="0"/>
      <w:marTop w:val="0"/>
      <w:marBottom w:val="0"/>
      <w:divBdr>
        <w:top w:val="none" w:sz="0" w:space="0" w:color="auto"/>
        <w:left w:val="none" w:sz="0" w:space="0" w:color="auto"/>
        <w:bottom w:val="none" w:sz="0" w:space="0" w:color="auto"/>
        <w:right w:val="none" w:sz="0" w:space="0" w:color="auto"/>
      </w:divBdr>
    </w:div>
    <w:div w:id="929194530">
      <w:marLeft w:val="0"/>
      <w:marRight w:val="0"/>
      <w:marTop w:val="0"/>
      <w:marBottom w:val="0"/>
      <w:divBdr>
        <w:top w:val="none" w:sz="0" w:space="0" w:color="auto"/>
        <w:left w:val="none" w:sz="0" w:space="0" w:color="auto"/>
        <w:bottom w:val="none" w:sz="0" w:space="0" w:color="auto"/>
        <w:right w:val="none" w:sz="0" w:space="0" w:color="auto"/>
      </w:divBdr>
    </w:div>
    <w:div w:id="929194531">
      <w:marLeft w:val="0"/>
      <w:marRight w:val="0"/>
      <w:marTop w:val="0"/>
      <w:marBottom w:val="0"/>
      <w:divBdr>
        <w:top w:val="none" w:sz="0" w:space="0" w:color="auto"/>
        <w:left w:val="none" w:sz="0" w:space="0" w:color="auto"/>
        <w:bottom w:val="none" w:sz="0" w:space="0" w:color="auto"/>
        <w:right w:val="none" w:sz="0" w:space="0" w:color="auto"/>
      </w:divBdr>
    </w:div>
    <w:div w:id="929194532">
      <w:marLeft w:val="0"/>
      <w:marRight w:val="0"/>
      <w:marTop w:val="0"/>
      <w:marBottom w:val="0"/>
      <w:divBdr>
        <w:top w:val="none" w:sz="0" w:space="0" w:color="auto"/>
        <w:left w:val="none" w:sz="0" w:space="0" w:color="auto"/>
        <w:bottom w:val="none" w:sz="0" w:space="0" w:color="auto"/>
        <w:right w:val="none" w:sz="0" w:space="0" w:color="auto"/>
      </w:divBdr>
    </w:div>
    <w:div w:id="929194533">
      <w:marLeft w:val="0"/>
      <w:marRight w:val="0"/>
      <w:marTop w:val="0"/>
      <w:marBottom w:val="0"/>
      <w:divBdr>
        <w:top w:val="none" w:sz="0" w:space="0" w:color="auto"/>
        <w:left w:val="none" w:sz="0" w:space="0" w:color="auto"/>
        <w:bottom w:val="none" w:sz="0" w:space="0" w:color="auto"/>
        <w:right w:val="none" w:sz="0" w:space="0" w:color="auto"/>
      </w:divBdr>
    </w:div>
    <w:div w:id="929194534">
      <w:marLeft w:val="0"/>
      <w:marRight w:val="0"/>
      <w:marTop w:val="0"/>
      <w:marBottom w:val="0"/>
      <w:divBdr>
        <w:top w:val="none" w:sz="0" w:space="0" w:color="auto"/>
        <w:left w:val="none" w:sz="0" w:space="0" w:color="auto"/>
        <w:bottom w:val="none" w:sz="0" w:space="0" w:color="auto"/>
        <w:right w:val="none" w:sz="0" w:space="0" w:color="auto"/>
      </w:divBdr>
    </w:div>
    <w:div w:id="929194535">
      <w:marLeft w:val="0"/>
      <w:marRight w:val="0"/>
      <w:marTop w:val="0"/>
      <w:marBottom w:val="0"/>
      <w:divBdr>
        <w:top w:val="none" w:sz="0" w:space="0" w:color="auto"/>
        <w:left w:val="none" w:sz="0" w:space="0" w:color="auto"/>
        <w:bottom w:val="none" w:sz="0" w:space="0" w:color="auto"/>
        <w:right w:val="none" w:sz="0" w:space="0" w:color="auto"/>
      </w:divBdr>
    </w:div>
    <w:div w:id="929194536">
      <w:marLeft w:val="0"/>
      <w:marRight w:val="0"/>
      <w:marTop w:val="0"/>
      <w:marBottom w:val="0"/>
      <w:divBdr>
        <w:top w:val="none" w:sz="0" w:space="0" w:color="auto"/>
        <w:left w:val="none" w:sz="0" w:space="0" w:color="auto"/>
        <w:bottom w:val="none" w:sz="0" w:space="0" w:color="auto"/>
        <w:right w:val="none" w:sz="0" w:space="0" w:color="auto"/>
      </w:divBdr>
    </w:div>
    <w:div w:id="929194537">
      <w:marLeft w:val="0"/>
      <w:marRight w:val="0"/>
      <w:marTop w:val="0"/>
      <w:marBottom w:val="0"/>
      <w:divBdr>
        <w:top w:val="none" w:sz="0" w:space="0" w:color="auto"/>
        <w:left w:val="none" w:sz="0" w:space="0" w:color="auto"/>
        <w:bottom w:val="none" w:sz="0" w:space="0" w:color="auto"/>
        <w:right w:val="none" w:sz="0" w:space="0" w:color="auto"/>
      </w:divBdr>
    </w:div>
    <w:div w:id="929194538">
      <w:marLeft w:val="0"/>
      <w:marRight w:val="0"/>
      <w:marTop w:val="0"/>
      <w:marBottom w:val="0"/>
      <w:divBdr>
        <w:top w:val="none" w:sz="0" w:space="0" w:color="auto"/>
        <w:left w:val="none" w:sz="0" w:space="0" w:color="auto"/>
        <w:bottom w:val="none" w:sz="0" w:space="0" w:color="auto"/>
        <w:right w:val="none" w:sz="0" w:space="0" w:color="auto"/>
      </w:divBdr>
    </w:div>
    <w:div w:id="929194539">
      <w:marLeft w:val="0"/>
      <w:marRight w:val="0"/>
      <w:marTop w:val="0"/>
      <w:marBottom w:val="0"/>
      <w:divBdr>
        <w:top w:val="none" w:sz="0" w:space="0" w:color="auto"/>
        <w:left w:val="none" w:sz="0" w:space="0" w:color="auto"/>
        <w:bottom w:val="none" w:sz="0" w:space="0" w:color="auto"/>
        <w:right w:val="none" w:sz="0" w:space="0" w:color="auto"/>
      </w:divBdr>
    </w:div>
    <w:div w:id="929194540">
      <w:marLeft w:val="0"/>
      <w:marRight w:val="0"/>
      <w:marTop w:val="0"/>
      <w:marBottom w:val="0"/>
      <w:divBdr>
        <w:top w:val="none" w:sz="0" w:space="0" w:color="auto"/>
        <w:left w:val="none" w:sz="0" w:space="0" w:color="auto"/>
        <w:bottom w:val="none" w:sz="0" w:space="0" w:color="auto"/>
        <w:right w:val="none" w:sz="0" w:space="0" w:color="auto"/>
      </w:divBdr>
    </w:div>
    <w:div w:id="929194541">
      <w:marLeft w:val="0"/>
      <w:marRight w:val="0"/>
      <w:marTop w:val="0"/>
      <w:marBottom w:val="0"/>
      <w:divBdr>
        <w:top w:val="none" w:sz="0" w:space="0" w:color="auto"/>
        <w:left w:val="none" w:sz="0" w:space="0" w:color="auto"/>
        <w:bottom w:val="none" w:sz="0" w:space="0" w:color="auto"/>
        <w:right w:val="none" w:sz="0" w:space="0" w:color="auto"/>
      </w:divBdr>
    </w:div>
    <w:div w:id="929194542">
      <w:marLeft w:val="0"/>
      <w:marRight w:val="0"/>
      <w:marTop w:val="0"/>
      <w:marBottom w:val="0"/>
      <w:divBdr>
        <w:top w:val="none" w:sz="0" w:space="0" w:color="auto"/>
        <w:left w:val="none" w:sz="0" w:space="0" w:color="auto"/>
        <w:bottom w:val="none" w:sz="0" w:space="0" w:color="auto"/>
        <w:right w:val="none" w:sz="0" w:space="0" w:color="auto"/>
      </w:divBdr>
    </w:div>
    <w:div w:id="929194543">
      <w:marLeft w:val="0"/>
      <w:marRight w:val="0"/>
      <w:marTop w:val="0"/>
      <w:marBottom w:val="0"/>
      <w:divBdr>
        <w:top w:val="none" w:sz="0" w:space="0" w:color="auto"/>
        <w:left w:val="none" w:sz="0" w:space="0" w:color="auto"/>
        <w:bottom w:val="none" w:sz="0" w:space="0" w:color="auto"/>
        <w:right w:val="none" w:sz="0" w:space="0" w:color="auto"/>
      </w:divBdr>
    </w:div>
    <w:div w:id="929194544">
      <w:marLeft w:val="0"/>
      <w:marRight w:val="0"/>
      <w:marTop w:val="0"/>
      <w:marBottom w:val="0"/>
      <w:divBdr>
        <w:top w:val="none" w:sz="0" w:space="0" w:color="auto"/>
        <w:left w:val="none" w:sz="0" w:space="0" w:color="auto"/>
        <w:bottom w:val="none" w:sz="0" w:space="0" w:color="auto"/>
        <w:right w:val="none" w:sz="0" w:space="0" w:color="auto"/>
      </w:divBdr>
    </w:div>
    <w:div w:id="929194545">
      <w:marLeft w:val="0"/>
      <w:marRight w:val="0"/>
      <w:marTop w:val="0"/>
      <w:marBottom w:val="0"/>
      <w:divBdr>
        <w:top w:val="none" w:sz="0" w:space="0" w:color="auto"/>
        <w:left w:val="none" w:sz="0" w:space="0" w:color="auto"/>
        <w:bottom w:val="none" w:sz="0" w:space="0" w:color="auto"/>
        <w:right w:val="none" w:sz="0" w:space="0" w:color="auto"/>
      </w:divBdr>
    </w:div>
    <w:div w:id="929194546">
      <w:marLeft w:val="0"/>
      <w:marRight w:val="0"/>
      <w:marTop w:val="0"/>
      <w:marBottom w:val="0"/>
      <w:divBdr>
        <w:top w:val="none" w:sz="0" w:space="0" w:color="auto"/>
        <w:left w:val="none" w:sz="0" w:space="0" w:color="auto"/>
        <w:bottom w:val="none" w:sz="0" w:space="0" w:color="auto"/>
        <w:right w:val="none" w:sz="0" w:space="0" w:color="auto"/>
      </w:divBdr>
    </w:div>
    <w:div w:id="929194547">
      <w:marLeft w:val="0"/>
      <w:marRight w:val="0"/>
      <w:marTop w:val="0"/>
      <w:marBottom w:val="0"/>
      <w:divBdr>
        <w:top w:val="none" w:sz="0" w:space="0" w:color="auto"/>
        <w:left w:val="none" w:sz="0" w:space="0" w:color="auto"/>
        <w:bottom w:val="none" w:sz="0" w:space="0" w:color="auto"/>
        <w:right w:val="none" w:sz="0" w:space="0" w:color="auto"/>
      </w:divBdr>
    </w:div>
    <w:div w:id="929194548">
      <w:marLeft w:val="0"/>
      <w:marRight w:val="0"/>
      <w:marTop w:val="0"/>
      <w:marBottom w:val="0"/>
      <w:divBdr>
        <w:top w:val="none" w:sz="0" w:space="0" w:color="auto"/>
        <w:left w:val="none" w:sz="0" w:space="0" w:color="auto"/>
        <w:bottom w:val="none" w:sz="0" w:space="0" w:color="auto"/>
        <w:right w:val="none" w:sz="0" w:space="0" w:color="auto"/>
      </w:divBdr>
    </w:div>
    <w:div w:id="929194549">
      <w:marLeft w:val="0"/>
      <w:marRight w:val="0"/>
      <w:marTop w:val="0"/>
      <w:marBottom w:val="0"/>
      <w:divBdr>
        <w:top w:val="none" w:sz="0" w:space="0" w:color="auto"/>
        <w:left w:val="none" w:sz="0" w:space="0" w:color="auto"/>
        <w:bottom w:val="none" w:sz="0" w:space="0" w:color="auto"/>
        <w:right w:val="none" w:sz="0" w:space="0" w:color="auto"/>
      </w:divBdr>
    </w:div>
    <w:div w:id="929194550">
      <w:marLeft w:val="0"/>
      <w:marRight w:val="0"/>
      <w:marTop w:val="0"/>
      <w:marBottom w:val="0"/>
      <w:divBdr>
        <w:top w:val="none" w:sz="0" w:space="0" w:color="auto"/>
        <w:left w:val="none" w:sz="0" w:space="0" w:color="auto"/>
        <w:bottom w:val="none" w:sz="0" w:space="0" w:color="auto"/>
        <w:right w:val="none" w:sz="0" w:space="0" w:color="auto"/>
      </w:divBdr>
    </w:div>
    <w:div w:id="929194551">
      <w:marLeft w:val="0"/>
      <w:marRight w:val="0"/>
      <w:marTop w:val="0"/>
      <w:marBottom w:val="0"/>
      <w:divBdr>
        <w:top w:val="none" w:sz="0" w:space="0" w:color="auto"/>
        <w:left w:val="none" w:sz="0" w:space="0" w:color="auto"/>
        <w:bottom w:val="none" w:sz="0" w:space="0" w:color="auto"/>
        <w:right w:val="none" w:sz="0" w:space="0" w:color="auto"/>
      </w:divBdr>
    </w:div>
    <w:div w:id="929194552">
      <w:marLeft w:val="0"/>
      <w:marRight w:val="0"/>
      <w:marTop w:val="0"/>
      <w:marBottom w:val="0"/>
      <w:divBdr>
        <w:top w:val="none" w:sz="0" w:space="0" w:color="auto"/>
        <w:left w:val="none" w:sz="0" w:space="0" w:color="auto"/>
        <w:bottom w:val="none" w:sz="0" w:space="0" w:color="auto"/>
        <w:right w:val="none" w:sz="0" w:space="0" w:color="auto"/>
      </w:divBdr>
    </w:div>
    <w:div w:id="929194553">
      <w:marLeft w:val="0"/>
      <w:marRight w:val="0"/>
      <w:marTop w:val="0"/>
      <w:marBottom w:val="0"/>
      <w:divBdr>
        <w:top w:val="none" w:sz="0" w:space="0" w:color="auto"/>
        <w:left w:val="none" w:sz="0" w:space="0" w:color="auto"/>
        <w:bottom w:val="none" w:sz="0" w:space="0" w:color="auto"/>
        <w:right w:val="none" w:sz="0" w:space="0" w:color="auto"/>
      </w:divBdr>
    </w:div>
    <w:div w:id="929194554">
      <w:marLeft w:val="0"/>
      <w:marRight w:val="0"/>
      <w:marTop w:val="0"/>
      <w:marBottom w:val="0"/>
      <w:divBdr>
        <w:top w:val="none" w:sz="0" w:space="0" w:color="auto"/>
        <w:left w:val="none" w:sz="0" w:space="0" w:color="auto"/>
        <w:bottom w:val="none" w:sz="0" w:space="0" w:color="auto"/>
        <w:right w:val="none" w:sz="0" w:space="0" w:color="auto"/>
      </w:divBdr>
    </w:div>
    <w:div w:id="929194555">
      <w:marLeft w:val="0"/>
      <w:marRight w:val="0"/>
      <w:marTop w:val="0"/>
      <w:marBottom w:val="0"/>
      <w:divBdr>
        <w:top w:val="none" w:sz="0" w:space="0" w:color="auto"/>
        <w:left w:val="none" w:sz="0" w:space="0" w:color="auto"/>
        <w:bottom w:val="none" w:sz="0" w:space="0" w:color="auto"/>
        <w:right w:val="none" w:sz="0" w:space="0" w:color="auto"/>
      </w:divBdr>
    </w:div>
    <w:div w:id="929194556">
      <w:marLeft w:val="0"/>
      <w:marRight w:val="0"/>
      <w:marTop w:val="0"/>
      <w:marBottom w:val="0"/>
      <w:divBdr>
        <w:top w:val="none" w:sz="0" w:space="0" w:color="auto"/>
        <w:left w:val="none" w:sz="0" w:space="0" w:color="auto"/>
        <w:bottom w:val="none" w:sz="0" w:space="0" w:color="auto"/>
        <w:right w:val="none" w:sz="0" w:space="0" w:color="auto"/>
      </w:divBdr>
    </w:div>
    <w:div w:id="929194557">
      <w:marLeft w:val="0"/>
      <w:marRight w:val="0"/>
      <w:marTop w:val="0"/>
      <w:marBottom w:val="0"/>
      <w:divBdr>
        <w:top w:val="none" w:sz="0" w:space="0" w:color="auto"/>
        <w:left w:val="none" w:sz="0" w:space="0" w:color="auto"/>
        <w:bottom w:val="none" w:sz="0" w:space="0" w:color="auto"/>
        <w:right w:val="none" w:sz="0" w:space="0" w:color="auto"/>
      </w:divBdr>
    </w:div>
    <w:div w:id="929194558">
      <w:marLeft w:val="0"/>
      <w:marRight w:val="0"/>
      <w:marTop w:val="0"/>
      <w:marBottom w:val="0"/>
      <w:divBdr>
        <w:top w:val="none" w:sz="0" w:space="0" w:color="auto"/>
        <w:left w:val="none" w:sz="0" w:space="0" w:color="auto"/>
        <w:bottom w:val="none" w:sz="0" w:space="0" w:color="auto"/>
        <w:right w:val="none" w:sz="0" w:space="0" w:color="auto"/>
      </w:divBdr>
    </w:div>
    <w:div w:id="929194559">
      <w:marLeft w:val="0"/>
      <w:marRight w:val="0"/>
      <w:marTop w:val="0"/>
      <w:marBottom w:val="0"/>
      <w:divBdr>
        <w:top w:val="none" w:sz="0" w:space="0" w:color="auto"/>
        <w:left w:val="none" w:sz="0" w:space="0" w:color="auto"/>
        <w:bottom w:val="none" w:sz="0" w:space="0" w:color="auto"/>
        <w:right w:val="none" w:sz="0" w:space="0" w:color="auto"/>
      </w:divBdr>
    </w:div>
    <w:div w:id="929194560">
      <w:marLeft w:val="0"/>
      <w:marRight w:val="0"/>
      <w:marTop w:val="0"/>
      <w:marBottom w:val="0"/>
      <w:divBdr>
        <w:top w:val="none" w:sz="0" w:space="0" w:color="auto"/>
        <w:left w:val="none" w:sz="0" w:space="0" w:color="auto"/>
        <w:bottom w:val="none" w:sz="0" w:space="0" w:color="auto"/>
        <w:right w:val="none" w:sz="0" w:space="0" w:color="auto"/>
      </w:divBdr>
    </w:div>
    <w:div w:id="929194561">
      <w:marLeft w:val="0"/>
      <w:marRight w:val="0"/>
      <w:marTop w:val="0"/>
      <w:marBottom w:val="0"/>
      <w:divBdr>
        <w:top w:val="none" w:sz="0" w:space="0" w:color="auto"/>
        <w:left w:val="none" w:sz="0" w:space="0" w:color="auto"/>
        <w:bottom w:val="none" w:sz="0" w:space="0" w:color="auto"/>
        <w:right w:val="none" w:sz="0" w:space="0" w:color="auto"/>
      </w:divBdr>
    </w:div>
    <w:div w:id="929194562">
      <w:marLeft w:val="0"/>
      <w:marRight w:val="0"/>
      <w:marTop w:val="0"/>
      <w:marBottom w:val="0"/>
      <w:divBdr>
        <w:top w:val="none" w:sz="0" w:space="0" w:color="auto"/>
        <w:left w:val="none" w:sz="0" w:space="0" w:color="auto"/>
        <w:bottom w:val="none" w:sz="0" w:space="0" w:color="auto"/>
        <w:right w:val="none" w:sz="0" w:space="0" w:color="auto"/>
      </w:divBdr>
    </w:div>
    <w:div w:id="929194563">
      <w:marLeft w:val="0"/>
      <w:marRight w:val="0"/>
      <w:marTop w:val="0"/>
      <w:marBottom w:val="0"/>
      <w:divBdr>
        <w:top w:val="none" w:sz="0" w:space="0" w:color="auto"/>
        <w:left w:val="none" w:sz="0" w:space="0" w:color="auto"/>
        <w:bottom w:val="none" w:sz="0" w:space="0" w:color="auto"/>
        <w:right w:val="none" w:sz="0" w:space="0" w:color="auto"/>
      </w:divBdr>
    </w:div>
    <w:div w:id="929194564">
      <w:marLeft w:val="0"/>
      <w:marRight w:val="0"/>
      <w:marTop w:val="0"/>
      <w:marBottom w:val="0"/>
      <w:divBdr>
        <w:top w:val="none" w:sz="0" w:space="0" w:color="auto"/>
        <w:left w:val="none" w:sz="0" w:space="0" w:color="auto"/>
        <w:bottom w:val="none" w:sz="0" w:space="0" w:color="auto"/>
        <w:right w:val="none" w:sz="0" w:space="0" w:color="auto"/>
      </w:divBdr>
    </w:div>
    <w:div w:id="929194565">
      <w:marLeft w:val="0"/>
      <w:marRight w:val="0"/>
      <w:marTop w:val="0"/>
      <w:marBottom w:val="0"/>
      <w:divBdr>
        <w:top w:val="none" w:sz="0" w:space="0" w:color="auto"/>
        <w:left w:val="none" w:sz="0" w:space="0" w:color="auto"/>
        <w:bottom w:val="none" w:sz="0" w:space="0" w:color="auto"/>
        <w:right w:val="none" w:sz="0" w:space="0" w:color="auto"/>
      </w:divBdr>
    </w:div>
    <w:div w:id="929194566">
      <w:marLeft w:val="0"/>
      <w:marRight w:val="0"/>
      <w:marTop w:val="0"/>
      <w:marBottom w:val="0"/>
      <w:divBdr>
        <w:top w:val="none" w:sz="0" w:space="0" w:color="auto"/>
        <w:left w:val="none" w:sz="0" w:space="0" w:color="auto"/>
        <w:bottom w:val="none" w:sz="0" w:space="0" w:color="auto"/>
        <w:right w:val="none" w:sz="0" w:space="0" w:color="auto"/>
      </w:divBdr>
    </w:div>
    <w:div w:id="929194567">
      <w:marLeft w:val="0"/>
      <w:marRight w:val="0"/>
      <w:marTop w:val="0"/>
      <w:marBottom w:val="0"/>
      <w:divBdr>
        <w:top w:val="none" w:sz="0" w:space="0" w:color="auto"/>
        <w:left w:val="none" w:sz="0" w:space="0" w:color="auto"/>
        <w:bottom w:val="none" w:sz="0" w:space="0" w:color="auto"/>
        <w:right w:val="none" w:sz="0" w:space="0" w:color="auto"/>
      </w:divBdr>
    </w:div>
    <w:div w:id="929194568">
      <w:marLeft w:val="0"/>
      <w:marRight w:val="0"/>
      <w:marTop w:val="0"/>
      <w:marBottom w:val="0"/>
      <w:divBdr>
        <w:top w:val="none" w:sz="0" w:space="0" w:color="auto"/>
        <w:left w:val="none" w:sz="0" w:space="0" w:color="auto"/>
        <w:bottom w:val="none" w:sz="0" w:space="0" w:color="auto"/>
        <w:right w:val="none" w:sz="0" w:space="0" w:color="auto"/>
      </w:divBdr>
    </w:div>
    <w:div w:id="929194569">
      <w:marLeft w:val="0"/>
      <w:marRight w:val="0"/>
      <w:marTop w:val="0"/>
      <w:marBottom w:val="0"/>
      <w:divBdr>
        <w:top w:val="none" w:sz="0" w:space="0" w:color="auto"/>
        <w:left w:val="none" w:sz="0" w:space="0" w:color="auto"/>
        <w:bottom w:val="none" w:sz="0" w:space="0" w:color="auto"/>
        <w:right w:val="none" w:sz="0" w:space="0" w:color="auto"/>
      </w:divBdr>
    </w:div>
    <w:div w:id="929194570">
      <w:marLeft w:val="0"/>
      <w:marRight w:val="0"/>
      <w:marTop w:val="0"/>
      <w:marBottom w:val="0"/>
      <w:divBdr>
        <w:top w:val="none" w:sz="0" w:space="0" w:color="auto"/>
        <w:left w:val="none" w:sz="0" w:space="0" w:color="auto"/>
        <w:bottom w:val="none" w:sz="0" w:space="0" w:color="auto"/>
        <w:right w:val="none" w:sz="0" w:space="0" w:color="auto"/>
      </w:divBdr>
    </w:div>
    <w:div w:id="929194571">
      <w:marLeft w:val="0"/>
      <w:marRight w:val="0"/>
      <w:marTop w:val="0"/>
      <w:marBottom w:val="0"/>
      <w:divBdr>
        <w:top w:val="none" w:sz="0" w:space="0" w:color="auto"/>
        <w:left w:val="none" w:sz="0" w:space="0" w:color="auto"/>
        <w:bottom w:val="none" w:sz="0" w:space="0" w:color="auto"/>
        <w:right w:val="none" w:sz="0" w:space="0" w:color="auto"/>
      </w:divBdr>
    </w:div>
    <w:div w:id="929194572">
      <w:marLeft w:val="0"/>
      <w:marRight w:val="0"/>
      <w:marTop w:val="0"/>
      <w:marBottom w:val="0"/>
      <w:divBdr>
        <w:top w:val="none" w:sz="0" w:space="0" w:color="auto"/>
        <w:left w:val="none" w:sz="0" w:space="0" w:color="auto"/>
        <w:bottom w:val="none" w:sz="0" w:space="0" w:color="auto"/>
        <w:right w:val="none" w:sz="0" w:space="0" w:color="auto"/>
      </w:divBdr>
    </w:div>
    <w:div w:id="929194573">
      <w:marLeft w:val="0"/>
      <w:marRight w:val="0"/>
      <w:marTop w:val="0"/>
      <w:marBottom w:val="0"/>
      <w:divBdr>
        <w:top w:val="none" w:sz="0" w:space="0" w:color="auto"/>
        <w:left w:val="none" w:sz="0" w:space="0" w:color="auto"/>
        <w:bottom w:val="none" w:sz="0" w:space="0" w:color="auto"/>
        <w:right w:val="none" w:sz="0" w:space="0" w:color="auto"/>
      </w:divBdr>
    </w:div>
    <w:div w:id="929194574">
      <w:marLeft w:val="0"/>
      <w:marRight w:val="0"/>
      <w:marTop w:val="0"/>
      <w:marBottom w:val="0"/>
      <w:divBdr>
        <w:top w:val="none" w:sz="0" w:space="0" w:color="auto"/>
        <w:left w:val="none" w:sz="0" w:space="0" w:color="auto"/>
        <w:bottom w:val="none" w:sz="0" w:space="0" w:color="auto"/>
        <w:right w:val="none" w:sz="0" w:space="0" w:color="auto"/>
      </w:divBdr>
    </w:div>
    <w:div w:id="929194575">
      <w:marLeft w:val="0"/>
      <w:marRight w:val="0"/>
      <w:marTop w:val="0"/>
      <w:marBottom w:val="0"/>
      <w:divBdr>
        <w:top w:val="none" w:sz="0" w:space="0" w:color="auto"/>
        <w:left w:val="none" w:sz="0" w:space="0" w:color="auto"/>
        <w:bottom w:val="none" w:sz="0" w:space="0" w:color="auto"/>
        <w:right w:val="none" w:sz="0" w:space="0" w:color="auto"/>
      </w:divBdr>
    </w:div>
    <w:div w:id="929194576">
      <w:marLeft w:val="0"/>
      <w:marRight w:val="0"/>
      <w:marTop w:val="0"/>
      <w:marBottom w:val="0"/>
      <w:divBdr>
        <w:top w:val="none" w:sz="0" w:space="0" w:color="auto"/>
        <w:left w:val="none" w:sz="0" w:space="0" w:color="auto"/>
        <w:bottom w:val="none" w:sz="0" w:space="0" w:color="auto"/>
        <w:right w:val="none" w:sz="0" w:space="0" w:color="auto"/>
      </w:divBdr>
    </w:div>
    <w:div w:id="929194577">
      <w:marLeft w:val="0"/>
      <w:marRight w:val="0"/>
      <w:marTop w:val="0"/>
      <w:marBottom w:val="0"/>
      <w:divBdr>
        <w:top w:val="none" w:sz="0" w:space="0" w:color="auto"/>
        <w:left w:val="none" w:sz="0" w:space="0" w:color="auto"/>
        <w:bottom w:val="none" w:sz="0" w:space="0" w:color="auto"/>
        <w:right w:val="none" w:sz="0" w:space="0" w:color="auto"/>
      </w:divBdr>
    </w:div>
    <w:div w:id="929194578">
      <w:marLeft w:val="0"/>
      <w:marRight w:val="0"/>
      <w:marTop w:val="0"/>
      <w:marBottom w:val="0"/>
      <w:divBdr>
        <w:top w:val="none" w:sz="0" w:space="0" w:color="auto"/>
        <w:left w:val="none" w:sz="0" w:space="0" w:color="auto"/>
        <w:bottom w:val="none" w:sz="0" w:space="0" w:color="auto"/>
        <w:right w:val="none" w:sz="0" w:space="0" w:color="auto"/>
      </w:divBdr>
    </w:div>
    <w:div w:id="929194579">
      <w:marLeft w:val="0"/>
      <w:marRight w:val="0"/>
      <w:marTop w:val="0"/>
      <w:marBottom w:val="0"/>
      <w:divBdr>
        <w:top w:val="none" w:sz="0" w:space="0" w:color="auto"/>
        <w:left w:val="none" w:sz="0" w:space="0" w:color="auto"/>
        <w:bottom w:val="none" w:sz="0" w:space="0" w:color="auto"/>
        <w:right w:val="none" w:sz="0" w:space="0" w:color="auto"/>
      </w:divBdr>
    </w:div>
    <w:div w:id="929194580">
      <w:marLeft w:val="0"/>
      <w:marRight w:val="0"/>
      <w:marTop w:val="0"/>
      <w:marBottom w:val="0"/>
      <w:divBdr>
        <w:top w:val="none" w:sz="0" w:space="0" w:color="auto"/>
        <w:left w:val="none" w:sz="0" w:space="0" w:color="auto"/>
        <w:bottom w:val="none" w:sz="0" w:space="0" w:color="auto"/>
        <w:right w:val="none" w:sz="0" w:space="0" w:color="auto"/>
      </w:divBdr>
    </w:div>
    <w:div w:id="929194581">
      <w:marLeft w:val="0"/>
      <w:marRight w:val="0"/>
      <w:marTop w:val="0"/>
      <w:marBottom w:val="0"/>
      <w:divBdr>
        <w:top w:val="none" w:sz="0" w:space="0" w:color="auto"/>
        <w:left w:val="none" w:sz="0" w:space="0" w:color="auto"/>
        <w:bottom w:val="none" w:sz="0" w:space="0" w:color="auto"/>
        <w:right w:val="none" w:sz="0" w:space="0" w:color="auto"/>
      </w:divBdr>
    </w:div>
    <w:div w:id="929194582">
      <w:marLeft w:val="0"/>
      <w:marRight w:val="0"/>
      <w:marTop w:val="0"/>
      <w:marBottom w:val="0"/>
      <w:divBdr>
        <w:top w:val="none" w:sz="0" w:space="0" w:color="auto"/>
        <w:left w:val="none" w:sz="0" w:space="0" w:color="auto"/>
        <w:bottom w:val="none" w:sz="0" w:space="0" w:color="auto"/>
        <w:right w:val="none" w:sz="0" w:space="0" w:color="auto"/>
      </w:divBdr>
    </w:div>
    <w:div w:id="929194583">
      <w:marLeft w:val="0"/>
      <w:marRight w:val="0"/>
      <w:marTop w:val="0"/>
      <w:marBottom w:val="0"/>
      <w:divBdr>
        <w:top w:val="none" w:sz="0" w:space="0" w:color="auto"/>
        <w:left w:val="none" w:sz="0" w:space="0" w:color="auto"/>
        <w:bottom w:val="none" w:sz="0" w:space="0" w:color="auto"/>
        <w:right w:val="none" w:sz="0" w:space="0" w:color="auto"/>
      </w:divBdr>
    </w:div>
    <w:div w:id="929194584">
      <w:marLeft w:val="0"/>
      <w:marRight w:val="0"/>
      <w:marTop w:val="0"/>
      <w:marBottom w:val="0"/>
      <w:divBdr>
        <w:top w:val="none" w:sz="0" w:space="0" w:color="auto"/>
        <w:left w:val="none" w:sz="0" w:space="0" w:color="auto"/>
        <w:bottom w:val="none" w:sz="0" w:space="0" w:color="auto"/>
        <w:right w:val="none" w:sz="0" w:space="0" w:color="auto"/>
      </w:divBdr>
    </w:div>
    <w:div w:id="929194585">
      <w:marLeft w:val="0"/>
      <w:marRight w:val="0"/>
      <w:marTop w:val="0"/>
      <w:marBottom w:val="0"/>
      <w:divBdr>
        <w:top w:val="none" w:sz="0" w:space="0" w:color="auto"/>
        <w:left w:val="none" w:sz="0" w:space="0" w:color="auto"/>
        <w:bottom w:val="none" w:sz="0" w:space="0" w:color="auto"/>
        <w:right w:val="none" w:sz="0" w:space="0" w:color="auto"/>
      </w:divBdr>
    </w:div>
    <w:div w:id="929194586">
      <w:marLeft w:val="0"/>
      <w:marRight w:val="0"/>
      <w:marTop w:val="0"/>
      <w:marBottom w:val="0"/>
      <w:divBdr>
        <w:top w:val="none" w:sz="0" w:space="0" w:color="auto"/>
        <w:left w:val="none" w:sz="0" w:space="0" w:color="auto"/>
        <w:bottom w:val="none" w:sz="0" w:space="0" w:color="auto"/>
        <w:right w:val="none" w:sz="0" w:space="0" w:color="auto"/>
      </w:divBdr>
    </w:div>
    <w:div w:id="929194587">
      <w:marLeft w:val="0"/>
      <w:marRight w:val="0"/>
      <w:marTop w:val="0"/>
      <w:marBottom w:val="0"/>
      <w:divBdr>
        <w:top w:val="none" w:sz="0" w:space="0" w:color="auto"/>
        <w:left w:val="none" w:sz="0" w:space="0" w:color="auto"/>
        <w:bottom w:val="none" w:sz="0" w:space="0" w:color="auto"/>
        <w:right w:val="none" w:sz="0" w:space="0" w:color="auto"/>
      </w:divBdr>
    </w:div>
    <w:div w:id="929194588">
      <w:marLeft w:val="0"/>
      <w:marRight w:val="0"/>
      <w:marTop w:val="0"/>
      <w:marBottom w:val="0"/>
      <w:divBdr>
        <w:top w:val="none" w:sz="0" w:space="0" w:color="auto"/>
        <w:left w:val="none" w:sz="0" w:space="0" w:color="auto"/>
        <w:bottom w:val="none" w:sz="0" w:space="0" w:color="auto"/>
        <w:right w:val="none" w:sz="0" w:space="0" w:color="auto"/>
      </w:divBdr>
    </w:div>
    <w:div w:id="929194589">
      <w:marLeft w:val="0"/>
      <w:marRight w:val="0"/>
      <w:marTop w:val="0"/>
      <w:marBottom w:val="0"/>
      <w:divBdr>
        <w:top w:val="none" w:sz="0" w:space="0" w:color="auto"/>
        <w:left w:val="none" w:sz="0" w:space="0" w:color="auto"/>
        <w:bottom w:val="none" w:sz="0" w:space="0" w:color="auto"/>
        <w:right w:val="none" w:sz="0" w:space="0" w:color="auto"/>
      </w:divBdr>
    </w:div>
    <w:div w:id="929194590">
      <w:marLeft w:val="0"/>
      <w:marRight w:val="0"/>
      <w:marTop w:val="0"/>
      <w:marBottom w:val="0"/>
      <w:divBdr>
        <w:top w:val="none" w:sz="0" w:space="0" w:color="auto"/>
        <w:left w:val="none" w:sz="0" w:space="0" w:color="auto"/>
        <w:bottom w:val="none" w:sz="0" w:space="0" w:color="auto"/>
        <w:right w:val="none" w:sz="0" w:space="0" w:color="auto"/>
      </w:divBdr>
    </w:div>
    <w:div w:id="929194591">
      <w:marLeft w:val="0"/>
      <w:marRight w:val="0"/>
      <w:marTop w:val="0"/>
      <w:marBottom w:val="0"/>
      <w:divBdr>
        <w:top w:val="none" w:sz="0" w:space="0" w:color="auto"/>
        <w:left w:val="none" w:sz="0" w:space="0" w:color="auto"/>
        <w:bottom w:val="none" w:sz="0" w:space="0" w:color="auto"/>
        <w:right w:val="none" w:sz="0" w:space="0" w:color="auto"/>
      </w:divBdr>
    </w:div>
    <w:div w:id="929194592">
      <w:marLeft w:val="0"/>
      <w:marRight w:val="0"/>
      <w:marTop w:val="0"/>
      <w:marBottom w:val="0"/>
      <w:divBdr>
        <w:top w:val="none" w:sz="0" w:space="0" w:color="auto"/>
        <w:left w:val="none" w:sz="0" w:space="0" w:color="auto"/>
        <w:bottom w:val="none" w:sz="0" w:space="0" w:color="auto"/>
        <w:right w:val="none" w:sz="0" w:space="0" w:color="auto"/>
      </w:divBdr>
    </w:div>
    <w:div w:id="929194593">
      <w:marLeft w:val="0"/>
      <w:marRight w:val="0"/>
      <w:marTop w:val="0"/>
      <w:marBottom w:val="0"/>
      <w:divBdr>
        <w:top w:val="none" w:sz="0" w:space="0" w:color="auto"/>
        <w:left w:val="none" w:sz="0" w:space="0" w:color="auto"/>
        <w:bottom w:val="none" w:sz="0" w:space="0" w:color="auto"/>
        <w:right w:val="none" w:sz="0" w:space="0" w:color="auto"/>
      </w:divBdr>
    </w:div>
    <w:div w:id="929194594">
      <w:marLeft w:val="0"/>
      <w:marRight w:val="0"/>
      <w:marTop w:val="0"/>
      <w:marBottom w:val="0"/>
      <w:divBdr>
        <w:top w:val="none" w:sz="0" w:space="0" w:color="auto"/>
        <w:left w:val="none" w:sz="0" w:space="0" w:color="auto"/>
        <w:bottom w:val="none" w:sz="0" w:space="0" w:color="auto"/>
        <w:right w:val="none" w:sz="0" w:space="0" w:color="auto"/>
      </w:divBdr>
    </w:div>
    <w:div w:id="929194595">
      <w:marLeft w:val="0"/>
      <w:marRight w:val="0"/>
      <w:marTop w:val="0"/>
      <w:marBottom w:val="0"/>
      <w:divBdr>
        <w:top w:val="none" w:sz="0" w:space="0" w:color="auto"/>
        <w:left w:val="none" w:sz="0" w:space="0" w:color="auto"/>
        <w:bottom w:val="none" w:sz="0" w:space="0" w:color="auto"/>
        <w:right w:val="none" w:sz="0" w:space="0" w:color="auto"/>
      </w:divBdr>
    </w:div>
    <w:div w:id="929194596">
      <w:marLeft w:val="0"/>
      <w:marRight w:val="0"/>
      <w:marTop w:val="0"/>
      <w:marBottom w:val="0"/>
      <w:divBdr>
        <w:top w:val="none" w:sz="0" w:space="0" w:color="auto"/>
        <w:left w:val="none" w:sz="0" w:space="0" w:color="auto"/>
        <w:bottom w:val="none" w:sz="0" w:space="0" w:color="auto"/>
        <w:right w:val="none" w:sz="0" w:space="0" w:color="auto"/>
      </w:divBdr>
    </w:div>
    <w:div w:id="929194597">
      <w:marLeft w:val="0"/>
      <w:marRight w:val="0"/>
      <w:marTop w:val="0"/>
      <w:marBottom w:val="0"/>
      <w:divBdr>
        <w:top w:val="none" w:sz="0" w:space="0" w:color="auto"/>
        <w:left w:val="none" w:sz="0" w:space="0" w:color="auto"/>
        <w:bottom w:val="none" w:sz="0" w:space="0" w:color="auto"/>
        <w:right w:val="none" w:sz="0" w:space="0" w:color="auto"/>
      </w:divBdr>
    </w:div>
    <w:div w:id="929194598">
      <w:marLeft w:val="0"/>
      <w:marRight w:val="0"/>
      <w:marTop w:val="0"/>
      <w:marBottom w:val="0"/>
      <w:divBdr>
        <w:top w:val="none" w:sz="0" w:space="0" w:color="auto"/>
        <w:left w:val="none" w:sz="0" w:space="0" w:color="auto"/>
        <w:bottom w:val="none" w:sz="0" w:space="0" w:color="auto"/>
        <w:right w:val="none" w:sz="0" w:space="0" w:color="auto"/>
      </w:divBdr>
    </w:div>
    <w:div w:id="929194599">
      <w:marLeft w:val="0"/>
      <w:marRight w:val="0"/>
      <w:marTop w:val="0"/>
      <w:marBottom w:val="0"/>
      <w:divBdr>
        <w:top w:val="none" w:sz="0" w:space="0" w:color="auto"/>
        <w:left w:val="none" w:sz="0" w:space="0" w:color="auto"/>
        <w:bottom w:val="none" w:sz="0" w:space="0" w:color="auto"/>
        <w:right w:val="none" w:sz="0" w:space="0" w:color="auto"/>
      </w:divBdr>
    </w:div>
    <w:div w:id="929194600">
      <w:marLeft w:val="0"/>
      <w:marRight w:val="0"/>
      <w:marTop w:val="0"/>
      <w:marBottom w:val="0"/>
      <w:divBdr>
        <w:top w:val="none" w:sz="0" w:space="0" w:color="auto"/>
        <w:left w:val="none" w:sz="0" w:space="0" w:color="auto"/>
        <w:bottom w:val="none" w:sz="0" w:space="0" w:color="auto"/>
        <w:right w:val="none" w:sz="0" w:space="0" w:color="auto"/>
      </w:divBdr>
    </w:div>
    <w:div w:id="929194601">
      <w:marLeft w:val="0"/>
      <w:marRight w:val="0"/>
      <w:marTop w:val="0"/>
      <w:marBottom w:val="0"/>
      <w:divBdr>
        <w:top w:val="none" w:sz="0" w:space="0" w:color="auto"/>
        <w:left w:val="none" w:sz="0" w:space="0" w:color="auto"/>
        <w:bottom w:val="none" w:sz="0" w:space="0" w:color="auto"/>
        <w:right w:val="none" w:sz="0" w:space="0" w:color="auto"/>
      </w:divBdr>
    </w:div>
    <w:div w:id="929194602">
      <w:marLeft w:val="0"/>
      <w:marRight w:val="0"/>
      <w:marTop w:val="0"/>
      <w:marBottom w:val="0"/>
      <w:divBdr>
        <w:top w:val="none" w:sz="0" w:space="0" w:color="auto"/>
        <w:left w:val="none" w:sz="0" w:space="0" w:color="auto"/>
        <w:bottom w:val="none" w:sz="0" w:space="0" w:color="auto"/>
        <w:right w:val="none" w:sz="0" w:space="0" w:color="auto"/>
      </w:divBdr>
    </w:div>
    <w:div w:id="929194603">
      <w:marLeft w:val="0"/>
      <w:marRight w:val="0"/>
      <w:marTop w:val="0"/>
      <w:marBottom w:val="0"/>
      <w:divBdr>
        <w:top w:val="none" w:sz="0" w:space="0" w:color="auto"/>
        <w:left w:val="none" w:sz="0" w:space="0" w:color="auto"/>
        <w:bottom w:val="none" w:sz="0" w:space="0" w:color="auto"/>
        <w:right w:val="none" w:sz="0" w:space="0" w:color="auto"/>
      </w:divBdr>
    </w:div>
    <w:div w:id="929194604">
      <w:marLeft w:val="0"/>
      <w:marRight w:val="0"/>
      <w:marTop w:val="0"/>
      <w:marBottom w:val="0"/>
      <w:divBdr>
        <w:top w:val="none" w:sz="0" w:space="0" w:color="auto"/>
        <w:left w:val="none" w:sz="0" w:space="0" w:color="auto"/>
        <w:bottom w:val="none" w:sz="0" w:space="0" w:color="auto"/>
        <w:right w:val="none" w:sz="0" w:space="0" w:color="auto"/>
      </w:divBdr>
    </w:div>
    <w:div w:id="929194605">
      <w:marLeft w:val="0"/>
      <w:marRight w:val="0"/>
      <w:marTop w:val="0"/>
      <w:marBottom w:val="0"/>
      <w:divBdr>
        <w:top w:val="none" w:sz="0" w:space="0" w:color="auto"/>
        <w:left w:val="none" w:sz="0" w:space="0" w:color="auto"/>
        <w:bottom w:val="none" w:sz="0" w:space="0" w:color="auto"/>
        <w:right w:val="none" w:sz="0" w:space="0" w:color="auto"/>
      </w:divBdr>
    </w:div>
    <w:div w:id="929194606">
      <w:marLeft w:val="0"/>
      <w:marRight w:val="0"/>
      <w:marTop w:val="0"/>
      <w:marBottom w:val="0"/>
      <w:divBdr>
        <w:top w:val="none" w:sz="0" w:space="0" w:color="auto"/>
        <w:left w:val="none" w:sz="0" w:space="0" w:color="auto"/>
        <w:bottom w:val="none" w:sz="0" w:space="0" w:color="auto"/>
        <w:right w:val="none" w:sz="0" w:space="0" w:color="auto"/>
      </w:divBdr>
    </w:div>
    <w:div w:id="929194607">
      <w:marLeft w:val="0"/>
      <w:marRight w:val="0"/>
      <w:marTop w:val="0"/>
      <w:marBottom w:val="0"/>
      <w:divBdr>
        <w:top w:val="none" w:sz="0" w:space="0" w:color="auto"/>
        <w:left w:val="none" w:sz="0" w:space="0" w:color="auto"/>
        <w:bottom w:val="none" w:sz="0" w:space="0" w:color="auto"/>
        <w:right w:val="none" w:sz="0" w:space="0" w:color="auto"/>
      </w:divBdr>
    </w:div>
    <w:div w:id="929194608">
      <w:marLeft w:val="0"/>
      <w:marRight w:val="0"/>
      <w:marTop w:val="0"/>
      <w:marBottom w:val="0"/>
      <w:divBdr>
        <w:top w:val="none" w:sz="0" w:space="0" w:color="auto"/>
        <w:left w:val="none" w:sz="0" w:space="0" w:color="auto"/>
        <w:bottom w:val="none" w:sz="0" w:space="0" w:color="auto"/>
        <w:right w:val="none" w:sz="0" w:space="0" w:color="auto"/>
      </w:divBdr>
    </w:div>
    <w:div w:id="929194609">
      <w:marLeft w:val="0"/>
      <w:marRight w:val="0"/>
      <w:marTop w:val="0"/>
      <w:marBottom w:val="0"/>
      <w:divBdr>
        <w:top w:val="none" w:sz="0" w:space="0" w:color="auto"/>
        <w:left w:val="none" w:sz="0" w:space="0" w:color="auto"/>
        <w:bottom w:val="none" w:sz="0" w:space="0" w:color="auto"/>
        <w:right w:val="none" w:sz="0" w:space="0" w:color="auto"/>
      </w:divBdr>
    </w:div>
    <w:div w:id="929194610">
      <w:marLeft w:val="0"/>
      <w:marRight w:val="0"/>
      <w:marTop w:val="0"/>
      <w:marBottom w:val="0"/>
      <w:divBdr>
        <w:top w:val="none" w:sz="0" w:space="0" w:color="auto"/>
        <w:left w:val="none" w:sz="0" w:space="0" w:color="auto"/>
        <w:bottom w:val="none" w:sz="0" w:space="0" w:color="auto"/>
        <w:right w:val="none" w:sz="0" w:space="0" w:color="auto"/>
      </w:divBdr>
    </w:div>
    <w:div w:id="929194611">
      <w:marLeft w:val="0"/>
      <w:marRight w:val="0"/>
      <w:marTop w:val="0"/>
      <w:marBottom w:val="0"/>
      <w:divBdr>
        <w:top w:val="none" w:sz="0" w:space="0" w:color="auto"/>
        <w:left w:val="none" w:sz="0" w:space="0" w:color="auto"/>
        <w:bottom w:val="none" w:sz="0" w:space="0" w:color="auto"/>
        <w:right w:val="none" w:sz="0" w:space="0" w:color="auto"/>
      </w:divBdr>
    </w:div>
    <w:div w:id="929194612">
      <w:marLeft w:val="0"/>
      <w:marRight w:val="0"/>
      <w:marTop w:val="0"/>
      <w:marBottom w:val="0"/>
      <w:divBdr>
        <w:top w:val="none" w:sz="0" w:space="0" w:color="auto"/>
        <w:left w:val="none" w:sz="0" w:space="0" w:color="auto"/>
        <w:bottom w:val="none" w:sz="0" w:space="0" w:color="auto"/>
        <w:right w:val="none" w:sz="0" w:space="0" w:color="auto"/>
      </w:divBdr>
    </w:div>
    <w:div w:id="929194613">
      <w:marLeft w:val="0"/>
      <w:marRight w:val="0"/>
      <w:marTop w:val="0"/>
      <w:marBottom w:val="0"/>
      <w:divBdr>
        <w:top w:val="none" w:sz="0" w:space="0" w:color="auto"/>
        <w:left w:val="none" w:sz="0" w:space="0" w:color="auto"/>
        <w:bottom w:val="none" w:sz="0" w:space="0" w:color="auto"/>
        <w:right w:val="none" w:sz="0" w:space="0" w:color="auto"/>
      </w:divBdr>
    </w:div>
    <w:div w:id="929194614">
      <w:marLeft w:val="0"/>
      <w:marRight w:val="0"/>
      <w:marTop w:val="0"/>
      <w:marBottom w:val="0"/>
      <w:divBdr>
        <w:top w:val="none" w:sz="0" w:space="0" w:color="auto"/>
        <w:left w:val="none" w:sz="0" w:space="0" w:color="auto"/>
        <w:bottom w:val="none" w:sz="0" w:space="0" w:color="auto"/>
        <w:right w:val="none" w:sz="0" w:space="0" w:color="auto"/>
      </w:divBdr>
    </w:div>
    <w:div w:id="929194615">
      <w:marLeft w:val="0"/>
      <w:marRight w:val="0"/>
      <w:marTop w:val="0"/>
      <w:marBottom w:val="0"/>
      <w:divBdr>
        <w:top w:val="none" w:sz="0" w:space="0" w:color="auto"/>
        <w:left w:val="none" w:sz="0" w:space="0" w:color="auto"/>
        <w:bottom w:val="none" w:sz="0" w:space="0" w:color="auto"/>
        <w:right w:val="none" w:sz="0" w:space="0" w:color="auto"/>
      </w:divBdr>
    </w:div>
    <w:div w:id="929194616">
      <w:marLeft w:val="0"/>
      <w:marRight w:val="0"/>
      <w:marTop w:val="0"/>
      <w:marBottom w:val="0"/>
      <w:divBdr>
        <w:top w:val="none" w:sz="0" w:space="0" w:color="auto"/>
        <w:left w:val="none" w:sz="0" w:space="0" w:color="auto"/>
        <w:bottom w:val="none" w:sz="0" w:space="0" w:color="auto"/>
        <w:right w:val="none" w:sz="0" w:space="0" w:color="auto"/>
      </w:divBdr>
    </w:div>
    <w:div w:id="929194617">
      <w:marLeft w:val="0"/>
      <w:marRight w:val="0"/>
      <w:marTop w:val="0"/>
      <w:marBottom w:val="0"/>
      <w:divBdr>
        <w:top w:val="none" w:sz="0" w:space="0" w:color="auto"/>
        <w:left w:val="none" w:sz="0" w:space="0" w:color="auto"/>
        <w:bottom w:val="none" w:sz="0" w:space="0" w:color="auto"/>
        <w:right w:val="none" w:sz="0" w:space="0" w:color="auto"/>
      </w:divBdr>
    </w:div>
    <w:div w:id="929194618">
      <w:marLeft w:val="0"/>
      <w:marRight w:val="0"/>
      <w:marTop w:val="0"/>
      <w:marBottom w:val="0"/>
      <w:divBdr>
        <w:top w:val="none" w:sz="0" w:space="0" w:color="auto"/>
        <w:left w:val="none" w:sz="0" w:space="0" w:color="auto"/>
        <w:bottom w:val="none" w:sz="0" w:space="0" w:color="auto"/>
        <w:right w:val="none" w:sz="0" w:space="0" w:color="auto"/>
      </w:divBdr>
    </w:div>
    <w:div w:id="929194619">
      <w:marLeft w:val="0"/>
      <w:marRight w:val="0"/>
      <w:marTop w:val="0"/>
      <w:marBottom w:val="0"/>
      <w:divBdr>
        <w:top w:val="none" w:sz="0" w:space="0" w:color="auto"/>
        <w:left w:val="none" w:sz="0" w:space="0" w:color="auto"/>
        <w:bottom w:val="none" w:sz="0" w:space="0" w:color="auto"/>
        <w:right w:val="none" w:sz="0" w:space="0" w:color="auto"/>
      </w:divBdr>
    </w:div>
    <w:div w:id="929194620">
      <w:marLeft w:val="0"/>
      <w:marRight w:val="0"/>
      <w:marTop w:val="0"/>
      <w:marBottom w:val="0"/>
      <w:divBdr>
        <w:top w:val="none" w:sz="0" w:space="0" w:color="auto"/>
        <w:left w:val="none" w:sz="0" w:space="0" w:color="auto"/>
        <w:bottom w:val="none" w:sz="0" w:space="0" w:color="auto"/>
        <w:right w:val="none" w:sz="0" w:space="0" w:color="auto"/>
      </w:divBdr>
    </w:div>
    <w:div w:id="929194621">
      <w:marLeft w:val="0"/>
      <w:marRight w:val="0"/>
      <w:marTop w:val="0"/>
      <w:marBottom w:val="0"/>
      <w:divBdr>
        <w:top w:val="none" w:sz="0" w:space="0" w:color="auto"/>
        <w:left w:val="none" w:sz="0" w:space="0" w:color="auto"/>
        <w:bottom w:val="none" w:sz="0" w:space="0" w:color="auto"/>
        <w:right w:val="none" w:sz="0" w:space="0" w:color="auto"/>
      </w:divBdr>
    </w:div>
    <w:div w:id="929194622">
      <w:marLeft w:val="0"/>
      <w:marRight w:val="0"/>
      <w:marTop w:val="0"/>
      <w:marBottom w:val="0"/>
      <w:divBdr>
        <w:top w:val="none" w:sz="0" w:space="0" w:color="auto"/>
        <w:left w:val="none" w:sz="0" w:space="0" w:color="auto"/>
        <w:bottom w:val="none" w:sz="0" w:space="0" w:color="auto"/>
        <w:right w:val="none" w:sz="0" w:space="0" w:color="auto"/>
      </w:divBdr>
    </w:div>
    <w:div w:id="929194623">
      <w:marLeft w:val="0"/>
      <w:marRight w:val="0"/>
      <w:marTop w:val="0"/>
      <w:marBottom w:val="0"/>
      <w:divBdr>
        <w:top w:val="none" w:sz="0" w:space="0" w:color="auto"/>
        <w:left w:val="none" w:sz="0" w:space="0" w:color="auto"/>
        <w:bottom w:val="none" w:sz="0" w:space="0" w:color="auto"/>
        <w:right w:val="none" w:sz="0" w:space="0" w:color="auto"/>
      </w:divBdr>
    </w:div>
    <w:div w:id="929194624">
      <w:marLeft w:val="0"/>
      <w:marRight w:val="0"/>
      <w:marTop w:val="0"/>
      <w:marBottom w:val="0"/>
      <w:divBdr>
        <w:top w:val="none" w:sz="0" w:space="0" w:color="auto"/>
        <w:left w:val="none" w:sz="0" w:space="0" w:color="auto"/>
        <w:bottom w:val="none" w:sz="0" w:space="0" w:color="auto"/>
        <w:right w:val="none" w:sz="0" w:space="0" w:color="auto"/>
      </w:divBdr>
    </w:div>
    <w:div w:id="929194625">
      <w:marLeft w:val="0"/>
      <w:marRight w:val="0"/>
      <w:marTop w:val="0"/>
      <w:marBottom w:val="0"/>
      <w:divBdr>
        <w:top w:val="none" w:sz="0" w:space="0" w:color="auto"/>
        <w:left w:val="none" w:sz="0" w:space="0" w:color="auto"/>
        <w:bottom w:val="none" w:sz="0" w:space="0" w:color="auto"/>
        <w:right w:val="none" w:sz="0" w:space="0" w:color="auto"/>
      </w:divBdr>
    </w:div>
    <w:div w:id="929194626">
      <w:marLeft w:val="0"/>
      <w:marRight w:val="0"/>
      <w:marTop w:val="0"/>
      <w:marBottom w:val="0"/>
      <w:divBdr>
        <w:top w:val="none" w:sz="0" w:space="0" w:color="auto"/>
        <w:left w:val="none" w:sz="0" w:space="0" w:color="auto"/>
        <w:bottom w:val="none" w:sz="0" w:space="0" w:color="auto"/>
        <w:right w:val="none" w:sz="0" w:space="0" w:color="auto"/>
      </w:divBdr>
    </w:div>
    <w:div w:id="929194627">
      <w:marLeft w:val="0"/>
      <w:marRight w:val="0"/>
      <w:marTop w:val="0"/>
      <w:marBottom w:val="0"/>
      <w:divBdr>
        <w:top w:val="none" w:sz="0" w:space="0" w:color="auto"/>
        <w:left w:val="none" w:sz="0" w:space="0" w:color="auto"/>
        <w:bottom w:val="none" w:sz="0" w:space="0" w:color="auto"/>
        <w:right w:val="none" w:sz="0" w:space="0" w:color="auto"/>
      </w:divBdr>
    </w:div>
    <w:div w:id="929194628">
      <w:marLeft w:val="0"/>
      <w:marRight w:val="0"/>
      <w:marTop w:val="0"/>
      <w:marBottom w:val="0"/>
      <w:divBdr>
        <w:top w:val="none" w:sz="0" w:space="0" w:color="auto"/>
        <w:left w:val="none" w:sz="0" w:space="0" w:color="auto"/>
        <w:bottom w:val="none" w:sz="0" w:space="0" w:color="auto"/>
        <w:right w:val="none" w:sz="0" w:space="0" w:color="auto"/>
      </w:divBdr>
    </w:div>
    <w:div w:id="929194629">
      <w:marLeft w:val="0"/>
      <w:marRight w:val="0"/>
      <w:marTop w:val="0"/>
      <w:marBottom w:val="0"/>
      <w:divBdr>
        <w:top w:val="none" w:sz="0" w:space="0" w:color="auto"/>
        <w:left w:val="none" w:sz="0" w:space="0" w:color="auto"/>
        <w:bottom w:val="none" w:sz="0" w:space="0" w:color="auto"/>
        <w:right w:val="none" w:sz="0" w:space="0" w:color="auto"/>
      </w:divBdr>
    </w:div>
    <w:div w:id="929194630">
      <w:marLeft w:val="0"/>
      <w:marRight w:val="0"/>
      <w:marTop w:val="0"/>
      <w:marBottom w:val="0"/>
      <w:divBdr>
        <w:top w:val="none" w:sz="0" w:space="0" w:color="auto"/>
        <w:left w:val="none" w:sz="0" w:space="0" w:color="auto"/>
        <w:bottom w:val="none" w:sz="0" w:space="0" w:color="auto"/>
        <w:right w:val="none" w:sz="0" w:space="0" w:color="auto"/>
      </w:divBdr>
    </w:div>
    <w:div w:id="929194631">
      <w:marLeft w:val="0"/>
      <w:marRight w:val="0"/>
      <w:marTop w:val="0"/>
      <w:marBottom w:val="0"/>
      <w:divBdr>
        <w:top w:val="none" w:sz="0" w:space="0" w:color="auto"/>
        <w:left w:val="none" w:sz="0" w:space="0" w:color="auto"/>
        <w:bottom w:val="none" w:sz="0" w:space="0" w:color="auto"/>
        <w:right w:val="none" w:sz="0" w:space="0" w:color="auto"/>
      </w:divBdr>
    </w:div>
    <w:div w:id="929194632">
      <w:marLeft w:val="0"/>
      <w:marRight w:val="0"/>
      <w:marTop w:val="0"/>
      <w:marBottom w:val="0"/>
      <w:divBdr>
        <w:top w:val="none" w:sz="0" w:space="0" w:color="auto"/>
        <w:left w:val="none" w:sz="0" w:space="0" w:color="auto"/>
        <w:bottom w:val="none" w:sz="0" w:space="0" w:color="auto"/>
        <w:right w:val="none" w:sz="0" w:space="0" w:color="auto"/>
      </w:divBdr>
    </w:div>
    <w:div w:id="929194633">
      <w:marLeft w:val="0"/>
      <w:marRight w:val="0"/>
      <w:marTop w:val="0"/>
      <w:marBottom w:val="0"/>
      <w:divBdr>
        <w:top w:val="none" w:sz="0" w:space="0" w:color="auto"/>
        <w:left w:val="none" w:sz="0" w:space="0" w:color="auto"/>
        <w:bottom w:val="none" w:sz="0" w:space="0" w:color="auto"/>
        <w:right w:val="none" w:sz="0" w:space="0" w:color="auto"/>
      </w:divBdr>
    </w:div>
    <w:div w:id="929194634">
      <w:marLeft w:val="0"/>
      <w:marRight w:val="0"/>
      <w:marTop w:val="0"/>
      <w:marBottom w:val="0"/>
      <w:divBdr>
        <w:top w:val="none" w:sz="0" w:space="0" w:color="auto"/>
        <w:left w:val="none" w:sz="0" w:space="0" w:color="auto"/>
        <w:bottom w:val="none" w:sz="0" w:space="0" w:color="auto"/>
        <w:right w:val="none" w:sz="0" w:space="0" w:color="auto"/>
      </w:divBdr>
    </w:div>
    <w:div w:id="929194635">
      <w:marLeft w:val="0"/>
      <w:marRight w:val="0"/>
      <w:marTop w:val="0"/>
      <w:marBottom w:val="0"/>
      <w:divBdr>
        <w:top w:val="none" w:sz="0" w:space="0" w:color="auto"/>
        <w:left w:val="none" w:sz="0" w:space="0" w:color="auto"/>
        <w:bottom w:val="none" w:sz="0" w:space="0" w:color="auto"/>
        <w:right w:val="none" w:sz="0" w:space="0" w:color="auto"/>
      </w:divBdr>
    </w:div>
    <w:div w:id="929194636">
      <w:marLeft w:val="0"/>
      <w:marRight w:val="0"/>
      <w:marTop w:val="0"/>
      <w:marBottom w:val="0"/>
      <w:divBdr>
        <w:top w:val="none" w:sz="0" w:space="0" w:color="auto"/>
        <w:left w:val="none" w:sz="0" w:space="0" w:color="auto"/>
        <w:bottom w:val="none" w:sz="0" w:space="0" w:color="auto"/>
        <w:right w:val="none" w:sz="0" w:space="0" w:color="auto"/>
      </w:divBdr>
    </w:div>
    <w:div w:id="929194637">
      <w:marLeft w:val="0"/>
      <w:marRight w:val="0"/>
      <w:marTop w:val="0"/>
      <w:marBottom w:val="0"/>
      <w:divBdr>
        <w:top w:val="none" w:sz="0" w:space="0" w:color="auto"/>
        <w:left w:val="none" w:sz="0" w:space="0" w:color="auto"/>
        <w:bottom w:val="none" w:sz="0" w:space="0" w:color="auto"/>
        <w:right w:val="none" w:sz="0" w:space="0" w:color="auto"/>
      </w:divBdr>
    </w:div>
    <w:div w:id="929194638">
      <w:marLeft w:val="0"/>
      <w:marRight w:val="0"/>
      <w:marTop w:val="0"/>
      <w:marBottom w:val="0"/>
      <w:divBdr>
        <w:top w:val="none" w:sz="0" w:space="0" w:color="auto"/>
        <w:left w:val="none" w:sz="0" w:space="0" w:color="auto"/>
        <w:bottom w:val="none" w:sz="0" w:space="0" w:color="auto"/>
        <w:right w:val="none" w:sz="0" w:space="0" w:color="auto"/>
      </w:divBdr>
    </w:div>
    <w:div w:id="929194639">
      <w:marLeft w:val="0"/>
      <w:marRight w:val="0"/>
      <w:marTop w:val="0"/>
      <w:marBottom w:val="0"/>
      <w:divBdr>
        <w:top w:val="none" w:sz="0" w:space="0" w:color="auto"/>
        <w:left w:val="none" w:sz="0" w:space="0" w:color="auto"/>
        <w:bottom w:val="none" w:sz="0" w:space="0" w:color="auto"/>
        <w:right w:val="none" w:sz="0" w:space="0" w:color="auto"/>
      </w:divBdr>
    </w:div>
    <w:div w:id="929194640">
      <w:marLeft w:val="0"/>
      <w:marRight w:val="0"/>
      <w:marTop w:val="0"/>
      <w:marBottom w:val="0"/>
      <w:divBdr>
        <w:top w:val="none" w:sz="0" w:space="0" w:color="auto"/>
        <w:left w:val="none" w:sz="0" w:space="0" w:color="auto"/>
        <w:bottom w:val="none" w:sz="0" w:space="0" w:color="auto"/>
        <w:right w:val="none" w:sz="0" w:space="0" w:color="auto"/>
      </w:divBdr>
    </w:div>
    <w:div w:id="929194641">
      <w:marLeft w:val="0"/>
      <w:marRight w:val="0"/>
      <w:marTop w:val="0"/>
      <w:marBottom w:val="0"/>
      <w:divBdr>
        <w:top w:val="none" w:sz="0" w:space="0" w:color="auto"/>
        <w:left w:val="none" w:sz="0" w:space="0" w:color="auto"/>
        <w:bottom w:val="none" w:sz="0" w:space="0" w:color="auto"/>
        <w:right w:val="none" w:sz="0" w:space="0" w:color="auto"/>
      </w:divBdr>
    </w:div>
    <w:div w:id="929194642">
      <w:marLeft w:val="0"/>
      <w:marRight w:val="0"/>
      <w:marTop w:val="0"/>
      <w:marBottom w:val="0"/>
      <w:divBdr>
        <w:top w:val="none" w:sz="0" w:space="0" w:color="auto"/>
        <w:left w:val="none" w:sz="0" w:space="0" w:color="auto"/>
        <w:bottom w:val="none" w:sz="0" w:space="0" w:color="auto"/>
        <w:right w:val="none" w:sz="0" w:space="0" w:color="auto"/>
      </w:divBdr>
    </w:div>
    <w:div w:id="929194643">
      <w:marLeft w:val="0"/>
      <w:marRight w:val="0"/>
      <w:marTop w:val="0"/>
      <w:marBottom w:val="0"/>
      <w:divBdr>
        <w:top w:val="none" w:sz="0" w:space="0" w:color="auto"/>
        <w:left w:val="none" w:sz="0" w:space="0" w:color="auto"/>
        <w:bottom w:val="none" w:sz="0" w:space="0" w:color="auto"/>
        <w:right w:val="none" w:sz="0" w:space="0" w:color="auto"/>
      </w:divBdr>
    </w:div>
    <w:div w:id="929194644">
      <w:marLeft w:val="0"/>
      <w:marRight w:val="0"/>
      <w:marTop w:val="0"/>
      <w:marBottom w:val="0"/>
      <w:divBdr>
        <w:top w:val="none" w:sz="0" w:space="0" w:color="auto"/>
        <w:left w:val="none" w:sz="0" w:space="0" w:color="auto"/>
        <w:bottom w:val="none" w:sz="0" w:space="0" w:color="auto"/>
        <w:right w:val="none" w:sz="0" w:space="0" w:color="auto"/>
      </w:divBdr>
    </w:div>
    <w:div w:id="929194645">
      <w:marLeft w:val="0"/>
      <w:marRight w:val="0"/>
      <w:marTop w:val="0"/>
      <w:marBottom w:val="0"/>
      <w:divBdr>
        <w:top w:val="none" w:sz="0" w:space="0" w:color="auto"/>
        <w:left w:val="none" w:sz="0" w:space="0" w:color="auto"/>
        <w:bottom w:val="none" w:sz="0" w:space="0" w:color="auto"/>
        <w:right w:val="none" w:sz="0" w:space="0" w:color="auto"/>
      </w:divBdr>
    </w:div>
    <w:div w:id="929194646">
      <w:marLeft w:val="0"/>
      <w:marRight w:val="0"/>
      <w:marTop w:val="0"/>
      <w:marBottom w:val="0"/>
      <w:divBdr>
        <w:top w:val="none" w:sz="0" w:space="0" w:color="auto"/>
        <w:left w:val="none" w:sz="0" w:space="0" w:color="auto"/>
        <w:bottom w:val="none" w:sz="0" w:space="0" w:color="auto"/>
        <w:right w:val="none" w:sz="0" w:space="0" w:color="auto"/>
      </w:divBdr>
    </w:div>
    <w:div w:id="929194647">
      <w:marLeft w:val="0"/>
      <w:marRight w:val="0"/>
      <w:marTop w:val="0"/>
      <w:marBottom w:val="0"/>
      <w:divBdr>
        <w:top w:val="none" w:sz="0" w:space="0" w:color="auto"/>
        <w:left w:val="none" w:sz="0" w:space="0" w:color="auto"/>
        <w:bottom w:val="none" w:sz="0" w:space="0" w:color="auto"/>
        <w:right w:val="none" w:sz="0" w:space="0" w:color="auto"/>
      </w:divBdr>
    </w:div>
    <w:div w:id="929194648">
      <w:marLeft w:val="0"/>
      <w:marRight w:val="0"/>
      <w:marTop w:val="0"/>
      <w:marBottom w:val="0"/>
      <w:divBdr>
        <w:top w:val="none" w:sz="0" w:space="0" w:color="auto"/>
        <w:left w:val="none" w:sz="0" w:space="0" w:color="auto"/>
        <w:bottom w:val="none" w:sz="0" w:space="0" w:color="auto"/>
        <w:right w:val="none" w:sz="0" w:space="0" w:color="auto"/>
      </w:divBdr>
    </w:div>
    <w:div w:id="929194649">
      <w:marLeft w:val="0"/>
      <w:marRight w:val="0"/>
      <w:marTop w:val="0"/>
      <w:marBottom w:val="0"/>
      <w:divBdr>
        <w:top w:val="none" w:sz="0" w:space="0" w:color="auto"/>
        <w:left w:val="none" w:sz="0" w:space="0" w:color="auto"/>
        <w:bottom w:val="none" w:sz="0" w:space="0" w:color="auto"/>
        <w:right w:val="none" w:sz="0" w:space="0" w:color="auto"/>
      </w:divBdr>
    </w:div>
    <w:div w:id="929194650">
      <w:marLeft w:val="0"/>
      <w:marRight w:val="0"/>
      <w:marTop w:val="0"/>
      <w:marBottom w:val="0"/>
      <w:divBdr>
        <w:top w:val="none" w:sz="0" w:space="0" w:color="auto"/>
        <w:left w:val="none" w:sz="0" w:space="0" w:color="auto"/>
        <w:bottom w:val="none" w:sz="0" w:space="0" w:color="auto"/>
        <w:right w:val="none" w:sz="0" w:space="0" w:color="auto"/>
      </w:divBdr>
    </w:div>
    <w:div w:id="929194651">
      <w:marLeft w:val="0"/>
      <w:marRight w:val="0"/>
      <w:marTop w:val="0"/>
      <w:marBottom w:val="0"/>
      <w:divBdr>
        <w:top w:val="none" w:sz="0" w:space="0" w:color="auto"/>
        <w:left w:val="none" w:sz="0" w:space="0" w:color="auto"/>
        <w:bottom w:val="none" w:sz="0" w:space="0" w:color="auto"/>
        <w:right w:val="none" w:sz="0" w:space="0" w:color="auto"/>
      </w:divBdr>
    </w:div>
    <w:div w:id="929194652">
      <w:marLeft w:val="0"/>
      <w:marRight w:val="0"/>
      <w:marTop w:val="0"/>
      <w:marBottom w:val="0"/>
      <w:divBdr>
        <w:top w:val="none" w:sz="0" w:space="0" w:color="auto"/>
        <w:left w:val="none" w:sz="0" w:space="0" w:color="auto"/>
        <w:bottom w:val="none" w:sz="0" w:space="0" w:color="auto"/>
        <w:right w:val="none" w:sz="0" w:space="0" w:color="auto"/>
      </w:divBdr>
    </w:div>
    <w:div w:id="929194653">
      <w:marLeft w:val="0"/>
      <w:marRight w:val="0"/>
      <w:marTop w:val="0"/>
      <w:marBottom w:val="0"/>
      <w:divBdr>
        <w:top w:val="none" w:sz="0" w:space="0" w:color="auto"/>
        <w:left w:val="none" w:sz="0" w:space="0" w:color="auto"/>
        <w:bottom w:val="none" w:sz="0" w:space="0" w:color="auto"/>
        <w:right w:val="none" w:sz="0" w:space="0" w:color="auto"/>
      </w:divBdr>
    </w:div>
    <w:div w:id="929194654">
      <w:marLeft w:val="0"/>
      <w:marRight w:val="0"/>
      <w:marTop w:val="0"/>
      <w:marBottom w:val="0"/>
      <w:divBdr>
        <w:top w:val="none" w:sz="0" w:space="0" w:color="auto"/>
        <w:left w:val="none" w:sz="0" w:space="0" w:color="auto"/>
        <w:bottom w:val="none" w:sz="0" w:space="0" w:color="auto"/>
        <w:right w:val="none" w:sz="0" w:space="0" w:color="auto"/>
      </w:divBdr>
    </w:div>
    <w:div w:id="929194655">
      <w:marLeft w:val="0"/>
      <w:marRight w:val="0"/>
      <w:marTop w:val="0"/>
      <w:marBottom w:val="0"/>
      <w:divBdr>
        <w:top w:val="none" w:sz="0" w:space="0" w:color="auto"/>
        <w:left w:val="none" w:sz="0" w:space="0" w:color="auto"/>
        <w:bottom w:val="none" w:sz="0" w:space="0" w:color="auto"/>
        <w:right w:val="none" w:sz="0" w:space="0" w:color="auto"/>
      </w:divBdr>
    </w:div>
    <w:div w:id="929194656">
      <w:marLeft w:val="0"/>
      <w:marRight w:val="0"/>
      <w:marTop w:val="0"/>
      <w:marBottom w:val="0"/>
      <w:divBdr>
        <w:top w:val="none" w:sz="0" w:space="0" w:color="auto"/>
        <w:left w:val="none" w:sz="0" w:space="0" w:color="auto"/>
        <w:bottom w:val="none" w:sz="0" w:space="0" w:color="auto"/>
        <w:right w:val="none" w:sz="0" w:space="0" w:color="auto"/>
      </w:divBdr>
    </w:div>
    <w:div w:id="929194657">
      <w:marLeft w:val="0"/>
      <w:marRight w:val="0"/>
      <w:marTop w:val="0"/>
      <w:marBottom w:val="0"/>
      <w:divBdr>
        <w:top w:val="none" w:sz="0" w:space="0" w:color="auto"/>
        <w:left w:val="none" w:sz="0" w:space="0" w:color="auto"/>
        <w:bottom w:val="none" w:sz="0" w:space="0" w:color="auto"/>
        <w:right w:val="none" w:sz="0" w:space="0" w:color="auto"/>
      </w:divBdr>
    </w:div>
    <w:div w:id="929194658">
      <w:marLeft w:val="0"/>
      <w:marRight w:val="0"/>
      <w:marTop w:val="0"/>
      <w:marBottom w:val="0"/>
      <w:divBdr>
        <w:top w:val="none" w:sz="0" w:space="0" w:color="auto"/>
        <w:left w:val="none" w:sz="0" w:space="0" w:color="auto"/>
        <w:bottom w:val="none" w:sz="0" w:space="0" w:color="auto"/>
        <w:right w:val="none" w:sz="0" w:space="0" w:color="auto"/>
      </w:divBdr>
    </w:div>
    <w:div w:id="929194659">
      <w:marLeft w:val="0"/>
      <w:marRight w:val="0"/>
      <w:marTop w:val="0"/>
      <w:marBottom w:val="0"/>
      <w:divBdr>
        <w:top w:val="none" w:sz="0" w:space="0" w:color="auto"/>
        <w:left w:val="none" w:sz="0" w:space="0" w:color="auto"/>
        <w:bottom w:val="none" w:sz="0" w:space="0" w:color="auto"/>
        <w:right w:val="none" w:sz="0" w:space="0" w:color="auto"/>
      </w:divBdr>
    </w:div>
    <w:div w:id="929194660">
      <w:marLeft w:val="0"/>
      <w:marRight w:val="0"/>
      <w:marTop w:val="0"/>
      <w:marBottom w:val="0"/>
      <w:divBdr>
        <w:top w:val="none" w:sz="0" w:space="0" w:color="auto"/>
        <w:left w:val="none" w:sz="0" w:space="0" w:color="auto"/>
        <w:bottom w:val="none" w:sz="0" w:space="0" w:color="auto"/>
        <w:right w:val="none" w:sz="0" w:space="0" w:color="auto"/>
      </w:divBdr>
    </w:div>
    <w:div w:id="929194661">
      <w:marLeft w:val="0"/>
      <w:marRight w:val="0"/>
      <w:marTop w:val="0"/>
      <w:marBottom w:val="0"/>
      <w:divBdr>
        <w:top w:val="none" w:sz="0" w:space="0" w:color="auto"/>
        <w:left w:val="none" w:sz="0" w:space="0" w:color="auto"/>
        <w:bottom w:val="none" w:sz="0" w:space="0" w:color="auto"/>
        <w:right w:val="none" w:sz="0" w:space="0" w:color="auto"/>
      </w:divBdr>
    </w:div>
    <w:div w:id="929194662">
      <w:marLeft w:val="0"/>
      <w:marRight w:val="0"/>
      <w:marTop w:val="0"/>
      <w:marBottom w:val="0"/>
      <w:divBdr>
        <w:top w:val="none" w:sz="0" w:space="0" w:color="auto"/>
        <w:left w:val="none" w:sz="0" w:space="0" w:color="auto"/>
        <w:bottom w:val="none" w:sz="0" w:space="0" w:color="auto"/>
        <w:right w:val="none" w:sz="0" w:space="0" w:color="auto"/>
      </w:divBdr>
    </w:div>
    <w:div w:id="929194663">
      <w:marLeft w:val="0"/>
      <w:marRight w:val="0"/>
      <w:marTop w:val="0"/>
      <w:marBottom w:val="0"/>
      <w:divBdr>
        <w:top w:val="none" w:sz="0" w:space="0" w:color="auto"/>
        <w:left w:val="none" w:sz="0" w:space="0" w:color="auto"/>
        <w:bottom w:val="none" w:sz="0" w:space="0" w:color="auto"/>
        <w:right w:val="none" w:sz="0" w:space="0" w:color="auto"/>
      </w:divBdr>
    </w:div>
    <w:div w:id="929194664">
      <w:marLeft w:val="0"/>
      <w:marRight w:val="0"/>
      <w:marTop w:val="0"/>
      <w:marBottom w:val="0"/>
      <w:divBdr>
        <w:top w:val="none" w:sz="0" w:space="0" w:color="auto"/>
        <w:left w:val="none" w:sz="0" w:space="0" w:color="auto"/>
        <w:bottom w:val="none" w:sz="0" w:space="0" w:color="auto"/>
        <w:right w:val="none" w:sz="0" w:space="0" w:color="auto"/>
      </w:divBdr>
    </w:div>
    <w:div w:id="929194665">
      <w:marLeft w:val="0"/>
      <w:marRight w:val="0"/>
      <w:marTop w:val="0"/>
      <w:marBottom w:val="0"/>
      <w:divBdr>
        <w:top w:val="none" w:sz="0" w:space="0" w:color="auto"/>
        <w:left w:val="none" w:sz="0" w:space="0" w:color="auto"/>
        <w:bottom w:val="none" w:sz="0" w:space="0" w:color="auto"/>
        <w:right w:val="none" w:sz="0" w:space="0" w:color="auto"/>
      </w:divBdr>
    </w:div>
    <w:div w:id="929194666">
      <w:marLeft w:val="0"/>
      <w:marRight w:val="0"/>
      <w:marTop w:val="0"/>
      <w:marBottom w:val="0"/>
      <w:divBdr>
        <w:top w:val="none" w:sz="0" w:space="0" w:color="auto"/>
        <w:left w:val="none" w:sz="0" w:space="0" w:color="auto"/>
        <w:bottom w:val="none" w:sz="0" w:space="0" w:color="auto"/>
        <w:right w:val="none" w:sz="0" w:space="0" w:color="auto"/>
      </w:divBdr>
    </w:div>
    <w:div w:id="929194667">
      <w:marLeft w:val="0"/>
      <w:marRight w:val="0"/>
      <w:marTop w:val="0"/>
      <w:marBottom w:val="0"/>
      <w:divBdr>
        <w:top w:val="none" w:sz="0" w:space="0" w:color="auto"/>
        <w:left w:val="none" w:sz="0" w:space="0" w:color="auto"/>
        <w:bottom w:val="none" w:sz="0" w:space="0" w:color="auto"/>
        <w:right w:val="none" w:sz="0" w:space="0" w:color="auto"/>
      </w:divBdr>
    </w:div>
    <w:div w:id="929194668">
      <w:marLeft w:val="0"/>
      <w:marRight w:val="0"/>
      <w:marTop w:val="0"/>
      <w:marBottom w:val="0"/>
      <w:divBdr>
        <w:top w:val="none" w:sz="0" w:space="0" w:color="auto"/>
        <w:left w:val="none" w:sz="0" w:space="0" w:color="auto"/>
        <w:bottom w:val="none" w:sz="0" w:space="0" w:color="auto"/>
        <w:right w:val="none" w:sz="0" w:space="0" w:color="auto"/>
      </w:divBdr>
    </w:div>
    <w:div w:id="929194669">
      <w:marLeft w:val="0"/>
      <w:marRight w:val="0"/>
      <w:marTop w:val="0"/>
      <w:marBottom w:val="0"/>
      <w:divBdr>
        <w:top w:val="none" w:sz="0" w:space="0" w:color="auto"/>
        <w:left w:val="none" w:sz="0" w:space="0" w:color="auto"/>
        <w:bottom w:val="none" w:sz="0" w:space="0" w:color="auto"/>
        <w:right w:val="none" w:sz="0" w:space="0" w:color="auto"/>
      </w:divBdr>
    </w:div>
    <w:div w:id="929194670">
      <w:marLeft w:val="0"/>
      <w:marRight w:val="0"/>
      <w:marTop w:val="0"/>
      <w:marBottom w:val="0"/>
      <w:divBdr>
        <w:top w:val="none" w:sz="0" w:space="0" w:color="auto"/>
        <w:left w:val="none" w:sz="0" w:space="0" w:color="auto"/>
        <w:bottom w:val="none" w:sz="0" w:space="0" w:color="auto"/>
        <w:right w:val="none" w:sz="0" w:space="0" w:color="auto"/>
      </w:divBdr>
    </w:div>
    <w:div w:id="929194671">
      <w:marLeft w:val="0"/>
      <w:marRight w:val="0"/>
      <w:marTop w:val="0"/>
      <w:marBottom w:val="0"/>
      <w:divBdr>
        <w:top w:val="none" w:sz="0" w:space="0" w:color="auto"/>
        <w:left w:val="none" w:sz="0" w:space="0" w:color="auto"/>
        <w:bottom w:val="none" w:sz="0" w:space="0" w:color="auto"/>
        <w:right w:val="none" w:sz="0" w:space="0" w:color="auto"/>
      </w:divBdr>
    </w:div>
    <w:div w:id="929194672">
      <w:marLeft w:val="0"/>
      <w:marRight w:val="0"/>
      <w:marTop w:val="0"/>
      <w:marBottom w:val="0"/>
      <w:divBdr>
        <w:top w:val="none" w:sz="0" w:space="0" w:color="auto"/>
        <w:left w:val="none" w:sz="0" w:space="0" w:color="auto"/>
        <w:bottom w:val="none" w:sz="0" w:space="0" w:color="auto"/>
        <w:right w:val="none" w:sz="0" w:space="0" w:color="auto"/>
      </w:divBdr>
    </w:div>
    <w:div w:id="929194673">
      <w:marLeft w:val="0"/>
      <w:marRight w:val="0"/>
      <w:marTop w:val="0"/>
      <w:marBottom w:val="0"/>
      <w:divBdr>
        <w:top w:val="none" w:sz="0" w:space="0" w:color="auto"/>
        <w:left w:val="none" w:sz="0" w:space="0" w:color="auto"/>
        <w:bottom w:val="none" w:sz="0" w:space="0" w:color="auto"/>
        <w:right w:val="none" w:sz="0" w:space="0" w:color="auto"/>
      </w:divBdr>
    </w:div>
    <w:div w:id="929194674">
      <w:marLeft w:val="0"/>
      <w:marRight w:val="0"/>
      <w:marTop w:val="0"/>
      <w:marBottom w:val="0"/>
      <w:divBdr>
        <w:top w:val="none" w:sz="0" w:space="0" w:color="auto"/>
        <w:left w:val="none" w:sz="0" w:space="0" w:color="auto"/>
        <w:bottom w:val="none" w:sz="0" w:space="0" w:color="auto"/>
        <w:right w:val="none" w:sz="0" w:space="0" w:color="auto"/>
      </w:divBdr>
    </w:div>
    <w:div w:id="929194675">
      <w:marLeft w:val="0"/>
      <w:marRight w:val="0"/>
      <w:marTop w:val="0"/>
      <w:marBottom w:val="0"/>
      <w:divBdr>
        <w:top w:val="none" w:sz="0" w:space="0" w:color="auto"/>
        <w:left w:val="none" w:sz="0" w:space="0" w:color="auto"/>
        <w:bottom w:val="none" w:sz="0" w:space="0" w:color="auto"/>
        <w:right w:val="none" w:sz="0" w:space="0" w:color="auto"/>
      </w:divBdr>
    </w:div>
    <w:div w:id="929194676">
      <w:marLeft w:val="0"/>
      <w:marRight w:val="0"/>
      <w:marTop w:val="0"/>
      <w:marBottom w:val="0"/>
      <w:divBdr>
        <w:top w:val="none" w:sz="0" w:space="0" w:color="auto"/>
        <w:left w:val="none" w:sz="0" w:space="0" w:color="auto"/>
        <w:bottom w:val="none" w:sz="0" w:space="0" w:color="auto"/>
        <w:right w:val="none" w:sz="0" w:space="0" w:color="auto"/>
      </w:divBdr>
    </w:div>
    <w:div w:id="929194677">
      <w:marLeft w:val="0"/>
      <w:marRight w:val="0"/>
      <w:marTop w:val="0"/>
      <w:marBottom w:val="0"/>
      <w:divBdr>
        <w:top w:val="none" w:sz="0" w:space="0" w:color="auto"/>
        <w:left w:val="none" w:sz="0" w:space="0" w:color="auto"/>
        <w:bottom w:val="none" w:sz="0" w:space="0" w:color="auto"/>
        <w:right w:val="none" w:sz="0" w:space="0" w:color="auto"/>
      </w:divBdr>
    </w:div>
    <w:div w:id="929194678">
      <w:marLeft w:val="0"/>
      <w:marRight w:val="0"/>
      <w:marTop w:val="0"/>
      <w:marBottom w:val="0"/>
      <w:divBdr>
        <w:top w:val="none" w:sz="0" w:space="0" w:color="auto"/>
        <w:left w:val="none" w:sz="0" w:space="0" w:color="auto"/>
        <w:bottom w:val="none" w:sz="0" w:space="0" w:color="auto"/>
        <w:right w:val="none" w:sz="0" w:space="0" w:color="auto"/>
      </w:divBdr>
    </w:div>
    <w:div w:id="929194679">
      <w:marLeft w:val="0"/>
      <w:marRight w:val="0"/>
      <w:marTop w:val="0"/>
      <w:marBottom w:val="0"/>
      <w:divBdr>
        <w:top w:val="none" w:sz="0" w:space="0" w:color="auto"/>
        <w:left w:val="none" w:sz="0" w:space="0" w:color="auto"/>
        <w:bottom w:val="none" w:sz="0" w:space="0" w:color="auto"/>
        <w:right w:val="none" w:sz="0" w:space="0" w:color="auto"/>
      </w:divBdr>
    </w:div>
    <w:div w:id="929194680">
      <w:marLeft w:val="0"/>
      <w:marRight w:val="0"/>
      <w:marTop w:val="0"/>
      <w:marBottom w:val="0"/>
      <w:divBdr>
        <w:top w:val="none" w:sz="0" w:space="0" w:color="auto"/>
        <w:left w:val="none" w:sz="0" w:space="0" w:color="auto"/>
        <w:bottom w:val="none" w:sz="0" w:space="0" w:color="auto"/>
        <w:right w:val="none" w:sz="0" w:space="0" w:color="auto"/>
      </w:divBdr>
    </w:div>
    <w:div w:id="929194681">
      <w:marLeft w:val="0"/>
      <w:marRight w:val="0"/>
      <w:marTop w:val="0"/>
      <w:marBottom w:val="0"/>
      <w:divBdr>
        <w:top w:val="none" w:sz="0" w:space="0" w:color="auto"/>
        <w:left w:val="none" w:sz="0" w:space="0" w:color="auto"/>
        <w:bottom w:val="none" w:sz="0" w:space="0" w:color="auto"/>
        <w:right w:val="none" w:sz="0" w:space="0" w:color="auto"/>
      </w:divBdr>
    </w:div>
    <w:div w:id="929194682">
      <w:marLeft w:val="0"/>
      <w:marRight w:val="0"/>
      <w:marTop w:val="0"/>
      <w:marBottom w:val="0"/>
      <w:divBdr>
        <w:top w:val="none" w:sz="0" w:space="0" w:color="auto"/>
        <w:left w:val="none" w:sz="0" w:space="0" w:color="auto"/>
        <w:bottom w:val="none" w:sz="0" w:space="0" w:color="auto"/>
        <w:right w:val="none" w:sz="0" w:space="0" w:color="auto"/>
      </w:divBdr>
    </w:div>
    <w:div w:id="929194683">
      <w:marLeft w:val="0"/>
      <w:marRight w:val="0"/>
      <w:marTop w:val="0"/>
      <w:marBottom w:val="0"/>
      <w:divBdr>
        <w:top w:val="none" w:sz="0" w:space="0" w:color="auto"/>
        <w:left w:val="none" w:sz="0" w:space="0" w:color="auto"/>
        <w:bottom w:val="none" w:sz="0" w:space="0" w:color="auto"/>
        <w:right w:val="none" w:sz="0" w:space="0" w:color="auto"/>
      </w:divBdr>
    </w:div>
    <w:div w:id="929194684">
      <w:marLeft w:val="0"/>
      <w:marRight w:val="0"/>
      <w:marTop w:val="0"/>
      <w:marBottom w:val="0"/>
      <w:divBdr>
        <w:top w:val="none" w:sz="0" w:space="0" w:color="auto"/>
        <w:left w:val="none" w:sz="0" w:space="0" w:color="auto"/>
        <w:bottom w:val="none" w:sz="0" w:space="0" w:color="auto"/>
        <w:right w:val="none" w:sz="0" w:space="0" w:color="auto"/>
      </w:divBdr>
    </w:div>
    <w:div w:id="929194685">
      <w:marLeft w:val="0"/>
      <w:marRight w:val="0"/>
      <w:marTop w:val="0"/>
      <w:marBottom w:val="0"/>
      <w:divBdr>
        <w:top w:val="none" w:sz="0" w:space="0" w:color="auto"/>
        <w:left w:val="none" w:sz="0" w:space="0" w:color="auto"/>
        <w:bottom w:val="none" w:sz="0" w:space="0" w:color="auto"/>
        <w:right w:val="none" w:sz="0" w:space="0" w:color="auto"/>
      </w:divBdr>
    </w:div>
    <w:div w:id="929194686">
      <w:marLeft w:val="0"/>
      <w:marRight w:val="0"/>
      <w:marTop w:val="0"/>
      <w:marBottom w:val="0"/>
      <w:divBdr>
        <w:top w:val="none" w:sz="0" w:space="0" w:color="auto"/>
        <w:left w:val="none" w:sz="0" w:space="0" w:color="auto"/>
        <w:bottom w:val="none" w:sz="0" w:space="0" w:color="auto"/>
        <w:right w:val="none" w:sz="0" w:space="0" w:color="auto"/>
      </w:divBdr>
    </w:div>
    <w:div w:id="929194687">
      <w:marLeft w:val="0"/>
      <w:marRight w:val="0"/>
      <w:marTop w:val="0"/>
      <w:marBottom w:val="0"/>
      <w:divBdr>
        <w:top w:val="none" w:sz="0" w:space="0" w:color="auto"/>
        <w:left w:val="none" w:sz="0" w:space="0" w:color="auto"/>
        <w:bottom w:val="none" w:sz="0" w:space="0" w:color="auto"/>
        <w:right w:val="none" w:sz="0" w:space="0" w:color="auto"/>
      </w:divBdr>
    </w:div>
    <w:div w:id="929194688">
      <w:marLeft w:val="0"/>
      <w:marRight w:val="0"/>
      <w:marTop w:val="0"/>
      <w:marBottom w:val="0"/>
      <w:divBdr>
        <w:top w:val="none" w:sz="0" w:space="0" w:color="auto"/>
        <w:left w:val="none" w:sz="0" w:space="0" w:color="auto"/>
        <w:bottom w:val="none" w:sz="0" w:space="0" w:color="auto"/>
        <w:right w:val="none" w:sz="0" w:space="0" w:color="auto"/>
      </w:divBdr>
    </w:div>
    <w:div w:id="929194689">
      <w:marLeft w:val="0"/>
      <w:marRight w:val="0"/>
      <w:marTop w:val="0"/>
      <w:marBottom w:val="0"/>
      <w:divBdr>
        <w:top w:val="none" w:sz="0" w:space="0" w:color="auto"/>
        <w:left w:val="none" w:sz="0" w:space="0" w:color="auto"/>
        <w:bottom w:val="none" w:sz="0" w:space="0" w:color="auto"/>
        <w:right w:val="none" w:sz="0" w:space="0" w:color="auto"/>
      </w:divBdr>
    </w:div>
    <w:div w:id="929194690">
      <w:marLeft w:val="0"/>
      <w:marRight w:val="0"/>
      <w:marTop w:val="0"/>
      <w:marBottom w:val="0"/>
      <w:divBdr>
        <w:top w:val="none" w:sz="0" w:space="0" w:color="auto"/>
        <w:left w:val="none" w:sz="0" w:space="0" w:color="auto"/>
        <w:bottom w:val="none" w:sz="0" w:space="0" w:color="auto"/>
        <w:right w:val="none" w:sz="0" w:space="0" w:color="auto"/>
      </w:divBdr>
    </w:div>
    <w:div w:id="929194691">
      <w:marLeft w:val="0"/>
      <w:marRight w:val="0"/>
      <w:marTop w:val="0"/>
      <w:marBottom w:val="0"/>
      <w:divBdr>
        <w:top w:val="none" w:sz="0" w:space="0" w:color="auto"/>
        <w:left w:val="none" w:sz="0" w:space="0" w:color="auto"/>
        <w:bottom w:val="none" w:sz="0" w:space="0" w:color="auto"/>
        <w:right w:val="none" w:sz="0" w:space="0" w:color="auto"/>
      </w:divBdr>
    </w:div>
    <w:div w:id="929194692">
      <w:marLeft w:val="0"/>
      <w:marRight w:val="0"/>
      <w:marTop w:val="0"/>
      <w:marBottom w:val="0"/>
      <w:divBdr>
        <w:top w:val="none" w:sz="0" w:space="0" w:color="auto"/>
        <w:left w:val="none" w:sz="0" w:space="0" w:color="auto"/>
        <w:bottom w:val="none" w:sz="0" w:space="0" w:color="auto"/>
        <w:right w:val="none" w:sz="0" w:space="0" w:color="auto"/>
      </w:divBdr>
    </w:div>
    <w:div w:id="929194693">
      <w:marLeft w:val="0"/>
      <w:marRight w:val="0"/>
      <w:marTop w:val="0"/>
      <w:marBottom w:val="0"/>
      <w:divBdr>
        <w:top w:val="none" w:sz="0" w:space="0" w:color="auto"/>
        <w:left w:val="none" w:sz="0" w:space="0" w:color="auto"/>
        <w:bottom w:val="none" w:sz="0" w:space="0" w:color="auto"/>
        <w:right w:val="none" w:sz="0" w:space="0" w:color="auto"/>
      </w:divBdr>
    </w:div>
    <w:div w:id="929194694">
      <w:marLeft w:val="0"/>
      <w:marRight w:val="0"/>
      <w:marTop w:val="0"/>
      <w:marBottom w:val="0"/>
      <w:divBdr>
        <w:top w:val="none" w:sz="0" w:space="0" w:color="auto"/>
        <w:left w:val="none" w:sz="0" w:space="0" w:color="auto"/>
        <w:bottom w:val="none" w:sz="0" w:space="0" w:color="auto"/>
        <w:right w:val="none" w:sz="0" w:space="0" w:color="auto"/>
      </w:divBdr>
    </w:div>
    <w:div w:id="929194695">
      <w:marLeft w:val="0"/>
      <w:marRight w:val="0"/>
      <w:marTop w:val="0"/>
      <w:marBottom w:val="0"/>
      <w:divBdr>
        <w:top w:val="none" w:sz="0" w:space="0" w:color="auto"/>
        <w:left w:val="none" w:sz="0" w:space="0" w:color="auto"/>
        <w:bottom w:val="none" w:sz="0" w:space="0" w:color="auto"/>
        <w:right w:val="none" w:sz="0" w:space="0" w:color="auto"/>
      </w:divBdr>
    </w:div>
    <w:div w:id="929194696">
      <w:marLeft w:val="0"/>
      <w:marRight w:val="0"/>
      <w:marTop w:val="0"/>
      <w:marBottom w:val="0"/>
      <w:divBdr>
        <w:top w:val="none" w:sz="0" w:space="0" w:color="auto"/>
        <w:left w:val="none" w:sz="0" w:space="0" w:color="auto"/>
        <w:bottom w:val="none" w:sz="0" w:space="0" w:color="auto"/>
        <w:right w:val="none" w:sz="0" w:space="0" w:color="auto"/>
      </w:divBdr>
    </w:div>
    <w:div w:id="929194697">
      <w:marLeft w:val="0"/>
      <w:marRight w:val="0"/>
      <w:marTop w:val="0"/>
      <w:marBottom w:val="0"/>
      <w:divBdr>
        <w:top w:val="none" w:sz="0" w:space="0" w:color="auto"/>
        <w:left w:val="none" w:sz="0" w:space="0" w:color="auto"/>
        <w:bottom w:val="none" w:sz="0" w:space="0" w:color="auto"/>
        <w:right w:val="none" w:sz="0" w:space="0" w:color="auto"/>
      </w:divBdr>
    </w:div>
    <w:div w:id="929194698">
      <w:marLeft w:val="0"/>
      <w:marRight w:val="0"/>
      <w:marTop w:val="0"/>
      <w:marBottom w:val="0"/>
      <w:divBdr>
        <w:top w:val="none" w:sz="0" w:space="0" w:color="auto"/>
        <w:left w:val="none" w:sz="0" w:space="0" w:color="auto"/>
        <w:bottom w:val="none" w:sz="0" w:space="0" w:color="auto"/>
        <w:right w:val="none" w:sz="0" w:space="0" w:color="auto"/>
      </w:divBdr>
    </w:div>
    <w:div w:id="929194699">
      <w:marLeft w:val="0"/>
      <w:marRight w:val="0"/>
      <w:marTop w:val="0"/>
      <w:marBottom w:val="0"/>
      <w:divBdr>
        <w:top w:val="none" w:sz="0" w:space="0" w:color="auto"/>
        <w:left w:val="none" w:sz="0" w:space="0" w:color="auto"/>
        <w:bottom w:val="none" w:sz="0" w:space="0" w:color="auto"/>
        <w:right w:val="none" w:sz="0" w:space="0" w:color="auto"/>
      </w:divBdr>
    </w:div>
    <w:div w:id="929194700">
      <w:marLeft w:val="0"/>
      <w:marRight w:val="0"/>
      <w:marTop w:val="0"/>
      <w:marBottom w:val="0"/>
      <w:divBdr>
        <w:top w:val="none" w:sz="0" w:space="0" w:color="auto"/>
        <w:left w:val="none" w:sz="0" w:space="0" w:color="auto"/>
        <w:bottom w:val="none" w:sz="0" w:space="0" w:color="auto"/>
        <w:right w:val="none" w:sz="0" w:space="0" w:color="auto"/>
      </w:divBdr>
    </w:div>
    <w:div w:id="929194701">
      <w:marLeft w:val="0"/>
      <w:marRight w:val="0"/>
      <w:marTop w:val="0"/>
      <w:marBottom w:val="0"/>
      <w:divBdr>
        <w:top w:val="none" w:sz="0" w:space="0" w:color="auto"/>
        <w:left w:val="none" w:sz="0" w:space="0" w:color="auto"/>
        <w:bottom w:val="none" w:sz="0" w:space="0" w:color="auto"/>
        <w:right w:val="none" w:sz="0" w:space="0" w:color="auto"/>
      </w:divBdr>
    </w:div>
    <w:div w:id="929194702">
      <w:marLeft w:val="0"/>
      <w:marRight w:val="0"/>
      <w:marTop w:val="0"/>
      <w:marBottom w:val="0"/>
      <w:divBdr>
        <w:top w:val="none" w:sz="0" w:space="0" w:color="auto"/>
        <w:left w:val="none" w:sz="0" w:space="0" w:color="auto"/>
        <w:bottom w:val="none" w:sz="0" w:space="0" w:color="auto"/>
        <w:right w:val="none" w:sz="0" w:space="0" w:color="auto"/>
      </w:divBdr>
    </w:div>
    <w:div w:id="929194703">
      <w:marLeft w:val="0"/>
      <w:marRight w:val="0"/>
      <w:marTop w:val="0"/>
      <w:marBottom w:val="0"/>
      <w:divBdr>
        <w:top w:val="none" w:sz="0" w:space="0" w:color="auto"/>
        <w:left w:val="none" w:sz="0" w:space="0" w:color="auto"/>
        <w:bottom w:val="none" w:sz="0" w:space="0" w:color="auto"/>
        <w:right w:val="none" w:sz="0" w:space="0" w:color="auto"/>
      </w:divBdr>
    </w:div>
    <w:div w:id="929194704">
      <w:marLeft w:val="0"/>
      <w:marRight w:val="0"/>
      <w:marTop w:val="0"/>
      <w:marBottom w:val="0"/>
      <w:divBdr>
        <w:top w:val="none" w:sz="0" w:space="0" w:color="auto"/>
        <w:left w:val="none" w:sz="0" w:space="0" w:color="auto"/>
        <w:bottom w:val="none" w:sz="0" w:space="0" w:color="auto"/>
        <w:right w:val="none" w:sz="0" w:space="0" w:color="auto"/>
      </w:divBdr>
    </w:div>
    <w:div w:id="929194705">
      <w:marLeft w:val="0"/>
      <w:marRight w:val="0"/>
      <w:marTop w:val="0"/>
      <w:marBottom w:val="0"/>
      <w:divBdr>
        <w:top w:val="none" w:sz="0" w:space="0" w:color="auto"/>
        <w:left w:val="none" w:sz="0" w:space="0" w:color="auto"/>
        <w:bottom w:val="none" w:sz="0" w:space="0" w:color="auto"/>
        <w:right w:val="none" w:sz="0" w:space="0" w:color="auto"/>
      </w:divBdr>
    </w:div>
    <w:div w:id="929194706">
      <w:marLeft w:val="0"/>
      <w:marRight w:val="0"/>
      <w:marTop w:val="0"/>
      <w:marBottom w:val="0"/>
      <w:divBdr>
        <w:top w:val="none" w:sz="0" w:space="0" w:color="auto"/>
        <w:left w:val="none" w:sz="0" w:space="0" w:color="auto"/>
        <w:bottom w:val="none" w:sz="0" w:space="0" w:color="auto"/>
        <w:right w:val="none" w:sz="0" w:space="0" w:color="auto"/>
      </w:divBdr>
    </w:div>
    <w:div w:id="929194707">
      <w:marLeft w:val="0"/>
      <w:marRight w:val="0"/>
      <w:marTop w:val="0"/>
      <w:marBottom w:val="0"/>
      <w:divBdr>
        <w:top w:val="none" w:sz="0" w:space="0" w:color="auto"/>
        <w:left w:val="none" w:sz="0" w:space="0" w:color="auto"/>
        <w:bottom w:val="none" w:sz="0" w:space="0" w:color="auto"/>
        <w:right w:val="none" w:sz="0" w:space="0" w:color="auto"/>
      </w:divBdr>
    </w:div>
    <w:div w:id="929194708">
      <w:marLeft w:val="0"/>
      <w:marRight w:val="0"/>
      <w:marTop w:val="0"/>
      <w:marBottom w:val="0"/>
      <w:divBdr>
        <w:top w:val="none" w:sz="0" w:space="0" w:color="auto"/>
        <w:left w:val="none" w:sz="0" w:space="0" w:color="auto"/>
        <w:bottom w:val="none" w:sz="0" w:space="0" w:color="auto"/>
        <w:right w:val="none" w:sz="0" w:space="0" w:color="auto"/>
      </w:divBdr>
    </w:div>
    <w:div w:id="929194709">
      <w:marLeft w:val="0"/>
      <w:marRight w:val="0"/>
      <w:marTop w:val="0"/>
      <w:marBottom w:val="0"/>
      <w:divBdr>
        <w:top w:val="none" w:sz="0" w:space="0" w:color="auto"/>
        <w:left w:val="none" w:sz="0" w:space="0" w:color="auto"/>
        <w:bottom w:val="none" w:sz="0" w:space="0" w:color="auto"/>
        <w:right w:val="none" w:sz="0" w:space="0" w:color="auto"/>
      </w:divBdr>
    </w:div>
    <w:div w:id="929194710">
      <w:marLeft w:val="0"/>
      <w:marRight w:val="0"/>
      <w:marTop w:val="0"/>
      <w:marBottom w:val="0"/>
      <w:divBdr>
        <w:top w:val="none" w:sz="0" w:space="0" w:color="auto"/>
        <w:left w:val="none" w:sz="0" w:space="0" w:color="auto"/>
        <w:bottom w:val="none" w:sz="0" w:space="0" w:color="auto"/>
        <w:right w:val="none" w:sz="0" w:space="0" w:color="auto"/>
      </w:divBdr>
    </w:div>
    <w:div w:id="929194711">
      <w:marLeft w:val="0"/>
      <w:marRight w:val="0"/>
      <w:marTop w:val="0"/>
      <w:marBottom w:val="0"/>
      <w:divBdr>
        <w:top w:val="none" w:sz="0" w:space="0" w:color="auto"/>
        <w:left w:val="none" w:sz="0" w:space="0" w:color="auto"/>
        <w:bottom w:val="none" w:sz="0" w:space="0" w:color="auto"/>
        <w:right w:val="none" w:sz="0" w:space="0" w:color="auto"/>
      </w:divBdr>
    </w:div>
    <w:div w:id="929194712">
      <w:marLeft w:val="0"/>
      <w:marRight w:val="0"/>
      <w:marTop w:val="0"/>
      <w:marBottom w:val="0"/>
      <w:divBdr>
        <w:top w:val="none" w:sz="0" w:space="0" w:color="auto"/>
        <w:left w:val="none" w:sz="0" w:space="0" w:color="auto"/>
        <w:bottom w:val="none" w:sz="0" w:space="0" w:color="auto"/>
        <w:right w:val="none" w:sz="0" w:space="0" w:color="auto"/>
      </w:divBdr>
    </w:div>
    <w:div w:id="929194713">
      <w:marLeft w:val="0"/>
      <w:marRight w:val="0"/>
      <w:marTop w:val="0"/>
      <w:marBottom w:val="0"/>
      <w:divBdr>
        <w:top w:val="none" w:sz="0" w:space="0" w:color="auto"/>
        <w:left w:val="none" w:sz="0" w:space="0" w:color="auto"/>
        <w:bottom w:val="none" w:sz="0" w:space="0" w:color="auto"/>
        <w:right w:val="none" w:sz="0" w:space="0" w:color="auto"/>
      </w:divBdr>
    </w:div>
    <w:div w:id="929194714">
      <w:marLeft w:val="0"/>
      <w:marRight w:val="0"/>
      <w:marTop w:val="0"/>
      <w:marBottom w:val="0"/>
      <w:divBdr>
        <w:top w:val="none" w:sz="0" w:space="0" w:color="auto"/>
        <w:left w:val="none" w:sz="0" w:space="0" w:color="auto"/>
        <w:bottom w:val="none" w:sz="0" w:space="0" w:color="auto"/>
        <w:right w:val="none" w:sz="0" w:space="0" w:color="auto"/>
      </w:divBdr>
    </w:div>
    <w:div w:id="929194715">
      <w:marLeft w:val="0"/>
      <w:marRight w:val="0"/>
      <w:marTop w:val="0"/>
      <w:marBottom w:val="0"/>
      <w:divBdr>
        <w:top w:val="none" w:sz="0" w:space="0" w:color="auto"/>
        <w:left w:val="none" w:sz="0" w:space="0" w:color="auto"/>
        <w:bottom w:val="none" w:sz="0" w:space="0" w:color="auto"/>
        <w:right w:val="none" w:sz="0" w:space="0" w:color="auto"/>
      </w:divBdr>
    </w:div>
    <w:div w:id="929194716">
      <w:marLeft w:val="0"/>
      <w:marRight w:val="0"/>
      <w:marTop w:val="0"/>
      <w:marBottom w:val="0"/>
      <w:divBdr>
        <w:top w:val="none" w:sz="0" w:space="0" w:color="auto"/>
        <w:left w:val="none" w:sz="0" w:space="0" w:color="auto"/>
        <w:bottom w:val="none" w:sz="0" w:space="0" w:color="auto"/>
        <w:right w:val="none" w:sz="0" w:space="0" w:color="auto"/>
      </w:divBdr>
    </w:div>
    <w:div w:id="929194717">
      <w:marLeft w:val="0"/>
      <w:marRight w:val="0"/>
      <w:marTop w:val="0"/>
      <w:marBottom w:val="0"/>
      <w:divBdr>
        <w:top w:val="none" w:sz="0" w:space="0" w:color="auto"/>
        <w:left w:val="none" w:sz="0" w:space="0" w:color="auto"/>
        <w:bottom w:val="none" w:sz="0" w:space="0" w:color="auto"/>
        <w:right w:val="none" w:sz="0" w:space="0" w:color="auto"/>
      </w:divBdr>
    </w:div>
    <w:div w:id="929194718">
      <w:marLeft w:val="0"/>
      <w:marRight w:val="0"/>
      <w:marTop w:val="0"/>
      <w:marBottom w:val="0"/>
      <w:divBdr>
        <w:top w:val="none" w:sz="0" w:space="0" w:color="auto"/>
        <w:left w:val="none" w:sz="0" w:space="0" w:color="auto"/>
        <w:bottom w:val="none" w:sz="0" w:space="0" w:color="auto"/>
        <w:right w:val="none" w:sz="0" w:space="0" w:color="auto"/>
      </w:divBdr>
    </w:div>
    <w:div w:id="929194719">
      <w:marLeft w:val="0"/>
      <w:marRight w:val="0"/>
      <w:marTop w:val="0"/>
      <w:marBottom w:val="0"/>
      <w:divBdr>
        <w:top w:val="none" w:sz="0" w:space="0" w:color="auto"/>
        <w:left w:val="none" w:sz="0" w:space="0" w:color="auto"/>
        <w:bottom w:val="none" w:sz="0" w:space="0" w:color="auto"/>
        <w:right w:val="none" w:sz="0" w:space="0" w:color="auto"/>
      </w:divBdr>
    </w:div>
    <w:div w:id="929194720">
      <w:marLeft w:val="0"/>
      <w:marRight w:val="0"/>
      <w:marTop w:val="0"/>
      <w:marBottom w:val="0"/>
      <w:divBdr>
        <w:top w:val="none" w:sz="0" w:space="0" w:color="auto"/>
        <w:left w:val="none" w:sz="0" w:space="0" w:color="auto"/>
        <w:bottom w:val="none" w:sz="0" w:space="0" w:color="auto"/>
        <w:right w:val="none" w:sz="0" w:space="0" w:color="auto"/>
      </w:divBdr>
    </w:div>
    <w:div w:id="929194721">
      <w:marLeft w:val="0"/>
      <w:marRight w:val="0"/>
      <w:marTop w:val="0"/>
      <w:marBottom w:val="0"/>
      <w:divBdr>
        <w:top w:val="none" w:sz="0" w:space="0" w:color="auto"/>
        <w:left w:val="none" w:sz="0" w:space="0" w:color="auto"/>
        <w:bottom w:val="none" w:sz="0" w:space="0" w:color="auto"/>
        <w:right w:val="none" w:sz="0" w:space="0" w:color="auto"/>
      </w:divBdr>
    </w:div>
    <w:div w:id="929194722">
      <w:marLeft w:val="0"/>
      <w:marRight w:val="0"/>
      <w:marTop w:val="0"/>
      <w:marBottom w:val="0"/>
      <w:divBdr>
        <w:top w:val="none" w:sz="0" w:space="0" w:color="auto"/>
        <w:left w:val="none" w:sz="0" w:space="0" w:color="auto"/>
        <w:bottom w:val="none" w:sz="0" w:space="0" w:color="auto"/>
        <w:right w:val="none" w:sz="0" w:space="0" w:color="auto"/>
      </w:divBdr>
    </w:div>
    <w:div w:id="929194723">
      <w:marLeft w:val="0"/>
      <w:marRight w:val="0"/>
      <w:marTop w:val="0"/>
      <w:marBottom w:val="0"/>
      <w:divBdr>
        <w:top w:val="none" w:sz="0" w:space="0" w:color="auto"/>
        <w:left w:val="none" w:sz="0" w:space="0" w:color="auto"/>
        <w:bottom w:val="none" w:sz="0" w:space="0" w:color="auto"/>
        <w:right w:val="none" w:sz="0" w:space="0" w:color="auto"/>
      </w:divBdr>
    </w:div>
    <w:div w:id="929194724">
      <w:marLeft w:val="0"/>
      <w:marRight w:val="0"/>
      <w:marTop w:val="0"/>
      <w:marBottom w:val="0"/>
      <w:divBdr>
        <w:top w:val="none" w:sz="0" w:space="0" w:color="auto"/>
        <w:left w:val="none" w:sz="0" w:space="0" w:color="auto"/>
        <w:bottom w:val="none" w:sz="0" w:space="0" w:color="auto"/>
        <w:right w:val="none" w:sz="0" w:space="0" w:color="auto"/>
      </w:divBdr>
    </w:div>
    <w:div w:id="929194725">
      <w:marLeft w:val="0"/>
      <w:marRight w:val="0"/>
      <w:marTop w:val="0"/>
      <w:marBottom w:val="0"/>
      <w:divBdr>
        <w:top w:val="none" w:sz="0" w:space="0" w:color="auto"/>
        <w:left w:val="none" w:sz="0" w:space="0" w:color="auto"/>
        <w:bottom w:val="none" w:sz="0" w:space="0" w:color="auto"/>
        <w:right w:val="none" w:sz="0" w:space="0" w:color="auto"/>
      </w:divBdr>
    </w:div>
    <w:div w:id="929194726">
      <w:marLeft w:val="0"/>
      <w:marRight w:val="0"/>
      <w:marTop w:val="0"/>
      <w:marBottom w:val="0"/>
      <w:divBdr>
        <w:top w:val="none" w:sz="0" w:space="0" w:color="auto"/>
        <w:left w:val="none" w:sz="0" w:space="0" w:color="auto"/>
        <w:bottom w:val="none" w:sz="0" w:space="0" w:color="auto"/>
        <w:right w:val="none" w:sz="0" w:space="0" w:color="auto"/>
      </w:divBdr>
    </w:div>
    <w:div w:id="929194727">
      <w:marLeft w:val="0"/>
      <w:marRight w:val="0"/>
      <w:marTop w:val="0"/>
      <w:marBottom w:val="0"/>
      <w:divBdr>
        <w:top w:val="none" w:sz="0" w:space="0" w:color="auto"/>
        <w:left w:val="none" w:sz="0" w:space="0" w:color="auto"/>
        <w:bottom w:val="none" w:sz="0" w:space="0" w:color="auto"/>
        <w:right w:val="none" w:sz="0" w:space="0" w:color="auto"/>
      </w:divBdr>
    </w:div>
    <w:div w:id="929194728">
      <w:marLeft w:val="0"/>
      <w:marRight w:val="0"/>
      <w:marTop w:val="0"/>
      <w:marBottom w:val="0"/>
      <w:divBdr>
        <w:top w:val="none" w:sz="0" w:space="0" w:color="auto"/>
        <w:left w:val="none" w:sz="0" w:space="0" w:color="auto"/>
        <w:bottom w:val="none" w:sz="0" w:space="0" w:color="auto"/>
        <w:right w:val="none" w:sz="0" w:space="0" w:color="auto"/>
      </w:divBdr>
    </w:div>
    <w:div w:id="929194729">
      <w:marLeft w:val="0"/>
      <w:marRight w:val="0"/>
      <w:marTop w:val="0"/>
      <w:marBottom w:val="0"/>
      <w:divBdr>
        <w:top w:val="none" w:sz="0" w:space="0" w:color="auto"/>
        <w:left w:val="none" w:sz="0" w:space="0" w:color="auto"/>
        <w:bottom w:val="none" w:sz="0" w:space="0" w:color="auto"/>
        <w:right w:val="none" w:sz="0" w:space="0" w:color="auto"/>
      </w:divBdr>
    </w:div>
    <w:div w:id="929194730">
      <w:marLeft w:val="0"/>
      <w:marRight w:val="0"/>
      <w:marTop w:val="0"/>
      <w:marBottom w:val="0"/>
      <w:divBdr>
        <w:top w:val="none" w:sz="0" w:space="0" w:color="auto"/>
        <w:left w:val="none" w:sz="0" w:space="0" w:color="auto"/>
        <w:bottom w:val="none" w:sz="0" w:space="0" w:color="auto"/>
        <w:right w:val="none" w:sz="0" w:space="0" w:color="auto"/>
      </w:divBdr>
    </w:div>
    <w:div w:id="929194731">
      <w:marLeft w:val="0"/>
      <w:marRight w:val="0"/>
      <w:marTop w:val="0"/>
      <w:marBottom w:val="0"/>
      <w:divBdr>
        <w:top w:val="none" w:sz="0" w:space="0" w:color="auto"/>
        <w:left w:val="none" w:sz="0" w:space="0" w:color="auto"/>
        <w:bottom w:val="none" w:sz="0" w:space="0" w:color="auto"/>
        <w:right w:val="none" w:sz="0" w:space="0" w:color="auto"/>
      </w:divBdr>
    </w:div>
    <w:div w:id="929194732">
      <w:marLeft w:val="0"/>
      <w:marRight w:val="0"/>
      <w:marTop w:val="0"/>
      <w:marBottom w:val="0"/>
      <w:divBdr>
        <w:top w:val="none" w:sz="0" w:space="0" w:color="auto"/>
        <w:left w:val="none" w:sz="0" w:space="0" w:color="auto"/>
        <w:bottom w:val="none" w:sz="0" w:space="0" w:color="auto"/>
        <w:right w:val="none" w:sz="0" w:space="0" w:color="auto"/>
      </w:divBdr>
    </w:div>
    <w:div w:id="929194733">
      <w:marLeft w:val="0"/>
      <w:marRight w:val="0"/>
      <w:marTop w:val="0"/>
      <w:marBottom w:val="0"/>
      <w:divBdr>
        <w:top w:val="none" w:sz="0" w:space="0" w:color="auto"/>
        <w:left w:val="none" w:sz="0" w:space="0" w:color="auto"/>
        <w:bottom w:val="none" w:sz="0" w:space="0" w:color="auto"/>
        <w:right w:val="none" w:sz="0" w:space="0" w:color="auto"/>
      </w:divBdr>
    </w:div>
    <w:div w:id="929194734">
      <w:marLeft w:val="0"/>
      <w:marRight w:val="0"/>
      <w:marTop w:val="0"/>
      <w:marBottom w:val="0"/>
      <w:divBdr>
        <w:top w:val="none" w:sz="0" w:space="0" w:color="auto"/>
        <w:left w:val="none" w:sz="0" w:space="0" w:color="auto"/>
        <w:bottom w:val="none" w:sz="0" w:space="0" w:color="auto"/>
        <w:right w:val="none" w:sz="0" w:space="0" w:color="auto"/>
      </w:divBdr>
    </w:div>
    <w:div w:id="929194735">
      <w:marLeft w:val="0"/>
      <w:marRight w:val="0"/>
      <w:marTop w:val="0"/>
      <w:marBottom w:val="0"/>
      <w:divBdr>
        <w:top w:val="none" w:sz="0" w:space="0" w:color="auto"/>
        <w:left w:val="none" w:sz="0" w:space="0" w:color="auto"/>
        <w:bottom w:val="none" w:sz="0" w:space="0" w:color="auto"/>
        <w:right w:val="none" w:sz="0" w:space="0" w:color="auto"/>
      </w:divBdr>
    </w:div>
    <w:div w:id="929194736">
      <w:marLeft w:val="0"/>
      <w:marRight w:val="0"/>
      <w:marTop w:val="0"/>
      <w:marBottom w:val="0"/>
      <w:divBdr>
        <w:top w:val="none" w:sz="0" w:space="0" w:color="auto"/>
        <w:left w:val="none" w:sz="0" w:space="0" w:color="auto"/>
        <w:bottom w:val="none" w:sz="0" w:space="0" w:color="auto"/>
        <w:right w:val="none" w:sz="0" w:space="0" w:color="auto"/>
      </w:divBdr>
    </w:div>
    <w:div w:id="929194737">
      <w:marLeft w:val="0"/>
      <w:marRight w:val="0"/>
      <w:marTop w:val="0"/>
      <w:marBottom w:val="0"/>
      <w:divBdr>
        <w:top w:val="none" w:sz="0" w:space="0" w:color="auto"/>
        <w:left w:val="none" w:sz="0" w:space="0" w:color="auto"/>
        <w:bottom w:val="none" w:sz="0" w:space="0" w:color="auto"/>
        <w:right w:val="none" w:sz="0" w:space="0" w:color="auto"/>
      </w:divBdr>
    </w:div>
    <w:div w:id="929194738">
      <w:marLeft w:val="0"/>
      <w:marRight w:val="0"/>
      <w:marTop w:val="0"/>
      <w:marBottom w:val="0"/>
      <w:divBdr>
        <w:top w:val="none" w:sz="0" w:space="0" w:color="auto"/>
        <w:left w:val="none" w:sz="0" w:space="0" w:color="auto"/>
        <w:bottom w:val="none" w:sz="0" w:space="0" w:color="auto"/>
        <w:right w:val="none" w:sz="0" w:space="0" w:color="auto"/>
      </w:divBdr>
    </w:div>
    <w:div w:id="929194739">
      <w:marLeft w:val="0"/>
      <w:marRight w:val="0"/>
      <w:marTop w:val="0"/>
      <w:marBottom w:val="0"/>
      <w:divBdr>
        <w:top w:val="none" w:sz="0" w:space="0" w:color="auto"/>
        <w:left w:val="none" w:sz="0" w:space="0" w:color="auto"/>
        <w:bottom w:val="none" w:sz="0" w:space="0" w:color="auto"/>
        <w:right w:val="none" w:sz="0" w:space="0" w:color="auto"/>
      </w:divBdr>
    </w:div>
    <w:div w:id="929194740">
      <w:marLeft w:val="0"/>
      <w:marRight w:val="0"/>
      <w:marTop w:val="0"/>
      <w:marBottom w:val="0"/>
      <w:divBdr>
        <w:top w:val="none" w:sz="0" w:space="0" w:color="auto"/>
        <w:left w:val="none" w:sz="0" w:space="0" w:color="auto"/>
        <w:bottom w:val="none" w:sz="0" w:space="0" w:color="auto"/>
        <w:right w:val="none" w:sz="0" w:space="0" w:color="auto"/>
      </w:divBdr>
    </w:div>
    <w:div w:id="929194741">
      <w:marLeft w:val="0"/>
      <w:marRight w:val="0"/>
      <w:marTop w:val="0"/>
      <w:marBottom w:val="0"/>
      <w:divBdr>
        <w:top w:val="none" w:sz="0" w:space="0" w:color="auto"/>
        <w:left w:val="none" w:sz="0" w:space="0" w:color="auto"/>
        <w:bottom w:val="none" w:sz="0" w:space="0" w:color="auto"/>
        <w:right w:val="none" w:sz="0" w:space="0" w:color="auto"/>
      </w:divBdr>
    </w:div>
    <w:div w:id="929194742">
      <w:marLeft w:val="0"/>
      <w:marRight w:val="0"/>
      <w:marTop w:val="0"/>
      <w:marBottom w:val="0"/>
      <w:divBdr>
        <w:top w:val="none" w:sz="0" w:space="0" w:color="auto"/>
        <w:left w:val="none" w:sz="0" w:space="0" w:color="auto"/>
        <w:bottom w:val="none" w:sz="0" w:space="0" w:color="auto"/>
        <w:right w:val="none" w:sz="0" w:space="0" w:color="auto"/>
      </w:divBdr>
    </w:div>
    <w:div w:id="929194743">
      <w:marLeft w:val="0"/>
      <w:marRight w:val="0"/>
      <w:marTop w:val="0"/>
      <w:marBottom w:val="0"/>
      <w:divBdr>
        <w:top w:val="none" w:sz="0" w:space="0" w:color="auto"/>
        <w:left w:val="none" w:sz="0" w:space="0" w:color="auto"/>
        <w:bottom w:val="none" w:sz="0" w:space="0" w:color="auto"/>
        <w:right w:val="none" w:sz="0" w:space="0" w:color="auto"/>
      </w:divBdr>
    </w:div>
    <w:div w:id="929194744">
      <w:marLeft w:val="0"/>
      <w:marRight w:val="0"/>
      <w:marTop w:val="0"/>
      <w:marBottom w:val="0"/>
      <w:divBdr>
        <w:top w:val="none" w:sz="0" w:space="0" w:color="auto"/>
        <w:left w:val="none" w:sz="0" w:space="0" w:color="auto"/>
        <w:bottom w:val="none" w:sz="0" w:space="0" w:color="auto"/>
        <w:right w:val="none" w:sz="0" w:space="0" w:color="auto"/>
      </w:divBdr>
    </w:div>
    <w:div w:id="929194745">
      <w:marLeft w:val="0"/>
      <w:marRight w:val="0"/>
      <w:marTop w:val="0"/>
      <w:marBottom w:val="0"/>
      <w:divBdr>
        <w:top w:val="none" w:sz="0" w:space="0" w:color="auto"/>
        <w:left w:val="none" w:sz="0" w:space="0" w:color="auto"/>
        <w:bottom w:val="none" w:sz="0" w:space="0" w:color="auto"/>
        <w:right w:val="none" w:sz="0" w:space="0" w:color="auto"/>
      </w:divBdr>
    </w:div>
    <w:div w:id="929194746">
      <w:marLeft w:val="0"/>
      <w:marRight w:val="0"/>
      <w:marTop w:val="0"/>
      <w:marBottom w:val="0"/>
      <w:divBdr>
        <w:top w:val="none" w:sz="0" w:space="0" w:color="auto"/>
        <w:left w:val="none" w:sz="0" w:space="0" w:color="auto"/>
        <w:bottom w:val="none" w:sz="0" w:space="0" w:color="auto"/>
        <w:right w:val="none" w:sz="0" w:space="0" w:color="auto"/>
      </w:divBdr>
    </w:div>
    <w:div w:id="929194747">
      <w:marLeft w:val="0"/>
      <w:marRight w:val="0"/>
      <w:marTop w:val="0"/>
      <w:marBottom w:val="0"/>
      <w:divBdr>
        <w:top w:val="none" w:sz="0" w:space="0" w:color="auto"/>
        <w:left w:val="none" w:sz="0" w:space="0" w:color="auto"/>
        <w:bottom w:val="none" w:sz="0" w:space="0" w:color="auto"/>
        <w:right w:val="none" w:sz="0" w:space="0" w:color="auto"/>
      </w:divBdr>
    </w:div>
    <w:div w:id="929194748">
      <w:marLeft w:val="0"/>
      <w:marRight w:val="0"/>
      <w:marTop w:val="0"/>
      <w:marBottom w:val="0"/>
      <w:divBdr>
        <w:top w:val="none" w:sz="0" w:space="0" w:color="auto"/>
        <w:left w:val="none" w:sz="0" w:space="0" w:color="auto"/>
        <w:bottom w:val="none" w:sz="0" w:space="0" w:color="auto"/>
        <w:right w:val="none" w:sz="0" w:space="0" w:color="auto"/>
      </w:divBdr>
    </w:div>
    <w:div w:id="929194749">
      <w:marLeft w:val="0"/>
      <w:marRight w:val="0"/>
      <w:marTop w:val="0"/>
      <w:marBottom w:val="0"/>
      <w:divBdr>
        <w:top w:val="none" w:sz="0" w:space="0" w:color="auto"/>
        <w:left w:val="none" w:sz="0" w:space="0" w:color="auto"/>
        <w:bottom w:val="none" w:sz="0" w:space="0" w:color="auto"/>
        <w:right w:val="none" w:sz="0" w:space="0" w:color="auto"/>
      </w:divBdr>
    </w:div>
    <w:div w:id="929194750">
      <w:marLeft w:val="0"/>
      <w:marRight w:val="0"/>
      <w:marTop w:val="0"/>
      <w:marBottom w:val="0"/>
      <w:divBdr>
        <w:top w:val="none" w:sz="0" w:space="0" w:color="auto"/>
        <w:left w:val="none" w:sz="0" w:space="0" w:color="auto"/>
        <w:bottom w:val="none" w:sz="0" w:space="0" w:color="auto"/>
        <w:right w:val="none" w:sz="0" w:space="0" w:color="auto"/>
      </w:divBdr>
    </w:div>
    <w:div w:id="929194751">
      <w:marLeft w:val="0"/>
      <w:marRight w:val="0"/>
      <w:marTop w:val="0"/>
      <w:marBottom w:val="0"/>
      <w:divBdr>
        <w:top w:val="none" w:sz="0" w:space="0" w:color="auto"/>
        <w:left w:val="none" w:sz="0" w:space="0" w:color="auto"/>
        <w:bottom w:val="none" w:sz="0" w:space="0" w:color="auto"/>
        <w:right w:val="none" w:sz="0" w:space="0" w:color="auto"/>
      </w:divBdr>
    </w:div>
    <w:div w:id="929194752">
      <w:marLeft w:val="0"/>
      <w:marRight w:val="0"/>
      <w:marTop w:val="0"/>
      <w:marBottom w:val="0"/>
      <w:divBdr>
        <w:top w:val="none" w:sz="0" w:space="0" w:color="auto"/>
        <w:left w:val="none" w:sz="0" w:space="0" w:color="auto"/>
        <w:bottom w:val="none" w:sz="0" w:space="0" w:color="auto"/>
        <w:right w:val="none" w:sz="0" w:space="0" w:color="auto"/>
      </w:divBdr>
    </w:div>
    <w:div w:id="929194753">
      <w:marLeft w:val="0"/>
      <w:marRight w:val="0"/>
      <w:marTop w:val="0"/>
      <w:marBottom w:val="0"/>
      <w:divBdr>
        <w:top w:val="none" w:sz="0" w:space="0" w:color="auto"/>
        <w:left w:val="none" w:sz="0" w:space="0" w:color="auto"/>
        <w:bottom w:val="none" w:sz="0" w:space="0" w:color="auto"/>
        <w:right w:val="none" w:sz="0" w:space="0" w:color="auto"/>
      </w:divBdr>
    </w:div>
    <w:div w:id="929194754">
      <w:marLeft w:val="0"/>
      <w:marRight w:val="0"/>
      <w:marTop w:val="0"/>
      <w:marBottom w:val="0"/>
      <w:divBdr>
        <w:top w:val="none" w:sz="0" w:space="0" w:color="auto"/>
        <w:left w:val="none" w:sz="0" w:space="0" w:color="auto"/>
        <w:bottom w:val="none" w:sz="0" w:space="0" w:color="auto"/>
        <w:right w:val="none" w:sz="0" w:space="0" w:color="auto"/>
      </w:divBdr>
    </w:div>
    <w:div w:id="929194755">
      <w:marLeft w:val="0"/>
      <w:marRight w:val="0"/>
      <w:marTop w:val="0"/>
      <w:marBottom w:val="0"/>
      <w:divBdr>
        <w:top w:val="none" w:sz="0" w:space="0" w:color="auto"/>
        <w:left w:val="none" w:sz="0" w:space="0" w:color="auto"/>
        <w:bottom w:val="none" w:sz="0" w:space="0" w:color="auto"/>
        <w:right w:val="none" w:sz="0" w:space="0" w:color="auto"/>
      </w:divBdr>
    </w:div>
    <w:div w:id="929194756">
      <w:marLeft w:val="0"/>
      <w:marRight w:val="0"/>
      <w:marTop w:val="0"/>
      <w:marBottom w:val="0"/>
      <w:divBdr>
        <w:top w:val="none" w:sz="0" w:space="0" w:color="auto"/>
        <w:left w:val="none" w:sz="0" w:space="0" w:color="auto"/>
        <w:bottom w:val="none" w:sz="0" w:space="0" w:color="auto"/>
        <w:right w:val="none" w:sz="0" w:space="0" w:color="auto"/>
      </w:divBdr>
    </w:div>
    <w:div w:id="929194757">
      <w:marLeft w:val="0"/>
      <w:marRight w:val="0"/>
      <w:marTop w:val="0"/>
      <w:marBottom w:val="0"/>
      <w:divBdr>
        <w:top w:val="none" w:sz="0" w:space="0" w:color="auto"/>
        <w:left w:val="none" w:sz="0" w:space="0" w:color="auto"/>
        <w:bottom w:val="none" w:sz="0" w:space="0" w:color="auto"/>
        <w:right w:val="none" w:sz="0" w:space="0" w:color="auto"/>
      </w:divBdr>
    </w:div>
    <w:div w:id="929194758">
      <w:marLeft w:val="0"/>
      <w:marRight w:val="0"/>
      <w:marTop w:val="0"/>
      <w:marBottom w:val="0"/>
      <w:divBdr>
        <w:top w:val="none" w:sz="0" w:space="0" w:color="auto"/>
        <w:left w:val="none" w:sz="0" w:space="0" w:color="auto"/>
        <w:bottom w:val="none" w:sz="0" w:space="0" w:color="auto"/>
        <w:right w:val="none" w:sz="0" w:space="0" w:color="auto"/>
      </w:divBdr>
    </w:div>
    <w:div w:id="929194759">
      <w:marLeft w:val="0"/>
      <w:marRight w:val="0"/>
      <w:marTop w:val="0"/>
      <w:marBottom w:val="0"/>
      <w:divBdr>
        <w:top w:val="none" w:sz="0" w:space="0" w:color="auto"/>
        <w:left w:val="none" w:sz="0" w:space="0" w:color="auto"/>
        <w:bottom w:val="none" w:sz="0" w:space="0" w:color="auto"/>
        <w:right w:val="none" w:sz="0" w:space="0" w:color="auto"/>
      </w:divBdr>
    </w:div>
    <w:div w:id="929194760">
      <w:marLeft w:val="0"/>
      <w:marRight w:val="0"/>
      <w:marTop w:val="0"/>
      <w:marBottom w:val="0"/>
      <w:divBdr>
        <w:top w:val="none" w:sz="0" w:space="0" w:color="auto"/>
        <w:left w:val="none" w:sz="0" w:space="0" w:color="auto"/>
        <w:bottom w:val="none" w:sz="0" w:space="0" w:color="auto"/>
        <w:right w:val="none" w:sz="0" w:space="0" w:color="auto"/>
      </w:divBdr>
    </w:div>
    <w:div w:id="929194761">
      <w:marLeft w:val="0"/>
      <w:marRight w:val="0"/>
      <w:marTop w:val="0"/>
      <w:marBottom w:val="0"/>
      <w:divBdr>
        <w:top w:val="none" w:sz="0" w:space="0" w:color="auto"/>
        <w:left w:val="none" w:sz="0" w:space="0" w:color="auto"/>
        <w:bottom w:val="none" w:sz="0" w:space="0" w:color="auto"/>
        <w:right w:val="none" w:sz="0" w:space="0" w:color="auto"/>
      </w:divBdr>
      <w:divsChild>
        <w:div w:id="929196402">
          <w:marLeft w:val="0"/>
          <w:marRight w:val="0"/>
          <w:marTop w:val="0"/>
          <w:marBottom w:val="0"/>
          <w:divBdr>
            <w:top w:val="single" w:sz="6" w:space="8" w:color="EBEBEB"/>
            <w:left w:val="single" w:sz="6" w:space="8" w:color="EBEBEB"/>
            <w:bottom w:val="single" w:sz="6" w:space="8" w:color="EBEBEB"/>
            <w:right w:val="single" w:sz="6" w:space="8" w:color="EBEBEB"/>
          </w:divBdr>
          <w:divsChild>
            <w:div w:id="929195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194762">
      <w:marLeft w:val="0"/>
      <w:marRight w:val="0"/>
      <w:marTop w:val="0"/>
      <w:marBottom w:val="0"/>
      <w:divBdr>
        <w:top w:val="none" w:sz="0" w:space="0" w:color="auto"/>
        <w:left w:val="none" w:sz="0" w:space="0" w:color="auto"/>
        <w:bottom w:val="none" w:sz="0" w:space="0" w:color="auto"/>
        <w:right w:val="none" w:sz="0" w:space="0" w:color="auto"/>
      </w:divBdr>
    </w:div>
    <w:div w:id="929194763">
      <w:marLeft w:val="0"/>
      <w:marRight w:val="0"/>
      <w:marTop w:val="0"/>
      <w:marBottom w:val="0"/>
      <w:divBdr>
        <w:top w:val="none" w:sz="0" w:space="0" w:color="auto"/>
        <w:left w:val="none" w:sz="0" w:space="0" w:color="auto"/>
        <w:bottom w:val="none" w:sz="0" w:space="0" w:color="auto"/>
        <w:right w:val="none" w:sz="0" w:space="0" w:color="auto"/>
      </w:divBdr>
    </w:div>
    <w:div w:id="929194764">
      <w:marLeft w:val="0"/>
      <w:marRight w:val="0"/>
      <w:marTop w:val="0"/>
      <w:marBottom w:val="0"/>
      <w:divBdr>
        <w:top w:val="none" w:sz="0" w:space="0" w:color="auto"/>
        <w:left w:val="none" w:sz="0" w:space="0" w:color="auto"/>
        <w:bottom w:val="none" w:sz="0" w:space="0" w:color="auto"/>
        <w:right w:val="none" w:sz="0" w:space="0" w:color="auto"/>
      </w:divBdr>
    </w:div>
    <w:div w:id="929194765">
      <w:marLeft w:val="0"/>
      <w:marRight w:val="0"/>
      <w:marTop w:val="0"/>
      <w:marBottom w:val="0"/>
      <w:divBdr>
        <w:top w:val="none" w:sz="0" w:space="0" w:color="auto"/>
        <w:left w:val="none" w:sz="0" w:space="0" w:color="auto"/>
        <w:bottom w:val="none" w:sz="0" w:space="0" w:color="auto"/>
        <w:right w:val="none" w:sz="0" w:space="0" w:color="auto"/>
      </w:divBdr>
    </w:div>
    <w:div w:id="929194766">
      <w:marLeft w:val="0"/>
      <w:marRight w:val="0"/>
      <w:marTop w:val="0"/>
      <w:marBottom w:val="0"/>
      <w:divBdr>
        <w:top w:val="none" w:sz="0" w:space="0" w:color="auto"/>
        <w:left w:val="none" w:sz="0" w:space="0" w:color="auto"/>
        <w:bottom w:val="none" w:sz="0" w:space="0" w:color="auto"/>
        <w:right w:val="none" w:sz="0" w:space="0" w:color="auto"/>
      </w:divBdr>
    </w:div>
    <w:div w:id="929194767">
      <w:marLeft w:val="0"/>
      <w:marRight w:val="0"/>
      <w:marTop w:val="0"/>
      <w:marBottom w:val="0"/>
      <w:divBdr>
        <w:top w:val="none" w:sz="0" w:space="0" w:color="auto"/>
        <w:left w:val="none" w:sz="0" w:space="0" w:color="auto"/>
        <w:bottom w:val="none" w:sz="0" w:space="0" w:color="auto"/>
        <w:right w:val="none" w:sz="0" w:space="0" w:color="auto"/>
      </w:divBdr>
    </w:div>
    <w:div w:id="929194768">
      <w:marLeft w:val="0"/>
      <w:marRight w:val="0"/>
      <w:marTop w:val="0"/>
      <w:marBottom w:val="0"/>
      <w:divBdr>
        <w:top w:val="none" w:sz="0" w:space="0" w:color="auto"/>
        <w:left w:val="none" w:sz="0" w:space="0" w:color="auto"/>
        <w:bottom w:val="none" w:sz="0" w:space="0" w:color="auto"/>
        <w:right w:val="none" w:sz="0" w:space="0" w:color="auto"/>
      </w:divBdr>
    </w:div>
    <w:div w:id="929194769">
      <w:marLeft w:val="0"/>
      <w:marRight w:val="0"/>
      <w:marTop w:val="0"/>
      <w:marBottom w:val="0"/>
      <w:divBdr>
        <w:top w:val="none" w:sz="0" w:space="0" w:color="auto"/>
        <w:left w:val="none" w:sz="0" w:space="0" w:color="auto"/>
        <w:bottom w:val="none" w:sz="0" w:space="0" w:color="auto"/>
        <w:right w:val="none" w:sz="0" w:space="0" w:color="auto"/>
      </w:divBdr>
    </w:div>
    <w:div w:id="929194770">
      <w:marLeft w:val="0"/>
      <w:marRight w:val="0"/>
      <w:marTop w:val="0"/>
      <w:marBottom w:val="0"/>
      <w:divBdr>
        <w:top w:val="none" w:sz="0" w:space="0" w:color="auto"/>
        <w:left w:val="none" w:sz="0" w:space="0" w:color="auto"/>
        <w:bottom w:val="none" w:sz="0" w:space="0" w:color="auto"/>
        <w:right w:val="none" w:sz="0" w:space="0" w:color="auto"/>
      </w:divBdr>
    </w:div>
    <w:div w:id="929194771">
      <w:marLeft w:val="0"/>
      <w:marRight w:val="0"/>
      <w:marTop w:val="0"/>
      <w:marBottom w:val="0"/>
      <w:divBdr>
        <w:top w:val="none" w:sz="0" w:space="0" w:color="auto"/>
        <w:left w:val="none" w:sz="0" w:space="0" w:color="auto"/>
        <w:bottom w:val="none" w:sz="0" w:space="0" w:color="auto"/>
        <w:right w:val="none" w:sz="0" w:space="0" w:color="auto"/>
      </w:divBdr>
    </w:div>
    <w:div w:id="929194772">
      <w:marLeft w:val="0"/>
      <w:marRight w:val="0"/>
      <w:marTop w:val="0"/>
      <w:marBottom w:val="0"/>
      <w:divBdr>
        <w:top w:val="none" w:sz="0" w:space="0" w:color="auto"/>
        <w:left w:val="none" w:sz="0" w:space="0" w:color="auto"/>
        <w:bottom w:val="none" w:sz="0" w:space="0" w:color="auto"/>
        <w:right w:val="none" w:sz="0" w:space="0" w:color="auto"/>
      </w:divBdr>
    </w:div>
    <w:div w:id="929194773">
      <w:marLeft w:val="0"/>
      <w:marRight w:val="0"/>
      <w:marTop w:val="0"/>
      <w:marBottom w:val="0"/>
      <w:divBdr>
        <w:top w:val="none" w:sz="0" w:space="0" w:color="auto"/>
        <w:left w:val="none" w:sz="0" w:space="0" w:color="auto"/>
        <w:bottom w:val="none" w:sz="0" w:space="0" w:color="auto"/>
        <w:right w:val="none" w:sz="0" w:space="0" w:color="auto"/>
      </w:divBdr>
    </w:div>
    <w:div w:id="929194774">
      <w:marLeft w:val="0"/>
      <w:marRight w:val="0"/>
      <w:marTop w:val="0"/>
      <w:marBottom w:val="0"/>
      <w:divBdr>
        <w:top w:val="none" w:sz="0" w:space="0" w:color="auto"/>
        <w:left w:val="none" w:sz="0" w:space="0" w:color="auto"/>
        <w:bottom w:val="none" w:sz="0" w:space="0" w:color="auto"/>
        <w:right w:val="none" w:sz="0" w:space="0" w:color="auto"/>
      </w:divBdr>
    </w:div>
    <w:div w:id="929194775">
      <w:marLeft w:val="0"/>
      <w:marRight w:val="0"/>
      <w:marTop w:val="0"/>
      <w:marBottom w:val="0"/>
      <w:divBdr>
        <w:top w:val="none" w:sz="0" w:space="0" w:color="auto"/>
        <w:left w:val="none" w:sz="0" w:space="0" w:color="auto"/>
        <w:bottom w:val="none" w:sz="0" w:space="0" w:color="auto"/>
        <w:right w:val="none" w:sz="0" w:space="0" w:color="auto"/>
      </w:divBdr>
    </w:div>
    <w:div w:id="929194776">
      <w:marLeft w:val="0"/>
      <w:marRight w:val="0"/>
      <w:marTop w:val="0"/>
      <w:marBottom w:val="0"/>
      <w:divBdr>
        <w:top w:val="none" w:sz="0" w:space="0" w:color="auto"/>
        <w:left w:val="none" w:sz="0" w:space="0" w:color="auto"/>
        <w:bottom w:val="none" w:sz="0" w:space="0" w:color="auto"/>
        <w:right w:val="none" w:sz="0" w:space="0" w:color="auto"/>
      </w:divBdr>
    </w:div>
    <w:div w:id="929194777">
      <w:marLeft w:val="0"/>
      <w:marRight w:val="0"/>
      <w:marTop w:val="0"/>
      <w:marBottom w:val="0"/>
      <w:divBdr>
        <w:top w:val="none" w:sz="0" w:space="0" w:color="auto"/>
        <w:left w:val="none" w:sz="0" w:space="0" w:color="auto"/>
        <w:bottom w:val="none" w:sz="0" w:space="0" w:color="auto"/>
        <w:right w:val="none" w:sz="0" w:space="0" w:color="auto"/>
      </w:divBdr>
    </w:div>
    <w:div w:id="929194778">
      <w:marLeft w:val="0"/>
      <w:marRight w:val="0"/>
      <w:marTop w:val="0"/>
      <w:marBottom w:val="0"/>
      <w:divBdr>
        <w:top w:val="none" w:sz="0" w:space="0" w:color="auto"/>
        <w:left w:val="none" w:sz="0" w:space="0" w:color="auto"/>
        <w:bottom w:val="none" w:sz="0" w:space="0" w:color="auto"/>
        <w:right w:val="none" w:sz="0" w:space="0" w:color="auto"/>
      </w:divBdr>
    </w:div>
    <w:div w:id="929194779">
      <w:marLeft w:val="0"/>
      <w:marRight w:val="0"/>
      <w:marTop w:val="0"/>
      <w:marBottom w:val="0"/>
      <w:divBdr>
        <w:top w:val="none" w:sz="0" w:space="0" w:color="auto"/>
        <w:left w:val="none" w:sz="0" w:space="0" w:color="auto"/>
        <w:bottom w:val="none" w:sz="0" w:space="0" w:color="auto"/>
        <w:right w:val="none" w:sz="0" w:space="0" w:color="auto"/>
      </w:divBdr>
    </w:div>
    <w:div w:id="929194780">
      <w:marLeft w:val="0"/>
      <w:marRight w:val="0"/>
      <w:marTop w:val="0"/>
      <w:marBottom w:val="0"/>
      <w:divBdr>
        <w:top w:val="none" w:sz="0" w:space="0" w:color="auto"/>
        <w:left w:val="none" w:sz="0" w:space="0" w:color="auto"/>
        <w:bottom w:val="none" w:sz="0" w:space="0" w:color="auto"/>
        <w:right w:val="none" w:sz="0" w:space="0" w:color="auto"/>
      </w:divBdr>
    </w:div>
    <w:div w:id="929194781">
      <w:marLeft w:val="0"/>
      <w:marRight w:val="0"/>
      <w:marTop w:val="0"/>
      <w:marBottom w:val="0"/>
      <w:divBdr>
        <w:top w:val="none" w:sz="0" w:space="0" w:color="auto"/>
        <w:left w:val="none" w:sz="0" w:space="0" w:color="auto"/>
        <w:bottom w:val="none" w:sz="0" w:space="0" w:color="auto"/>
        <w:right w:val="none" w:sz="0" w:space="0" w:color="auto"/>
      </w:divBdr>
    </w:div>
    <w:div w:id="929194782">
      <w:marLeft w:val="0"/>
      <w:marRight w:val="0"/>
      <w:marTop w:val="0"/>
      <w:marBottom w:val="0"/>
      <w:divBdr>
        <w:top w:val="none" w:sz="0" w:space="0" w:color="auto"/>
        <w:left w:val="none" w:sz="0" w:space="0" w:color="auto"/>
        <w:bottom w:val="none" w:sz="0" w:space="0" w:color="auto"/>
        <w:right w:val="none" w:sz="0" w:space="0" w:color="auto"/>
      </w:divBdr>
    </w:div>
    <w:div w:id="929194783">
      <w:marLeft w:val="0"/>
      <w:marRight w:val="0"/>
      <w:marTop w:val="0"/>
      <w:marBottom w:val="0"/>
      <w:divBdr>
        <w:top w:val="none" w:sz="0" w:space="0" w:color="auto"/>
        <w:left w:val="none" w:sz="0" w:space="0" w:color="auto"/>
        <w:bottom w:val="none" w:sz="0" w:space="0" w:color="auto"/>
        <w:right w:val="none" w:sz="0" w:space="0" w:color="auto"/>
      </w:divBdr>
    </w:div>
    <w:div w:id="929194784">
      <w:marLeft w:val="0"/>
      <w:marRight w:val="0"/>
      <w:marTop w:val="0"/>
      <w:marBottom w:val="0"/>
      <w:divBdr>
        <w:top w:val="none" w:sz="0" w:space="0" w:color="auto"/>
        <w:left w:val="none" w:sz="0" w:space="0" w:color="auto"/>
        <w:bottom w:val="none" w:sz="0" w:space="0" w:color="auto"/>
        <w:right w:val="none" w:sz="0" w:space="0" w:color="auto"/>
      </w:divBdr>
    </w:div>
    <w:div w:id="929194785">
      <w:marLeft w:val="0"/>
      <w:marRight w:val="0"/>
      <w:marTop w:val="0"/>
      <w:marBottom w:val="0"/>
      <w:divBdr>
        <w:top w:val="none" w:sz="0" w:space="0" w:color="auto"/>
        <w:left w:val="none" w:sz="0" w:space="0" w:color="auto"/>
        <w:bottom w:val="none" w:sz="0" w:space="0" w:color="auto"/>
        <w:right w:val="none" w:sz="0" w:space="0" w:color="auto"/>
      </w:divBdr>
    </w:div>
    <w:div w:id="929194786">
      <w:marLeft w:val="0"/>
      <w:marRight w:val="0"/>
      <w:marTop w:val="0"/>
      <w:marBottom w:val="0"/>
      <w:divBdr>
        <w:top w:val="none" w:sz="0" w:space="0" w:color="auto"/>
        <w:left w:val="none" w:sz="0" w:space="0" w:color="auto"/>
        <w:bottom w:val="none" w:sz="0" w:space="0" w:color="auto"/>
        <w:right w:val="none" w:sz="0" w:space="0" w:color="auto"/>
      </w:divBdr>
    </w:div>
    <w:div w:id="929194787">
      <w:marLeft w:val="0"/>
      <w:marRight w:val="0"/>
      <w:marTop w:val="0"/>
      <w:marBottom w:val="0"/>
      <w:divBdr>
        <w:top w:val="none" w:sz="0" w:space="0" w:color="auto"/>
        <w:left w:val="none" w:sz="0" w:space="0" w:color="auto"/>
        <w:bottom w:val="none" w:sz="0" w:space="0" w:color="auto"/>
        <w:right w:val="none" w:sz="0" w:space="0" w:color="auto"/>
      </w:divBdr>
    </w:div>
    <w:div w:id="929194788">
      <w:marLeft w:val="0"/>
      <w:marRight w:val="0"/>
      <w:marTop w:val="0"/>
      <w:marBottom w:val="0"/>
      <w:divBdr>
        <w:top w:val="none" w:sz="0" w:space="0" w:color="auto"/>
        <w:left w:val="none" w:sz="0" w:space="0" w:color="auto"/>
        <w:bottom w:val="none" w:sz="0" w:space="0" w:color="auto"/>
        <w:right w:val="none" w:sz="0" w:space="0" w:color="auto"/>
      </w:divBdr>
    </w:div>
    <w:div w:id="929194789">
      <w:marLeft w:val="0"/>
      <w:marRight w:val="0"/>
      <w:marTop w:val="0"/>
      <w:marBottom w:val="0"/>
      <w:divBdr>
        <w:top w:val="none" w:sz="0" w:space="0" w:color="auto"/>
        <w:left w:val="none" w:sz="0" w:space="0" w:color="auto"/>
        <w:bottom w:val="none" w:sz="0" w:space="0" w:color="auto"/>
        <w:right w:val="none" w:sz="0" w:space="0" w:color="auto"/>
      </w:divBdr>
    </w:div>
    <w:div w:id="929194790">
      <w:marLeft w:val="0"/>
      <w:marRight w:val="0"/>
      <w:marTop w:val="0"/>
      <w:marBottom w:val="0"/>
      <w:divBdr>
        <w:top w:val="none" w:sz="0" w:space="0" w:color="auto"/>
        <w:left w:val="none" w:sz="0" w:space="0" w:color="auto"/>
        <w:bottom w:val="none" w:sz="0" w:space="0" w:color="auto"/>
        <w:right w:val="none" w:sz="0" w:space="0" w:color="auto"/>
      </w:divBdr>
    </w:div>
    <w:div w:id="929194791">
      <w:marLeft w:val="0"/>
      <w:marRight w:val="0"/>
      <w:marTop w:val="0"/>
      <w:marBottom w:val="0"/>
      <w:divBdr>
        <w:top w:val="none" w:sz="0" w:space="0" w:color="auto"/>
        <w:left w:val="none" w:sz="0" w:space="0" w:color="auto"/>
        <w:bottom w:val="none" w:sz="0" w:space="0" w:color="auto"/>
        <w:right w:val="none" w:sz="0" w:space="0" w:color="auto"/>
      </w:divBdr>
    </w:div>
    <w:div w:id="929194792">
      <w:marLeft w:val="0"/>
      <w:marRight w:val="0"/>
      <w:marTop w:val="0"/>
      <w:marBottom w:val="0"/>
      <w:divBdr>
        <w:top w:val="none" w:sz="0" w:space="0" w:color="auto"/>
        <w:left w:val="none" w:sz="0" w:space="0" w:color="auto"/>
        <w:bottom w:val="none" w:sz="0" w:space="0" w:color="auto"/>
        <w:right w:val="none" w:sz="0" w:space="0" w:color="auto"/>
      </w:divBdr>
    </w:div>
    <w:div w:id="929194793">
      <w:marLeft w:val="0"/>
      <w:marRight w:val="0"/>
      <w:marTop w:val="0"/>
      <w:marBottom w:val="0"/>
      <w:divBdr>
        <w:top w:val="none" w:sz="0" w:space="0" w:color="auto"/>
        <w:left w:val="none" w:sz="0" w:space="0" w:color="auto"/>
        <w:bottom w:val="none" w:sz="0" w:space="0" w:color="auto"/>
        <w:right w:val="none" w:sz="0" w:space="0" w:color="auto"/>
      </w:divBdr>
    </w:div>
    <w:div w:id="929194794">
      <w:marLeft w:val="0"/>
      <w:marRight w:val="0"/>
      <w:marTop w:val="0"/>
      <w:marBottom w:val="0"/>
      <w:divBdr>
        <w:top w:val="none" w:sz="0" w:space="0" w:color="auto"/>
        <w:left w:val="none" w:sz="0" w:space="0" w:color="auto"/>
        <w:bottom w:val="none" w:sz="0" w:space="0" w:color="auto"/>
        <w:right w:val="none" w:sz="0" w:space="0" w:color="auto"/>
      </w:divBdr>
    </w:div>
    <w:div w:id="929194795">
      <w:marLeft w:val="0"/>
      <w:marRight w:val="0"/>
      <w:marTop w:val="0"/>
      <w:marBottom w:val="0"/>
      <w:divBdr>
        <w:top w:val="none" w:sz="0" w:space="0" w:color="auto"/>
        <w:left w:val="none" w:sz="0" w:space="0" w:color="auto"/>
        <w:bottom w:val="none" w:sz="0" w:space="0" w:color="auto"/>
        <w:right w:val="none" w:sz="0" w:space="0" w:color="auto"/>
      </w:divBdr>
    </w:div>
    <w:div w:id="929194796">
      <w:marLeft w:val="0"/>
      <w:marRight w:val="0"/>
      <w:marTop w:val="0"/>
      <w:marBottom w:val="0"/>
      <w:divBdr>
        <w:top w:val="none" w:sz="0" w:space="0" w:color="auto"/>
        <w:left w:val="none" w:sz="0" w:space="0" w:color="auto"/>
        <w:bottom w:val="none" w:sz="0" w:space="0" w:color="auto"/>
        <w:right w:val="none" w:sz="0" w:space="0" w:color="auto"/>
      </w:divBdr>
    </w:div>
    <w:div w:id="929194797">
      <w:marLeft w:val="0"/>
      <w:marRight w:val="0"/>
      <w:marTop w:val="0"/>
      <w:marBottom w:val="0"/>
      <w:divBdr>
        <w:top w:val="none" w:sz="0" w:space="0" w:color="auto"/>
        <w:left w:val="none" w:sz="0" w:space="0" w:color="auto"/>
        <w:bottom w:val="none" w:sz="0" w:space="0" w:color="auto"/>
        <w:right w:val="none" w:sz="0" w:space="0" w:color="auto"/>
      </w:divBdr>
    </w:div>
    <w:div w:id="929194798">
      <w:marLeft w:val="0"/>
      <w:marRight w:val="0"/>
      <w:marTop w:val="0"/>
      <w:marBottom w:val="0"/>
      <w:divBdr>
        <w:top w:val="none" w:sz="0" w:space="0" w:color="auto"/>
        <w:left w:val="none" w:sz="0" w:space="0" w:color="auto"/>
        <w:bottom w:val="none" w:sz="0" w:space="0" w:color="auto"/>
        <w:right w:val="none" w:sz="0" w:space="0" w:color="auto"/>
      </w:divBdr>
    </w:div>
    <w:div w:id="929194799">
      <w:marLeft w:val="0"/>
      <w:marRight w:val="0"/>
      <w:marTop w:val="0"/>
      <w:marBottom w:val="0"/>
      <w:divBdr>
        <w:top w:val="none" w:sz="0" w:space="0" w:color="auto"/>
        <w:left w:val="none" w:sz="0" w:space="0" w:color="auto"/>
        <w:bottom w:val="none" w:sz="0" w:space="0" w:color="auto"/>
        <w:right w:val="none" w:sz="0" w:space="0" w:color="auto"/>
      </w:divBdr>
    </w:div>
    <w:div w:id="929194800">
      <w:marLeft w:val="0"/>
      <w:marRight w:val="0"/>
      <w:marTop w:val="0"/>
      <w:marBottom w:val="0"/>
      <w:divBdr>
        <w:top w:val="none" w:sz="0" w:space="0" w:color="auto"/>
        <w:left w:val="none" w:sz="0" w:space="0" w:color="auto"/>
        <w:bottom w:val="none" w:sz="0" w:space="0" w:color="auto"/>
        <w:right w:val="none" w:sz="0" w:space="0" w:color="auto"/>
      </w:divBdr>
    </w:div>
    <w:div w:id="929194801">
      <w:marLeft w:val="0"/>
      <w:marRight w:val="0"/>
      <w:marTop w:val="0"/>
      <w:marBottom w:val="0"/>
      <w:divBdr>
        <w:top w:val="none" w:sz="0" w:space="0" w:color="auto"/>
        <w:left w:val="none" w:sz="0" w:space="0" w:color="auto"/>
        <w:bottom w:val="none" w:sz="0" w:space="0" w:color="auto"/>
        <w:right w:val="none" w:sz="0" w:space="0" w:color="auto"/>
      </w:divBdr>
    </w:div>
    <w:div w:id="929194802">
      <w:marLeft w:val="0"/>
      <w:marRight w:val="0"/>
      <w:marTop w:val="0"/>
      <w:marBottom w:val="0"/>
      <w:divBdr>
        <w:top w:val="none" w:sz="0" w:space="0" w:color="auto"/>
        <w:left w:val="none" w:sz="0" w:space="0" w:color="auto"/>
        <w:bottom w:val="none" w:sz="0" w:space="0" w:color="auto"/>
        <w:right w:val="none" w:sz="0" w:space="0" w:color="auto"/>
      </w:divBdr>
    </w:div>
    <w:div w:id="929194803">
      <w:marLeft w:val="0"/>
      <w:marRight w:val="0"/>
      <w:marTop w:val="0"/>
      <w:marBottom w:val="0"/>
      <w:divBdr>
        <w:top w:val="none" w:sz="0" w:space="0" w:color="auto"/>
        <w:left w:val="none" w:sz="0" w:space="0" w:color="auto"/>
        <w:bottom w:val="none" w:sz="0" w:space="0" w:color="auto"/>
        <w:right w:val="none" w:sz="0" w:space="0" w:color="auto"/>
      </w:divBdr>
    </w:div>
    <w:div w:id="929194804">
      <w:marLeft w:val="0"/>
      <w:marRight w:val="0"/>
      <w:marTop w:val="0"/>
      <w:marBottom w:val="0"/>
      <w:divBdr>
        <w:top w:val="none" w:sz="0" w:space="0" w:color="auto"/>
        <w:left w:val="none" w:sz="0" w:space="0" w:color="auto"/>
        <w:bottom w:val="none" w:sz="0" w:space="0" w:color="auto"/>
        <w:right w:val="none" w:sz="0" w:space="0" w:color="auto"/>
      </w:divBdr>
    </w:div>
    <w:div w:id="929194805">
      <w:marLeft w:val="0"/>
      <w:marRight w:val="0"/>
      <w:marTop w:val="0"/>
      <w:marBottom w:val="0"/>
      <w:divBdr>
        <w:top w:val="none" w:sz="0" w:space="0" w:color="auto"/>
        <w:left w:val="none" w:sz="0" w:space="0" w:color="auto"/>
        <w:bottom w:val="none" w:sz="0" w:space="0" w:color="auto"/>
        <w:right w:val="none" w:sz="0" w:space="0" w:color="auto"/>
      </w:divBdr>
    </w:div>
    <w:div w:id="929194806">
      <w:marLeft w:val="0"/>
      <w:marRight w:val="0"/>
      <w:marTop w:val="0"/>
      <w:marBottom w:val="0"/>
      <w:divBdr>
        <w:top w:val="none" w:sz="0" w:space="0" w:color="auto"/>
        <w:left w:val="none" w:sz="0" w:space="0" w:color="auto"/>
        <w:bottom w:val="none" w:sz="0" w:space="0" w:color="auto"/>
        <w:right w:val="none" w:sz="0" w:space="0" w:color="auto"/>
      </w:divBdr>
    </w:div>
    <w:div w:id="929194807">
      <w:marLeft w:val="0"/>
      <w:marRight w:val="0"/>
      <w:marTop w:val="0"/>
      <w:marBottom w:val="0"/>
      <w:divBdr>
        <w:top w:val="none" w:sz="0" w:space="0" w:color="auto"/>
        <w:left w:val="none" w:sz="0" w:space="0" w:color="auto"/>
        <w:bottom w:val="none" w:sz="0" w:space="0" w:color="auto"/>
        <w:right w:val="none" w:sz="0" w:space="0" w:color="auto"/>
      </w:divBdr>
    </w:div>
    <w:div w:id="929194808">
      <w:marLeft w:val="0"/>
      <w:marRight w:val="0"/>
      <w:marTop w:val="0"/>
      <w:marBottom w:val="0"/>
      <w:divBdr>
        <w:top w:val="none" w:sz="0" w:space="0" w:color="auto"/>
        <w:left w:val="none" w:sz="0" w:space="0" w:color="auto"/>
        <w:bottom w:val="none" w:sz="0" w:space="0" w:color="auto"/>
        <w:right w:val="none" w:sz="0" w:space="0" w:color="auto"/>
      </w:divBdr>
    </w:div>
    <w:div w:id="929194809">
      <w:marLeft w:val="0"/>
      <w:marRight w:val="0"/>
      <w:marTop w:val="0"/>
      <w:marBottom w:val="0"/>
      <w:divBdr>
        <w:top w:val="none" w:sz="0" w:space="0" w:color="auto"/>
        <w:left w:val="none" w:sz="0" w:space="0" w:color="auto"/>
        <w:bottom w:val="none" w:sz="0" w:space="0" w:color="auto"/>
        <w:right w:val="none" w:sz="0" w:space="0" w:color="auto"/>
      </w:divBdr>
    </w:div>
    <w:div w:id="929194810">
      <w:marLeft w:val="0"/>
      <w:marRight w:val="0"/>
      <w:marTop w:val="0"/>
      <w:marBottom w:val="0"/>
      <w:divBdr>
        <w:top w:val="none" w:sz="0" w:space="0" w:color="auto"/>
        <w:left w:val="none" w:sz="0" w:space="0" w:color="auto"/>
        <w:bottom w:val="none" w:sz="0" w:space="0" w:color="auto"/>
        <w:right w:val="none" w:sz="0" w:space="0" w:color="auto"/>
      </w:divBdr>
    </w:div>
    <w:div w:id="929194811">
      <w:marLeft w:val="0"/>
      <w:marRight w:val="0"/>
      <w:marTop w:val="0"/>
      <w:marBottom w:val="0"/>
      <w:divBdr>
        <w:top w:val="none" w:sz="0" w:space="0" w:color="auto"/>
        <w:left w:val="none" w:sz="0" w:space="0" w:color="auto"/>
        <w:bottom w:val="none" w:sz="0" w:space="0" w:color="auto"/>
        <w:right w:val="none" w:sz="0" w:space="0" w:color="auto"/>
      </w:divBdr>
    </w:div>
    <w:div w:id="929194812">
      <w:marLeft w:val="0"/>
      <w:marRight w:val="0"/>
      <w:marTop w:val="0"/>
      <w:marBottom w:val="0"/>
      <w:divBdr>
        <w:top w:val="none" w:sz="0" w:space="0" w:color="auto"/>
        <w:left w:val="none" w:sz="0" w:space="0" w:color="auto"/>
        <w:bottom w:val="none" w:sz="0" w:space="0" w:color="auto"/>
        <w:right w:val="none" w:sz="0" w:space="0" w:color="auto"/>
      </w:divBdr>
    </w:div>
    <w:div w:id="929194813">
      <w:marLeft w:val="0"/>
      <w:marRight w:val="0"/>
      <w:marTop w:val="0"/>
      <w:marBottom w:val="0"/>
      <w:divBdr>
        <w:top w:val="none" w:sz="0" w:space="0" w:color="auto"/>
        <w:left w:val="none" w:sz="0" w:space="0" w:color="auto"/>
        <w:bottom w:val="none" w:sz="0" w:space="0" w:color="auto"/>
        <w:right w:val="none" w:sz="0" w:space="0" w:color="auto"/>
      </w:divBdr>
    </w:div>
    <w:div w:id="929194814">
      <w:marLeft w:val="0"/>
      <w:marRight w:val="0"/>
      <w:marTop w:val="0"/>
      <w:marBottom w:val="0"/>
      <w:divBdr>
        <w:top w:val="none" w:sz="0" w:space="0" w:color="auto"/>
        <w:left w:val="none" w:sz="0" w:space="0" w:color="auto"/>
        <w:bottom w:val="none" w:sz="0" w:space="0" w:color="auto"/>
        <w:right w:val="none" w:sz="0" w:space="0" w:color="auto"/>
      </w:divBdr>
    </w:div>
    <w:div w:id="929194815">
      <w:marLeft w:val="0"/>
      <w:marRight w:val="0"/>
      <w:marTop w:val="0"/>
      <w:marBottom w:val="0"/>
      <w:divBdr>
        <w:top w:val="none" w:sz="0" w:space="0" w:color="auto"/>
        <w:left w:val="none" w:sz="0" w:space="0" w:color="auto"/>
        <w:bottom w:val="none" w:sz="0" w:space="0" w:color="auto"/>
        <w:right w:val="none" w:sz="0" w:space="0" w:color="auto"/>
      </w:divBdr>
    </w:div>
    <w:div w:id="929194816">
      <w:marLeft w:val="0"/>
      <w:marRight w:val="0"/>
      <w:marTop w:val="0"/>
      <w:marBottom w:val="0"/>
      <w:divBdr>
        <w:top w:val="none" w:sz="0" w:space="0" w:color="auto"/>
        <w:left w:val="none" w:sz="0" w:space="0" w:color="auto"/>
        <w:bottom w:val="none" w:sz="0" w:space="0" w:color="auto"/>
        <w:right w:val="none" w:sz="0" w:space="0" w:color="auto"/>
      </w:divBdr>
    </w:div>
    <w:div w:id="929194817">
      <w:marLeft w:val="0"/>
      <w:marRight w:val="0"/>
      <w:marTop w:val="0"/>
      <w:marBottom w:val="0"/>
      <w:divBdr>
        <w:top w:val="none" w:sz="0" w:space="0" w:color="auto"/>
        <w:left w:val="none" w:sz="0" w:space="0" w:color="auto"/>
        <w:bottom w:val="none" w:sz="0" w:space="0" w:color="auto"/>
        <w:right w:val="none" w:sz="0" w:space="0" w:color="auto"/>
      </w:divBdr>
    </w:div>
    <w:div w:id="929194818">
      <w:marLeft w:val="0"/>
      <w:marRight w:val="0"/>
      <w:marTop w:val="0"/>
      <w:marBottom w:val="0"/>
      <w:divBdr>
        <w:top w:val="none" w:sz="0" w:space="0" w:color="auto"/>
        <w:left w:val="none" w:sz="0" w:space="0" w:color="auto"/>
        <w:bottom w:val="none" w:sz="0" w:space="0" w:color="auto"/>
        <w:right w:val="none" w:sz="0" w:space="0" w:color="auto"/>
      </w:divBdr>
    </w:div>
    <w:div w:id="929194819">
      <w:marLeft w:val="0"/>
      <w:marRight w:val="0"/>
      <w:marTop w:val="0"/>
      <w:marBottom w:val="0"/>
      <w:divBdr>
        <w:top w:val="none" w:sz="0" w:space="0" w:color="auto"/>
        <w:left w:val="none" w:sz="0" w:space="0" w:color="auto"/>
        <w:bottom w:val="none" w:sz="0" w:space="0" w:color="auto"/>
        <w:right w:val="none" w:sz="0" w:space="0" w:color="auto"/>
      </w:divBdr>
    </w:div>
    <w:div w:id="929194820">
      <w:marLeft w:val="0"/>
      <w:marRight w:val="0"/>
      <w:marTop w:val="0"/>
      <w:marBottom w:val="0"/>
      <w:divBdr>
        <w:top w:val="none" w:sz="0" w:space="0" w:color="auto"/>
        <w:left w:val="none" w:sz="0" w:space="0" w:color="auto"/>
        <w:bottom w:val="none" w:sz="0" w:space="0" w:color="auto"/>
        <w:right w:val="none" w:sz="0" w:space="0" w:color="auto"/>
      </w:divBdr>
    </w:div>
    <w:div w:id="929194821">
      <w:marLeft w:val="0"/>
      <w:marRight w:val="0"/>
      <w:marTop w:val="0"/>
      <w:marBottom w:val="0"/>
      <w:divBdr>
        <w:top w:val="none" w:sz="0" w:space="0" w:color="auto"/>
        <w:left w:val="none" w:sz="0" w:space="0" w:color="auto"/>
        <w:bottom w:val="none" w:sz="0" w:space="0" w:color="auto"/>
        <w:right w:val="none" w:sz="0" w:space="0" w:color="auto"/>
      </w:divBdr>
    </w:div>
    <w:div w:id="929194822">
      <w:marLeft w:val="0"/>
      <w:marRight w:val="0"/>
      <w:marTop w:val="0"/>
      <w:marBottom w:val="0"/>
      <w:divBdr>
        <w:top w:val="none" w:sz="0" w:space="0" w:color="auto"/>
        <w:left w:val="none" w:sz="0" w:space="0" w:color="auto"/>
        <w:bottom w:val="none" w:sz="0" w:space="0" w:color="auto"/>
        <w:right w:val="none" w:sz="0" w:space="0" w:color="auto"/>
      </w:divBdr>
    </w:div>
    <w:div w:id="929194823">
      <w:marLeft w:val="0"/>
      <w:marRight w:val="0"/>
      <w:marTop w:val="0"/>
      <w:marBottom w:val="0"/>
      <w:divBdr>
        <w:top w:val="none" w:sz="0" w:space="0" w:color="auto"/>
        <w:left w:val="none" w:sz="0" w:space="0" w:color="auto"/>
        <w:bottom w:val="none" w:sz="0" w:space="0" w:color="auto"/>
        <w:right w:val="none" w:sz="0" w:space="0" w:color="auto"/>
      </w:divBdr>
    </w:div>
    <w:div w:id="929194824">
      <w:marLeft w:val="0"/>
      <w:marRight w:val="0"/>
      <w:marTop w:val="0"/>
      <w:marBottom w:val="0"/>
      <w:divBdr>
        <w:top w:val="none" w:sz="0" w:space="0" w:color="auto"/>
        <w:left w:val="none" w:sz="0" w:space="0" w:color="auto"/>
        <w:bottom w:val="none" w:sz="0" w:space="0" w:color="auto"/>
        <w:right w:val="none" w:sz="0" w:space="0" w:color="auto"/>
      </w:divBdr>
    </w:div>
    <w:div w:id="929194825">
      <w:marLeft w:val="0"/>
      <w:marRight w:val="0"/>
      <w:marTop w:val="0"/>
      <w:marBottom w:val="0"/>
      <w:divBdr>
        <w:top w:val="none" w:sz="0" w:space="0" w:color="auto"/>
        <w:left w:val="none" w:sz="0" w:space="0" w:color="auto"/>
        <w:bottom w:val="none" w:sz="0" w:space="0" w:color="auto"/>
        <w:right w:val="none" w:sz="0" w:space="0" w:color="auto"/>
      </w:divBdr>
    </w:div>
    <w:div w:id="929194826">
      <w:marLeft w:val="0"/>
      <w:marRight w:val="0"/>
      <w:marTop w:val="0"/>
      <w:marBottom w:val="0"/>
      <w:divBdr>
        <w:top w:val="none" w:sz="0" w:space="0" w:color="auto"/>
        <w:left w:val="none" w:sz="0" w:space="0" w:color="auto"/>
        <w:bottom w:val="none" w:sz="0" w:space="0" w:color="auto"/>
        <w:right w:val="none" w:sz="0" w:space="0" w:color="auto"/>
      </w:divBdr>
    </w:div>
    <w:div w:id="929194827">
      <w:marLeft w:val="0"/>
      <w:marRight w:val="0"/>
      <w:marTop w:val="0"/>
      <w:marBottom w:val="0"/>
      <w:divBdr>
        <w:top w:val="none" w:sz="0" w:space="0" w:color="auto"/>
        <w:left w:val="none" w:sz="0" w:space="0" w:color="auto"/>
        <w:bottom w:val="none" w:sz="0" w:space="0" w:color="auto"/>
        <w:right w:val="none" w:sz="0" w:space="0" w:color="auto"/>
      </w:divBdr>
    </w:div>
    <w:div w:id="929194828">
      <w:marLeft w:val="0"/>
      <w:marRight w:val="0"/>
      <w:marTop w:val="0"/>
      <w:marBottom w:val="0"/>
      <w:divBdr>
        <w:top w:val="none" w:sz="0" w:space="0" w:color="auto"/>
        <w:left w:val="none" w:sz="0" w:space="0" w:color="auto"/>
        <w:bottom w:val="none" w:sz="0" w:space="0" w:color="auto"/>
        <w:right w:val="none" w:sz="0" w:space="0" w:color="auto"/>
      </w:divBdr>
    </w:div>
    <w:div w:id="929194829">
      <w:marLeft w:val="0"/>
      <w:marRight w:val="0"/>
      <w:marTop w:val="0"/>
      <w:marBottom w:val="0"/>
      <w:divBdr>
        <w:top w:val="none" w:sz="0" w:space="0" w:color="auto"/>
        <w:left w:val="none" w:sz="0" w:space="0" w:color="auto"/>
        <w:bottom w:val="none" w:sz="0" w:space="0" w:color="auto"/>
        <w:right w:val="none" w:sz="0" w:space="0" w:color="auto"/>
      </w:divBdr>
    </w:div>
    <w:div w:id="929194830">
      <w:marLeft w:val="0"/>
      <w:marRight w:val="0"/>
      <w:marTop w:val="0"/>
      <w:marBottom w:val="0"/>
      <w:divBdr>
        <w:top w:val="none" w:sz="0" w:space="0" w:color="auto"/>
        <w:left w:val="none" w:sz="0" w:space="0" w:color="auto"/>
        <w:bottom w:val="none" w:sz="0" w:space="0" w:color="auto"/>
        <w:right w:val="none" w:sz="0" w:space="0" w:color="auto"/>
      </w:divBdr>
    </w:div>
    <w:div w:id="929194831">
      <w:marLeft w:val="0"/>
      <w:marRight w:val="0"/>
      <w:marTop w:val="0"/>
      <w:marBottom w:val="0"/>
      <w:divBdr>
        <w:top w:val="none" w:sz="0" w:space="0" w:color="auto"/>
        <w:left w:val="none" w:sz="0" w:space="0" w:color="auto"/>
        <w:bottom w:val="none" w:sz="0" w:space="0" w:color="auto"/>
        <w:right w:val="none" w:sz="0" w:space="0" w:color="auto"/>
      </w:divBdr>
    </w:div>
    <w:div w:id="929194832">
      <w:marLeft w:val="0"/>
      <w:marRight w:val="0"/>
      <w:marTop w:val="0"/>
      <w:marBottom w:val="0"/>
      <w:divBdr>
        <w:top w:val="none" w:sz="0" w:space="0" w:color="auto"/>
        <w:left w:val="none" w:sz="0" w:space="0" w:color="auto"/>
        <w:bottom w:val="none" w:sz="0" w:space="0" w:color="auto"/>
        <w:right w:val="none" w:sz="0" w:space="0" w:color="auto"/>
      </w:divBdr>
    </w:div>
    <w:div w:id="929194833">
      <w:marLeft w:val="0"/>
      <w:marRight w:val="0"/>
      <w:marTop w:val="0"/>
      <w:marBottom w:val="0"/>
      <w:divBdr>
        <w:top w:val="none" w:sz="0" w:space="0" w:color="auto"/>
        <w:left w:val="none" w:sz="0" w:space="0" w:color="auto"/>
        <w:bottom w:val="none" w:sz="0" w:space="0" w:color="auto"/>
        <w:right w:val="none" w:sz="0" w:space="0" w:color="auto"/>
      </w:divBdr>
    </w:div>
    <w:div w:id="929194834">
      <w:marLeft w:val="0"/>
      <w:marRight w:val="0"/>
      <w:marTop w:val="0"/>
      <w:marBottom w:val="0"/>
      <w:divBdr>
        <w:top w:val="none" w:sz="0" w:space="0" w:color="auto"/>
        <w:left w:val="none" w:sz="0" w:space="0" w:color="auto"/>
        <w:bottom w:val="none" w:sz="0" w:space="0" w:color="auto"/>
        <w:right w:val="none" w:sz="0" w:space="0" w:color="auto"/>
      </w:divBdr>
    </w:div>
    <w:div w:id="929194835">
      <w:marLeft w:val="0"/>
      <w:marRight w:val="0"/>
      <w:marTop w:val="0"/>
      <w:marBottom w:val="0"/>
      <w:divBdr>
        <w:top w:val="none" w:sz="0" w:space="0" w:color="auto"/>
        <w:left w:val="none" w:sz="0" w:space="0" w:color="auto"/>
        <w:bottom w:val="none" w:sz="0" w:space="0" w:color="auto"/>
        <w:right w:val="none" w:sz="0" w:space="0" w:color="auto"/>
      </w:divBdr>
    </w:div>
    <w:div w:id="929194836">
      <w:marLeft w:val="0"/>
      <w:marRight w:val="0"/>
      <w:marTop w:val="0"/>
      <w:marBottom w:val="0"/>
      <w:divBdr>
        <w:top w:val="none" w:sz="0" w:space="0" w:color="auto"/>
        <w:left w:val="none" w:sz="0" w:space="0" w:color="auto"/>
        <w:bottom w:val="none" w:sz="0" w:space="0" w:color="auto"/>
        <w:right w:val="none" w:sz="0" w:space="0" w:color="auto"/>
      </w:divBdr>
    </w:div>
    <w:div w:id="929194837">
      <w:marLeft w:val="0"/>
      <w:marRight w:val="0"/>
      <w:marTop w:val="0"/>
      <w:marBottom w:val="0"/>
      <w:divBdr>
        <w:top w:val="none" w:sz="0" w:space="0" w:color="auto"/>
        <w:left w:val="none" w:sz="0" w:space="0" w:color="auto"/>
        <w:bottom w:val="none" w:sz="0" w:space="0" w:color="auto"/>
        <w:right w:val="none" w:sz="0" w:space="0" w:color="auto"/>
      </w:divBdr>
    </w:div>
    <w:div w:id="929194838">
      <w:marLeft w:val="0"/>
      <w:marRight w:val="0"/>
      <w:marTop w:val="0"/>
      <w:marBottom w:val="0"/>
      <w:divBdr>
        <w:top w:val="none" w:sz="0" w:space="0" w:color="auto"/>
        <w:left w:val="none" w:sz="0" w:space="0" w:color="auto"/>
        <w:bottom w:val="none" w:sz="0" w:space="0" w:color="auto"/>
        <w:right w:val="none" w:sz="0" w:space="0" w:color="auto"/>
      </w:divBdr>
    </w:div>
    <w:div w:id="929194839">
      <w:marLeft w:val="0"/>
      <w:marRight w:val="0"/>
      <w:marTop w:val="0"/>
      <w:marBottom w:val="0"/>
      <w:divBdr>
        <w:top w:val="none" w:sz="0" w:space="0" w:color="auto"/>
        <w:left w:val="none" w:sz="0" w:space="0" w:color="auto"/>
        <w:bottom w:val="none" w:sz="0" w:space="0" w:color="auto"/>
        <w:right w:val="none" w:sz="0" w:space="0" w:color="auto"/>
      </w:divBdr>
    </w:div>
    <w:div w:id="929194840">
      <w:marLeft w:val="0"/>
      <w:marRight w:val="0"/>
      <w:marTop w:val="0"/>
      <w:marBottom w:val="0"/>
      <w:divBdr>
        <w:top w:val="none" w:sz="0" w:space="0" w:color="auto"/>
        <w:left w:val="none" w:sz="0" w:space="0" w:color="auto"/>
        <w:bottom w:val="none" w:sz="0" w:space="0" w:color="auto"/>
        <w:right w:val="none" w:sz="0" w:space="0" w:color="auto"/>
      </w:divBdr>
    </w:div>
    <w:div w:id="929194841">
      <w:marLeft w:val="0"/>
      <w:marRight w:val="0"/>
      <w:marTop w:val="0"/>
      <w:marBottom w:val="0"/>
      <w:divBdr>
        <w:top w:val="none" w:sz="0" w:space="0" w:color="auto"/>
        <w:left w:val="none" w:sz="0" w:space="0" w:color="auto"/>
        <w:bottom w:val="none" w:sz="0" w:space="0" w:color="auto"/>
        <w:right w:val="none" w:sz="0" w:space="0" w:color="auto"/>
      </w:divBdr>
    </w:div>
    <w:div w:id="929194842">
      <w:marLeft w:val="0"/>
      <w:marRight w:val="0"/>
      <w:marTop w:val="0"/>
      <w:marBottom w:val="0"/>
      <w:divBdr>
        <w:top w:val="none" w:sz="0" w:space="0" w:color="auto"/>
        <w:left w:val="none" w:sz="0" w:space="0" w:color="auto"/>
        <w:bottom w:val="none" w:sz="0" w:space="0" w:color="auto"/>
        <w:right w:val="none" w:sz="0" w:space="0" w:color="auto"/>
      </w:divBdr>
    </w:div>
    <w:div w:id="929194843">
      <w:marLeft w:val="0"/>
      <w:marRight w:val="0"/>
      <w:marTop w:val="0"/>
      <w:marBottom w:val="0"/>
      <w:divBdr>
        <w:top w:val="none" w:sz="0" w:space="0" w:color="auto"/>
        <w:left w:val="none" w:sz="0" w:space="0" w:color="auto"/>
        <w:bottom w:val="none" w:sz="0" w:space="0" w:color="auto"/>
        <w:right w:val="none" w:sz="0" w:space="0" w:color="auto"/>
      </w:divBdr>
    </w:div>
    <w:div w:id="929194844">
      <w:marLeft w:val="0"/>
      <w:marRight w:val="0"/>
      <w:marTop w:val="0"/>
      <w:marBottom w:val="0"/>
      <w:divBdr>
        <w:top w:val="none" w:sz="0" w:space="0" w:color="auto"/>
        <w:left w:val="none" w:sz="0" w:space="0" w:color="auto"/>
        <w:bottom w:val="none" w:sz="0" w:space="0" w:color="auto"/>
        <w:right w:val="none" w:sz="0" w:space="0" w:color="auto"/>
      </w:divBdr>
    </w:div>
    <w:div w:id="929194845">
      <w:marLeft w:val="0"/>
      <w:marRight w:val="0"/>
      <w:marTop w:val="0"/>
      <w:marBottom w:val="0"/>
      <w:divBdr>
        <w:top w:val="none" w:sz="0" w:space="0" w:color="auto"/>
        <w:left w:val="none" w:sz="0" w:space="0" w:color="auto"/>
        <w:bottom w:val="none" w:sz="0" w:space="0" w:color="auto"/>
        <w:right w:val="none" w:sz="0" w:space="0" w:color="auto"/>
      </w:divBdr>
    </w:div>
    <w:div w:id="929194846">
      <w:marLeft w:val="0"/>
      <w:marRight w:val="0"/>
      <w:marTop w:val="0"/>
      <w:marBottom w:val="0"/>
      <w:divBdr>
        <w:top w:val="none" w:sz="0" w:space="0" w:color="auto"/>
        <w:left w:val="none" w:sz="0" w:space="0" w:color="auto"/>
        <w:bottom w:val="none" w:sz="0" w:space="0" w:color="auto"/>
        <w:right w:val="none" w:sz="0" w:space="0" w:color="auto"/>
      </w:divBdr>
    </w:div>
    <w:div w:id="929194847">
      <w:marLeft w:val="0"/>
      <w:marRight w:val="0"/>
      <w:marTop w:val="0"/>
      <w:marBottom w:val="0"/>
      <w:divBdr>
        <w:top w:val="none" w:sz="0" w:space="0" w:color="auto"/>
        <w:left w:val="none" w:sz="0" w:space="0" w:color="auto"/>
        <w:bottom w:val="none" w:sz="0" w:space="0" w:color="auto"/>
        <w:right w:val="none" w:sz="0" w:space="0" w:color="auto"/>
      </w:divBdr>
    </w:div>
    <w:div w:id="929194848">
      <w:marLeft w:val="0"/>
      <w:marRight w:val="0"/>
      <w:marTop w:val="0"/>
      <w:marBottom w:val="0"/>
      <w:divBdr>
        <w:top w:val="none" w:sz="0" w:space="0" w:color="auto"/>
        <w:left w:val="none" w:sz="0" w:space="0" w:color="auto"/>
        <w:bottom w:val="none" w:sz="0" w:space="0" w:color="auto"/>
        <w:right w:val="none" w:sz="0" w:space="0" w:color="auto"/>
      </w:divBdr>
    </w:div>
    <w:div w:id="929194849">
      <w:marLeft w:val="0"/>
      <w:marRight w:val="0"/>
      <w:marTop w:val="0"/>
      <w:marBottom w:val="0"/>
      <w:divBdr>
        <w:top w:val="none" w:sz="0" w:space="0" w:color="auto"/>
        <w:left w:val="none" w:sz="0" w:space="0" w:color="auto"/>
        <w:bottom w:val="none" w:sz="0" w:space="0" w:color="auto"/>
        <w:right w:val="none" w:sz="0" w:space="0" w:color="auto"/>
      </w:divBdr>
    </w:div>
    <w:div w:id="929194850">
      <w:marLeft w:val="0"/>
      <w:marRight w:val="0"/>
      <w:marTop w:val="0"/>
      <w:marBottom w:val="0"/>
      <w:divBdr>
        <w:top w:val="none" w:sz="0" w:space="0" w:color="auto"/>
        <w:left w:val="none" w:sz="0" w:space="0" w:color="auto"/>
        <w:bottom w:val="none" w:sz="0" w:space="0" w:color="auto"/>
        <w:right w:val="none" w:sz="0" w:space="0" w:color="auto"/>
      </w:divBdr>
    </w:div>
    <w:div w:id="929194851">
      <w:marLeft w:val="0"/>
      <w:marRight w:val="0"/>
      <w:marTop w:val="0"/>
      <w:marBottom w:val="0"/>
      <w:divBdr>
        <w:top w:val="none" w:sz="0" w:space="0" w:color="auto"/>
        <w:left w:val="none" w:sz="0" w:space="0" w:color="auto"/>
        <w:bottom w:val="none" w:sz="0" w:space="0" w:color="auto"/>
        <w:right w:val="none" w:sz="0" w:space="0" w:color="auto"/>
      </w:divBdr>
    </w:div>
    <w:div w:id="929194852">
      <w:marLeft w:val="0"/>
      <w:marRight w:val="0"/>
      <w:marTop w:val="0"/>
      <w:marBottom w:val="0"/>
      <w:divBdr>
        <w:top w:val="none" w:sz="0" w:space="0" w:color="auto"/>
        <w:left w:val="none" w:sz="0" w:space="0" w:color="auto"/>
        <w:bottom w:val="none" w:sz="0" w:space="0" w:color="auto"/>
        <w:right w:val="none" w:sz="0" w:space="0" w:color="auto"/>
      </w:divBdr>
    </w:div>
    <w:div w:id="929194853">
      <w:marLeft w:val="0"/>
      <w:marRight w:val="0"/>
      <w:marTop w:val="0"/>
      <w:marBottom w:val="0"/>
      <w:divBdr>
        <w:top w:val="none" w:sz="0" w:space="0" w:color="auto"/>
        <w:left w:val="none" w:sz="0" w:space="0" w:color="auto"/>
        <w:bottom w:val="none" w:sz="0" w:space="0" w:color="auto"/>
        <w:right w:val="none" w:sz="0" w:space="0" w:color="auto"/>
      </w:divBdr>
    </w:div>
    <w:div w:id="929194854">
      <w:marLeft w:val="0"/>
      <w:marRight w:val="0"/>
      <w:marTop w:val="0"/>
      <w:marBottom w:val="0"/>
      <w:divBdr>
        <w:top w:val="none" w:sz="0" w:space="0" w:color="auto"/>
        <w:left w:val="none" w:sz="0" w:space="0" w:color="auto"/>
        <w:bottom w:val="none" w:sz="0" w:space="0" w:color="auto"/>
        <w:right w:val="none" w:sz="0" w:space="0" w:color="auto"/>
      </w:divBdr>
    </w:div>
    <w:div w:id="929194855">
      <w:marLeft w:val="0"/>
      <w:marRight w:val="0"/>
      <w:marTop w:val="0"/>
      <w:marBottom w:val="0"/>
      <w:divBdr>
        <w:top w:val="none" w:sz="0" w:space="0" w:color="auto"/>
        <w:left w:val="none" w:sz="0" w:space="0" w:color="auto"/>
        <w:bottom w:val="none" w:sz="0" w:space="0" w:color="auto"/>
        <w:right w:val="none" w:sz="0" w:space="0" w:color="auto"/>
      </w:divBdr>
    </w:div>
    <w:div w:id="929194856">
      <w:marLeft w:val="0"/>
      <w:marRight w:val="0"/>
      <w:marTop w:val="0"/>
      <w:marBottom w:val="0"/>
      <w:divBdr>
        <w:top w:val="none" w:sz="0" w:space="0" w:color="auto"/>
        <w:left w:val="none" w:sz="0" w:space="0" w:color="auto"/>
        <w:bottom w:val="none" w:sz="0" w:space="0" w:color="auto"/>
        <w:right w:val="none" w:sz="0" w:space="0" w:color="auto"/>
      </w:divBdr>
    </w:div>
    <w:div w:id="929194857">
      <w:marLeft w:val="0"/>
      <w:marRight w:val="0"/>
      <w:marTop w:val="0"/>
      <w:marBottom w:val="0"/>
      <w:divBdr>
        <w:top w:val="none" w:sz="0" w:space="0" w:color="auto"/>
        <w:left w:val="none" w:sz="0" w:space="0" w:color="auto"/>
        <w:bottom w:val="none" w:sz="0" w:space="0" w:color="auto"/>
        <w:right w:val="none" w:sz="0" w:space="0" w:color="auto"/>
      </w:divBdr>
    </w:div>
    <w:div w:id="929194858">
      <w:marLeft w:val="0"/>
      <w:marRight w:val="0"/>
      <w:marTop w:val="0"/>
      <w:marBottom w:val="0"/>
      <w:divBdr>
        <w:top w:val="none" w:sz="0" w:space="0" w:color="auto"/>
        <w:left w:val="none" w:sz="0" w:space="0" w:color="auto"/>
        <w:bottom w:val="none" w:sz="0" w:space="0" w:color="auto"/>
        <w:right w:val="none" w:sz="0" w:space="0" w:color="auto"/>
      </w:divBdr>
    </w:div>
    <w:div w:id="929194859">
      <w:marLeft w:val="0"/>
      <w:marRight w:val="0"/>
      <w:marTop w:val="0"/>
      <w:marBottom w:val="0"/>
      <w:divBdr>
        <w:top w:val="none" w:sz="0" w:space="0" w:color="auto"/>
        <w:left w:val="none" w:sz="0" w:space="0" w:color="auto"/>
        <w:bottom w:val="none" w:sz="0" w:space="0" w:color="auto"/>
        <w:right w:val="none" w:sz="0" w:space="0" w:color="auto"/>
      </w:divBdr>
    </w:div>
    <w:div w:id="929194860">
      <w:marLeft w:val="0"/>
      <w:marRight w:val="0"/>
      <w:marTop w:val="0"/>
      <w:marBottom w:val="0"/>
      <w:divBdr>
        <w:top w:val="none" w:sz="0" w:space="0" w:color="auto"/>
        <w:left w:val="none" w:sz="0" w:space="0" w:color="auto"/>
        <w:bottom w:val="none" w:sz="0" w:space="0" w:color="auto"/>
        <w:right w:val="none" w:sz="0" w:space="0" w:color="auto"/>
      </w:divBdr>
    </w:div>
    <w:div w:id="929194861">
      <w:marLeft w:val="0"/>
      <w:marRight w:val="0"/>
      <w:marTop w:val="0"/>
      <w:marBottom w:val="0"/>
      <w:divBdr>
        <w:top w:val="none" w:sz="0" w:space="0" w:color="auto"/>
        <w:left w:val="none" w:sz="0" w:space="0" w:color="auto"/>
        <w:bottom w:val="none" w:sz="0" w:space="0" w:color="auto"/>
        <w:right w:val="none" w:sz="0" w:space="0" w:color="auto"/>
      </w:divBdr>
    </w:div>
    <w:div w:id="929194862">
      <w:marLeft w:val="0"/>
      <w:marRight w:val="0"/>
      <w:marTop w:val="0"/>
      <w:marBottom w:val="0"/>
      <w:divBdr>
        <w:top w:val="none" w:sz="0" w:space="0" w:color="auto"/>
        <w:left w:val="none" w:sz="0" w:space="0" w:color="auto"/>
        <w:bottom w:val="none" w:sz="0" w:space="0" w:color="auto"/>
        <w:right w:val="none" w:sz="0" w:space="0" w:color="auto"/>
      </w:divBdr>
    </w:div>
    <w:div w:id="929194863">
      <w:marLeft w:val="0"/>
      <w:marRight w:val="0"/>
      <w:marTop w:val="0"/>
      <w:marBottom w:val="0"/>
      <w:divBdr>
        <w:top w:val="none" w:sz="0" w:space="0" w:color="auto"/>
        <w:left w:val="none" w:sz="0" w:space="0" w:color="auto"/>
        <w:bottom w:val="none" w:sz="0" w:space="0" w:color="auto"/>
        <w:right w:val="none" w:sz="0" w:space="0" w:color="auto"/>
      </w:divBdr>
    </w:div>
    <w:div w:id="929194864">
      <w:marLeft w:val="0"/>
      <w:marRight w:val="0"/>
      <w:marTop w:val="0"/>
      <w:marBottom w:val="0"/>
      <w:divBdr>
        <w:top w:val="none" w:sz="0" w:space="0" w:color="auto"/>
        <w:left w:val="none" w:sz="0" w:space="0" w:color="auto"/>
        <w:bottom w:val="none" w:sz="0" w:space="0" w:color="auto"/>
        <w:right w:val="none" w:sz="0" w:space="0" w:color="auto"/>
      </w:divBdr>
    </w:div>
    <w:div w:id="929194865">
      <w:marLeft w:val="0"/>
      <w:marRight w:val="0"/>
      <w:marTop w:val="0"/>
      <w:marBottom w:val="0"/>
      <w:divBdr>
        <w:top w:val="none" w:sz="0" w:space="0" w:color="auto"/>
        <w:left w:val="none" w:sz="0" w:space="0" w:color="auto"/>
        <w:bottom w:val="none" w:sz="0" w:space="0" w:color="auto"/>
        <w:right w:val="none" w:sz="0" w:space="0" w:color="auto"/>
      </w:divBdr>
    </w:div>
    <w:div w:id="929194866">
      <w:marLeft w:val="0"/>
      <w:marRight w:val="0"/>
      <w:marTop w:val="0"/>
      <w:marBottom w:val="0"/>
      <w:divBdr>
        <w:top w:val="none" w:sz="0" w:space="0" w:color="auto"/>
        <w:left w:val="none" w:sz="0" w:space="0" w:color="auto"/>
        <w:bottom w:val="none" w:sz="0" w:space="0" w:color="auto"/>
        <w:right w:val="none" w:sz="0" w:space="0" w:color="auto"/>
      </w:divBdr>
    </w:div>
    <w:div w:id="929194867">
      <w:marLeft w:val="0"/>
      <w:marRight w:val="0"/>
      <w:marTop w:val="0"/>
      <w:marBottom w:val="0"/>
      <w:divBdr>
        <w:top w:val="none" w:sz="0" w:space="0" w:color="auto"/>
        <w:left w:val="none" w:sz="0" w:space="0" w:color="auto"/>
        <w:bottom w:val="none" w:sz="0" w:space="0" w:color="auto"/>
        <w:right w:val="none" w:sz="0" w:space="0" w:color="auto"/>
      </w:divBdr>
    </w:div>
    <w:div w:id="929194868">
      <w:marLeft w:val="0"/>
      <w:marRight w:val="0"/>
      <w:marTop w:val="0"/>
      <w:marBottom w:val="0"/>
      <w:divBdr>
        <w:top w:val="none" w:sz="0" w:space="0" w:color="auto"/>
        <w:left w:val="none" w:sz="0" w:space="0" w:color="auto"/>
        <w:bottom w:val="none" w:sz="0" w:space="0" w:color="auto"/>
        <w:right w:val="none" w:sz="0" w:space="0" w:color="auto"/>
      </w:divBdr>
    </w:div>
    <w:div w:id="929194869">
      <w:marLeft w:val="0"/>
      <w:marRight w:val="0"/>
      <w:marTop w:val="0"/>
      <w:marBottom w:val="0"/>
      <w:divBdr>
        <w:top w:val="none" w:sz="0" w:space="0" w:color="auto"/>
        <w:left w:val="none" w:sz="0" w:space="0" w:color="auto"/>
        <w:bottom w:val="none" w:sz="0" w:space="0" w:color="auto"/>
        <w:right w:val="none" w:sz="0" w:space="0" w:color="auto"/>
      </w:divBdr>
    </w:div>
    <w:div w:id="929194870">
      <w:marLeft w:val="0"/>
      <w:marRight w:val="0"/>
      <w:marTop w:val="0"/>
      <w:marBottom w:val="0"/>
      <w:divBdr>
        <w:top w:val="none" w:sz="0" w:space="0" w:color="auto"/>
        <w:left w:val="none" w:sz="0" w:space="0" w:color="auto"/>
        <w:bottom w:val="none" w:sz="0" w:space="0" w:color="auto"/>
        <w:right w:val="none" w:sz="0" w:space="0" w:color="auto"/>
      </w:divBdr>
    </w:div>
    <w:div w:id="929194871">
      <w:marLeft w:val="0"/>
      <w:marRight w:val="0"/>
      <w:marTop w:val="0"/>
      <w:marBottom w:val="0"/>
      <w:divBdr>
        <w:top w:val="none" w:sz="0" w:space="0" w:color="auto"/>
        <w:left w:val="none" w:sz="0" w:space="0" w:color="auto"/>
        <w:bottom w:val="none" w:sz="0" w:space="0" w:color="auto"/>
        <w:right w:val="none" w:sz="0" w:space="0" w:color="auto"/>
      </w:divBdr>
    </w:div>
    <w:div w:id="929194872">
      <w:marLeft w:val="0"/>
      <w:marRight w:val="0"/>
      <w:marTop w:val="0"/>
      <w:marBottom w:val="0"/>
      <w:divBdr>
        <w:top w:val="none" w:sz="0" w:space="0" w:color="auto"/>
        <w:left w:val="none" w:sz="0" w:space="0" w:color="auto"/>
        <w:bottom w:val="none" w:sz="0" w:space="0" w:color="auto"/>
        <w:right w:val="none" w:sz="0" w:space="0" w:color="auto"/>
      </w:divBdr>
    </w:div>
    <w:div w:id="929194873">
      <w:marLeft w:val="0"/>
      <w:marRight w:val="0"/>
      <w:marTop w:val="0"/>
      <w:marBottom w:val="0"/>
      <w:divBdr>
        <w:top w:val="none" w:sz="0" w:space="0" w:color="auto"/>
        <w:left w:val="none" w:sz="0" w:space="0" w:color="auto"/>
        <w:bottom w:val="none" w:sz="0" w:space="0" w:color="auto"/>
        <w:right w:val="none" w:sz="0" w:space="0" w:color="auto"/>
      </w:divBdr>
    </w:div>
    <w:div w:id="929194874">
      <w:marLeft w:val="0"/>
      <w:marRight w:val="0"/>
      <w:marTop w:val="0"/>
      <w:marBottom w:val="0"/>
      <w:divBdr>
        <w:top w:val="none" w:sz="0" w:space="0" w:color="auto"/>
        <w:left w:val="none" w:sz="0" w:space="0" w:color="auto"/>
        <w:bottom w:val="none" w:sz="0" w:space="0" w:color="auto"/>
        <w:right w:val="none" w:sz="0" w:space="0" w:color="auto"/>
      </w:divBdr>
    </w:div>
    <w:div w:id="929194875">
      <w:marLeft w:val="0"/>
      <w:marRight w:val="0"/>
      <w:marTop w:val="0"/>
      <w:marBottom w:val="0"/>
      <w:divBdr>
        <w:top w:val="none" w:sz="0" w:space="0" w:color="auto"/>
        <w:left w:val="none" w:sz="0" w:space="0" w:color="auto"/>
        <w:bottom w:val="none" w:sz="0" w:space="0" w:color="auto"/>
        <w:right w:val="none" w:sz="0" w:space="0" w:color="auto"/>
      </w:divBdr>
    </w:div>
    <w:div w:id="929194876">
      <w:marLeft w:val="0"/>
      <w:marRight w:val="0"/>
      <w:marTop w:val="0"/>
      <w:marBottom w:val="0"/>
      <w:divBdr>
        <w:top w:val="none" w:sz="0" w:space="0" w:color="auto"/>
        <w:left w:val="none" w:sz="0" w:space="0" w:color="auto"/>
        <w:bottom w:val="none" w:sz="0" w:space="0" w:color="auto"/>
        <w:right w:val="none" w:sz="0" w:space="0" w:color="auto"/>
      </w:divBdr>
    </w:div>
    <w:div w:id="929194877">
      <w:marLeft w:val="0"/>
      <w:marRight w:val="0"/>
      <w:marTop w:val="0"/>
      <w:marBottom w:val="0"/>
      <w:divBdr>
        <w:top w:val="none" w:sz="0" w:space="0" w:color="auto"/>
        <w:left w:val="none" w:sz="0" w:space="0" w:color="auto"/>
        <w:bottom w:val="none" w:sz="0" w:space="0" w:color="auto"/>
        <w:right w:val="none" w:sz="0" w:space="0" w:color="auto"/>
      </w:divBdr>
    </w:div>
    <w:div w:id="929194878">
      <w:marLeft w:val="0"/>
      <w:marRight w:val="0"/>
      <w:marTop w:val="0"/>
      <w:marBottom w:val="0"/>
      <w:divBdr>
        <w:top w:val="none" w:sz="0" w:space="0" w:color="auto"/>
        <w:left w:val="none" w:sz="0" w:space="0" w:color="auto"/>
        <w:bottom w:val="none" w:sz="0" w:space="0" w:color="auto"/>
        <w:right w:val="none" w:sz="0" w:space="0" w:color="auto"/>
      </w:divBdr>
    </w:div>
    <w:div w:id="929194879">
      <w:marLeft w:val="0"/>
      <w:marRight w:val="0"/>
      <w:marTop w:val="0"/>
      <w:marBottom w:val="0"/>
      <w:divBdr>
        <w:top w:val="none" w:sz="0" w:space="0" w:color="auto"/>
        <w:left w:val="none" w:sz="0" w:space="0" w:color="auto"/>
        <w:bottom w:val="none" w:sz="0" w:space="0" w:color="auto"/>
        <w:right w:val="none" w:sz="0" w:space="0" w:color="auto"/>
      </w:divBdr>
    </w:div>
    <w:div w:id="929194880">
      <w:marLeft w:val="0"/>
      <w:marRight w:val="0"/>
      <w:marTop w:val="0"/>
      <w:marBottom w:val="0"/>
      <w:divBdr>
        <w:top w:val="none" w:sz="0" w:space="0" w:color="auto"/>
        <w:left w:val="none" w:sz="0" w:space="0" w:color="auto"/>
        <w:bottom w:val="none" w:sz="0" w:space="0" w:color="auto"/>
        <w:right w:val="none" w:sz="0" w:space="0" w:color="auto"/>
      </w:divBdr>
    </w:div>
    <w:div w:id="929194881">
      <w:marLeft w:val="0"/>
      <w:marRight w:val="0"/>
      <w:marTop w:val="0"/>
      <w:marBottom w:val="0"/>
      <w:divBdr>
        <w:top w:val="none" w:sz="0" w:space="0" w:color="auto"/>
        <w:left w:val="none" w:sz="0" w:space="0" w:color="auto"/>
        <w:bottom w:val="none" w:sz="0" w:space="0" w:color="auto"/>
        <w:right w:val="none" w:sz="0" w:space="0" w:color="auto"/>
      </w:divBdr>
    </w:div>
    <w:div w:id="929194882">
      <w:marLeft w:val="0"/>
      <w:marRight w:val="0"/>
      <w:marTop w:val="0"/>
      <w:marBottom w:val="0"/>
      <w:divBdr>
        <w:top w:val="none" w:sz="0" w:space="0" w:color="auto"/>
        <w:left w:val="none" w:sz="0" w:space="0" w:color="auto"/>
        <w:bottom w:val="none" w:sz="0" w:space="0" w:color="auto"/>
        <w:right w:val="none" w:sz="0" w:space="0" w:color="auto"/>
      </w:divBdr>
    </w:div>
    <w:div w:id="929194883">
      <w:marLeft w:val="0"/>
      <w:marRight w:val="0"/>
      <w:marTop w:val="0"/>
      <w:marBottom w:val="0"/>
      <w:divBdr>
        <w:top w:val="none" w:sz="0" w:space="0" w:color="auto"/>
        <w:left w:val="none" w:sz="0" w:space="0" w:color="auto"/>
        <w:bottom w:val="none" w:sz="0" w:space="0" w:color="auto"/>
        <w:right w:val="none" w:sz="0" w:space="0" w:color="auto"/>
      </w:divBdr>
    </w:div>
    <w:div w:id="929194884">
      <w:marLeft w:val="0"/>
      <w:marRight w:val="0"/>
      <w:marTop w:val="0"/>
      <w:marBottom w:val="0"/>
      <w:divBdr>
        <w:top w:val="none" w:sz="0" w:space="0" w:color="auto"/>
        <w:left w:val="none" w:sz="0" w:space="0" w:color="auto"/>
        <w:bottom w:val="none" w:sz="0" w:space="0" w:color="auto"/>
        <w:right w:val="none" w:sz="0" w:space="0" w:color="auto"/>
      </w:divBdr>
    </w:div>
    <w:div w:id="929194885">
      <w:marLeft w:val="0"/>
      <w:marRight w:val="0"/>
      <w:marTop w:val="0"/>
      <w:marBottom w:val="0"/>
      <w:divBdr>
        <w:top w:val="none" w:sz="0" w:space="0" w:color="auto"/>
        <w:left w:val="none" w:sz="0" w:space="0" w:color="auto"/>
        <w:bottom w:val="none" w:sz="0" w:space="0" w:color="auto"/>
        <w:right w:val="none" w:sz="0" w:space="0" w:color="auto"/>
      </w:divBdr>
    </w:div>
    <w:div w:id="929194886">
      <w:marLeft w:val="0"/>
      <w:marRight w:val="0"/>
      <w:marTop w:val="0"/>
      <w:marBottom w:val="0"/>
      <w:divBdr>
        <w:top w:val="none" w:sz="0" w:space="0" w:color="auto"/>
        <w:left w:val="none" w:sz="0" w:space="0" w:color="auto"/>
        <w:bottom w:val="none" w:sz="0" w:space="0" w:color="auto"/>
        <w:right w:val="none" w:sz="0" w:space="0" w:color="auto"/>
      </w:divBdr>
    </w:div>
    <w:div w:id="929194887">
      <w:marLeft w:val="0"/>
      <w:marRight w:val="0"/>
      <w:marTop w:val="0"/>
      <w:marBottom w:val="0"/>
      <w:divBdr>
        <w:top w:val="none" w:sz="0" w:space="0" w:color="auto"/>
        <w:left w:val="none" w:sz="0" w:space="0" w:color="auto"/>
        <w:bottom w:val="none" w:sz="0" w:space="0" w:color="auto"/>
        <w:right w:val="none" w:sz="0" w:space="0" w:color="auto"/>
      </w:divBdr>
    </w:div>
    <w:div w:id="929194888">
      <w:marLeft w:val="0"/>
      <w:marRight w:val="0"/>
      <w:marTop w:val="0"/>
      <w:marBottom w:val="0"/>
      <w:divBdr>
        <w:top w:val="none" w:sz="0" w:space="0" w:color="auto"/>
        <w:left w:val="none" w:sz="0" w:space="0" w:color="auto"/>
        <w:bottom w:val="none" w:sz="0" w:space="0" w:color="auto"/>
        <w:right w:val="none" w:sz="0" w:space="0" w:color="auto"/>
      </w:divBdr>
    </w:div>
    <w:div w:id="929194889">
      <w:marLeft w:val="0"/>
      <w:marRight w:val="0"/>
      <w:marTop w:val="0"/>
      <w:marBottom w:val="0"/>
      <w:divBdr>
        <w:top w:val="none" w:sz="0" w:space="0" w:color="auto"/>
        <w:left w:val="none" w:sz="0" w:space="0" w:color="auto"/>
        <w:bottom w:val="none" w:sz="0" w:space="0" w:color="auto"/>
        <w:right w:val="none" w:sz="0" w:space="0" w:color="auto"/>
      </w:divBdr>
    </w:div>
    <w:div w:id="929194890">
      <w:marLeft w:val="0"/>
      <w:marRight w:val="0"/>
      <w:marTop w:val="0"/>
      <w:marBottom w:val="0"/>
      <w:divBdr>
        <w:top w:val="none" w:sz="0" w:space="0" w:color="auto"/>
        <w:left w:val="none" w:sz="0" w:space="0" w:color="auto"/>
        <w:bottom w:val="none" w:sz="0" w:space="0" w:color="auto"/>
        <w:right w:val="none" w:sz="0" w:space="0" w:color="auto"/>
      </w:divBdr>
    </w:div>
    <w:div w:id="929194891">
      <w:marLeft w:val="0"/>
      <w:marRight w:val="0"/>
      <w:marTop w:val="0"/>
      <w:marBottom w:val="0"/>
      <w:divBdr>
        <w:top w:val="none" w:sz="0" w:space="0" w:color="auto"/>
        <w:left w:val="none" w:sz="0" w:space="0" w:color="auto"/>
        <w:bottom w:val="none" w:sz="0" w:space="0" w:color="auto"/>
        <w:right w:val="none" w:sz="0" w:space="0" w:color="auto"/>
      </w:divBdr>
    </w:div>
    <w:div w:id="929194892">
      <w:marLeft w:val="0"/>
      <w:marRight w:val="0"/>
      <w:marTop w:val="0"/>
      <w:marBottom w:val="0"/>
      <w:divBdr>
        <w:top w:val="none" w:sz="0" w:space="0" w:color="auto"/>
        <w:left w:val="none" w:sz="0" w:space="0" w:color="auto"/>
        <w:bottom w:val="none" w:sz="0" w:space="0" w:color="auto"/>
        <w:right w:val="none" w:sz="0" w:space="0" w:color="auto"/>
      </w:divBdr>
    </w:div>
    <w:div w:id="929194893">
      <w:marLeft w:val="0"/>
      <w:marRight w:val="0"/>
      <w:marTop w:val="0"/>
      <w:marBottom w:val="0"/>
      <w:divBdr>
        <w:top w:val="none" w:sz="0" w:space="0" w:color="auto"/>
        <w:left w:val="none" w:sz="0" w:space="0" w:color="auto"/>
        <w:bottom w:val="none" w:sz="0" w:space="0" w:color="auto"/>
        <w:right w:val="none" w:sz="0" w:space="0" w:color="auto"/>
      </w:divBdr>
    </w:div>
    <w:div w:id="929194894">
      <w:marLeft w:val="0"/>
      <w:marRight w:val="0"/>
      <w:marTop w:val="0"/>
      <w:marBottom w:val="0"/>
      <w:divBdr>
        <w:top w:val="none" w:sz="0" w:space="0" w:color="auto"/>
        <w:left w:val="none" w:sz="0" w:space="0" w:color="auto"/>
        <w:bottom w:val="none" w:sz="0" w:space="0" w:color="auto"/>
        <w:right w:val="none" w:sz="0" w:space="0" w:color="auto"/>
      </w:divBdr>
    </w:div>
    <w:div w:id="929194895">
      <w:marLeft w:val="0"/>
      <w:marRight w:val="0"/>
      <w:marTop w:val="0"/>
      <w:marBottom w:val="0"/>
      <w:divBdr>
        <w:top w:val="none" w:sz="0" w:space="0" w:color="auto"/>
        <w:left w:val="none" w:sz="0" w:space="0" w:color="auto"/>
        <w:bottom w:val="none" w:sz="0" w:space="0" w:color="auto"/>
        <w:right w:val="none" w:sz="0" w:space="0" w:color="auto"/>
      </w:divBdr>
    </w:div>
    <w:div w:id="929194896">
      <w:marLeft w:val="0"/>
      <w:marRight w:val="0"/>
      <w:marTop w:val="0"/>
      <w:marBottom w:val="0"/>
      <w:divBdr>
        <w:top w:val="none" w:sz="0" w:space="0" w:color="auto"/>
        <w:left w:val="none" w:sz="0" w:space="0" w:color="auto"/>
        <w:bottom w:val="none" w:sz="0" w:space="0" w:color="auto"/>
        <w:right w:val="none" w:sz="0" w:space="0" w:color="auto"/>
      </w:divBdr>
    </w:div>
    <w:div w:id="929194897">
      <w:marLeft w:val="0"/>
      <w:marRight w:val="0"/>
      <w:marTop w:val="0"/>
      <w:marBottom w:val="0"/>
      <w:divBdr>
        <w:top w:val="none" w:sz="0" w:space="0" w:color="auto"/>
        <w:left w:val="none" w:sz="0" w:space="0" w:color="auto"/>
        <w:bottom w:val="none" w:sz="0" w:space="0" w:color="auto"/>
        <w:right w:val="none" w:sz="0" w:space="0" w:color="auto"/>
      </w:divBdr>
    </w:div>
    <w:div w:id="929194898">
      <w:marLeft w:val="0"/>
      <w:marRight w:val="0"/>
      <w:marTop w:val="0"/>
      <w:marBottom w:val="0"/>
      <w:divBdr>
        <w:top w:val="none" w:sz="0" w:space="0" w:color="auto"/>
        <w:left w:val="none" w:sz="0" w:space="0" w:color="auto"/>
        <w:bottom w:val="none" w:sz="0" w:space="0" w:color="auto"/>
        <w:right w:val="none" w:sz="0" w:space="0" w:color="auto"/>
      </w:divBdr>
    </w:div>
    <w:div w:id="929194899">
      <w:marLeft w:val="0"/>
      <w:marRight w:val="0"/>
      <w:marTop w:val="0"/>
      <w:marBottom w:val="0"/>
      <w:divBdr>
        <w:top w:val="none" w:sz="0" w:space="0" w:color="auto"/>
        <w:left w:val="none" w:sz="0" w:space="0" w:color="auto"/>
        <w:bottom w:val="none" w:sz="0" w:space="0" w:color="auto"/>
        <w:right w:val="none" w:sz="0" w:space="0" w:color="auto"/>
      </w:divBdr>
    </w:div>
    <w:div w:id="929194900">
      <w:marLeft w:val="0"/>
      <w:marRight w:val="0"/>
      <w:marTop w:val="0"/>
      <w:marBottom w:val="0"/>
      <w:divBdr>
        <w:top w:val="none" w:sz="0" w:space="0" w:color="auto"/>
        <w:left w:val="none" w:sz="0" w:space="0" w:color="auto"/>
        <w:bottom w:val="none" w:sz="0" w:space="0" w:color="auto"/>
        <w:right w:val="none" w:sz="0" w:space="0" w:color="auto"/>
      </w:divBdr>
    </w:div>
    <w:div w:id="929194901">
      <w:marLeft w:val="0"/>
      <w:marRight w:val="0"/>
      <w:marTop w:val="0"/>
      <w:marBottom w:val="0"/>
      <w:divBdr>
        <w:top w:val="none" w:sz="0" w:space="0" w:color="auto"/>
        <w:left w:val="none" w:sz="0" w:space="0" w:color="auto"/>
        <w:bottom w:val="none" w:sz="0" w:space="0" w:color="auto"/>
        <w:right w:val="none" w:sz="0" w:space="0" w:color="auto"/>
      </w:divBdr>
    </w:div>
    <w:div w:id="929194902">
      <w:marLeft w:val="0"/>
      <w:marRight w:val="0"/>
      <w:marTop w:val="0"/>
      <w:marBottom w:val="0"/>
      <w:divBdr>
        <w:top w:val="none" w:sz="0" w:space="0" w:color="auto"/>
        <w:left w:val="none" w:sz="0" w:space="0" w:color="auto"/>
        <w:bottom w:val="none" w:sz="0" w:space="0" w:color="auto"/>
        <w:right w:val="none" w:sz="0" w:space="0" w:color="auto"/>
      </w:divBdr>
    </w:div>
    <w:div w:id="929194903">
      <w:marLeft w:val="0"/>
      <w:marRight w:val="0"/>
      <w:marTop w:val="0"/>
      <w:marBottom w:val="0"/>
      <w:divBdr>
        <w:top w:val="none" w:sz="0" w:space="0" w:color="auto"/>
        <w:left w:val="none" w:sz="0" w:space="0" w:color="auto"/>
        <w:bottom w:val="none" w:sz="0" w:space="0" w:color="auto"/>
        <w:right w:val="none" w:sz="0" w:space="0" w:color="auto"/>
      </w:divBdr>
    </w:div>
    <w:div w:id="929194904">
      <w:marLeft w:val="0"/>
      <w:marRight w:val="0"/>
      <w:marTop w:val="0"/>
      <w:marBottom w:val="0"/>
      <w:divBdr>
        <w:top w:val="none" w:sz="0" w:space="0" w:color="auto"/>
        <w:left w:val="none" w:sz="0" w:space="0" w:color="auto"/>
        <w:bottom w:val="none" w:sz="0" w:space="0" w:color="auto"/>
        <w:right w:val="none" w:sz="0" w:space="0" w:color="auto"/>
      </w:divBdr>
    </w:div>
    <w:div w:id="929194905">
      <w:marLeft w:val="0"/>
      <w:marRight w:val="0"/>
      <w:marTop w:val="0"/>
      <w:marBottom w:val="0"/>
      <w:divBdr>
        <w:top w:val="none" w:sz="0" w:space="0" w:color="auto"/>
        <w:left w:val="none" w:sz="0" w:space="0" w:color="auto"/>
        <w:bottom w:val="none" w:sz="0" w:space="0" w:color="auto"/>
        <w:right w:val="none" w:sz="0" w:space="0" w:color="auto"/>
      </w:divBdr>
    </w:div>
    <w:div w:id="929194906">
      <w:marLeft w:val="0"/>
      <w:marRight w:val="0"/>
      <w:marTop w:val="0"/>
      <w:marBottom w:val="0"/>
      <w:divBdr>
        <w:top w:val="none" w:sz="0" w:space="0" w:color="auto"/>
        <w:left w:val="none" w:sz="0" w:space="0" w:color="auto"/>
        <w:bottom w:val="none" w:sz="0" w:space="0" w:color="auto"/>
        <w:right w:val="none" w:sz="0" w:space="0" w:color="auto"/>
      </w:divBdr>
    </w:div>
    <w:div w:id="929194907">
      <w:marLeft w:val="0"/>
      <w:marRight w:val="0"/>
      <w:marTop w:val="0"/>
      <w:marBottom w:val="0"/>
      <w:divBdr>
        <w:top w:val="none" w:sz="0" w:space="0" w:color="auto"/>
        <w:left w:val="none" w:sz="0" w:space="0" w:color="auto"/>
        <w:bottom w:val="none" w:sz="0" w:space="0" w:color="auto"/>
        <w:right w:val="none" w:sz="0" w:space="0" w:color="auto"/>
      </w:divBdr>
    </w:div>
    <w:div w:id="929194908">
      <w:marLeft w:val="0"/>
      <w:marRight w:val="0"/>
      <w:marTop w:val="0"/>
      <w:marBottom w:val="0"/>
      <w:divBdr>
        <w:top w:val="none" w:sz="0" w:space="0" w:color="auto"/>
        <w:left w:val="none" w:sz="0" w:space="0" w:color="auto"/>
        <w:bottom w:val="none" w:sz="0" w:space="0" w:color="auto"/>
        <w:right w:val="none" w:sz="0" w:space="0" w:color="auto"/>
      </w:divBdr>
    </w:div>
    <w:div w:id="929194909">
      <w:marLeft w:val="0"/>
      <w:marRight w:val="0"/>
      <w:marTop w:val="0"/>
      <w:marBottom w:val="0"/>
      <w:divBdr>
        <w:top w:val="none" w:sz="0" w:space="0" w:color="auto"/>
        <w:left w:val="none" w:sz="0" w:space="0" w:color="auto"/>
        <w:bottom w:val="none" w:sz="0" w:space="0" w:color="auto"/>
        <w:right w:val="none" w:sz="0" w:space="0" w:color="auto"/>
      </w:divBdr>
    </w:div>
    <w:div w:id="929194910">
      <w:marLeft w:val="0"/>
      <w:marRight w:val="0"/>
      <w:marTop w:val="0"/>
      <w:marBottom w:val="0"/>
      <w:divBdr>
        <w:top w:val="none" w:sz="0" w:space="0" w:color="auto"/>
        <w:left w:val="none" w:sz="0" w:space="0" w:color="auto"/>
        <w:bottom w:val="none" w:sz="0" w:space="0" w:color="auto"/>
        <w:right w:val="none" w:sz="0" w:space="0" w:color="auto"/>
      </w:divBdr>
    </w:div>
    <w:div w:id="929194911">
      <w:marLeft w:val="0"/>
      <w:marRight w:val="0"/>
      <w:marTop w:val="0"/>
      <w:marBottom w:val="0"/>
      <w:divBdr>
        <w:top w:val="none" w:sz="0" w:space="0" w:color="auto"/>
        <w:left w:val="none" w:sz="0" w:space="0" w:color="auto"/>
        <w:bottom w:val="none" w:sz="0" w:space="0" w:color="auto"/>
        <w:right w:val="none" w:sz="0" w:space="0" w:color="auto"/>
      </w:divBdr>
    </w:div>
    <w:div w:id="929194912">
      <w:marLeft w:val="0"/>
      <w:marRight w:val="0"/>
      <w:marTop w:val="0"/>
      <w:marBottom w:val="0"/>
      <w:divBdr>
        <w:top w:val="none" w:sz="0" w:space="0" w:color="auto"/>
        <w:left w:val="none" w:sz="0" w:space="0" w:color="auto"/>
        <w:bottom w:val="none" w:sz="0" w:space="0" w:color="auto"/>
        <w:right w:val="none" w:sz="0" w:space="0" w:color="auto"/>
      </w:divBdr>
    </w:div>
    <w:div w:id="929194913">
      <w:marLeft w:val="0"/>
      <w:marRight w:val="0"/>
      <w:marTop w:val="0"/>
      <w:marBottom w:val="0"/>
      <w:divBdr>
        <w:top w:val="none" w:sz="0" w:space="0" w:color="auto"/>
        <w:left w:val="none" w:sz="0" w:space="0" w:color="auto"/>
        <w:bottom w:val="none" w:sz="0" w:space="0" w:color="auto"/>
        <w:right w:val="none" w:sz="0" w:space="0" w:color="auto"/>
      </w:divBdr>
    </w:div>
    <w:div w:id="929194914">
      <w:marLeft w:val="0"/>
      <w:marRight w:val="0"/>
      <w:marTop w:val="0"/>
      <w:marBottom w:val="0"/>
      <w:divBdr>
        <w:top w:val="none" w:sz="0" w:space="0" w:color="auto"/>
        <w:left w:val="none" w:sz="0" w:space="0" w:color="auto"/>
        <w:bottom w:val="none" w:sz="0" w:space="0" w:color="auto"/>
        <w:right w:val="none" w:sz="0" w:space="0" w:color="auto"/>
      </w:divBdr>
    </w:div>
    <w:div w:id="929194915">
      <w:marLeft w:val="0"/>
      <w:marRight w:val="0"/>
      <w:marTop w:val="0"/>
      <w:marBottom w:val="0"/>
      <w:divBdr>
        <w:top w:val="none" w:sz="0" w:space="0" w:color="auto"/>
        <w:left w:val="none" w:sz="0" w:space="0" w:color="auto"/>
        <w:bottom w:val="none" w:sz="0" w:space="0" w:color="auto"/>
        <w:right w:val="none" w:sz="0" w:space="0" w:color="auto"/>
      </w:divBdr>
    </w:div>
    <w:div w:id="929194916">
      <w:marLeft w:val="0"/>
      <w:marRight w:val="0"/>
      <w:marTop w:val="0"/>
      <w:marBottom w:val="0"/>
      <w:divBdr>
        <w:top w:val="none" w:sz="0" w:space="0" w:color="auto"/>
        <w:left w:val="none" w:sz="0" w:space="0" w:color="auto"/>
        <w:bottom w:val="none" w:sz="0" w:space="0" w:color="auto"/>
        <w:right w:val="none" w:sz="0" w:space="0" w:color="auto"/>
      </w:divBdr>
    </w:div>
    <w:div w:id="929194917">
      <w:marLeft w:val="0"/>
      <w:marRight w:val="0"/>
      <w:marTop w:val="0"/>
      <w:marBottom w:val="0"/>
      <w:divBdr>
        <w:top w:val="none" w:sz="0" w:space="0" w:color="auto"/>
        <w:left w:val="none" w:sz="0" w:space="0" w:color="auto"/>
        <w:bottom w:val="none" w:sz="0" w:space="0" w:color="auto"/>
        <w:right w:val="none" w:sz="0" w:space="0" w:color="auto"/>
      </w:divBdr>
    </w:div>
    <w:div w:id="929194918">
      <w:marLeft w:val="0"/>
      <w:marRight w:val="0"/>
      <w:marTop w:val="0"/>
      <w:marBottom w:val="0"/>
      <w:divBdr>
        <w:top w:val="none" w:sz="0" w:space="0" w:color="auto"/>
        <w:left w:val="none" w:sz="0" w:space="0" w:color="auto"/>
        <w:bottom w:val="none" w:sz="0" w:space="0" w:color="auto"/>
        <w:right w:val="none" w:sz="0" w:space="0" w:color="auto"/>
      </w:divBdr>
    </w:div>
    <w:div w:id="929194919">
      <w:marLeft w:val="0"/>
      <w:marRight w:val="0"/>
      <w:marTop w:val="0"/>
      <w:marBottom w:val="0"/>
      <w:divBdr>
        <w:top w:val="none" w:sz="0" w:space="0" w:color="auto"/>
        <w:left w:val="none" w:sz="0" w:space="0" w:color="auto"/>
        <w:bottom w:val="none" w:sz="0" w:space="0" w:color="auto"/>
        <w:right w:val="none" w:sz="0" w:space="0" w:color="auto"/>
      </w:divBdr>
    </w:div>
    <w:div w:id="929194920">
      <w:marLeft w:val="0"/>
      <w:marRight w:val="0"/>
      <w:marTop w:val="0"/>
      <w:marBottom w:val="0"/>
      <w:divBdr>
        <w:top w:val="none" w:sz="0" w:space="0" w:color="auto"/>
        <w:left w:val="none" w:sz="0" w:space="0" w:color="auto"/>
        <w:bottom w:val="none" w:sz="0" w:space="0" w:color="auto"/>
        <w:right w:val="none" w:sz="0" w:space="0" w:color="auto"/>
      </w:divBdr>
    </w:div>
    <w:div w:id="929194921">
      <w:marLeft w:val="0"/>
      <w:marRight w:val="0"/>
      <w:marTop w:val="0"/>
      <w:marBottom w:val="0"/>
      <w:divBdr>
        <w:top w:val="none" w:sz="0" w:space="0" w:color="auto"/>
        <w:left w:val="none" w:sz="0" w:space="0" w:color="auto"/>
        <w:bottom w:val="none" w:sz="0" w:space="0" w:color="auto"/>
        <w:right w:val="none" w:sz="0" w:space="0" w:color="auto"/>
      </w:divBdr>
    </w:div>
    <w:div w:id="929194922">
      <w:marLeft w:val="0"/>
      <w:marRight w:val="0"/>
      <w:marTop w:val="0"/>
      <w:marBottom w:val="0"/>
      <w:divBdr>
        <w:top w:val="none" w:sz="0" w:space="0" w:color="auto"/>
        <w:left w:val="none" w:sz="0" w:space="0" w:color="auto"/>
        <w:bottom w:val="none" w:sz="0" w:space="0" w:color="auto"/>
        <w:right w:val="none" w:sz="0" w:space="0" w:color="auto"/>
      </w:divBdr>
    </w:div>
    <w:div w:id="929194923">
      <w:marLeft w:val="0"/>
      <w:marRight w:val="0"/>
      <w:marTop w:val="0"/>
      <w:marBottom w:val="0"/>
      <w:divBdr>
        <w:top w:val="none" w:sz="0" w:space="0" w:color="auto"/>
        <w:left w:val="none" w:sz="0" w:space="0" w:color="auto"/>
        <w:bottom w:val="none" w:sz="0" w:space="0" w:color="auto"/>
        <w:right w:val="none" w:sz="0" w:space="0" w:color="auto"/>
      </w:divBdr>
    </w:div>
    <w:div w:id="929194924">
      <w:marLeft w:val="0"/>
      <w:marRight w:val="0"/>
      <w:marTop w:val="0"/>
      <w:marBottom w:val="0"/>
      <w:divBdr>
        <w:top w:val="none" w:sz="0" w:space="0" w:color="auto"/>
        <w:left w:val="none" w:sz="0" w:space="0" w:color="auto"/>
        <w:bottom w:val="none" w:sz="0" w:space="0" w:color="auto"/>
        <w:right w:val="none" w:sz="0" w:space="0" w:color="auto"/>
      </w:divBdr>
    </w:div>
    <w:div w:id="929194925">
      <w:marLeft w:val="0"/>
      <w:marRight w:val="0"/>
      <w:marTop w:val="0"/>
      <w:marBottom w:val="0"/>
      <w:divBdr>
        <w:top w:val="none" w:sz="0" w:space="0" w:color="auto"/>
        <w:left w:val="none" w:sz="0" w:space="0" w:color="auto"/>
        <w:bottom w:val="none" w:sz="0" w:space="0" w:color="auto"/>
        <w:right w:val="none" w:sz="0" w:space="0" w:color="auto"/>
      </w:divBdr>
    </w:div>
    <w:div w:id="929194926">
      <w:marLeft w:val="0"/>
      <w:marRight w:val="0"/>
      <w:marTop w:val="0"/>
      <w:marBottom w:val="0"/>
      <w:divBdr>
        <w:top w:val="none" w:sz="0" w:space="0" w:color="auto"/>
        <w:left w:val="none" w:sz="0" w:space="0" w:color="auto"/>
        <w:bottom w:val="none" w:sz="0" w:space="0" w:color="auto"/>
        <w:right w:val="none" w:sz="0" w:space="0" w:color="auto"/>
      </w:divBdr>
    </w:div>
    <w:div w:id="929194927">
      <w:marLeft w:val="0"/>
      <w:marRight w:val="0"/>
      <w:marTop w:val="0"/>
      <w:marBottom w:val="0"/>
      <w:divBdr>
        <w:top w:val="none" w:sz="0" w:space="0" w:color="auto"/>
        <w:left w:val="none" w:sz="0" w:space="0" w:color="auto"/>
        <w:bottom w:val="none" w:sz="0" w:space="0" w:color="auto"/>
        <w:right w:val="none" w:sz="0" w:space="0" w:color="auto"/>
      </w:divBdr>
    </w:div>
    <w:div w:id="929194928">
      <w:marLeft w:val="0"/>
      <w:marRight w:val="0"/>
      <w:marTop w:val="0"/>
      <w:marBottom w:val="0"/>
      <w:divBdr>
        <w:top w:val="none" w:sz="0" w:space="0" w:color="auto"/>
        <w:left w:val="none" w:sz="0" w:space="0" w:color="auto"/>
        <w:bottom w:val="none" w:sz="0" w:space="0" w:color="auto"/>
        <w:right w:val="none" w:sz="0" w:space="0" w:color="auto"/>
      </w:divBdr>
    </w:div>
    <w:div w:id="929194929">
      <w:marLeft w:val="0"/>
      <w:marRight w:val="0"/>
      <w:marTop w:val="0"/>
      <w:marBottom w:val="0"/>
      <w:divBdr>
        <w:top w:val="none" w:sz="0" w:space="0" w:color="auto"/>
        <w:left w:val="none" w:sz="0" w:space="0" w:color="auto"/>
        <w:bottom w:val="none" w:sz="0" w:space="0" w:color="auto"/>
        <w:right w:val="none" w:sz="0" w:space="0" w:color="auto"/>
      </w:divBdr>
    </w:div>
    <w:div w:id="929194930">
      <w:marLeft w:val="0"/>
      <w:marRight w:val="0"/>
      <w:marTop w:val="0"/>
      <w:marBottom w:val="0"/>
      <w:divBdr>
        <w:top w:val="none" w:sz="0" w:space="0" w:color="auto"/>
        <w:left w:val="none" w:sz="0" w:space="0" w:color="auto"/>
        <w:bottom w:val="none" w:sz="0" w:space="0" w:color="auto"/>
        <w:right w:val="none" w:sz="0" w:space="0" w:color="auto"/>
      </w:divBdr>
    </w:div>
    <w:div w:id="929194931">
      <w:marLeft w:val="0"/>
      <w:marRight w:val="0"/>
      <w:marTop w:val="0"/>
      <w:marBottom w:val="0"/>
      <w:divBdr>
        <w:top w:val="none" w:sz="0" w:space="0" w:color="auto"/>
        <w:left w:val="none" w:sz="0" w:space="0" w:color="auto"/>
        <w:bottom w:val="none" w:sz="0" w:space="0" w:color="auto"/>
        <w:right w:val="none" w:sz="0" w:space="0" w:color="auto"/>
      </w:divBdr>
    </w:div>
    <w:div w:id="929194932">
      <w:marLeft w:val="0"/>
      <w:marRight w:val="0"/>
      <w:marTop w:val="0"/>
      <w:marBottom w:val="0"/>
      <w:divBdr>
        <w:top w:val="none" w:sz="0" w:space="0" w:color="auto"/>
        <w:left w:val="none" w:sz="0" w:space="0" w:color="auto"/>
        <w:bottom w:val="none" w:sz="0" w:space="0" w:color="auto"/>
        <w:right w:val="none" w:sz="0" w:space="0" w:color="auto"/>
      </w:divBdr>
    </w:div>
    <w:div w:id="929194933">
      <w:marLeft w:val="0"/>
      <w:marRight w:val="0"/>
      <w:marTop w:val="0"/>
      <w:marBottom w:val="0"/>
      <w:divBdr>
        <w:top w:val="none" w:sz="0" w:space="0" w:color="auto"/>
        <w:left w:val="none" w:sz="0" w:space="0" w:color="auto"/>
        <w:bottom w:val="none" w:sz="0" w:space="0" w:color="auto"/>
        <w:right w:val="none" w:sz="0" w:space="0" w:color="auto"/>
      </w:divBdr>
    </w:div>
    <w:div w:id="929194934">
      <w:marLeft w:val="0"/>
      <w:marRight w:val="0"/>
      <w:marTop w:val="0"/>
      <w:marBottom w:val="0"/>
      <w:divBdr>
        <w:top w:val="none" w:sz="0" w:space="0" w:color="auto"/>
        <w:left w:val="none" w:sz="0" w:space="0" w:color="auto"/>
        <w:bottom w:val="none" w:sz="0" w:space="0" w:color="auto"/>
        <w:right w:val="none" w:sz="0" w:space="0" w:color="auto"/>
      </w:divBdr>
    </w:div>
    <w:div w:id="929194935">
      <w:marLeft w:val="0"/>
      <w:marRight w:val="0"/>
      <w:marTop w:val="0"/>
      <w:marBottom w:val="0"/>
      <w:divBdr>
        <w:top w:val="none" w:sz="0" w:space="0" w:color="auto"/>
        <w:left w:val="none" w:sz="0" w:space="0" w:color="auto"/>
        <w:bottom w:val="none" w:sz="0" w:space="0" w:color="auto"/>
        <w:right w:val="none" w:sz="0" w:space="0" w:color="auto"/>
      </w:divBdr>
    </w:div>
    <w:div w:id="929194936">
      <w:marLeft w:val="0"/>
      <w:marRight w:val="0"/>
      <w:marTop w:val="0"/>
      <w:marBottom w:val="0"/>
      <w:divBdr>
        <w:top w:val="none" w:sz="0" w:space="0" w:color="auto"/>
        <w:left w:val="none" w:sz="0" w:space="0" w:color="auto"/>
        <w:bottom w:val="none" w:sz="0" w:space="0" w:color="auto"/>
        <w:right w:val="none" w:sz="0" w:space="0" w:color="auto"/>
      </w:divBdr>
    </w:div>
    <w:div w:id="929194937">
      <w:marLeft w:val="0"/>
      <w:marRight w:val="0"/>
      <w:marTop w:val="0"/>
      <w:marBottom w:val="0"/>
      <w:divBdr>
        <w:top w:val="none" w:sz="0" w:space="0" w:color="auto"/>
        <w:left w:val="none" w:sz="0" w:space="0" w:color="auto"/>
        <w:bottom w:val="none" w:sz="0" w:space="0" w:color="auto"/>
        <w:right w:val="none" w:sz="0" w:space="0" w:color="auto"/>
      </w:divBdr>
    </w:div>
    <w:div w:id="929194938">
      <w:marLeft w:val="0"/>
      <w:marRight w:val="0"/>
      <w:marTop w:val="0"/>
      <w:marBottom w:val="0"/>
      <w:divBdr>
        <w:top w:val="none" w:sz="0" w:space="0" w:color="auto"/>
        <w:left w:val="none" w:sz="0" w:space="0" w:color="auto"/>
        <w:bottom w:val="none" w:sz="0" w:space="0" w:color="auto"/>
        <w:right w:val="none" w:sz="0" w:space="0" w:color="auto"/>
      </w:divBdr>
    </w:div>
    <w:div w:id="929194939">
      <w:marLeft w:val="0"/>
      <w:marRight w:val="0"/>
      <w:marTop w:val="0"/>
      <w:marBottom w:val="0"/>
      <w:divBdr>
        <w:top w:val="none" w:sz="0" w:space="0" w:color="auto"/>
        <w:left w:val="none" w:sz="0" w:space="0" w:color="auto"/>
        <w:bottom w:val="none" w:sz="0" w:space="0" w:color="auto"/>
        <w:right w:val="none" w:sz="0" w:space="0" w:color="auto"/>
      </w:divBdr>
    </w:div>
    <w:div w:id="929194940">
      <w:marLeft w:val="0"/>
      <w:marRight w:val="0"/>
      <w:marTop w:val="0"/>
      <w:marBottom w:val="0"/>
      <w:divBdr>
        <w:top w:val="none" w:sz="0" w:space="0" w:color="auto"/>
        <w:left w:val="none" w:sz="0" w:space="0" w:color="auto"/>
        <w:bottom w:val="none" w:sz="0" w:space="0" w:color="auto"/>
        <w:right w:val="none" w:sz="0" w:space="0" w:color="auto"/>
      </w:divBdr>
    </w:div>
    <w:div w:id="929194941">
      <w:marLeft w:val="0"/>
      <w:marRight w:val="0"/>
      <w:marTop w:val="0"/>
      <w:marBottom w:val="0"/>
      <w:divBdr>
        <w:top w:val="none" w:sz="0" w:space="0" w:color="auto"/>
        <w:left w:val="none" w:sz="0" w:space="0" w:color="auto"/>
        <w:bottom w:val="none" w:sz="0" w:space="0" w:color="auto"/>
        <w:right w:val="none" w:sz="0" w:space="0" w:color="auto"/>
      </w:divBdr>
    </w:div>
    <w:div w:id="929194942">
      <w:marLeft w:val="0"/>
      <w:marRight w:val="0"/>
      <w:marTop w:val="0"/>
      <w:marBottom w:val="0"/>
      <w:divBdr>
        <w:top w:val="none" w:sz="0" w:space="0" w:color="auto"/>
        <w:left w:val="none" w:sz="0" w:space="0" w:color="auto"/>
        <w:bottom w:val="none" w:sz="0" w:space="0" w:color="auto"/>
        <w:right w:val="none" w:sz="0" w:space="0" w:color="auto"/>
      </w:divBdr>
    </w:div>
    <w:div w:id="929194943">
      <w:marLeft w:val="0"/>
      <w:marRight w:val="0"/>
      <w:marTop w:val="0"/>
      <w:marBottom w:val="0"/>
      <w:divBdr>
        <w:top w:val="none" w:sz="0" w:space="0" w:color="auto"/>
        <w:left w:val="none" w:sz="0" w:space="0" w:color="auto"/>
        <w:bottom w:val="none" w:sz="0" w:space="0" w:color="auto"/>
        <w:right w:val="none" w:sz="0" w:space="0" w:color="auto"/>
      </w:divBdr>
    </w:div>
    <w:div w:id="929194944">
      <w:marLeft w:val="0"/>
      <w:marRight w:val="0"/>
      <w:marTop w:val="0"/>
      <w:marBottom w:val="0"/>
      <w:divBdr>
        <w:top w:val="none" w:sz="0" w:space="0" w:color="auto"/>
        <w:left w:val="none" w:sz="0" w:space="0" w:color="auto"/>
        <w:bottom w:val="none" w:sz="0" w:space="0" w:color="auto"/>
        <w:right w:val="none" w:sz="0" w:space="0" w:color="auto"/>
      </w:divBdr>
    </w:div>
    <w:div w:id="929194945">
      <w:marLeft w:val="0"/>
      <w:marRight w:val="0"/>
      <w:marTop w:val="0"/>
      <w:marBottom w:val="0"/>
      <w:divBdr>
        <w:top w:val="none" w:sz="0" w:space="0" w:color="auto"/>
        <w:left w:val="none" w:sz="0" w:space="0" w:color="auto"/>
        <w:bottom w:val="none" w:sz="0" w:space="0" w:color="auto"/>
        <w:right w:val="none" w:sz="0" w:space="0" w:color="auto"/>
      </w:divBdr>
    </w:div>
    <w:div w:id="929194946">
      <w:marLeft w:val="0"/>
      <w:marRight w:val="0"/>
      <w:marTop w:val="0"/>
      <w:marBottom w:val="0"/>
      <w:divBdr>
        <w:top w:val="none" w:sz="0" w:space="0" w:color="auto"/>
        <w:left w:val="none" w:sz="0" w:space="0" w:color="auto"/>
        <w:bottom w:val="none" w:sz="0" w:space="0" w:color="auto"/>
        <w:right w:val="none" w:sz="0" w:space="0" w:color="auto"/>
      </w:divBdr>
    </w:div>
    <w:div w:id="929194947">
      <w:marLeft w:val="0"/>
      <w:marRight w:val="0"/>
      <w:marTop w:val="0"/>
      <w:marBottom w:val="0"/>
      <w:divBdr>
        <w:top w:val="none" w:sz="0" w:space="0" w:color="auto"/>
        <w:left w:val="none" w:sz="0" w:space="0" w:color="auto"/>
        <w:bottom w:val="none" w:sz="0" w:space="0" w:color="auto"/>
        <w:right w:val="none" w:sz="0" w:space="0" w:color="auto"/>
      </w:divBdr>
    </w:div>
    <w:div w:id="929194948">
      <w:marLeft w:val="0"/>
      <w:marRight w:val="0"/>
      <w:marTop w:val="0"/>
      <w:marBottom w:val="0"/>
      <w:divBdr>
        <w:top w:val="none" w:sz="0" w:space="0" w:color="auto"/>
        <w:left w:val="none" w:sz="0" w:space="0" w:color="auto"/>
        <w:bottom w:val="none" w:sz="0" w:space="0" w:color="auto"/>
        <w:right w:val="none" w:sz="0" w:space="0" w:color="auto"/>
      </w:divBdr>
    </w:div>
    <w:div w:id="929194949">
      <w:marLeft w:val="0"/>
      <w:marRight w:val="0"/>
      <w:marTop w:val="0"/>
      <w:marBottom w:val="0"/>
      <w:divBdr>
        <w:top w:val="none" w:sz="0" w:space="0" w:color="auto"/>
        <w:left w:val="none" w:sz="0" w:space="0" w:color="auto"/>
        <w:bottom w:val="none" w:sz="0" w:space="0" w:color="auto"/>
        <w:right w:val="none" w:sz="0" w:space="0" w:color="auto"/>
      </w:divBdr>
    </w:div>
    <w:div w:id="929194950">
      <w:marLeft w:val="0"/>
      <w:marRight w:val="0"/>
      <w:marTop w:val="0"/>
      <w:marBottom w:val="0"/>
      <w:divBdr>
        <w:top w:val="none" w:sz="0" w:space="0" w:color="auto"/>
        <w:left w:val="none" w:sz="0" w:space="0" w:color="auto"/>
        <w:bottom w:val="none" w:sz="0" w:space="0" w:color="auto"/>
        <w:right w:val="none" w:sz="0" w:space="0" w:color="auto"/>
      </w:divBdr>
    </w:div>
    <w:div w:id="929194951">
      <w:marLeft w:val="0"/>
      <w:marRight w:val="0"/>
      <w:marTop w:val="0"/>
      <w:marBottom w:val="0"/>
      <w:divBdr>
        <w:top w:val="none" w:sz="0" w:space="0" w:color="auto"/>
        <w:left w:val="none" w:sz="0" w:space="0" w:color="auto"/>
        <w:bottom w:val="none" w:sz="0" w:space="0" w:color="auto"/>
        <w:right w:val="none" w:sz="0" w:space="0" w:color="auto"/>
      </w:divBdr>
    </w:div>
    <w:div w:id="929194952">
      <w:marLeft w:val="0"/>
      <w:marRight w:val="0"/>
      <w:marTop w:val="0"/>
      <w:marBottom w:val="0"/>
      <w:divBdr>
        <w:top w:val="none" w:sz="0" w:space="0" w:color="auto"/>
        <w:left w:val="none" w:sz="0" w:space="0" w:color="auto"/>
        <w:bottom w:val="none" w:sz="0" w:space="0" w:color="auto"/>
        <w:right w:val="none" w:sz="0" w:space="0" w:color="auto"/>
      </w:divBdr>
    </w:div>
    <w:div w:id="929194953">
      <w:marLeft w:val="0"/>
      <w:marRight w:val="0"/>
      <w:marTop w:val="0"/>
      <w:marBottom w:val="0"/>
      <w:divBdr>
        <w:top w:val="none" w:sz="0" w:space="0" w:color="auto"/>
        <w:left w:val="none" w:sz="0" w:space="0" w:color="auto"/>
        <w:bottom w:val="none" w:sz="0" w:space="0" w:color="auto"/>
        <w:right w:val="none" w:sz="0" w:space="0" w:color="auto"/>
      </w:divBdr>
    </w:div>
    <w:div w:id="929194954">
      <w:marLeft w:val="0"/>
      <w:marRight w:val="0"/>
      <w:marTop w:val="0"/>
      <w:marBottom w:val="0"/>
      <w:divBdr>
        <w:top w:val="none" w:sz="0" w:space="0" w:color="auto"/>
        <w:left w:val="none" w:sz="0" w:space="0" w:color="auto"/>
        <w:bottom w:val="none" w:sz="0" w:space="0" w:color="auto"/>
        <w:right w:val="none" w:sz="0" w:space="0" w:color="auto"/>
      </w:divBdr>
    </w:div>
    <w:div w:id="929194955">
      <w:marLeft w:val="0"/>
      <w:marRight w:val="0"/>
      <w:marTop w:val="0"/>
      <w:marBottom w:val="0"/>
      <w:divBdr>
        <w:top w:val="none" w:sz="0" w:space="0" w:color="auto"/>
        <w:left w:val="none" w:sz="0" w:space="0" w:color="auto"/>
        <w:bottom w:val="none" w:sz="0" w:space="0" w:color="auto"/>
        <w:right w:val="none" w:sz="0" w:space="0" w:color="auto"/>
      </w:divBdr>
    </w:div>
    <w:div w:id="929194956">
      <w:marLeft w:val="0"/>
      <w:marRight w:val="0"/>
      <w:marTop w:val="0"/>
      <w:marBottom w:val="0"/>
      <w:divBdr>
        <w:top w:val="none" w:sz="0" w:space="0" w:color="auto"/>
        <w:left w:val="none" w:sz="0" w:space="0" w:color="auto"/>
        <w:bottom w:val="none" w:sz="0" w:space="0" w:color="auto"/>
        <w:right w:val="none" w:sz="0" w:space="0" w:color="auto"/>
      </w:divBdr>
    </w:div>
    <w:div w:id="929194957">
      <w:marLeft w:val="0"/>
      <w:marRight w:val="0"/>
      <w:marTop w:val="0"/>
      <w:marBottom w:val="0"/>
      <w:divBdr>
        <w:top w:val="none" w:sz="0" w:space="0" w:color="auto"/>
        <w:left w:val="none" w:sz="0" w:space="0" w:color="auto"/>
        <w:bottom w:val="none" w:sz="0" w:space="0" w:color="auto"/>
        <w:right w:val="none" w:sz="0" w:space="0" w:color="auto"/>
      </w:divBdr>
    </w:div>
    <w:div w:id="929194958">
      <w:marLeft w:val="0"/>
      <w:marRight w:val="0"/>
      <w:marTop w:val="0"/>
      <w:marBottom w:val="0"/>
      <w:divBdr>
        <w:top w:val="none" w:sz="0" w:space="0" w:color="auto"/>
        <w:left w:val="none" w:sz="0" w:space="0" w:color="auto"/>
        <w:bottom w:val="none" w:sz="0" w:space="0" w:color="auto"/>
        <w:right w:val="none" w:sz="0" w:space="0" w:color="auto"/>
      </w:divBdr>
    </w:div>
    <w:div w:id="929194959">
      <w:marLeft w:val="0"/>
      <w:marRight w:val="0"/>
      <w:marTop w:val="0"/>
      <w:marBottom w:val="0"/>
      <w:divBdr>
        <w:top w:val="none" w:sz="0" w:space="0" w:color="auto"/>
        <w:left w:val="none" w:sz="0" w:space="0" w:color="auto"/>
        <w:bottom w:val="none" w:sz="0" w:space="0" w:color="auto"/>
        <w:right w:val="none" w:sz="0" w:space="0" w:color="auto"/>
      </w:divBdr>
    </w:div>
    <w:div w:id="929194960">
      <w:marLeft w:val="0"/>
      <w:marRight w:val="0"/>
      <w:marTop w:val="0"/>
      <w:marBottom w:val="0"/>
      <w:divBdr>
        <w:top w:val="none" w:sz="0" w:space="0" w:color="auto"/>
        <w:left w:val="none" w:sz="0" w:space="0" w:color="auto"/>
        <w:bottom w:val="none" w:sz="0" w:space="0" w:color="auto"/>
        <w:right w:val="none" w:sz="0" w:space="0" w:color="auto"/>
      </w:divBdr>
    </w:div>
    <w:div w:id="929194961">
      <w:marLeft w:val="0"/>
      <w:marRight w:val="0"/>
      <w:marTop w:val="0"/>
      <w:marBottom w:val="0"/>
      <w:divBdr>
        <w:top w:val="none" w:sz="0" w:space="0" w:color="auto"/>
        <w:left w:val="none" w:sz="0" w:space="0" w:color="auto"/>
        <w:bottom w:val="none" w:sz="0" w:space="0" w:color="auto"/>
        <w:right w:val="none" w:sz="0" w:space="0" w:color="auto"/>
      </w:divBdr>
    </w:div>
    <w:div w:id="929194962">
      <w:marLeft w:val="0"/>
      <w:marRight w:val="0"/>
      <w:marTop w:val="0"/>
      <w:marBottom w:val="0"/>
      <w:divBdr>
        <w:top w:val="none" w:sz="0" w:space="0" w:color="auto"/>
        <w:left w:val="none" w:sz="0" w:space="0" w:color="auto"/>
        <w:bottom w:val="none" w:sz="0" w:space="0" w:color="auto"/>
        <w:right w:val="none" w:sz="0" w:space="0" w:color="auto"/>
      </w:divBdr>
    </w:div>
    <w:div w:id="929194963">
      <w:marLeft w:val="0"/>
      <w:marRight w:val="0"/>
      <w:marTop w:val="0"/>
      <w:marBottom w:val="0"/>
      <w:divBdr>
        <w:top w:val="none" w:sz="0" w:space="0" w:color="auto"/>
        <w:left w:val="none" w:sz="0" w:space="0" w:color="auto"/>
        <w:bottom w:val="none" w:sz="0" w:space="0" w:color="auto"/>
        <w:right w:val="none" w:sz="0" w:space="0" w:color="auto"/>
      </w:divBdr>
    </w:div>
    <w:div w:id="929194964">
      <w:marLeft w:val="0"/>
      <w:marRight w:val="0"/>
      <w:marTop w:val="0"/>
      <w:marBottom w:val="0"/>
      <w:divBdr>
        <w:top w:val="none" w:sz="0" w:space="0" w:color="auto"/>
        <w:left w:val="none" w:sz="0" w:space="0" w:color="auto"/>
        <w:bottom w:val="none" w:sz="0" w:space="0" w:color="auto"/>
        <w:right w:val="none" w:sz="0" w:space="0" w:color="auto"/>
      </w:divBdr>
    </w:div>
    <w:div w:id="929194965">
      <w:marLeft w:val="0"/>
      <w:marRight w:val="0"/>
      <w:marTop w:val="0"/>
      <w:marBottom w:val="0"/>
      <w:divBdr>
        <w:top w:val="none" w:sz="0" w:space="0" w:color="auto"/>
        <w:left w:val="none" w:sz="0" w:space="0" w:color="auto"/>
        <w:bottom w:val="none" w:sz="0" w:space="0" w:color="auto"/>
        <w:right w:val="none" w:sz="0" w:space="0" w:color="auto"/>
      </w:divBdr>
    </w:div>
    <w:div w:id="929194966">
      <w:marLeft w:val="0"/>
      <w:marRight w:val="0"/>
      <w:marTop w:val="0"/>
      <w:marBottom w:val="0"/>
      <w:divBdr>
        <w:top w:val="none" w:sz="0" w:space="0" w:color="auto"/>
        <w:left w:val="none" w:sz="0" w:space="0" w:color="auto"/>
        <w:bottom w:val="none" w:sz="0" w:space="0" w:color="auto"/>
        <w:right w:val="none" w:sz="0" w:space="0" w:color="auto"/>
      </w:divBdr>
    </w:div>
    <w:div w:id="929194967">
      <w:marLeft w:val="0"/>
      <w:marRight w:val="0"/>
      <w:marTop w:val="0"/>
      <w:marBottom w:val="0"/>
      <w:divBdr>
        <w:top w:val="none" w:sz="0" w:space="0" w:color="auto"/>
        <w:left w:val="none" w:sz="0" w:space="0" w:color="auto"/>
        <w:bottom w:val="none" w:sz="0" w:space="0" w:color="auto"/>
        <w:right w:val="none" w:sz="0" w:space="0" w:color="auto"/>
      </w:divBdr>
    </w:div>
    <w:div w:id="929194968">
      <w:marLeft w:val="0"/>
      <w:marRight w:val="0"/>
      <w:marTop w:val="0"/>
      <w:marBottom w:val="0"/>
      <w:divBdr>
        <w:top w:val="none" w:sz="0" w:space="0" w:color="auto"/>
        <w:left w:val="none" w:sz="0" w:space="0" w:color="auto"/>
        <w:bottom w:val="none" w:sz="0" w:space="0" w:color="auto"/>
        <w:right w:val="none" w:sz="0" w:space="0" w:color="auto"/>
      </w:divBdr>
    </w:div>
    <w:div w:id="929194969">
      <w:marLeft w:val="0"/>
      <w:marRight w:val="0"/>
      <w:marTop w:val="0"/>
      <w:marBottom w:val="0"/>
      <w:divBdr>
        <w:top w:val="none" w:sz="0" w:space="0" w:color="auto"/>
        <w:left w:val="none" w:sz="0" w:space="0" w:color="auto"/>
        <w:bottom w:val="none" w:sz="0" w:space="0" w:color="auto"/>
        <w:right w:val="none" w:sz="0" w:space="0" w:color="auto"/>
      </w:divBdr>
    </w:div>
    <w:div w:id="929194970">
      <w:marLeft w:val="0"/>
      <w:marRight w:val="0"/>
      <w:marTop w:val="0"/>
      <w:marBottom w:val="0"/>
      <w:divBdr>
        <w:top w:val="none" w:sz="0" w:space="0" w:color="auto"/>
        <w:left w:val="none" w:sz="0" w:space="0" w:color="auto"/>
        <w:bottom w:val="none" w:sz="0" w:space="0" w:color="auto"/>
        <w:right w:val="none" w:sz="0" w:space="0" w:color="auto"/>
      </w:divBdr>
    </w:div>
    <w:div w:id="929194971">
      <w:marLeft w:val="0"/>
      <w:marRight w:val="0"/>
      <w:marTop w:val="0"/>
      <w:marBottom w:val="0"/>
      <w:divBdr>
        <w:top w:val="none" w:sz="0" w:space="0" w:color="auto"/>
        <w:left w:val="none" w:sz="0" w:space="0" w:color="auto"/>
        <w:bottom w:val="none" w:sz="0" w:space="0" w:color="auto"/>
        <w:right w:val="none" w:sz="0" w:space="0" w:color="auto"/>
      </w:divBdr>
    </w:div>
    <w:div w:id="929194972">
      <w:marLeft w:val="0"/>
      <w:marRight w:val="0"/>
      <w:marTop w:val="0"/>
      <w:marBottom w:val="0"/>
      <w:divBdr>
        <w:top w:val="none" w:sz="0" w:space="0" w:color="auto"/>
        <w:left w:val="none" w:sz="0" w:space="0" w:color="auto"/>
        <w:bottom w:val="none" w:sz="0" w:space="0" w:color="auto"/>
        <w:right w:val="none" w:sz="0" w:space="0" w:color="auto"/>
      </w:divBdr>
    </w:div>
    <w:div w:id="929194973">
      <w:marLeft w:val="0"/>
      <w:marRight w:val="0"/>
      <w:marTop w:val="0"/>
      <w:marBottom w:val="0"/>
      <w:divBdr>
        <w:top w:val="none" w:sz="0" w:space="0" w:color="auto"/>
        <w:left w:val="none" w:sz="0" w:space="0" w:color="auto"/>
        <w:bottom w:val="none" w:sz="0" w:space="0" w:color="auto"/>
        <w:right w:val="none" w:sz="0" w:space="0" w:color="auto"/>
      </w:divBdr>
    </w:div>
    <w:div w:id="929194974">
      <w:marLeft w:val="0"/>
      <w:marRight w:val="0"/>
      <w:marTop w:val="0"/>
      <w:marBottom w:val="0"/>
      <w:divBdr>
        <w:top w:val="none" w:sz="0" w:space="0" w:color="auto"/>
        <w:left w:val="none" w:sz="0" w:space="0" w:color="auto"/>
        <w:bottom w:val="none" w:sz="0" w:space="0" w:color="auto"/>
        <w:right w:val="none" w:sz="0" w:space="0" w:color="auto"/>
      </w:divBdr>
    </w:div>
    <w:div w:id="929194975">
      <w:marLeft w:val="0"/>
      <w:marRight w:val="0"/>
      <w:marTop w:val="0"/>
      <w:marBottom w:val="0"/>
      <w:divBdr>
        <w:top w:val="none" w:sz="0" w:space="0" w:color="auto"/>
        <w:left w:val="none" w:sz="0" w:space="0" w:color="auto"/>
        <w:bottom w:val="none" w:sz="0" w:space="0" w:color="auto"/>
        <w:right w:val="none" w:sz="0" w:space="0" w:color="auto"/>
      </w:divBdr>
    </w:div>
    <w:div w:id="929194976">
      <w:marLeft w:val="0"/>
      <w:marRight w:val="0"/>
      <w:marTop w:val="0"/>
      <w:marBottom w:val="0"/>
      <w:divBdr>
        <w:top w:val="none" w:sz="0" w:space="0" w:color="auto"/>
        <w:left w:val="none" w:sz="0" w:space="0" w:color="auto"/>
        <w:bottom w:val="none" w:sz="0" w:space="0" w:color="auto"/>
        <w:right w:val="none" w:sz="0" w:space="0" w:color="auto"/>
      </w:divBdr>
    </w:div>
    <w:div w:id="929194977">
      <w:marLeft w:val="0"/>
      <w:marRight w:val="0"/>
      <w:marTop w:val="0"/>
      <w:marBottom w:val="0"/>
      <w:divBdr>
        <w:top w:val="none" w:sz="0" w:space="0" w:color="auto"/>
        <w:left w:val="none" w:sz="0" w:space="0" w:color="auto"/>
        <w:bottom w:val="none" w:sz="0" w:space="0" w:color="auto"/>
        <w:right w:val="none" w:sz="0" w:space="0" w:color="auto"/>
      </w:divBdr>
    </w:div>
    <w:div w:id="929194978">
      <w:marLeft w:val="0"/>
      <w:marRight w:val="0"/>
      <w:marTop w:val="0"/>
      <w:marBottom w:val="0"/>
      <w:divBdr>
        <w:top w:val="none" w:sz="0" w:space="0" w:color="auto"/>
        <w:left w:val="none" w:sz="0" w:space="0" w:color="auto"/>
        <w:bottom w:val="none" w:sz="0" w:space="0" w:color="auto"/>
        <w:right w:val="none" w:sz="0" w:space="0" w:color="auto"/>
      </w:divBdr>
    </w:div>
    <w:div w:id="929194979">
      <w:marLeft w:val="0"/>
      <w:marRight w:val="0"/>
      <w:marTop w:val="0"/>
      <w:marBottom w:val="0"/>
      <w:divBdr>
        <w:top w:val="none" w:sz="0" w:space="0" w:color="auto"/>
        <w:left w:val="none" w:sz="0" w:space="0" w:color="auto"/>
        <w:bottom w:val="none" w:sz="0" w:space="0" w:color="auto"/>
        <w:right w:val="none" w:sz="0" w:space="0" w:color="auto"/>
      </w:divBdr>
    </w:div>
    <w:div w:id="929194980">
      <w:marLeft w:val="0"/>
      <w:marRight w:val="0"/>
      <w:marTop w:val="0"/>
      <w:marBottom w:val="0"/>
      <w:divBdr>
        <w:top w:val="none" w:sz="0" w:space="0" w:color="auto"/>
        <w:left w:val="none" w:sz="0" w:space="0" w:color="auto"/>
        <w:bottom w:val="none" w:sz="0" w:space="0" w:color="auto"/>
        <w:right w:val="none" w:sz="0" w:space="0" w:color="auto"/>
      </w:divBdr>
    </w:div>
    <w:div w:id="929194981">
      <w:marLeft w:val="0"/>
      <w:marRight w:val="0"/>
      <w:marTop w:val="0"/>
      <w:marBottom w:val="0"/>
      <w:divBdr>
        <w:top w:val="none" w:sz="0" w:space="0" w:color="auto"/>
        <w:left w:val="none" w:sz="0" w:space="0" w:color="auto"/>
        <w:bottom w:val="none" w:sz="0" w:space="0" w:color="auto"/>
        <w:right w:val="none" w:sz="0" w:space="0" w:color="auto"/>
      </w:divBdr>
    </w:div>
    <w:div w:id="929194982">
      <w:marLeft w:val="0"/>
      <w:marRight w:val="0"/>
      <w:marTop w:val="0"/>
      <w:marBottom w:val="0"/>
      <w:divBdr>
        <w:top w:val="none" w:sz="0" w:space="0" w:color="auto"/>
        <w:left w:val="none" w:sz="0" w:space="0" w:color="auto"/>
        <w:bottom w:val="none" w:sz="0" w:space="0" w:color="auto"/>
        <w:right w:val="none" w:sz="0" w:space="0" w:color="auto"/>
      </w:divBdr>
    </w:div>
    <w:div w:id="929194983">
      <w:marLeft w:val="0"/>
      <w:marRight w:val="0"/>
      <w:marTop w:val="0"/>
      <w:marBottom w:val="0"/>
      <w:divBdr>
        <w:top w:val="none" w:sz="0" w:space="0" w:color="auto"/>
        <w:left w:val="none" w:sz="0" w:space="0" w:color="auto"/>
        <w:bottom w:val="none" w:sz="0" w:space="0" w:color="auto"/>
        <w:right w:val="none" w:sz="0" w:space="0" w:color="auto"/>
      </w:divBdr>
    </w:div>
    <w:div w:id="929194984">
      <w:marLeft w:val="0"/>
      <w:marRight w:val="0"/>
      <w:marTop w:val="0"/>
      <w:marBottom w:val="0"/>
      <w:divBdr>
        <w:top w:val="none" w:sz="0" w:space="0" w:color="auto"/>
        <w:left w:val="none" w:sz="0" w:space="0" w:color="auto"/>
        <w:bottom w:val="none" w:sz="0" w:space="0" w:color="auto"/>
        <w:right w:val="none" w:sz="0" w:space="0" w:color="auto"/>
      </w:divBdr>
    </w:div>
    <w:div w:id="929194985">
      <w:marLeft w:val="0"/>
      <w:marRight w:val="0"/>
      <w:marTop w:val="0"/>
      <w:marBottom w:val="0"/>
      <w:divBdr>
        <w:top w:val="none" w:sz="0" w:space="0" w:color="auto"/>
        <w:left w:val="none" w:sz="0" w:space="0" w:color="auto"/>
        <w:bottom w:val="none" w:sz="0" w:space="0" w:color="auto"/>
        <w:right w:val="none" w:sz="0" w:space="0" w:color="auto"/>
      </w:divBdr>
    </w:div>
    <w:div w:id="929194986">
      <w:marLeft w:val="0"/>
      <w:marRight w:val="0"/>
      <w:marTop w:val="0"/>
      <w:marBottom w:val="0"/>
      <w:divBdr>
        <w:top w:val="none" w:sz="0" w:space="0" w:color="auto"/>
        <w:left w:val="none" w:sz="0" w:space="0" w:color="auto"/>
        <w:bottom w:val="none" w:sz="0" w:space="0" w:color="auto"/>
        <w:right w:val="none" w:sz="0" w:space="0" w:color="auto"/>
      </w:divBdr>
    </w:div>
    <w:div w:id="929194987">
      <w:marLeft w:val="0"/>
      <w:marRight w:val="0"/>
      <w:marTop w:val="0"/>
      <w:marBottom w:val="0"/>
      <w:divBdr>
        <w:top w:val="none" w:sz="0" w:space="0" w:color="auto"/>
        <w:left w:val="none" w:sz="0" w:space="0" w:color="auto"/>
        <w:bottom w:val="none" w:sz="0" w:space="0" w:color="auto"/>
        <w:right w:val="none" w:sz="0" w:space="0" w:color="auto"/>
      </w:divBdr>
    </w:div>
    <w:div w:id="929194988">
      <w:marLeft w:val="0"/>
      <w:marRight w:val="0"/>
      <w:marTop w:val="0"/>
      <w:marBottom w:val="0"/>
      <w:divBdr>
        <w:top w:val="none" w:sz="0" w:space="0" w:color="auto"/>
        <w:left w:val="none" w:sz="0" w:space="0" w:color="auto"/>
        <w:bottom w:val="none" w:sz="0" w:space="0" w:color="auto"/>
        <w:right w:val="none" w:sz="0" w:space="0" w:color="auto"/>
      </w:divBdr>
    </w:div>
    <w:div w:id="929194989">
      <w:marLeft w:val="0"/>
      <w:marRight w:val="0"/>
      <w:marTop w:val="0"/>
      <w:marBottom w:val="0"/>
      <w:divBdr>
        <w:top w:val="none" w:sz="0" w:space="0" w:color="auto"/>
        <w:left w:val="none" w:sz="0" w:space="0" w:color="auto"/>
        <w:bottom w:val="none" w:sz="0" w:space="0" w:color="auto"/>
        <w:right w:val="none" w:sz="0" w:space="0" w:color="auto"/>
      </w:divBdr>
    </w:div>
    <w:div w:id="929194990">
      <w:marLeft w:val="0"/>
      <w:marRight w:val="0"/>
      <w:marTop w:val="0"/>
      <w:marBottom w:val="0"/>
      <w:divBdr>
        <w:top w:val="none" w:sz="0" w:space="0" w:color="auto"/>
        <w:left w:val="none" w:sz="0" w:space="0" w:color="auto"/>
        <w:bottom w:val="none" w:sz="0" w:space="0" w:color="auto"/>
        <w:right w:val="none" w:sz="0" w:space="0" w:color="auto"/>
      </w:divBdr>
    </w:div>
    <w:div w:id="929194991">
      <w:marLeft w:val="0"/>
      <w:marRight w:val="0"/>
      <w:marTop w:val="0"/>
      <w:marBottom w:val="0"/>
      <w:divBdr>
        <w:top w:val="none" w:sz="0" w:space="0" w:color="auto"/>
        <w:left w:val="none" w:sz="0" w:space="0" w:color="auto"/>
        <w:bottom w:val="none" w:sz="0" w:space="0" w:color="auto"/>
        <w:right w:val="none" w:sz="0" w:space="0" w:color="auto"/>
      </w:divBdr>
    </w:div>
    <w:div w:id="929194992">
      <w:marLeft w:val="0"/>
      <w:marRight w:val="0"/>
      <w:marTop w:val="0"/>
      <w:marBottom w:val="0"/>
      <w:divBdr>
        <w:top w:val="none" w:sz="0" w:space="0" w:color="auto"/>
        <w:left w:val="none" w:sz="0" w:space="0" w:color="auto"/>
        <w:bottom w:val="none" w:sz="0" w:space="0" w:color="auto"/>
        <w:right w:val="none" w:sz="0" w:space="0" w:color="auto"/>
      </w:divBdr>
    </w:div>
    <w:div w:id="929194993">
      <w:marLeft w:val="0"/>
      <w:marRight w:val="0"/>
      <w:marTop w:val="0"/>
      <w:marBottom w:val="0"/>
      <w:divBdr>
        <w:top w:val="none" w:sz="0" w:space="0" w:color="auto"/>
        <w:left w:val="none" w:sz="0" w:space="0" w:color="auto"/>
        <w:bottom w:val="none" w:sz="0" w:space="0" w:color="auto"/>
        <w:right w:val="none" w:sz="0" w:space="0" w:color="auto"/>
      </w:divBdr>
    </w:div>
    <w:div w:id="929194994">
      <w:marLeft w:val="0"/>
      <w:marRight w:val="0"/>
      <w:marTop w:val="0"/>
      <w:marBottom w:val="0"/>
      <w:divBdr>
        <w:top w:val="none" w:sz="0" w:space="0" w:color="auto"/>
        <w:left w:val="none" w:sz="0" w:space="0" w:color="auto"/>
        <w:bottom w:val="none" w:sz="0" w:space="0" w:color="auto"/>
        <w:right w:val="none" w:sz="0" w:space="0" w:color="auto"/>
      </w:divBdr>
    </w:div>
    <w:div w:id="929194995">
      <w:marLeft w:val="0"/>
      <w:marRight w:val="0"/>
      <w:marTop w:val="0"/>
      <w:marBottom w:val="0"/>
      <w:divBdr>
        <w:top w:val="none" w:sz="0" w:space="0" w:color="auto"/>
        <w:left w:val="none" w:sz="0" w:space="0" w:color="auto"/>
        <w:bottom w:val="none" w:sz="0" w:space="0" w:color="auto"/>
        <w:right w:val="none" w:sz="0" w:space="0" w:color="auto"/>
      </w:divBdr>
    </w:div>
    <w:div w:id="929194996">
      <w:marLeft w:val="0"/>
      <w:marRight w:val="0"/>
      <w:marTop w:val="0"/>
      <w:marBottom w:val="0"/>
      <w:divBdr>
        <w:top w:val="none" w:sz="0" w:space="0" w:color="auto"/>
        <w:left w:val="none" w:sz="0" w:space="0" w:color="auto"/>
        <w:bottom w:val="none" w:sz="0" w:space="0" w:color="auto"/>
        <w:right w:val="none" w:sz="0" w:space="0" w:color="auto"/>
      </w:divBdr>
    </w:div>
    <w:div w:id="929194997">
      <w:marLeft w:val="0"/>
      <w:marRight w:val="0"/>
      <w:marTop w:val="0"/>
      <w:marBottom w:val="0"/>
      <w:divBdr>
        <w:top w:val="none" w:sz="0" w:space="0" w:color="auto"/>
        <w:left w:val="none" w:sz="0" w:space="0" w:color="auto"/>
        <w:bottom w:val="none" w:sz="0" w:space="0" w:color="auto"/>
        <w:right w:val="none" w:sz="0" w:space="0" w:color="auto"/>
      </w:divBdr>
    </w:div>
    <w:div w:id="929194998">
      <w:marLeft w:val="0"/>
      <w:marRight w:val="0"/>
      <w:marTop w:val="0"/>
      <w:marBottom w:val="0"/>
      <w:divBdr>
        <w:top w:val="none" w:sz="0" w:space="0" w:color="auto"/>
        <w:left w:val="none" w:sz="0" w:space="0" w:color="auto"/>
        <w:bottom w:val="none" w:sz="0" w:space="0" w:color="auto"/>
        <w:right w:val="none" w:sz="0" w:space="0" w:color="auto"/>
      </w:divBdr>
    </w:div>
    <w:div w:id="929194999">
      <w:marLeft w:val="0"/>
      <w:marRight w:val="0"/>
      <w:marTop w:val="0"/>
      <w:marBottom w:val="0"/>
      <w:divBdr>
        <w:top w:val="none" w:sz="0" w:space="0" w:color="auto"/>
        <w:left w:val="none" w:sz="0" w:space="0" w:color="auto"/>
        <w:bottom w:val="none" w:sz="0" w:space="0" w:color="auto"/>
        <w:right w:val="none" w:sz="0" w:space="0" w:color="auto"/>
      </w:divBdr>
    </w:div>
    <w:div w:id="929195000">
      <w:marLeft w:val="0"/>
      <w:marRight w:val="0"/>
      <w:marTop w:val="0"/>
      <w:marBottom w:val="0"/>
      <w:divBdr>
        <w:top w:val="none" w:sz="0" w:space="0" w:color="auto"/>
        <w:left w:val="none" w:sz="0" w:space="0" w:color="auto"/>
        <w:bottom w:val="none" w:sz="0" w:space="0" w:color="auto"/>
        <w:right w:val="none" w:sz="0" w:space="0" w:color="auto"/>
      </w:divBdr>
    </w:div>
    <w:div w:id="929195001">
      <w:marLeft w:val="0"/>
      <w:marRight w:val="0"/>
      <w:marTop w:val="0"/>
      <w:marBottom w:val="0"/>
      <w:divBdr>
        <w:top w:val="none" w:sz="0" w:space="0" w:color="auto"/>
        <w:left w:val="none" w:sz="0" w:space="0" w:color="auto"/>
        <w:bottom w:val="none" w:sz="0" w:space="0" w:color="auto"/>
        <w:right w:val="none" w:sz="0" w:space="0" w:color="auto"/>
      </w:divBdr>
    </w:div>
    <w:div w:id="929195002">
      <w:marLeft w:val="0"/>
      <w:marRight w:val="0"/>
      <w:marTop w:val="0"/>
      <w:marBottom w:val="0"/>
      <w:divBdr>
        <w:top w:val="none" w:sz="0" w:space="0" w:color="auto"/>
        <w:left w:val="none" w:sz="0" w:space="0" w:color="auto"/>
        <w:bottom w:val="none" w:sz="0" w:space="0" w:color="auto"/>
        <w:right w:val="none" w:sz="0" w:space="0" w:color="auto"/>
      </w:divBdr>
    </w:div>
    <w:div w:id="929195003">
      <w:marLeft w:val="0"/>
      <w:marRight w:val="0"/>
      <w:marTop w:val="0"/>
      <w:marBottom w:val="0"/>
      <w:divBdr>
        <w:top w:val="none" w:sz="0" w:space="0" w:color="auto"/>
        <w:left w:val="none" w:sz="0" w:space="0" w:color="auto"/>
        <w:bottom w:val="none" w:sz="0" w:space="0" w:color="auto"/>
        <w:right w:val="none" w:sz="0" w:space="0" w:color="auto"/>
      </w:divBdr>
    </w:div>
    <w:div w:id="929195004">
      <w:marLeft w:val="0"/>
      <w:marRight w:val="0"/>
      <w:marTop w:val="0"/>
      <w:marBottom w:val="0"/>
      <w:divBdr>
        <w:top w:val="none" w:sz="0" w:space="0" w:color="auto"/>
        <w:left w:val="none" w:sz="0" w:space="0" w:color="auto"/>
        <w:bottom w:val="none" w:sz="0" w:space="0" w:color="auto"/>
        <w:right w:val="none" w:sz="0" w:space="0" w:color="auto"/>
      </w:divBdr>
    </w:div>
    <w:div w:id="929195005">
      <w:marLeft w:val="0"/>
      <w:marRight w:val="0"/>
      <w:marTop w:val="0"/>
      <w:marBottom w:val="0"/>
      <w:divBdr>
        <w:top w:val="none" w:sz="0" w:space="0" w:color="auto"/>
        <w:left w:val="none" w:sz="0" w:space="0" w:color="auto"/>
        <w:bottom w:val="none" w:sz="0" w:space="0" w:color="auto"/>
        <w:right w:val="none" w:sz="0" w:space="0" w:color="auto"/>
      </w:divBdr>
    </w:div>
    <w:div w:id="929195006">
      <w:marLeft w:val="0"/>
      <w:marRight w:val="0"/>
      <w:marTop w:val="0"/>
      <w:marBottom w:val="0"/>
      <w:divBdr>
        <w:top w:val="none" w:sz="0" w:space="0" w:color="auto"/>
        <w:left w:val="none" w:sz="0" w:space="0" w:color="auto"/>
        <w:bottom w:val="none" w:sz="0" w:space="0" w:color="auto"/>
        <w:right w:val="none" w:sz="0" w:space="0" w:color="auto"/>
      </w:divBdr>
    </w:div>
    <w:div w:id="929195007">
      <w:marLeft w:val="0"/>
      <w:marRight w:val="0"/>
      <w:marTop w:val="0"/>
      <w:marBottom w:val="0"/>
      <w:divBdr>
        <w:top w:val="none" w:sz="0" w:space="0" w:color="auto"/>
        <w:left w:val="none" w:sz="0" w:space="0" w:color="auto"/>
        <w:bottom w:val="none" w:sz="0" w:space="0" w:color="auto"/>
        <w:right w:val="none" w:sz="0" w:space="0" w:color="auto"/>
      </w:divBdr>
    </w:div>
    <w:div w:id="929195008">
      <w:marLeft w:val="0"/>
      <w:marRight w:val="0"/>
      <w:marTop w:val="0"/>
      <w:marBottom w:val="0"/>
      <w:divBdr>
        <w:top w:val="none" w:sz="0" w:space="0" w:color="auto"/>
        <w:left w:val="none" w:sz="0" w:space="0" w:color="auto"/>
        <w:bottom w:val="none" w:sz="0" w:space="0" w:color="auto"/>
        <w:right w:val="none" w:sz="0" w:space="0" w:color="auto"/>
      </w:divBdr>
    </w:div>
    <w:div w:id="929195009">
      <w:marLeft w:val="0"/>
      <w:marRight w:val="0"/>
      <w:marTop w:val="0"/>
      <w:marBottom w:val="0"/>
      <w:divBdr>
        <w:top w:val="none" w:sz="0" w:space="0" w:color="auto"/>
        <w:left w:val="none" w:sz="0" w:space="0" w:color="auto"/>
        <w:bottom w:val="none" w:sz="0" w:space="0" w:color="auto"/>
        <w:right w:val="none" w:sz="0" w:space="0" w:color="auto"/>
      </w:divBdr>
    </w:div>
    <w:div w:id="929195010">
      <w:marLeft w:val="0"/>
      <w:marRight w:val="0"/>
      <w:marTop w:val="0"/>
      <w:marBottom w:val="0"/>
      <w:divBdr>
        <w:top w:val="none" w:sz="0" w:space="0" w:color="auto"/>
        <w:left w:val="none" w:sz="0" w:space="0" w:color="auto"/>
        <w:bottom w:val="none" w:sz="0" w:space="0" w:color="auto"/>
        <w:right w:val="none" w:sz="0" w:space="0" w:color="auto"/>
      </w:divBdr>
    </w:div>
    <w:div w:id="929195011">
      <w:marLeft w:val="0"/>
      <w:marRight w:val="0"/>
      <w:marTop w:val="0"/>
      <w:marBottom w:val="0"/>
      <w:divBdr>
        <w:top w:val="none" w:sz="0" w:space="0" w:color="auto"/>
        <w:left w:val="none" w:sz="0" w:space="0" w:color="auto"/>
        <w:bottom w:val="none" w:sz="0" w:space="0" w:color="auto"/>
        <w:right w:val="none" w:sz="0" w:space="0" w:color="auto"/>
      </w:divBdr>
    </w:div>
    <w:div w:id="929195012">
      <w:marLeft w:val="0"/>
      <w:marRight w:val="0"/>
      <w:marTop w:val="0"/>
      <w:marBottom w:val="0"/>
      <w:divBdr>
        <w:top w:val="none" w:sz="0" w:space="0" w:color="auto"/>
        <w:left w:val="none" w:sz="0" w:space="0" w:color="auto"/>
        <w:bottom w:val="none" w:sz="0" w:space="0" w:color="auto"/>
        <w:right w:val="none" w:sz="0" w:space="0" w:color="auto"/>
      </w:divBdr>
    </w:div>
    <w:div w:id="929195013">
      <w:marLeft w:val="0"/>
      <w:marRight w:val="0"/>
      <w:marTop w:val="0"/>
      <w:marBottom w:val="0"/>
      <w:divBdr>
        <w:top w:val="none" w:sz="0" w:space="0" w:color="auto"/>
        <w:left w:val="none" w:sz="0" w:space="0" w:color="auto"/>
        <w:bottom w:val="none" w:sz="0" w:space="0" w:color="auto"/>
        <w:right w:val="none" w:sz="0" w:space="0" w:color="auto"/>
      </w:divBdr>
    </w:div>
    <w:div w:id="929195014">
      <w:marLeft w:val="0"/>
      <w:marRight w:val="0"/>
      <w:marTop w:val="0"/>
      <w:marBottom w:val="0"/>
      <w:divBdr>
        <w:top w:val="none" w:sz="0" w:space="0" w:color="auto"/>
        <w:left w:val="none" w:sz="0" w:space="0" w:color="auto"/>
        <w:bottom w:val="none" w:sz="0" w:space="0" w:color="auto"/>
        <w:right w:val="none" w:sz="0" w:space="0" w:color="auto"/>
      </w:divBdr>
    </w:div>
    <w:div w:id="929195015">
      <w:marLeft w:val="0"/>
      <w:marRight w:val="0"/>
      <w:marTop w:val="0"/>
      <w:marBottom w:val="0"/>
      <w:divBdr>
        <w:top w:val="none" w:sz="0" w:space="0" w:color="auto"/>
        <w:left w:val="none" w:sz="0" w:space="0" w:color="auto"/>
        <w:bottom w:val="none" w:sz="0" w:space="0" w:color="auto"/>
        <w:right w:val="none" w:sz="0" w:space="0" w:color="auto"/>
      </w:divBdr>
    </w:div>
    <w:div w:id="929195016">
      <w:marLeft w:val="0"/>
      <w:marRight w:val="0"/>
      <w:marTop w:val="0"/>
      <w:marBottom w:val="0"/>
      <w:divBdr>
        <w:top w:val="none" w:sz="0" w:space="0" w:color="auto"/>
        <w:left w:val="none" w:sz="0" w:space="0" w:color="auto"/>
        <w:bottom w:val="none" w:sz="0" w:space="0" w:color="auto"/>
        <w:right w:val="none" w:sz="0" w:space="0" w:color="auto"/>
      </w:divBdr>
    </w:div>
    <w:div w:id="929195017">
      <w:marLeft w:val="0"/>
      <w:marRight w:val="0"/>
      <w:marTop w:val="0"/>
      <w:marBottom w:val="0"/>
      <w:divBdr>
        <w:top w:val="none" w:sz="0" w:space="0" w:color="auto"/>
        <w:left w:val="none" w:sz="0" w:space="0" w:color="auto"/>
        <w:bottom w:val="none" w:sz="0" w:space="0" w:color="auto"/>
        <w:right w:val="none" w:sz="0" w:space="0" w:color="auto"/>
      </w:divBdr>
    </w:div>
    <w:div w:id="929195018">
      <w:marLeft w:val="0"/>
      <w:marRight w:val="0"/>
      <w:marTop w:val="0"/>
      <w:marBottom w:val="0"/>
      <w:divBdr>
        <w:top w:val="none" w:sz="0" w:space="0" w:color="auto"/>
        <w:left w:val="none" w:sz="0" w:space="0" w:color="auto"/>
        <w:bottom w:val="none" w:sz="0" w:space="0" w:color="auto"/>
        <w:right w:val="none" w:sz="0" w:space="0" w:color="auto"/>
      </w:divBdr>
    </w:div>
    <w:div w:id="929195019">
      <w:marLeft w:val="0"/>
      <w:marRight w:val="0"/>
      <w:marTop w:val="0"/>
      <w:marBottom w:val="0"/>
      <w:divBdr>
        <w:top w:val="none" w:sz="0" w:space="0" w:color="auto"/>
        <w:left w:val="none" w:sz="0" w:space="0" w:color="auto"/>
        <w:bottom w:val="none" w:sz="0" w:space="0" w:color="auto"/>
        <w:right w:val="none" w:sz="0" w:space="0" w:color="auto"/>
      </w:divBdr>
    </w:div>
    <w:div w:id="929195020">
      <w:marLeft w:val="0"/>
      <w:marRight w:val="0"/>
      <w:marTop w:val="0"/>
      <w:marBottom w:val="0"/>
      <w:divBdr>
        <w:top w:val="none" w:sz="0" w:space="0" w:color="auto"/>
        <w:left w:val="none" w:sz="0" w:space="0" w:color="auto"/>
        <w:bottom w:val="none" w:sz="0" w:space="0" w:color="auto"/>
        <w:right w:val="none" w:sz="0" w:space="0" w:color="auto"/>
      </w:divBdr>
    </w:div>
    <w:div w:id="929195021">
      <w:marLeft w:val="0"/>
      <w:marRight w:val="0"/>
      <w:marTop w:val="0"/>
      <w:marBottom w:val="0"/>
      <w:divBdr>
        <w:top w:val="none" w:sz="0" w:space="0" w:color="auto"/>
        <w:left w:val="none" w:sz="0" w:space="0" w:color="auto"/>
        <w:bottom w:val="none" w:sz="0" w:space="0" w:color="auto"/>
        <w:right w:val="none" w:sz="0" w:space="0" w:color="auto"/>
      </w:divBdr>
    </w:div>
    <w:div w:id="929195022">
      <w:marLeft w:val="0"/>
      <w:marRight w:val="0"/>
      <w:marTop w:val="0"/>
      <w:marBottom w:val="0"/>
      <w:divBdr>
        <w:top w:val="none" w:sz="0" w:space="0" w:color="auto"/>
        <w:left w:val="none" w:sz="0" w:space="0" w:color="auto"/>
        <w:bottom w:val="none" w:sz="0" w:space="0" w:color="auto"/>
        <w:right w:val="none" w:sz="0" w:space="0" w:color="auto"/>
      </w:divBdr>
    </w:div>
    <w:div w:id="929195023">
      <w:marLeft w:val="0"/>
      <w:marRight w:val="0"/>
      <w:marTop w:val="0"/>
      <w:marBottom w:val="0"/>
      <w:divBdr>
        <w:top w:val="none" w:sz="0" w:space="0" w:color="auto"/>
        <w:left w:val="none" w:sz="0" w:space="0" w:color="auto"/>
        <w:bottom w:val="none" w:sz="0" w:space="0" w:color="auto"/>
        <w:right w:val="none" w:sz="0" w:space="0" w:color="auto"/>
      </w:divBdr>
    </w:div>
    <w:div w:id="929195024">
      <w:marLeft w:val="0"/>
      <w:marRight w:val="0"/>
      <w:marTop w:val="0"/>
      <w:marBottom w:val="0"/>
      <w:divBdr>
        <w:top w:val="none" w:sz="0" w:space="0" w:color="auto"/>
        <w:left w:val="none" w:sz="0" w:space="0" w:color="auto"/>
        <w:bottom w:val="none" w:sz="0" w:space="0" w:color="auto"/>
        <w:right w:val="none" w:sz="0" w:space="0" w:color="auto"/>
      </w:divBdr>
    </w:div>
    <w:div w:id="929195025">
      <w:marLeft w:val="0"/>
      <w:marRight w:val="0"/>
      <w:marTop w:val="0"/>
      <w:marBottom w:val="0"/>
      <w:divBdr>
        <w:top w:val="none" w:sz="0" w:space="0" w:color="auto"/>
        <w:left w:val="none" w:sz="0" w:space="0" w:color="auto"/>
        <w:bottom w:val="none" w:sz="0" w:space="0" w:color="auto"/>
        <w:right w:val="none" w:sz="0" w:space="0" w:color="auto"/>
      </w:divBdr>
    </w:div>
    <w:div w:id="929195026">
      <w:marLeft w:val="0"/>
      <w:marRight w:val="0"/>
      <w:marTop w:val="0"/>
      <w:marBottom w:val="0"/>
      <w:divBdr>
        <w:top w:val="none" w:sz="0" w:space="0" w:color="auto"/>
        <w:left w:val="none" w:sz="0" w:space="0" w:color="auto"/>
        <w:bottom w:val="none" w:sz="0" w:space="0" w:color="auto"/>
        <w:right w:val="none" w:sz="0" w:space="0" w:color="auto"/>
      </w:divBdr>
    </w:div>
    <w:div w:id="929195027">
      <w:marLeft w:val="0"/>
      <w:marRight w:val="0"/>
      <w:marTop w:val="0"/>
      <w:marBottom w:val="0"/>
      <w:divBdr>
        <w:top w:val="none" w:sz="0" w:space="0" w:color="auto"/>
        <w:left w:val="none" w:sz="0" w:space="0" w:color="auto"/>
        <w:bottom w:val="none" w:sz="0" w:space="0" w:color="auto"/>
        <w:right w:val="none" w:sz="0" w:space="0" w:color="auto"/>
      </w:divBdr>
    </w:div>
    <w:div w:id="929195028">
      <w:marLeft w:val="0"/>
      <w:marRight w:val="0"/>
      <w:marTop w:val="0"/>
      <w:marBottom w:val="0"/>
      <w:divBdr>
        <w:top w:val="none" w:sz="0" w:space="0" w:color="auto"/>
        <w:left w:val="none" w:sz="0" w:space="0" w:color="auto"/>
        <w:bottom w:val="none" w:sz="0" w:space="0" w:color="auto"/>
        <w:right w:val="none" w:sz="0" w:space="0" w:color="auto"/>
      </w:divBdr>
    </w:div>
    <w:div w:id="929195029">
      <w:marLeft w:val="0"/>
      <w:marRight w:val="0"/>
      <w:marTop w:val="0"/>
      <w:marBottom w:val="0"/>
      <w:divBdr>
        <w:top w:val="none" w:sz="0" w:space="0" w:color="auto"/>
        <w:left w:val="none" w:sz="0" w:space="0" w:color="auto"/>
        <w:bottom w:val="none" w:sz="0" w:space="0" w:color="auto"/>
        <w:right w:val="none" w:sz="0" w:space="0" w:color="auto"/>
      </w:divBdr>
    </w:div>
    <w:div w:id="929195030">
      <w:marLeft w:val="0"/>
      <w:marRight w:val="0"/>
      <w:marTop w:val="0"/>
      <w:marBottom w:val="0"/>
      <w:divBdr>
        <w:top w:val="none" w:sz="0" w:space="0" w:color="auto"/>
        <w:left w:val="none" w:sz="0" w:space="0" w:color="auto"/>
        <w:bottom w:val="none" w:sz="0" w:space="0" w:color="auto"/>
        <w:right w:val="none" w:sz="0" w:space="0" w:color="auto"/>
      </w:divBdr>
    </w:div>
    <w:div w:id="929195031">
      <w:marLeft w:val="0"/>
      <w:marRight w:val="0"/>
      <w:marTop w:val="0"/>
      <w:marBottom w:val="0"/>
      <w:divBdr>
        <w:top w:val="none" w:sz="0" w:space="0" w:color="auto"/>
        <w:left w:val="none" w:sz="0" w:space="0" w:color="auto"/>
        <w:bottom w:val="none" w:sz="0" w:space="0" w:color="auto"/>
        <w:right w:val="none" w:sz="0" w:space="0" w:color="auto"/>
      </w:divBdr>
    </w:div>
    <w:div w:id="929195032">
      <w:marLeft w:val="0"/>
      <w:marRight w:val="0"/>
      <w:marTop w:val="0"/>
      <w:marBottom w:val="0"/>
      <w:divBdr>
        <w:top w:val="none" w:sz="0" w:space="0" w:color="auto"/>
        <w:left w:val="none" w:sz="0" w:space="0" w:color="auto"/>
        <w:bottom w:val="none" w:sz="0" w:space="0" w:color="auto"/>
        <w:right w:val="none" w:sz="0" w:space="0" w:color="auto"/>
      </w:divBdr>
    </w:div>
    <w:div w:id="929195033">
      <w:marLeft w:val="0"/>
      <w:marRight w:val="0"/>
      <w:marTop w:val="0"/>
      <w:marBottom w:val="0"/>
      <w:divBdr>
        <w:top w:val="none" w:sz="0" w:space="0" w:color="auto"/>
        <w:left w:val="none" w:sz="0" w:space="0" w:color="auto"/>
        <w:bottom w:val="none" w:sz="0" w:space="0" w:color="auto"/>
        <w:right w:val="none" w:sz="0" w:space="0" w:color="auto"/>
      </w:divBdr>
    </w:div>
    <w:div w:id="929195034">
      <w:marLeft w:val="0"/>
      <w:marRight w:val="0"/>
      <w:marTop w:val="0"/>
      <w:marBottom w:val="0"/>
      <w:divBdr>
        <w:top w:val="none" w:sz="0" w:space="0" w:color="auto"/>
        <w:left w:val="none" w:sz="0" w:space="0" w:color="auto"/>
        <w:bottom w:val="none" w:sz="0" w:space="0" w:color="auto"/>
        <w:right w:val="none" w:sz="0" w:space="0" w:color="auto"/>
      </w:divBdr>
    </w:div>
    <w:div w:id="929195035">
      <w:marLeft w:val="0"/>
      <w:marRight w:val="0"/>
      <w:marTop w:val="0"/>
      <w:marBottom w:val="0"/>
      <w:divBdr>
        <w:top w:val="none" w:sz="0" w:space="0" w:color="auto"/>
        <w:left w:val="none" w:sz="0" w:space="0" w:color="auto"/>
        <w:bottom w:val="none" w:sz="0" w:space="0" w:color="auto"/>
        <w:right w:val="none" w:sz="0" w:space="0" w:color="auto"/>
      </w:divBdr>
    </w:div>
    <w:div w:id="929195036">
      <w:marLeft w:val="0"/>
      <w:marRight w:val="0"/>
      <w:marTop w:val="0"/>
      <w:marBottom w:val="0"/>
      <w:divBdr>
        <w:top w:val="none" w:sz="0" w:space="0" w:color="auto"/>
        <w:left w:val="none" w:sz="0" w:space="0" w:color="auto"/>
        <w:bottom w:val="none" w:sz="0" w:space="0" w:color="auto"/>
        <w:right w:val="none" w:sz="0" w:space="0" w:color="auto"/>
      </w:divBdr>
    </w:div>
    <w:div w:id="929195037">
      <w:marLeft w:val="0"/>
      <w:marRight w:val="0"/>
      <w:marTop w:val="0"/>
      <w:marBottom w:val="0"/>
      <w:divBdr>
        <w:top w:val="none" w:sz="0" w:space="0" w:color="auto"/>
        <w:left w:val="none" w:sz="0" w:space="0" w:color="auto"/>
        <w:bottom w:val="none" w:sz="0" w:space="0" w:color="auto"/>
        <w:right w:val="none" w:sz="0" w:space="0" w:color="auto"/>
      </w:divBdr>
    </w:div>
    <w:div w:id="929195038">
      <w:marLeft w:val="0"/>
      <w:marRight w:val="0"/>
      <w:marTop w:val="0"/>
      <w:marBottom w:val="0"/>
      <w:divBdr>
        <w:top w:val="none" w:sz="0" w:space="0" w:color="auto"/>
        <w:left w:val="none" w:sz="0" w:space="0" w:color="auto"/>
        <w:bottom w:val="none" w:sz="0" w:space="0" w:color="auto"/>
        <w:right w:val="none" w:sz="0" w:space="0" w:color="auto"/>
      </w:divBdr>
    </w:div>
    <w:div w:id="929195039">
      <w:marLeft w:val="0"/>
      <w:marRight w:val="0"/>
      <w:marTop w:val="0"/>
      <w:marBottom w:val="0"/>
      <w:divBdr>
        <w:top w:val="none" w:sz="0" w:space="0" w:color="auto"/>
        <w:left w:val="none" w:sz="0" w:space="0" w:color="auto"/>
        <w:bottom w:val="none" w:sz="0" w:space="0" w:color="auto"/>
        <w:right w:val="none" w:sz="0" w:space="0" w:color="auto"/>
      </w:divBdr>
    </w:div>
    <w:div w:id="929195040">
      <w:marLeft w:val="0"/>
      <w:marRight w:val="0"/>
      <w:marTop w:val="0"/>
      <w:marBottom w:val="0"/>
      <w:divBdr>
        <w:top w:val="none" w:sz="0" w:space="0" w:color="auto"/>
        <w:left w:val="none" w:sz="0" w:space="0" w:color="auto"/>
        <w:bottom w:val="none" w:sz="0" w:space="0" w:color="auto"/>
        <w:right w:val="none" w:sz="0" w:space="0" w:color="auto"/>
      </w:divBdr>
    </w:div>
    <w:div w:id="929195041">
      <w:marLeft w:val="0"/>
      <w:marRight w:val="0"/>
      <w:marTop w:val="0"/>
      <w:marBottom w:val="0"/>
      <w:divBdr>
        <w:top w:val="none" w:sz="0" w:space="0" w:color="auto"/>
        <w:left w:val="none" w:sz="0" w:space="0" w:color="auto"/>
        <w:bottom w:val="none" w:sz="0" w:space="0" w:color="auto"/>
        <w:right w:val="none" w:sz="0" w:space="0" w:color="auto"/>
      </w:divBdr>
    </w:div>
    <w:div w:id="929195042">
      <w:marLeft w:val="0"/>
      <w:marRight w:val="0"/>
      <w:marTop w:val="0"/>
      <w:marBottom w:val="0"/>
      <w:divBdr>
        <w:top w:val="none" w:sz="0" w:space="0" w:color="auto"/>
        <w:left w:val="none" w:sz="0" w:space="0" w:color="auto"/>
        <w:bottom w:val="none" w:sz="0" w:space="0" w:color="auto"/>
        <w:right w:val="none" w:sz="0" w:space="0" w:color="auto"/>
      </w:divBdr>
    </w:div>
    <w:div w:id="929195043">
      <w:marLeft w:val="0"/>
      <w:marRight w:val="0"/>
      <w:marTop w:val="0"/>
      <w:marBottom w:val="0"/>
      <w:divBdr>
        <w:top w:val="none" w:sz="0" w:space="0" w:color="auto"/>
        <w:left w:val="none" w:sz="0" w:space="0" w:color="auto"/>
        <w:bottom w:val="none" w:sz="0" w:space="0" w:color="auto"/>
        <w:right w:val="none" w:sz="0" w:space="0" w:color="auto"/>
      </w:divBdr>
    </w:div>
    <w:div w:id="929195044">
      <w:marLeft w:val="0"/>
      <w:marRight w:val="0"/>
      <w:marTop w:val="0"/>
      <w:marBottom w:val="0"/>
      <w:divBdr>
        <w:top w:val="none" w:sz="0" w:space="0" w:color="auto"/>
        <w:left w:val="none" w:sz="0" w:space="0" w:color="auto"/>
        <w:bottom w:val="none" w:sz="0" w:space="0" w:color="auto"/>
        <w:right w:val="none" w:sz="0" w:space="0" w:color="auto"/>
      </w:divBdr>
    </w:div>
    <w:div w:id="929195045">
      <w:marLeft w:val="0"/>
      <w:marRight w:val="0"/>
      <w:marTop w:val="0"/>
      <w:marBottom w:val="0"/>
      <w:divBdr>
        <w:top w:val="none" w:sz="0" w:space="0" w:color="auto"/>
        <w:left w:val="none" w:sz="0" w:space="0" w:color="auto"/>
        <w:bottom w:val="none" w:sz="0" w:space="0" w:color="auto"/>
        <w:right w:val="none" w:sz="0" w:space="0" w:color="auto"/>
      </w:divBdr>
    </w:div>
    <w:div w:id="929195046">
      <w:marLeft w:val="0"/>
      <w:marRight w:val="0"/>
      <w:marTop w:val="0"/>
      <w:marBottom w:val="0"/>
      <w:divBdr>
        <w:top w:val="none" w:sz="0" w:space="0" w:color="auto"/>
        <w:left w:val="none" w:sz="0" w:space="0" w:color="auto"/>
        <w:bottom w:val="none" w:sz="0" w:space="0" w:color="auto"/>
        <w:right w:val="none" w:sz="0" w:space="0" w:color="auto"/>
      </w:divBdr>
    </w:div>
    <w:div w:id="929195047">
      <w:marLeft w:val="0"/>
      <w:marRight w:val="0"/>
      <w:marTop w:val="0"/>
      <w:marBottom w:val="0"/>
      <w:divBdr>
        <w:top w:val="none" w:sz="0" w:space="0" w:color="auto"/>
        <w:left w:val="none" w:sz="0" w:space="0" w:color="auto"/>
        <w:bottom w:val="none" w:sz="0" w:space="0" w:color="auto"/>
        <w:right w:val="none" w:sz="0" w:space="0" w:color="auto"/>
      </w:divBdr>
    </w:div>
    <w:div w:id="929195048">
      <w:marLeft w:val="0"/>
      <w:marRight w:val="0"/>
      <w:marTop w:val="0"/>
      <w:marBottom w:val="0"/>
      <w:divBdr>
        <w:top w:val="none" w:sz="0" w:space="0" w:color="auto"/>
        <w:left w:val="none" w:sz="0" w:space="0" w:color="auto"/>
        <w:bottom w:val="none" w:sz="0" w:space="0" w:color="auto"/>
        <w:right w:val="none" w:sz="0" w:space="0" w:color="auto"/>
      </w:divBdr>
    </w:div>
    <w:div w:id="929195049">
      <w:marLeft w:val="0"/>
      <w:marRight w:val="0"/>
      <w:marTop w:val="0"/>
      <w:marBottom w:val="0"/>
      <w:divBdr>
        <w:top w:val="none" w:sz="0" w:space="0" w:color="auto"/>
        <w:left w:val="none" w:sz="0" w:space="0" w:color="auto"/>
        <w:bottom w:val="none" w:sz="0" w:space="0" w:color="auto"/>
        <w:right w:val="none" w:sz="0" w:space="0" w:color="auto"/>
      </w:divBdr>
    </w:div>
    <w:div w:id="929195050">
      <w:marLeft w:val="0"/>
      <w:marRight w:val="0"/>
      <w:marTop w:val="0"/>
      <w:marBottom w:val="0"/>
      <w:divBdr>
        <w:top w:val="none" w:sz="0" w:space="0" w:color="auto"/>
        <w:left w:val="none" w:sz="0" w:space="0" w:color="auto"/>
        <w:bottom w:val="none" w:sz="0" w:space="0" w:color="auto"/>
        <w:right w:val="none" w:sz="0" w:space="0" w:color="auto"/>
      </w:divBdr>
    </w:div>
    <w:div w:id="929195051">
      <w:marLeft w:val="0"/>
      <w:marRight w:val="0"/>
      <w:marTop w:val="0"/>
      <w:marBottom w:val="0"/>
      <w:divBdr>
        <w:top w:val="none" w:sz="0" w:space="0" w:color="auto"/>
        <w:left w:val="none" w:sz="0" w:space="0" w:color="auto"/>
        <w:bottom w:val="none" w:sz="0" w:space="0" w:color="auto"/>
        <w:right w:val="none" w:sz="0" w:space="0" w:color="auto"/>
      </w:divBdr>
    </w:div>
    <w:div w:id="929195052">
      <w:marLeft w:val="0"/>
      <w:marRight w:val="0"/>
      <w:marTop w:val="0"/>
      <w:marBottom w:val="0"/>
      <w:divBdr>
        <w:top w:val="none" w:sz="0" w:space="0" w:color="auto"/>
        <w:left w:val="none" w:sz="0" w:space="0" w:color="auto"/>
        <w:bottom w:val="none" w:sz="0" w:space="0" w:color="auto"/>
        <w:right w:val="none" w:sz="0" w:space="0" w:color="auto"/>
      </w:divBdr>
    </w:div>
    <w:div w:id="929195053">
      <w:marLeft w:val="0"/>
      <w:marRight w:val="0"/>
      <w:marTop w:val="0"/>
      <w:marBottom w:val="0"/>
      <w:divBdr>
        <w:top w:val="none" w:sz="0" w:space="0" w:color="auto"/>
        <w:left w:val="none" w:sz="0" w:space="0" w:color="auto"/>
        <w:bottom w:val="none" w:sz="0" w:space="0" w:color="auto"/>
        <w:right w:val="none" w:sz="0" w:space="0" w:color="auto"/>
      </w:divBdr>
    </w:div>
    <w:div w:id="929195054">
      <w:marLeft w:val="0"/>
      <w:marRight w:val="0"/>
      <w:marTop w:val="0"/>
      <w:marBottom w:val="0"/>
      <w:divBdr>
        <w:top w:val="none" w:sz="0" w:space="0" w:color="auto"/>
        <w:left w:val="none" w:sz="0" w:space="0" w:color="auto"/>
        <w:bottom w:val="none" w:sz="0" w:space="0" w:color="auto"/>
        <w:right w:val="none" w:sz="0" w:space="0" w:color="auto"/>
      </w:divBdr>
    </w:div>
    <w:div w:id="929195055">
      <w:marLeft w:val="0"/>
      <w:marRight w:val="0"/>
      <w:marTop w:val="0"/>
      <w:marBottom w:val="0"/>
      <w:divBdr>
        <w:top w:val="none" w:sz="0" w:space="0" w:color="auto"/>
        <w:left w:val="none" w:sz="0" w:space="0" w:color="auto"/>
        <w:bottom w:val="none" w:sz="0" w:space="0" w:color="auto"/>
        <w:right w:val="none" w:sz="0" w:space="0" w:color="auto"/>
      </w:divBdr>
    </w:div>
    <w:div w:id="929195056">
      <w:marLeft w:val="0"/>
      <w:marRight w:val="0"/>
      <w:marTop w:val="0"/>
      <w:marBottom w:val="0"/>
      <w:divBdr>
        <w:top w:val="none" w:sz="0" w:space="0" w:color="auto"/>
        <w:left w:val="none" w:sz="0" w:space="0" w:color="auto"/>
        <w:bottom w:val="none" w:sz="0" w:space="0" w:color="auto"/>
        <w:right w:val="none" w:sz="0" w:space="0" w:color="auto"/>
      </w:divBdr>
    </w:div>
    <w:div w:id="929195057">
      <w:marLeft w:val="0"/>
      <w:marRight w:val="0"/>
      <w:marTop w:val="0"/>
      <w:marBottom w:val="0"/>
      <w:divBdr>
        <w:top w:val="none" w:sz="0" w:space="0" w:color="auto"/>
        <w:left w:val="none" w:sz="0" w:space="0" w:color="auto"/>
        <w:bottom w:val="none" w:sz="0" w:space="0" w:color="auto"/>
        <w:right w:val="none" w:sz="0" w:space="0" w:color="auto"/>
      </w:divBdr>
    </w:div>
    <w:div w:id="929195058">
      <w:marLeft w:val="0"/>
      <w:marRight w:val="0"/>
      <w:marTop w:val="0"/>
      <w:marBottom w:val="0"/>
      <w:divBdr>
        <w:top w:val="none" w:sz="0" w:space="0" w:color="auto"/>
        <w:left w:val="none" w:sz="0" w:space="0" w:color="auto"/>
        <w:bottom w:val="none" w:sz="0" w:space="0" w:color="auto"/>
        <w:right w:val="none" w:sz="0" w:space="0" w:color="auto"/>
      </w:divBdr>
    </w:div>
    <w:div w:id="929195059">
      <w:marLeft w:val="0"/>
      <w:marRight w:val="0"/>
      <w:marTop w:val="0"/>
      <w:marBottom w:val="0"/>
      <w:divBdr>
        <w:top w:val="none" w:sz="0" w:space="0" w:color="auto"/>
        <w:left w:val="none" w:sz="0" w:space="0" w:color="auto"/>
        <w:bottom w:val="none" w:sz="0" w:space="0" w:color="auto"/>
        <w:right w:val="none" w:sz="0" w:space="0" w:color="auto"/>
      </w:divBdr>
    </w:div>
    <w:div w:id="929195060">
      <w:marLeft w:val="0"/>
      <w:marRight w:val="0"/>
      <w:marTop w:val="0"/>
      <w:marBottom w:val="0"/>
      <w:divBdr>
        <w:top w:val="none" w:sz="0" w:space="0" w:color="auto"/>
        <w:left w:val="none" w:sz="0" w:space="0" w:color="auto"/>
        <w:bottom w:val="none" w:sz="0" w:space="0" w:color="auto"/>
        <w:right w:val="none" w:sz="0" w:space="0" w:color="auto"/>
      </w:divBdr>
    </w:div>
    <w:div w:id="929195061">
      <w:marLeft w:val="0"/>
      <w:marRight w:val="0"/>
      <w:marTop w:val="0"/>
      <w:marBottom w:val="0"/>
      <w:divBdr>
        <w:top w:val="none" w:sz="0" w:space="0" w:color="auto"/>
        <w:left w:val="none" w:sz="0" w:space="0" w:color="auto"/>
        <w:bottom w:val="none" w:sz="0" w:space="0" w:color="auto"/>
        <w:right w:val="none" w:sz="0" w:space="0" w:color="auto"/>
      </w:divBdr>
    </w:div>
    <w:div w:id="929195062">
      <w:marLeft w:val="0"/>
      <w:marRight w:val="0"/>
      <w:marTop w:val="0"/>
      <w:marBottom w:val="0"/>
      <w:divBdr>
        <w:top w:val="none" w:sz="0" w:space="0" w:color="auto"/>
        <w:left w:val="none" w:sz="0" w:space="0" w:color="auto"/>
        <w:bottom w:val="none" w:sz="0" w:space="0" w:color="auto"/>
        <w:right w:val="none" w:sz="0" w:space="0" w:color="auto"/>
      </w:divBdr>
    </w:div>
    <w:div w:id="929195063">
      <w:marLeft w:val="0"/>
      <w:marRight w:val="0"/>
      <w:marTop w:val="0"/>
      <w:marBottom w:val="0"/>
      <w:divBdr>
        <w:top w:val="none" w:sz="0" w:space="0" w:color="auto"/>
        <w:left w:val="none" w:sz="0" w:space="0" w:color="auto"/>
        <w:bottom w:val="none" w:sz="0" w:space="0" w:color="auto"/>
        <w:right w:val="none" w:sz="0" w:space="0" w:color="auto"/>
      </w:divBdr>
    </w:div>
    <w:div w:id="929195064">
      <w:marLeft w:val="0"/>
      <w:marRight w:val="0"/>
      <w:marTop w:val="0"/>
      <w:marBottom w:val="0"/>
      <w:divBdr>
        <w:top w:val="none" w:sz="0" w:space="0" w:color="auto"/>
        <w:left w:val="none" w:sz="0" w:space="0" w:color="auto"/>
        <w:bottom w:val="none" w:sz="0" w:space="0" w:color="auto"/>
        <w:right w:val="none" w:sz="0" w:space="0" w:color="auto"/>
      </w:divBdr>
    </w:div>
    <w:div w:id="929195065">
      <w:marLeft w:val="0"/>
      <w:marRight w:val="0"/>
      <w:marTop w:val="0"/>
      <w:marBottom w:val="0"/>
      <w:divBdr>
        <w:top w:val="none" w:sz="0" w:space="0" w:color="auto"/>
        <w:left w:val="none" w:sz="0" w:space="0" w:color="auto"/>
        <w:bottom w:val="none" w:sz="0" w:space="0" w:color="auto"/>
        <w:right w:val="none" w:sz="0" w:space="0" w:color="auto"/>
      </w:divBdr>
    </w:div>
    <w:div w:id="929195066">
      <w:marLeft w:val="0"/>
      <w:marRight w:val="0"/>
      <w:marTop w:val="0"/>
      <w:marBottom w:val="0"/>
      <w:divBdr>
        <w:top w:val="none" w:sz="0" w:space="0" w:color="auto"/>
        <w:left w:val="none" w:sz="0" w:space="0" w:color="auto"/>
        <w:bottom w:val="none" w:sz="0" w:space="0" w:color="auto"/>
        <w:right w:val="none" w:sz="0" w:space="0" w:color="auto"/>
      </w:divBdr>
    </w:div>
    <w:div w:id="929195067">
      <w:marLeft w:val="0"/>
      <w:marRight w:val="0"/>
      <w:marTop w:val="0"/>
      <w:marBottom w:val="0"/>
      <w:divBdr>
        <w:top w:val="none" w:sz="0" w:space="0" w:color="auto"/>
        <w:left w:val="none" w:sz="0" w:space="0" w:color="auto"/>
        <w:bottom w:val="none" w:sz="0" w:space="0" w:color="auto"/>
        <w:right w:val="none" w:sz="0" w:space="0" w:color="auto"/>
      </w:divBdr>
    </w:div>
    <w:div w:id="929195068">
      <w:marLeft w:val="0"/>
      <w:marRight w:val="0"/>
      <w:marTop w:val="0"/>
      <w:marBottom w:val="0"/>
      <w:divBdr>
        <w:top w:val="none" w:sz="0" w:space="0" w:color="auto"/>
        <w:left w:val="none" w:sz="0" w:space="0" w:color="auto"/>
        <w:bottom w:val="none" w:sz="0" w:space="0" w:color="auto"/>
        <w:right w:val="none" w:sz="0" w:space="0" w:color="auto"/>
      </w:divBdr>
    </w:div>
    <w:div w:id="929195069">
      <w:marLeft w:val="0"/>
      <w:marRight w:val="0"/>
      <w:marTop w:val="0"/>
      <w:marBottom w:val="0"/>
      <w:divBdr>
        <w:top w:val="none" w:sz="0" w:space="0" w:color="auto"/>
        <w:left w:val="none" w:sz="0" w:space="0" w:color="auto"/>
        <w:bottom w:val="none" w:sz="0" w:space="0" w:color="auto"/>
        <w:right w:val="none" w:sz="0" w:space="0" w:color="auto"/>
      </w:divBdr>
    </w:div>
    <w:div w:id="929195070">
      <w:marLeft w:val="0"/>
      <w:marRight w:val="0"/>
      <w:marTop w:val="0"/>
      <w:marBottom w:val="0"/>
      <w:divBdr>
        <w:top w:val="none" w:sz="0" w:space="0" w:color="auto"/>
        <w:left w:val="none" w:sz="0" w:space="0" w:color="auto"/>
        <w:bottom w:val="none" w:sz="0" w:space="0" w:color="auto"/>
        <w:right w:val="none" w:sz="0" w:space="0" w:color="auto"/>
      </w:divBdr>
    </w:div>
    <w:div w:id="929195071">
      <w:marLeft w:val="0"/>
      <w:marRight w:val="0"/>
      <w:marTop w:val="0"/>
      <w:marBottom w:val="0"/>
      <w:divBdr>
        <w:top w:val="none" w:sz="0" w:space="0" w:color="auto"/>
        <w:left w:val="none" w:sz="0" w:space="0" w:color="auto"/>
        <w:bottom w:val="none" w:sz="0" w:space="0" w:color="auto"/>
        <w:right w:val="none" w:sz="0" w:space="0" w:color="auto"/>
      </w:divBdr>
    </w:div>
    <w:div w:id="929195072">
      <w:marLeft w:val="0"/>
      <w:marRight w:val="0"/>
      <w:marTop w:val="0"/>
      <w:marBottom w:val="0"/>
      <w:divBdr>
        <w:top w:val="none" w:sz="0" w:space="0" w:color="auto"/>
        <w:left w:val="none" w:sz="0" w:space="0" w:color="auto"/>
        <w:bottom w:val="none" w:sz="0" w:space="0" w:color="auto"/>
        <w:right w:val="none" w:sz="0" w:space="0" w:color="auto"/>
      </w:divBdr>
    </w:div>
    <w:div w:id="929195073">
      <w:marLeft w:val="0"/>
      <w:marRight w:val="0"/>
      <w:marTop w:val="0"/>
      <w:marBottom w:val="0"/>
      <w:divBdr>
        <w:top w:val="none" w:sz="0" w:space="0" w:color="auto"/>
        <w:left w:val="none" w:sz="0" w:space="0" w:color="auto"/>
        <w:bottom w:val="none" w:sz="0" w:space="0" w:color="auto"/>
        <w:right w:val="none" w:sz="0" w:space="0" w:color="auto"/>
      </w:divBdr>
    </w:div>
    <w:div w:id="929195074">
      <w:marLeft w:val="0"/>
      <w:marRight w:val="0"/>
      <w:marTop w:val="0"/>
      <w:marBottom w:val="0"/>
      <w:divBdr>
        <w:top w:val="none" w:sz="0" w:space="0" w:color="auto"/>
        <w:left w:val="none" w:sz="0" w:space="0" w:color="auto"/>
        <w:bottom w:val="none" w:sz="0" w:space="0" w:color="auto"/>
        <w:right w:val="none" w:sz="0" w:space="0" w:color="auto"/>
      </w:divBdr>
    </w:div>
    <w:div w:id="929195075">
      <w:marLeft w:val="0"/>
      <w:marRight w:val="0"/>
      <w:marTop w:val="0"/>
      <w:marBottom w:val="0"/>
      <w:divBdr>
        <w:top w:val="none" w:sz="0" w:space="0" w:color="auto"/>
        <w:left w:val="none" w:sz="0" w:space="0" w:color="auto"/>
        <w:bottom w:val="none" w:sz="0" w:space="0" w:color="auto"/>
        <w:right w:val="none" w:sz="0" w:space="0" w:color="auto"/>
      </w:divBdr>
    </w:div>
    <w:div w:id="929195076">
      <w:marLeft w:val="0"/>
      <w:marRight w:val="0"/>
      <w:marTop w:val="0"/>
      <w:marBottom w:val="0"/>
      <w:divBdr>
        <w:top w:val="none" w:sz="0" w:space="0" w:color="auto"/>
        <w:left w:val="none" w:sz="0" w:space="0" w:color="auto"/>
        <w:bottom w:val="none" w:sz="0" w:space="0" w:color="auto"/>
        <w:right w:val="none" w:sz="0" w:space="0" w:color="auto"/>
      </w:divBdr>
    </w:div>
    <w:div w:id="929195077">
      <w:marLeft w:val="0"/>
      <w:marRight w:val="0"/>
      <w:marTop w:val="0"/>
      <w:marBottom w:val="0"/>
      <w:divBdr>
        <w:top w:val="none" w:sz="0" w:space="0" w:color="auto"/>
        <w:left w:val="none" w:sz="0" w:space="0" w:color="auto"/>
        <w:bottom w:val="none" w:sz="0" w:space="0" w:color="auto"/>
        <w:right w:val="none" w:sz="0" w:space="0" w:color="auto"/>
      </w:divBdr>
    </w:div>
    <w:div w:id="929195078">
      <w:marLeft w:val="0"/>
      <w:marRight w:val="0"/>
      <w:marTop w:val="0"/>
      <w:marBottom w:val="0"/>
      <w:divBdr>
        <w:top w:val="none" w:sz="0" w:space="0" w:color="auto"/>
        <w:left w:val="none" w:sz="0" w:space="0" w:color="auto"/>
        <w:bottom w:val="none" w:sz="0" w:space="0" w:color="auto"/>
        <w:right w:val="none" w:sz="0" w:space="0" w:color="auto"/>
      </w:divBdr>
    </w:div>
    <w:div w:id="929195079">
      <w:marLeft w:val="0"/>
      <w:marRight w:val="0"/>
      <w:marTop w:val="0"/>
      <w:marBottom w:val="0"/>
      <w:divBdr>
        <w:top w:val="none" w:sz="0" w:space="0" w:color="auto"/>
        <w:left w:val="none" w:sz="0" w:space="0" w:color="auto"/>
        <w:bottom w:val="none" w:sz="0" w:space="0" w:color="auto"/>
        <w:right w:val="none" w:sz="0" w:space="0" w:color="auto"/>
      </w:divBdr>
    </w:div>
    <w:div w:id="929195080">
      <w:marLeft w:val="0"/>
      <w:marRight w:val="0"/>
      <w:marTop w:val="0"/>
      <w:marBottom w:val="0"/>
      <w:divBdr>
        <w:top w:val="none" w:sz="0" w:space="0" w:color="auto"/>
        <w:left w:val="none" w:sz="0" w:space="0" w:color="auto"/>
        <w:bottom w:val="none" w:sz="0" w:space="0" w:color="auto"/>
        <w:right w:val="none" w:sz="0" w:space="0" w:color="auto"/>
      </w:divBdr>
    </w:div>
    <w:div w:id="929195081">
      <w:marLeft w:val="0"/>
      <w:marRight w:val="0"/>
      <w:marTop w:val="0"/>
      <w:marBottom w:val="0"/>
      <w:divBdr>
        <w:top w:val="none" w:sz="0" w:space="0" w:color="auto"/>
        <w:left w:val="none" w:sz="0" w:space="0" w:color="auto"/>
        <w:bottom w:val="none" w:sz="0" w:space="0" w:color="auto"/>
        <w:right w:val="none" w:sz="0" w:space="0" w:color="auto"/>
      </w:divBdr>
    </w:div>
    <w:div w:id="929195082">
      <w:marLeft w:val="0"/>
      <w:marRight w:val="0"/>
      <w:marTop w:val="0"/>
      <w:marBottom w:val="0"/>
      <w:divBdr>
        <w:top w:val="none" w:sz="0" w:space="0" w:color="auto"/>
        <w:left w:val="none" w:sz="0" w:space="0" w:color="auto"/>
        <w:bottom w:val="none" w:sz="0" w:space="0" w:color="auto"/>
        <w:right w:val="none" w:sz="0" w:space="0" w:color="auto"/>
      </w:divBdr>
    </w:div>
    <w:div w:id="929195083">
      <w:marLeft w:val="0"/>
      <w:marRight w:val="0"/>
      <w:marTop w:val="0"/>
      <w:marBottom w:val="0"/>
      <w:divBdr>
        <w:top w:val="none" w:sz="0" w:space="0" w:color="auto"/>
        <w:left w:val="none" w:sz="0" w:space="0" w:color="auto"/>
        <w:bottom w:val="none" w:sz="0" w:space="0" w:color="auto"/>
        <w:right w:val="none" w:sz="0" w:space="0" w:color="auto"/>
      </w:divBdr>
    </w:div>
    <w:div w:id="929195084">
      <w:marLeft w:val="0"/>
      <w:marRight w:val="0"/>
      <w:marTop w:val="0"/>
      <w:marBottom w:val="0"/>
      <w:divBdr>
        <w:top w:val="none" w:sz="0" w:space="0" w:color="auto"/>
        <w:left w:val="none" w:sz="0" w:space="0" w:color="auto"/>
        <w:bottom w:val="none" w:sz="0" w:space="0" w:color="auto"/>
        <w:right w:val="none" w:sz="0" w:space="0" w:color="auto"/>
      </w:divBdr>
    </w:div>
    <w:div w:id="929195085">
      <w:marLeft w:val="0"/>
      <w:marRight w:val="0"/>
      <w:marTop w:val="0"/>
      <w:marBottom w:val="0"/>
      <w:divBdr>
        <w:top w:val="none" w:sz="0" w:space="0" w:color="auto"/>
        <w:left w:val="none" w:sz="0" w:space="0" w:color="auto"/>
        <w:bottom w:val="none" w:sz="0" w:space="0" w:color="auto"/>
        <w:right w:val="none" w:sz="0" w:space="0" w:color="auto"/>
      </w:divBdr>
    </w:div>
    <w:div w:id="929195086">
      <w:marLeft w:val="0"/>
      <w:marRight w:val="0"/>
      <w:marTop w:val="0"/>
      <w:marBottom w:val="0"/>
      <w:divBdr>
        <w:top w:val="none" w:sz="0" w:space="0" w:color="auto"/>
        <w:left w:val="none" w:sz="0" w:space="0" w:color="auto"/>
        <w:bottom w:val="none" w:sz="0" w:space="0" w:color="auto"/>
        <w:right w:val="none" w:sz="0" w:space="0" w:color="auto"/>
      </w:divBdr>
    </w:div>
    <w:div w:id="929195087">
      <w:marLeft w:val="0"/>
      <w:marRight w:val="0"/>
      <w:marTop w:val="0"/>
      <w:marBottom w:val="0"/>
      <w:divBdr>
        <w:top w:val="none" w:sz="0" w:space="0" w:color="auto"/>
        <w:left w:val="none" w:sz="0" w:space="0" w:color="auto"/>
        <w:bottom w:val="none" w:sz="0" w:space="0" w:color="auto"/>
        <w:right w:val="none" w:sz="0" w:space="0" w:color="auto"/>
      </w:divBdr>
    </w:div>
    <w:div w:id="929195088">
      <w:marLeft w:val="0"/>
      <w:marRight w:val="0"/>
      <w:marTop w:val="0"/>
      <w:marBottom w:val="0"/>
      <w:divBdr>
        <w:top w:val="none" w:sz="0" w:space="0" w:color="auto"/>
        <w:left w:val="none" w:sz="0" w:space="0" w:color="auto"/>
        <w:bottom w:val="none" w:sz="0" w:space="0" w:color="auto"/>
        <w:right w:val="none" w:sz="0" w:space="0" w:color="auto"/>
      </w:divBdr>
    </w:div>
    <w:div w:id="929195089">
      <w:marLeft w:val="0"/>
      <w:marRight w:val="0"/>
      <w:marTop w:val="0"/>
      <w:marBottom w:val="0"/>
      <w:divBdr>
        <w:top w:val="none" w:sz="0" w:space="0" w:color="auto"/>
        <w:left w:val="none" w:sz="0" w:space="0" w:color="auto"/>
        <w:bottom w:val="none" w:sz="0" w:space="0" w:color="auto"/>
        <w:right w:val="none" w:sz="0" w:space="0" w:color="auto"/>
      </w:divBdr>
    </w:div>
    <w:div w:id="929195090">
      <w:marLeft w:val="0"/>
      <w:marRight w:val="0"/>
      <w:marTop w:val="0"/>
      <w:marBottom w:val="0"/>
      <w:divBdr>
        <w:top w:val="none" w:sz="0" w:space="0" w:color="auto"/>
        <w:left w:val="none" w:sz="0" w:space="0" w:color="auto"/>
        <w:bottom w:val="none" w:sz="0" w:space="0" w:color="auto"/>
        <w:right w:val="none" w:sz="0" w:space="0" w:color="auto"/>
      </w:divBdr>
    </w:div>
    <w:div w:id="929195091">
      <w:marLeft w:val="0"/>
      <w:marRight w:val="0"/>
      <w:marTop w:val="0"/>
      <w:marBottom w:val="0"/>
      <w:divBdr>
        <w:top w:val="none" w:sz="0" w:space="0" w:color="auto"/>
        <w:left w:val="none" w:sz="0" w:space="0" w:color="auto"/>
        <w:bottom w:val="none" w:sz="0" w:space="0" w:color="auto"/>
        <w:right w:val="none" w:sz="0" w:space="0" w:color="auto"/>
      </w:divBdr>
    </w:div>
    <w:div w:id="929195092">
      <w:marLeft w:val="0"/>
      <w:marRight w:val="0"/>
      <w:marTop w:val="0"/>
      <w:marBottom w:val="0"/>
      <w:divBdr>
        <w:top w:val="none" w:sz="0" w:space="0" w:color="auto"/>
        <w:left w:val="none" w:sz="0" w:space="0" w:color="auto"/>
        <w:bottom w:val="none" w:sz="0" w:space="0" w:color="auto"/>
        <w:right w:val="none" w:sz="0" w:space="0" w:color="auto"/>
      </w:divBdr>
    </w:div>
    <w:div w:id="929195093">
      <w:marLeft w:val="0"/>
      <w:marRight w:val="0"/>
      <w:marTop w:val="0"/>
      <w:marBottom w:val="0"/>
      <w:divBdr>
        <w:top w:val="none" w:sz="0" w:space="0" w:color="auto"/>
        <w:left w:val="none" w:sz="0" w:space="0" w:color="auto"/>
        <w:bottom w:val="none" w:sz="0" w:space="0" w:color="auto"/>
        <w:right w:val="none" w:sz="0" w:space="0" w:color="auto"/>
      </w:divBdr>
    </w:div>
    <w:div w:id="929195094">
      <w:marLeft w:val="0"/>
      <w:marRight w:val="0"/>
      <w:marTop w:val="0"/>
      <w:marBottom w:val="0"/>
      <w:divBdr>
        <w:top w:val="none" w:sz="0" w:space="0" w:color="auto"/>
        <w:left w:val="none" w:sz="0" w:space="0" w:color="auto"/>
        <w:bottom w:val="none" w:sz="0" w:space="0" w:color="auto"/>
        <w:right w:val="none" w:sz="0" w:space="0" w:color="auto"/>
      </w:divBdr>
    </w:div>
    <w:div w:id="929195095">
      <w:marLeft w:val="0"/>
      <w:marRight w:val="0"/>
      <w:marTop w:val="0"/>
      <w:marBottom w:val="0"/>
      <w:divBdr>
        <w:top w:val="none" w:sz="0" w:space="0" w:color="auto"/>
        <w:left w:val="none" w:sz="0" w:space="0" w:color="auto"/>
        <w:bottom w:val="none" w:sz="0" w:space="0" w:color="auto"/>
        <w:right w:val="none" w:sz="0" w:space="0" w:color="auto"/>
      </w:divBdr>
    </w:div>
    <w:div w:id="929195096">
      <w:marLeft w:val="0"/>
      <w:marRight w:val="0"/>
      <w:marTop w:val="0"/>
      <w:marBottom w:val="0"/>
      <w:divBdr>
        <w:top w:val="none" w:sz="0" w:space="0" w:color="auto"/>
        <w:left w:val="none" w:sz="0" w:space="0" w:color="auto"/>
        <w:bottom w:val="none" w:sz="0" w:space="0" w:color="auto"/>
        <w:right w:val="none" w:sz="0" w:space="0" w:color="auto"/>
      </w:divBdr>
    </w:div>
    <w:div w:id="929195097">
      <w:marLeft w:val="0"/>
      <w:marRight w:val="0"/>
      <w:marTop w:val="0"/>
      <w:marBottom w:val="0"/>
      <w:divBdr>
        <w:top w:val="none" w:sz="0" w:space="0" w:color="auto"/>
        <w:left w:val="none" w:sz="0" w:space="0" w:color="auto"/>
        <w:bottom w:val="none" w:sz="0" w:space="0" w:color="auto"/>
        <w:right w:val="none" w:sz="0" w:space="0" w:color="auto"/>
      </w:divBdr>
    </w:div>
    <w:div w:id="929195098">
      <w:marLeft w:val="0"/>
      <w:marRight w:val="0"/>
      <w:marTop w:val="0"/>
      <w:marBottom w:val="0"/>
      <w:divBdr>
        <w:top w:val="none" w:sz="0" w:space="0" w:color="auto"/>
        <w:left w:val="none" w:sz="0" w:space="0" w:color="auto"/>
        <w:bottom w:val="none" w:sz="0" w:space="0" w:color="auto"/>
        <w:right w:val="none" w:sz="0" w:space="0" w:color="auto"/>
      </w:divBdr>
    </w:div>
    <w:div w:id="929195099">
      <w:marLeft w:val="0"/>
      <w:marRight w:val="0"/>
      <w:marTop w:val="0"/>
      <w:marBottom w:val="0"/>
      <w:divBdr>
        <w:top w:val="none" w:sz="0" w:space="0" w:color="auto"/>
        <w:left w:val="none" w:sz="0" w:space="0" w:color="auto"/>
        <w:bottom w:val="none" w:sz="0" w:space="0" w:color="auto"/>
        <w:right w:val="none" w:sz="0" w:space="0" w:color="auto"/>
      </w:divBdr>
    </w:div>
    <w:div w:id="929195100">
      <w:marLeft w:val="0"/>
      <w:marRight w:val="0"/>
      <w:marTop w:val="0"/>
      <w:marBottom w:val="0"/>
      <w:divBdr>
        <w:top w:val="none" w:sz="0" w:space="0" w:color="auto"/>
        <w:left w:val="none" w:sz="0" w:space="0" w:color="auto"/>
        <w:bottom w:val="none" w:sz="0" w:space="0" w:color="auto"/>
        <w:right w:val="none" w:sz="0" w:space="0" w:color="auto"/>
      </w:divBdr>
    </w:div>
    <w:div w:id="929195101">
      <w:marLeft w:val="0"/>
      <w:marRight w:val="0"/>
      <w:marTop w:val="0"/>
      <w:marBottom w:val="0"/>
      <w:divBdr>
        <w:top w:val="none" w:sz="0" w:space="0" w:color="auto"/>
        <w:left w:val="none" w:sz="0" w:space="0" w:color="auto"/>
        <w:bottom w:val="none" w:sz="0" w:space="0" w:color="auto"/>
        <w:right w:val="none" w:sz="0" w:space="0" w:color="auto"/>
      </w:divBdr>
    </w:div>
    <w:div w:id="929195102">
      <w:marLeft w:val="0"/>
      <w:marRight w:val="0"/>
      <w:marTop w:val="0"/>
      <w:marBottom w:val="0"/>
      <w:divBdr>
        <w:top w:val="none" w:sz="0" w:space="0" w:color="auto"/>
        <w:left w:val="none" w:sz="0" w:space="0" w:color="auto"/>
        <w:bottom w:val="none" w:sz="0" w:space="0" w:color="auto"/>
        <w:right w:val="none" w:sz="0" w:space="0" w:color="auto"/>
      </w:divBdr>
    </w:div>
    <w:div w:id="929195103">
      <w:marLeft w:val="0"/>
      <w:marRight w:val="0"/>
      <w:marTop w:val="0"/>
      <w:marBottom w:val="0"/>
      <w:divBdr>
        <w:top w:val="none" w:sz="0" w:space="0" w:color="auto"/>
        <w:left w:val="none" w:sz="0" w:space="0" w:color="auto"/>
        <w:bottom w:val="none" w:sz="0" w:space="0" w:color="auto"/>
        <w:right w:val="none" w:sz="0" w:space="0" w:color="auto"/>
      </w:divBdr>
    </w:div>
    <w:div w:id="929195104">
      <w:marLeft w:val="0"/>
      <w:marRight w:val="0"/>
      <w:marTop w:val="0"/>
      <w:marBottom w:val="0"/>
      <w:divBdr>
        <w:top w:val="none" w:sz="0" w:space="0" w:color="auto"/>
        <w:left w:val="none" w:sz="0" w:space="0" w:color="auto"/>
        <w:bottom w:val="none" w:sz="0" w:space="0" w:color="auto"/>
        <w:right w:val="none" w:sz="0" w:space="0" w:color="auto"/>
      </w:divBdr>
    </w:div>
    <w:div w:id="929195105">
      <w:marLeft w:val="0"/>
      <w:marRight w:val="0"/>
      <w:marTop w:val="0"/>
      <w:marBottom w:val="0"/>
      <w:divBdr>
        <w:top w:val="none" w:sz="0" w:space="0" w:color="auto"/>
        <w:left w:val="none" w:sz="0" w:space="0" w:color="auto"/>
        <w:bottom w:val="none" w:sz="0" w:space="0" w:color="auto"/>
        <w:right w:val="none" w:sz="0" w:space="0" w:color="auto"/>
      </w:divBdr>
    </w:div>
    <w:div w:id="929195106">
      <w:marLeft w:val="0"/>
      <w:marRight w:val="0"/>
      <w:marTop w:val="0"/>
      <w:marBottom w:val="0"/>
      <w:divBdr>
        <w:top w:val="none" w:sz="0" w:space="0" w:color="auto"/>
        <w:left w:val="none" w:sz="0" w:space="0" w:color="auto"/>
        <w:bottom w:val="none" w:sz="0" w:space="0" w:color="auto"/>
        <w:right w:val="none" w:sz="0" w:space="0" w:color="auto"/>
      </w:divBdr>
    </w:div>
    <w:div w:id="929195107">
      <w:marLeft w:val="0"/>
      <w:marRight w:val="0"/>
      <w:marTop w:val="0"/>
      <w:marBottom w:val="0"/>
      <w:divBdr>
        <w:top w:val="none" w:sz="0" w:space="0" w:color="auto"/>
        <w:left w:val="none" w:sz="0" w:space="0" w:color="auto"/>
        <w:bottom w:val="none" w:sz="0" w:space="0" w:color="auto"/>
        <w:right w:val="none" w:sz="0" w:space="0" w:color="auto"/>
      </w:divBdr>
    </w:div>
    <w:div w:id="929195108">
      <w:marLeft w:val="0"/>
      <w:marRight w:val="0"/>
      <w:marTop w:val="0"/>
      <w:marBottom w:val="0"/>
      <w:divBdr>
        <w:top w:val="none" w:sz="0" w:space="0" w:color="auto"/>
        <w:left w:val="none" w:sz="0" w:space="0" w:color="auto"/>
        <w:bottom w:val="none" w:sz="0" w:space="0" w:color="auto"/>
        <w:right w:val="none" w:sz="0" w:space="0" w:color="auto"/>
      </w:divBdr>
    </w:div>
    <w:div w:id="929195109">
      <w:marLeft w:val="0"/>
      <w:marRight w:val="0"/>
      <w:marTop w:val="0"/>
      <w:marBottom w:val="0"/>
      <w:divBdr>
        <w:top w:val="none" w:sz="0" w:space="0" w:color="auto"/>
        <w:left w:val="none" w:sz="0" w:space="0" w:color="auto"/>
        <w:bottom w:val="none" w:sz="0" w:space="0" w:color="auto"/>
        <w:right w:val="none" w:sz="0" w:space="0" w:color="auto"/>
      </w:divBdr>
    </w:div>
    <w:div w:id="929195110">
      <w:marLeft w:val="0"/>
      <w:marRight w:val="0"/>
      <w:marTop w:val="0"/>
      <w:marBottom w:val="0"/>
      <w:divBdr>
        <w:top w:val="none" w:sz="0" w:space="0" w:color="auto"/>
        <w:left w:val="none" w:sz="0" w:space="0" w:color="auto"/>
        <w:bottom w:val="none" w:sz="0" w:space="0" w:color="auto"/>
        <w:right w:val="none" w:sz="0" w:space="0" w:color="auto"/>
      </w:divBdr>
    </w:div>
    <w:div w:id="929195111">
      <w:marLeft w:val="0"/>
      <w:marRight w:val="0"/>
      <w:marTop w:val="0"/>
      <w:marBottom w:val="0"/>
      <w:divBdr>
        <w:top w:val="none" w:sz="0" w:space="0" w:color="auto"/>
        <w:left w:val="none" w:sz="0" w:space="0" w:color="auto"/>
        <w:bottom w:val="none" w:sz="0" w:space="0" w:color="auto"/>
        <w:right w:val="none" w:sz="0" w:space="0" w:color="auto"/>
      </w:divBdr>
    </w:div>
    <w:div w:id="929195112">
      <w:marLeft w:val="0"/>
      <w:marRight w:val="0"/>
      <w:marTop w:val="0"/>
      <w:marBottom w:val="0"/>
      <w:divBdr>
        <w:top w:val="none" w:sz="0" w:space="0" w:color="auto"/>
        <w:left w:val="none" w:sz="0" w:space="0" w:color="auto"/>
        <w:bottom w:val="none" w:sz="0" w:space="0" w:color="auto"/>
        <w:right w:val="none" w:sz="0" w:space="0" w:color="auto"/>
      </w:divBdr>
    </w:div>
    <w:div w:id="929195113">
      <w:marLeft w:val="0"/>
      <w:marRight w:val="0"/>
      <w:marTop w:val="0"/>
      <w:marBottom w:val="0"/>
      <w:divBdr>
        <w:top w:val="none" w:sz="0" w:space="0" w:color="auto"/>
        <w:left w:val="none" w:sz="0" w:space="0" w:color="auto"/>
        <w:bottom w:val="none" w:sz="0" w:space="0" w:color="auto"/>
        <w:right w:val="none" w:sz="0" w:space="0" w:color="auto"/>
      </w:divBdr>
    </w:div>
    <w:div w:id="929195114">
      <w:marLeft w:val="0"/>
      <w:marRight w:val="0"/>
      <w:marTop w:val="0"/>
      <w:marBottom w:val="0"/>
      <w:divBdr>
        <w:top w:val="none" w:sz="0" w:space="0" w:color="auto"/>
        <w:left w:val="none" w:sz="0" w:space="0" w:color="auto"/>
        <w:bottom w:val="none" w:sz="0" w:space="0" w:color="auto"/>
        <w:right w:val="none" w:sz="0" w:space="0" w:color="auto"/>
      </w:divBdr>
    </w:div>
    <w:div w:id="929195115">
      <w:marLeft w:val="0"/>
      <w:marRight w:val="0"/>
      <w:marTop w:val="0"/>
      <w:marBottom w:val="0"/>
      <w:divBdr>
        <w:top w:val="none" w:sz="0" w:space="0" w:color="auto"/>
        <w:left w:val="none" w:sz="0" w:space="0" w:color="auto"/>
        <w:bottom w:val="none" w:sz="0" w:space="0" w:color="auto"/>
        <w:right w:val="none" w:sz="0" w:space="0" w:color="auto"/>
      </w:divBdr>
    </w:div>
    <w:div w:id="929195116">
      <w:marLeft w:val="0"/>
      <w:marRight w:val="0"/>
      <w:marTop w:val="0"/>
      <w:marBottom w:val="0"/>
      <w:divBdr>
        <w:top w:val="none" w:sz="0" w:space="0" w:color="auto"/>
        <w:left w:val="none" w:sz="0" w:space="0" w:color="auto"/>
        <w:bottom w:val="none" w:sz="0" w:space="0" w:color="auto"/>
        <w:right w:val="none" w:sz="0" w:space="0" w:color="auto"/>
      </w:divBdr>
    </w:div>
    <w:div w:id="929195117">
      <w:marLeft w:val="0"/>
      <w:marRight w:val="0"/>
      <w:marTop w:val="0"/>
      <w:marBottom w:val="0"/>
      <w:divBdr>
        <w:top w:val="none" w:sz="0" w:space="0" w:color="auto"/>
        <w:left w:val="none" w:sz="0" w:space="0" w:color="auto"/>
        <w:bottom w:val="none" w:sz="0" w:space="0" w:color="auto"/>
        <w:right w:val="none" w:sz="0" w:space="0" w:color="auto"/>
      </w:divBdr>
    </w:div>
    <w:div w:id="929195118">
      <w:marLeft w:val="0"/>
      <w:marRight w:val="0"/>
      <w:marTop w:val="0"/>
      <w:marBottom w:val="0"/>
      <w:divBdr>
        <w:top w:val="none" w:sz="0" w:space="0" w:color="auto"/>
        <w:left w:val="none" w:sz="0" w:space="0" w:color="auto"/>
        <w:bottom w:val="none" w:sz="0" w:space="0" w:color="auto"/>
        <w:right w:val="none" w:sz="0" w:space="0" w:color="auto"/>
      </w:divBdr>
    </w:div>
    <w:div w:id="929195119">
      <w:marLeft w:val="0"/>
      <w:marRight w:val="0"/>
      <w:marTop w:val="0"/>
      <w:marBottom w:val="0"/>
      <w:divBdr>
        <w:top w:val="none" w:sz="0" w:space="0" w:color="auto"/>
        <w:left w:val="none" w:sz="0" w:space="0" w:color="auto"/>
        <w:bottom w:val="none" w:sz="0" w:space="0" w:color="auto"/>
        <w:right w:val="none" w:sz="0" w:space="0" w:color="auto"/>
      </w:divBdr>
    </w:div>
    <w:div w:id="929195120">
      <w:marLeft w:val="0"/>
      <w:marRight w:val="0"/>
      <w:marTop w:val="0"/>
      <w:marBottom w:val="0"/>
      <w:divBdr>
        <w:top w:val="none" w:sz="0" w:space="0" w:color="auto"/>
        <w:left w:val="none" w:sz="0" w:space="0" w:color="auto"/>
        <w:bottom w:val="none" w:sz="0" w:space="0" w:color="auto"/>
        <w:right w:val="none" w:sz="0" w:space="0" w:color="auto"/>
      </w:divBdr>
    </w:div>
    <w:div w:id="929195121">
      <w:marLeft w:val="0"/>
      <w:marRight w:val="0"/>
      <w:marTop w:val="0"/>
      <w:marBottom w:val="0"/>
      <w:divBdr>
        <w:top w:val="none" w:sz="0" w:space="0" w:color="auto"/>
        <w:left w:val="none" w:sz="0" w:space="0" w:color="auto"/>
        <w:bottom w:val="none" w:sz="0" w:space="0" w:color="auto"/>
        <w:right w:val="none" w:sz="0" w:space="0" w:color="auto"/>
      </w:divBdr>
    </w:div>
    <w:div w:id="929195122">
      <w:marLeft w:val="0"/>
      <w:marRight w:val="0"/>
      <w:marTop w:val="0"/>
      <w:marBottom w:val="0"/>
      <w:divBdr>
        <w:top w:val="none" w:sz="0" w:space="0" w:color="auto"/>
        <w:left w:val="none" w:sz="0" w:space="0" w:color="auto"/>
        <w:bottom w:val="none" w:sz="0" w:space="0" w:color="auto"/>
        <w:right w:val="none" w:sz="0" w:space="0" w:color="auto"/>
      </w:divBdr>
    </w:div>
    <w:div w:id="929195123">
      <w:marLeft w:val="0"/>
      <w:marRight w:val="0"/>
      <w:marTop w:val="0"/>
      <w:marBottom w:val="0"/>
      <w:divBdr>
        <w:top w:val="none" w:sz="0" w:space="0" w:color="auto"/>
        <w:left w:val="none" w:sz="0" w:space="0" w:color="auto"/>
        <w:bottom w:val="none" w:sz="0" w:space="0" w:color="auto"/>
        <w:right w:val="none" w:sz="0" w:space="0" w:color="auto"/>
      </w:divBdr>
    </w:div>
    <w:div w:id="929195124">
      <w:marLeft w:val="0"/>
      <w:marRight w:val="0"/>
      <w:marTop w:val="0"/>
      <w:marBottom w:val="0"/>
      <w:divBdr>
        <w:top w:val="none" w:sz="0" w:space="0" w:color="auto"/>
        <w:left w:val="none" w:sz="0" w:space="0" w:color="auto"/>
        <w:bottom w:val="none" w:sz="0" w:space="0" w:color="auto"/>
        <w:right w:val="none" w:sz="0" w:space="0" w:color="auto"/>
      </w:divBdr>
    </w:div>
    <w:div w:id="929195125">
      <w:marLeft w:val="0"/>
      <w:marRight w:val="0"/>
      <w:marTop w:val="0"/>
      <w:marBottom w:val="0"/>
      <w:divBdr>
        <w:top w:val="none" w:sz="0" w:space="0" w:color="auto"/>
        <w:left w:val="none" w:sz="0" w:space="0" w:color="auto"/>
        <w:bottom w:val="none" w:sz="0" w:space="0" w:color="auto"/>
        <w:right w:val="none" w:sz="0" w:space="0" w:color="auto"/>
      </w:divBdr>
    </w:div>
    <w:div w:id="929195126">
      <w:marLeft w:val="0"/>
      <w:marRight w:val="0"/>
      <w:marTop w:val="0"/>
      <w:marBottom w:val="0"/>
      <w:divBdr>
        <w:top w:val="none" w:sz="0" w:space="0" w:color="auto"/>
        <w:left w:val="none" w:sz="0" w:space="0" w:color="auto"/>
        <w:bottom w:val="none" w:sz="0" w:space="0" w:color="auto"/>
        <w:right w:val="none" w:sz="0" w:space="0" w:color="auto"/>
      </w:divBdr>
    </w:div>
    <w:div w:id="929195127">
      <w:marLeft w:val="0"/>
      <w:marRight w:val="0"/>
      <w:marTop w:val="0"/>
      <w:marBottom w:val="0"/>
      <w:divBdr>
        <w:top w:val="none" w:sz="0" w:space="0" w:color="auto"/>
        <w:left w:val="none" w:sz="0" w:space="0" w:color="auto"/>
        <w:bottom w:val="none" w:sz="0" w:space="0" w:color="auto"/>
        <w:right w:val="none" w:sz="0" w:space="0" w:color="auto"/>
      </w:divBdr>
    </w:div>
    <w:div w:id="929195128">
      <w:marLeft w:val="0"/>
      <w:marRight w:val="0"/>
      <w:marTop w:val="0"/>
      <w:marBottom w:val="0"/>
      <w:divBdr>
        <w:top w:val="none" w:sz="0" w:space="0" w:color="auto"/>
        <w:left w:val="none" w:sz="0" w:space="0" w:color="auto"/>
        <w:bottom w:val="none" w:sz="0" w:space="0" w:color="auto"/>
        <w:right w:val="none" w:sz="0" w:space="0" w:color="auto"/>
      </w:divBdr>
    </w:div>
    <w:div w:id="929195129">
      <w:marLeft w:val="0"/>
      <w:marRight w:val="0"/>
      <w:marTop w:val="0"/>
      <w:marBottom w:val="0"/>
      <w:divBdr>
        <w:top w:val="none" w:sz="0" w:space="0" w:color="auto"/>
        <w:left w:val="none" w:sz="0" w:space="0" w:color="auto"/>
        <w:bottom w:val="none" w:sz="0" w:space="0" w:color="auto"/>
        <w:right w:val="none" w:sz="0" w:space="0" w:color="auto"/>
      </w:divBdr>
    </w:div>
    <w:div w:id="929195130">
      <w:marLeft w:val="0"/>
      <w:marRight w:val="0"/>
      <w:marTop w:val="0"/>
      <w:marBottom w:val="0"/>
      <w:divBdr>
        <w:top w:val="none" w:sz="0" w:space="0" w:color="auto"/>
        <w:left w:val="none" w:sz="0" w:space="0" w:color="auto"/>
        <w:bottom w:val="none" w:sz="0" w:space="0" w:color="auto"/>
        <w:right w:val="none" w:sz="0" w:space="0" w:color="auto"/>
      </w:divBdr>
    </w:div>
    <w:div w:id="929195131">
      <w:marLeft w:val="0"/>
      <w:marRight w:val="0"/>
      <w:marTop w:val="0"/>
      <w:marBottom w:val="0"/>
      <w:divBdr>
        <w:top w:val="none" w:sz="0" w:space="0" w:color="auto"/>
        <w:left w:val="none" w:sz="0" w:space="0" w:color="auto"/>
        <w:bottom w:val="none" w:sz="0" w:space="0" w:color="auto"/>
        <w:right w:val="none" w:sz="0" w:space="0" w:color="auto"/>
      </w:divBdr>
    </w:div>
    <w:div w:id="929195132">
      <w:marLeft w:val="0"/>
      <w:marRight w:val="0"/>
      <w:marTop w:val="0"/>
      <w:marBottom w:val="0"/>
      <w:divBdr>
        <w:top w:val="none" w:sz="0" w:space="0" w:color="auto"/>
        <w:left w:val="none" w:sz="0" w:space="0" w:color="auto"/>
        <w:bottom w:val="none" w:sz="0" w:space="0" w:color="auto"/>
        <w:right w:val="none" w:sz="0" w:space="0" w:color="auto"/>
      </w:divBdr>
    </w:div>
    <w:div w:id="929195133">
      <w:marLeft w:val="0"/>
      <w:marRight w:val="0"/>
      <w:marTop w:val="0"/>
      <w:marBottom w:val="0"/>
      <w:divBdr>
        <w:top w:val="none" w:sz="0" w:space="0" w:color="auto"/>
        <w:left w:val="none" w:sz="0" w:space="0" w:color="auto"/>
        <w:bottom w:val="none" w:sz="0" w:space="0" w:color="auto"/>
        <w:right w:val="none" w:sz="0" w:space="0" w:color="auto"/>
      </w:divBdr>
    </w:div>
    <w:div w:id="929195134">
      <w:marLeft w:val="0"/>
      <w:marRight w:val="0"/>
      <w:marTop w:val="0"/>
      <w:marBottom w:val="0"/>
      <w:divBdr>
        <w:top w:val="none" w:sz="0" w:space="0" w:color="auto"/>
        <w:left w:val="none" w:sz="0" w:space="0" w:color="auto"/>
        <w:bottom w:val="none" w:sz="0" w:space="0" w:color="auto"/>
        <w:right w:val="none" w:sz="0" w:space="0" w:color="auto"/>
      </w:divBdr>
    </w:div>
    <w:div w:id="929195135">
      <w:marLeft w:val="0"/>
      <w:marRight w:val="0"/>
      <w:marTop w:val="0"/>
      <w:marBottom w:val="0"/>
      <w:divBdr>
        <w:top w:val="none" w:sz="0" w:space="0" w:color="auto"/>
        <w:left w:val="none" w:sz="0" w:space="0" w:color="auto"/>
        <w:bottom w:val="none" w:sz="0" w:space="0" w:color="auto"/>
        <w:right w:val="none" w:sz="0" w:space="0" w:color="auto"/>
      </w:divBdr>
    </w:div>
    <w:div w:id="929195136">
      <w:marLeft w:val="0"/>
      <w:marRight w:val="0"/>
      <w:marTop w:val="0"/>
      <w:marBottom w:val="0"/>
      <w:divBdr>
        <w:top w:val="none" w:sz="0" w:space="0" w:color="auto"/>
        <w:left w:val="none" w:sz="0" w:space="0" w:color="auto"/>
        <w:bottom w:val="none" w:sz="0" w:space="0" w:color="auto"/>
        <w:right w:val="none" w:sz="0" w:space="0" w:color="auto"/>
      </w:divBdr>
    </w:div>
    <w:div w:id="929195137">
      <w:marLeft w:val="0"/>
      <w:marRight w:val="0"/>
      <w:marTop w:val="0"/>
      <w:marBottom w:val="0"/>
      <w:divBdr>
        <w:top w:val="none" w:sz="0" w:space="0" w:color="auto"/>
        <w:left w:val="none" w:sz="0" w:space="0" w:color="auto"/>
        <w:bottom w:val="none" w:sz="0" w:space="0" w:color="auto"/>
        <w:right w:val="none" w:sz="0" w:space="0" w:color="auto"/>
      </w:divBdr>
    </w:div>
    <w:div w:id="929195138">
      <w:marLeft w:val="0"/>
      <w:marRight w:val="0"/>
      <w:marTop w:val="0"/>
      <w:marBottom w:val="0"/>
      <w:divBdr>
        <w:top w:val="none" w:sz="0" w:space="0" w:color="auto"/>
        <w:left w:val="none" w:sz="0" w:space="0" w:color="auto"/>
        <w:bottom w:val="none" w:sz="0" w:space="0" w:color="auto"/>
        <w:right w:val="none" w:sz="0" w:space="0" w:color="auto"/>
      </w:divBdr>
    </w:div>
    <w:div w:id="929195139">
      <w:marLeft w:val="0"/>
      <w:marRight w:val="0"/>
      <w:marTop w:val="0"/>
      <w:marBottom w:val="0"/>
      <w:divBdr>
        <w:top w:val="none" w:sz="0" w:space="0" w:color="auto"/>
        <w:left w:val="none" w:sz="0" w:space="0" w:color="auto"/>
        <w:bottom w:val="none" w:sz="0" w:space="0" w:color="auto"/>
        <w:right w:val="none" w:sz="0" w:space="0" w:color="auto"/>
      </w:divBdr>
    </w:div>
    <w:div w:id="929195140">
      <w:marLeft w:val="0"/>
      <w:marRight w:val="0"/>
      <w:marTop w:val="0"/>
      <w:marBottom w:val="0"/>
      <w:divBdr>
        <w:top w:val="none" w:sz="0" w:space="0" w:color="auto"/>
        <w:left w:val="none" w:sz="0" w:space="0" w:color="auto"/>
        <w:bottom w:val="none" w:sz="0" w:space="0" w:color="auto"/>
        <w:right w:val="none" w:sz="0" w:space="0" w:color="auto"/>
      </w:divBdr>
    </w:div>
    <w:div w:id="929195141">
      <w:marLeft w:val="0"/>
      <w:marRight w:val="0"/>
      <w:marTop w:val="0"/>
      <w:marBottom w:val="0"/>
      <w:divBdr>
        <w:top w:val="none" w:sz="0" w:space="0" w:color="auto"/>
        <w:left w:val="none" w:sz="0" w:space="0" w:color="auto"/>
        <w:bottom w:val="none" w:sz="0" w:space="0" w:color="auto"/>
        <w:right w:val="none" w:sz="0" w:space="0" w:color="auto"/>
      </w:divBdr>
    </w:div>
    <w:div w:id="929195142">
      <w:marLeft w:val="0"/>
      <w:marRight w:val="0"/>
      <w:marTop w:val="0"/>
      <w:marBottom w:val="0"/>
      <w:divBdr>
        <w:top w:val="none" w:sz="0" w:space="0" w:color="auto"/>
        <w:left w:val="none" w:sz="0" w:space="0" w:color="auto"/>
        <w:bottom w:val="none" w:sz="0" w:space="0" w:color="auto"/>
        <w:right w:val="none" w:sz="0" w:space="0" w:color="auto"/>
      </w:divBdr>
    </w:div>
    <w:div w:id="929195143">
      <w:marLeft w:val="0"/>
      <w:marRight w:val="0"/>
      <w:marTop w:val="0"/>
      <w:marBottom w:val="0"/>
      <w:divBdr>
        <w:top w:val="none" w:sz="0" w:space="0" w:color="auto"/>
        <w:left w:val="none" w:sz="0" w:space="0" w:color="auto"/>
        <w:bottom w:val="none" w:sz="0" w:space="0" w:color="auto"/>
        <w:right w:val="none" w:sz="0" w:space="0" w:color="auto"/>
      </w:divBdr>
    </w:div>
    <w:div w:id="929195144">
      <w:marLeft w:val="0"/>
      <w:marRight w:val="0"/>
      <w:marTop w:val="0"/>
      <w:marBottom w:val="0"/>
      <w:divBdr>
        <w:top w:val="none" w:sz="0" w:space="0" w:color="auto"/>
        <w:left w:val="none" w:sz="0" w:space="0" w:color="auto"/>
        <w:bottom w:val="none" w:sz="0" w:space="0" w:color="auto"/>
        <w:right w:val="none" w:sz="0" w:space="0" w:color="auto"/>
      </w:divBdr>
    </w:div>
    <w:div w:id="929195145">
      <w:marLeft w:val="0"/>
      <w:marRight w:val="0"/>
      <w:marTop w:val="0"/>
      <w:marBottom w:val="0"/>
      <w:divBdr>
        <w:top w:val="none" w:sz="0" w:space="0" w:color="auto"/>
        <w:left w:val="none" w:sz="0" w:space="0" w:color="auto"/>
        <w:bottom w:val="none" w:sz="0" w:space="0" w:color="auto"/>
        <w:right w:val="none" w:sz="0" w:space="0" w:color="auto"/>
      </w:divBdr>
    </w:div>
    <w:div w:id="929195146">
      <w:marLeft w:val="0"/>
      <w:marRight w:val="0"/>
      <w:marTop w:val="0"/>
      <w:marBottom w:val="0"/>
      <w:divBdr>
        <w:top w:val="none" w:sz="0" w:space="0" w:color="auto"/>
        <w:left w:val="none" w:sz="0" w:space="0" w:color="auto"/>
        <w:bottom w:val="none" w:sz="0" w:space="0" w:color="auto"/>
        <w:right w:val="none" w:sz="0" w:space="0" w:color="auto"/>
      </w:divBdr>
    </w:div>
    <w:div w:id="929195147">
      <w:marLeft w:val="0"/>
      <w:marRight w:val="0"/>
      <w:marTop w:val="0"/>
      <w:marBottom w:val="0"/>
      <w:divBdr>
        <w:top w:val="none" w:sz="0" w:space="0" w:color="auto"/>
        <w:left w:val="none" w:sz="0" w:space="0" w:color="auto"/>
        <w:bottom w:val="none" w:sz="0" w:space="0" w:color="auto"/>
        <w:right w:val="none" w:sz="0" w:space="0" w:color="auto"/>
      </w:divBdr>
    </w:div>
    <w:div w:id="929195148">
      <w:marLeft w:val="0"/>
      <w:marRight w:val="0"/>
      <w:marTop w:val="0"/>
      <w:marBottom w:val="0"/>
      <w:divBdr>
        <w:top w:val="none" w:sz="0" w:space="0" w:color="auto"/>
        <w:left w:val="none" w:sz="0" w:space="0" w:color="auto"/>
        <w:bottom w:val="none" w:sz="0" w:space="0" w:color="auto"/>
        <w:right w:val="none" w:sz="0" w:space="0" w:color="auto"/>
      </w:divBdr>
    </w:div>
    <w:div w:id="929195149">
      <w:marLeft w:val="0"/>
      <w:marRight w:val="0"/>
      <w:marTop w:val="0"/>
      <w:marBottom w:val="0"/>
      <w:divBdr>
        <w:top w:val="none" w:sz="0" w:space="0" w:color="auto"/>
        <w:left w:val="none" w:sz="0" w:space="0" w:color="auto"/>
        <w:bottom w:val="none" w:sz="0" w:space="0" w:color="auto"/>
        <w:right w:val="none" w:sz="0" w:space="0" w:color="auto"/>
      </w:divBdr>
    </w:div>
    <w:div w:id="929195150">
      <w:marLeft w:val="0"/>
      <w:marRight w:val="0"/>
      <w:marTop w:val="0"/>
      <w:marBottom w:val="0"/>
      <w:divBdr>
        <w:top w:val="none" w:sz="0" w:space="0" w:color="auto"/>
        <w:left w:val="none" w:sz="0" w:space="0" w:color="auto"/>
        <w:bottom w:val="none" w:sz="0" w:space="0" w:color="auto"/>
        <w:right w:val="none" w:sz="0" w:space="0" w:color="auto"/>
      </w:divBdr>
    </w:div>
    <w:div w:id="929195151">
      <w:marLeft w:val="0"/>
      <w:marRight w:val="0"/>
      <w:marTop w:val="0"/>
      <w:marBottom w:val="0"/>
      <w:divBdr>
        <w:top w:val="none" w:sz="0" w:space="0" w:color="auto"/>
        <w:left w:val="none" w:sz="0" w:space="0" w:color="auto"/>
        <w:bottom w:val="none" w:sz="0" w:space="0" w:color="auto"/>
        <w:right w:val="none" w:sz="0" w:space="0" w:color="auto"/>
      </w:divBdr>
    </w:div>
    <w:div w:id="929195152">
      <w:marLeft w:val="0"/>
      <w:marRight w:val="0"/>
      <w:marTop w:val="0"/>
      <w:marBottom w:val="0"/>
      <w:divBdr>
        <w:top w:val="none" w:sz="0" w:space="0" w:color="auto"/>
        <w:left w:val="none" w:sz="0" w:space="0" w:color="auto"/>
        <w:bottom w:val="none" w:sz="0" w:space="0" w:color="auto"/>
        <w:right w:val="none" w:sz="0" w:space="0" w:color="auto"/>
      </w:divBdr>
    </w:div>
    <w:div w:id="929195153">
      <w:marLeft w:val="0"/>
      <w:marRight w:val="0"/>
      <w:marTop w:val="0"/>
      <w:marBottom w:val="0"/>
      <w:divBdr>
        <w:top w:val="none" w:sz="0" w:space="0" w:color="auto"/>
        <w:left w:val="none" w:sz="0" w:space="0" w:color="auto"/>
        <w:bottom w:val="none" w:sz="0" w:space="0" w:color="auto"/>
        <w:right w:val="none" w:sz="0" w:space="0" w:color="auto"/>
      </w:divBdr>
    </w:div>
    <w:div w:id="929195154">
      <w:marLeft w:val="0"/>
      <w:marRight w:val="0"/>
      <w:marTop w:val="0"/>
      <w:marBottom w:val="0"/>
      <w:divBdr>
        <w:top w:val="none" w:sz="0" w:space="0" w:color="auto"/>
        <w:left w:val="none" w:sz="0" w:space="0" w:color="auto"/>
        <w:bottom w:val="none" w:sz="0" w:space="0" w:color="auto"/>
        <w:right w:val="none" w:sz="0" w:space="0" w:color="auto"/>
      </w:divBdr>
    </w:div>
    <w:div w:id="929195155">
      <w:marLeft w:val="0"/>
      <w:marRight w:val="0"/>
      <w:marTop w:val="0"/>
      <w:marBottom w:val="0"/>
      <w:divBdr>
        <w:top w:val="none" w:sz="0" w:space="0" w:color="auto"/>
        <w:left w:val="none" w:sz="0" w:space="0" w:color="auto"/>
        <w:bottom w:val="none" w:sz="0" w:space="0" w:color="auto"/>
        <w:right w:val="none" w:sz="0" w:space="0" w:color="auto"/>
      </w:divBdr>
    </w:div>
    <w:div w:id="929195156">
      <w:marLeft w:val="0"/>
      <w:marRight w:val="0"/>
      <w:marTop w:val="0"/>
      <w:marBottom w:val="0"/>
      <w:divBdr>
        <w:top w:val="none" w:sz="0" w:space="0" w:color="auto"/>
        <w:left w:val="none" w:sz="0" w:space="0" w:color="auto"/>
        <w:bottom w:val="none" w:sz="0" w:space="0" w:color="auto"/>
        <w:right w:val="none" w:sz="0" w:space="0" w:color="auto"/>
      </w:divBdr>
    </w:div>
    <w:div w:id="929195157">
      <w:marLeft w:val="0"/>
      <w:marRight w:val="0"/>
      <w:marTop w:val="0"/>
      <w:marBottom w:val="0"/>
      <w:divBdr>
        <w:top w:val="none" w:sz="0" w:space="0" w:color="auto"/>
        <w:left w:val="none" w:sz="0" w:space="0" w:color="auto"/>
        <w:bottom w:val="none" w:sz="0" w:space="0" w:color="auto"/>
        <w:right w:val="none" w:sz="0" w:space="0" w:color="auto"/>
      </w:divBdr>
    </w:div>
    <w:div w:id="929195158">
      <w:marLeft w:val="0"/>
      <w:marRight w:val="0"/>
      <w:marTop w:val="0"/>
      <w:marBottom w:val="0"/>
      <w:divBdr>
        <w:top w:val="none" w:sz="0" w:space="0" w:color="auto"/>
        <w:left w:val="none" w:sz="0" w:space="0" w:color="auto"/>
        <w:bottom w:val="none" w:sz="0" w:space="0" w:color="auto"/>
        <w:right w:val="none" w:sz="0" w:space="0" w:color="auto"/>
      </w:divBdr>
    </w:div>
    <w:div w:id="929195159">
      <w:marLeft w:val="0"/>
      <w:marRight w:val="0"/>
      <w:marTop w:val="0"/>
      <w:marBottom w:val="0"/>
      <w:divBdr>
        <w:top w:val="none" w:sz="0" w:space="0" w:color="auto"/>
        <w:left w:val="none" w:sz="0" w:space="0" w:color="auto"/>
        <w:bottom w:val="none" w:sz="0" w:space="0" w:color="auto"/>
        <w:right w:val="none" w:sz="0" w:space="0" w:color="auto"/>
      </w:divBdr>
    </w:div>
    <w:div w:id="929195160">
      <w:marLeft w:val="0"/>
      <w:marRight w:val="0"/>
      <w:marTop w:val="0"/>
      <w:marBottom w:val="0"/>
      <w:divBdr>
        <w:top w:val="none" w:sz="0" w:space="0" w:color="auto"/>
        <w:left w:val="none" w:sz="0" w:space="0" w:color="auto"/>
        <w:bottom w:val="none" w:sz="0" w:space="0" w:color="auto"/>
        <w:right w:val="none" w:sz="0" w:space="0" w:color="auto"/>
      </w:divBdr>
    </w:div>
    <w:div w:id="929195161">
      <w:marLeft w:val="0"/>
      <w:marRight w:val="0"/>
      <w:marTop w:val="0"/>
      <w:marBottom w:val="0"/>
      <w:divBdr>
        <w:top w:val="none" w:sz="0" w:space="0" w:color="auto"/>
        <w:left w:val="none" w:sz="0" w:space="0" w:color="auto"/>
        <w:bottom w:val="none" w:sz="0" w:space="0" w:color="auto"/>
        <w:right w:val="none" w:sz="0" w:space="0" w:color="auto"/>
      </w:divBdr>
    </w:div>
    <w:div w:id="929195162">
      <w:marLeft w:val="0"/>
      <w:marRight w:val="0"/>
      <w:marTop w:val="0"/>
      <w:marBottom w:val="0"/>
      <w:divBdr>
        <w:top w:val="none" w:sz="0" w:space="0" w:color="auto"/>
        <w:left w:val="none" w:sz="0" w:space="0" w:color="auto"/>
        <w:bottom w:val="none" w:sz="0" w:space="0" w:color="auto"/>
        <w:right w:val="none" w:sz="0" w:space="0" w:color="auto"/>
      </w:divBdr>
    </w:div>
    <w:div w:id="929195163">
      <w:marLeft w:val="0"/>
      <w:marRight w:val="0"/>
      <w:marTop w:val="0"/>
      <w:marBottom w:val="0"/>
      <w:divBdr>
        <w:top w:val="none" w:sz="0" w:space="0" w:color="auto"/>
        <w:left w:val="none" w:sz="0" w:space="0" w:color="auto"/>
        <w:bottom w:val="none" w:sz="0" w:space="0" w:color="auto"/>
        <w:right w:val="none" w:sz="0" w:space="0" w:color="auto"/>
      </w:divBdr>
    </w:div>
    <w:div w:id="929195164">
      <w:marLeft w:val="0"/>
      <w:marRight w:val="0"/>
      <w:marTop w:val="0"/>
      <w:marBottom w:val="0"/>
      <w:divBdr>
        <w:top w:val="none" w:sz="0" w:space="0" w:color="auto"/>
        <w:left w:val="none" w:sz="0" w:space="0" w:color="auto"/>
        <w:bottom w:val="none" w:sz="0" w:space="0" w:color="auto"/>
        <w:right w:val="none" w:sz="0" w:space="0" w:color="auto"/>
      </w:divBdr>
    </w:div>
    <w:div w:id="929195165">
      <w:marLeft w:val="0"/>
      <w:marRight w:val="0"/>
      <w:marTop w:val="0"/>
      <w:marBottom w:val="0"/>
      <w:divBdr>
        <w:top w:val="none" w:sz="0" w:space="0" w:color="auto"/>
        <w:left w:val="none" w:sz="0" w:space="0" w:color="auto"/>
        <w:bottom w:val="none" w:sz="0" w:space="0" w:color="auto"/>
        <w:right w:val="none" w:sz="0" w:space="0" w:color="auto"/>
      </w:divBdr>
    </w:div>
    <w:div w:id="929195166">
      <w:marLeft w:val="0"/>
      <w:marRight w:val="0"/>
      <w:marTop w:val="0"/>
      <w:marBottom w:val="0"/>
      <w:divBdr>
        <w:top w:val="none" w:sz="0" w:space="0" w:color="auto"/>
        <w:left w:val="none" w:sz="0" w:space="0" w:color="auto"/>
        <w:bottom w:val="none" w:sz="0" w:space="0" w:color="auto"/>
        <w:right w:val="none" w:sz="0" w:space="0" w:color="auto"/>
      </w:divBdr>
    </w:div>
    <w:div w:id="929195167">
      <w:marLeft w:val="0"/>
      <w:marRight w:val="0"/>
      <w:marTop w:val="0"/>
      <w:marBottom w:val="0"/>
      <w:divBdr>
        <w:top w:val="none" w:sz="0" w:space="0" w:color="auto"/>
        <w:left w:val="none" w:sz="0" w:space="0" w:color="auto"/>
        <w:bottom w:val="none" w:sz="0" w:space="0" w:color="auto"/>
        <w:right w:val="none" w:sz="0" w:space="0" w:color="auto"/>
      </w:divBdr>
    </w:div>
    <w:div w:id="929195168">
      <w:marLeft w:val="0"/>
      <w:marRight w:val="0"/>
      <w:marTop w:val="0"/>
      <w:marBottom w:val="0"/>
      <w:divBdr>
        <w:top w:val="none" w:sz="0" w:space="0" w:color="auto"/>
        <w:left w:val="none" w:sz="0" w:space="0" w:color="auto"/>
        <w:bottom w:val="none" w:sz="0" w:space="0" w:color="auto"/>
        <w:right w:val="none" w:sz="0" w:space="0" w:color="auto"/>
      </w:divBdr>
    </w:div>
    <w:div w:id="929195169">
      <w:marLeft w:val="0"/>
      <w:marRight w:val="0"/>
      <w:marTop w:val="0"/>
      <w:marBottom w:val="0"/>
      <w:divBdr>
        <w:top w:val="none" w:sz="0" w:space="0" w:color="auto"/>
        <w:left w:val="none" w:sz="0" w:space="0" w:color="auto"/>
        <w:bottom w:val="none" w:sz="0" w:space="0" w:color="auto"/>
        <w:right w:val="none" w:sz="0" w:space="0" w:color="auto"/>
      </w:divBdr>
    </w:div>
    <w:div w:id="929195170">
      <w:marLeft w:val="0"/>
      <w:marRight w:val="0"/>
      <w:marTop w:val="0"/>
      <w:marBottom w:val="0"/>
      <w:divBdr>
        <w:top w:val="none" w:sz="0" w:space="0" w:color="auto"/>
        <w:left w:val="none" w:sz="0" w:space="0" w:color="auto"/>
        <w:bottom w:val="none" w:sz="0" w:space="0" w:color="auto"/>
        <w:right w:val="none" w:sz="0" w:space="0" w:color="auto"/>
      </w:divBdr>
    </w:div>
    <w:div w:id="929195171">
      <w:marLeft w:val="0"/>
      <w:marRight w:val="0"/>
      <w:marTop w:val="0"/>
      <w:marBottom w:val="0"/>
      <w:divBdr>
        <w:top w:val="none" w:sz="0" w:space="0" w:color="auto"/>
        <w:left w:val="none" w:sz="0" w:space="0" w:color="auto"/>
        <w:bottom w:val="none" w:sz="0" w:space="0" w:color="auto"/>
        <w:right w:val="none" w:sz="0" w:space="0" w:color="auto"/>
      </w:divBdr>
    </w:div>
    <w:div w:id="929195172">
      <w:marLeft w:val="0"/>
      <w:marRight w:val="0"/>
      <w:marTop w:val="0"/>
      <w:marBottom w:val="0"/>
      <w:divBdr>
        <w:top w:val="none" w:sz="0" w:space="0" w:color="auto"/>
        <w:left w:val="none" w:sz="0" w:space="0" w:color="auto"/>
        <w:bottom w:val="none" w:sz="0" w:space="0" w:color="auto"/>
        <w:right w:val="none" w:sz="0" w:space="0" w:color="auto"/>
      </w:divBdr>
    </w:div>
    <w:div w:id="929195173">
      <w:marLeft w:val="0"/>
      <w:marRight w:val="0"/>
      <w:marTop w:val="0"/>
      <w:marBottom w:val="0"/>
      <w:divBdr>
        <w:top w:val="none" w:sz="0" w:space="0" w:color="auto"/>
        <w:left w:val="none" w:sz="0" w:space="0" w:color="auto"/>
        <w:bottom w:val="none" w:sz="0" w:space="0" w:color="auto"/>
        <w:right w:val="none" w:sz="0" w:space="0" w:color="auto"/>
      </w:divBdr>
    </w:div>
    <w:div w:id="929195174">
      <w:marLeft w:val="0"/>
      <w:marRight w:val="0"/>
      <w:marTop w:val="0"/>
      <w:marBottom w:val="0"/>
      <w:divBdr>
        <w:top w:val="none" w:sz="0" w:space="0" w:color="auto"/>
        <w:left w:val="none" w:sz="0" w:space="0" w:color="auto"/>
        <w:bottom w:val="none" w:sz="0" w:space="0" w:color="auto"/>
        <w:right w:val="none" w:sz="0" w:space="0" w:color="auto"/>
      </w:divBdr>
    </w:div>
    <w:div w:id="929195175">
      <w:marLeft w:val="0"/>
      <w:marRight w:val="0"/>
      <w:marTop w:val="0"/>
      <w:marBottom w:val="0"/>
      <w:divBdr>
        <w:top w:val="none" w:sz="0" w:space="0" w:color="auto"/>
        <w:left w:val="none" w:sz="0" w:space="0" w:color="auto"/>
        <w:bottom w:val="none" w:sz="0" w:space="0" w:color="auto"/>
        <w:right w:val="none" w:sz="0" w:space="0" w:color="auto"/>
      </w:divBdr>
    </w:div>
    <w:div w:id="929195176">
      <w:marLeft w:val="0"/>
      <w:marRight w:val="0"/>
      <w:marTop w:val="0"/>
      <w:marBottom w:val="0"/>
      <w:divBdr>
        <w:top w:val="none" w:sz="0" w:space="0" w:color="auto"/>
        <w:left w:val="none" w:sz="0" w:space="0" w:color="auto"/>
        <w:bottom w:val="none" w:sz="0" w:space="0" w:color="auto"/>
        <w:right w:val="none" w:sz="0" w:space="0" w:color="auto"/>
      </w:divBdr>
    </w:div>
    <w:div w:id="929195177">
      <w:marLeft w:val="0"/>
      <w:marRight w:val="0"/>
      <w:marTop w:val="0"/>
      <w:marBottom w:val="0"/>
      <w:divBdr>
        <w:top w:val="none" w:sz="0" w:space="0" w:color="auto"/>
        <w:left w:val="none" w:sz="0" w:space="0" w:color="auto"/>
        <w:bottom w:val="none" w:sz="0" w:space="0" w:color="auto"/>
        <w:right w:val="none" w:sz="0" w:space="0" w:color="auto"/>
      </w:divBdr>
    </w:div>
    <w:div w:id="929195178">
      <w:marLeft w:val="0"/>
      <w:marRight w:val="0"/>
      <w:marTop w:val="0"/>
      <w:marBottom w:val="0"/>
      <w:divBdr>
        <w:top w:val="none" w:sz="0" w:space="0" w:color="auto"/>
        <w:left w:val="none" w:sz="0" w:space="0" w:color="auto"/>
        <w:bottom w:val="none" w:sz="0" w:space="0" w:color="auto"/>
        <w:right w:val="none" w:sz="0" w:space="0" w:color="auto"/>
      </w:divBdr>
    </w:div>
    <w:div w:id="929195179">
      <w:marLeft w:val="0"/>
      <w:marRight w:val="0"/>
      <w:marTop w:val="0"/>
      <w:marBottom w:val="0"/>
      <w:divBdr>
        <w:top w:val="none" w:sz="0" w:space="0" w:color="auto"/>
        <w:left w:val="none" w:sz="0" w:space="0" w:color="auto"/>
        <w:bottom w:val="none" w:sz="0" w:space="0" w:color="auto"/>
        <w:right w:val="none" w:sz="0" w:space="0" w:color="auto"/>
      </w:divBdr>
    </w:div>
    <w:div w:id="929195180">
      <w:marLeft w:val="0"/>
      <w:marRight w:val="0"/>
      <w:marTop w:val="0"/>
      <w:marBottom w:val="0"/>
      <w:divBdr>
        <w:top w:val="none" w:sz="0" w:space="0" w:color="auto"/>
        <w:left w:val="none" w:sz="0" w:space="0" w:color="auto"/>
        <w:bottom w:val="none" w:sz="0" w:space="0" w:color="auto"/>
        <w:right w:val="none" w:sz="0" w:space="0" w:color="auto"/>
      </w:divBdr>
    </w:div>
    <w:div w:id="929195181">
      <w:marLeft w:val="0"/>
      <w:marRight w:val="0"/>
      <w:marTop w:val="0"/>
      <w:marBottom w:val="0"/>
      <w:divBdr>
        <w:top w:val="none" w:sz="0" w:space="0" w:color="auto"/>
        <w:left w:val="none" w:sz="0" w:space="0" w:color="auto"/>
        <w:bottom w:val="none" w:sz="0" w:space="0" w:color="auto"/>
        <w:right w:val="none" w:sz="0" w:space="0" w:color="auto"/>
      </w:divBdr>
    </w:div>
    <w:div w:id="929195182">
      <w:marLeft w:val="0"/>
      <w:marRight w:val="0"/>
      <w:marTop w:val="0"/>
      <w:marBottom w:val="0"/>
      <w:divBdr>
        <w:top w:val="none" w:sz="0" w:space="0" w:color="auto"/>
        <w:left w:val="none" w:sz="0" w:space="0" w:color="auto"/>
        <w:bottom w:val="none" w:sz="0" w:space="0" w:color="auto"/>
        <w:right w:val="none" w:sz="0" w:space="0" w:color="auto"/>
      </w:divBdr>
    </w:div>
    <w:div w:id="929195183">
      <w:marLeft w:val="0"/>
      <w:marRight w:val="0"/>
      <w:marTop w:val="0"/>
      <w:marBottom w:val="0"/>
      <w:divBdr>
        <w:top w:val="none" w:sz="0" w:space="0" w:color="auto"/>
        <w:left w:val="none" w:sz="0" w:space="0" w:color="auto"/>
        <w:bottom w:val="none" w:sz="0" w:space="0" w:color="auto"/>
        <w:right w:val="none" w:sz="0" w:space="0" w:color="auto"/>
      </w:divBdr>
    </w:div>
    <w:div w:id="929195184">
      <w:marLeft w:val="0"/>
      <w:marRight w:val="0"/>
      <w:marTop w:val="0"/>
      <w:marBottom w:val="0"/>
      <w:divBdr>
        <w:top w:val="none" w:sz="0" w:space="0" w:color="auto"/>
        <w:left w:val="none" w:sz="0" w:space="0" w:color="auto"/>
        <w:bottom w:val="none" w:sz="0" w:space="0" w:color="auto"/>
        <w:right w:val="none" w:sz="0" w:space="0" w:color="auto"/>
      </w:divBdr>
    </w:div>
    <w:div w:id="929195185">
      <w:marLeft w:val="0"/>
      <w:marRight w:val="0"/>
      <w:marTop w:val="0"/>
      <w:marBottom w:val="0"/>
      <w:divBdr>
        <w:top w:val="none" w:sz="0" w:space="0" w:color="auto"/>
        <w:left w:val="none" w:sz="0" w:space="0" w:color="auto"/>
        <w:bottom w:val="none" w:sz="0" w:space="0" w:color="auto"/>
        <w:right w:val="none" w:sz="0" w:space="0" w:color="auto"/>
      </w:divBdr>
    </w:div>
    <w:div w:id="929195186">
      <w:marLeft w:val="0"/>
      <w:marRight w:val="0"/>
      <w:marTop w:val="0"/>
      <w:marBottom w:val="0"/>
      <w:divBdr>
        <w:top w:val="none" w:sz="0" w:space="0" w:color="auto"/>
        <w:left w:val="none" w:sz="0" w:space="0" w:color="auto"/>
        <w:bottom w:val="none" w:sz="0" w:space="0" w:color="auto"/>
        <w:right w:val="none" w:sz="0" w:space="0" w:color="auto"/>
      </w:divBdr>
    </w:div>
    <w:div w:id="929195187">
      <w:marLeft w:val="0"/>
      <w:marRight w:val="0"/>
      <w:marTop w:val="0"/>
      <w:marBottom w:val="0"/>
      <w:divBdr>
        <w:top w:val="none" w:sz="0" w:space="0" w:color="auto"/>
        <w:left w:val="none" w:sz="0" w:space="0" w:color="auto"/>
        <w:bottom w:val="none" w:sz="0" w:space="0" w:color="auto"/>
        <w:right w:val="none" w:sz="0" w:space="0" w:color="auto"/>
      </w:divBdr>
    </w:div>
    <w:div w:id="929195188">
      <w:marLeft w:val="0"/>
      <w:marRight w:val="0"/>
      <w:marTop w:val="0"/>
      <w:marBottom w:val="0"/>
      <w:divBdr>
        <w:top w:val="none" w:sz="0" w:space="0" w:color="auto"/>
        <w:left w:val="none" w:sz="0" w:space="0" w:color="auto"/>
        <w:bottom w:val="none" w:sz="0" w:space="0" w:color="auto"/>
        <w:right w:val="none" w:sz="0" w:space="0" w:color="auto"/>
      </w:divBdr>
    </w:div>
    <w:div w:id="929195189">
      <w:marLeft w:val="0"/>
      <w:marRight w:val="0"/>
      <w:marTop w:val="0"/>
      <w:marBottom w:val="0"/>
      <w:divBdr>
        <w:top w:val="none" w:sz="0" w:space="0" w:color="auto"/>
        <w:left w:val="none" w:sz="0" w:space="0" w:color="auto"/>
        <w:bottom w:val="none" w:sz="0" w:space="0" w:color="auto"/>
        <w:right w:val="none" w:sz="0" w:space="0" w:color="auto"/>
      </w:divBdr>
    </w:div>
    <w:div w:id="929195190">
      <w:marLeft w:val="0"/>
      <w:marRight w:val="0"/>
      <w:marTop w:val="0"/>
      <w:marBottom w:val="0"/>
      <w:divBdr>
        <w:top w:val="none" w:sz="0" w:space="0" w:color="auto"/>
        <w:left w:val="none" w:sz="0" w:space="0" w:color="auto"/>
        <w:bottom w:val="none" w:sz="0" w:space="0" w:color="auto"/>
        <w:right w:val="none" w:sz="0" w:space="0" w:color="auto"/>
      </w:divBdr>
    </w:div>
    <w:div w:id="929195191">
      <w:marLeft w:val="0"/>
      <w:marRight w:val="0"/>
      <w:marTop w:val="0"/>
      <w:marBottom w:val="0"/>
      <w:divBdr>
        <w:top w:val="none" w:sz="0" w:space="0" w:color="auto"/>
        <w:left w:val="none" w:sz="0" w:space="0" w:color="auto"/>
        <w:bottom w:val="none" w:sz="0" w:space="0" w:color="auto"/>
        <w:right w:val="none" w:sz="0" w:space="0" w:color="auto"/>
      </w:divBdr>
    </w:div>
    <w:div w:id="929195192">
      <w:marLeft w:val="0"/>
      <w:marRight w:val="0"/>
      <w:marTop w:val="0"/>
      <w:marBottom w:val="0"/>
      <w:divBdr>
        <w:top w:val="none" w:sz="0" w:space="0" w:color="auto"/>
        <w:left w:val="none" w:sz="0" w:space="0" w:color="auto"/>
        <w:bottom w:val="none" w:sz="0" w:space="0" w:color="auto"/>
        <w:right w:val="none" w:sz="0" w:space="0" w:color="auto"/>
      </w:divBdr>
    </w:div>
    <w:div w:id="929195193">
      <w:marLeft w:val="0"/>
      <w:marRight w:val="0"/>
      <w:marTop w:val="0"/>
      <w:marBottom w:val="0"/>
      <w:divBdr>
        <w:top w:val="none" w:sz="0" w:space="0" w:color="auto"/>
        <w:left w:val="none" w:sz="0" w:space="0" w:color="auto"/>
        <w:bottom w:val="none" w:sz="0" w:space="0" w:color="auto"/>
        <w:right w:val="none" w:sz="0" w:space="0" w:color="auto"/>
      </w:divBdr>
    </w:div>
    <w:div w:id="929195194">
      <w:marLeft w:val="0"/>
      <w:marRight w:val="0"/>
      <w:marTop w:val="0"/>
      <w:marBottom w:val="0"/>
      <w:divBdr>
        <w:top w:val="none" w:sz="0" w:space="0" w:color="auto"/>
        <w:left w:val="none" w:sz="0" w:space="0" w:color="auto"/>
        <w:bottom w:val="none" w:sz="0" w:space="0" w:color="auto"/>
        <w:right w:val="none" w:sz="0" w:space="0" w:color="auto"/>
      </w:divBdr>
    </w:div>
    <w:div w:id="929195195">
      <w:marLeft w:val="0"/>
      <w:marRight w:val="0"/>
      <w:marTop w:val="0"/>
      <w:marBottom w:val="0"/>
      <w:divBdr>
        <w:top w:val="none" w:sz="0" w:space="0" w:color="auto"/>
        <w:left w:val="none" w:sz="0" w:space="0" w:color="auto"/>
        <w:bottom w:val="none" w:sz="0" w:space="0" w:color="auto"/>
        <w:right w:val="none" w:sz="0" w:space="0" w:color="auto"/>
      </w:divBdr>
    </w:div>
    <w:div w:id="929195196">
      <w:marLeft w:val="0"/>
      <w:marRight w:val="0"/>
      <w:marTop w:val="0"/>
      <w:marBottom w:val="0"/>
      <w:divBdr>
        <w:top w:val="none" w:sz="0" w:space="0" w:color="auto"/>
        <w:left w:val="none" w:sz="0" w:space="0" w:color="auto"/>
        <w:bottom w:val="none" w:sz="0" w:space="0" w:color="auto"/>
        <w:right w:val="none" w:sz="0" w:space="0" w:color="auto"/>
      </w:divBdr>
    </w:div>
    <w:div w:id="929195197">
      <w:marLeft w:val="0"/>
      <w:marRight w:val="0"/>
      <w:marTop w:val="0"/>
      <w:marBottom w:val="0"/>
      <w:divBdr>
        <w:top w:val="none" w:sz="0" w:space="0" w:color="auto"/>
        <w:left w:val="none" w:sz="0" w:space="0" w:color="auto"/>
        <w:bottom w:val="none" w:sz="0" w:space="0" w:color="auto"/>
        <w:right w:val="none" w:sz="0" w:space="0" w:color="auto"/>
      </w:divBdr>
    </w:div>
    <w:div w:id="929195198">
      <w:marLeft w:val="0"/>
      <w:marRight w:val="0"/>
      <w:marTop w:val="0"/>
      <w:marBottom w:val="0"/>
      <w:divBdr>
        <w:top w:val="none" w:sz="0" w:space="0" w:color="auto"/>
        <w:left w:val="none" w:sz="0" w:space="0" w:color="auto"/>
        <w:bottom w:val="none" w:sz="0" w:space="0" w:color="auto"/>
        <w:right w:val="none" w:sz="0" w:space="0" w:color="auto"/>
      </w:divBdr>
    </w:div>
    <w:div w:id="929195199">
      <w:marLeft w:val="0"/>
      <w:marRight w:val="0"/>
      <w:marTop w:val="0"/>
      <w:marBottom w:val="0"/>
      <w:divBdr>
        <w:top w:val="none" w:sz="0" w:space="0" w:color="auto"/>
        <w:left w:val="none" w:sz="0" w:space="0" w:color="auto"/>
        <w:bottom w:val="none" w:sz="0" w:space="0" w:color="auto"/>
        <w:right w:val="none" w:sz="0" w:space="0" w:color="auto"/>
      </w:divBdr>
    </w:div>
    <w:div w:id="929195200">
      <w:marLeft w:val="0"/>
      <w:marRight w:val="0"/>
      <w:marTop w:val="0"/>
      <w:marBottom w:val="0"/>
      <w:divBdr>
        <w:top w:val="none" w:sz="0" w:space="0" w:color="auto"/>
        <w:left w:val="none" w:sz="0" w:space="0" w:color="auto"/>
        <w:bottom w:val="none" w:sz="0" w:space="0" w:color="auto"/>
        <w:right w:val="none" w:sz="0" w:space="0" w:color="auto"/>
      </w:divBdr>
    </w:div>
    <w:div w:id="929195201">
      <w:marLeft w:val="0"/>
      <w:marRight w:val="0"/>
      <w:marTop w:val="0"/>
      <w:marBottom w:val="0"/>
      <w:divBdr>
        <w:top w:val="none" w:sz="0" w:space="0" w:color="auto"/>
        <w:left w:val="none" w:sz="0" w:space="0" w:color="auto"/>
        <w:bottom w:val="none" w:sz="0" w:space="0" w:color="auto"/>
        <w:right w:val="none" w:sz="0" w:space="0" w:color="auto"/>
      </w:divBdr>
    </w:div>
    <w:div w:id="929195202">
      <w:marLeft w:val="0"/>
      <w:marRight w:val="0"/>
      <w:marTop w:val="0"/>
      <w:marBottom w:val="0"/>
      <w:divBdr>
        <w:top w:val="none" w:sz="0" w:space="0" w:color="auto"/>
        <w:left w:val="none" w:sz="0" w:space="0" w:color="auto"/>
        <w:bottom w:val="none" w:sz="0" w:space="0" w:color="auto"/>
        <w:right w:val="none" w:sz="0" w:space="0" w:color="auto"/>
      </w:divBdr>
    </w:div>
    <w:div w:id="929195203">
      <w:marLeft w:val="0"/>
      <w:marRight w:val="0"/>
      <w:marTop w:val="0"/>
      <w:marBottom w:val="0"/>
      <w:divBdr>
        <w:top w:val="none" w:sz="0" w:space="0" w:color="auto"/>
        <w:left w:val="none" w:sz="0" w:space="0" w:color="auto"/>
        <w:bottom w:val="none" w:sz="0" w:space="0" w:color="auto"/>
        <w:right w:val="none" w:sz="0" w:space="0" w:color="auto"/>
      </w:divBdr>
    </w:div>
    <w:div w:id="929195204">
      <w:marLeft w:val="0"/>
      <w:marRight w:val="0"/>
      <w:marTop w:val="0"/>
      <w:marBottom w:val="0"/>
      <w:divBdr>
        <w:top w:val="none" w:sz="0" w:space="0" w:color="auto"/>
        <w:left w:val="none" w:sz="0" w:space="0" w:color="auto"/>
        <w:bottom w:val="none" w:sz="0" w:space="0" w:color="auto"/>
        <w:right w:val="none" w:sz="0" w:space="0" w:color="auto"/>
      </w:divBdr>
    </w:div>
    <w:div w:id="929195205">
      <w:marLeft w:val="0"/>
      <w:marRight w:val="0"/>
      <w:marTop w:val="0"/>
      <w:marBottom w:val="0"/>
      <w:divBdr>
        <w:top w:val="none" w:sz="0" w:space="0" w:color="auto"/>
        <w:left w:val="none" w:sz="0" w:space="0" w:color="auto"/>
        <w:bottom w:val="none" w:sz="0" w:space="0" w:color="auto"/>
        <w:right w:val="none" w:sz="0" w:space="0" w:color="auto"/>
      </w:divBdr>
    </w:div>
    <w:div w:id="929195206">
      <w:marLeft w:val="0"/>
      <w:marRight w:val="0"/>
      <w:marTop w:val="0"/>
      <w:marBottom w:val="0"/>
      <w:divBdr>
        <w:top w:val="none" w:sz="0" w:space="0" w:color="auto"/>
        <w:left w:val="none" w:sz="0" w:space="0" w:color="auto"/>
        <w:bottom w:val="none" w:sz="0" w:space="0" w:color="auto"/>
        <w:right w:val="none" w:sz="0" w:space="0" w:color="auto"/>
      </w:divBdr>
    </w:div>
    <w:div w:id="929195207">
      <w:marLeft w:val="0"/>
      <w:marRight w:val="0"/>
      <w:marTop w:val="0"/>
      <w:marBottom w:val="0"/>
      <w:divBdr>
        <w:top w:val="none" w:sz="0" w:space="0" w:color="auto"/>
        <w:left w:val="none" w:sz="0" w:space="0" w:color="auto"/>
        <w:bottom w:val="none" w:sz="0" w:space="0" w:color="auto"/>
        <w:right w:val="none" w:sz="0" w:space="0" w:color="auto"/>
      </w:divBdr>
    </w:div>
    <w:div w:id="929195208">
      <w:marLeft w:val="0"/>
      <w:marRight w:val="0"/>
      <w:marTop w:val="0"/>
      <w:marBottom w:val="0"/>
      <w:divBdr>
        <w:top w:val="none" w:sz="0" w:space="0" w:color="auto"/>
        <w:left w:val="none" w:sz="0" w:space="0" w:color="auto"/>
        <w:bottom w:val="none" w:sz="0" w:space="0" w:color="auto"/>
        <w:right w:val="none" w:sz="0" w:space="0" w:color="auto"/>
      </w:divBdr>
    </w:div>
    <w:div w:id="929195209">
      <w:marLeft w:val="0"/>
      <w:marRight w:val="0"/>
      <w:marTop w:val="0"/>
      <w:marBottom w:val="0"/>
      <w:divBdr>
        <w:top w:val="none" w:sz="0" w:space="0" w:color="auto"/>
        <w:left w:val="none" w:sz="0" w:space="0" w:color="auto"/>
        <w:bottom w:val="none" w:sz="0" w:space="0" w:color="auto"/>
        <w:right w:val="none" w:sz="0" w:space="0" w:color="auto"/>
      </w:divBdr>
    </w:div>
    <w:div w:id="929195210">
      <w:marLeft w:val="0"/>
      <w:marRight w:val="0"/>
      <w:marTop w:val="0"/>
      <w:marBottom w:val="0"/>
      <w:divBdr>
        <w:top w:val="none" w:sz="0" w:space="0" w:color="auto"/>
        <w:left w:val="none" w:sz="0" w:space="0" w:color="auto"/>
        <w:bottom w:val="none" w:sz="0" w:space="0" w:color="auto"/>
        <w:right w:val="none" w:sz="0" w:space="0" w:color="auto"/>
      </w:divBdr>
    </w:div>
    <w:div w:id="929195211">
      <w:marLeft w:val="0"/>
      <w:marRight w:val="0"/>
      <w:marTop w:val="0"/>
      <w:marBottom w:val="0"/>
      <w:divBdr>
        <w:top w:val="none" w:sz="0" w:space="0" w:color="auto"/>
        <w:left w:val="none" w:sz="0" w:space="0" w:color="auto"/>
        <w:bottom w:val="none" w:sz="0" w:space="0" w:color="auto"/>
        <w:right w:val="none" w:sz="0" w:space="0" w:color="auto"/>
      </w:divBdr>
    </w:div>
    <w:div w:id="929195212">
      <w:marLeft w:val="0"/>
      <w:marRight w:val="0"/>
      <w:marTop w:val="0"/>
      <w:marBottom w:val="0"/>
      <w:divBdr>
        <w:top w:val="none" w:sz="0" w:space="0" w:color="auto"/>
        <w:left w:val="none" w:sz="0" w:space="0" w:color="auto"/>
        <w:bottom w:val="none" w:sz="0" w:space="0" w:color="auto"/>
        <w:right w:val="none" w:sz="0" w:space="0" w:color="auto"/>
      </w:divBdr>
    </w:div>
    <w:div w:id="929195213">
      <w:marLeft w:val="0"/>
      <w:marRight w:val="0"/>
      <w:marTop w:val="0"/>
      <w:marBottom w:val="0"/>
      <w:divBdr>
        <w:top w:val="none" w:sz="0" w:space="0" w:color="auto"/>
        <w:left w:val="none" w:sz="0" w:space="0" w:color="auto"/>
        <w:bottom w:val="none" w:sz="0" w:space="0" w:color="auto"/>
        <w:right w:val="none" w:sz="0" w:space="0" w:color="auto"/>
      </w:divBdr>
    </w:div>
    <w:div w:id="929195214">
      <w:marLeft w:val="0"/>
      <w:marRight w:val="0"/>
      <w:marTop w:val="0"/>
      <w:marBottom w:val="0"/>
      <w:divBdr>
        <w:top w:val="none" w:sz="0" w:space="0" w:color="auto"/>
        <w:left w:val="none" w:sz="0" w:space="0" w:color="auto"/>
        <w:bottom w:val="none" w:sz="0" w:space="0" w:color="auto"/>
        <w:right w:val="none" w:sz="0" w:space="0" w:color="auto"/>
      </w:divBdr>
    </w:div>
    <w:div w:id="929195215">
      <w:marLeft w:val="0"/>
      <w:marRight w:val="0"/>
      <w:marTop w:val="0"/>
      <w:marBottom w:val="0"/>
      <w:divBdr>
        <w:top w:val="none" w:sz="0" w:space="0" w:color="auto"/>
        <w:left w:val="none" w:sz="0" w:space="0" w:color="auto"/>
        <w:bottom w:val="none" w:sz="0" w:space="0" w:color="auto"/>
        <w:right w:val="none" w:sz="0" w:space="0" w:color="auto"/>
      </w:divBdr>
    </w:div>
    <w:div w:id="929195216">
      <w:marLeft w:val="0"/>
      <w:marRight w:val="0"/>
      <w:marTop w:val="0"/>
      <w:marBottom w:val="0"/>
      <w:divBdr>
        <w:top w:val="none" w:sz="0" w:space="0" w:color="auto"/>
        <w:left w:val="none" w:sz="0" w:space="0" w:color="auto"/>
        <w:bottom w:val="none" w:sz="0" w:space="0" w:color="auto"/>
        <w:right w:val="none" w:sz="0" w:space="0" w:color="auto"/>
      </w:divBdr>
    </w:div>
    <w:div w:id="929195217">
      <w:marLeft w:val="0"/>
      <w:marRight w:val="0"/>
      <w:marTop w:val="0"/>
      <w:marBottom w:val="0"/>
      <w:divBdr>
        <w:top w:val="none" w:sz="0" w:space="0" w:color="auto"/>
        <w:left w:val="none" w:sz="0" w:space="0" w:color="auto"/>
        <w:bottom w:val="none" w:sz="0" w:space="0" w:color="auto"/>
        <w:right w:val="none" w:sz="0" w:space="0" w:color="auto"/>
      </w:divBdr>
    </w:div>
    <w:div w:id="929195218">
      <w:marLeft w:val="0"/>
      <w:marRight w:val="0"/>
      <w:marTop w:val="0"/>
      <w:marBottom w:val="0"/>
      <w:divBdr>
        <w:top w:val="none" w:sz="0" w:space="0" w:color="auto"/>
        <w:left w:val="none" w:sz="0" w:space="0" w:color="auto"/>
        <w:bottom w:val="none" w:sz="0" w:space="0" w:color="auto"/>
        <w:right w:val="none" w:sz="0" w:space="0" w:color="auto"/>
      </w:divBdr>
    </w:div>
    <w:div w:id="929195219">
      <w:marLeft w:val="0"/>
      <w:marRight w:val="0"/>
      <w:marTop w:val="0"/>
      <w:marBottom w:val="0"/>
      <w:divBdr>
        <w:top w:val="none" w:sz="0" w:space="0" w:color="auto"/>
        <w:left w:val="none" w:sz="0" w:space="0" w:color="auto"/>
        <w:bottom w:val="none" w:sz="0" w:space="0" w:color="auto"/>
        <w:right w:val="none" w:sz="0" w:space="0" w:color="auto"/>
      </w:divBdr>
    </w:div>
    <w:div w:id="929195220">
      <w:marLeft w:val="0"/>
      <w:marRight w:val="0"/>
      <w:marTop w:val="0"/>
      <w:marBottom w:val="0"/>
      <w:divBdr>
        <w:top w:val="none" w:sz="0" w:space="0" w:color="auto"/>
        <w:left w:val="none" w:sz="0" w:space="0" w:color="auto"/>
        <w:bottom w:val="none" w:sz="0" w:space="0" w:color="auto"/>
        <w:right w:val="none" w:sz="0" w:space="0" w:color="auto"/>
      </w:divBdr>
    </w:div>
    <w:div w:id="929195221">
      <w:marLeft w:val="0"/>
      <w:marRight w:val="0"/>
      <w:marTop w:val="0"/>
      <w:marBottom w:val="0"/>
      <w:divBdr>
        <w:top w:val="none" w:sz="0" w:space="0" w:color="auto"/>
        <w:left w:val="none" w:sz="0" w:space="0" w:color="auto"/>
        <w:bottom w:val="none" w:sz="0" w:space="0" w:color="auto"/>
        <w:right w:val="none" w:sz="0" w:space="0" w:color="auto"/>
      </w:divBdr>
    </w:div>
    <w:div w:id="929195222">
      <w:marLeft w:val="0"/>
      <w:marRight w:val="0"/>
      <w:marTop w:val="0"/>
      <w:marBottom w:val="0"/>
      <w:divBdr>
        <w:top w:val="none" w:sz="0" w:space="0" w:color="auto"/>
        <w:left w:val="none" w:sz="0" w:space="0" w:color="auto"/>
        <w:bottom w:val="none" w:sz="0" w:space="0" w:color="auto"/>
        <w:right w:val="none" w:sz="0" w:space="0" w:color="auto"/>
      </w:divBdr>
    </w:div>
    <w:div w:id="929195223">
      <w:marLeft w:val="0"/>
      <w:marRight w:val="0"/>
      <w:marTop w:val="0"/>
      <w:marBottom w:val="0"/>
      <w:divBdr>
        <w:top w:val="none" w:sz="0" w:space="0" w:color="auto"/>
        <w:left w:val="none" w:sz="0" w:space="0" w:color="auto"/>
        <w:bottom w:val="none" w:sz="0" w:space="0" w:color="auto"/>
        <w:right w:val="none" w:sz="0" w:space="0" w:color="auto"/>
      </w:divBdr>
    </w:div>
    <w:div w:id="929195224">
      <w:marLeft w:val="0"/>
      <w:marRight w:val="0"/>
      <w:marTop w:val="0"/>
      <w:marBottom w:val="0"/>
      <w:divBdr>
        <w:top w:val="none" w:sz="0" w:space="0" w:color="auto"/>
        <w:left w:val="none" w:sz="0" w:space="0" w:color="auto"/>
        <w:bottom w:val="none" w:sz="0" w:space="0" w:color="auto"/>
        <w:right w:val="none" w:sz="0" w:space="0" w:color="auto"/>
      </w:divBdr>
    </w:div>
    <w:div w:id="929195225">
      <w:marLeft w:val="0"/>
      <w:marRight w:val="0"/>
      <w:marTop w:val="0"/>
      <w:marBottom w:val="0"/>
      <w:divBdr>
        <w:top w:val="none" w:sz="0" w:space="0" w:color="auto"/>
        <w:left w:val="none" w:sz="0" w:space="0" w:color="auto"/>
        <w:bottom w:val="none" w:sz="0" w:space="0" w:color="auto"/>
        <w:right w:val="none" w:sz="0" w:space="0" w:color="auto"/>
      </w:divBdr>
    </w:div>
    <w:div w:id="929195226">
      <w:marLeft w:val="0"/>
      <w:marRight w:val="0"/>
      <w:marTop w:val="0"/>
      <w:marBottom w:val="0"/>
      <w:divBdr>
        <w:top w:val="none" w:sz="0" w:space="0" w:color="auto"/>
        <w:left w:val="none" w:sz="0" w:space="0" w:color="auto"/>
        <w:bottom w:val="none" w:sz="0" w:space="0" w:color="auto"/>
        <w:right w:val="none" w:sz="0" w:space="0" w:color="auto"/>
      </w:divBdr>
    </w:div>
    <w:div w:id="929195227">
      <w:marLeft w:val="0"/>
      <w:marRight w:val="0"/>
      <w:marTop w:val="0"/>
      <w:marBottom w:val="0"/>
      <w:divBdr>
        <w:top w:val="none" w:sz="0" w:space="0" w:color="auto"/>
        <w:left w:val="none" w:sz="0" w:space="0" w:color="auto"/>
        <w:bottom w:val="none" w:sz="0" w:space="0" w:color="auto"/>
        <w:right w:val="none" w:sz="0" w:space="0" w:color="auto"/>
      </w:divBdr>
    </w:div>
    <w:div w:id="929195228">
      <w:marLeft w:val="0"/>
      <w:marRight w:val="0"/>
      <w:marTop w:val="0"/>
      <w:marBottom w:val="0"/>
      <w:divBdr>
        <w:top w:val="none" w:sz="0" w:space="0" w:color="auto"/>
        <w:left w:val="none" w:sz="0" w:space="0" w:color="auto"/>
        <w:bottom w:val="none" w:sz="0" w:space="0" w:color="auto"/>
        <w:right w:val="none" w:sz="0" w:space="0" w:color="auto"/>
      </w:divBdr>
    </w:div>
    <w:div w:id="929195229">
      <w:marLeft w:val="0"/>
      <w:marRight w:val="0"/>
      <w:marTop w:val="0"/>
      <w:marBottom w:val="0"/>
      <w:divBdr>
        <w:top w:val="none" w:sz="0" w:space="0" w:color="auto"/>
        <w:left w:val="none" w:sz="0" w:space="0" w:color="auto"/>
        <w:bottom w:val="none" w:sz="0" w:space="0" w:color="auto"/>
        <w:right w:val="none" w:sz="0" w:space="0" w:color="auto"/>
      </w:divBdr>
    </w:div>
    <w:div w:id="929195230">
      <w:marLeft w:val="0"/>
      <w:marRight w:val="0"/>
      <w:marTop w:val="0"/>
      <w:marBottom w:val="0"/>
      <w:divBdr>
        <w:top w:val="none" w:sz="0" w:space="0" w:color="auto"/>
        <w:left w:val="none" w:sz="0" w:space="0" w:color="auto"/>
        <w:bottom w:val="none" w:sz="0" w:space="0" w:color="auto"/>
        <w:right w:val="none" w:sz="0" w:space="0" w:color="auto"/>
      </w:divBdr>
    </w:div>
    <w:div w:id="929195231">
      <w:marLeft w:val="0"/>
      <w:marRight w:val="0"/>
      <w:marTop w:val="0"/>
      <w:marBottom w:val="0"/>
      <w:divBdr>
        <w:top w:val="none" w:sz="0" w:space="0" w:color="auto"/>
        <w:left w:val="none" w:sz="0" w:space="0" w:color="auto"/>
        <w:bottom w:val="none" w:sz="0" w:space="0" w:color="auto"/>
        <w:right w:val="none" w:sz="0" w:space="0" w:color="auto"/>
      </w:divBdr>
    </w:div>
    <w:div w:id="929195232">
      <w:marLeft w:val="0"/>
      <w:marRight w:val="0"/>
      <w:marTop w:val="0"/>
      <w:marBottom w:val="0"/>
      <w:divBdr>
        <w:top w:val="none" w:sz="0" w:space="0" w:color="auto"/>
        <w:left w:val="none" w:sz="0" w:space="0" w:color="auto"/>
        <w:bottom w:val="none" w:sz="0" w:space="0" w:color="auto"/>
        <w:right w:val="none" w:sz="0" w:space="0" w:color="auto"/>
      </w:divBdr>
    </w:div>
    <w:div w:id="929195233">
      <w:marLeft w:val="0"/>
      <w:marRight w:val="0"/>
      <w:marTop w:val="0"/>
      <w:marBottom w:val="0"/>
      <w:divBdr>
        <w:top w:val="none" w:sz="0" w:space="0" w:color="auto"/>
        <w:left w:val="none" w:sz="0" w:space="0" w:color="auto"/>
        <w:bottom w:val="none" w:sz="0" w:space="0" w:color="auto"/>
        <w:right w:val="none" w:sz="0" w:space="0" w:color="auto"/>
      </w:divBdr>
    </w:div>
    <w:div w:id="929195234">
      <w:marLeft w:val="0"/>
      <w:marRight w:val="0"/>
      <w:marTop w:val="0"/>
      <w:marBottom w:val="0"/>
      <w:divBdr>
        <w:top w:val="none" w:sz="0" w:space="0" w:color="auto"/>
        <w:left w:val="none" w:sz="0" w:space="0" w:color="auto"/>
        <w:bottom w:val="none" w:sz="0" w:space="0" w:color="auto"/>
        <w:right w:val="none" w:sz="0" w:space="0" w:color="auto"/>
      </w:divBdr>
    </w:div>
    <w:div w:id="929195235">
      <w:marLeft w:val="0"/>
      <w:marRight w:val="0"/>
      <w:marTop w:val="0"/>
      <w:marBottom w:val="0"/>
      <w:divBdr>
        <w:top w:val="none" w:sz="0" w:space="0" w:color="auto"/>
        <w:left w:val="none" w:sz="0" w:space="0" w:color="auto"/>
        <w:bottom w:val="none" w:sz="0" w:space="0" w:color="auto"/>
        <w:right w:val="none" w:sz="0" w:space="0" w:color="auto"/>
      </w:divBdr>
    </w:div>
    <w:div w:id="929195236">
      <w:marLeft w:val="0"/>
      <w:marRight w:val="0"/>
      <w:marTop w:val="0"/>
      <w:marBottom w:val="0"/>
      <w:divBdr>
        <w:top w:val="none" w:sz="0" w:space="0" w:color="auto"/>
        <w:left w:val="none" w:sz="0" w:space="0" w:color="auto"/>
        <w:bottom w:val="none" w:sz="0" w:space="0" w:color="auto"/>
        <w:right w:val="none" w:sz="0" w:space="0" w:color="auto"/>
      </w:divBdr>
    </w:div>
    <w:div w:id="929195237">
      <w:marLeft w:val="0"/>
      <w:marRight w:val="0"/>
      <w:marTop w:val="0"/>
      <w:marBottom w:val="0"/>
      <w:divBdr>
        <w:top w:val="none" w:sz="0" w:space="0" w:color="auto"/>
        <w:left w:val="none" w:sz="0" w:space="0" w:color="auto"/>
        <w:bottom w:val="none" w:sz="0" w:space="0" w:color="auto"/>
        <w:right w:val="none" w:sz="0" w:space="0" w:color="auto"/>
      </w:divBdr>
    </w:div>
    <w:div w:id="929195238">
      <w:marLeft w:val="0"/>
      <w:marRight w:val="0"/>
      <w:marTop w:val="0"/>
      <w:marBottom w:val="0"/>
      <w:divBdr>
        <w:top w:val="none" w:sz="0" w:space="0" w:color="auto"/>
        <w:left w:val="none" w:sz="0" w:space="0" w:color="auto"/>
        <w:bottom w:val="none" w:sz="0" w:space="0" w:color="auto"/>
        <w:right w:val="none" w:sz="0" w:space="0" w:color="auto"/>
      </w:divBdr>
    </w:div>
    <w:div w:id="929195239">
      <w:marLeft w:val="0"/>
      <w:marRight w:val="0"/>
      <w:marTop w:val="0"/>
      <w:marBottom w:val="0"/>
      <w:divBdr>
        <w:top w:val="none" w:sz="0" w:space="0" w:color="auto"/>
        <w:left w:val="none" w:sz="0" w:space="0" w:color="auto"/>
        <w:bottom w:val="none" w:sz="0" w:space="0" w:color="auto"/>
        <w:right w:val="none" w:sz="0" w:space="0" w:color="auto"/>
      </w:divBdr>
    </w:div>
    <w:div w:id="929195240">
      <w:marLeft w:val="0"/>
      <w:marRight w:val="0"/>
      <w:marTop w:val="0"/>
      <w:marBottom w:val="0"/>
      <w:divBdr>
        <w:top w:val="none" w:sz="0" w:space="0" w:color="auto"/>
        <w:left w:val="none" w:sz="0" w:space="0" w:color="auto"/>
        <w:bottom w:val="none" w:sz="0" w:space="0" w:color="auto"/>
        <w:right w:val="none" w:sz="0" w:space="0" w:color="auto"/>
      </w:divBdr>
    </w:div>
    <w:div w:id="929195241">
      <w:marLeft w:val="0"/>
      <w:marRight w:val="0"/>
      <w:marTop w:val="0"/>
      <w:marBottom w:val="0"/>
      <w:divBdr>
        <w:top w:val="none" w:sz="0" w:space="0" w:color="auto"/>
        <w:left w:val="none" w:sz="0" w:space="0" w:color="auto"/>
        <w:bottom w:val="none" w:sz="0" w:space="0" w:color="auto"/>
        <w:right w:val="none" w:sz="0" w:space="0" w:color="auto"/>
      </w:divBdr>
    </w:div>
    <w:div w:id="929195242">
      <w:marLeft w:val="0"/>
      <w:marRight w:val="0"/>
      <w:marTop w:val="0"/>
      <w:marBottom w:val="0"/>
      <w:divBdr>
        <w:top w:val="none" w:sz="0" w:space="0" w:color="auto"/>
        <w:left w:val="none" w:sz="0" w:space="0" w:color="auto"/>
        <w:bottom w:val="none" w:sz="0" w:space="0" w:color="auto"/>
        <w:right w:val="none" w:sz="0" w:space="0" w:color="auto"/>
      </w:divBdr>
    </w:div>
    <w:div w:id="929195243">
      <w:marLeft w:val="0"/>
      <w:marRight w:val="0"/>
      <w:marTop w:val="0"/>
      <w:marBottom w:val="0"/>
      <w:divBdr>
        <w:top w:val="none" w:sz="0" w:space="0" w:color="auto"/>
        <w:left w:val="none" w:sz="0" w:space="0" w:color="auto"/>
        <w:bottom w:val="none" w:sz="0" w:space="0" w:color="auto"/>
        <w:right w:val="none" w:sz="0" w:space="0" w:color="auto"/>
      </w:divBdr>
    </w:div>
    <w:div w:id="929195244">
      <w:marLeft w:val="0"/>
      <w:marRight w:val="0"/>
      <w:marTop w:val="0"/>
      <w:marBottom w:val="0"/>
      <w:divBdr>
        <w:top w:val="none" w:sz="0" w:space="0" w:color="auto"/>
        <w:left w:val="none" w:sz="0" w:space="0" w:color="auto"/>
        <w:bottom w:val="none" w:sz="0" w:space="0" w:color="auto"/>
        <w:right w:val="none" w:sz="0" w:space="0" w:color="auto"/>
      </w:divBdr>
    </w:div>
    <w:div w:id="929195245">
      <w:marLeft w:val="0"/>
      <w:marRight w:val="0"/>
      <w:marTop w:val="0"/>
      <w:marBottom w:val="0"/>
      <w:divBdr>
        <w:top w:val="none" w:sz="0" w:space="0" w:color="auto"/>
        <w:left w:val="none" w:sz="0" w:space="0" w:color="auto"/>
        <w:bottom w:val="none" w:sz="0" w:space="0" w:color="auto"/>
        <w:right w:val="none" w:sz="0" w:space="0" w:color="auto"/>
      </w:divBdr>
    </w:div>
    <w:div w:id="929195246">
      <w:marLeft w:val="0"/>
      <w:marRight w:val="0"/>
      <w:marTop w:val="0"/>
      <w:marBottom w:val="0"/>
      <w:divBdr>
        <w:top w:val="none" w:sz="0" w:space="0" w:color="auto"/>
        <w:left w:val="none" w:sz="0" w:space="0" w:color="auto"/>
        <w:bottom w:val="none" w:sz="0" w:space="0" w:color="auto"/>
        <w:right w:val="none" w:sz="0" w:space="0" w:color="auto"/>
      </w:divBdr>
    </w:div>
    <w:div w:id="929195247">
      <w:marLeft w:val="0"/>
      <w:marRight w:val="0"/>
      <w:marTop w:val="0"/>
      <w:marBottom w:val="0"/>
      <w:divBdr>
        <w:top w:val="none" w:sz="0" w:space="0" w:color="auto"/>
        <w:left w:val="none" w:sz="0" w:space="0" w:color="auto"/>
        <w:bottom w:val="none" w:sz="0" w:space="0" w:color="auto"/>
        <w:right w:val="none" w:sz="0" w:space="0" w:color="auto"/>
      </w:divBdr>
    </w:div>
    <w:div w:id="929195248">
      <w:marLeft w:val="0"/>
      <w:marRight w:val="0"/>
      <w:marTop w:val="0"/>
      <w:marBottom w:val="0"/>
      <w:divBdr>
        <w:top w:val="none" w:sz="0" w:space="0" w:color="auto"/>
        <w:left w:val="none" w:sz="0" w:space="0" w:color="auto"/>
        <w:bottom w:val="none" w:sz="0" w:space="0" w:color="auto"/>
        <w:right w:val="none" w:sz="0" w:space="0" w:color="auto"/>
      </w:divBdr>
    </w:div>
    <w:div w:id="929195249">
      <w:marLeft w:val="0"/>
      <w:marRight w:val="0"/>
      <w:marTop w:val="0"/>
      <w:marBottom w:val="0"/>
      <w:divBdr>
        <w:top w:val="none" w:sz="0" w:space="0" w:color="auto"/>
        <w:left w:val="none" w:sz="0" w:space="0" w:color="auto"/>
        <w:bottom w:val="none" w:sz="0" w:space="0" w:color="auto"/>
        <w:right w:val="none" w:sz="0" w:space="0" w:color="auto"/>
      </w:divBdr>
    </w:div>
    <w:div w:id="929195250">
      <w:marLeft w:val="0"/>
      <w:marRight w:val="0"/>
      <w:marTop w:val="0"/>
      <w:marBottom w:val="0"/>
      <w:divBdr>
        <w:top w:val="none" w:sz="0" w:space="0" w:color="auto"/>
        <w:left w:val="none" w:sz="0" w:space="0" w:color="auto"/>
        <w:bottom w:val="none" w:sz="0" w:space="0" w:color="auto"/>
        <w:right w:val="none" w:sz="0" w:space="0" w:color="auto"/>
      </w:divBdr>
    </w:div>
    <w:div w:id="929195251">
      <w:marLeft w:val="0"/>
      <w:marRight w:val="0"/>
      <w:marTop w:val="0"/>
      <w:marBottom w:val="0"/>
      <w:divBdr>
        <w:top w:val="none" w:sz="0" w:space="0" w:color="auto"/>
        <w:left w:val="none" w:sz="0" w:space="0" w:color="auto"/>
        <w:bottom w:val="none" w:sz="0" w:space="0" w:color="auto"/>
        <w:right w:val="none" w:sz="0" w:space="0" w:color="auto"/>
      </w:divBdr>
    </w:div>
    <w:div w:id="929195252">
      <w:marLeft w:val="0"/>
      <w:marRight w:val="0"/>
      <w:marTop w:val="0"/>
      <w:marBottom w:val="0"/>
      <w:divBdr>
        <w:top w:val="none" w:sz="0" w:space="0" w:color="auto"/>
        <w:left w:val="none" w:sz="0" w:space="0" w:color="auto"/>
        <w:bottom w:val="none" w:sz="0" w:space="0" w:color="auto"/>
        <w:right w:val="none" w:sz="0" w:space="0" w:color="auto"/>
      </w:divBdr>
    </w:div>
    <w:div w:id="929195253">
      <w:marLeft w:val="0"/>
      <w:marRight w:val="0"/>
      <w:marTop w:val="0"/>
      <w:marBottom w:val="0"/>
      <w:divBdr>
        <w:top w:val="none" w:sz="0" w:space="0" w:color="auto"/>
        <w:left w:val="none" w:sz="0" w:space="0" w:color="auto"/>
        <w:bottom w:val="none" w:sz="0" w:space="0" w:color="auto"/>
        <w:right w:val="none" w:sz="0" w:space="0" w:color="auto"/>
      </w:divBdr>
    </w:div>
    <w:div w:id="929195254">
      <w:marLeft w:val="0"/>
      <w:marRight w:val="0"/>
      <w:marTop w:val="0"/>
      <w:marBottom w:val="0"/>
      <w:divBdr>
        <w:top w:val="none" w:sz="0" w:space="0" w:color="auto"/>
        <w:left w:val="none" w:sz="0" w:space="0" w:color="auto"/>
        <w:bottom w:val="none" w:sz="0" w:space="0" w:color="auto"/>
        <w:right w:val="none" w:sz="0" w:space="0" w:color="auto"/>
      </w:divBdr>
    </w:div>
    <w:div w:id="929195255">
      <w:marLeft w:val="0"/>
      <w:marRight w:val="0"/>
      <w:marTop w:val="0"/>
      <w:marBottom w:val="0"/>
      <w:divBdr>
        <w:top w:val="none" w:sz="0" w:space="0" w:color="auto"/>
        <w:left w:val="none" w:sz="0" w:space="0" w:color="auto"/>
        <w:bottom w:val="none" w:sz="0" w:space="0" w:color="auto"/>
        <w:right w:val="none" w:sz="0" w:space="0" w:color="auto"/>
      </w:divBdr>
    </w:div>
    <w:div w:id="929195256">
      <w:marLeft w:val="0"/>
      <w:marRight w:val="0"/>
      <w:marTop w:val="0"/>
      <w:marBottom w:val="0"/>
      <w:divBdr>
        <w:top w:val="none" w:sz="0" w:space="0" w:color="auto"/>
        <w:left w:val="none" w:sz="0" w:space="0" w:color="auto"/>
        <w:bottom w:val="none" w:sz="0" w:space="0" w:color="auto"/>
        <w:right w:val="none" w:sz="0" w:space="0" w:color="auto"/>
      </w:divBdr>
    </w:div>
    <w:div w:id="929195257">
      <w:marLeft w:val="0"/>
      <w:marRight w:val="0"/>
      <w:marTop w:val="0"/>
      <w:marBottom w:val="0"/>
      <w:divBdr>
        <w:top w:val="none" w:sz="0" w:space="0" w:color="auto"/>
        <w:left w:val="none" w:sz="0" w:space="0" w:color="auto"/>
        <w:bottom w:val="none" w:sz="0" w:space="0" w:color="auto"/>
        <w:right w:val="none" w:sz="0" w:space="0" w:color="auto"/>
      </w:divBdr>
    </w:div>
    <w:div w:id="929195258">
      <w:marLeft w:val="0"/>
      <w:marRight w:val="0"/>
      <w:marTop w:val="0"/>
      <w:marBottom w:val="0"/>
      <w:divBdr>
        <w:top w:val="none" w:sz="0" w:space="0" w:color="auto"/>
        <w:left w:val="none" w:sz="0" w:space="0" w:color="auto"/>
        <w:bottom w:val="none" w:sz="0" w:space="0" w:color="auto"/>
        <w:right w:val="none" w:sz="0" w:space="0" w:color="auto"/>
      </w:divBdr>
    </w:div>
    <w:div w:id="929195259">
      <w:marLeft w:val="0"/>
      <w:marRight w:val="0"/>
      <w:marTop w:val="0"/>
      <w:marBottom w:val="0"/>
      <w:divBdr>
        <w:top w:val="none" w:sz="0" w:space="0" w:color="auto"/>
        <w:left w:val="none" w:sz="0" w:space="0" w:color="auto"/>
        <w:bottom w:val="none" w:sz="0" w:space="0" w:color="auto"/>
        <w:right w:val="none" w:sz="0" w:space="0" w:color="auto"/>
      </w:divBdr>
    </w:div>
    <w:div w:id="929195260">
      <w:marLeft w:val="0"/>
      <w:marRight w:val="0"/>
      <w:marTop w:val="0"/>
      <w:marBottom w:val="0"/>
      <w:divBdr>
        <w:top w:val="none" w:sz="0" w:space="0" w:color="auto"/>
        <w:left w:val="none" w:sz="0" w:space="0" w:color="auto"/>
        <w:bottom w:val="none" w:sz="0" w:space="0" w:color="auto"/>
        <w:right w:val="none" w:sz="0" w:space="0" w:color="auto"/>
      </w:divBdr>
    </w:div>
    <w:div w:id="929195261">
      <w:marLeft w:val="0"/>
      <w:marRight w:val="0"/>
      <w:marTop w:val="0"/>
      <w:marBottom w:val="0"/>
      <w:divBdr>
        <w:top w:val="none" w:sz="0" w:space="0" w:color="auto"/>
        <w:left w:val="none" w:sz="0" w:space="0" w:color="auto"/>
        <w:bottom w:val="none" w:sz="0" w:space="0" w:color="auto"/>
        <w:right w:val="none" w:sz="0" w:space="0" w:color="auto"/>
      </w:divBdr>
    </w:div>
    <w:div w:id="929195262">
      <w:marLeft w:val="0"/>
      <w:marRight w:val="0"/>
      <w:marTop w:val="0"/>
      <w:marBottom w:val="0"/>
      <w:divBdr>
        <w:top w:val="none" w:sz="0" w:space="0" w:color="auto"/>
        <w:left w:val="none" w:sz="0" w:space="0" w:color="auto"/>
        <w:bottom w:val="none" w:sz="0" w:space="0" w:color="auto"/>
        <w:right w:val="none" w:sz="0" w:space="0" w:color="auto"/>
      </w:divBdr>
    </w:div>
    <w:div w:id="929195263">
      <w:marLeft w:val="0"/>
      <w:marRight w:val="0"/>
      <w:marTop w:val="0"/>
      <w:marBottom w:val="0"/>
      <w:divBdr>
        <w:top w:val="none" w:sz="0" w:space="0" w:color="auto"/>
        <w:left w:val="none" w:sz="0" w:space="0" w:color="auto"/>
        <w:bottom w:val="none" w:sz="0" w:space="0" w:color="auto"/>
        <w:right w:val="none" w:sz="0" w:space="0" w:color="auto"/>
      </w:divBdr>
    </w:div>
    <w:div w:id="929195264">
      <w:marLeft w:val="0"/>
      <w:marRight w:val="0"/>
      <w:marTop w:val="0"/>
      <w:marBottom w:val="0"/>
      <w:divBdr>
        <w:top w:val="none" w:sz="0" w:space="0" w:color="auto"/>
        <w:left w:val="none" w:sz="0" w:space="0" w:color="auto"/>
        <w:bottom w:val="none" w:sz="0" w:space="0" w:color="auto"/>
        <w:right w:val="none" w:sz="0" w:space="0" w:color="auto"/>
      </w:divBdr>
    </w:div>
    <w:div w:id="929195265">
      <w:marLeft w:val="0"/>
      <w:marRight w:val="0"/>
      <w:marTop w:val="0"/>
      <w:marBottom w:val="0"/>
      <w:divBdr>
        <w:top w:val="none" w:sz="0" w:space="0" w:color="auto"/>
        <w:left w:val="none" w:sz="0" w:space="0" w:color="auto"/>
        <w:bottom w:val="none" w:sz="0" w:space="0" w:color="auto"/>
        <w:right w:val="none" w:sz="0" w:space="0" w:color="auto"/>
      </w:divBdr>
    </w:div>
    <w:div w:id="929195266">
      <w:marLeft w:val="0"/>
      <w:marRight w:val="0"/>
      <w:marTop w:val="0"/>
      <w:marBottom w:val="0"/>
      <w:divBdr>
        <w:top w:val="none" w:sz="0" w:space="0" w:color="auto"/>
        <w:left w:val="none" w:sz="0" w:space="0" w:color="auto"/>
        <w:bottom w:val="none" w:sz="0" w:space="0" w:color="auto"/>
        <w:right w:val="none" w:sz="0" w:space="0" w:color="auto"/>
      </w:divBdr>
    </w:div>
    <w:div w:id="929195267">
      <w:marLeft w:val="0"/>
      <w:marRight w:val="0"/>
      <w:marTop w:val="0"/>
      <w:marBottom w:val="0"/>
      <w:divBdr>
        <w:top w:val="none" w:sz="0" w:space="0" w:color="auto"/>
        <w:left w:val="none" w:sz="0" w:space="0" w:color="auto"/>
        <w:bottom w:val="none" w:sz="0" w:space="0" w:color="auto"/>
        <w:right w:val="none" w:sz="0" w:space="0" w:color="auto"/>
      </w:divBdr>
    </w:div>
    <w:div w:id="929195268">
      <w:marLeft w:val="0"/>
      <w:marRight w:val="0"/>
      <w:marTop w:val="0"/>
      <w:marBottom w:val="0"/>
      <w:divBdr>
        <w:top w:val="none" w:sz="0" w:space="0" w:color="auto"/>
        <w:left w:val="none" w:sz="0" w:space="0" w:color="auto"/>
        <w:bottom w:val="none" w:sz="0" w:space="0" w:color="auto"/>
        <w:right w:val="none" w:sz="0" w:space="0" w:color="auto"/>
      </w:divBdr>
    </w:div>
    <w:div w:id="929195269">
      <w:marLeft w:val="0"/>
      <w:marRight w:val="0"/>
      <w:marTop w:val="0"/>
      <w:marBottom w:val="0"/>
      <w:divBdr>
        <w:top w:val="none" w:sz="0" w:space="0" w:color="auto"/>
        <w:left w:val="none" w:sz="0" w:space="0" w:color="auto"/>
        <w:bottom w:val="none" w:sz="0" w:space="0" w:color="auto"/>
        <w:right w:val="none" w:sz="0" w:space="0" w:color="auto"/>
      </w:divBdr>
    </w:div>
    <w:div w:id="929195270">
      <w:marLeft w:val="0"/>
      <w:marRight w:val="0"/>
      <w:marTop w:val="0"/>
      <w:marBottom w:val="0"/>
      <w:divBdr>
        <w:top w:val="none" w:sz="0" w:space="0" w:color="auto"/>
        <w:left w:val="none" w:sz="0" w:space="0" w:color="auto"/>
        <w:bottom w:val="none" w:sz="0" w:space="0" w:color="auto"/>
        <w:right w:val="none" w:sz="0" w:space="0" w:color="auto"/>
      </w:divBdr>
    </w:div>
    <w:div w:id="929195271">
      <w:marLeft w:val="0"/>
      <w:marRight w:val="0"/>
      <w:marTop w:val="0"/>
      <w:marBottom w:val="0"/>
      <w:divBdr>
        <w:top w:val="none" w:sz="0" w:space="0" w:color="auto"/>
        <w:left w:val="none" w:sz="0" w:space="0" w:color="auto"/>
        <w:bottom w:val="none" w:sz="0" w:space="0" w:color="auto"/>
        <w:right w:val="none" w:sz="0" w:space="0" w:color="auto"/>
      </w:divBdr>
    </w:div>
    <w:div w:id="929195272">
      <w:marLeft w:val="0"/>
      <w:marRight w:val="0"/>
      <w:marTop w:val="0"/>
      <w:marBottom w:val="0"/>
      <w:divBdr>
        <w:top w:val="none" w:sz="0" w:space="0" w:color="auto"/>
        <w:left w:val="none" w:sz="0" w:space="0" w:color="auto"/>
        <w:bottom w:val="none" w:sz="0" w:space="0" w:color="auto"/>
        <w:right w:val="none" w:sz="0" w:space="0" w:color="auto"/>
      </w:divBdr>
    </w:div>
    <w:div w:id="929195273">
      <w:marLeft w:val="0"/>
      <w:marRight w:val="0"/>
      <w:marTop w:val="0"/>
      <w:marBottom w:val="0"/>
      <w:divBdr>
        <w:top w:val="none" w:sz="0" w:space="0" w:color="auto"/>
        <w:left w:val="none" w:sz="0" w:space="0" w:color="auto"/>
        <w:bottom w:val="none" w:sz="0" w:space="0" w:color="auto"/>
        <w:right w:val="none" w:sz="0" w:space="0" w:color="auto"/>
      </w:divBdr>
    </w:div>
    <w:div w:id="929195274">
      <w:marLeft w:val="0"/>
      <w:marRight w:val="0"/>
      <w:marTop w:val="0"/>
      <w:marBottom w:val="0"/>
      <w:divBdr>
        <w:top w:val="none" w:sz="0" w:space="0" w:color="auto"/>
        <w:left w:val="none" w:sz="0" w:space="0" w:color="auto"/>
        <w:bottom w:val="none" w:sz="0" w:space="0" w:color="auto"/>
        <w:right w:val="none" w:sz="0" w:space="0" w:color="auto"/>
      </w:divBdr>
    </w:div>
    <w:div w:id="929195275">
      <w:marLeft w:val="0"/>
      <w:marRight w:val="0"/>
      <w:marTop w:val="0"/>
      <w:marBottom w:val="0"/>
      <w:divBdr>
        <w:top w:val="none" w:sz="0" w:space="0" w:color="auto"/>
        <w:left w:val="none" w:sz="0" w:space="0" w:color="auto"/>
        <w:bottom w:val="none" w:sz="0" w:space="0" w:color="auto"/>
        <w:right w:val="none" w:sz="0" w:space="0" w:color="auto"/>
      </w:divBdr>
    </w:div>
    <w:div w:id="929195276">
      <w:marLeft w:val="0"/>
      <w:marRight w:val="0"/>
      <w:marTop w:val="0"/>
      <w:marBottom w:val="0"/>
      <w:divBdr>
        <w:top w:val="none" w:sz="0" w:space="0" w:color="auto"/>
        <w:left w:val="none" w:sz="0" w:space="0" w:color="auto"/>
        <w:bottom w:val="none" w:sz="0" w:space="0" w:color="auto"/>
        <w:right w:val="none" w:sz="0" w:space="0" w:color="auto"/>
      </w:divBdr>
    </w:div>
    <w:div w:id="929195277">
      <w:marLeft w:val="0"/>
      <w:marRight w:val="0"/>
      <w:marTop w:val="0"/>
      <w:marBottom w:val="0"/>
      <w:divBdr>
        <w:top w:val="none" w:sz="0" w:space="0" w:color="auto"/>
        <w:left w:val="none" w:sz="0" w:space="0" w:color="auto"/>
        <w:bottom w:val="none" w:sz="0" w:space="0" w:color="auto"/>
        <w:right w:val="none" w:sz="0" w:space="0" w:color="auto"/>
      </w:divBdr>
    </w:div>
    <w:div w:id="929195278">
      <w:marLeft w:val="0"/>
      <w:marRight w:val="0"/>
      <w:marTop w:val="0"/>
      <w:marBottom w:val="0"/>
      <w:divBdr>
        <w:top w:val="none" w:sz="0" w:space="0" w:color="auto"/>
        <w:left w:val="none" w:sz="0" w:space="0" w:color="auto"/>
        <w:bottom w:val="none" w:sz="0" w:space="0" w:color="auto"/>
        <w:right w:val="none" w:sz="0" w:space="0" w:color="auto"/>
      </w:divBdr>
    </w:div>
    <w:div w:id="929195279">
      <w:marLeft w:val="0"/>
      <w:marRight w:val="0"/>
      <w:marTop w:val="0"/>
      <w:marBottom w:val="0"/>
      <w:divBdr>
        <w:top w:val="none" w:sz="0" w:space="0" w:color="auto"/>
        <w:left w:val="none" w:sz="0" w:space="0" w:color="auto"/>
        <w:bottom w:val="none" w:sz="0" w:space="0" w:color="auto"/>
        <w:right w:val="none" w:sz="0" w:space="0" w:color="auto"/>
      </w:divBdr>
    </w:div>
    <w:div w:id="929195280">
      <w:marLeft w:val="0"/>
      <w:marRight w:val="0"/>
      <w:marTop w:val="0"/>
      <w:marBottom w:val="0"/>
      <w:divBdr>
        <w:top w:val="none" w:sz="0" w:space="0" w:color="auto"/>
        <w:left w:val="none" w:sz="0" w:space="0" w:color="auto"/>
        <w:bottom w:val="none" w:sz="0" w:space="0" w:color="auto"/>
        <w:right w:val="none" w:sz="0" w:space="0" w:color="auto"/>
      </w:divBdr>
    </w:div>
    <w:div w:id="929195281">
      <w:marLeft w:val="0"/>
      <w:marRight w:val="0"/>
      <w:marTop w:val="0"/>
      <w:marBottom w:val="0"/>
      <w:divBdr>
        <w:top w:val="none" w:sz="0" w:space="0" w:color="auto"/>
        <w:left w:val="none" w:sz="0" w:space="0" w:color="auto"/>
        <w:bottom w:val="none" w:sz="0" w:space="0" w:color="auto"/>
        <w:right w:val="none" w:sz="0" w:space="0" w:color="auto"/>
      </w:divBdr>
    </w:div>
    <w:div w:id="929195282">
      <w:marLeft w:val="0"/>
      <w:marRight w:val="0"/>
      <w:marTop w:val="0"/>
      <w:marBottom w:val="0"/>
      <w:divBdr>
        <w:top w:val="none" w:sz="0" w:space="0" w:color="auto"/>
        <w:left w:val="none" w:sz="0" w:space="0" w:color="auto"/>
        <w:bottom w:val="none" w:sz="0" w:space="0" w:color="auto"/>
        <w:right w:val="none" w:sz="0" w:space="0" w:color="auto"/>
      </w:divBdr>
    </w:div>
    <w:div w:id="929195283">
      <w:marLeft w:val="0"/>
      <w:marRight w:val="0"/>
      <w:marTop w:val="0"/>
      <w:marBottom w:val="0"/>
      <w:divBdr>
        <w:top w:val="none" w:sz="0" w:space="0" w:color="auto"/>
        <w:left w:val="none" w:sz="0" w:space="0" w:color="auto"/>
        <w:bottom w:val="none" w:sz="0" w:space="0" w:color="auto"/>
        <w:right w:val="none" w:sz="0" w:space="0" w:color="auto"/>
      </w:divBdr>
    </w:div>
    <w:div w:id="929195284">
      <w:marLeft w:val="0"/>
      <w:marRight w:val="0"/>
      <w:marTop w:val="0"/>
      <w:marBottom w:val="0"/>
      <w:divBdr>
        <w:top w:val="none" w:sz="0" w:space="0" w:color="auto"/>
        <w:left w:val="none" w:sz="0" w:space="0" w:color="auto"/>
        <w:bottom w:val="none" w:sz="0" w:space="0" w:color="auto"/>
        <w:right w:val="none" w:sz="0" w:space="0" w:color="auto"/>
      </w:divBdr>
    </w:div>
    <w:div w:id="929195285">
      <w:marLeft w:val="0"/>
      <w:marRight w:val="0"/>
      <w:marTop w:val="0"/>
      <w:marBottom w:val="0"/>
      <w:divBdr>
        <w:top w:val="none" w:sz="0" w:space="0" w:color="auto"/>
        <w:left w:val="none" w:sz="0" w:space="0" w:color="auto"/>
        <w:bottom w:val="none" w:sz="0" w:space="0" w:color="auto"/>
        <w:right w:val="none" w:sz="0" w:space="0" w:color="auto"/>
      </w:divBdr>
    </w:div>
    <w:div w:id="929195286">
      <w:marLeft w:val="0"/>
      <w:marRight w:val="0"/>
      <w:marTop w:val="0"/>
      <w:marBottom w:val="0"/>
      <w:divBdr>
        <w:top w:val="none" w:sz="0" w:space="0" w:color="auto"/>
        <w:left w:val="none" w:sz="0" w:space="0" w:color="auto"/>
        <w:bottom w:val="none" w:sz="0" w:space="0" w:color="auto"/>
        <w:right w:val="none" w:sz="0" w:space="0" w:color="auto"/>
      </w:divBdr>
    </w:div>
    <w:div w:id="929195287">
      <w:marLeft w:val="0"/>
      <w:marRight w:val="0"/>
      <w:marTop w:val="0"/>
      <w:marBottom w:val="0"/>
      <w:divBdr>
        <w:top w:val="none" w:sz="0" w:space="0" w:color="auto"/>
        <w:left w:val="none" w:sz="0" w:space="0" w:color="auto"/>
        <w:bottom w:val="none" w:sz="0" w:space="0" w:color="auto"/>
        <w:right w:val="none" w:sz="0" w:space="0" w:color="auto"/>
      </w:divBdr>
    </w:div>
    <w:div w:id="929195288">
      <w:marLeft w:val="0"/>
      <w:marRight w:val="0"/>
      <w:marTop w:val="0"/>
      <w:marBottom w:val="0"/>
      <w:divBdr>
        <w:top w:val="none" w:sz="0" w:space="0" w:color="auto"/>
        <w:left w:val="none" w:sz="0" w:space="0" w:color="auto"/>
        <w:bottom w:val="none" w:sz="0" w:space="0" w:color="auto"/>
        <w:right w:val="none" w:sz="0" w:space="0" w:color="auto"/>
      </w:divBdr>
    </w:div>
    <w:div w:id="929195289">
      <w:marLeft w:val="0"/>
      <w:marRight w:val="0"/>
      <w:marTop w:val="0"/>
      <w:marBottom w:val="0"/>
      <w:divBdr>
        <w:top w:val="none" w:sz="0" w:space="0" w:color="auto"/>
        <w:left w:val="none" w:sz="0" w:space="0" w:color="auto"/>
        <w:bottom w:val="none" w:sz="0" w:space="0" w:color="auto"/>
        <w:right w:val="none" w:sz="0" w:space="0" w:color="auto"/>
      </w:divBdr>
    </w:div>
    <w:div w:id="929195290">
      <w:marLeft w:val="0"/>
      <w:marRight w:val="0"/>
      <w:marTop w:val="0"/>
      <w:marBottom w:val="0"/>
      <w:divBdr>
        <w:top w:val="none" w:sz="0" w:space="0" w:color="auto"/>
        <w:left w:val="none" w:sz="0" w:space="0" w:color="auto"/>
        <w:bottom w:val="none" w:sz="0" w:space="0" w:color="auto"/>
        <w:right w:val="none" w:sz="0" w:space="0" w:color="auto"/>
      </w:divBdr>
    </w:div>
    <w:div w:id="929195291">
      <w:marLeft w:val="0"/>
      <w:marRight w:val="0"/>
      <w:marTop w:val="0"/>
      <w:marBottom w:val="0"/>
      <w:divBdr>
        <w:top w:val="none" w:sz="0" w:space="0" w:color="auto"/>
        <w:left w:val="none" w:sz="0" w:space="0" w:color="auto"/>
        <w:bottom w:val="none" w:sz="0" w:space="0" w:color="auto"/>
        <w:right w:val="none" w:sz="0" w:space="0" w:color="auto"/>
      </w:divBdr>
    </w:div>
    <w:div w:id="929195292">
      <w:marLeft w:val="0"/>
      <w:marRight w:val="0"/>
      <w:marTop w:val="0"/>
      <w:marBottom w:val="0"/>
      <w:divBdr>
        <w:top w:val="none" w:sz="0" w:space="0" w:color="auto"/>
        <w:left w:val="none" w:sz="0" w:space="0" w:color="auto"/>
        <w:bottom w:val="none" w:sz="0" w:space="0" w:color="auto"/>
        <w:right w:val="none" w:sz="0" w:space="0" w:color="auto"/>
      </w:divBdr>
    </w:div>
    <w:div w:id="929195293">
      <w:marLeft w:val="0"/>
      <w:marRight w:val="0"/>
      <w:marTop w:val="0"/>
      <w:marBottom w:val="0"/>
      <w:divBdr>
        <w:top w:val="none" w:sz="0" w:space="0" w:color="auto"/>
        <w:left w:val="none" w:sz="0" w:space="0" w:color="auto"/>
        <w:bottom w:val="none" w:sz="0" w:space="0" w:color="auto"/>
        <w:right w:val="none" w:sz="0" w:space="0" w:color="auto"/>
      </w:divBdr>
    </w:div>
    <w:div w:id="929195294">
      <w:marLeft w:val="0"/>
      <w:marRight w:val="0"/>
      <w:marTop w:val="0"/>
      <w:marBottom w:val="0"/>
      <w:divBdr>
        <w:top w:val="none" w:sz="0" w:space="0" w:color="auto"/>
        <w:left w:val="none" w:sz="0" w:space="0" w:color="auto"/>
        <w:bottom w:val="none" w:sz="0" w:space="0" w:color="auto"/>
        <w:right w:val="none" w:sz="0" w:space="0" w:color="auto"/>
      </w:divBdr>
    </w:div>
    <w:div w:id="929195295">
      <w:marLeft w:val="0"/>
      <w:marRight w:val="0"/>
      <w:marTop w:val="0"/>
      <w:marBottom w:val="0"/>
      <w:divBdr>
        <w:top w:val="none" w:sz="0" w:space="0" w:color="auto"/>
        <w:left w:val="none" w:sz="0" w:space="0" w:color="auto"/>
        <w:bottom w:val="none" w:sz="0" w:space="0" w:color="auto"/>
        <w:right w:val="none" w:sz="0" w:space="0" w:color="auto"/>
      </w:divBdr>
    </w:div>
    <w:div w:id="929195296">
      <w:marLeft w:val="0"/>
      <w:marRight w:val="0"/>
      <w:marTop w:val="0"/>
      <w:marBottom w:val="0"/>
      <w:divBdr>
        <w:top w:val="none" w:sz="0" w:space="0" w:color="auto"/>
        <w:left w:val="none" w:sz="0" w:space="0" w:color="auto"/>
        <w:bottom w:val="none" w:sz="0" w:space="0" w:color="auto"/>
        <w:right w:val="none" w:sz="0" w:space="0" w:color="auto"/>
      </w:divBdr>
    </w:div>
    <w:div w:id="929195297">
      <w:marLeft w:val="0"/>
      <w:marRight w:val="0"/>
      <w:marTop w:val="0"/>
      <w:marBottom w:val="0"/>
      <w:divBdr>
        <w:top w:val="none" w:sz="0" w:space="0" w:color="auto"/>
        <w:left w:val="none" w:sz="0" w:space="0" w:color="auto"/>
        <w:bottom w:val="none" w:sz="0" w:space="0" w:color="auto"/>
        <w:right w:val="none" w:sz="0" w:space="0" w:color="auto"/>
      </w:divBdr>
    </w:div>
    <w:div w:id="929195298">
      <w:marLeft w:val="0"/>
      <w:marRight w:val="0"/>
      <w:marTop w:val="0"/>
      <w:marBottom w:val="0"/>
      <w:divBdr>
        <w:top w:val="none" w:sz="0" w:space="0" w:color="auto"/>
        <w:left w:val="none" w:sz="0" w:space="0" w:color="auto"/>
        <w:bottom w:val="none" w:sz="0" w:space="0" w:color="auto"/>
        <w:right w:val="none" w:sz="0" w:space="0" w:color="auto"/>
      </w:divBdr>
    </w:div>
    <w:div w:id="929195299">
      <w:marLeft w:val="0"/>
      <w:marRight w:val="0"/>
      <w:marTop w:val="0"/>
      <w:marBottom w:val="0"/>
      <w:divBdr>
        <w:top w:val="none" w:sz="0" w:space="0" w:color="auto"/>
        <w:left w:val="none" w:sz="0" w:space="0" w:color="auto"/>
        <w:bottom w:val="none" w:sz="0" w:space="0" w:color="auto"/>
        <w:right w:val="none" w:sz="0" w:space="0" w:color="auto"/>
      </w:divBdr>
    </w:div>
    <w:div w:id="929195300">
      <w:marLeft w:val="0"/>
      <w:marRight w:val="0"/>
      <w:marTop w:val="0"/>
      <w:marBottom w:val="0"/>
      <w:divBdr>
        <w:top w:val="none" w:sz="0" w:space="0" w:color="auto"/>
        <w:left w:val="none" w:sz="0" w:space="0" w:color="auto"/>
        <w:bottom w:val="none" w:sz="0" w:space="0" w:color="auto"/>
        <w:right w:val="none" w:sz="0" w:space="0" w:color="auto"/>
      </w:divBdr>
    </w:div>
    <w:div w:id="929195301">
      <w:marLeft w:val="0"/>
      <w:marRight w:val="0"/>
      <w:marTop w:val="0"/>
      <w:marBottom w:val="0"/>
      <w:divBdr>
        <w:top w:val="none" w:sz="0" w:space="0" w:color="auto"/>
        <w:left w:val="none" w:sz="0" w:space="0" w:color="auto"/>
        <w:bottom w:val="none" w:sz="0" w:space="0" w:color="auto"/>
        <w:right w:val="none" w:sz="0" w:space="0" w:color="auto"/>
      </w:divBdr>
    </w:div>
    <w:div w:id="929195302">
      <w:marLeft w:val="0"/>
      <w:marRight w:val="0"/>
      <w:marTop w:val="0"/>
      <w:marBottom w:val="0"/>
      <w:divBdr>
        <w:top w:val="none" w:sz="0" w:space="0" w:color="auto"/>
        <w:left w:val="none" w:sz="0" w:space="0" w:color="auto"/>
        <w:bottom w:val="none" w:sz="0" w:space="0" w:color="auto"/>
        <w:right w:val="none" w:sz="0" w:space="0" w:color="auto"/>
      </w:divBdr>
    </w:div>
    <w:div w:id="929195303">
      <w:marLeft w:val="0"/>
      <w:marRight w:val="0"/>
      <w:marTop w:val="0"/>
      <w:marBottom w:val="0"/>
      <w:divBdr>
        <w:top w:val="none" w:sz="0" w:space="0" w:color="auto"/>
        <w:left w:val="none" w:sz="0" w:space="0" w:color="auto"/>
        <w:bottom w:val="none" w:sz="0" w:space="0" w:color="auto"/>
        <w:right w:val="none" w:sz="0" w:space="0" w:color="auto"/>
      </w:divBdr>
    </w:div>
    <w:div w:id="929195304">
      <w:marLeft w:val="0"/>
      <w:marRight w:val="0"/>
      <w:marTop w:val="0"/>
      <w:marBottom w:val="0"/>
      <w:divBdr>
        <w:top w:val="none" w:sz="0" w:space="0" w:color="auto"/>
        <w:left w:val="none" w:sz="0" w:space="0" w:color="auto"/>
        <w:bottom w:val="none" w:sz="0" w:space="0" w:color="auto"/>
        <w:right w:val="none" w:sz="0" w:space="0" w:color="auto"/>
      </w:divBdr>
    </w:div>
    <w:div w:id="929195305">
      <w:marLeft w:val="0"/>
      <w:marRight w:val="0"/>
      <w:marTop w:val="0"/>
      <w:marBottom w:val="0"/>
      <w:divBdr>
        <w:top w:val="none" w:sz="0" w:space="0" w:color="auto"/>
        <w:left w:val="none" w:sz="0" w:space="0" w:color="auto"/>
        <w:bottom w:val="none" w:sz="0" w:space="0" w:color="auto"/>
        <w:right w:val="none" w:sz="0" w:space="0" w:color="auto"/>
      </w:divBdr>
    </w:div>
    <w:div w:id="929195306">
      <w:marLeft w:val="0"/>
      <w:marRight w:val="0"/>
      <w:marTop w:val="0"/>
      <w:marBottom w:val="0"/>
      <w:divBdr>
        <w:top w:val="none" w:sz="0" w:space="0" w:color="auto"/>
        <w:left w:val="none" w:sz="0" w:space="0" w:color="auto"/>
        <w:bottom w:val="none" w:sz="0" w:space="0" w:color="auto"/>
        <w:right w:val="none" w:sz="0" w:space="0" w:color="auto"/>
      </w:divBdr>
    </w:div>
    <w:div w:id="929195307">
      <w:marLeft w:val="0"/>
      <w:marRight w:val="0"/>
      <w:marTop w:val="0"/>
      <w:marBottom w:val="0"/>
      <w:divBdr>
        <w:top w:val="none" w:sz="0" w:space="0" w:color="auto"/>
        <w:left w:val="none" w:sz="0" w:space="0" w:color="auto"/>
        <w:bottom w:val="none" w:sz="0" w:space="0" w:color="auto"/>
        <w:right w:val="none" w:sz="0" w:space="0" w:color="auto"/>
      </w:divBdr>
    </w:div>
    <w:div w:id="929195308">
      <w:marLeft w:val="0"/>
      <w:marRight w:val="0"/>
      <w:marTop w:val="0"/>
      <w:marBottom w:val="0"/>
      <w:divBdr>
        <w:top w:val="none" w:sz="0" w:space="0" w:color="auto"/>
        <w:left w:val="none" w:sz="0" w:space="0" w:color="auto"/>
        <w:bottom w:val="none" w:sz="0" w:space="0" w:color="auto"/>
        <w:right w:val="none" w:sz="0" w:space="0" w:color="auto"/>
      </w:divBdr>
    </w:div>
    <w:div w:id="929195309">
      <w:marLeft w:val="0"/>
      <w:marRight w:val="0"/>
      <w:marTop w:val="0"/>
      <w:marBottom w:val="0"/>
      <w:divBdr>
        <w:top w:val="none" w:sz="0" w:space="0" w:color="auto"/>
        <w:left w:val="none" w:sz="0" w:space="0" w:color="auto"/>
        <w:bottom w:val="none" w:sz="0" w:space="0" w:color="auto"/>
        <w:right w:val="none" w:sz="0" w:space="0" w:color="auto"/>
      </w:divBdr>
    </w:div>
    <w:div w:id="929195310">
      <w:marLeft w:val="0"/>
      <w:marRight w:val="0"/>
      <w:marTop w:val="0"/>
      <w:marBottom w:val="0"/>
      <w:divBdr>
        <w:top w:val="none" w:sz="0" w:space="0" w:color="auto"/>
        <w:left w:val="none" w:sz="0" w:space="0" w:color="auto"/>
        <w:bottom w:val="none" w:sz="0" w:space="0" w:color="auto"/>
        <w:right w:val="none" w:sz="0" w:space="0" w:color="auto"/>
      </w:divBdr>
    </w:div>
    <w:div w:id="929195311">
      <w:marLeft w:val="0"/>
      <w:marRight w:val="0"/>
      <w:marTop w:val="0"/>
      <w:marBottom w:val="0"/>
      <w:divBdr>
        <w:top w:val="none" w:sz="0" w:space="0" w:color="auto"/>
        <w:left w:val="none" w:sz="0" w:space="0" w:color="auto"/>
        <w:bottom w:val="none" w:sz="0" w:space="0" w:color="auto"/>
        <w:right w:val="none" w:sz="0" w:space="0" w:color="auto"/>
      </w:divBdr>
    </w:div>
    <w:div w:id="929195312">
      <w:marLeft w:val="0"/>
      <w:marRight w:val="0"/>
      <w:marTop w:val="0"/>
      <w:marBottom w:val="0"/>
      <w:divBdr>
        <w:top w:val="none" w:sz="0" w:space="0" w:color="auto"/>
        <w:left w:val="none" w:sz="0" w:space="0" w:color="auto"/>
        <w:bottom w:val="none" w:sz="0" w:space="0" w:color="auto"/>
        <w:right w:val="none" w:sz="0" w:space="0" w:color="auto"/>
      </w:divBdr>
    </w:div>
    <w:div w:id="929195313">
      <w:marLeft w:val="0"/>
      <w:marRight w:val="0"/>
      <w:marTop w:val="0"/>
      <w:marBottom w:val="0"/>
      <w:divBdr>
        <w:top w:val="none" w:sz="0" w:space="0" w:color="auto"/>
        <w:left w:val="none" w:sz="0" w:space="0" w:color="auto"/>
        <w:bottom w:val="none" w:sz="0" w:space="0" w:color="auto"/>
        <w:right w:val="none" w:sz="0" w:space="0" w:color="auto"/>
      </w:divBdr>
    </w:div>
    <w:div w:id="929195314">
      <w:marLeft w:val="0"/>
      <w:marRight w:val="0"/>
      <w:marTop w:val="0"/>
      <w:marBottom w:val="0"/>
      <w:divBdr>
        <w:top w:val="none" w:sz="0" w:space="0" w:color="auto"/>
        <w:left w:val="none" w:sz="0" w:space="0" w:color="auto"/>
        <w:bottom w:val="none" w:sz="0" w:space="0" w:color="auto"/>
        <w:right w:val="none" w:sz="0" w:space="0" w:color="auto"/>
      </w:divBdr>
    </w:div>
    <w:div w:id="929195315">
      <w:marLeft w:val="0"/>
      <w:marRight w:val="0"/>
      <w:marTop w:val="0"/>
      <w:marBottom w:val="0"/>
      <w:divBdr>
        <w:top w:val="none" w:sz="0" w:space="0" w:color="auto"/>
        <w:left w:val="none" w:sz="0" w:space="0" w:color="auto"/>
        <w:bottom w:val="none" w:sz="0" w:space="0" w:color="auto"/>
        <w:right w:val="none" w:sz="0" w:space="0" w:color="auto"/>
      </w:divBdr>
    </w:div>
    <w:div w:id="929195316">
      <w:marLeft w:val="0"/>
      <w:marRight w:val="0"/>
      <w:marTop w:val="0"/>
      <w:marBottom w:val="0"/>
      <w:divBdr>
        <w:top w:val="none" w:sz="0" w:space="0" w:color="auto"/>
        <w:left w:val="none" w:sz="0" w:space="0" w:color="auto"/>
        <w:bottom w:val="none" w:sz="0" w:space="0" w:color="auto"/>
        <w:right w:val="none" w:sz="0" w:space="0" w:color="auto"/>
      </w:divBdr>
    </w:div>
    <w:div w:id="929195317">
      <w:marLeft w:val="0"/>
      <w:marRight w:val="0"/>
      <w:marTop w:val="0"/>
      <w:marBottom w:val="0"/>
      <w:divBdr>
        <w:top w:val="none" w:sz="0" w:space="0" w:color="auto"/>
        <w:left w:val="none" w:sz="0" w:space="0" w:color="auto"/>
        <w:bottom w:val="none" w:sz="0" w:space="0" w:color="auto"/>
        <w:right w:val="none" w:sz="0" w:space="0" w:color="auto"/>
      </w:divBdr>
    </w:div>
    <w:div w:id="929195318">
      <w:marLeft w:val="0"/>
      <w:marRight w:val="0"/>
      <w:marTop w:val="0"/>
      <w:marBottom w:val="0"/>
      <w:divBdr>
        <w:top w:val="none" w:sz="0" w:space="0" w:color="auto"/>
        <w:left w:val="none" w:sz="0" w:space="0" w:color="auto"/>
        <w:bottom w:val="none" w:sz="0" w:space="0" w:color="auto"/>
        <w:right w:val="none" w:sz="0" w:space="0" w:color="auto"/>
      </w:divBdr>
    </w:div>
    <w:div w:id="929195319">
      <w:marLeft w:val="0"/>
      <w:marRight w:val="0"/>
      <w:marTop w:val="0"/>
      <w:marBottom w:val="0"/>
      <w:divBdr>
        <w:top w:val="none" w:sz="0" w:space="0" w:color="auto"/>
        <w:left w:val="none" w:sz="0" w:space="0" w:color="auto"/>
        <w:bottom w:val="none" w:sz="0" w:space="0" w:color="auto"/>
        <w:right w:val="none" w:sz="0" w:space="0" w:color="auto"/>
      </w:divBdr>
    </w:div>
    <w:div w:id="929195320">
      <w:marLeft w:val="0"/>
      <w:marRight w:val="0"/>
      <w:marTop w:val="0"/>
      <w:marBottom w:val="0"/>
      <w:divBdr>
        <w:top w:val="none" w:sz="0" w:space="0" w:color="auto"/>
        <w:left w:val="none" w:sz="0" w:space="0" w:color="auto"/>
        <w:bottom w:val="none" w:sz="0" w:space="0" w:color="auto"/>
        <w:right w:val="none" w:sz="0" w:space="0" w:color="auto"/>
      </w:divBdr>
    </w:div>
    <w:div w:id="929195321">
      <w:marLeft w:val="0"/>
      <w:marRight w:val="0"/>
      <w:marTop w:val="0"/>
      <w:marBottom w:val="0"/>
      <w:divBdr>
        <w:top w:val="none" w:sz="0" w:space="0" w:color="auto"/>
        <w:left w:val="none" w:sz="0" w:space="0" w:color="auto"/>
        <w:bottom w:val="none" w:sz="0" w:space="0" w:color="auto"/>
        <w:right w:val="none" w:sz="0" w:space="0" w:color="auto"/>
      </w:divBdr>
    </w:div>
    <w:div w:id="929195322">
      <w:marLeft w:val="0"/>
      <w:marRight w:val="0"/>
      <w:marTop w:val="0"/>
      <w:marBottom w:val="0"/>
      <w:divBdr>
        <w:top w:val="none" w:sz="0" w:space="0" w:color="auto"/>
        <w:left w:val="none" w:sz="0" w:space="0" w:color="auto"/>
        <w:bottom w:val="none" w:sz="0" w:space="0" w:color="auto"/>
        <w:right w:val="none" w:sz="0" w:space="0" w:color="auto"/>
      </w:divBdr>
    </w:div>
    <w:div w:id="929195323">
      <w:marLeft w:val="0"/>
      <w:marRight w:val="0"/>
      <w:marTop w:val="0"/>
      <w:marBottom w:val="0"/>
      <w:divBdr>
        <w:top w:val="none" w:sz="0" w:space="0" w:color="auto"/>
        <w:left w:val="none" w:sz="0" w:space="0" w:color="auto"/>
        <w:bottom w:val="none" w:sz="0" w:space="0" w:color="auto"/>
        <w:right w:val="none" w:sz="0" w:space="0" w:color="auto"/>
      </w:divBdr>
    </w:div>
    <w:div w:id="929195324">
      <w:marLeft w:val="0"/>
      <w:marRight w:val="0"/>
      <w:marTop w:val="0"/>
      <w:marBottom w:val="0"/>
      <w:divBdr>
        <w:top w:val="none" w:sz="0" w:space="0" w:color="auto"/>
        <w:left w:val="none" w:sz="0" w:space="0" w:color="auto"/>
        <w:bottom w:val="none" w:sz="0" w:space="0" w:color="auto"/>
        <w:right w:val="none" w:sz="0" w:space="0" w:color="auto"/>
      </w:divBdr>
    </w:div>
    <w:div w:id="929195325">
      <w:marLeft w:val="0"/>
      <w:marRight w:val="0"/>
      <w:marTop w:val="0"/>
      <w:marBottom w:val="0"/>
      <w:divBdr>
        <w:top w:val="none" w:sz="0" w:space="0" w:color="auto"/>
        <w:left w:val="none" w:sz="0" w:space="0" w:color="auto"/>
        <w:bottom w:val="none" w:sz="0" w:space="0" w:color="auto"/>
        <w:right w:val="none" w:sz="0" w:space="0" w:color="auto"/>
      </w:divBdr>
    </w:div>
    <w:div w:id="929195326">
      <w:marLeft w:val="0"/>
      <w:marRight w:val="0"/>
      <w:marTop w:val="0"/>
      <w:marBottom w:val="0"/>
      <w:divBdr>
        <w:top w:val="none" w:sz="0" w:space="0" w:color="auto"/>
        <w:left w:val="none" w:sz="0" w:space="0" w:color="auto"/>
        <w:bottom w:val="none" w:sz="0" w:space="0" w:color="auto"/>
        <w:right w:val="none" w:sz="0" w:space="0" w:color="auto"/>
      </w:divBdr>
    </w:div>
    <w:div w:id="929195327">
      <w:marLeft w:val="0"/>
      <w:marRight w:val="0"/>
      <w:marTop w:val="0"/>
      <w:marBottom w:val="0"/>
      <w:divBdr>
        <w:top w:val="none" w:sz="0" w:space="0" w:color="auto"/>
        <w:left w:val="none" w:sz="0" w:space="0" w:color="auto"/>
        <w:bottom w:val="none" w:sz="0" w:space="0" w:color="auto"/>
        <w:right w:val="none" w:sz="0" w:space="0" w:color="auto"/>
      </w:divBdr>
    </w:div>
    <w:div w:id="929195328">
      <w:marLeft w:val="0"/>
      <w:marRight w:val="0"/>
      <w:marTop w:val="0"/>
      <w:marBottom w:val="0"/>
      <w:divBdr>
        <w:top w:val="none" w:sz="0" w:space="0" w:color="auto"/>
        <w:left w:val="none" w:sz="0" w:space="0" w:color="auto"/>
        <w:bottom w:val="none" w:sz="0" w:space="0" w:color="auto"/>
        <w:right w:val="none" w:sz="0" w:space="0" w:color="auto"/>
      </w:divBdr>
    </w:div>
    <w:div w:id="929195329">
      <w:marLeft w:val="0"/>
      <w:marRight w:val="0"/>
      <w:marTop w:val="0"/>
      <w:marBottom w:val="0"/>
      <w:divBdr>
        <w:top w:val="none" w:sz="0" w:space="0" w:color="auto"/>
        <w:left w:val="none" w:sz="0" w:space="0" w:color="auto"/>
        <w:bottom w:val="none" w:sz="0" w:space="0" w:color="auto"/>
        <w:right w:val="none" w:sz="0" w:space="0" w:color="auto"/>
      </w:divBdr>
    </w:div>
    <w:div w:id="929195330">
      <w:marLeft w:val="0"/>
      <w:marRight w:val="0"/>
      <w:marTop w:val="0"/>
      <w:marBottom w:val="0"/>
      <w:divBdr>
        <w:top w:val="none" w:sz="0" w:space="0" w:color="auto"/>
        <w:left w:val="none" w:sz="0" w:space="0" w:color="auto"/>
        <w:bottom w:val="none" w:sz="0" w:space="0" w:color="auto"/>
        <w:right w:val="none" w:sz="0" w:space="0" w:color="auto"/>
      </w:divBdr>
    </w:div>
    <w:div w:id="929195331">
      <w:marLeft w:val="0"/>
      <w:marRight w:val="0"/>
      <w:marTop w:val="0"/>
      <w:marBottom w:val="0"/>
      <w:divBdr>
        <w:top w:val="none" w:sz="0" w:space="0" w:color="auto"/>
        <w:left w:val="none" w:sz="0" w:space="0" w:color="auto"/>
        <w:bottom w:val="none" w:sz="0" w:space="0" w:color="auto"/>
        <w:right w:val="none" w:sz="0" w:space="0" w:color="auto"/>
      </w:divBdr>
    </w:div>
    <w:div w:id="929195332">
      <w:marLeft w:val="0"/>
      <w:marRight w:val="0"/>
      <w:marTop w:val="0"/>
      <w:marBottom w:val="0"/>
      <w:divBdr>
        <w:top w:val="none" w:sz="0" w:space="0" w:color="auto"/>
        <w:left w:val="none" w:sz="0" w:space="0" w:color="auto"/>
        <w:bottom w:val="none" w:sz="0" w:space="0" w:color="auto"/>
        <w:right w:val="none" w:sz="0" w:space="0" w:color="auto"/>
      </w:divBdr>
    </w:div>
    <w:div w:id="929195333">
      <w:marLeft w:val="0"/>
      <w:marRight w:val="0"/>
      <w:marTop w:val="0"/>
      <w:marBottom w:val="0"/>
      <w:divBdr>
        <w:top w:val="none" w:sz="0" w:space="0" w:color="auto"/>
        <w:left w:val="none" w:sz="0" w:space="0" w:color="auto"/>
        <w:bottom w:val="none" w:sz="0" w:space="0" w:color="auto"/>
        <w:right w:val="none" w:sz="0" w:space="0" w:color="auto"/>
      </w:divBdr>
    </w:div>
    <w:div w:id="929195334">
      <w:marLeft w:val="0"/>
      <w:marRight w:val="0"/>
      <w:marTop w:val="0"/>
      <w:marBottom w:val="0"/>
      <w:divBdr>
        <w:top w:val="none" w:sz="0" w:space="0" w:color="auto"/>
        <w:left w:val="none" w:sz="0" w:space="0" w:color="auto"/>
        <w:bottom w:val="none" w:sz="0" w:space="0" w:color="auto"/>
        <w:right w:val="none" w:sz="0" w:space="0" w:color="auto"/>
      </w:divBdr>
    </w:div>
    <w:div w:id="929195335">
      <w:marLeft w:val="0"/>
      <w:marRight w:val="0"/>
      <w:marTop w:val="0"/>
      <w:marBottom w:val="0"/>
      <w:divBdr>
        <w:top w:val="none" w:sz="0" w:space="0" w:color="auto"/>
        <w:left w:val="none" w:sz="0" w:space="0" w:color="auto"/>
        <w:bottom w:val="none" w:sz="0" w:space="0" w:color="auto"/>
        <w:right w:val="none" w:sz="0" w:space="0" w:color="auto"/>
      </w:divBdr>
    </w:div>
    <w:div w:id="929195336">
      <w:marLeft w:val="0"/>
      <w:marRight w:val="0"/>
      <w:marTop w:val="0"/>
      <w:marBottom w:val="0"/>
      <w:divBdr>
        <w:top w:val="none" w:sz="0" w:space="0" w:color="auto"/>
        <w:left w:val="none" w:sz="0" w:space="0" w:color="auto"/>
        <w:bottom w:val="none" w:sz="0" w:space="0" w:color="auto"/>
        <w:right w:val="none" w:sz="0" w:space="0" w:color="auto"/>
      </w:divBdr>
    </w:div>
    <w:div w:id="929195337">
      <w:marLeft w:val="0"/>
      <w:marRight w:val="0"/>
      <w:marTop w:val="0"/>
      <w:marBottom w:val="0"/>
      <w:divBdr>
        <w:top w:val="none" w:sz="0" w:space="0" w:color="auto"/>
        <w:left w:val="none" w:sz="0" w:space="0" w:color="auto"/>
        <w:bottom w:val="none" w:sz="0" w:space="0" w:color="auto"/>
        <w:right w:val="none" w:sz="0" w:space="0" w:color="auto"/>
      </w:divBdr>
    </w:div>
    <w:div w:id="929195338">
      <w:marLeft w:val="0"/>
      <w:marRight w:val="0"/>
      <w:marTop w:val="0"/>
      <w:marBottom w:val="0"/>
      <w:divBdr>
        <w:top w:val="none" w:sz="0" w:space="0" w:color="auto"/>
        <w:left w:val="none" w:sz="0" w:space="0" w:color="auto"/>
        <w:bottom w:val="none" w:sz="0" w:space="0" w:color="auto"/>
        <w:right w:val="none" w:sz="0" w:space="0" w:color="auto"/>
      </w:divBdr>
    </w:div>
    <w:div w:id="929195339">
      <w:marLeft w:val="0"/>
      <w:marRight w:val="0"/>
      <w:marTop w:val="0"/>
      <w:marBottom w:val="0"/>
      <w:divBdr>
        <w:top w:val="none" w:sz="0" w:space="0" w:color="auto"/>
        <w:left w:val="none" w:sz="0" w:space="0" w:color="auto"/>
        <w:bottom w:val="none" w:sz="0" w:space="0" w:color="auto"/>
        <w:right w:val="none" w:sz="0" w:space="0" w:color="auto"/>
      </w:divBdr>
    </w:div>
    <w:div w:id="929195340">
      <w:marLeft w:val="0"/>
      <w:marRight w:val="0"/>
      <w:marTop w:val="0"/>
      <w:marBottom w:val="0"/>
      <w:divBdr>
        <w:top w:val="none" w:sz="0" w:space="0" w:color="auto"/>
        <w:left w:val="none" w:sz="0" w:space="0" w:color="auto"/>
        <w:bottom w:val="none" w:sz="0" w:space="0" w:color="auto"/>
        <w:right w:val="none" w:sz="0" w:space="0" w:color="auto"/>
      </w:divBdr>
    </w:div>
    <w:div w:id="929195341">
      <w:marLeft w:val="0"/>
      <w:marRight w:val="0"/>
      <w:marTop w:val="0"/>
      <w:marBottom w:val="0"/>
      <w:divBdr>
        <w:top w:val="none" w:sz="0" w:space="0" w:color="auto"/>
        <w:left w:val="none" w:sz="0" w:space="0" w:color="auto"/>
        <w:bottom w:val="none" w:sz="0" w:space="0" w:color="auto"/>
        <w:right w:val="none" w:sz="0" w:space="0" w:color="auto"/>
      </w:divBdr>
    </w:div>
    <w:div w:id="929195342">
      <w:marLeft w:val="0"/>
      <w:marRight w:val="0"/>
      <w:marTop w:val="0"/>
      <w:marBottom w:val="0"/>
      <w:divBdr>
        <w:top w:val="none" w:sz="0" w:space="0" w:color="auto"/>
        <w:left w:val="none" w:sz="0" w:space="0" w:color="auto"/>
        <w:bottom w:val="none" w:sz="0" w:space="0" w:color="auto"/>
        <w:right w:val="none" w:sz="0" w:space="0" w:color="auto"/>
      </w:divBdr>
    </w:div>
    <w:div w:id="929195343">
      <w:marLeft w:val="0"/>
      <w:marRight w:val="0"/>
      <w:marTop w:val="0"/>
      <w:marBottom w:val="0"/>
      <w:divBdr>
        <w:top w:val="none" w:sz="0" w:space="0" w:color="auto"/>
        <w:left w:val="none" w:sz="0" w:space="0" w:color="auto"/>
        <w:bottom w:val="none" w:sz="0" w:space="0" w:color="auto"/>
        <w:right w:val="none" w:sz="0" w:space="0" w:color="auto"/>
      </w:divBdr>
    </w:div>
    <w:div w:id="929195344">
      <w:marLeft w:val="0"/>
      <w:marRight w:val="0"/>
      <w:marTop w:val="0"/>
      <w:marBottom w:val="0"/>
      <w:divBdr>
        <w:top w:val="none" w:sz="0" w:space="0" w:color="auto"/>
        <w:left w:val="none" w:sz="0" w:space="0" w:color="auto"/>
        <w:bottom w:val="none" w:sz="0" w:space="0" w:color="auto"/>
        <w:right w:val="none" w:sz="0" w:space="0" w:color="auto"/>
      </w:divBdr>
    </w:div>
    <w:div w:id="929195345">
      <w:marLeft w:val="0"/>
      <w:marRight w:val="0"/>
      <w:marTop w:val="0"/>
      <w:marBottom w:val="0"/>
      <w:divBdr>
        <w:top w:val="none" w:sz="0" w:space="0" w:color="auto"/>
        <w:left w:val="none" w:sz="0" w:space="0" w:color="auto"/>
        <w:bottom w:val="none" w:sz="0" w:space="0" w:color="auto"/>
        <w:right w:val="none" w:sz="0" w:space="0" w:color="auto"/>
      </w:divBdr>
    </w:div>
    <w:div w:id="929195346">
      <w:marLeft w:val="0"/>
      <w:marRight w:val="0"/>
      <w:marTop w:val="0"/>
      <w:marBottom w:val="0"/>
      <w:divBdr>
        <w:top w:val="none" w:sz="0" w:space="0" w:color="auto"/>
        <w:left w:val="none" w:sz="0" w:space="0" w:color="auto"/>
        <w:bottom w:val="none" w:sz="0" w:space="0" w:color="auto"/>
        <w:right w:val="none" w:sz="0" w:space="0" w:color="auto"/>
      </w:divBdr>
    </w:div>
    <w:div w:id="929195347">
      <w:marLeft w:val="0"/>
      <w:marRight w:val="0"/>
      <w:marTop w:val="0"/>
      <w:marBottom w:val="0"/>
      <w:divBdr>
        <w:top w:val="none" w:sz="0" w:space="0" w:color="auto"/>
        <w:left w:val="none" w:sz="0" w:space="0" w:color="auto"/>
        <w:bottom w:val="none" w:sz="0" w:space="0" w:color="auto"/>
        <w:right w:val="none" w:sz="0" w:space="0" w:color="auto"/>
      </w:divBdr>
    </w:div>
    <w:div w:id="929195348">
      <w:marLeft w:val="0"/>
      <w:marRight w:val="0"/>
      <w:marTop w:val="0"/>
      <w:marBottom w:val="0"/>
      <w:divBdr>
        <w:top w:val="none" w:sz="0" w:space="0" w:color="auto"/>
        <w:left w:val="none" w:sz="0" w:space="0" w:color="auto"/>
        <w:bottom w:val="none" w:sz="0" w:space="0" w:color="auto"/>
        <w:right w:val="none" w:sz="0" w:space="0" w:color="auto"/>
      </w:divBdr>
    </w:div>
    <w:div w:id="929195349">
      <w:marLeft w:val="0"/>
      <w:marRight w:val="0"/>
      <w:marTop w:val="0"/>
      <w:marBottom w:val="0"/>
      <w:divBdr>
        <w:top w:val="none" w:sz="0" w:space="0" w:color="auto"/>
        <w:left w:val="none" w:sz="0" w:space="0" w:color="auto"/>
        <w:bottom w:val="none" w:sz="0" w:space="0" w:color="auto"/>
        <w:right w:val="none" w:sz="0" w:space="0" w:color="auto"/>
      </w:divBdr>
    </w:div>
    <w:div w:id="929195350">
      <w:marLeft w:val="0"/>
      <w:marRight w:val="0"/>
      <w:marTop w:val="0"/>
      <w:marBottom w:val="0"/>
      <w:divBdr>
        <w:top w:val="none" w:sz="0" w:space="0" w:color="auto"/>
        <w:left w:val="none" w:sz="0" w:space="0" w:color="auto"/>
        <w:bottom w:val="none" w:sz="0" w:space="0" w:color="auto"/>
        <w:right w:val="none" w:sz="0" w:space="0" w:color="auto"/>
      </w:divBdr>
    </w:div>
    <w:div w:id="929195351">
      <w:marLeft w:val="0"/>
      <w:marRight w:val="0"/>
      <w:marTop w:val="0"/>
      <w:marBottom w:val="0"/>
      <w:divBdr>
        <w:top w:val="none" w:sz="0" w:space="0" w:color="auto"/>
        <w:left w:val="none" w:sz="0" w:space="0" w:color="auto"/>
        <w:bottom w:val="none" w:sz="0" w:space="0" w:color="auto"/>
        <w:right w:val="none" w:sz="0" w:space="0" w:color="auto"/>
      </w:divBdr>
    </w:div>
    <w:div w:id="929195352">
      <w:marLeft w:val="0"/>
      <w:marRight w:val="0"/>
      <w:marTop w:val="0"/>
      <w:marBottom w:val="0"/>
      <w:divBdr>
        <w:top w:val="none" w:sz="0" w:space="0" w:color="auto"/>
        <w:left w:val="none" w:sz="0" w:space="0" w:color="auto"/>
        <w:bottom w:val="none" w:sz="0" w:space="0" w:color="auto"/>
        <w:right w:val="none" w:sz="0" w:space="0" w:color="auto"/>
      </w:divBdr>
    </w:div>
    <w:div w:id="929195353">
      <w:marLeft w:val="0"/>
      <w:marRight w:val="0"/>
      <w:marTop w:val="0"/>
      <w:marBottom w:val="0"/>
      <w:divBdr>
        <w:top w:val="none" w:sz="0" w:space="0" w:color="auto"/>
        <w:left w:val="none" w:sz="0" w:space="0" w:color="auto"/>
        <w:bottom w:val="none" w:sz="0" w:space="0" w:color="auto"/>
        <w:right w:val="none" w:sz="0" w:space="0" w:color="auto"/>
      </w:divBdr>
    </w:div>
    <w:div w:id="929195354">
      <w:marLeft w:val="0"/>
      <w:marRight w:val="0"/>
      <w:marTop w:val="0"/>
      <w:marBottom w:val="0"/>
      <w:divBdr>
        <w:top w:val="none" w:sz="0" w:space="0" w:color="auto"/>
        <w:left w:val="none" w:sz="0" w:space="0" w:color="auto"/>
        <w:bottom w:val="none" w:sz="0" w:space="0" w:color="auto"/>
        <w:right w:val="none" w:sz="0" w:space="0" w:color="auto"/>
      </w:divBdr>
    </w:div>
    <w:div w:id="929195355">
      <w:marLeft w:val="0"/>
      <w:marRight w:val="0"/>
      <w:marTop w:val="0"/>
      <w:marBottom w:val="0"/>
      <w:divBdr>
        <w:top w:val="none" w:sz="0" w:space="0" w:color="auto"/>
        <w:left w:val="none" w:sz="0" w:space="0" w:color="auto"/>
        <w:bottom w:val="none" w:sz="0" w:space="0" w:color="auto"/>
        <w:right w:val="none" w:sz="0" w:space="0" w:color="auto"/>
      </w:divBdr>
    </w:div>
    <w:div w:id="929195356">
      <w:marLeft w:val="0"/>
      <w:marRight w:val="0"/>
      <w:marTop w:val="0"/>
      <w:marBottom w:val="0"/>
      <w:divBdr>
        <w:top w:val="none" w:sz="0" w:space="0" w:color="auto"/>
        <w:left w:val="none" w:sz="0" w:space="0" w:color="auto"/>
        <w:bottom w:val="none" w:sz="0" w:space="0" w:color="auto"/>
        <w:right w:val="none" w:sz="0" w:space="0" w:color="auto"/>
      </w:divBdr>
    </w:div>
    <w:div w:id="929195357">
      <w:marLeft w:val="0"/>
      <w:marRight w:val="0"/>
      <w:marTop w:val="0"/>
      <w:marBottom w:val="0"/>
      <w:divBdr>
        <w:top w:val="none" w:sz="0" w:space="0" w:color="auto"/>
        <w:left w:val="none" w:sz="0" w:space="0" w:color="auto"/>
        <w:bottom w:val="none" w:sz="0" w:space="0" w:color="auto"/>
        <w:right w:val="none" w:sz="0" w:space="0" w:color="auto"/>
      </w:divBdr>
    </w:div>
    <w:div w:id="929195358">
      <w:marLeft w:val="0"/>
      <w:marRight w:val="0"/>
      <w:marTop w:val="0"/>
      <w:marBottom w:val="0"/>
      <w:divBdr>
        <w:top w:val="none" w:sz="0" w:space="0" w:color="auto"/>
        <w:left w:val="none" w:sz="0" w:space="0" w:color="auto"/>
        <w:bottom w:val="none" w:sz="0" w:space="0" w:color="auto"/>
        <w:right w:val="none" w:sz="0" w:space="0" w:color="auto"/>
      </w:divBdr>
    </w:div>
    <w:div w:id="929195359">
      <w:marLeft w:val="0"/>
      <w:marRight w:val="0"/>
      <w:marTop w:val="0"/>
      <w:marBottom w:val="0"/>
      <w:divBdr>
        <w:top w:val="none" w:sz="0" w:space="0" w:color="auto"/>
        <w:left w:val="none" w:sz="0" w:space="0" w:color="auto"/>
        <w:bottom w:val="none" w:sz="0" w:space="0" w:color="auto"/>
        <w:right w:val="none" w:sz="0" w:space="0" w:color="auto"/>
      </w:divBdr>
    </w:div>
    <w:div w:id="929195360">
      <w:marLeft w:val="0"/>
      <w:marRight w:val="0"/>
      <w:marTop w:val="0"/>
      <w:marBottom w:val="0"/>
      <w:divBdr>
        <w:top w:val="none" w:sz="0" w:space="0" w:color="auto"/>
        <w:left w:val="none" w:sz="0" w:space="0" w:color="auto"/>
        <w:bottom w:val="none" w:sz="0" w:space="0" w:color="auto"/>
        <w:right w:val="none" w:sz="0" w:space="0" w:color="auto"/>
      </w:divBdr>
    </w:div>
    <w:div w:id="929195361">
      <w:marLeft w:val="0"/>
      <w:marRight w:val="0"/>
      <w:marTop w:val="0"/>
      <w:marBottom w:val="0"/>
      <w:divBdr>
        <w:top w:val="none" w:sz="0" w:space="0" w:color="auto"/>
        <w:left w:val="none" w:sz="0" w:space="0" w:color="auto"/>
        <w:bottom w:val="none" w:sz="0" w:space="0" w:color="auto"/>
        <w:right w:val="none" w:sz="0" w:space="0" w:color="auto"/>
      </w:divBdr>
    </w:div>
    <w:div w:id="929195362">
      <w:marLeft w:val="0"/>
      <w:marRight w:val="0"/>
      <w:marTop w:val="0"/>
      <w:marBottom w:val="0"/>
      <w:divBdr>
        <w:top w:val="none" w:sz="0" w:space="0" w:color="auto"/>
        <w:left w:val="none" w:sz="0" w:space="0" w:color="auto"/>
        <w:bottom w:val="none" w:sz="0" w:space="0" w:color="auto"/>
        <w:right w:val="none" w:sz="0" w:space="0" w:color="auto"/>
      </w:divBdr>
    </w:div>
    <w:div w:id="929195363">
      <w:marLeft w:val="0"/>
      <w:marRight w:val="0"/>
      <w:marTop w:val="0"/>
      <w:marBottom w:val="0"/>
      <w:divBdr>
        <w:top w:val="none" w:sz="0" w:space="0" w:color="auto"/>
        <w:left w:val="none" w:sz="0" w:space="0" w:color="auto"/>
        <w:bottom w:val="none" w:sz="0" w:space="0" w:color="auto"/>
        <w:right w:val="none" w:sz="0" w:space="0" w:color="auto"/>
      </w:divBdr>
    </w:div>
    <w:div w:id="929195364">
      <w:marLeft w:val="0"/>
      <w:marRight w:val="0"/>
      <w:marTop w:val="0"/>
      <w:marBottom w:val="0"/>
      <w:divBdr>
        <w:top w:val="none" w:sz="0" w:space="0" w:color="auto"/>
        <w:left w:val="none" w:sz="0" w:space="0" w:color="auto"/>
        <w:bottom w:val="none" w:sz="0" w:space="0" w:color="auto"/>
        <w:right w:val="none" w:sz="0" w:space="0" w:color="auto"/>
      </w:divBdr>
    </w:div>
    <w:div w:id="929195365">
      <w:marLeft w:val="0"/>
      <w:marRight w:val="0"/>
      <w:marTop w:val="0"/>
      <w:marBottom w:val="0"/>
      <w:divBdr>
        <w:top w:val="none" w:sz="0" w:space="0" w:color="auto"/>
        <w:left w:val="none" w:sz="0" w:space="0" w:color="auto"/>
        <w:bottom w:val="none" w:sz="0" w:space="0" w:color="auto"/>
        <w:right w:val="none" w:sz="0" w:space="0" w:color="auto"/>
      </w:divBdr>
    </w:div>
    <w:div w:id="929195366">
      <w:marLeft w:val="0"/>
      <w:marRight w:val="0"/>
      <w:marTop w:val="0"/>
      <w:marBottom w:val="0"/>
      <w:divBdr>
        <w:top w:val="none" w:sz="0" w:space="0" w:color="auto"/>
        <w:left w:val="none" w:sz="0" w:space="0" w:color="auto"/>
        <w:bottom w:val="none" w:sz="0" w:space="0" w:color="auto"/>
        <w:right w:val="none" w:sz="0" w:space="0" w:color="auto"/>
      </w:divBdr>
    </w:div>
    <w:div w:id="929195367">
      <w:marLeft w:val="0"/>
      <w:marRight w:val="0"/>
      <w:marTop w:val="0"/>
      <w:marBottom w:val="0"/>
      <w:divBdr>
        <w:top w:val="none" w:sz="0" w:space="0" w:color="auto"/>
        <w:left w:val="none" w:sz="0" w:space="0" w:color="auto"/>
        <w:bottom w:val="none" w:sz="0" w:space="0" w:color="auto"/>
        <w:right w:val="none" w:sz="0" w:space="0" w:color="auto"/>
      </w:divBdr>
    </w:div>
    <w:div w:id="929195368">
      <w:marLeft w:val="0"/>
      <w:marRight w:val="0"/>
      <w:marTop w:val="0"/>
      <w:marBottom w:val="0"/>
      <w:divBdr>
        <w:top w:val="none" w:sz="0" w:space="0" w:color="auto"/>
        <w:left w:val="none" w:sz="0" w:space="0" w:color="auto"/>
        <w:bottom w:val="none" w:sz="0" w:space="0" w:color="auto"/>
        <w:right w:val="none" w:sz="0" w:space="0" w:color="auto"/>
      </w:divBdr>
    </w:div>
    <w:div w:id="929195369">
      <w:marLeft w:val="0"/>
      <w:marRight w:val="0"/>
      <w:marTop w:val="0"/>
      <w:marBottom w:val="0"/>
      <w:divBdr>
        <w:top w:val="none" w:sz="0" w:space="0" w:color="auto"/>
        <w:left w:val="none" w:sz="0" w:space="0" w:color="auto"/>
        <w:bottom w:val="none" w:sz="0" w:space="0" w:color="auto"/>
        <w:right w:val="none" w:sz="0" w:space="0" w:color="auto"/>
      </w:divBdr>
    </w:div>
    <w:div w:id="929195370">
      <w:marLeft w:val="0"/>
      <w:marRight w:val="0"/>
      <w:marTop w:val="0"/>
      <w:marBottom w:val="0"/>
      <w:divBdr>
        <w:top w:val="none" w:sz="0" w:space="0" w:color="auto"/>
        <w:left w:val="none" w:sz="0" w:space="0" w:color="auto"/>
        <w:bottom w:val="none" w:sz="0" w:space="0" w:color="auto"/>
        <w:right w:val="none" w:sz="0" w:space="0" w:color="auto"/>
      </w:divBdr>
    </w:div>
    <w:div w:id="929195371">
      <w:marLeft w:val="0"/>
      <w:marRight w:val="0"/>
      <w:marTop w:val="0"/>
      <w:marBottom w:val="0"/>
      <w:divBdr>
        <w:top w:val="none" w:sz="0" w:space="0" w:color="auto"/>
        <w:left w:val="none" w:sz="0" w:space="0" w:color="auto"/>
        <w:bottom w:val="none" w:sz="0" w:space="0" w:color="auto"/>
        <w:right w:val="none" w:sz="0" w:space="0" w:color="auto"/>
      </w:divBdr>
    </w:div>
    <w:div w:id="929195372">
      <w:marLeft w:val="0"/>
      <w:marRight w:val="0"/>
      <w:marTop w:val="0"/>
      <w:marBottom w:val="0"/>
      <w:divBdr>
        <w:top w:val="none" w:sz="0" w:space="0" w:color="auto"/>
        <w:left w:val="none" w:sz="0" w:space="0" w:color="auto"/>
        <w:bottom w:val="none" w:sz="0" w:space="0" w:color="auto"/>
        <w:right w:val="none" w:sz="0" w:space="0" w:color="auto"/>
      </w:divBdr>
    </w:div>
    <w:div w:id="929195373">
      <w:marLeft w:val="0"/>
      <w:marRight w:val="0"/>
      <w:marTop w:val="0"/>
      <w:marBottom w:val="0"/>
      <w:divBdr>
        <w:top w:val="none" w:sz="0" w:space="0" w:color="auto"/>
        <w:left w:val="none" w:sz="0" w:space="0" w:color="auto"/>
        <w:bottom w:val="none" w:sz="0" w:space="0" w:color="auto"/>
        <w:right w:val="none" w:sz="0" w:space="0" w:color="auto"/>
      </w:divBdr>
    </w:div>
    <w:div w:id="929195374">
      <w:marLeft w:val="0"/>
      <w:marRight w:val="0"/>
      <w:marTop w:val="0"/>
      <w:marBottom w:val="0"/>
      <w:divBdr>
        <w:top w:val="none" w:sz="0" w:space="0" w:color="auto"/>
        <w:left w:val="none" w:sz="0" w:space="0" w:color="auto"/>
        <w:bottom w:val="none" w:sz="0" w:space="0" w:color="auto"/>
        <w:right w:val="none" w:sz="0" w:space="0" w:color="auto"/>
      </w:divBdr>
    </w:div>
    <w:div w:id="929195375">
      <w:marLeft w:val="0"/>
      <w:marRight w:val="0"/>
      <w:marTop w:val="0"/>
      <w:marBottom w:val="0"/>
      <w:divBdr>
        <w:top w:val="none" w:sz="0" w:space="0" w:color="auto"/>
        <w:left w:val="none" w:sz="0" w:space="0" w:color="auto"/>
        <w:bottom w:val="none" w:sz="0" w:space="0" w:color="auto"/>
        <w:right w:val="none" w:sz="0" w:space="0" w:color="auto"/>
      </w:divBdr>
    </w:div>
    <w:div w:id="929195376">
      <w:marLeft w:val="0"/>
      <w:marRight w:val="0"/>
      <w:marTop w:val="0"/>
      <w:marBottom w:val="0"/>
      <w:divBdr>
        <w:top w:val="none" w:sz="0" w:space="0" w:color="auto"/>
        <w:left w:val="none" w:sz="0" w:space="0" w:color="auto"/>
        <w:bottom w:val="none" w:sz="0" w:space="0" w:color="auto"/>
        <w:right w:val="none" w:sz="0" w:space="0" w:color="auto"/>
      </w:divBdr>
    </w:div>
    <w:div w:id="929195377">
      <w:marLeft w:val="0"/>
      <w:marRight w:val="0"/>
      <w:marTop w:val="0"/>
      <w:marBottom w:val="0"/>
      <w:divBdr>
        <w:top w:val="none" w:sz="0" w:space="0" w:color="auto"/>
        <w:left w:val="none" w:sz="0" w:space="0" w:color="auto"/>
        <w:bottom w:val="none" w:sz="0" w:space="0" w:color="auto"/>
        <w:right w:val="none" w:sz="0" w:space="0" w:color="auto"/>
      </w:divBdr>
    </w:div>
    <w:div w:id="929195378">
      <w:marLeft w:val="0"/>
      <w:marRight w:val="0"/>
      <w:marTop w:val="0"/>
      <w:marBottom w:val="0"/>
      <w:divBdr>
        <w:top w:val="none" w:sz="0" w:space="0" w:color="auto"/>
        <w:left w:val="none" w:sz="0" w:space="0" w:color="auto"/>
        <w:bottom w:val="none" w:sz="0" w:space="0" w:color="auto"/>
        <w:right w:val="none" w:sz="0" w:space="0" w:color="auto"/>
      </w:divBdr>
    </w:div>
    <w:div w:id="929195379">
      <w:marLeft w:val="0"/>
      <w:marRight w:val="0"/>
      <w:marTop w:val="0"/>
      <w:marBottom w:val="0"/>
      <w:divBdr>
        <w:top w:val="none" w:sz="0" w:space="0" w:color="auto"/>
        <w:left w:val="none" w:sz="0" w:space="0" w:color="auto"/>
        <w:bottom w:val="none" w:sz="0" w:space="0" w:color="auto"/>
        <w:right w:val="none" w:sz="0" w:space="0" w:color="auto"/>
      </w:divBdr>
    </w:div>
    <w:div w:id="929195380">
      <w:marLeft w:val="0"/>
      <w:marRight w:val="0"/>
      <w:marTop w:val="0"/>
      <w:marBottom w:val="0"/>
      <w:divBdr>
        <w:top w:val="none" w:sz="0" w:space="0" w:color="auto"/>
        <w:left w:val="none" w:sz="0" w:space="0" w:color="auto"/>
        <w:bottom w:val="none" w:sz="0" w:space="0" w:color="auto"/>
        <w:right w:val="none" w:sz="0" w:space="0" w:color="auto"/>
      </w:divBdr>
    </w:div>
    <w:div w:id="929195381">
      <w:marLeft w:val="0"/>
      <w:marRight w:val="0"/>
      <w:marTop w:val="0"/>
      <w:marBottom w:val="0"/>
      <w:divBdr>
        <w:top w:val="none" w:sz="0" w:space="0" w:color="auto"/>
        <w:left w:val="none" w:sz="0" w:space="0" w:color="auto"/>
        <w:bottom w:val="none" w:sz="0" w:space="0" w:color="auto"/>
        <w:right w:val="none" w:sz="0" w:space="0" w:color="auto"/>
      </w:divBdr>
    </w:div>
    <w:div w:id="929195382">
      <w:marLeft w:val="0"/>
      <w:marRight w:val="0"/>
      <w:marTop w:val="0"/>
      <w:marBottom w:val="0"/>
      <w:divBdr>
        <w:top w:val="none" w:sz="0" w:space="0" w:color="auto"/>
        <w:left w:val="none" w:sz="0" w:space="0" w:color="auto"/>
        <w:bottom w:val="none" w:sz="0" w:space="0" w:color="auto"/>
        <w:right w:val="none" w:sz="0" w:space="0" w:color="auto"/>
      </w:divBdr>
    </w:div>
    <w:div w:id="929195383">
      <w:marLeft w:val="0"/>
      <w:marRight w:val="0"/>
      <w:marTop w:val="0"/>
      <w:marBottom w:val="0"/>
      <w:divBdr>
        <w:top w:val="none" w:sz="0" w:space="0" w:color="auto"/>
        <w:left w:val="none" w:sz="0" w:space="0" w:color="auto"/>
        <w:bottom w:val="none" w:sz="0" w:space="0" w:color="auto"/>
        <w:right w:val="none" w:sz="0" w:space="0" w:color="auto"/>
      </w:divBdr>
    </w:div>
    <w:div w:id="929195384">
      <w:marLeft w:val="0"/>
      <w:marRight w:val="0"/>
      <w:marTop w:val="0"/>
      <w:marBottom w:val="0"/>
      <w:divBdr>
        <w:top w:val="none" w:sz="0" w:space="0" w:color="auto"/>
        <w:left w:val="none" w:sz="0" w:space="0" w:color="auto"/>
        <w:bottom w:val="none" w:sz="0" w:space="0" w:color="auto"/>
        <w:right w:val="none" w:sz="0" w:space="0" w:color="auto"/>
      </w:divBdr>
    </w:div>
    <w:div w:id="929195385">
      <w:marLeft w:val="0"/>
      <w:marRight w:val="0"/>
      <w:marTop w:val="0"/>
      <w:marBottom w:val="0"/>
      <w:divBdr>
        <w:top w:val="none" w:sz="0" w:space="0" w:color="auto"/>
        <w:left w:val="none" w:sz="0" w:space="0" w:color="auto"/>
        <w:bottom w:val="none" w:sz="0" w:space="0" w:color="auto"/>
        <w:right w:val="none" w:sz="0" w:space="0" w:color="auto"/>
      </w:divBdr>
    </w:div>
    <w:div w:id="929195386">
      <w:marLeft w:val="0"/>
      <w:marRight w:val="0"/>
      <w:marTop w:val="0"/>
      <w:marBottom w:val="0"/>
      <w:divBdr>
        <w:top w:val="none" w:sz="0" w:space="0" w:color="auto"/>
        <w:left w:val="none" w:sz="0" w:space="0" w:color="auto"/>
        <w:bottom w:val="none" w:sz="0" w:space="0" w:color="auto"/>
        <w:right w:val="none" w:sz="0" w:space="0" w:color="auto"/>
      </w:divBdr>
    </w:div>
    <w:div w:id="929195387">
      <w:marLeft w:val="0"/>
      <w:marRight w:val="0"/>
      <w:marTop w:val="0"/>
      <w:marBottom w:val="0"/>
      <w:divBdr>
        <w:top w:val="none" w:sz="0" w:space="0" w:color="auto"/>
        <w:left w:val="none" w:sz="0" w:space="0" w:color="auto"/>
        <w:bottom w:val="none" w:sz="0" w:space="0" w:color="auto"/>
        <w:right w:val="none" w:sz="0" w:space="0" w:color="auto"/>
      </w:divBdr>
    </w:div>
    <w:div w:id="929195388">
      <w:marLeft w:val="0"/>
      <w:marRight w:val="0"/>
      <w:marTop w:val="0"/>
      <w:marBottom w:val="0"/>
      <w:divBdr>
        <w:top w:val="none" w:sz="0" w:space="0" w:color="auto"/>
        <w:left w:val="none" w:sz="0" w:space="0" w:color="auto"/>
        <w:bottom w:val="none" w:sz="0" w:space="0" w:color="auto"/>
        <w:right w:val="none" w:sz="0" w:space="0" w:color="auto"/>
      </w:divBdr>
    </w:div>
    <w:div w:id="929195389">
      <w:marLeft w:val="0"/>
      <w:marRight w:val="0"/>
      <w:marTop w:val="0"/>
      <w:marBottom w:val="0"/>
      <w:divBdr>
        <w:top w:val="none" w:sz="0" w:space="0" w:color="auto"/>
        <w:left w:val="none" w:sz="0" w:space="0" w:color="auto"/>
        <w:bottom w:val="none" w:sz="0" w:space="0" w:color="auto"/>
        <w:right w:val="none" w:sz="0" w:space="0" w:color="auto"/>
      </w:divBdr>
    </w:div>
    <w:div w:id="929195390">
      <w:marLeft w:val="0"/>
      <w:marRight w:val="0"/>
      <w:marTop w:val="0"/>
      <w:marBottom w:val="0"/>
      <w:divBdr>
        <w:top w:val="none" w:sz="0" w:space="0" w:color="auto"/>
        <w:left w:val="none" w:sz="0" w:space="0" w:color="auto"/>
        <w:bottom w:val="none" w:sz="0" w:space="0" w:color="auto"/>
        <w:right w:val="none" w:sz="0" w:space="0" w:color="auto"/>
      </w:divBdr>
    </w:div>
    <w:div w:id="929195391">
      <w:marLeft w:val="0"/>
      <w:marRight w:val="0"/>
      <w:marTop w:val="0"/>
      <w:marBottom w:val="0"/>
      <w:divBdr>
        <w:top w:val="none" w:sz="0" w:space="0" w:color="auto"/>
        <w:left w:val="none" w:sz="0" w:space="0" w:color="auto"/>
        <w:bottom w:val="none" w:sz="0" w:space="0" w:color="auto"/>
        <w:right w:val="none" w:sz="0" w:space="0" w:color="auto"/>
      </w:divBdr>
    </w:div>
    <w:div w:id="929195392">
      <w:marLeft w:val="0"/>
      <w:marRight w:val="0"/>
      <w:marTop w:val="0"/>
      <w:marBottom w:val="0"/>
      <w:divBdr>
        <w:top w:val="none" w:sz="0" w:space="0" w:color="auto"/>
        <w:left w:val="none" w:sz="0" w:space="0" w:color="auto"/>
        <w:bottom w:val="none" w:sz="0" w:space="0" w:color="auto"/>
        <w:right w:val="none" w:sz="0" w:space="0" w:color="auto"/>
      </w:divBdr>
    </w:div>
    <w:div w:id="929195393">
      <w:marLeft w:val="0"/>
      <w:marRight w:val="0"/>
      <w:marTop w:val="0"/>
      <w:marBottom w:val="0"/>
      <w:divBdr>
        <w:top w:val="none" w:sz="0" w:space="0" w:color="auto"/>
        <w:left w:val="none" w:sz="0" w:space="0" w:color="auto"/>
        <w:bottom w:val="none" w:sz="0" w:space="0" w:color="auto"/>
        <w:right w:val="none" w:sz="0" w:space="0" w:color="auto"/>
      </w:divBdr>
    </w:div>
    <w:div w:id="929195394">
      <w:marLeft w:val="0"/>
      <w:marRight w:val="0"/>
      <w:marTop w:val="0"/>
      <w:marBottom w:val="0"/>
      <w:divBdr>
        <w:top w:val="none" w:sz="0" w:space="0" w:color="auto"/>
        <w:left w:val="none" w:sz="0" w:space="0" w:color="auto"/>
        <w:bottom w:val="none" w:sz="0" w:space="0" w:color="auto"/>
        <w:right w:val="none" w:sz="0" w:space="0" w:color="auto"/>
      </w:divBdr>
    </w:div>
    <w:div w:id="929195395">
      <w:marLeft w:val="0"/>
      <w:marRight w:val="0"/>
      <w:marTop w:val="0"/>
      <w:marBottom w:val="0"/>
      <w:divBdr>
        <w:top w:val="none" w:sz="0" w:space="0" w:color="auto"/>
        <w:left w:val="none" w:sz="0" w:space="0" w:color="auto"/>
        <w:bottom w:val="none" w:sz="0" w:space="0" w:color="auto"/>
        <w:right w:val="none" w:sz="0" w:space="0" w:color="auto"/>
      </w:divBdr>
    </w:div>
    <w:div w:id="929195396">
      <w:marLeft w:val="0"/>
      <w:marRight w:val="0"/>
      <w:marTop w:val="0"/>
      <w:marBottom w:val="0"/>
      <w:divBdr>
        <w:top w:val="none" w:sz="0" w:space="0" w:color="auto"/>
        <w:left w:val="none" w:sz="0" w:space="0" w:color="auto"/>
        <w:bottom w:val="none" w:sz="0" w:space="0" w:color="auto"/>
        <w:right w:val="none" w:sz="0" w:space="0" w:color="auto"/>
      </w:divBdr>
    </w:div>
    <w:div w:id="929195397">
      <w:marLeft w:val="0"/>
      <w:marRight w:val="0"/>
      <w:marTop w:val="0"/>
      <w:marBottom w:val="0"/>
      <w:divBdr>
        <w:top w:val="none" w:sz="0" w:space="0" w:color="auto"/>
        <w:left w:val="none" w:sz="0" w:space="0" w:color="auto"/>
        <w:bottom w:val="none" w:sz="0" w:space="0" w:color="auto"/>
        <w:right w:val="none" w:sz="0" w:space="0" w:color="auto"/>
      </w:divBdr>
    </w:div>
    <w:div w:id="929195398">
      <w:marLeft w:val="0"/>
      <w:marRight w:val="0"/>
      <w:marTop w:val="0"/>
      <w:marBottom w:val="0"/>
      <w:divBdr>
        <w:top w:val="none" w:sz="0" w:space="0" w:color="auto"/>
        <w:left w:val="none" w:sz="0" w:space="0" w:color="auto"/>
        <w:bottom w:val="none" w:sz="0" w:space="0" w:color="auto"/>
        <w:right w:val="none" w:sz="0" w:space="0" w:color="auto"/>
      </w:divBdr>
    </w:div>
    <w:div w:id="929195399">
      <w:marLeft w:val="0"/>
      <w:marRight w:val="0"/>
      <w:marTop w:val="0"/>
      <w:marBottom w:val="0"/>
      <w:divBdr>
        <w:top w:val="none" w:sz="0" w:space="0" w:color="auto"/>
        <w:left w:val="none" w:sz="0" w:space="0" w:color="auto"/>
        <w:bottom w:val="none" w:sz="0" w:space="0" w:color="auto"/>
        <w:right w:val="none" w:sz="0" w:space="0" w:color="auto"/>
      </w:divBdr>
    </w:div>
    <w:div w:id="929195400">
      <w:marLeft w:val="0"/>
      <w:marRight w:val="0"/>
      <w:marTop w:val="0"/>
      <w:marBottom w:val="0"/>
      <w:divBdr>
        <w:top w:val="none" w:sz="0" w:space="0" w:color="auto"/>
        <w:left w:val="none" w:sz="0" w:space="0" w:color="auto"/>
        <w:bottom w:val="none" w:sz="0" w:space="0" w:color="auto"/>
        <w:right w:val="none" w:sz="0" w:space="0" w:color="auto"/>
      </w:divBdr>
    </w:div>
    <w:div w:id="929195401">
      <w:marLeft w:val="0"/>
      <w:marRight w:val="0"/>
      <w:marTop w:val="0"/>
      <w:marBottom w:val="0"/>
      <w:divBdr>
        <w:top w:val="none" w:sz="0" w:space="0" w:color="auto"/>
        <w:left w:val="none" w:sz="0" w:space="0" w:color="auto"/>
        <w:bottom w:val="none" w:sz="0" w:space="0" w:color="auto"/>
        <w:right w:val="none" w:sz="0" w:space="0" w:color="auto"/>
      </w:divBdr>
    </w:div>
    <w:div w:id="929195402">
      <w:marLeft w:val="0"/>
      <w:marRight w:val="0"/>
      <w:marTop w:val="0"/>
      <w:marBottom w:val="0"/>
      <w:divBdr>
        <w:top w:val="none" w:sz="0" w:space="0" w:color="auto"/>
        <w:left w:val="none" w:sz="0" w:space="0" w:color="auto"/>
        <w:bottom w:val="none" w:sz="0" w:space="0" w:color="auto"/>
        <w:right w:val="none" w:sz="0" w:space="0" w:color="auto"/>
      </w:divBdr>
    </w:div>
    <w:div w:id="929195403">
      <w:marLeft w:val="0"/>
      <w:marRight w:val="0"/>
      <w:marTop w:val="0"/>
      <w:marBottom w:val="0"/>
      <w:divBdr>
        <w:top w:val="none" w:sz="0" w:space="0" w:color="auto"/>
        <w:left w:val="none" w:sz="0" w:space="0" w:color="auto"/>
        <w:bottom w:val="none" w:sz="0" w:space="0" w:color="auto"/>
        <w:right w:val="none" w:sz="0" w:space="0" w:color="auto"/>
      </w:divBdr>
    </w:div>
    <w:div w:id="929195404">
      <w:marLeft w:val="0"/>
      <w:marRight w:val="0"/>
      <w:marTop w:val="0"/>
      <w:marBottom w:val="0"/>
      <w:divBdr>
        <w:top w:val="none" w:sz="0" w:space="0" w:color="auto"/>
        <w:left w:val="none" w:sz="0" w:space="0" w:color="auto"/>
        <w:bottom w:val="none" w:sz="0" w:space="0" w:color="auto"/>
        <w:right w:val="none" w:sz="0" w:space="0" w:color="auto"/>
      </w:divBdr>
    </w:div>
    <w:div w:id="929195405">
      <w:marLeft w:val="0"/>
      <w:marRight w:val="0"/>
      <w:marTop w:val="0"/>
      <w:marBottom w:val="0"/>
      <w:divBdr>
        <w:top w:val="none" w:sz="0" w:space="0" w:color="auto"/>
        <w:left w:val="none" w:sz="0" w:space="0" w:color="auto"/>
        <w:bottom w:val="none" w:sz="0" w:space="0" w:color="auto"/>
        <w:right w:val="none" w:sz="0" w:space="0" w:color="auto"/>
      </w:divBdr>
    </w:div>
    <w:div w:id="929195406">
      <w:marLeft w:val="0"/>
      <w:marRight w:val="0"/>
      <w:marTop w:val="0"/>
      <w:marBottom w:val="0"/>
      <w:divBdr>
        <w:top w:val="none" w:sz="0" w:space="0" w:color="auto"/>
        <w:left w:val="none" w:sz="0" w:space="0" w:color="auto"/>
        <w:bottom w:val="none" w:sz="0" w:space="0" w:color="auto"/>
        <w:right w:val="none" w:sz="0" w:space="0" w:color="auto"/>
      </w:divBdr>
    </w:div>
    <w:div w:id="929195407">
      <w:marLeft w:val="0"/>
      <w:marRight w:val="0"/>
      <w:marTop w:val="0"/>
      <w:marBottom w:val="0"/>
      <w:divBdr>
        <w:top w:val="none" w:sz="0" w:space="0" w:color="auto"/>
        <w:left w:val="none" w:sz="0" w:space="0" w:color="auto"/>
        <w:bottom w:val="none" w:sz="0" w:space="0" w:color="auto"/>
        <w:right w:val="none" w:sz="0" w:space="0" w:color="auto"/>
      </w:divBdr>
    </w:div>
    <w:div w:id="929195408">
      <w:marLeft w:val="0"/>
      <w:marRight w:val="0"/>
      <w:marTop w:val="0"/>
      <w:marBottom w:val="0"/>
      <w:divBdr>
        <w:top w:val="none" w:sz="0" w:space="0" w:color="auto"/>
        <w:left w:val="none" w:sz="0" w:space="0" w:color="auto"/>
        <w:bottom w:val="none" w:sz="0" w:space="0" w:color="auto"/>
        <w:right w:val="none" w:sz="0" w:space="0" w:color="auto"/>
      </w:divBdr>
    </w:div>
    <w:div w:id="929195409">
      <w:marLeft w:val="0"/>
      <w:marRight w:val="0"/>
      <w:marTop w:val="0"/>
      <w:marBottom w:val="0"/>
      <w:divBdr>
        <w:top w:val="none" w:sz="0" w:space="0" w:color="auto"/>
        <w:left w:val="none" w:sz="0" w:space="0" w:color="auto"/>
        <w:bottom w:val="none" w:sz="0" w:space="0" w:color="auto"/>
        <w:right w:val="none" w:sz="0" w:space="0" w:color="auto"/>
      </w:divBdr>
    </w:div>
    <w:div w:id="929195410">
      <w:marLeft w:val="0"/>
      <w:marRight w:val="0"/>
      <w:marTop w:val="0"/>
      <w:marBottom w:val="0"/>
      <w:divBdr>
        <w:top w:val="none" w:sz="0" w:space="0" w:color="auto"/>
        <w:left w:val="none" w:sz="0" w:space="0" w:color="auto"/>
        <w:bottom w:val="none" w:sz="0" w:space="0" w:color="auto"/>
        <w:right w:val="none" w:sz="0" w:space="0" w:color="auto"/>
      </w:divBdr>
    </w:div>
    <w:div w:id="929195411">
      <w:marLeft w:val="0"/>
      <w:marRight w:val="0"/>
      <w:marTop w:val="0"/>
      <w:marBottom w:val="0"/>
      <w:divBdr>
        <w:top w:val="none" w:sz="0" w:space="0" w:color="auto"/>
        <w:left w:val="none" w:sz="0" w:space="0" w:color="auto"/>
        <w:bottom w:val="none" w:sz="0" w:space="0" w:color="auto"/>
        <w:right w:val="none" w:sz="0" w:space="0" w:color="auto"/>
      </w:divBdr>
    </w:div>
    <w:div w:id="929195412">
      <w:marLeft w:val="0"/>
      <w:marRight w:val="0"/>
      <w:marTop w:val="0"/>
      <w:marBottom w:val="0"/>
      <w:divBdr>
        <w:top w:val="none" w:sz="0" w:space="0" w:color="auto"/>
        <w:left w:val="none" w:sz="0" w:space="0" w:color="auto"/>
        <w:bottom w:val="none" w:sz="0" w:space="0" w:color="auto"/>
        <w:right w:val="none" w:sz="0" w:space="0" w:color="auto"/>
      </w:divBdr>
    </w:div>
    <w:div w:id="929195413">
      <w:marLeft w:val="0"/>
      <w:marRight w:val="0"/>
      <w:marTop w:val="0"/>
      <w:marBottom w:val="0"/>
      <w:divBdr>
        <w:top w:val="none" w:sz="0" w:space="0" w:color="auto"/>
        <w:left w:val="none" w:sz="0" w:space="0" w:color="auto"/>
        <w:bottom w:val="none" w:sz="0" w:space="0" w:color="auto"/>
        <w:right w:val="none" w:sz="0" w:space="0" w:color="auto"/>
      </w:divBdr>
    </w:div>
    <w:div w:id="929195414">
      <w:marLeft w:val="0"/>
      <w:marRight w:val="0"/>
      <w:marTop w:val="0"/>
      <w:marBottom w:val="0"/>
      <w:divBdr>
        <w:top w:val="none" w:sz="0" w:space="0" w:color="auto"/>
        <w:left w:val="none" w:sz="0" w:space="0" w:color="auto"/>
        <w:bottom w:val="none" w:sz="0" w:space="0" w:color="auto"/>
        <w:right w:val="none" w:sz="0" w:space="0" w:color="auto"/>
      </w:divBdr>
    </w:div>
    <w:div w:id="929195415">
      <w:marLeft w:val="0"/>
      <w:marRight w:val="0"/>
      <w:marTop w:val="0"/>
      <w:marBottom w:val="0"/>
      <w:divBdr>
        <w:top w:val="none" w:sz="0" w:space="0" w:color="auto"/>
        <w:left w:val="none" w:sz="0" w:space="0" w:color="auto"/>
        <w:bottom w:val="none" w:sz="0" w:space="0" w:color="auto"/>
        <w:right w:val="none" w:sz="0" w:space="0" w:color="auto"/>
      </w:divBdr>
    </w:div>
    <w:div w:id="929195416">
      <w:marLeft w:val="0"/>
      <w:marRight w:val="0"/>
      <w:marTop w:val="0"/>
      <w:marBottom w:val="0"/>
      <w:divBdr>
        <w:top w:val="none" w:sz="0" w:space="0" w:color="auto"/>
        <w:left w:val="none" w:sz="0" w:space="0" w:color="auto"/>
        <w:bottom w:val="none" w:sz="0" w:space="0" w:color="auto"/>
        <w:right w:val="none" w:sz="0" w:space="0" w:color="auto"/>
      </w:divBdr>
    </w:div>
    <w:div w:id="929195417">
      <w:marLeft w:val="0"/>
      <w:marRight w:val="0"/>
      <w:marTop w:val="0"/>
      <w:marBottom w:val="0"/>
      <w:divBdr>
        <w:top w:val="none" w:sz="0" w:space="0" w:color="auto"/>
        <w:left w:val="none" w:sz="0" w:space="0" w:color="auto"/>
        <w:bottom w:val="none" w:sz="0" w:space="0" w:color="auto"/>
        <w:right w:val="none" w:sz="0" w:space="0" w:color="auto"/>
      </w:divBdr>
    </w:div>
    <w:div w:id="929195418">
      <w:marLeft w:val="0"/>
      <w:marRight w:val="0"/>
      <w:marTop w:val="0"/>
      <w:marBottom w:val="0"/>
      <w:divBdr>
        <w:top w:val="none" w:sz="0" w:space="0" w:color="auto"/>
        <w:left w:val="none" w:sz="0" w:space="0" w:color="auto"/>
        <w:bottom w:val="none" w:sz="0" w:space="0" w:color="auto"/>
        <w:right w:val="none" w:sz="0" w:space="0" w:color="auto"/>
      </w:divBdr>
    </w:div>
    <w:div w:id="929195419">
      <w:marLeft w:val="0"/>
      <w:marRight w:val="0"/>
      <w:marTop w:val="0"/>
      <w:marBottom w:val="0"/>
      <w:divBdr>
        <w:top w:val="none" w:sz="0" w:space="0" w:color="auto"/>
        <w:left w:val="none" w:sz="0" w:space="0" w:color="auto"/>
        <w:bottom w:val="none" w:sz="0" w:space="0" w:color="auto"/>
        <w:right w:val="none" w:sz="0" w:space="0" w:color="auto"/>
      </w:divBdr>
    </w:div>
    <w:div w:id="929195420">
      <w:marLeft w:val="0"/>
      <w:marRight w:val="0"/>
      <w:marTop w:val="0"/>
      <w:marBottom w:val="0"/>
      <w:divBdr>
        <w:top w:val="none" w:sz="0" w:space="0" w:color="auto"/>
        <w:left w:val="none" w:sz="0" w:space="0" w:color="auto"/>
        <w:bottom w:val="none" w:sz="0" w:space="0" w:color="auto"/>
        <w:right w:val="none" w:sz="0" w:space="0" w:color="auto"/>
      </w:divBdr>
    </w:div>
    <w:div w:id="929195421">
      <w:marLeft w:val="0"/>
      <w:marRight w:val="0"/>
      <w:marTop w:val="0"/>
      <w:marBottom w:val="0"/>
      <w:divBdr>
        <w:top w:val="none" w:sz="0" w:space="0" w:color="auto"/>
        <w:left w:val="none" w:sz="0" w:space="0" w:color="auto"/>
        <w:bottom w:val="none" w:sz="0" w:space="0" w:color="auto"/>
        <w:right w:val="none" w:sz="0" w:space="0" w:color="auto"/>
      </w:divBdr>
    </w:div>
    <w:div w:id="929195422">
      <w:marLeft w:val="0"/>
      <w:marRight w:val="0"/>
      <w:marTop w:val="0"/>
      <w:marBottom w:val="0"/>
      <w:divBdr>
        <w:top w:val="none" w:sz="0" w:space="0" w:color="auto"/>
        <w:left w:val="none" w:sz="0" w:space="0" w:color="auto"/>
        <w:bottom w:val="none" w:sz="0" w:space="0" w:color="auto"/>
        <w:right w:val="none" w:sz="0" w:space="0" w:color="auto"/>
      </w:divBdr>
    </w:div>
    <w:div w:id="929195423">
      <w:marLeft w:val="0"/>
      <w:marRight w:val="0"/>
      <w:marTop w:val="0"/>
      <w:marBottom w:val="0"/>
      <w:divBdr>
        <w:top w:val="none" w:sz="0" w:space="0" w:color="auto"/>
        <w:left w:val="none" w:sz="0" w:space="0" w:color="auto"/>
        <w:bottom w:val="none" w:sz="0" w:space="0" w:color="auto"/>
        <w:right w:val="none" w:sz="0" w:space="0" w:color="auto"/>
      </w:divBdr>
    </w:div>
    <w:div w:id="929195424">
      <w:marLeft w:val="0"/>
      <w:marRight w:val="0"/>
      <w:marTop w:val="0"/>
      <w:marBottom w:val="0"/>
      <w:divBdr>
        <w:top w:val="none" w:sz="0" w:space="0" w:color="auto"/>
        <w:left w:val="none" w:sz="0" w:space="0" w:color="auto"/>
        <w:bottom w:val="none" w:sz="0" w:space="0" w:color="auto"/>
        <w:right w:val="none" w:sz="0" w:space="0" w:color="auto"/>
      </w:divBdr>
    </w:div>
    <w:div w:id="929195425">
      <w:marLeft w:val="0"/>
      <w:marRight w:val="0"/>
      <w:marTop w:val="0"/>
      <w:marBottom w:val="0"/>
      <w:divBdr>
        <w:top w:val="none" w:sz="0" w:space="0" w:color="auto"/>
        <w:left w:val="none" w:sz="0" w:space="0" w:color="auto"/>
        <w:bottom w:val="none" w:sz="0" w:space="0" w:color="auto"/>
        <w:right w:val="none" w:sz="0" w:space="0" w:color="auto"/>
      </w:divBdr>
    </w:div>
    <w:div w:id="929195426">
      <w:marLeft w:val="0"/>
      <w:marRight w:val="0"/>
      <w:marTop w:val="0"/>
      <w:marBottom w:val="0"/>
      <w:divBdr>
        <w:top w:val="none" w:sz="0" w:space="0" w:color="auto"/>
        <w:left w:val="none" w:sz="0" w:space="0" w:color="auto"/>
        <w:bottom w:val="none" w:sz="0" w:space="0" w:color="auto"/>
        <w:right w:val="none" w:sz="0" w:space="0" w:color="auto"/>
      </w:divBdr>
    </w:div>
    <w:div w:id="929195427">
      <w:marLeft w:val="0"/>
      <w:marRight w:val="0"/>
      <w:marTop w:val="0"/>
      <w:marBottom w:val="0"/>
      <w:divBdr>
        <w:top w:val="none" w:sz="0" w:space="0" w:color="auto"/>
        <w:left w:val="none" w:sz="0" w:space="0" w:color="auto"/>
        <w:bottom w:val="none" w:sz="0" w:space="0" w:color="auto"/>
        <w:right w:val="none" w:sz="0" w:space="0" w:color="auto"/>
      </w:divBdr>
    </w:div>
    <w:div w:id="929195428">
      <w:marLeft w:val="0"/>
      <w:marRight w:val="0"/>
      <w:marTop w:val="0"/>
      <w:marBottom w:val="0"/>
      <w:divBdr>
        <w:top w:val="none" w:sz="0" w:space="0" w:color="auto"/>
        <w:left w:val="none" w:sz="0" w:space="0" w:color="auto"/>
        <w:bottom w:val="none" w:sz="0" w:space="0" w:color="auto"/>
        <w:right w:val="none" w:sz="0" w:space="0" w:color="auto"/>
      </w:divBdr>
    </w:div>
    <w:div w:id="929195429">
      <w:marLeft w:val="0"/>
      <w:marRight w:val="0"/>
      <w:marTop w:val="0"/>
      <w:marBottom w:val="0"/>
      <w:divBdr>
        <w:top w:val="none" w:sz="0" w:space="0" w:color="auto"/>
        <w:left w:val="none" w:sz="0" w:space="0" w:color="auto"/>
        <w:bottom w:val="none" w:sz="0" w:space="0" w:color="auto"/>
        <w:right w:val="none" w:sz="0" w:space="0" w:color="auto"/>
      </w:divBdr>
    </w:div>
    <w:div w:id="929195430">
      <w:marLeft w:val="0"/>
      <w:marRight w:val="0"/>
      <w:marTop w:val="0"/>
      <w:marBottom w:val="0"/>
      <w:divBdr>
        <w:top w:val="none" w:sz="0" w:space="0" w:color="auto"/>
        <w:left w:val="none" w:sz="0" w:space="0" w:color="auto"/>
        <w:bottom w:val="none" w:sz="0" w:space="0" w:color="auto"/>
        <w:right w:val="none" w:sz="0" w:space="0" w:color="auto"/>
      </w:divBdr>
    </w:div>
    <w:div w:id="929195431">
      <w:marLeft w:val="0"/>
      <w:marRight w:val="0"/>
      <w:marTop w:val="0"/>
      <w:marBottom w:val="0"/>
      <w:divBdr>
        <w:top w:val="none" w:sz="0" w:space="0" w:color="auto"/>
        <w:left w:val="none" w:sz="0" w:space="0" w:color="auto"/>
        <w:bottom w:val="none" w:sz="0" w:space="0" w:color="auto"/>
        <w:right w:val="none" w:sz="0" w:space="0" w:color="auto"/>
      </w:divBdr>
    </w:div>
    <w:div w:id="929195432">
      <w:marLeft w:val="0"/>
      <w:marRight w:val="0"/>
      <w:marTop w:val="0"/>
      <w:marBottom w:val="0"/>
      <w:divBdr>
        <w:top w:val="none" w:sz="0" w:space="0" w:color="auto"/>
        <w:left w:val="none" w:sz="0" w:space="0" w:color="auto"/>
        <w:bottom w:val="none" w:sz="0" w:space="0" w:color="auto"/>
        <w:right w:val="none" w:sz="0" w:space="0" w:color="auto"/>
      </w:divBdr>
    </w:div>
    <w:div w:id="929195433">
      <w:marLeft w:val="0"/>
      <w:marRight w:val="0"/>
      <w:marTop w:val="0"/>
      <w:marBottom w:val="0"/>
      <w:divBdr>
        <w:top w:val="none" w:sz="0" w:space="0" w:color="auto"/>
        <w:left w:val="none" w:sz="0" w:space="0" w:color="auto"/>
        <w:bottom w:val="none" w:sz="0" w:space="0" w:color="auto"/>
        <w:right w:val="none" w:sz="0" w:space="0" w:color="auto"/>
      </w:divBdr>
    </w:div>
    <w:div w:id="929195434">
      <w:marLeft w:val="0"/>
      <w:marRight w:val="0"/>
      <w:marTop w:val="0"/>
      <w:marBottom w:val="0"/>
      <w:divBdr>
        <w:top w:val="none" w:sz="0" w:space="0" w:color="auto"/>
        <w:left w:val="none" w:sz="0" w:space="0" w:color="auto"/>
        <w:bottom w:val="none" w:sz="0" w:space="0" w:color="auto"/>
        <w:right w:val="none" w:sz="0" w:space="0" w:color="auto"/>
      </w:divBdr>
    </w:div>
    <w:div w:id="929195435">
      <w:marLeft w:val="0"/>
      <w:marRight w:val="0"/>
      <w:marTop w:val="0"/>
      <w:marBottom w:val="0"/>
      <w:divBdr>
        <w:top w:val="none" w:sz="0" w:space="0" w:color="auto"/>
        <w:left w:val="none" w:sz="0" w:space="0" w:color="auto"/>
        <w:bottom w:val="none" w:sz="0" w:space="0" w:color="auto"/>
        <w:right w:val="none" w:sz="0" w:space="0" w:color="auto"/>
      </w:divBdr>
    </w:div>
    <w:div w:id="929195436">
      <w:marLeft w:val="0"/>
      <w:marRight w:val="0"/>
      <w:marTop w:val="0"/>
      <w:marBottom w:val="0"/>
      <w:divBdr>
        <w:top w:val="none" w:sz="0" w:space="0" w:color="auto"/>
        <w:left w:val="none" w:sz="0" w:space="0" w:color="auto"/>
        <w:bottom w:val="none" w:sz="0" w:space="0" w:color="auto"/>
        <w:right w:val="none" w:sz="0" w:space="0" w:color="auto"/>
      </w:divBdr>
    </w:div>
    <w:div w:id="929195437">
      <w:marLeft w:val="0"/>
      <w:marRight w:val="0"/>
      <w:marTop w:val="0"/>
      <w:marBottom w:val="0"/>
      <w:divBdr>
        <w:top w:val="none" w:sz="0" w:space="0" w:color="auto"/>
        <w:left w:val="none" w:sz="0" w:space="0" w:color="auto"/>
        <w:bottom w:val="none" w:sz="0" w:space="0" w:color="auto"/>
        <w:right w:val="none" w:sz="0" w:space="0" w:color="auto"/>
      </w:divBdr>
    </w:div>
    <w:div w:id="929195438">
      <w:marLeft w:val="0"/>
      <w:marRight w:val="0"/>
      <w:marTop w:val="0"/>
      <w:marBottom w:val="0"/>
      <w:divBdr>
        <w:top w:val="none" w:sz="0" w:space="0" w:color="auto"/>
        <w:left w:val="none" w:sz="0" w:space="0" w:color="auto"/>
        <w:bottom w:val="none" w:sz="0" w:space="0" w:color="auto"/>
        <w:right w:val="none" w:sz="0" w:space="0" w:color="auto"/>
      </w:divBdr>
    </w:div>
    <w:div w:id="929195439">
      <w:marLeft w:val="0"/>
      <w:marRight w:val="0"/>
      <w:marTop w:val="0"/>
      <w:marBottom w:val="0"/>
      <w:divBdr>
        <w:top w:val="none" w:sz="0" w:space="0" w:color="auto"/>
        <w:left w:val="none" w:sz="0" w:space="0" w:color="auto"/>
        <w:bottom w:val="none" w:sz="0" w:space="0" w:color="auto"/>
        <w:right w:val="none" w:sz="0" w:space="0" w:color="auto"/>
      </w:divBdr>
    </w:div>
    <w:div w:id="929195440">
      <w:marLeft w:val="0"/>
      <w:marRight w:val="0"/>
      <w:marTop w:val="0"/>
      <w:marBottom w:val="0"/>
      <w:divBdr>
        <w:top w:val="none" w:sz="0" w:space="0" w:color="auto"/>
        <w:left w:val="none" w:sz="0" w:space="0" w:color="auto"/>
        <w:bottom w:val="none" w:sz="0" w:space="0" w:color="auto"/>
        <w:right w:val="none" w:sz="0" w:space="0" w:color="auto"/>
      </w:divBdr>
    </w:div>
    <w:div w:id="929195441">
      <w:marLeft w:val="0"/>
      <w:marRight w:val="0"/>
      <w:marTop w:val="0"/>
      <w:marBottom w:val="0"/>
      <w:divBdr>
        <w:top w:val="none" w:sz="0" w:space="0" w:color="auto"/>
        <w:left w:val="none" w:sz="0" w:space="0" w:color="auto"/>
        <w:bottom w:val="none" w:sz="0" w:space="0" w:color="auto"/>
        <w:right w:val="none" w:sz="0" w:space="0" w:color="auto"/>
      </w:divBdr>
    </w:div>
    <w:div w:id="929195442">
      <w:marLeft w:val="0"/>
      <w:marRight w:val="0"/>
      <w:marTop w:val="0"/>
      <w:marBottom w:val="0"/>
      <w:divBdr>
        <w:top w:val="none" w:sz="0" w:space="0" w:color="auto"/>
        <w:left w:val="none" w:sz="0" w:space="0" w:color="auto"/>
        <w:bottom w:val="none" w:sz="0" w:space="0" w:color="auto"/>
        <w:right w:val="none" w:sz="0" w:space="0" w:color="auto"/>
      </w:divBdr>
    </w:div>
    <w:div w:id="929195443">
      <w:marLeft w:val="0"/>
      <w:marRight w:val="0"/>
      <w:marTop w:val="0"/>
      <w:marBottom w:val="0"/>
      <w:divBdr>
        <w:top w:val="none" w:sz="0" w:space="0" w:color="auto"/>
        <w:left w:val="none" w:sz="0" w:space="0" w:color="auto"/>
        <w:bottom w:val="none" w:sz="0" w:space="0" w:color="auto"/>
        <w:right w:val="none" w:sz="0" w:space="0" w:color="auto"/>
      </w:divBdr>
    </w:div>
    <w:div w:id="929195444">
      <w:marLeft w:val="0"/>
      <w:marRight w:val="0"/>
      <w:marTop w:val="0"/>
      <w:marBottom w:val="0"/>
      <w:divBdr>
        <w:top w:val="none" w:sz="0" w:space="0" w:color="auto"/>
        <w:left w:val="none" w:sz="0" w:space="0" w:color="auto"/>
        <w:bottom w:val="none" w:sz="0" w:space="0" w:color="auto"/>
        <w:right w:val="none" w:sz="0" w:space="0" w:color="auto"/>
      </w:divBdr>
    </w:div>
    <w:div w:id="929195445">
      <w:marLeft w:val="0"/>
      <w:marRight w:val="0"/>
      <w:marTop w:val="0"/>
      <w:marBottom w:val="0"/>
      <w:divBdr>
        <w:top w:val="none" w:sz="0" w:space="0" w:color="auto"/>
        <w:left w:val="none" w:sz="0" w:space="0" w:color="auto"/>
        <w:bottom w:val="none" w:sz="0" w:space="0" w:color="auto"/>
        <w:right w:val="none" w:sz="0" w:space="0" w:color="auto"/>
      </w:divBdr>
    </w:div>
    <w:div w:id="929195446">
      <w:marLeft w:val="0"/>
      <w:marRight w:val="0"/>
      <w:marTop w:val="0"/>
      <w:marBottom w:val="0"/>
      <w:divBdr>
        <w:top w:val="none" w:sz="0" w:space="0" w:color="auto"/>
        <w:left w:val="none" w:sz="0" w:space="0" w:color="auto"/>
        <w:bottom w:val="none" w:sz="0" w:space="0" w:color="auto"/>
        <w:right w:val="none" w:sz="0" w:space="0" w:color="auto"/>
      </w:divBdr>
    </w:div>
    <w:div w:id="929195447">
      <w:marLeft w:val="0"/>
      <w:marRight w:val="0"/>
      <w:marTop w:val="0"/>
      <w:marBottom w:val="0"/>
      <w:divBdr>
        <w:top w:val="none" w:sz="0" w:space="0" w:color="auto"/>
        <w:left w:val="none" w:sz="0" w:space="0" w:color="auto"/>
        <w:bottom w:val="none" w:sz="0" w:space="0" w:color="auto"/>
        <w:right w:val="none" w:sz="0" w:space="0" w:color="auto"/>
      </w:divBdr>
    </w:div>
    <w:div w:id="929195448">
      <w:marLeft w:val="0"/>
      <w:marRight w:val="0"/>
      <w:marTop w:val="0"/>
      <w:marBottom w:val="0"/>
      <w:divBdr>
        <w:top w:val="none" w:sz="0" w:space="0" w:color="auto"/>
        <w:left w:val="none" w:sz="0" w:space="0" w:color="auto"/>
        <w:bottom w:val="none" w:sz="0" w:space="0" w:color="auto"/>
        <w:right w:val="none" w:sz="0" w:space="0" w:color="auto"/>
      </w:divBdr>
    </w:div>
    <w:div w:id="929195449">
      <w:marLeft w:val="0"/>
      <w:marRight w:val="0"/>
      <w:marTop w:val="0"/>
      <w:marBottom w:val="0"/>
      <w:divBdr>
        <w:top w:val="none" w:sz="0" w:space="0" w:color="auto"/>
        <w:left w:val="none" w:sz="0" w:space="0" w:color="auto"/>
        <w:bottom w:val="none" w:sz="0" w:space="0" w:color="auto"/>
        <w:right w:val="none" w:sz="0" w:space="0" w:color="auto"/>
      </w:divBdr>
    </w:div>
    <w:div w:id="929195450">
      <w:marLeft w:val="0"/>
      <w:marRight w:val="0"/>
      <w:marTop w:val="0"/>
      <w:marBottom w:val="0"/>
      <w:divBdr>
        <w:top w:val="none" w:sz="0" w:space="0" w:color="auto"/>
        <w:left w:val="none" w:sz="0" w:space="0" w:color="auto"/>
        <w:bottom w:val="none" w:sz="0" w:space="0" w:color="auto"/>
        <w:right w:val="none" w:sz="0" w:space="0" w:color="auto"/>
      </w:divBdr>
    </w:div>
    <w:div w:id="929195451">
      <w:marLeft w:val="0"/>
      <w:marRight w:val="0"/>
      <w:marTop w:val="0"/>
      <w:marBottom w:val="0"/>
      <w:divBdr>
        <w:top w:val="none" w:sz="0" w:space="0" w:color="auto"/>
        <w:left w:val="none" w:sz="0" w:space="0" w:color="auto"/>
        <w:bottom w:val="none" w:sz="0" w:space="0" w:color="auto"/>
        <w:right w:val="none" w:sz="0" w:space="0" w:color="auto"/>
      </w:divBdr>
    </w:div>
    <w:div w:id="929195452">
      <w:marLeft w:val="0"/>
      <w:marRight w:val="0"/>
      <w:marTop w:val="0"/>
      <w:marBottom w:val="0"/>
      <w:divBdr>
        <w:top w:val="none" w:sz="0" w:space="0" w:color="auto"/>
        <w:left w:val="none" w:sz="0" w:space="0" w:color="auto"/>
        <w:bottom w:val="none" w:sz="0" w:space="0" w:color="auto"/>
        <w:right w:val="none" w:sz="0" w:space="0" w:color="auto"/>
      </w:divBdr>
    </w:div>
    <w:div w:id="929195453">
      <w:marLeft w:val="0"/>
      <w:marRight w:val="0"/>
      <w:marTop w:val="0"/>
      <w:marBottom w:val="0"/>
      <w:divBdr>
        <w:top w:val="none" w:sz="0" w:space="0" w:color="auto"/>
        <w:left w:val="none" w:sz="0" w:space="0" w:color="auto"/>
        <w:bottom w:val="none" w:sz="0" w:space="0" w:color="auto"/>
        <w:right w:val="none" w:sz="0" w:space="0" w:color="auto"/>
      </w:divBdr>
    </w:div>
    <w:div w:id="929195454">
      <w:marLeft w:val="0"/>
      <w:marRight w:val="0"/>
      <w:marTop w:val="0"/>
      <w:marBottom w:val="0"/>
      <w:divBdr>
        <w:top w:val="none" w:sz="0" w:space="0" w:color="auto"/>
        <w:left w:val="none" w:sz="0" w:space="0" w:color="auto"/>
        <w:bottom w:val="none" w:sz="0" w:space="0" w:color="auto"/>
        <w:right w:val="none" w:sz="0" w:space="0" w:color="auto"/>
      </w:divBdr>
    </w:div>
    <w:div w:id="929195455">
      <w:marLeft w:val="0"/>
      <w:marRight w:val="0"/>
      <w:marTop w:val="0"/>
      <w:marBottom w:val="0"/>
      <w:divBdr>
        <w:top w:val="none" w:sz="0" w:space="0" w:color="auto"/>
        <w:left w:val="none" w:sz="0" w:space="0" w:color="auto"/>
        <w:bottom w:val="none" w:sz="0" w:space="0" w:color="auto"/>
        <w:right w:val="none" w:sz="0" w:space="0" w:color="auto"/>
      </w:divBdr>
    </w:div>
    <w:div w:id="929195456">
      <w:marLeft w:val="0"/>
      <w:marRight w:val="0"/>
      <w:marTop w:val="0"/>
      <w:marBottom w:val="0"/>
      <w:divBdr>
        <w:top w:val="none" w:sz="0" w:space="0" w:color="auto"/>
        <w:left w:val="none" w:sz="0" w:space="0" w:color="auto"/>
        <w:bottom w:val="none" w:sz="0" w:space="0" w:color="auto"/>
        <w:right w:val="none" w:sz="0" w:space="0" w:color="auto"/>
      </w:divBdr>
    </w:div>
    <w:div w:id="929195457">
      <w:marLeft w:val="0"/>
      <w:marRight w:val="0"/>
      <w:marTop w:val="0"/>
      <w:marBottom w:val="0"/>
      <w:divBdr>
        <w:top w:val="none" w:sz="0" w:space="0" w:color="auto"/>
        <w:left w:val="none" w:sz="0" w:space="0" w:color="auto"/>
        <w:bottom w:val="none" w:sz="0" w:space="0" w:color="auto"/>
        <w:right w:val="none" w:sz="0" w:space="0" w:color="auto"/>
      </w:divBdr>
    </w:div>
    <w:div w:id="929195458">
      <w:marLeft w:val="0"/>
      <w:marRight w:val="0"/>
      <w:marTop w:val="0"/>
      <w:marBottom w:val="0"/>
      <w:divBdr>
        <w:top w:val="none" w:sz="0" w:space="0" w:color="auto"/>
        <w:left w:val="none" w:sz="0" w:space="0" w:color="auto"/>
        <w:bottom w:val="none" w:sz="0" w:space="0" w:color="auto"/>
        <w:right w:val="none" w:sz="0" w:space="0" w:color="auto"/>
      </w:divBdr>
    </w:div>
    <w:div w:id="929195459">
      <w:marLeft w:val="0"/>
      <w:marRight w:val="0"/>
      <w:marTop w:val="0"/>
      <w:marBottom w:val="0"/>
      <w:divBdr>
        <w:top w:val="none" w:sz="0" w:space="0" w:color="auto"/>
        <w:left w:val="none" w:sz="0" w:space="0" w:color="auto"/>
        <w:bottom w:val="none" w:sz="0" w:space="0" w:color="auto"/>
        <w:right w:val="none" w:sz="0" w:space="0" w:color="auto"/>
      </w:divBdr>
    </w:div>
    <w:div w:id="929195460">
      <w:marLeft w:val="0"/>
      <w:marRight w:val="0"/>
      <w:marTop w:val="0"/>
      <w:marBottom w:val="0"/>
      <w:divBdr>
        <w:top w:val="none" w:sz="0" w:space="0" w:color="auto"/>
        <w:left w:val="none" w:sz="0" w:space="0" w:color="auto"/>
        <w:bottom w:val="none" w:sz="0" w:space="0" w:color="auto"/>
        <w:right w:val="none" w:sz="0" w:space="0" w:color="auto"/>
      </w:divBdr>
    </w:div>
    <w:div w:id="929195461">
      <w:marLeft w:val="0"/>
      <w:marRight w:val="0"/>
      <w:marTop w:val="0"/>
      <w:marBottom w:val="0"/>
      <w:divBdr>
        <w:top w:val="none" w:sz="0" w:space="0" w:color="auto"/>
        <w:left w:val="none" w:sz="0" w:space="0" w:color="auto"/>
        <w:bottom w:val="none" w:sz="0" w:space="0" w:color="auto"/>
        <w:right w:val="none" w:sz="0" w:space="0" w:color="auto"/>
      </w:divBdr>
    </w:div>
    <w:div w:id="929195462">
      <w:marLeft w:val="0"/>
      <w:marRight w:val="0"/>
      <w:marTop w:val="0"/>
      <w:marBottom w:val="0"/>
      <w:divBdr>
        <w:top w:val="none" w:sz="0" w:space="0" w:color="auto"/>
        <w:left w:val="none" w:sz="0" w:space="0" w:color="auto"/>
        <w:bottom w:val="none" w:sz="0" w:space="0" w:color="auto"/>
        <w:right w:val="none" w:sz="0" w:space="0" w:color="auto"/>
      </w:divBdr>
    </w:div>
    <w:div w:id="929195463">
      <w:marLeft w:val="0"/>
      <w:marRight w:val="0"/>
      <w:marTop w:val="0"/>
      <w:marBottom w:val="0"/>
      <w:divBdr>
        <w:top w:val="none" w:sz="0" w:space="0" w:color="auto"/>
        <w:left w:val="none" w:sz="0" w:space="0" w:color="auto"/>
        <w:bottom w:val="none" w:sz="0" w:space="0" w:color="auto"/>
        <w:right w:val="none" w:sz="0" w:space="0" w:color="auto"/>
      </w:divBdr>
    </w:div>
    <w:div w:id="929195464">
      <w:marLeft w:val="0"/>
      <w:marRight w:val="0"/>
      <w:marTop w:val="0"/>
      <w:marBottom w:val="0"/>
      <w:divBdr>
        <w:top w:val="none" w:sz="0" w:space="0" w:color="auto"/>
        <w:left w:val="none" w:sz="0" w:space="0" w:color="auto"/>
        <w:bottom w:val="none" w:sz="0" w:space="0" w:color="auto"/>
        <w:right w:val="none" w:sz="0" w:space="0" w:color="auto"/>
      </w:divBdr>
    </w:div>
    <w:div w:id="929195465">
      <w:marLeft w:val="0"/>
      <w:marRight w:val="0"/>
      <w:marTop w:val="0"/>
      <w:marBottom w:val="0"/>
      <w:divBdr>
        <w:top w:val="none" w:sz="0" w:space="0" w:color="auto"/>
        <w:left w:val="none" w:sz="0" w:space="0" w:color="auto"/>
        <w:bottom w:val="none" w:sz="0" w:space="0" w:color="auto"/>
        <w:right w:val="none" w:sz="0" w:space="0" w:color="auto"/>
      </w:divBdr>
    </w:div>
    <w:div w:id="929195466">
      <w:marLeft w:val="0"/>
      <w:marRight w:val="0"/>
      <w:marTop w:val="0"/>
      <w:marBottom w:val="0"/>
      <w:divBdr>
        <w:top w:val="none" w:sz="0" w:space="0" w:color="auto"/>
        <w:left w:val="none" w:sz="0" w:space="0" w:color="auto"/>
        <w:bottom w:val="none" w:sz="0" w:space="0" w:color="auto"/>
        <w:right w:val="none" w:sz="0" w:space="0" w:color="auto"/>
      </w:divBdr>
    </w:div>
    <w:div w:id="929195467">
      <w:marLeft w:val="0"/>
      <w:marRight w:val="0"/>
      <w:marTop w:val="0"/>
      <w:marBottom w:val="0"/>
      <w:divBdr>
        <w:top w:val="none" w:sz="0" w:space="0" w:color="auto"/>
        <w:left w:val="none" w:sz="0" w:space="0" w:color="auto"/>
        <w:bottom w:val="none" w:sz="0" w:space="0" w:color="auto"/>
        <w:right w:val="none" w:sz="0" w:space="0" w:color="auto"/>
      </w:divBdr>
    </w:div>
    <w:div w:id="929195468">
      <w:marLeft w:val="0"/>
      <w:marRight w:val="0"/>
      <w:marTop w:val="0"/>
      <w:marBottom w:val="0"/>
      <w:divBdr>
        <w:top w:val="none" w:sz="0" w:space="0" w:color="auto"/>
        <w:left w:val="none" w:sz="0" w:space="0" w:color="auto"/>
        <w:bottom w:val="none" w:sz="0" w:space="0" w:color="auto"/>
        <w:right w:val="none" w:sz="0" w:space="0" w:color="auto"/>
      </w:divBdr>
    </w:div>
    <w:div w:id="929195469">
      <w:marLeft w:val="0"/>
      <w:marRight w:val="0"/>
      <w:marTop w:val="0"/>
      <w:marBottom w:val="0"/>
      <w:divBdr>
        <w:top w:val="none" w:sz="0" w:space="0" w:color="auto"/>
        <w:left w:val="none" w:sz="0" w:space="0" w:color="auto"/>
        <w:bottom w:val="none" w:sz="0" w:space="0" w:color="auto"/>
        <w:right w:val="none" w:sz="0" w:space="0" w:color="auto"/>
      </w:divBdr>
    </w:div>
    <w:div w:id="929195470">
      <w:marLeft w:val="0"/>
      <w:marRight w:val="0"/>
      <w:marTop w:val="0"/>
      <w:marBottom w:val="0"/>
      <w:divBdr>
        <w:top w:val="none" w:sz="0" w:space="0" w:color="auto"/>
        <w:left w:val="none" w:sz="0" w:space="0" w:color="auto"/>
        <w:bottom w:val="none" w:sz="0" w:space="0" w:color="auto"/>
        <w:right w:val="none" w:sz="0" w:space="0" w:color="auto"/>
      </w:divBdr>
    </w:div>
    <w:div w:id="929195471">
      <w:marLeft w:val="0"/>
      <w:marRight w:val="0"/>
      <w:marTop w:val="0"/>
      <w:marBottom w:val="0"/>
      <w:divBdr>
        <w:top w:val="none" w:sz="0" w:space="0" w:color="auto"/>
        <w:left w:val="none" w:sz="0" w:space="0" w:color="auto"/>
        <w:bottom w:val="none" w:sz="0" w:space="0" w:color="auto"/>
        <w:right w:val="none" w:sz="0" w:space="0" w:color="auto"/>
      </w:divBdr>
    </w:div>
    <w:div w:id="929195472">
      <w:marLeft w:val="0"/>
      <w:marRight w:val="0"/>
      <w:marTop w:val="0"/>
      <w:marBottom w:val="0"/>
      <w:divBdr>
        <w:top w:val="none" w:sz="0" w:space="0" w:color="auto"/>
        <w:left w:val="none" w:sz="0" w:space="0" w:color="auto"/>
        <w:bottom w:val="none" w:sz="0" w:space="0" w:color="auto"/>
        <w:right w:val="none" w:sz="0" w:space="0" w:color="auto"/>
      </w:divBdr>
    </w:div>
    <w:div w:id="929195473">
      <w:marLeft w:val="0"/>
      <w:marRight w:val="0"/>
      <w:marTop w:val="0"/>
      <w:marBottom w:val="0"/>
      <w:divBdr>
        <w:top w:val="none" w:sz="0" w:space="0" w:color="auto"/>
        <w:left w:val="none" w:sz="0" w:space="0" w:color="auto"/>
        <w:bottom w:val="none" w:sz="0" w:space="0" w:color="auto"/>
        <w:right w:val="none" w:sz="0" w:space="0" w:color="auto"/>
      </w:divBdr>
    </w:div>
    <w:div w:id="929195474">
      <w:marLeft w:val="0"/>
      <w:marRight w:val="0"/>
      <w:marTop w:val="0"/>
      <w:marBottom w:val="0"/>
      <w:divBdr>
        <w:top w:val="none" w:sz="0" w:space="0" w:color="auto"/>
        <w:left w:val="none" w:sz="0" w:space="0" w:color="auto"/>
        <w:bottom w:val="none" w:sz="0" w:space="0" w:color="auto"/>
        <w:right w:val="none" w:sz="0" w:space="0" w:color="auto"/>
      </w:divBdr>
    </w:div>
    <w:div w:id="929195475">
      <w:marLeft w:val="0"/>
      <w:marRight w:val="0"/>
      <w:marTop w:val="0"/>
      <w:marBottom w:val="0"/>
      <w:divBdr>
        <w:top w:val="none" w:sz="0" w:space="0" w:color="auto"/>
        <w:left w:val="none" w:sz="0" w:space="0" w:color="auto"/>
        <w:bottom w:val="none" w:sz="0" w:space="0" w:color="auto"/>
        <w:right w:val="none" w:sz="0" w:space="0" w:color="auto"/>
      </w:divBdr>
    </w:div>
    <w:div w:id="929195476">
      <w:marLeft w:val="0"/>
      <w:marRight w:val="0"/>
      <w:marTop w:val="0"/>
      <w:marBottom w:val="0"/>
      <w:divBdr>
        <w:top w:val="none" w:sz="0" w:space="0" w:color="auto"/>
        <w:left w:val="none" w:sz="0" w:space="0" w:color="auto"/>
        <w:bottom w:val="none" w:sz="0" w:space="0" w:color="auto"/>
        <w:right w:val="none" w:sz="0" w:space="0" w:color="auto"/>
      </w:divBdr>
    </w:div>
    <w:div w:id="929195477">
      <w:marLeft w:val="0"/>
      <w:marRight w:val="0"/>
      <w:marTop w:val="0"/>
      <w:marBottom w:val="0"/>
      <w:divBdr>
        <w:top w:val="none" w:sz="0" w:space="0" w:color="auto"/>
        <w:left w:val="none" w:sz="0" w:space="0" w:color="auto"/>
        <w:bottom w:val="none" w:sz="0" w:space="0" w:color="auto"/>
        <w:right w:val="none" w:sz="0" w:space="0" w:color="auto"/>
      </w:divBdr>
    </w:div>
    <w:div w:id="929195478">
      <w:marLeft w:val="0"/>
      <w:marRight w:val="0"/>
      <w:marTop w:val="0"/>
      <w:marBottom w:val="0"/>
      <w:divBdr>
        <w:top w:val="none" w:sz="0" w:space="0" w:color="auto"/>
        <w:left w:val="none" w:sz="0" w:space="0" w:color="auto"/>
        <w:bottom w:val="none" w:sz="0" w:space="0" w:color="auto"/>
        <w:right w:val="none" w:sz="0" w:space="0" w:color="auto"/>
      </w:divBdr>
    </w:div>
    <w:div w:id="929195479">
      <w:marLeft w:val="0"/>
      <w:marRight w:val="0"/>
      <w:marTop w:val="0"/>
      <w:marBottom w:val="0"/>
      <w:divBdr>
        <w:top w:val="none" w:sz="0" w:space="0" w:color="auto"/>
        <w:left w:val="none" w:sz="0" w:space="0" w:color="auto"/>
        <w:bottom w:val="none" w:sz="0" w:space="0" w:color="auto"/>
        <w:right w:val="none" w:sz="0" w:space="0" w:color="auto"/>
      </w:divBdr>
    </w:div>
    <w:div w:id="929195480">
      <w:marLeft w:val="0"/>
      <w:marRight w:val="0"/>
      <w:marTop w:val="0"/>
      <w:marBottom w:val="0"/>
      <w:divBdr>
        <w:top w:val="none" w:sz="0" w:space="0" w:color="auto"/>
        <w:left w:val="none" w:sz="0" w:space="0" w:color="auto"/>
        <w:bottom w:val="none" w:sz="0" w:space="0" w:color="auto"/>
        <w:right w:val="none" w:sz="0" w:space="0" w:color="auto"/>
      </w:divBdr>
    </w:div>
    <w:div w:id="929195481">
      <w:marLeft w:val="0"/>
      <w:marRight w:val="0"/>
      <w:marTop w:val="0"/>
      <w:marBottom w:val="0"/>
      <w:divBdr>
        <w:top w:val="none" w:sz="0" w:space="0" w:color="auto"/>
        <w:left w:val="none" w:sz="0" w:space="0" w:color="auto"/>
        <w:bottom w:val="none" w:sz="0" w:space="0" w:color="auto"/>
        <w:right w:val="none" w:sz="0" w:space="0" w:color="auto"/>
      </w:divBdr>
    </w:div>
    <w:div w:id="929195482">
      <w:marLeft w:val="0"/>
      <w:marRight w:val="0"/>
      <w:marTop w:val="0"/>
      <w:marBottom w:val="0"/>
      <w:divBdr>
        <w:top w:val="none" w:sz="0" w:space="0" w:color="auto"/>
        <w:left w:val="none" w:sz="0" w:space="0" w:color="auto"/>
        <w:bottom w:val="none" w:sz="0" w:space="0" w:color="auto"/>
        <w:right w:val="none" w:sz="0" w:space="0" w:color="auto"/>
      </w:divBdr>
    </w:div>
    <w:div w:id="929195483">
      <w:marLeft w:val="0"/>
      <w:marRight w:val="0"/>
      <w:marTop w:val="0"/>
      <w:marBottom w:val="0"/>
      <w:divBdr>
        <w:top w:val="none" w:sz="0" w:space="0" w:color="auto"/>
        <w:left w:val="none" w:sz="0" w:space="0" w:color="auto"/>
        <w:bottom w:val="none" w:sz="0" w:space="0" w:color="auto"/>
        <w:right w:val="none" w:sz="0" w:space="0" w:color="auto"/>
      </w:divBdr>
    </w:div>
    <w:div w:id="929195484">
      <w:marLeft w:val="0"/>
      <w:marRight w:val="0"/>
      <w:marTop w:val="0"/>
      <w:marBottom w:val="0"/>
      <w:divBdr>
        <w:top w:val="none" w:sz="0" w:space="0" w:color="auto"/>
        <w:left w:val="none" w:sz="0" w:space="0" w:color="auto"/>
        <w:bottom w:val="none" w:sz="0" w:space="0" w:color="auto"/>
        <w:right w:val="none" w:sz="0" w:space="0" w:color="auto"/>
      </w:divBdr>
    </w:div>
    <w:div w:id="929195485">
      <w:marLeft w:val="0"/>
      <w:marRight w:val="0"/>
      <w:marTop w:val="0"/>
      <w:marBottom w:val="0"/>
      <w:divBdr>
        <w:top w:val="none" w:sz="0" w:space="0" w:color="auto"/>
        <w:left w:val="none" w:sz="0" w:space="0" w:color="auto"/>
        <w:bottom w:val="none" w:sz="0" w:space="0" w:color="auto"/>
        <w:right w:val="none" w:sz="0" w:space="0" w:color="auto"/>
      </w:divBdr>
    </w:div>
    <w:div w:id="929195486">
      <w:marLeft w:val="0"/>
      <w:marRight w:val="0"/>
      <w:marTop w:val="0"/>
      <w:marBottom w:val="0"/>
      <w:divBdr>
        <w:top w:val="none" w:sz="0" w:space="0" w:color="auto"/>
        <w:left w:val="none" w:sz="0" w:space="0" w:color="auto"/>
        <w:bottom w:val="none" w:sz="0" w:space="0" w:color="auto"/>
        <w:right w:val="none" w:sz="0" w:space="0" w:color="auto"/>
      </w:divBdr>
    </w:div>
    <w:div w:id="929195487">
      <w:marLeft w:val="0"/>
      <w:marRight w:val="0"/>
      <w:marTop w:val="0"/>
      <w:marBottom w:val="0"/>
      <w:divBdr>
        <w:top w:val="none" w:sz="0" w:space="0" w:color="auto"/>
        <w:left w:val="none" w:sz="0" w:space="0" w:color="auto"/>
        <w:bottom w:val="none" w:sz="0" w:space="0" w:color="auto"/>
        <w:right w:val="none" w:sz="0" w:space="0" w:color="auto"/>
      </w:divBdr>
    </w:div>
    <w:div w:id="929195488">
      <w:marLeft w:val="0"/>
      <w:marRight w:val="0"/>
      <w:marTop w:val="0"/>
      <w:marBottom w:val="0"/>
      <w:divBdr>
        <w:top w:val="none" w:sz="0" w:space="0" w:color="auto"/>
        <w:left w:val="none" w:sz="0" w:space="0" w:color="auto"/>
        <w:bottom w:val="none" w:sz="0" w:space="0" w:color="auto"/>
        <w:right w:val="none" w:sz="0" w:space="0" w:color="auto"/>
      </w:divBdr>
    </w:div>
    <w:div w:id="929195489">
      <w:marLeft w:val="0"/>
      <w:marRight w:val="0"/>
      <w:marTop w:val="0"/>
      <w:marBottom w:val="0"/>
      <w:divBdr>
        <w:top w:val="none" w:sz="0" w:space="0" w:color="auto"/>
        <w:left w:val="none" w:sz="0" w:space="0" w:color="auto"/>
        <w:bottom w:val="none" w:sz="0" w:space="0" w:color="auto"/>
        <w:right w:val="none" w:sz="0" w:space="0" w:color="auto"/>
      </w:divBdr>
    </w:div>
    <w:div w:id="929195490">
      <w:marLeft w:val="0"/>
      <w:marRight w:val="0"/>
      <w:marTop w:val="0"/>
      <w:marBottom w:val="0"/>
      <w:divBdr>
        <w:top w:val="none" w:sz="0" w:space="0" w:color="auto"/>
        <w:left w:val="none" w:sz="0" w:space="0" w:color="auto"/>
        <w:bottom w:val="none" w:sz="0" w:space="0" w:color="auto"/>
        <w:right w:val="none" w:sz="0" w:space="0" w:color="auto"/>
      </w:divBdr>
    </w:div>
    <w:div w:id="929195491">
      <w:marLeft w:val="0"/>
      <w:marRight w:val="0"/>
      <w:marTop w:val="0"/>
      <w:marBottom w:val="0"/>
      <w:divBdr>
        <w:top w:val="none" w:sz="0" w:space="0" w:color="auto"/>
        <w:left w:val="none" w:sz="0" w:space="0" w:color="auto"/>
        <w:bottom w:val="none" w:sz="0" w:space="0" w:color="auto"/>
        <w:right w:val="none" w:sz="0" w:space="0" w:color="auto"/>
      </w:divBdr>
    </w:div>
    <w:div w:id="929195492">
      <w:marLeft w:val="0"/>
      <w:marRight w:val="0"/>
      <w:marTop w:val="0"/>
      <w:marBottom w:val="0"/>
      <w:divBdr>
        <w:top w:val="none" w:sz="0" w:space="0" w:color="auto"/>
        <w:left w:val="none" w:sz="0" w:space="0" w:color="auto"/>
        <w:bottom w:val="none" w:sz="0" w:space="0" w:color="auto"/>
        <w:right w:val="none" w:sz="0" w:space="0" w:color="auto"/>
      </w:divBdr>
    </w:div>
    <w:div w:id="929195493">
      <w:marLeft w:val="0"/>
      <w:marRight w:val="0"/>
      <w:marTop w:val="0"/>
      <w:marBottom w:val="0"/>
      <w:divBdr>
        <w:top w:val="none" w:sz="0" w:space="0" w:color="auto"/>
        <w:left w:val="none" w:sz="0" w:space="0" w:color="auto"/>
        <w:bottom w:val="none" w:sz="0" w:space="0" w:color="auto"/>
        <w:right w:val="none" w:sz="0" w:space="0" w:color="auto"/>
      </w:divBdr>
    </w:div>
    <w:div w:id="929195494">
      <w:marLeft w:val="0"/>
      <w:marRight w:val="0"/>
      <w:marTop w:val="0"/>
      <w:marBottom w:val="0"/>
      <w:divBdr>
        <w:top w:val="none" w:sz="0" w:space="0" w:color="auto"/>
        <w:left w:val="none" w:sz="0" w:space="0" w:color="auto"/>
        <w:bottom w:val="none" w:sz="0" w:space="0" w:color="auto"/>
        <w:right w:val="none" w:sz="0" w:space="0" w:color="auto"/>
      </w:divBdr>
    </w:div>
    <w:div w:id="929195495">
      <w:marLeft w:val="0"/>
      <w:marRight w:val="0"/>
      <w:marTop w:val="0"/>
      <w:marBottom w:val="0"/>
      <w:divBdr>
        <w:top w:val="none" w:sz="0" w:space="0" w:color="auto"/>
        <w:left w:val="none" w:sz="0" w:space="0" w:color="auto"/>
        <w:bottom w:val="none" w:sz="0" w:space="0" w:color="auto"/>
        <w:right w:val="none" w:sz="0" w:space="0" w:color="auto"/>
      </w:divBdr>
    </w:div>
    <w:div w:id="929195496">
      <w:marLeft w:val="0"/>
      <w:marRight w:val="0"/>
      <w:marTop w:val="0"/>
      <w:marBottom w:val="0"/>
      <w:divBdr>
        <w:top w:val="none" w:sz="0" w:space="0" w:color="auto"/>
        <w:left w:val="none" w:sz="0" w:space="0" w:color="auto"/>
        <w:bottom w:val="none" w:sz="0" w:space="0" w:color="auto"/>
        <w:right w:val="none" w:sz="0" w:space="0" w:color="auto"/>
      </w:divBdr>
    </w:div>
    <w:div w:id="929195497">
      <w:marLeft w:val="0"/>
      <w:marRight w:val="0"/>
      <w:marTop w:val="0"/>
      <w:marBottom w:val="0"/>
      <w:divBdr>
        <w:top w:val="none" w:sz="0" w:space="0" w:color="auto"/>
        <w:left w:val="none" w:sz="0" w:space="0" w:color="auto"/>
        <w:bottom w:val="none" w:sz="0" w:space="0" w:color="auto"/>
        <w:right w:val="none" w:sz="0" w:space="0" w:color="auto"/>
      </w:divBdr>
    </w:div>
    <w:div w:id="929195498">
      <w:marLeft w:val="0"/>
      <w:marRight w:val="0"/>
      <w:marTop w:val="0"/>
      <w:marBottom w:val="0"/>
      <w:divBdr>
        <w:top w:val="none" w:sz="0" w:space="0" w:color="auto"/>
        <w:left w:val="none" w:sz="0" w:space="0" w:color="auto"/>
        <w:bottom w:val="none" w:sz="0" w:space="0" w:color="auto"/>
        <w:right w:val="none" w:sz="0" w:space="0" w:color="auto"/>
      </w:divBdr>
    </w:div>
    <w:div w:id="929195499">
      <w:marLeft w:val="0"/>
      <w:marRight w:val="0"/>
      <w:marTop w:val="0"/>
      <w:marBottom w:val="0"/>
      <w:divBdr>
        <w:top w:val="none" w:sz="0" w:space="0" w:color="auto"/>
        <w:left w:val="none" w:sz="0" w:space="0" w:color="auto"/>
        <w:bottom w:val="none" w:sz="0" w:space="0" w:color="auto"/>
        <w:right w:val="none" w:sz="0" w:space="0" w:color="auto"/>
      </w:divBdr>
    </w:div>
    <w:div w:id="929195500">
      <w:marLeft w:val="0"/>
      <w:marRight w:val="0"/>
      <w:marTop w:val="0"/>
      <w:marBottom w:val="0"/>
      <w:divBdr>
        <w:top w:val="none" w:sz="0" w:space="0" w:color="auto"/>
        <w:left w:val="none" w:sz="0" w:space="0" w:color="auto"/>
        <w:bottom w:val="none" w:sz="0" w:space="0" w:color="auto"/>
        <w:right w:val="none" w:sz="0" w:space="0" w:color="auto"/>
      </w:divBdr>
    </w:div>
    <w:div w:id="929195501">
      <w:marLeft w:val="0"/>
      <w:marRight w:val="0"/>
      <w:marTop w:val="0"/>
      <w:marBottom w:val="0"/>
      <w:divBdr>
        <w:top w:val="none" w:sz="0" w:space="0" w:color="auto"/>
        <w:left w:val="none" w:sz="0" w:space="0" w:color="auto"/>
        <w:bottom w:val="none" w:sz="0" w:space="0" w:color="auto"/>
        <w:right w:val="none" w:sz="0" w:space="0" w:color="auto"/>
      </w:divBdr>
    </w:div>
    <w:div w:id="929195502">
      <w:marLeft w:val="0"/>
      <w:marRight w:val="0"/>
      <w:marTop w:val="0"/>
      <w:marBottom w:val="0"/>
      <w:divBdr>
        <w:top w:val="none" w:sz="0" w:space="0" w:color="auto"/>
        <w:left w:val="none" w:sz="0" w:space="0" w:color="auto"/>
        <w:bottom w:val="none" w:sz="0" w:space="0" w:color="auto"/>
        <w:right w:val="none" w:sz="0" w:space="0" w:color="auto"/>
      </w:divBdr>
    </w:div>
    <w:div w:id="929195503">
      <w:marLeft w:val="0"/>
      <w:marRight w:val="0"/>
      <w:marTop w:val="0"/>
      <w:marBottom w:val="0"/>
      <w:divBdr>
        <w:top w:val="none" w:sz="0" w:space="0" w:color="auto"/>
        <w:left w:val="none" w:sz="0" w:space="0" w:color="auto"/>
        <w:bottom w:val="none" w:sz="0" w:space="0" w:color="auto"/>
        <w:right w:val="none" w:sz="0" w:space="0" w:color="auto"/>
      </w:divBdr>
    </w:div>
    <w:div w:id="929195504">
      <w:marLeft w:val="0"/>
      <w:marRight w:val="0"/>
      <w:marTop w:val="0"/>
      <w:marBottom w:val="0"/>
      <w:divBdr>
        <w:top w:val="none" w:sz="0" w:space="0" w:color="auto"/>
        <w:left w:val="none" w:sz="0" w:space="0" w:color="auto"/>
        <w:bottom w:val="none" w:sz="0" w:space="0" w:color="auto"/>
        <w:right w:val="none" w:sz="0" w:space="0" w:color="auto"/>
      </w:divBdr>
    </w:div>
    <w:div w:id="929195505">
      <w:marLeft w:val="0"/>
      <w:marRight w:val="0"/>
      <w:marTop w:val="0"/>
      <w:marBottom w:val="0"/>
      <w:divBdr>
        <w:top w:val="none" w:sz="0" w:space="0" w:color="auto"/>
        <w:left w:val="none" w:sz="0" w:space="0" w:color="auto"/>
        <w:bottom w:val="none" w:sz="0" w:space="0" w:color="auto"/>
        <w:right w:val="none" w:sz="0" w:space="0" w:color="auto"/>
      </w:divBdr>
    </w:div>
    <w:div w:id="929195506">
      <w:marLeft w:val="0"/>
      <w:marRight w:val="0"/>
      <w:marTop w:val="0"/>
      <w:marBottom w:val="0"/>
      <w:divBdr>
        <w:top w:val="none" w:sz="0" w:space="0" w:color="auto"/>
        <w:left w:val="none" w:sz="0" w:space="0" w:color="auto"/>
        <w:bottom w:val="none" w:sz="0" w:space="0" w:color="auto"/>
        <w:right w:val="none" w:sz="0" w:space="0" w:color="auto"/>
      </w:divBdr>
    </w:div>
    <w:div w:id="929195507">
      <w:marLeft w:val="0"/>
      <w:marRight w:val="0"/>
      <w:marTop w:val="0"/>
      <w:marBottom w:val="0"/>
      <w:divBdr>
        <w:top w:val="none" w:sz="0" w:space="0" w:color="auto"/>
        <w:left w:val="none" w:sz="0" w:space="0" w:color="auto"/>
        <w:bottom w:val="none" w:sz="0" w:space="0" w:color="auto"/>
        <w:right w:val="none" w:sz="0" w:space="0" w:color="auto"/>
      </w:divBdr>
    </w:div>
    <w:div w:id="929195508">
      <w:marLeft w:val="0"/>
      <w:marRight w:val="0"/>
      <w:marTop w:val="0"/>
      <w:marBottom w:val="0"/>
      <w:divBdr>
        <w:top w:val="none" w:sz="0" w:space="0" w:color="auto"/>
        <w:left w:val="none" w:sz="0" w:space="0" w:color="auto"/>
        <w:bottom w:val="none" w:sz="0" w:space="0" w:color="auto"/>
        <w:right w:val="none" w:sz="0" w:space="0" w:color="auto"/>
      </w:divBdr>
    </w:div>
    <w:div w:id="929195509">
      <w:marLeft w:val="0"/>
      <w:marRight w:val="0"/>
      <w:marTop w:val="0"/>
      <w:marBottom w:val="0"/>
      <w:divBdr>
        <w:top w:val="none" w:sz="0" w:space="0" w:color="auto"/>
        <w:left w:val="none" w:sz="0" w:space="0" w:color="auto"/>
        <w:bottom w:val="none" w:sz="0" w:space="0" w:color="auto"/>
        <w:right w:val="none" w:sz="0" w:space="0" w:color="auto"/>
      </w:divBdr>
    </w:div>
    <w:div w:id="929195510">
      <w:marLeft w:val="0"/>
      <w:marRight w:val="0"/>
      <w:marTop w:val="0"/>
      <w:marBottom w:val="0"/>
      <w:divBdr>
        <w:top w:val="none" w:sz="0" w:space="0" w:color="auto"/>
        <w:left w:val="none" w:sz="0" w:space="0" w:color="auto"/>
        <w:bottom w:val="none" w:sz="0" w:space="0" w:color="auto"/>
        <w:right w:val="none" w:sz="0" w:space="0" w:color="auto"/>
      </w:divBdr>
    </w:div>
    <w:div w:id="929195511">
      <w:marLeft w:val="0"/>
      <w:marRight w:val="0"/>
      <w:marTop w:val="0"/>
      <w:marBottom w:val="0"/>
      <w:divBdr>
        <w:top w:val="none" w:sz="0" w:space="0" w:color="auto"/>
        <w:left w:val="none" w:sz="0" w:space="0" w:color="auto"/>
        <w:bottom w:val="none" w:sz="0" w:space="0" w:color="auto"/>
        <w:right w:val="none" w:sz="0" w:space="0" w:color="auto"/>
      </w:divBdr>
    </w:div>
    <w:div w:id="929195512">
      <w:marLeft w:val="0"/>
      <w:marRight w:val="0"/>
      <w:marTop w:val="0"/>
      <w:marBottom w:val="0"/>
      <w:divBdr>
        <w:top w:val="none" w:sz="0" w:space="0" w:color="auto"/>
        <w:left w:val="none" w:sz="0" w:space="0" w:color="auto"/>
        <w:bottom w:val="none" w:sz="0" w:space="0" w:color="auto"/>
        <w:right w:val="none" w:sz="0" w:space="0" w:color="auto"/>
      </w:divBdr>
    </w:div>
    <w:div w:id="929195513">
      <w:marLeft w:val="0"/>
      <w:marRight w:val="0"/>
      <w:marTop w:val="0"/>
      <w:marBottom w:val="0"/>
      <w:divBdr>
        <w:top w:val="none" w:sz="0" w:space="0" w:color="auto"/>
        <w:left w:val="none" w:sz="0" w:space="0" w:color="auto"/>
        <w:bottom w:val="none" w:sz="0" w:space="0" w:color="auto"/>
        <w:right w:val="none" w:sz="0" w:space="0" w:color="auto"/>
      </w:divBdr>
    </w:div>
    <w:div w:id="929195514">
      <w:marLeft w:val="0"/>
      <w:marRight w:val="0"/>
      <w:marTop w:val="0"/>
      <w:marBottom w:val="0"/>
      <w:divBdr>
        <w:top w:val="none" w:sz="0" w:space="0" w:color="auto"/>
        <w:left w:val="none" w:sz="0" w:space="0" w:color="auto"/>
        <w:bottom w:val="none" w:sz="0" w:space="0" w:color="auto"/>
        <w:right w:val="none" w:sz="0" w:space="0" w:color="auto"/>
      </w:divBdr>
    </w:div>
    <w:div w:id="929195515">
      <w:marLeft w:val="0"/>
      <w:marRight w:val="0"/>
      <w:marTop w:val="0"/>
      <w:marBottom w:val="0"/>
      <w:divBdr>
        <w:top w:val="none" w:sz="0" w:space="0" w:color="auto"/>
        <w:left w:val="none" w:sz="0" w:space="0" w:color="auto"/>
        <w:bottom w:val="none" w:sz="0" w:space="0" w:color="auto"/>
        <w:right w:val="none" w:sz="0" w:space="0" w:color="auto"/>
      </w:divBdr>
    </w:div>
    <w:div w:id="929195516">
      <w:marLeft w:val="0"/>
      <w:marRight w:val="0"/>
      <w:marTop w:val="0"/>
      <w:marBottom w:val="0"/>
      <w:divBdr>
        <w:top w:val="none" w:sz="0" w:space="0" w:color="auto"/>
        <w:left w:val="none" w:sz="0" w:space="0" w:color="auto"/>
        <w:bottom w:val="none" w:sz="0" w:space="0" w:color="auto"/>
        <w:right w:val="none" w:sz="0" w:space="0" w:color="auto"/>
      </w:divBdr>
    </w:div>
    <w:div w:id="929195517">
      <w:marLeft w:val="0"/>
      <w:marRight w:val="0"/>
      <w:marTop w:val="0"/>
      <w:marBottom w:val="0"/>
      <w:divBdr>
        <w:top w:val="none" w:sz="0" w:space="0" w:color="auto"/>
        <w:left w:val="none" w:sz="0" w:space="0" w:color="auto"/>
        <w:bottom w:val="none" w:sz="0" w:space="0" w:color="auto"/>
        <w:right w:val="none" w:sz="0" w:space="0" w:color="auto"/>
      </w:divBdr>
    </w:div>
    <w:div w:id="929195518">
      <w:marLeft w:val="0"/>
      <w:marRight w:val="0"/>
      <w:marTop w:val="0"/>
      <w:marBottom w:val="0"/>
      <w:divBdr>
        <w:top w:val="none" w:sz="0" w:space="0" w:color="auto"/>
        <w:left w:val="none" w:sz="0" w:space="0" w:color="auto"/>
        <w:bottom w:val="none" w:sz="0" w:space="0" w:color="auto"/>
        <w:right w:val="none" w:sz="0" w:space="0" w:color="auto"/>
      </w:divBdr>
    </w:div>
    <w:div w:id="929195519">
      <w:marLeft w:val="0"/>
      <w:marRight w:val="0"/>
      <w:marTop w:val="0"/>
      <w:marBottom w:val="0"/>
      <w:divBdr>
        <w:top w:val="none" w:sz="0" w:space="0" w:color="auto"/>
        <w:left w:val="none" w:sz="0" w:space="0" w:color="auto"/>
        <w:bottom w:val="none" w:sz="0" w:space="0" w:color="auto"/>
        <w:right w:val="none" w:sz="0" w:space="0" w:color="auto"/>
      </w:divBdr>
    </w:div>
    <w:div w:id="929195520">
      <w:marLeft w:val="0"/>
      <w:marRight w:val="0"/>
      <w:marTop w:val="0"/>
      <w:marBottom w:val="0"/>
      <w:divBdr>
        <w:top w:val="none" w:sz="0" w:space="0" w:color="auto"/>
        <w:left w:val="none" w:sz="0" w:space="0" w:color="auto"/>
        <w:bottom w:val="none" w:sz="0" w:space="0" w:color="auto"/>
        <w:right w:val="none" w:sz="0" w:space="0" w:color="auto"/>
      </w:divBdr>
    </w:div>
    <w:div w:id="929195521">
      <w:marLeft w:val="0"/>
      <w:marRight w:val="0"/>
      <w:marTop w:val="0"/>
      <w:marBottom w:val="0"/>
      <w:divBdr>
        <w:top w:val="none" w:sz="0" w:space="0" w:color="auto"/>
        <w:left w:val="none" w:sz="0" w:space="0" w:color="auto"/>
        <w:bottom w:val="none" w:sz="0" w:space="0" w:color="auto"/>
        <w:right w:val="none" w:sz="0" w:space="0" w:color="auto"/>
      </w:divBdr>
    </w:div>
    <w:div w:id="929195522">
      <w:marLeft w:val="0"/>
      <w:marRight w:val="0"/>
      <w:marTop w:val="0"/>
      <w:marBottom w:val="0"/>
      <w:divBdr>
        <w:top w:val="none" w:sz="0" w:space="0" w:color="auto"/>
        <w:left w:val="none" w:sz="0" w:space="0" w:color="auto"/>
        <w:bottom w:val="none" w:sz="0" w:space="0" w:color="auto"/>
        <w:right w:val="none" w:sz="0" w:space="0" w:color="auto"/>
      </w:divBdr>
    </w:div>
    <w:div w:id="929195523">
      <w:marLeft w:val="0"/>
      <w:marRight w:val="0"/>
      <w:marTop w:val="0"/>
      <w:marBottom w:val="0"/>
      <w:divBdr>
        <w:top w:val="none" w:sz="0" w:space="0" w:color="auto"/>
        <w:left w:val="none" w:sz="0" w:space="0" w:color="auto"/>
        <w:bottom w:val="none" w:sz="0" w:space="0" w:color="auto"/>
        <w:right w:val="none" w:sz="0" w:space="0" w:color="auto"/>
      </w:divBdr>
    </w:div>
    <w:div w:id="929195524">
      <w:marLeft w:val="0"/>
      <w:marRight w:val="0"/>
      <w:marTop w:val="0"/>
      <w:marBottom w:val="0"/>
      <w:divBdr>
        <w:top w:val="none" w:sz="0" w:space="0" w:color="auto"/>
        <w:left w:val="none" w:sz="0" w:space="0" w:color="auto"/>
        <w:bottom w:val="none" w:sz="0" w:space="0" w:color="auto"/>
        <w:right w:val="none" w:sz="0" w:space="0" w:color="auto"/>
      </w:divBdr>
    </w:div>
    <w:div w:id="929195525">
      <w:marLeft w:val="0"/>
      <w:marRight w:val="0"/>
      <w:marTop w:val="0"/>
      <w:marBottom w:val="0"/>
      <w:divBdr>
        <w:top w:val="none" w:sz="0" w:space="0" w:color="auto"/>
        <w:left w:val="none" w:sz="0" w:space="0" w:color="auto"/>
        <w:bottom w:val="none" w:sz="0" w:space="0" w:color="auto"/>
        <w:right w:val="none" w:sz="0" w:space="0" w:color="auto"/>
      </w:divBdr>
    </w:div>
    <w:div w:id="929195526">
      <w:marLeft w:val="0"/>
      <w:marRight w:val="0"/>
      <w:marTop w:val="0"/>
      <w:marBottom w:val="0"/>
      <w:divBdr>
        <w:top w:val="none" w:sz="0" w:space="0" w:color="auto"/>
        <w:left w:val="none" w:sz="0" w:space="0" w:color="auto"/>
        <w:bottom w:val="none" w:sz="0" w:space="0" w:color="auto"/>
        <w:right w:val="none" w:sz="0" w:space="0" w:color="auto"/>
      </w:divBdr>
    </w:div>
    <w:div w:id="929195528">
      <w:marLeft w:val="0"/>
      <w:marRight w:val="0"/>
      <w:marTop w:val="0"/>
      <w:marBottom w:val="0"/>
      <w:divBdr>
        <w:top w:val="none" w:sz="0" w:space="0" w:color="auto"/>
        <w:left w:val="none" w:sz="0" w:space="0" w:color="auto"/>
        <w:bottom w:val="none" w:sz="0" w:space="0" w:color="auto"/>
        <w:right w:val="none" w:sz="0" w:space="0" w:color="auto"/>
      </w:divBdr>
    </w:div>
    <w:div w:id="929195529">
      <w:marLeft w:val="0"/>
      <w:marRight w:val="0"/>
      <w:marTop w:val="0"/>
      <w:marBottom w:val="0"/>
      <w:divBdr>
        <w:top w:val="none" w:sz="0" w:space="0" w:color="auto"/>
        <w:left w:val="none" w:sz="0" w:space="0" w:color="auto"/>
        <w:bottom w:val="none" w:sz="0" w:space="0" w:color="auto"/>
        <w:right w:val="none" w:sz="0" w:space="0" w:color="auto"/>
      </w:divBdr>
    </w:div>
    <w:div w:id="929195530">
      <w:marLeft w:val="0"/>
      <w:marRight w:val="0"/>
      <w:marTop w:val="0"/>
      <w:marBottom w:val="0"/>
      <w:divBdr>
        <w:top w:val="none" w:sz="0" w:space="0" w:color="auto"/>
        <w:left w:val="none" w:sz="0" w:space="0" w:color="auto"/>
        <w:bottom w:val="none" w:sz="0" w:space="0" w:color="auto"/>
        <w:right w:val="none" w:sz="0" w:space="0" w:color="auto"/>
      </w:divBdr>
    </w:div>
    <w:div w:id="929195531">
      <w:marLeft w:val="0"/>
      <w:marRight w:val="0"/>
      <w:marTop w:val="0"/>
      <w:marBottom w:val="0"/>
      <w:divBdr>
        <w:top w:val="none" w:sz="0" w:space="0" w:color="auto"/>
        <w:left w:val="none" w:sz="0" w:space="0" w:color="auto"/>
        <w:bottom w:val="none" w:sz="0" w:space="0" w:color="auto"/>
        <w:right w:val="none" w:sz="0" w:space="0" w:color="auto"/>
      </w:divBdr>
    </w:div>
    <w:div w:id="929195532">
      <w:marLeft w:val="0"/>
      <w:marRight w:val="0"/>
      <w:marTop w:val="0"/>
      <w:marBottom w:val="0"/>
      <w:divBdr>
        <w:top w:val="none" w:sz="0" w:space="0" w:color="auto"/>
        <w:left w:val="none" w:sz="0" w:space="0" w:color="auto"/>
        <w:bottom w:val="none" w:sz="0" w:space="0" w:color="auto"/>
        <w:right w:val="none" w:sz="0" w:space="0" w:color="auto"/>
      </w:divBdr>
    </w:div>
    <w:div w:id="929195533">
      <w:marLeft w:val="0"/>
      <w:marRight w:val="0"/>
      <w:marTop w:val="0"/>
      <w:marBottom w:val="0"/>
      <w:divBdr>
        <w:top w:val="none" w:sz="0" w:space="0" w:color="auto"/>
        <w:left w:val="none" w:sz="0" w:space="0" w:color="auto"/>
        <w:bottom w:val="none" w:sz="0" w:space="0" w:color="auto"/>
        <w:right w:val="none" w:sz="0" w:space="0" w:color="auto"/>
      </w:divBdr>
    </w:div>
    <w:div w:id="929195534">
      <w:marLeft w:val="0"/>
      <w:marRight w:val="0"/>
      <w:marTop w:val="0"/>
      <w:marBottom w:val="0"/>
      <w:divBdr>
        <w:top w:val="none" w:sz="0" w:space="0" w:color="auto"/>
        <w:left w:val="none" w:sz="0" w:space="0" w:color="auto"/>
        <w:bottom w:val="none" w:sz="0" w:space="0" w:color="auto"/>
        <w:right w:val="none" w:sz="0" w:space="0" w:color="auto"/>
      </w:divBdr>
    </w:div>
    <w:div w:id="929195535">
      <w:marLeft w:val="0"/>
      <w:marRight w:val="0"/>
      <w:marTop w:val="0"/>
      <w:marBottom w:val="0"/>
      <w:divBdr>
        <w:top w:val="none" w:sz="0" w:space="0" w:color="auto"/>
        <w:left w:val="none" w:sz="0" w:space="0" w:color="auto"/>
        <w:bottom w:val="none" w:sz="0" w:space="0" w:color="auto"/>
        <w:right w:val="none" w:sz="0" w:space="0" w:color="auto"/>
      </w:divBdr>
    </w:div>
    <w:div w:id="929195536">
      <w:marLeft w:val="0"/>
      <w:marRight w:val="0"/>
      <w:marTop w:val="0"/>
      <w:marBottom w:val="0"/>
      <w:divBdr>
        <w:top w:val="none" w:sz="0" w:space="0" w:color="auto"/>
        <w:left w:val="none" w:sz="0" w:space="0" w:color="auto"/>
        <w:bottom w:val="none" w:sz="0" w:space="0" w:color="auto"/>
        <w:right w:val="none" w:sz="0" w:space="0" w:color="auto"/>
      </w:divBdr>
    </w:div>
    <w:div w:id="929195537">
      <w:marLeft w:val="0"/>
      <w:marRight w:val="0"/>
      <w:marTop w:val="0"/>
      <w:marBottom w:val="0"/>
      <w:divBdr>
        <w:top w:val="none" w:sz="0" w:space="0" w:color="auto"/>
        <w:left w:val="none" w:sz="0" w:space="0" w:color="auto"/>
        <w:bottom w:val="none" w:sz="0" w:space="0" w:color="auto"/>
        <w:right w:val="none" w:sz="0" w:space="0" w:color="auto"/>
      </w:divBdr>
    </w:div>
    <w:div w:id="929195538">
      <w:marLeft w:val="0"/>
      <w:marRight w:val="0"/>
      <w:marTop w:val="0"/>
      <w:marBottom w:val="0"/>
      <w:divBdr>
        <w:top w:val="none" w:sz="0" w:space="0" w:color="auto"/>
        <w:left w:val="none" w:sz="0" w:space="0" w:color="auto"/>
        <w:bottom w:val="none" w:sz="0" w:space="0" w:color="auto"/>
        <w:right w:val="none" w:sz="0" w:space="0" w:color="auto"/>
      </w:divBdr>
    </w:div>
    <w:div w:id="929195539">
      <w:marLeft w:val="0"/>
      <w:marRight w:val="0"/>
      <w:marTop w:val="0"/>
      <w:marBottom w:val="0"/>
      <w:divBdr>
        <w:top w:val="none" w:sz="0" w:space="0" w:color="auto"/>
        <w:left w:val="none" w:sz="0" w:space="0" w:color="auto"/>
        <w:bottom w:val="none" w:sz="0" w:space="0" w:color="auto"/>
        <w:right w:val="none" w:sz="0" w:space="0" w:color="auto"/>
      </w:divBdr>
    </w:div>
    <w:div w:id="929195540">
      <w:marLeft w:val="0"/>
      <w:marRight w:val="0"/>
      <w:marTop w:val="0"/>
      <w:marBottom w:val="0"/>
      <w:divBdr>
        <w:top w:val="none" w:sz="0" w:space="0" w:color="auto"/>
        <w:left w:val="none" w:sz="0" w:space="0" w:color="auto"/>
        <w:bottom w:val="none" w:sz="0" w:space="0" w:color="auto"/>
        <w:right w:val="none" w:sz="0" w:space="0" w:color="auto"/>
      </w:divBdr>
    </w:div>
    <w:div w:id="929195541">
      <w:marLeft w:val="0"/>
      <w:marRight w:val="0"/>
      <w:marTop w:val="0"/>
      <w:marBottom w:val="0"/>
      <w:divBdr>
        <w:top w:val="none" w:sz="0" w:space="0" w:color="auto"/>
        <w:left w:val="none" w:sz="0" w:space="0" w:color="auto"/>
        <w:bottom w:val="none" w:sz="0" w:space="0" w:color="auto"/>
        <w:right w:val="none" w:sz="0" w:space="0" w:color="auto"/>
      </w:divBdr>
    </w:div>
    <w:div w:id="929195542">
      <w:marLeft w:val="0"/>
      <w:marRight w:val="0"/>
      <w:marTop w:val="0"/>
      <w:marBottom w:val="0"/>
      <w:divBdr>
        <w:top w:val="none" w:sz="0" w:space="0" w:color="auto"/>
        <w:left w:val="none" w:sz="0" w:space="0" w:color="auto"/>
        <w:bottom w:val="none" w:sz="0" w:space="0" w:color="auto"/>
        <w:right w:val="none" w:sz="0" w:space="0" w:color="auto"/>
      </w:divBdr>
    </w:div>
    <w:div w:id="929195543">
      <w:marLeft w:val="0"/>
      <w:marRight w:val="0"/>
      <w:marTop w:val="0"/>
      <w:marBottom w:val="0"/>
      <w:divBdr>
        <w:top w:val="none" w:sz="0" w:space="0" w:color="auto"/>
        <w:left w:val="none" w:sz="0" w:space="0" w:color="auto"/>
        <w:bottom w:val="none" w:sz="0" w:space="0" w:color="auto"/>
        <w:right w:val="none" w:sz="0" w:space="0" w:color="auto"/>
      </w:divBdr>
    </w:div>
    <w:div w:id="929195544">
      <w:marLeft w:val="0"/>
      <w:marRight w:val="0"/>
      <w:marTop w:val="0"/>
      <w:marBottom w:val="0"/>
      <w:divBdr>
        <w:top w:val="none" w:sz="0" w:space="0" w:color="auto"/>
        <w:left w:val="none" w:sz="0" w:space="0" w:color="auto"/>
        <w:bottom w:val="none" w:sz="0" w:space="0" w:color="auto"/>
        <w:right w:val="none" w:sz="0" w:space="0" w:color="auto"/>
      </w:divBdr>
    </w:div>
    <w:div w:id="929195545">
      <w:marLeft w:val="0"/>
      <w:marRight w:val="0"/>
      <w:marTop w:val="0"/>
      <w:marBottom w:val="0"/>
      <w:divBdr>
        <w:top w:val="none" w:sz="0" w:space="0" w:color="auto"/>
        <w:left w:val="none" w:sz="0" w:space="0" w:color="auto"/>
        <w:bottom w:val="none" w:sz="0" w:space="0" w:color="auto"/>
        <w:right w:val="none" w:sz="0" w:space="0" w:color="auto"/>
      </w:divBdr>
    </w:div>
    <w:div w:id="929195546">
      <w:marLeft w:val="0"/>
      <w:marRight w:val="0"/>
      <w:marTop w:val="0"/>
      <w:marBottom w:val="0"/>
      <w:divBdr>
        <w:top w:val="none" w:sz="0" w:space="0" w:color="auto"/>
        <w:left w:val="none" w:sz="0" w:space="0" w:color="auto"/>
        <w:bottom w:val="none" w:sz="0" w:space="0" w:color="auto"/>
        <w:right w:val="none" w:sz="0" w:space="0" w:color="auto"/>
      </w:divBdr>
    </w:div>
    <w:div w:id="929195547">
      <w:marLeft w:val="0"/>
      <w:marRight w:val="0"/>
      <w:marTop w:val="0"/>
      <w:marBottom w:val="0"/>
      <w:divBdr>
        <w:top w:val="none" w:sz="0" w:space="0" w:color="auto"/>
        <w:left w:val="none" w:sz="0" w:space="0" w:color="auto"/>
        <w:bottom w:val="none" w:sz="0" w:space="0" w:color="auto"/>
        <w:right w:val="none" w:sz="0" w:space="0" w:color="auto"/>
      </w:divBdr>
    </w:div>
    <w:div w:id="929195548">
      <w:marLeft w:val="0"/>
      <w:marRight w:val="0"/>
      <w:marTop w:val="0"/>
      <w:marBottom w:val="0"/>
      <w:divBdr>
        <w:top w:val="none" w:sz="0" w:space="0" w:color="auto"/>
        <w:left w:val="none" w:sz="0" w:space="0" w:color="auto"/>
        <w:bottom w:val="none" w:sz="0" w:space="0" w:color="auto"/>
        <w:right w:val="none" w:sz="0" w:space="0" w:color="auto"/>
      </w:divBdr>
    </w:div>
    <w:div w:id="929195549">
      <w:marLeft w:val="0"/>
      <w:marRight w:val="0"/>
      <w:marTop w:val="0"/>
      <w:marBottom w:val="0"/>
      <w:divBdr>
        <w:top w:val="none" w:sz="0" w:space="0" w:color="auto"/>
        <w:left w:val="none" w:sz="0" w:space="0" w:color="auto"/>
        <w:bottom w:val="none" w:sz="0" w:space="0" w:color="auto"/>
        <w:right w:val="none" w:sz="0" w:space="0" w:color="auto"/>
      </w:divBdr>
    </w:div>
    <w:div w:id="929195550">
      <w:marLeft w:val="0"/>
      <w:marRight w:val="0"/>
      <w:marTop w:val="0"/>
      <w:marBottom w:val="0"/>
      <w:divBdr>
        <w:top w:val="none" w:sz="0" w:space="0" w:color="auto"/>
        <w:left w:val="none" w:sz="0" w:space="0" w:color="auto"/>
        <w:bottom w:val="none" w:sz="0" w:space="0" w:color="auto"/>
        <w:right w:val="none" w:sz="0" w:space="0" w:color="auto"/>
      </w:divBdr>
    </w:div>
    <w:div w:id="929195551">
      <w:marLeft w:val="0"/>
      <w:marRight w:val="0"/>
      <w:marTop w:val="0"/>
      <w:marBottom w:val="0"/>
      <w:divBdr>
        <w:top w:val="none" w:sz="0" w:space="0" w:color="auto"/>
        <w:left w:val="none" w:sz="0" w:space="0" w:color="auto"/>
        <w:bottom w:val="none" w:sz="0" w:space="0" w:color="auto"/>
        <w:right w:val="none" w:sz="0" w:space="0" w:color="auto"/>
      </w:divBdr>
    </w:div>
    <w:div w:id="929195552">
      <w:marLeft w:val="0"/>
      <w:marRight w:val="0"/>
      <w:marTop w:val="0"/>
      <w:marBottom w:val="0"/>
      <w:divBdr>
        <w:top w:val="none" w:sz="0" w:space="0" w:color="auto"/>
        <w:left w:val="none" w:sz="0" w:space="0" w:color="auto"/>
        <w:bottom w:val="none" w:sz="0" w:space="0" w:color="auto"/>
        <w:right w:val="none" w:sz="0" w:space="0" w:color="auto"/>
      </w:divBdr>
    </w:div>
    <w:div w:id="929195553">
      <w:marLeft w:val="0"/>
      <w:marRight w:val="0"/>
      <w:marTop w:val="0"/>
      <w:marBottom w:val="0"/>
      <w:divBdr>
        <w:top w:val="none" w:sz="0" w:space="0" w:color="auto"/>
        <w:left w:val="none" w:sz="0" w:space="0" w:color="auto"/>
        <w:bottom w:val="none" w:sz="0" w:space="0" w:color="auto"/>
        <w:right w:val="none" w:sz="0" w:space="0" w:color="auto"/>
      </w:divBdr>
    </w:div>
    <w:div w:id="929195554">
      <w:marLeft w:val="0"/>
      <w:marRight w:val="0"/>
      <w:marTop w:val="0"/>
      <w:marBottom w:val="0"/>
      <w:divBdr>
        <w:top w:val="none" w:sz="0" w:space="0" w:color="auto"/>
        <w:left w:val="none" w:sz="0" w:space="0" w:color="auto"/>
        <w:bottom w:val="none" w:sz="0" w:space="0" w:color="auto"/>
        <w:right w:val="none" w:sz="0" w:space="0" w:color="auto"/>
      </w:divBdr>
    </w:div>
    <w:div w:id="929195555">
      <w:marLeft w:val="0"/>
      <w:marRight w:val="0"/>
      <w:marTop w:val="0"/>
      <w:marBottom w:val="0"/>
      <w:divBdr>
        <w:top w:val="none" w:sz="0" w:space="0" w:color="auto"/>
        <w:left w:val="none" w:sz="0" w:space="0" w:color="auto"/>
        <w:bottom w:val="none" w:sz="0" w:space="0" w:color="auto"/>
        <w:right w:val="none" w:sz="0" w:space="0" w:color="auto"/>
      </w:divBdr>
    </w:div>
    <w:div w:id="929195556">
      <w:marLeft w:val="0"/>
      <w:marRight w:val="0"/>
      <w:marTop w:val="0"/>
      <w:marBottom w:val="0"/>
      <w:divBdr>
        <w:top w:val="none" w:sz="0" w:space="0" w:color="auto"/>
        <w:left w:val="none" w:sz="0" w:space="0" w:color="auto"/>
        <w:bottom w:val="none" w:sz="0" w:space="0" w:color="auto"/>
        <w:right w:val="none" w:sz="0" w:space="0" w:color="auto"/>
      </w:divBdr>
    </w:div>
    <w:div w:id="929195557">
      <w:marLeft w:val="0"/>
      <w:marRight w:val="0"/>
      <w:marTop w:val="0"/>
      <w:marBottom w:val="0"/>
      <w:divBdr>
        <w:top w:val="none" w:sz="0" w:space="0" w:color="auto"/>
        <w:left w:val="none" w:sz="0" w:space="0" w:color="auto"/>
        <w:bottom w:val="none" w:sz="0" w:space="0" w:color="auto"/>
        <w:right w:val="none" w:sz="0" w:space="0" w:color="auto"/>
      </w:divBdr>
    </w:div>
    <w:div w:id="929195558">
      <w:marLeft w:val="0"/>
      <w:marRight w:val="0"/>
      <w:marTop w:val="0"/>
      <w:marBottom w:val="0"/>
      <w:divBdr>
        <w:top w:val="none" w:sz="0" w:space="0" w:color="auto"/>
        <w:left w:val="none" w:sz="0" w:space="0" w:color="auto"/>
        <w:bottom w:val="none" w:sz="0" w:space="0" w:color="auto"/>
        <w:right w:val="none" w:sz="0" w:space="0" w:color="auto"/>
      </w:divBdr>
    </w:div>
    <w:div w:id="929195559">
      <w:marLeft w:val="0"/>
      <w:marRight w:val="0"/>
      <w:marTop w:val="0"/>
      <w:marBottom w:val="0"/>
      <w:divBdr>
        <w:top w:val="none" w:sz="0" w:space="0" w:color="auto"/>
        <w:left w:val="none" w:sz="0" w:space="0" w:color="auto"/>
        <w:bottom w:val="none" w:sz="0" w:space="0" w:color="auto"/>
        <w:right w:val="none" w:sz="0" w:space="0" w:color="auto"/>
      </w:divBdr>
    </w:div>
    <w:div w:id="929195560">
      <w:marLeft w:val="0"/>
      <w:marRight w:val="0"/>
      <w:marTop w:val="0"/>
      <w:marBottom w:val="0"/>
      <w:divBdr>
        <w:top w:val="none" w:sz="0" w:space="0" w:color="auto"/>
        <w:left w:val="none" w:sz="0" w:space="0" w:color="auto"/>
        <w:bottom w:val="none" w:sz="0" w:space="0" w:color="auto"/>
        <w:right w:val="none" w:sz="0" w:space="0" w:color="auto"/>
      </w:divBdr>
    </w:div>
    <w:div w:id="929195561">
      <w:marLeft w:val="0"/>
      <w:marRight w:val="0"/>
      <w:marTop w:val="0"/>
      <w:marBottom w:val="0"/>
      <w:divBdr>
        <w:top w:val="none" w:sz="0" w:space="0" w:color="auto"/>
        <w:left w:val="none" w:sz="0" w:space="0" w:color="auto"/>
        <w:bottom w:val="none" w:sz="0" w:space="0" w:color="auto"/>
        <w:right w:val="none" w:sz="0" w:space="0" w:color="auto"/>
      </w:divBdr>
    </w:div>
    <w:div w:id="929195562">
      <w:marLeft w:val="0"/>
      <w:marRight w:val="0"/>
      <w:marTop w:val="0"/>
      <w:marBottom w:val="0"/>
      <w:divBdr>
        <w:top w:val="none" w:sz="0" w:space="0" w:color="auto"/>
        <w:left w:val="none" w:sz="0" w:space="0" w:color="auto"/>
        <w:bottom w:val="none" w:sz="0" w:space="0" w:color="auto"/>
        <w:right w:val="none" w:sz="0" w:space="0" w:color="auto"/>
      </w:divBdr>
    </w:div>
    <w:div w:id="929195563">
      <w:marLeft w:val="0"/>
      <w:marRight w:val="0"/>
      <w:marTop w:val="0"/>
      <w:marBottom w:val="0"/>
      <w:divBdr>
        <w:top w:val="none" w:sz="0" w:space="0" w:color="auto"/>
        <w:left w:val="none" w:sz="0" w:space="0" w:color="auto"/>
        <w:bottom w:val="none" w:sz="0" w:space="0" w:color="auto"/>
        <w:right w:val="none" w:sz="0" w:space="0" w:color="auto"/>
      </w:divBdr>
    </w:div>
    <w:div w:id="929195564">
      <w:marLeft w:val="0"/>
      <w:marRight w:val="0"/>
      <w:marTop w:val="0"/>
      <w:marBottom w:val="0"/>
      <w:divBdr>
        <w:top w:val="none" w:sz="0" w:space="0" w:color="auto"/>
        <w:left w:val="none" w:sz="0" w:space="0" w:color="auto"/>
        <w:bottom w:val="none" w:sz="0" w:space="0" w:color="auto"/>
        <w:right w:val="none" w:sz="0" w:space="0" w:color="auto"/>
      </w:divBdr>
    </w:div>
    <w:div w:id="929195565">
      <w:marLeft w:val="0"/>
      <w:marRight w:val="0"/>
      <w:marTop w:val="0"/>
      <w:marBottom w:val="0"/>
      <w:divBdr>
        <w:top w:val="none" w:sz="0" w:space="0" w:color="auto"/>
        <w:left w:val="none" w:sz="0" w:space="0" w:color="auto"/>
        <w:bottom w:val="none" w:sz="0" w:space="0" w:color="auto"/>
        <w:right w:val="none" w:sz="0" w:space="0" w:color="auto"/>
      </w:divBdr>
    </w:div>
    <w:div w:id="929195566">
      <w:marLeft w:val="0"/>
      <w:marRight w:val="0"/>
      <w:marTop w:val="0"/>
      <w:marBottom w:val="0"/>
      <w:divBdr>
        <w:top w:val="none" w:sz="0" w:space="0" w:color="auto"/>
        <w:left w:val="none" w:sz="0" w:space="0" w:color="auto"/>
        <w:bottom w:val="none" w:sz="0" w:space="0" w:color="auto"/>
        <w:right w:val="none" w:sz="0" w:space="0" w:color="auto"/>
      </w:divBdr>
    </w:div>
    <w:div w:id="929195567">
      <w:marLeft w:val="0"/>
      <w:marRight w:val="0"/>
      <w:marTop w:val="0"/>
      <w:marBottom w:val="0"/>
      <w:divBdr>
        <w:top w:val="none" w:sz="0" w:space="0" w:color="auto"/>
        <w:left w:val="none" w:sz="0" w:space="0" w:color="auto"/>
        <w:bottom w:val="none" w:sz="0" w:space="0" w:color="auto"/>
        <w:right w:val="none" w:sz="0" w:space="0" w:color="auto"/>
      </w:divBdr>
    </w:div>
    <w:div w:id="929195568">
      <w:marLeft w:val="0"/>
      <w:marRight w:val="0"/>
      <w:marTop w:val="0"/>
      <w:marBottom w:val="0"/>
      <w:divBdr>
        <w:top w:val="none" w:sz="0" w:space="0" w:color="auto"/>
        <w:left w:val="none" w:sz="0" w:space="0" w:color="auto"/>
        <w:bottom w:val="none" w:sz="0" w:space="0" w:color="auto"/>
        <w:right w:val="none" w:sz="0" w:space="0" w:color="auto"/>
      </w:divBdr>
    </w:div>
    <w:div w:id="929195569">
      <w:marLeft w:val="0"/>
      <w:marRight w:val="0"/>
      <w:marTop w:val="0"/>
      <w:marBottom w:val="0"/>
      <w:divBdr>
        <w:top w:val="none" w:sz="0" w:space="0" w:color="auto"/>
        <w:left w:val="none" w:sz="0" w:space="0" w:color="auto"/>
        <w:bottom w:val="none" w:sz="0" w:space="0" w:color="auto"/>
        <w:right w:val="none" w:sz="0" w:space="0" w:color="auto"/>
      </w:divBdr>
    </w:div>
    <w:div w:id="929195570">
      <w:marLeft w:val="0"/>
      <w:marRight w:val="0"/>
      <w:marTop w:val="0"/>
      <w:marBottom w:val="0"/>
      <w:divBdr>
        <w:top w:val="none" w:sz="0" w:space="0" w:color="auto"/>
        <w:left w:val="none" w:sz="0" w:space="0" w:color="auto"/>
        <w:bottom w:val="none" w:sz="0" w:space="0" w:color="auto"/>
        <w:right w:val="none" w:sz="0" w:space="0" w:color="auto"/>
      </w:divBdr>
    </w:div>
    <w:div w:id="929195571">
      <w:marLeft w:val="0"/>
      <w:marRight w:val="0"/>
      <w:marTop w:val="0"/>
      <w:marBottom w:val="0"/>
      <w:divBdr>
        <w:top w:val="none" w:sz="0" w:space="0" w:color="auto"/>
        <w:left w:val="none" w:sz="0" w:space="0" w:color="auto"/>
        <w:bottom w:val="none" w:sz="0" w:space="0" w:color="auto"/>
        <w:right w:val="none" w:sz="0" w:space="0" w:color="auto"/>
      </w:divBdr>
    </w:div>
    <w:div w:id="929195572">
      <w:marLeft w:val="0"/>
      <w:marRight w:val="0"/>
      <w:marTop w:val="0"/>
      <w:marBottom w:val="0"/>
      <w:divBdr>
        <w:top w:val="none" w:sz="0" w:space="0" w:color="auto"/>
        <w:left w:val="none" w:sz="0" w:space="0" w:color="auto"/>
        <w:bottom w:val="none" w:sz="0" w:space="0" w:color="auto"/>
        <w:right w:val="none" w:sz="0" w:space="0" w:color="auto"/>
      </w:divBdr>
    </w:div>
    <w:div w:id="929195573">
      <w:marLeft w:val="0"/>
      <w:marRight w:val="0"/>
      <w:marTop w:val="0"/>
      <w:marBottom w:val="0"/>
      <w:divBdr>
        <w:top w:val="none" w:sz="0" w:space="0" w:color="auto"/>
        <w:left w:val="none" w:sz="0" w:space="0" w:color="auto"/>
        <w:bottom w:val="none" w:sz="0" w:space="0" w:color="auto"/>
        <w:right w:val="none" w:sz="0" w:space="0" w:color="auto"/>
      </w:divBdr>
    </w:div>
    <w:div w:id="929195574">
      <w:marLeft w:val="0"/>
      <w:marRight w:val="0"/>
      <w:marTop w:val="0"/>
      <w:marBottom w:val="0"/>
      <w:divBdr>
        <w:top w:val="none" w:sz="0" w:space="0" w:color="auto"/>
        <w:left w:val="none" w:sz="0" w:space="0" w:color="auto"/>
        <w:bottom w:val="none" w:sz="0" w:space="0" w:color="auto"/>
        <w:right w:val="none" w:sz="0" w:space="0" w:color="auto"/>
      </w:divBdr>
    </w:div>
    <w:div w:id="929195575">
      <w:marLeft w:val="0"/>
      <w:marRight w:val="0"/>
      <w:marTop w:val="0"/>
      <w:marBottom w:val="0"/>
      <w:divBdr>
        <w:top w:val="none" w:sz="0" w:space="0" w:color="auto"/>
        <w:left w:val="none" w:sz="0" w:space="0" w:color="auto"/>
        <w:bottom w:val="none" w:sz="0" w:space="0" w:color="auto"/>
        <w:right w:val="none" w:sz="0" w:space="0" w:color="auto"/>
      </w:divBdr>
    </w:div>
    <w:div w:id="929195576">
      <w:marLeft w:val="0"/>
      <w:marRight w:val="0"/>
      <w:marTop w:val="0"/>
      <w:marBottom w:val="0"/>
      <w:divBdr>
        <w:top w:val="none" w:sz="0" w:space="0" w:color="auto"/>
        <w:left w:val="none" w:sz="0" w:space="0" w:color="auto"/>
        <w:bottom w:val="none" w:sz="0" w:space="0" w:color="auto"/>
        <w:right w:val="none" w:sz="0" w:space="0" w:color="auto"/>
      </w:divBdr>
    </w:div>
    <w:div w:id="929195577">
      <w:marLeft w:val="0"/>
      <w:marRight w:val="0"/>
      <w:marTop w:val="0"/>
      <w:marBottom w:val="0"/>
      <w:divBdr>
        <w:top w:val="none" w:sz="0" w:space="0" w:color="auto"/>
        <w:left w:val="none" w:sz="0" w:space="0" w:color="auto"/>
        <w:bottom w:val="none" w:sz="0" w:space="0" w:color="auto"/>
        <w:right w:val="none" w:sz="0" w:space="0" w:color="auto"/>
      </w:divBdr>
    </w:div>
    <w:div w:id="929195578">
      <w:marLeft w:val="0"/>
      <w:marRight w:val="0"/>
      <w:marTop w:val="0"/>
      <w:marBottom w:val="0"/>
      <w:divBdr>
        <w:top w:val="none" w:sz="0" w:space="0" w:color="auto"/>
        <w:left w:val="none" w:sz="0" w:space="0" w:color="auto"/>
        <w:bottom w:val="none" w:sz="0" w:space="0" w:color="auto"/>
        <w:right w:val="none" w:sz="0" w:space="0" w:color="auto"/>
      </w:divBdr>
    </w:div>
    <w:div w:id="929195579">
      <w:marLeft w:val="0"/>
      <w:marRight w:val="0"/>
      <w:marTop w:val="0"/>
      <w:marBottom w:val="0"/>
      <w:divBdr>
        <w:top w:val="none" w:sz="0" w:space="0" w:color="auto"/>
        <w:left w:val="none" w:sz="0" w:space="0" w:color="auto"/>
        <w:bottom w:val="none" w:sz="0" w:space="0" w:color="auto"/>
        <w:right w:val="none" w:sz="0" w:space="0" w:color="auto"/>
      </w:divBdr>
    </w:div>
    <w:div w:id="929195580">
      <w:marLeft w:val="0"/>
      <w:marRight w:val="0"/>
      <w:marTop w:val="0"/>
      <w:marBottom w:val="0"/>
      <w:divBdr>
        <w:top w:val="none" w:sz="0" w:space="0" w:color="auto"/>
        <w:left w:val="none" w:sz="0" w:space="0" w:color="auto"/>
        <w:bottom w:val="none" w:sz="0" w:space="0" w:color="auto"/>
        <w:right w:val="none" w:sz="0" w:space="0" w:color="auto"/>
      </w:divBdr>
    </w:div>
    <w:div w:id="929195581">
      <w:marLeft w:val="0"/>
      <w:marRight w:val="0"/>
      <w:marTop w:val="0"/>
      <w:marBottom w:val="0"/>
      <w:divBdr>
        <w:top w:val="none" w:sz="0" w:space="0" w:color="auto"/>
        <w:left w:val="none" w:sz="0" w:space="0" w:color="auto"/>
        <w:bottom w:val="none" w:sz="0" w:space="0" w:color="auto"/>
        <w:right w:val="none" w:sz="0" w:space="0" w:color="auto"/>
      </w:divBdr>
    </w:div>
    <w:div w:id="929195582">
      <w:marLeft w:val="0"/>
      <w:marRight w:val="0"/>
      <w:marTop w:val="0"/>
      <w:marBottom w:val="0"/>
      <w:divBdr>
        <w:top w:val="none" w:sz="0" w:space="0" w:color="auto"/>
        <w:left w:val="none" w:sz="0" w:space="0" w:color="auto"/>
        <w:bottom w:val="none" w:sz="0" w:space="0" w:color="auto"/>
        <w:right w:val="none" w:sz="0" w:space="0" w:color="auto"/>
      </w:divBdr>
    </w:div>
    <w:div w:id="929195583">
      <w:marLeft w:val="0"/>
      <w:marRight w:val="0"/>
      <w:marTop w:val="0"/>
      <w:marBottom w:val="0"/>
      <w:divBdr>
        <w:top w:val="none" w:sz="0" w:space="0" w:color="auto"/>
        <w:left w:val="none" w:sz="0" w:space="0" w:color="auto"/>
        <w:bottom w:val="none" w:sz="0" w:space="0" w:color="auto"/>
        <w:right w:val="none" w:sz="0" w:space="0" w:color="auto"/>
      </w:divBdr>
    </w:div>
    <w:div w:id="929195584">
      <w:marLeft w:val="0"/>
      <w:marRight w:val="0"/>
      <w:marTop w:val="0"/>
      <w:marBottom w:val="0"/>
      <w:divBdr>
        <w:top w:val="none" w:sz="0" w:space="0" w:color="auto"/>
        <w:left w:val="none" w:sz="0" w:space="0" w:color="auto"/>
        <w:bottom w:val="none" w:sz="0" w:space="0" w:color="auto"/>
        <w:right w:val="none" w:sz="0" w:space="0" w:color="auto"/>
      </w:divBdr>
    </w:div>
    <w:div w:id="929195585">
      <w:marLeft w:val="0"/>
      <w:marRight w:val="0"/>
      <w:marTop w:val="0"/>
      <w:marBottom w:val="0"/>
      <w:divBdr>
        <w:top w:val="none" w:sz="0" w:space="0" w:color="auto"/>
        <w:left w:val="none" w:sz="0" w:space="0" w:color="auto"/>
        <w:bottom w:val="none" w:sz="0" w:space="0" w:color="auto"/>
        <w:right w:val="none" w:sz="0" w:space="0" w:color="auto"/>
      </w:divBdr>
    </w:div>
    <w:div w:id="929195586">
      <w:marLeft w:val="0"/>
      <w:marRight w:val="0"/>
      <w:marTop w:val="0"/>
      <w:marBottom w:val="0"/>
      <w:divBdr>
        <w:top w:val="none" w:sz="0" w:space="0" w:color="auto"/>
        <w:left w:val="none" w:sz="0" w:space="0" w:color="auto"/>
        <w:bottom w:val="none" w:sz="0" w:space="0" w:color="auto"/>
        <w:right w:val="none" w:sz="0" w:space="0" w:color="auto"/>
      </w:divBdr>
    </w:div>
    <w:div w:id="929195587">
      <w:marLeft w:val="0"/>
      <w:marRight w:val="0"/>
      <w:marTop w:val="0"/>
      <w:marBottom w:val="0"/>
      <w:divBdr>
        <w:top w:val="none" w:sz="0" w:space="0" w:color="auto"/>
        <w:left w:val="none" w:sz="0" w:space="0" w:color="auto"/>
        <w:bottom w:val="none" w:sz="0" w:space="0" w:color="auto"/>
        <w:right w:val="none" w:sz="0" w:space="0" w:color="auto"/>
      </w:divBdr>
    </w:div>
    <w:div w:id="929195588">
      <w:marLeft w:val="0"/>
      <w:marRight w:val="0"/>
      <w:marTop w:val="0"/>
      <w:marBottom w:val="0"/>
      <w:divBdr>
        <w:top w:val="none" w:sz="0" w:space="0" w:color="auto"/>
        <w:left w:val="none" w:sz="0" w:space="0" w:color="auto"/>
        <w:bottom w:val="none" w:sz="0" w:space="0" w:color="auto"/>
        <w:right w:val="none" w:sz="0" w:space="0" w:color="auto"/>
      </w:divBdr>
    </w:div>
    <w:div w:id="929195589">
      <w:marLeft w:val="0"/>
      <w:marRight w:val="0"/>
      <w:marTop w:val="0"/>
      <w:marBottom w:val="0"/>
      <w:divBdr>
        <w:top w:val="none" w:sz="0" w:space="0" w:color="auto"/>
        <w:left w:val="none" w:sz="0" w:space="0" w:color="auto"/>
        <w:bottom w:val="none" w:sz="0" w:space="0" w:color="auto"/>
        <w:right w:val="none" w:sz="0" w:space="0" w:color="auto"/>
      </w:divBdr>
    </w:div>
    <w:div w:id="929195590">
      <w:marLeft w:val="0"/>
      <w:marRight w:val="0"/>
      <w:marTop w:val="0"/>
      <w:marBottom w:val="0"/>
      <w:divBdr>
        <w:top w:val="none" w:sz="0" w:space="0" w:color="auto"/>
        <w:left w:val="none" w:sz="0" w:space="0" w:color="auto"/>
        <w:bottom w:val="none" w:sz="0" w:space="0" w:color="auto"/>
        <w:right w:val="none" w:sz="0" w:space="0" w:color="auto"/>
      </w:divBdr>
    </w:div>
    <w:div w:id="929195591">
      <w:marLeft w:val="0"/>
      <w:marRight w:val="0"/>
      <w:marTop w:val="0"/>
      <w:marBottom w:val="0"/>
      <w:divBdr>
        <w:top w:val="none" w:sz="0" w:space="0" w:color="auto"/>
        <w:left w:val="none" w:sz="0" w:space="0" w:color="auto"/>
        <w:bottom w:val="none" w:sz="0" w:space="0" w:color="auto"/>
        <w:right w:val="none" w:sz="0" w:space="0" w:color="auto"/>
      </w:divBdr>
    </w:div>
    <w:div w:id="929195592">
      <w:marLeft w:val="0"/>
      <w:marRight w:val="0"/>
      <w:marTop w:val="0"/>
      <w:marBottom w:val="0"/>
      <w:divBdr>
        <w:top w:val="none" w:sz="0" w:space="0" w:color="auto"/>
        <w:left w:val="none" w:sz="0" w:space="0" w:color="auto"/>
        <w:bottom w:val="none" w:sz="0" w:space="0" w:color="auto"/>
        <w:right w:val="none" w:sz="0" w:space="0" w:color="auto"/>
      </w:divBdr>
    </w:div>
    <w:div w:id="929195593">
      <w:marLeft w:val="0"/>
      <w:marRight w:val="0"/>
      <w:marTop w:val="0"/>
      <w:marBottom w:val="0"/>
      <w:divBdr>
        <w:top w:val="none" w:sz="0" w:space="0" w:color="auto"/>
        <w:left w:val="none" w:sz="0" w:space="0" w:color="auto"/>
        <w:bottom w:val="none" w:sz="0" w:space="0" w:color="auto"/>
        <w:right w:val="none" w:sz="0" w:space="0" w:color="auto"/>
      </w:divBdr>
    </w:div>
    <w:div w:id="929195594">
      <w:marLeft w:val="0"/>
      <w:marRight w:val="0"/>
      <w:marTop w:val="0"/>
      <w:marBottom w:val="0"/>
      <w:divBdr>
        <w:top w:val="none" w:sz="0" w:space="0" w:color="auto"/>
        <w:left w:val="none" w:sz="0" w:space="0" w:color="auto"/>
        <w:bottom w:val="none" w:sz="0" w:space="0" w:color="auto"/>
        <w:right w:val="none" w:sz="0" w:space="0" w:color="auto"/>
      </w:divBdr>
    </w:div>
    <w:div w:id="929195595">
      <w:marLeft w:val="0"/>
      <w:marRight w:val="0"/>
      <w:marTop w:val="0"/>
      <w:marBottom w:val="0"/>
      <w:divBdr>
        <w:top w:val="none" w:sz="0" w:space="0" w:color="auto"/>
        <w:left w:val="none" w:sz="0" w:space="0" w:color="auto"/>
        <w:bottom w:val="none" w:sz="0" w:space="0" w:color="auto"/>
        <w:right w:val="none" w:sz="0" w:space="0" w:color="auto"/>
      </w:divBdr>
    </w:div>
    <w:div w:id="929195596">
      <w:marLeft w:val="0"/>
      <w:marRight w:val="0"/>
      <w:marTop w:val="0"/>
      <w:marBottom w:val="0"/>
      <w:divBdr>
        <w:top w:val="none" w:sz="0" w:space="0" w:color="auto"/>
        <w:left w:val="none" w:sz="0" w:space="0" w:color="auto"/>
        <w:bottom w:val="none" w:sz="0" w:space="0" w:color="auto"/>
        <w:right w:val="none" w:sz="0" w:space="0" w:color="auto"/>
      </w:divBdr>
    </w:div>
    <w:div w:id="929195597">
      <w:marLeft w:val="0"/>
      <w:marRight w:val="0"/>
      <w:marTop w:val="0"/>
      <w:marBottom w:val="0"/>
      <w:divBdr>
        <w:top w:val="none" w:sz="0" w:space="0" w:color="auto"/>
        <w:left w:val="none" w:sz="0" w:space="0" w:color="auto"/>
        <w:bottom w:val="none" w:sz="0" w:space="0" w:color="auto"/>
        <w:right w:val="none" w:sz="0" w:space="0" w:color="auto"/>
      </w:divBdr>
    </w:div>
    <w:div w:id="929195598">
      <w:marLeft w:val="0"/>
      <w:marRight w:val="0"/>
      <w:marTop w:val="0"/>
      <w:marBottom w:val="0"/>
      <w:divBdr>
        <w:top w:val="none" w:sz="0" w:space="0" w:color="auto"/>
        <w:left w:val="none" w:sz="0" w:space="0" w:color="auto"/>
        <w:bottom w:val="none" w:sz="0" w:space="0" w:color="auto"/>
        <w:right w:val="none" w:sz="0" w:space="0" w:color="auto"/>
      </w:divBdr>
    </w:div>
    <w:div w:id="929195599">
      <w:marLeft w:val="0"/>
      <w:marRight w:val="0"/>
      <w:marTop w:val="0"/>
      <w:marBottom w:val="0"/>
      <w:divBdr>
        <w:top w:val="none" w:sz="0" w:space="0" w:color="auto"/>
        <w:left w:val="none" w:sz="0" w:space="0" w:color="auto"/>
        <w:bottom w:val="none" w:sz="0" w:space="0" w:color="auto"/>
        <w:right w:val="none" w:sz="0" w:space="0" w:color="auto"/>
      </w:divBdr>
    </w:div>
    <w:div w:id="929195600">
      <w:marLeft w:val="0"/>
      <w:marRight w:val="0"/>
      <w:marTop w:val="0"/>
      <w:marBottom w:val="0"/>
      <w:divBdr>
        <w:top w:val="none" w:sz="0" w:space="0" w:color="auto"/>
        <w:left w:val="none" w:sz="0" w:space="0" w:color="auto"/>
        <w:bottom w:val="none" w:sz="0" w:space="0" w:color="auto"/>
        <w:right w:val="none" w:sz="0" w:space="0" w:color="auto"/>
      </w:divBdr>
    </w:div>
    <w:div w:id="929195601">
      <w:marLeft w:val="0"/>
      <w:marRight w:val="0"/>
      <w:marTop w:val="0"/>
      <w:marBottom w:val="0"/>
      <w:divBdr>
        <w:top w:val="none" w:sz="0" w:space="0" w:color="auto"/>
        <w:left w:val="none" w:sz="0" w:space="0" w:color="auto"/>
        <w:bottom w:val="none" w:sz="0" w:space="0" w:color="auto"/>
        <w:right w:val="none" w:sz="0" w:space="0" w:color="auto"/>
      </w:divBdr>
    </w:div>
    <w:div w:id="929195602">
      <w:marLeft w:val="0"/>
      <w:marRight w:val="0"/>
      <w:marTop w:val="0"/>
      <w:marBottom w:val="0"/>
      <w:divBdr>
        <w:top w:val="none" w:sz="0" w:space="0" w:color="auto"/>
        <w:left w:val="none" w:sz="0" w:space="0" w:color="auto"/>
        <w:bottom w:val="none" w:sz="0" w:space="0" w:color="auto"/>
        <w:right w:val="none" w:sz="0" w:space="0" w:color="auto"/>
      </w:divBdr>
    </w:div>
    <w:div w:id="929195603">
      <w:marLeft w:val="0"/>
      <w:marRight w:val="0"/>
      <w:marTop w:val="0"/>
      <w:marBottom w:val="0"/>
      <w:divBdr>
        <w:top w:val="none" w:sz="0" w:space="0" w:color="auto"/>
        <w:left w:val="none" w:sz="0" w:space="0" w:color="auto"/>
        <w:bottom w:val="none" w:sz="0" w:space="0" w:color="auto"/>
        <w:right w:val="none" w:sz="0" w:space="0" w:color="auto"/>
      </w:divBdr>
    </w:div>
    <w:div w:id="929195604">
      <w:marLeft w:val="0"/>
      <w:marRight w:val="0"/>
      <w:marTop w:val="0"/>
      <w:marBottom w:val="0"/>
      <w:divBdr>
        <w:top w:val="none" w:sz="0" w:space="0" w:color="auto"/>
        <w:left w:val="none" w:sz="0" w:space="0" w:color="auto"/>
        <w:bottom w:val="none" w:sz="0" w:space="0" w:color="auto"/>
        <w:right w:val="none" w:sz="0" w:space="0" w:color="auto"/>
      </w:divBdr>
    </w:div>
    <w:div w:id="929195605">
      <w:marLeft w:val="0"/>
      <w:marRight w:val="0"/>
      <w:marTop w:val="0"/>
      <w:marBottom w:val="0"/>
      <w:divBdr>
        <w:top w:val="none" w:sz="0" w:space="0" w:color="auto"/>
        <w:left w:val="none" w:sz="0" w:space="0" w:color="auto"/>
        <w:bottom w:val="none" w:sz="0" w:space="0" w:color="auto"/>
        <w:right w:val="none" w:sz="0" w:space="0" w:color="auto"/>
      </w:divBdr>
    </w:div>
    <w:div w:id="929195606">
      <w:marLeft w:val="0"/>
      <w:marRight w:val="0"/>
      <w:marTop w:val="0"/>
      <w:marBottom w:val="0"/>
      <w:divBdr>
        <w:top w:val="none" w:sz="0" w:space="0" w:color="auto"/>
        <w:left w:val="none" w:sz="0" w:space="0" w:color="auto"/>
        <w:bottom w:val="none" w:sz="0" w:space="0" w:color="auto"/>
        <w:right w:val="none" w:sz="0" w:space="0" w:color="auto"/>
      </w:divBdr>
    </w:div>
    <w:div w:id="929195607">
      <w:marLeft w:val="0"/>
      <w:marRight w:val="0"/>
      <w:marTop w:val="0"/>
      <w:marBottom w:val="0"/>
      <w:divBdr>
        <w:top w:val="none" w:sz="0" w:space="0" w:color="auto"/>
        <w:left w:val="none" w:sz="0" w:space="0" w:color="auto"/>
        <w:bottom w:val="none" w:sz="0" w:space="0" w:color="auto"/>
        <w:right w:val="none" w:sz="0" w:space="0" w:color="auto"/>
      </w:divBdr>
    </w:div>
    <w:div w:id="929195608">
      <w:marLeft w:val="0"/>
      <w:marRight w:val="0"/>
      <w:marTop w:val="0"/>
      <w:marBottom w:val="0"/>
      <w:divBdr>
        <w:top w:val="none" w:sz="0" w:space="0" w:color="auto"/>
        <w:left w:val="none" w:sz="0" w:space="0" w:color="auto"/>
        <w:bottom w:val="none" w:sz="0" w:space="0" w:color="auto"/>
        <w:right w:val="none" w:sz="0" w:space="0" w:color="auto"/>
      </w:divBdr>
    </w:div>
    <w:div w:id="929195609">
      <w:marLeft w:val="0"/>
      <w:marRight w:val="0"/>
      <w:marTop w:val="0"/>
      <w:marBottom w:val="0"/>
      <w:divBdr>
        <w:top w:val="none" w:sz="0" w:space="0" w:color="auto"/>
        <w:left w:val="none" w:sz="0" w:space="0" w:color="auto"/>
        <w:bottom w:val="none" w:sz="0" w:space="0" w:color="auto"/>
        <w:right w:val="none" w:sz="0" w:space="0" w:color="auto"/>
      </w:divBdr>
    </w:div>
    <w:div w:id="929195610">
      <w:marLeft w:val="0"/>
      <w:marRight w:val="0"/>
      <w:marTop w:val="0"/>
      <w:marBottom w:val="0"/>
      <w:divBdr>
        <w:top w:val="none" w:sz="0" w:space="0" w:color="auto"/>
        <w:left w:val="none" w:sz="0" w:space="0" w:color="auto"/>
        <w:bottom w:val="none" w:sz="0" w:space="0" w:color="auto"/>
        <w:right w:val="none" w:sz="0" w:space="0" w:color="auto"/>
      </w:divBdr>
    </w:div>
    <w:div w:id="929195611">
      <w:marLeft w:val="0"/>
      <w:marRight w:val="0"/>
      <w:marTop w:val="0"/>
      <w:marBottom w:val="0"/>
      <w:divBdr>
        <w:top w:val="none" w:sz="0" w:space="0" w:color="auto"/>
        <w:left w:val="none" w:sz="0" w:space="0" w:color="auto"/>
        <w:bottom w:val="none" w:sz="0" w:space="0" w:color="auto"/>
        <w:right w:val="none" w:sz="0" w:space="0" w:color="auto"/>
      </w:divBdr>
    </w:div>
    <w:div w:id="929195612">
      <w:marLeft w:val="0"/>
      <w:marRight w:val="0"/>
      <w:marTop w:val="0"/>
      <w:marBottom w:val="0"/>
      <w:divBdr>
        <w:top w:val="none" w:sz="0" w:space="0" w:color="auto"/>
        <w:left w:val="none" w:sz="0" w:space="0" w:color="auto"/>
        <w:bottom w:val="none" w:sz="0" w:space="0" w:color="auto"/>
        <w:right w:val="none" w:sz="0" w:space="0" w:color="auto"/>
      </w:divBdr>
    </w:div>
    <w:div w:id="929195613">
      <w:marLeft w:val="0"/>
      <w:marRight w:val="0"/>
      <w:marTop w:val="0"/>
      <w:marBottom w:val="0"/>
      <w:divBdr>
        <w:top w:val="none" w:sz="0" w:space="0" w:color="auto"/>
        <w:left w:val="none" w:sz="0" w:space="0" w:color="auto"/>
        <w:bottom w:val="none" w:sz="0" w:space="0" w:color="auto"/>
        <w:right w:val="none" w:sz="0" w:space="0" w:color="auto"/>
      </w:divBdr>
    </w:div>
    <w:div w:id="929195614">
      <w:marLeft w:val="0"/>
      <w:marRight w:val="0"/>
      <w:marTop w:val="0"/>
      <w:marBottom w:val="0"/>
      <w:divBdr>
        <w:top w:val="none" w:sz="0" w:space="0" w:color="auto"/>
        <w:left w:val="none" w:sz="0" w:space="0" w:color="auto"/>
        <w:bottom w:val="none" w:sz="0" w:space="0" w:color="auto"/>
        <w:right w:val="none" w:sz="0" w:space="0" w:color="auto"/>
      </w:divBdr>
    </w:div>
    <w:div w:id="929195615">
      <w:marLeft w:val="0"/>
      <w:marRight w:val="0"/>
      <w:marTop w:val="0"/>
      <w:marBottom w:val="0"/>
      <w:divBdr>
        <w:top w:val="none" w:sz="0" w:space="0" w:color="auto"/>
        <w:left w:val="none" w:sz="0" w:space="0" w:color="auto"/>
        <w:bottom w:val="none" w:sz="0" w:space="0" w:color="auto"/>
        <w:right w:val="none" w:sz="0" w:space="0" w:color="auto"/>
      </w:divBdr>
    </w:div>
    <w:div w:id="929195616">
      <w:marLeft w:val="0"/>
      <w:marRight w:val="0"/>
      <w:marTop w:val="0"/>
      <w:marBottom w:val="0"/>
      <w:divBdr>
        <w:top w:val="none" w:sz="0" w:space="0" w:color="auto"/>
        <w:left w:val="none" w:sz="0" w:space="0" w:color="auto"/>
        <w:bottom w:val="none" w:sz="0" w:space="0" w:color="auto"/>
        <w:right w:val="none" w:sz="0" w:space="0" w:color="auto"/>
      </w:divBdr>
    </w:div>
    <w:div w:id="929195617">
      <w:marLeft w:val="0"/>
      <w:marRight w:val="0"/>
      <w:marTop w:val="0"/>
      <w:marBottom w:val="0"/>
      <w:divBdr>
        <w:top w:val="none" w:sz="0" w:space="0" w:color="auto"/>
        <w:left w:val="none" w:sz="0" w:space="0" w:color="auto"/>
        <w:bottom w:val="none" w:sz="0" w:space="0" w:color="auto"/>
        <w:right w:val="none" w:sz="0" w:space="0" w:color="auto"/>
      </w:divBdr>
    </w:div>
    <w:div w:id="929195618">
      <w:marLeft w:val="0"/>
      <w:marRight w:val="0"/>
      <w:marTop w:val="0"/>
      <w:marBottom w:val="0"/>
      <w:divBdr>
        <w:top w:val="none" w:sz="0" w:space="0" w:color="auto"/>
        <w:left w:val="none" w:sz="0" w:space="0" w:color="auto"/>
        <w:bottom w:val="none" w:sz="0" w:space="0" w:color="auto"/>
        <w:right w:val="none" w:sz="0" w:space="0" w:color="auto"/>
      </w:divBdr>
    </w:div>
    <w:div w:id="929195619">
      <w:marLeft w:val="0"/>
      <w:marRight w:val="0"/>
      <w:marTop w:val="0"/>
      <w:marBottom w:val="0"/>
      <w:divBdr>
        <w:top w:val="none" w:sz="0" w:space="0" w:color="auto"/>
        <w:left w:val="none" w:sz="0" w:space="0" w:color="auto"/>
        <w:bottom w:val="none" w:sz="0" w:space="0" w:color="auto"/>
        <w:right w:val="none" w:sz="0" w:space="0" w:color="auto"/>
      </w:divBdr>
    </w:div>
    <w:div w:id="929195620">
      <w:marLeft w:val="0"/>
      <w:marRight w:val="0"/>
      <w:marTop w:val="0"/>
      <w:marBottom w:val="0"/>
      <w:divBdr>
        <w:top w:val="none" w:sz="0" w:space="0" w:color="auto"/>
        <w:left w:val="none" w:sz="0" w:space="0" w:color="auto"/>
        <w:bottom w:val="none" w:sz="0" w:space="0" w:color="auto"/>
        <w:right w:val="none" w:sz="0" w:space="0" w:color="auto"/>
      </w:divBdr>
    </w:div>
    <w:div w:id="929195621">
      <w:marLeft w:val="0"/>
      <w:marRight w:val="0"/>
      <w:marTop w:val="0"/>
      <w:marBottom w:val="0"/>
      <w:divBdr>
        <w:top w:val="none" w:sz="0" w:space="0" w:color="auto"/>
        <w:left w:val="none" w:sz="0" w:space="0" w:color="auto"/>
        <w:bottom w:val="none" w:sz="0" w:space="0" w:color="auto"/>
        <w:right w:val="none" w:sz="0" w:space="0" w:color="auto"/>
      </w:divBdr>
    </w:div>
    <w:div w:id="929195622">
      <w:marLeft w:val="0"/>
      <w:marRight w:val="0"/>
      <w:marTop w:val="0"/>
      <w:marBottom w:val="0"/>
      <w:divBdr>
        <w:top w:val="none" w:sz="0" w:space="0" w:color="auto"/>
        <w:left w:val="none" w:sz="0" w:space="0" w:color="auto"/>
        <w:bottom w:val="none" w:sz="0" w:space="0" w:color="auto"/>
        <w:right w:val="none" w:sz="0" w:space="0" w:color="auto"/>
      </w:divBdr>
    </w:div>
    <w:div w:id="929195623">
      <w:marLeft w:val="0"/>
      <w:marRight w:val="0"/>
      <w:marTop w:val="0"/>
      <w:marBottom w:val="0"/>
      <w:divBdr>
        <w:top w:val="none" w:sz="0" w:space="0" w:color="auto"/>
        <w:left w:val="none" w:sz="0" w:space="0" w:color="auto"/>
        <w:bottom w:val="none" w:sz="0" w:space="0" w:color="auto"/>
        <w:right w:val="none" w:sz="0" w:space="0" w:color="auto"/>
      </w:divBdr>
    </w:div>
    <w:div w:id="929195624">
      <w:marLeft w:val="0"/>
      <w:marRight w:val="0"/>
      <w:marTop w:val="0"/>
      <w:marBottom w:val="0"/>
      <w:divBdr>
        <w:top w:val="none" w:sz="0" w:space="0" w:color="auto"/>
        <w:left w:val="none" w:sz="0" w:space="0" w:color="auto"/>
        <w:bottom w:val="none" w:sz="0" w:space="0" w:color="auto"/>
        <w:right w:val="none" w:sz="0" w:space="0" w:color="auto"/>
      </w:divBdr>
    </w:div>
    <w:div w:id="929195625">
      <w:marLeft w:val="0"/>
      <w:marRight w:val="0"/>
      <w:marTop w:val="0"/>
      <w:marBottom w:val="0"/>
      <w:divBdr>
        <w:top w:val="none" w:sz="0" w:space="0" w:color="auto"/>
        <w:left w:val="none" w:sz="0" w:space="0" w:color="auto"/>
        <w:bottom w:val="none" w:sz="0" w:space="0" w:color="auto"/>
        <w:right w:val="none" w:sz="0" w:space="0" w:color="auto"/>
      </w:divBdr>
    </w:div>
    <w:div w:id="929195626">
      <w:marLeft w:val="0"/>
      <w:marRight w:val="0"/>
      <w:marTop w:val="0"/>
      <w:marBottom w:val="0"/>
      <w:divBdr>
        <w:top w:val="none" w:sz="0" w:space="0" w:color="auto"/>
        <w:left w:val="none" w:sz="0" w:space="0" w:color="auto"/>
        <w:bottom w:val="none" w:sz="0" w:space="0" w:color="auto"/>
        <w:right w:val="none" w:sz="0" w:space="0" w:color="auto"/>
      </w:divBdr>
    </w:div>
    <w:div w:id="929195627">
      <w:marLeft w:val="0"/>
      <w:marRight w:val="0"/>
      <w:marTop w:val="0"/>
      <w:marBottom w:val="0"/>
      <w:divBdr>
        <w:top w:val="none" w:sz="0" w:space="0" w:color="auto"/>
        <w:left w:val="none" w:sz="0" w:space="0" w:color="auto"/>
        <w:bottom w:val="none" w:sz="0" w:space="0" w:color="auto"/>
        <w:right w:val="none" w:sz="0" w:space="0" w:color="auto"/>
      </w:divBdr>
    </w:div>
    <w:div w:id="929195628">
      <w:marLeft w:val="0"/>
      <w:marRight w:val="0"/>
      <w:marTop w:val="0"/>
      <w:marBottom w:val="0"/>
      <w:divBdr>
        <w:top w:val="none" w:sz="0" w:space="0" w:color="auto"/>
        <w:left w:val="none" w:sz="0" w:space="0" w:color="auto"/>
        <w:bottom w:val="none" w:sz="0" w:space="0" w:color="auto"/>
        <w:right w:val="none" w:sz="0" w:space="0" w:color="auto"/>
      </w:divBdr>
    </w:div>
    <w:div w:id="929195629">
      <w:marLeft w:val="0"/>
      <w:marRight w:val="0"/>
      <w:marTop w:val="0"/>
      <w:marBottom w:val="0"/>
      <w:divBdr>
        <w:top w:val="none" w:sz="0" w:space="0" w:color="auto"/>
        <w:left w:val="none" w:sz="0" w:space="0" w:color="auto"/>
        <w:bottom w:val="none" w:sz="0" w:space="0" w:color="auto"/>
        <w:right w:val="none" w:sz="0" w:space="0" w:color="auto"/>
      </w:divBdr>
    </w:div>
    <w:div w:id="929195630">
      <w:marLeft w:val="0"/>
      <w:marRight w:val="0"/>
      <w:marTop w:val="0"/>
      <w:marBottom w:val="0"/>
      <w:divBdr>
        <w:top w:val="none" w:sz="0" w:space="0" w:color="auto"/>
        <w:left w:val="none" w:sz="0" w:space="0" w:color="auto"/>
        <w:bottom w:val="none" w:sz="0" w:space="0" w:color="auto"/>
        <w:right w:val="none" w:sz="0" w:space="0" w:color="auto"/>
      </w:divBdr>
    </w:div>
    <w:div w:id="929195631">
      <w:marLeft w:val="0"/>
      <w:marRight w:val="0"/>
      <w:marTop w:val="0"/>
      <w:marBottom w:val="0"/>
      <w:divBdr>
        <w:top w:val="none" w:sz="0" w:space="0" w:color="auto"/>
        <w:left w:val="none" w:sz="0" w:space="0" w:color="auto"/>
        <w:bottom w:val="none" w:sz="0" w:space="0" w:color="auto"/>
        <w:right w:val="none" w:sz="0" w:space="0" w:color="auto"/>
      </w:divBdr>
    </w:div>
    <w:div w:id="929195632">
      <w:marLeft w:val="0"/>
      <w:marRight w:val="0"/>
      <w:marTop w:val="0"/>
      <w:marBottom w:val="0"/>
      <w:divBdr>
        <w:top w:val="none" w:sz="0" w:space="0" w:color="auto"/>
        <w:left w:val="none" w:sz="0" w:space="0" w:color="auto"/>
        <w:bottom w:val="none" w:sz="0" w:space="0" w:color="auto"/>
        <w:right w:val="none" w:sz="0" w:space="0" w:color="auto"/>
      </w:divBdr>
    </w:div>
    <w:div w:id="929195633">
      <w:marLeft w:val="0"/>
      <w:marRight w:val="0"/>
      <w:marTop w:val="0"/>
      <w:marBottom w:val="0"/>
      <w:divBdr>
        <w:top w:val="none" w:sz="0" w:space="0" w:color="auto"/>
        <w:left w:val="none" w:sz="0" w:space="0" w:color="auto"/>
        <w:bottom w:val="none" w:sz="0" w:space="0" w:color="auto"/>
        <w:right w:val="none" w:sz="0" w:space="0" w:color="auto"/>
      </w:divBdr>
    </w:div>
    <w:div w:id="929195634">
      <w:marLeft w:val="0"/>
      <w:marRight w:val="0"/>
      <w:marTop w:val="0"/>
      <w:marBottom w:val="0"/>
      <w:divBdr>
        <w:top w:val="none" w:sz="0" w:space="0" w:color="auto"/>
        <w:left w:val="none" w:sz="0" w:space="0" w:color="auto"/>
        <w:bottom w:val="none" w:sz="0" w:space="0" w:color="auto"/>
        <w:right w:val="none" w:sz="0" w:space="0" w:color="auto"/>
      </w:divBdr>
    </w:div>
    <w:div w:id="929195635">
      <w:marLeft w:val="0"/>
      <w:marRight w:val="0"/>
      <w:marTop w:val="0"/>
      <w:marBottom w:val="0"/>
      <w:divBdr>
        <w:top w:val="none" w:sz="0" w:space="0" w:color="auto"/>
        <w:left w:val="none" w:sz="0" w:space="0" w:color="auto"/>
        <w:bottom w:val="none" w:sz="0" w:space="0" w:color="auto"/>
        <w:right w:val="none" w:sz="0" w:space="0" w:color="auto"/>
      </w:divBdr>
    </w:div>
    <w:div w:id="929195636">
      <w:marLeft w:val="0"/>
      <w:marRight w:val="0"/>
      <w:marTop w:val="0"/>
      <w:marBottom w:val="0"/>
      <w:divBdr>
        <w:top w:val="none" w:sz="0" w:space="0" w:color="auto"/>
        <w:left w:val="none" w:sz="0" w:space="0" w:color="auto"/>
        <w:bottom w:val="none" w:sz="0" w:space="0" w:color="auto"/>
        <w:right w:val="none" w:sz="0" w:space="0" w:color="auto"/>
      </w:divBdr>
    </w:div>
    <w:div w:id="929195637">
      <w:marLeft w:val="0"/>
      <w:marRight w:val="0"/>
      <w:marTop w:val="0"/>
      <w:marBottom w:val="0"/>
      <w:divBdr>
        <w:top w:val="none" w:sz="0" w:space="0" w:color="auto"/>
        <w:left w:val="none" w:sz="0" w:space="0" w:color="auto"/>
        <w:bottom w:val="none" w:sz="0" w:space="0" w:color="auto"/>
        <w:right w:val="none" w:sz="0" w:space="0" w:color="auto"/>
      </w:divBdr>
    </w:div>
    <w:div w:id="929195638">
      <w:marLeft w:val="0"/>
      <w:marRight w:val="0"/>
      <w:marTop w:val="0"/>
      <w:marBottom w:val="0"/>
      <w:divBdr>
        <w:top w:val="none" w:sz="0" w:space="0" w:color="auto"/>
        <w:left w:val="none" w:sz="0" w:space="0" w:color="auto"/>
        <w:bottom w:val="none" w:sz="0" w:space="0" w:color="auto"/>
        <w:right w:val="none" w:sz="0" w:space="0" w:color="auto"/>
      </w:divBdr>
    </w:div>
    <w:div w:id="929195639">
      <w:marLeft w:val="0"/>
      <w:marRight w:val="0"/>
      <w:marTop w:val="0"/>
      <w:marBottom w:val="0"/>
      <w:divBdr>
        <w:top w:val="none" w:sz="0" w:space="0" w:color="auto"/>
        <w:left w:val="none" w:sz="0" w:space="0" w:color="auto"/>
        <w:bottom w:val="none" w:sz="0" w:space="0" w:color="auto"/>
        <w:right w:val="none" w:sz="0" w:space="0" w:color="auto"/>
      </w:divBdr>
    </w:div>
    <w:div w:id="929195640">
      <w:marLeft w:val="0"/>
      <w:marRight w:val="0"/>
      <w:marTop w:val="0"/>
      <w:marBottom w:val="0"/>
      <w:divBdr>
        <w:top w:val="none" w:sz="0" w:space="0" w:color="auto"/>
        <w:left w:val="none" w:sz="0" w:space="0" w:color="auto"/>
        <w:bottom w:val="none" w:sz="0" w:space="0" w:color="auto"/>
        <w:right w:val="none" w:sz="0" w:space="0" w:color="auto"/>
      </w:divBdr>
    </w:div>
    <w:div w:id="929195641">
      <w:marLeft w:val="0"/>
      <w:marRight w:val="0"/>
      <w:marTop w:val="0"/>
      <w:marBottom w:val="0"/>
      <w:divBdr>
        <w:top w:val="none" w:sz="0" w:space="0" w:color="auto"/>
        <w:left w:val="none" w:sz="0" w:space="0" w:color="auto"/>
        <w:bottom w:val="none" w:sz="0" w:space="0" w:color="auto"/>
        <w:right w:val="none" w:sz="0" w:space="0" w:color="auto"/>
      </w:divBdr>
    </w:div>
    <w:div w:id="929195642">
      <w:marLeft w:val="0"/>
      <w:marRight w:val="0"/>
      <w:marTop w:val="0"/>
      <w:marBottom w:val="0"/>
      <w:divBdr>
        <w:top w:val="none" w:sz="0" w:space="0" w:color="auto"/>
        <w:left w:val="none" w:sz="0" w:space="0" w:color="auto"/>
        <w:bottom w:val="none" w:sz="0" w:space="0" w:color="auto"/>
        <w:right w:val="none" w:sz="0" w:space="0" w:color="auto"/>
      </w:divBdr>
    </w:div>
    <w:div w:id="929195643">
      <w:marLeft w:val="0"/>
      <w:marRight w:val="0"/>
      <w:marTop w:val="0"/>
      <w:marBottom w:val="0"/>
      <w:divBdr>
        <w:top w:val="none" w:sz="0" w:space="0" w:color="auto"/>
        <w:left w:val="none" w:sz="0" w:space="0" w:color="auto"/>
        <w:bottom w:val="none" w:sz="0" w:space="0" w:color="auto"/>
        <w:right w:val="none" w:sz="0" w:space="0" w:color="auto"/>
      </w:divBdr>
    </w:div>
    <w:div w:id="929195644">
      <w:marLeft w:val="0"/>
      <w:marRight w:val="0"/>
      <w:marTop w:val="0"/>
      <w:marBottom w:val="0"/>
      <w:divBdr>
        <w:top w:val="none" w:sz="0" w:space="0" w:color="auto"/>
        <w:left w:val="none" w:sz="0" w:space="0" w:color="auto"/>
        <w:bottom w:val="none" w:sz="0" w:space="0" w:color="auto"/>
        <w:right w:val="none" w:sz="0" w:space="0" w:color="auto"/>
      </w:divBdr>
    </w:div>
    <w:div w:id="929195645">
      <w:marLeft w:val="0"/>
      <w:marRight w:val="0"/>
      <w:marTop w:val="0"/>
      <w:marBottom w:val="0"/>
      <w:divBdr>
        <w:top w:val="none" w:sz="0" w:space="0" w:color="auto"/>
        <w:left w:val="none" w:sz="0" w:space="0" w:color="auto"/>
        <w:bottom w:val="none" w:sz="0" w:space="0" w:color="auto"/>
        <w:right w:val="none" w:sz="0" w:space="0" w:color="auto"/>
      </w:divBdr>
    </w:div>
    <w:div w:id="929195646">
      <w:marLeft w:val="0"/>
      <w:marRight w:val="0"/>
      <w:marTop w:val="0"/>
      <w:marBottom w:val="0"/>
      <w:divBdr>
        <w:top w:val="none" w:sz="0" w:space="0" w:color="auto"/>
        <w:left w:val="none" w:sz="0" w:space="0" w:color="auto"/>
        <w:bottom w:val="none" w:sz="0" w:space="0" w:color="auto"/>
        <w:right w:val="none" w:sz="0" w:space="0" w:color="auto"/>
      </w:divBdr>
    </w:div>
    <w:div w:id="929195647">
      <w:marLeft w:val="0"/>
      <w:marRight w:val="0"/>
      <w:marTop w:val="0"/>
      <w:marBottom w:val="0"/>
      <w:divBdr>
        <w:top w:val="none" w:sz="0" w:space="0" w:color="auto"/>
        <w:left w:val="none" w:sz="0" w:space="0" w:color="auto"/>
        <w:bottom w:val="none" w:sz="0" w:space="0" w:color="auto"/>
        <w:right w:val="none" w:sz="0" w:space="0" w:color="auto"/>
      </w:divBdr>
    </w:div>
    <w:div w:id="929195648">
      <w:marLeft w:val="0"/>
      <w:marRight w:val="0"/>
      <w:marTop w:val="0"/>
      <w:marBottom w:val="0"/>
      <w:divBdr>
        <w:top w:val="none" w:sz="0" w:space="0" w:color="auto"/>
        <w:left w:val="none" w:sz="0" w:space="0" w:color="auto"/>
        <w:bottom w:val="none" w:sz="0" w:space="0" w:color="auto"/>
        <w:right w:val="none" w:sz="0" w:space="0" w:color="auto"/>
      </w:divBdr>
    </w:div>
    <w:div w:id="929195649">
      <w:marLeft w:val="0"/>
      <w:marRight w:val="0"/>
      <w:marTop w:val="0"/>
      <w:marBottom w:val="0"/>
      <w:divBdr>
        <w:top w:val="none" w:sz="0" w:space="0" w:color="auto"/>
        <w:left w:val="none" w:sz="0" w:space="0" w:color="auto"/>
        <w:bottom w:val="none" w:sz="0" w:space="0" w:color="auto"/>
        <w:right w:val="none" w:sz="0" w:space="0" w:color="auto"/>
      </w:divBdr>
    </w:div>
    <w:div w:id="929195650">
      <w:marLeft w:val="0"/>
      <w:marRight w:val="0"/>
      <w:marTop w:val="0"/>
      <w:marBottom w:val="0"/>
      <w:divBdr>
        <w:top w:val="none" w:sz="0" w:space="0" w:color="auto"/>
        <w:left w:val="none" w:sz="0" w:space="0" w:color="auto"/>
        <w:bottom w:val="none" w:sz="0" w:space="0" w:color="auto"/>
        <w:right w:val="none" w:sz="0" w:space="0" w:color="auto"/>
      </w:divBdr>
    </w:div>
    <w:div w:id="929195651">
      <w:marLeft w:val="0"/>
      <w:marRight w:val="0"/>
      <w:marTop w:val="0"/>
      <w:marBottom w:val="0"/>
      <w:divBdr>
        <w:top w:val="none" w:sz="0" w:space="0" w:color="auto"/>
        <w:left w:val="none" w:sz="0" w:space="0" w:color="auto"/>
        <w:bottom w:val="none" w:sz="0" w:space="0" w:color="auto"/>
        <w:right w:val="none" w:sz="0" w:space="0" w:color="auto"/>
      </w:divBdr>
    </w:div>
    <w:div w:id="929195652">
      <w:marLeft w:val="0"/>
      <w:marRight w:val="0"/>
      <w:marTop w:val="0"/>
      <w:marBottom w:val="0"/>
      <w:divBdr>
        <w:top w:val="none" w:sz="0" w:space="0" w:color="auto"/>
        <w:left w:val="none" w:sz="0" w:space="0" w:color="auto"/>
        <w:bottom w:val="none" w:sz="0" w:space="0" w:color="auto"/>
        <w:right w:val="none" w:sz="0" w:space="0" w:color="auto"/>
      </w:divBdr>
    </w:div>
    <w:div w:id="929195653">
      <w:marLeft w:val="0"/>
      <w:marRight w:val="0"/>
      <w:marTop w:val="0"/>
      <w:marBottom w:val="0"/>
      <w:divBdr>
        <w:top w:val="none" w:sz="0" w:space="0" w:color="auto"/>
        <w:left w:val="none" w:sz="0" w:space="0" w:color="auto"/>
        <w:bottom w:val="none" w:sz="0" w:space="0" w:color="auto"/>
        <w:right w:val="none" w:sz="0" w:space="0" w:color="auto"/>
      </w:divBdr>
    </w:div>
    <w:div w:id="929195654">
      <w:marLeft w:val="0"/>
      <w:marRight w:val="0"/>
      <w:marTop w:val="0"/>
      <w:marBottom w:val="0"/>
      <w:divBdr>
        <w:top w:val="none" w:sz="0" w:space="0" w:color="auto"/>
        <w:left w:val="none" w:sz="0" w:space="0" w:color="auto"/>
        <w:bottom w:val="none" w:sz="0" w:space="0" w:color="auto"/>
        <w:right w:val="none" w:sz="0" w:space="0" w:color="auto"/>
      </w:divBdr>
    </w:div>
    <w:div w:id="929195655">
      <w:marLeft w:val="0"/>
      <w:marRight w:val="0"/>
      <w:marTop w:val="0"/>
      <w:marBottom w:val="0"/>
      <w:divBdr>
        <w:top w:val="none" w:sz="0" w:space="0" w:color="auto"/>
        <w:left w:val="none" w:sz="0" w:space="0" w:color="auto"/>
        <w:bottom w:val="none" w:sz="0" w:space="0" w:color="auto"/>
        <w:right w:val="none" w:sz="0" w:space="0" w:color="auto"/>
      </w:divBdr>
    </w:div>
    <w:div w:id="929195656">
      <w:marLeft w:val="0"/>
      <w:marRight w:val="0"/>
      <w:marTop w:val="0"/>
      <w:marBottom w:val="0"/>
      <w:divBdr>
        <w:top w:val="none" w:sz="0" w:space="0" w:color="auto"/>
        <w:left w:val="none" w:sz="0" w:space="0" w:color="auto"/>
        <w:bottom w:val="none" w:sz="0" w:space="0" w:color="auto"/>
        <w:right w:val="none" w:sz="0" w:space="0" w:color="auto"/>
      </w:divBdr>
    </w:div>
    <w:div w:id="929195657">
      <w:marLeft w:val="0"/>
      <w:marRight w:val="0"/>
      <w:marTop w:val="0"/>
      <w:marBottom w:val="0"/>
      <w:divBdr>
        <w:top w:val="none" w:sz="0" w:space="0" w:color="auto"/>
        <w:left w:val="none" w:sz="0" w:space="0" w:color="auto"/>
        <w:bottom w:val="none" w:sz="0" w:space="0" w:color="auto"/>
        <w:right w:val="none" w:sz="0" w:space="0" w:color="auto"/>
      </w:divBdr>
    </w:div>
    <w:div w:id="929195658">
      <w:marLeft w:val="0"/>
      <w:marRight w:val="0"/>
      <w:marTop w:val="0"/>
      <w:marBottom w:val="0"/>
      <w:divBdr>
        <w:top w:val="none" w:sz="0" w:space="0" w:color="auto"/>
        <w:left w:val="none" w:sz="0" w:space="0" w:color="auto"/>
        <w:bottom w:val="none" w:sz="0" w:space="0" w:color="auto"/>
        <w:right w:val="none" w:sz="0" w:space="0" w:color="auto"/>
      </w:divBdr>
    </w:div>
    <w:div w:id="929195659">
      <w:marLeft w:val="0"/>
      <w:marRight w:val="0"/>
      <w:marTop w:val="0"/>
      <w:marBottom w:val="0"/>
      <w:divBdr>
        <w:top w:val="none" w:sz="0" w:space="0" w:color="auto"/>
        <w:left w:val="none" w:sz="0" w:space="0" w:color="auto"/>
        <w:bottom w:val="none" w:sz="0" w:space="0" w:color="auto"/>
        <w:right w:val="none" w:sz="0" w:space="0" w:color="auto"/>
      </w:divBdr>
    </w:div>
    <w:div w:id="929195660">
      <w:marLeft w:val="0"/>
      <w:marRight w:val="0"/>
      <w:marTop w:val="0"/>
      <w:marBottom w:val="0"/>
      <w:divBdr>
        <w:top w:val="none" w:sz="0" w:space="0" w:color="auto"/>
        <w:left w:val="none" w:sz="0" w:space="0" w:color="auto"/>
        <w:bottom w:val="none" w:sz="0" w:space="0" w:color="auto"/>
        <w:right w:val="none" w:sz="0" w:space="0" w:color="auto"/>
      </w:divBdr>
    </w:div>
    <w:div w:id="929195661">
      <w:marLeft w:val="0"/>
      <w:marRight w:val="0"/>
      <w:marTop w:val="0"/>
      <w:marBottom w:val="0"/>
      <w:divBdr>
        <w:top w:val="none" w:sz="0" w:space="0" w:color="auto"/>
        <w:left w:val="none" w:sz="0" w:space="0" w:color="auto"/>
        <w:bottom w:val="none" w:sz="0" w:space="0" w:color="auto"/>
        <w:right w:val="none" w:sz="0" w:space="0" w:color="auto"/>
      </w:divBdr>
    </w:div>
    <w:div w:id="929195662">
      <w:marLeft w:val="0"/>
      <w:marRight w:val="0"/>
      <w:marTop w:val="0"/>
      <w:marBottom w:val="0"/>
      <w:divBdr>
        <w:top w:val="none" w:sz="0" w:space="0" w:color="auto"/>
        <w:left w:val="none" w:sz="0" w:space="0" w:color="auto"/>
        <w:bottom w:val="none" w:sz="0" w:space="0" w:color="auto"/>
        <w:right w:val="none" w:sz="0" w:space="0" w:color="auto"/>
      </w:divBdr>
    </w:div>
    <w:div w:id="929195663">
      <w:marLeft w:val="0"/>
      <w:marRight w:val="0"/>
      <w:marTop w:val="0"/>
      <w:marBottom w:val="0"/>
      <w:divBdr>
        <w:top w:val="none" w:sz="0" w:space="0" w:color="auto"/>
        <w:left w:val="none" w:sz="0" w:space="0" w:color="auto"/>
        <w:bottom w:val="none" w:sz="0" w:space="0" w:color="auto"/>
        <w:right w:val="none" w:sz="0" w:space="0" w:color="auto"/>
      </w:divBdr>
    </w:div>
    <w:div w:id="929195664">
      <w:marLeft w:val="0"/>
      <w:marRight w:val="0"/>
      <w:marTop w:val="0"/>
      <w:marBottom w:val="0"/>
      <w:divBdr>
        <w:top w:val="none" w:sz="0" w:space="0" w:color="auto"/>
        <w:left w:val="none" w:sz="0" w:space="0" w:color="auto"/>
        <w:bottom w:val="none" w:sz="0" w:space="0" w:color="auto"/>
        <w:right w:val="none" w:sz="0" w:space="0" w:color="auto"/>
      </w:divBdr>
    </w:div>
    <w:div w:id="929195665">
      <w:marLeft w:val="0"/>
      <w:marRight w:val="0"/>
      <w:marTop w:val="0"/>
      <w:marBottom w:val="0"/>
      <w:divBdr>
        <w:top w:val="none" w:sz="0" w:space="0" w:color="auto"/>
        <w:left w:val="none" w:sz="0" w:space="0" w:color="auto"/>
        <w:bottom w:val="none" w:sz="0" w:space="0" w:color="auto"/>
        <w:right w:val="none" w:sz="0" w:space="0" w:color="auto"/>
      </w:divBdr>
    </w:div>
    <w:div w:id="929195666">
      <w:marLeft w:val="0"/>
      <w:marRight w:val="0"/>
      <w:marTop w:val="0"/>
      <w:marBottom w:val="0"/>
      <w:divBdr>
        <w:top w:val="none" w:sz="0" w:space="0" w:color="auto"/>
        <w:left w:val="none" w:sz="0" w:space="0" w:color="auto"/>
        <w:bottom w:val="none" w:sz="0" w:space="0" w:color="auto"/>
        <w:right w:val="none" w:sz="0" w:space="0" w:color="auto"/>
      </w:divBdr>
    </w:div>
    <w:div w:id="929195667">
      <w:marLeft w:val="0"/>
      <w:marRight w:val="0"/>
      <w:marTop w:val="0"/>
      <w:marBottom w:val="0"/>
      <w:divBdr>
        <w:top w:val="none" w:sz="0" w:space="0" w:color="auto"/>
        <w:left w:val="none" w:sz="0" w:space="0" w:color="auto"/>
        <w:bottom w:val="none" w:sz="0" w:space="0" w:color="auto"/>
        <w:right w:val="none" w:sz="0" w:space="0" w:color="auto"/>
      </w:divBdr>
    </w:div>
    <w:div w:id="929195668">
      <w:marLeft w:val="0"/>
      <w:marRight w:val="0"/>
      <w:marTop w:val="0"/>
      <w:marBottom w:val="0"/>
      <w:divBdr>
        <w:top w:val="none" w:sz="0" w:space="0" w:color="auto"/>
        <w:left w:val="none" w:sz="0" w:space="0" w:color="auto"/>
        <w:bottom w:val="none" w:sz="0" w:space="0" w:color="auto"/>
        <w:right w:val="none" w:sz="0" w:space="0" w:color="auto"/>
      </w:divBdr>
    </w:div>
    <w:div w:id="929195669">
      <w:marLeft w:val="0"/>
      <w:marRight w:val="0"/>
      <w:marTop w:val="0"/>
      <w:marBottom w:val="0"/>
      <w:divBdr>
        <w:top w:val="none" w:sz="0" w:space="0" w:color="auto"/>
        <w:left w:val="none" w:sz="0" w:space="0" w:color="auto"/>
        <w:bottom w:val="none" w:sz="0" w:space="0" w:color="auto"/>
        <w:right w:val="none" w:sz="0" w:space="0" w:color="auto"/>
      </w:divBdr>
    </w:div>
    <w:div w:id="929195670">
      <w:marLeft w:val="0"/>
      <w:marRight w:val="0"/>
      <w:marTop w:val="0"/>
      <w:marBottom w:val="0"/>
      <w:divBdr>
        <w:top w:val="none" w:sz="0" w:space="0" w:color="auto"/>
        <w:left w:val="none" w:sz="0" w:space="0" w:color="auto"/>
        <w:bottom w:val="none" w:sz="0" w:space="0" w:color="auto"/>
        <w:right w:val="none" w:sz="0" w:space="0" w:color="auto"/>
      </w:divBdr>
    </w:div>
    <w:div w:id="929195671">
      <w:marLeft w:val="0"/>
      <w:marRight w:val="0"/>
      <w:marTop w:val="0"/>
      <w:marBottom w:val="0"/>
      <w:divBdr>
        <w:top w:val="none" w:sz="0" w:space="0" w:color="auto"/>
        <w:left w:val="none" w:sz="0" w:space="0" w:color="auto"/>
        <w:bottom w:val="none" w:sz="0" w:space="0" w:color="auto"/>
        <w:right w:val="none" w:sz="0" w:space="0" w:color="auto"/>
      </w:divBdr>
    </w:div>
    <w:div w:id="929195672">
      <w:marLeft w:val="0"/>
      <w:marRight w:val="0"/>
      <w:marTop w:val="0"/>
      <w:marBottom w:val="0"/>
      <w:divBdr>
        <w:top w:val="none" w:sz="0" w:space="0" w:color="auto"/>
        <w:left w:val="none" w:sz="0" w:space="0" w:color="auto"/>
        <w:bottom w:val="none" w:sz="0" w:space="0" w:color="auto"/>
        <w:right w:val="none" w:sz="0" w:space="0" w:color="auto"/>
      </w:divBdr>
    </w:div>
    <w:div w:id="929195673">
      <w:marLeft w:val="0"/>
      <w:marRight w:val="0"/>
      <w:marTop w:val="0"/>
      <w:marBottom w:val="0"/>
      <w:divBdr>
        <w:top w:val="none" w:sz="0" w:space="0" w:color="auto"/>
        <w:left w:val="none" w:sz="0" w:space="0" w:color="auto"/>
        <w:bottom w:val="none" w:sz="0" w:space="0" w:color="auto"/>
        <w:right w:val="none" w:sz="0" w:space="0" w:color="auto"/>
      </w:divBdr>
    </w:div>
    <w:div w:id="929195674">
      <w:marLeft w:val="0"/>
      <w:marRight w:val="0"/>
      <w:marTop w:val="0"/>
      <w:marBottom w:val="0"/>
      <w:divBdr>
        <w:top w:val="none" w:sz="0" w:space="0" w:color="auto"/>
        <w:left w:val="none" w:sz="0" w:space="0" w:color="auto"/>
        <w:bottom w:val="none" w:sz="0" w:space="0" w:color="auto"/>
        <w:right w:val="none" w:sz="0" w:space="0" w:color="auto"/>
      </w:divBdr>
    </w:div>
    <w:div w:id="929195675">
      <w:marLeft w:val="0"/>
      <w:marRight w:val="0"/>
      <w:marTop w:val="0"/>
      <w:marBottom w:val="0"/>
      <w:divBdr>
        <w:top w:val="none" w:sz="0" w:space="0" w:color="auto"/>
        <w:left w:val="none" w:sz="0" w:space="0" w:color="auto"/>
        <w:bottom w:val="none" w:sz="0" w:space="0" w:color="auto"/>
        <w:right w:val="none" w:sz="0" w:space="0" w:color="auto"/>
      </w:divBdr>
    </w:div>
    <w:div w:id="929195676">
      <w:marLeft w:val="0"/>
      <w:marRight w:val="0"/>
      <w:marTop w:val="0"/>
      <w:marBottom w:val="0"/>
      <w:divBdr>
        <w:top w:val="none" w:sz="0" w:space="0" w:color="auto"/>
        <w:left w:val="none" w:sz="0" w:space="0" w:color="auto"/>
        <w:bottom w:val="none" w:sz="0" w:space="0" w:color="auto"/>
        <w:right w:val="none" w:sz="0" w:space="0" w:color="auto"/>
      </w:divBdr>
    </w:div>
    <w:div w:id="929195677">
      <w:marLeft w:val="0"/>
      <w:marRight w:val="0"/>
      <w:marTop w:val="0"/>
      <w:marBottom w:val="0"/>
      <w:divBdr>
        <w:top w:val="none" w:sz="0" w:space="0" w:color="auto"/>
        <w:left w:val="none" w:sz="0" w:space="0" w:color="auto"/>
        <w:bottom w:val="none" w:sz="0" w:space="0" w:color="auto"/>
        <w:right w:val="none" w:sz="0" w:space="0" w:color="auto"/>
      </w:divBdr>
    </w:div>
    <w:div w:id="929195678">
      <w:marLeft w:val="0"/>
      <w:marRight w:val="0"/>
      <w:marTop w:val="0"/>
      <w:marBottom w:val="0"/>
      <w:divBdr>
        <w:top w:val="none" w:sz="0" w:space="0" w:color="auto"/>
        <w:left w:val="none" w:sz="0" w:space="0" w:color="auto"/>
        <w:bottom w:val="none" w:sz="0" w:space="0" w:color="auto"/>
        <w:right w:val="none" w:sz="0" w:space="0" w:color="auto"/>
      </w:divBdr>
    </w:div>
    <w:div w:id="929195679">
      <w:marLeft w:val="0"/>
      <w:marRight w:val="0"/>
      <w:marTop w:val="0"/>
      <w:marBottom w:val="0"/>
      <w:divBdr>
        <w:top w:val="none" w:sz="0" w:space="0" w:color="auto"/>
        <w:left w:val="none" w:sz="0" w:space="0" w:color="auto"/>
        <w:bottom w:val="none" w:sz="0" w:space="0" w:color="auto"/>
        <w:right w:val="none" w:sz="0" w:space="0" w:color="auto"/>
      </w:divBdr>
    </w:div>
    <w:div w:id="929195680">
      <w:marLeft w:val="0"/>
      <w:marRight w:val="0"/>
      <w:marTop w:val="0"/>
      <w:marBottom w:val="0"/>
      <w:divBdr>
        <w:top w:val="none" w:sz="0" w:space="0" w:color="auto"/>
        <w:left w:val="none" w:sz="0" w:space="0" w:color="auto"/>
        <w:bottom w:val="none" w:sz="0" w:space="0" w:color="auto"/>
        <w:right w:val="none" w:sz="0" w:space="0" w:color="auto"/>
      </w:divBdr>
    </w:div>
    <w:div w:id="929195681">
      <w:marLeft w:val="0"/>
      <w:marRight w:val="0"/>
      <w:marTop w:val="0"/>
      <w:marBottom w:val="0"/>
      <w:divBdr>
        <w:top w:val="none" w:sz="0" w:space="0" w:color="auto"/>
        <w:left w:val="none" w:sz="0" w:space="0" w:color="auto"/>
        <w:bottom w:val="none" w:sz="0" w:space="0" w:color="auto"/>
        <w:right w:val="none" w:sz="0" w:space="0" w:color="auto"/>
      </w:divBdr>
    </w:div>
    <w:div w:id="929195682">
      <w:marLeft w:val="0"/>
      <w:marRight w:val="0"/>
      <w:marTop w:val="0"/>
      <w:marBottom w:val="0"/>
      <w:divBdr>
        <w:top w:val="none" w:sz="0" w:space="0" w:color="auto"/>
        <w:left w:val="none" w:sz="0" w:space="0" w:color="auto"/>
        <w:bottom w:val="none" w:sz="0" w:space="0" w:color="auto"/>
        <w:right w:val="none" w:sz="0" w:space="0" w:color="auto"/>
      </w:divBdr>
    </w:div>
    <w:div w:id="929195683">
      <w:marLeft w:val="0"/>
      <w:marRight w:val="0"/>
      <w:marTop w:val="0"/>
      <w:marBottom w:val="0"/>
      <w:divBdr>
        <w:top w:val="none" w:sz="0" w:space="0" w:color="auto"/>
        <w:left w:val="none" w:sz="0" w:space="0" w:color="auto"/>
        <w:bottom w:val="none" w:sz="0" w:space="0" w:color="auto"/>
        <w:right w:val="none" w:sz="0" w:space="0" w:color="auto"/>
      </w:divBdr>
    </w:div>
    <w:div w:id="929195684">
      <w:marLeft w:val="0"/>
      <w:marRight w:val="0"/>
      <w:marTop w:val="0"/>
      <w:marBottom w:val="0"/>
      <w:divBdr>
        <w:top w:val="none" w:sz="0" w:space="0" w:color="auto"/>
        <w:left w:val="none" w:sz="0" w:space="0" w:color="auto"/>
        <w:bottom w:val="none" w:sz="0" w:space="0" w:color="auto"/>
        <w:right w:val="none" w:sz="0" w:space="0" w:color="auto"/>
      </w:divBdr>
    </w:div>
    <w:div w:id="929195685">
      <w:marLeft w:val="0"/>
      <w:marRight w:val="0"/>
      <w:marTop w:val="0"/>
      <w:marBottom w:val="0"/>
      <w:divBdr>
        <w:top w:val="none" w:sz="0" w:space="0" w:color="auto"/>
        <w:left w:val="none" w:sz="0" w:space="0" w:color="auto"/>
        <w:bottom w:val="none" w:sz="0" w:space="0" w:color="auto"/>
        <w:right w:val="none" w:sz="0" w:space="0" w:color="auto"/>
      </w:divBdr>
    </w:div>
    <w:div w:id="929195686">
      <w:marLeft w:val="0"/>
      <w:marRight w:val="0"/>
      <w:marTop w:val="0"/>
      <w:marBottom w:val="0"/>
      <w:divBdr>
        <w:top w:val="none" w:sz="0" w:space="0" w:color="auto"/>
        <w:left w:val="none" w:sz="0" w:space="0" w:color="auto"/>
        <w:bottom w:val="none" w:sz="0" w:space="0" w:color="auto"/>
        <w:right w:val="none" w:sz="0" w:space="0" w:color="auto"/>
      </w:divBdr>
    </w:div>
    <w:div w:id="929195687">
      <w:marLeft w:val="0"/>
      <w:marRight w:val="0"/>
      <w:marTop w:val="0"/>
      <w:marBottom w:val="0"/>
      <w:divBdr>
        <w:top w:val="none" w:sz="0" w:space="0" w:color="auto"/>
        <w:left w:val="none" w:sz="0" w:space="0" w:color="auto"/>
        <w:bottom w:val="none" w:sz="0" w:space="0" w:color="auto"/>
        <w:right w:val="none" w:sz="0" w:space="0" w:color="auto"/>
      </w:divBdr>
    </w:div>
    <w:div w:id="929195688">
      <w:marLeft w:val="0"/>
      <w:marRight w:val="0"/>
      <w:marTop w:val="0"/>
      <w:marBottom w:val="0"/>
      <w:divBdr>
        <w:top w:val="none" w:sz="0" w:space="0" w:color="auto"/>
        <w:left w:val="none" w:sz="0" w:space="0" w:color="auto"/>
        <w:bottom w:val="none" w:sz="0" w:space="0" w:color="auto"/>
        <w:right w:val="none" w:sz="0" w:space="0" w:color="auto"/>
      </w:divBdr>
    </w:div>
    <w:div w:id="929195689">
      <w:marLeft w:val="0"/>
      <w:marRight w:val="0"/>
      <w:marTop w:val="0"/>
      <w:marBottom w:val="0"/>
      <w:divBdr>
        <w:top w:val="none" w:sz="0" w:space="0" w:color="auto"/>
        <w:left w:val="none" w:sz="0" w:space="0" w:color="auto"/>
        <w:bottom w:val="none" w:sz="0" w:space="0" w:color="auto"/>
        <w:right w:val="none" w:sz="0" w:space="0" w:color="auto"/>
      </w:divBdr>
    </w:div>
    <w:div w:id="929195690">
      <w:marLeft w:val="0"/>
      <w:marRight w:val="0"/>
      <w:marTop w:val="0"/>
      <w:marBottom w:val="0"/>
      <w:divBdr>
        <w:top w:val="none" w:sz="0" w:space="0" w:color="auto"/>
        <w:left w:val="none" w:sz="0" w:space="0" w:color="auto"/>
        <w:bottom w:val="none" w:sz="0" w:space="0" w:color="auto"/>
        <w:right w:val="none" w:sz="0" w:space="0" w:color="auto"/>
      </w:divBdr>
    </w:div>
    <w:div w:id="929195691">
      <w:marLeft w:val="0"/>
      <w:marRight w:val="0"/>
      <w:marTop w:val="0"/>
      <w:marBottom w:val="0"/>
      <w:divBdr>
        <w:top w:val="none" w:sz="0" w:space="0" w:color="auto"/>
        <w:left w:val="none" w:sz="0" w:space="0" w:color="auto"/>
        <w:bottom w:val="none" w:sz="0" w:space="0" w:color="auto"/>
        <w:right w:val="none" w:sz="0" w:space="0" w:color="auto"/>
      </w:divBdr>
    </w:div>
    <w:div w:id="929195692">
      <w:marLeft w:val="0"/>
      <w:marRight w:val="0"/>
      <w:marTop w:val="0"/>
      <w:marBottom w:val="0"/>
      <w:divBdr>
        <w:top w:val="none" w:sz="0" w:space="0" w:color="auto"/>
        <w:left w:val="none" w:sz="0" w:space="0" w:color="auto"/>
        <w:bottom w:val="none" w:sz="0" w:space="0" w:color="auto"/>
        <w:right w:val="none" w:sz="0" w:space="0" w:color="auto"/>
      </w:divBdr>
    </w:div>
    <w:div w:id="929195693">
      <w:marLeft w:val="0"/>
      <w:marRight w:val="0"/>
      <w:marTop w:val="0"/>
      <w:marBottom w:val="0"/>
      <w:divBdr>
        <w:top w:val="none" w:sz="0" w:space="0" w:color="auto"/>
        <w:left w:val="none" w:sz="0" w:space="0" w:color="auto"/>
        <w:bottom w:val="none" w:sz="0" w:space="0" w:color="auto"/>
        <w:right w:val="none" w:sz="0" w:space="0" w:color="auto"/>
      </w:divBdr>
    </w:div>
    <w:div w:id="929195694">
      <w:marLeft w:val="0"/>
      <w:marRight w:val="0"/>
      <w:marTop w:val="0"/>
      <w:marBottom w:val="0"/>
      <w:divBdr>
        <w:top w:val="none" w:sz="0" w:space="0" w:color="auto"/>
        <w:left w:val="none" w:sz="0" w:space="0" w:color="auto"/>
        <w:bottom w:val="none" w:sz="0" w:space="0" w:color="auto"/>
        <w:right w:val="none" w:sz="0" w:space="0" w:color="auto"/>
      </w:divBdr>
    </w:div>
    <w:div w:id="929195695">
      <w:marLeft w:val="0"/>
      <w:marRight w:val="0"/>
      <w:marTop w:val="0"/>
      <w:marBottom w:val="0"/>
      <w:divBdr>
        <w:top w:val="none" w:sz="0" w:space="0" w:color="auto"/>
        <w:left w:val="none" w:sz="0" w:space="0" w:color="auto"/>
        <w:bottom w:val="none" w:sz="0" w:space="0" w:color="auto"/>
        <w:right w:val="none" w:sz="0" w:space="0" w:color="auto"/>
      </w:divBdr>
    </w:div>
    <w:div w:id="929195696">
      <w:marLeft w:val="0"/>
      <w:marRight w:val="0"/>
      <w:marTop w:val="0"/>
      <w:marBottom w:val="0"/>
      <w:divBdr>
        <w:top w:val="none" w:sz="0" w:space="0" w:color="auto"/>
        <w:left w:val="none" w:sz="0" w:space="0" w:color="auto"/>
        <w:bottom w:val="none" w:sz="0" w:space="0" w:color="auto"/>
        <w:right w:val="none" w:sz="0" w:space="0" w:color="auto"/>
      </w:divBdr>
    </w:div>
    <w:div w:id="929195697">
      <w:marLeft w:val="0"/>
      <w:marRight w:val="0"/>
      <w:marTop w:val="0"/>
      <w:marBottom w:val="0"/>
      <w:divBdr>
        <w:top w:val="none" w:sz="0" w:space="0" w:color="auto"/>
        <w:left w:val="none" w:sz="0" w:space="0" w:color="auto"/>
        <w:bottom w:val="none" w:sz="0" w:space="0" w:color="auto"/>
        <w:right w:val="none" w:sz="0" w:space="0" w:color="auto"/>
      </w:divBdr>
    </w:div>
    <w:div w:id="929195698">
      <w:marLeft w:val="0"/>
      <w:marRight w:val="0"/>
      <w:marTop w:val="0"/>
      <w:marBottom w:val="0"/>
      <w:divBdr>
        <w:top w:val="none" w:sz="0" w:space="0" w:color="auto"/>
        <w:left w:val="none" w:sz="0" w:space="0" w:color="auto"/>
        <w:bottom w:val="none" w:sz="0" w:space="0" w:color="auto"/>
        <w:right w:val="none" w:sz="0" w:space="0" w:color="auto"/>
      </w:divBdr>
    </w:div>
    <w:div w:id="929195699">
      <w:marLeft w:val="0"/>
      <w:marRight w:val="0"/>
      <w:marTop w:val="0"/>
      <w:marBottom w:val="0"/>
      <w:divBdr>
        <w:top w:val="none" w:sz="0" w:space="0" w:color="auto"/>
        <w:left w:val="none" w:sz="0" w:space="0" w:color="auto"/>
        <w:bottom w:val="none" w:sz="0" w:space="0" w:color="auto"/>
        <w:right w:val="none" w:sz="0" w:space="0" w:color="auto"/>
      </w:divBdr>
    </w:div>
    <w:div w:id="929195700">
      <w:marLeft w:val="0"/>
      <w:marRight w:val="0"/>
      <w:marTop w:val="0"/>
      <w:marBottom w:val="0"/>
      <w:divBdr>
        <w:top w:val="none" w:sz="0" w:space="0" w:color="auto"/>
        <w:left w:val="none" w:sz="0" w:space="0" w:color="auto"/>
        <w:bottom w:val="none" w:sz="0" w:space="0" w:color="auto"/>
        <w:right w:val="none" w:sz="0" w:space="0" w:color="auto"/>
      </w:divBdr>
    </w:div>
    <w:div w:id="929195701">
      <w:marLeft w:val="0"/>
      <w:marRight w:val="0"/>
      <w:marTop w:val="0"/>
      <w:marBottom w:val="0"/>
      <w:divBdr>
        <w:top w:val="none" w:sz="0" w:space="0" w:color="auto"/>
        <w:left w:val="none" w:sz="0" w:space="0" w:color="auto"/>
        <w:bottom w:val="none" w:sz="0" w:space="0" w:color="auto"/>
        <w:right w:val="none" w:sz="0" w:space="0" w:color="auto"/>
      </w:divBdr>
    </w:div>
    <w:div w:id="929195702">
      <w:marLeft w:val="0"/>
      <w:marRight w:val="0"/>
      <w:marTop w:val="0"/>
      <w:marBottom w:val="0"/>
      <w:divBdr>
        <w:top w:val="none" w:sz="0" w:space="0" w:color="auto"/>
        <w:left w:val="none" w:sz="0" w:space="0" w:color="auto"/>
        <w:bottom w:val="none" w:sz="0" w:space="0" w:color="auto"/>
        <w:right w:val="none" w:sz="0" w:space="0" w:color="auto"/>
      </w:divBdr>
    </w:div>
    <w:div w:id="929195703">
      <w:marLeft w:val="0"/>
      <w:marRight w:val="0"/>
      <w:marTop w:val="0"/>
      <w:marBottom w:val="0"/>
      <w:divBdr>
        <w:top w:val="none" w:sz="0" w:space="0" w:color="auto"/>
        <w:left w:val="none" w:sz="0" w:space="0" w:color="auto"/>
        <w:bottom w:val="none" w:sz="0" w:space="0" w:color="auto"/>
        <w:right w:val="none" w:sz="0" w:space="0" w:color="auto"/>
      </w:divBdr>
    </w:div>
    <w:div w:id="929195704">
      <w:marLeft w:val="0"/>
      <w:marRight w:val="0"/>
      <w:marTop w:val="0"/>
      <w:marBottom w:val="0"/>
      <w:divBdr>
        <w:top w:val="none" w:sz="0" w:space="0" w:color="auto"/>
        <w:left w:val="none" w:sz="0" w:space="0" w:color="auto"/>
        <w:bottom w:val="none" w:sz="0" w:space="0" w:color="auto"/>
        <w:right w:val="none" w:sz="0" w:space="0" w:color="auto"/>
      </w:divBdr>
    </w:div>
    <w:div w:id="929195705">
      <w:marLeft w:val="0"/>
      <w:marRight w:val="0"/>
      <w:marTop w:val="0"/>
      <w:marBottom w:val="0"/>
      <w:divBdr>
        <w:top w:val="none" w:sz="0" w:space="0" w:color="auto"/>
        <w:left w:val="none" w:sz="0" w:space="0" w:color="auto"/>
        <w:bottom w:val="none" w:sz="0" w:space="0" w:color="auto"/>
        <w:right w:val="none" w:sz="0" w:space="0" w:color="auto"/>
      </w:divBdr>
    </w:div>
    <w:div w:id="929195706">
      <w:marLeft w:val="0"/>
      <w:marRight w:val="0"/>
      <w:marTop w:val="0"/>
      <w:marBottom w:val="0"/>
      <w:divBdr>
        <w:top w:val="none" w:sz="0" w:space="0" w:color="auto"/>
        <w:left w:val="none" w:sz="0" w:space="0" w:color="auto"/>
        <w:bottom w:val="none" w:sz="0" w:space="0" w:color="auto"/>
        <w:right w:val="none" w:sz="0" w:space="0" w:color="auto"/>
      </w:divBdr>
    </w:div>
    <w:div w:id="929195707">
      <w:marLeft w:val="0"/>
      <w:marRight w:val="0"/>
      <w:marTop w:val="0"/>
      <w:marBottom w:val="0"/>
      <w:divBdr>
        <w:top w:val="none" w:sz="0" w:space="0" w:color="auto"/>
        <w:left w:val="none" w:sz="0" w:space="0" w:color="auto"/>
        <w:bottom w:val="none" w:sz="0" w:space="0" w:color="auto"/>
        <w:right w:val="none" w:sz="0" w:space="0" w:color="auto"/>
      </w:divBdr>
    </w:div>
    <w:div w:id="929195708">
      <w:marLeft w:val="0"/>
      <w:marRight w:val="0"/>
      <w:marTop w:val="0"/>
      <w:marBottom w:val="0"/>
      <w:divBdr>
        <w:top w:val="none" w:sz="0" w:space="0" w:color="auto"/>
        <w:left w:val="none" w:sz="0" w:space="0" w:color="auto"/>
        <w:bottom w:val="none" w:sz="0" w:space="0" w:color="auto"/>
        <w:right w:val="none" w:sz="0" w:space="0" w:color="auto"/>
      </w:divBdr>
    </w:div>
    <w:div w:id="929195709">
      <w:marLeft w:val="0"/>
      <w:marRight w:val="0"/>
      <w:marTop w:val="0"/>
      <w:marBottom w:val="0"/>
      <w:divBdr>
        <w:top w:val="none" w:sz="0" w:space="0" w:color="auto"/>
        <w:left w:val="none" w:sz="0" w:space="0" w:color="auto"/>
        <w:bottom w:val="none" w:sz="0" w:space="0" w:color="auto"/>
        <w:right w:val="none" w:sz="0" w:space="0" w:color="auto"/>
      </w:divBdr>
    </w:div>
    <w:div w:id="929195710">
      <w:marLeft w:val="0"/>
      <w:marRight w:val="0"/>
      <w:marTop w:val="0"/>
      <w:marBottom w:val="0"/>
      <w:divBdr>
        <w:top w:val="none" w:sz="0" w:space="0" w:color="auto"/>
        <w:left w:val="none" w:sz="0" w:space="0" w:color="auto"/>
        <w:bottom w:val="none" w:sz="0" w:space="0" w:color="auto"/>
        <w:right w:val="none" w:sz="0" w:space="0" w:color="auto"/>
      </w:divBdr>
    </w:div>
    <w:div w:id="929195711">
      <w:marLeft w:val="0"/>
      <w:marRight w:val="0"/>
      <w:marTop w:val="0"/>
      <w:marBottom w:val="0"/>
      <w:divBdr>
        <w:top w:val="none" w:sz="0" w:space="0" w:color="auto"/>
        <w:left w:val="none" w:sz="0" w:space="0" w:color="auto"/>
        <w:bottom w:val="none" w:sz="0" w:space="0" w:color="auto"/>
        <w:right w:val="none" w:sz="0" w:space="0" w:color="auto"/>
      </w:divBdr>
    </w:div>
    <w:div w:id="929195712">
      <w:marLeft w:val="0"/>
      <w:marRight w:val="0"/>
      <w:marTop w:val="0"/>
      <w:marBottom w:val="0"/>
      <w:divBdr>
        <w:top w:val="none" w:sz="0" w:space="0" w:color="auto"/>
        <w:left w:val="none" w:sz="0" w:space="0" w:color="auto"/>
        <w:bottom w:val="none" w:sz="0" w:space="0" w:color="auto"/>
        <w:right w:val="none" w:sz="0" w:space="0" w:color="auto"/>
      </w:divBdr>
    </w:div>
    <w:div w:id="929195713">
      <w:marLeft w:val="0"/>
      <w:marRight w:val="0"/>
      <w:marTop w:val="0"/>
      <w:marBottom w:val="0"/>
      <w:divBdr>
        <w:top w:val="none" w:sz="0" w:space="0" w:color="auto"/>
        <w:left w:val="none" w:sz="0" w:space="0" w:color="auto"/>
        <w:bottom w:val="none" w:sz="0" w:space="0" w:color="auto"/>
        <w:right w:val="none" w:sz="0" w:space="0" w:color="auto"/>
      </w:divBdr>
    </w:div>
    <w:div w:id="929195714">
      <w:marLeft w:val="0"/>
      <w:marRight w:val="0"/>
      <w:marTop w:val="0"/>
      <w:marBottom w:val="0"/>
      <w:divBdr>
        <w:top w:val="none" w:sz="0" w:space="0" w:color="auto"/>
        <w:left w:val="none" w:sz="0" w:space="0" w:color="auto"/>
        <w:bottom w:val="none" w:sz="0" w:space="0" w:color="auto"/>
        <w:right w:val="none" w:sz="0" w:space="0" w:color="auto"/>
      </w:divBdr>
    </w:div>
    <w:div w:id="929195715">
      <w:marLeft w:val="0"/>
      <w:marRight w:val="0"/>
      <w:marTop w:val="0"/>
      <w:marBottom w:val="0"/>
      <w:divBdr>
        <w:top w:val="none" w:sz="0" w:space="0" w:color="auto"/>
        <w:left w:val="none" w:sz="0" w:space="0" w:color="auto"/>
        <w:bottom w:val="none" w:sz="0" w:space="0" w:color="auto"/>
        <w:right w:val="none" w:sz="0" w:space="0" w:color="auto"/>
      </w:divBdr>
    </w:div>
    <w:div w:id="929195716">
      <w:marLeft w:val="0"/>
      <w:marRight w:val="0"/>
      <w:marTop w:val="0"/>
      <w:marBottom w:val="0"/>
      <w:divBdr>
        <w:top w:val="none" w:sz="0" w:space="0" w:color="auto"/>
        <w:left w:val="none" w:sz="0" w:space="0" w:color="auto"/>
        <w:bottom w:val="none" w:sz="0" w:space="0" w:color="auto"/>
        <w:right w:val="none" w:sz="0" w:space="0" w:color="auto"/>
      </w:divBdr>
    </w:div>
    <w:div w:id="929195717">
      <w:marLeft w:val="0"/>
      <w:marRight w:val="0"/>
      <w:marTop w:val="0"/>
      <w:marBottom w:val="0"/>
      <w:divBdr>
        <w:top w:val="none" w:sz="0" w:space="0" w:color="auto"/>
        <w:left w:val="none" w:sz="0" w:space="0" w:color="auto"/>
        <w:bottom w:val="none" w:sz="0" w:space="0" w:color="auto"/>
        <w:right w:val="none" w:sz="0" w:space="0" w:color="auto"/>
      </w:divBdr>
    </w:div>
    <w:div w:id="929195718">
      <w:marLeft w:val="0"/>
      <w:marRight w:val="0"/>
      <w:marTop w:val="0"/>
      <w:marBottom w:val="0"/>
      <w:divBdr>
        <w:top w:val="none" w:sz="0" w:space="0" w:color="auto"/>
        <w:left w:val="none" w:sz="0" w:space="0" w:color="auto"/>
        <w:bottom w:val="none" w:sz="0" w:space="0" w:color="auto"/>
        <w:right w:val="none" w:sz="0" w:space="0" w:color="auto"/>
      </w:divBdr>
    </w:div>
    <w:div w:id="929195719">
      <w:marLeft w:val="0"/>
      <w:marRight w:val="0"/>
      <w:marTop w:val="0"/>
      <w:marBottom w:val="0"/>
      <w:divBdr>
        <w:top w:val="none" w:sz="0" w:space="0" w:color="auto"/>
        <w:left w:val="none" w:sz="0" w:space="0" w:color="auto"/>
        <w:bottom w:val="none" w:sz="0" w:space="0" w:color="auto"/>
        <w:right w:val="none" w:sz="0" w:space="0" w:color="auto"/>
      </w:divBdr>
    </w:div>
    <w:div w:id="929195720">
      <w:marLeft w:val="0"/>
      <w:marRight w:val="0"/>
      <w:marTop w:val="0"/>
      <w:marBottom w:val="0"/>
      <w:divBdr>
        <w:top w:val="none" w:sz="0" w:space="0" w:color="auto"/>
        <w:left w:val="none" w:sz="0" w:space="0" w:color="auto"/>
        <w:bottom w:val="none" w:sz="0" w:space="0" w:color="auto"/>
        <w:right w:val="none" w:sz="0" w:space="0" w:color="auto"/>
      </w:divBdr>
    </w:div>
    <w:div w:id="929195721">
      <w:marLeft w:val="0"/>
      <w:marRight w:val="0"/>
      <w:marTop w:val="0"/>
      <w:marBottom w:val="0"/>
      <w:divBdr>
        <w:top w:val="none" w:sz="0" w:space="0" w:color="auto"/>
        <w:left w:val="none" w:sz="0" w:space="0" w:color="auto"/>
        <w:bottom w:val="none" w:sz="0" w:space="0" w:color="auto"/>
        <w:right w:val="none" w:sz="0" w:space="0" w:color="auto"/>
      </w:divBdr>
    </w:div>
    <w:div w:id="929195722">
      <w:marLeft w:val="0"/>
      <w:marRight w:val="0"/>
      <w:marTop w:val="0"/>
      <w:marBottom w:val="0"/>
      <w:divBdr>
        <w:top w:val="none" w:sz="0" w:space="0" w:color="auto"/>
        <w:left w:val="none" w:sz="0" w:space="0" w:color="auto"/>
        <w:bottom w:val="none" w:sz="0" w:space="0" w:color="auto"/>
        <w:right w:val="none" w:sz="0" w:space="0" w:color="auto"/>
      </w:divBdr>
    </w:div>
    <w:div w:id="929195723">
      <w:marLeft w:val="0"/>
      <w:marRight w:val="0"/>
      <w:marTop w:val="0"/>
      <w:marBottom w:val="0"/>
      <w:divBdr>
        <w:top w:val="none" w:sz="0" w:space="0" w:color="auto"/>
        <w:left w:val="none" w:sz="0" w:space="0" w:color="auto"/>
        <w:bottom w:val="none" w:sz="0" w:space="0" w:color="auto"/>
        <w:right w:val="none" w:sz="0" w:space="0" w:color="auto"/>
      </w:divBdr>
    </w:div>
    <w:div w:id="929195724">
      <w:marLeft w:val="0"/>
      <w:marRight w:val="0"/>
      <w:marTop w:val="0"/>
      <w:marBottom w:val="0"/>
      <w:divBdr>
        <w:top w:val="none" w:sz="0" w:space="0" w:color="auto"/>
        <w:left w:val="none" w:sz="0" w:space="0" w:color="auto"/>
        <w:bottom w:val="none" w:sz="0" w:space="0" w:color="auto"/>
        <w:right w:val="none" w:sz="0" w:space="0" w:color="auto"/>
      </w:divBdr>
    </w:div>
    <w:div w:id="929195725">
      <w:marLeft w:val="0"/>
      <w:marRight w:val="0"/>
      <w:marTop w:val="0"/>
      <w:marBottom w:val="0"/>
      <w:divBdr>
        <w:top w:val="none" w:sz="0" w:space="0" w:color="auto"/>
        <w:left w:val="none" w:sz="0" w:space="0" w:color="auto"/>
        <w:bottom w:val="none" w:sz="0" w:space="0" w:color="auto"/>
        <w:right w:val="none" w:sz="0" w:space="0" w:color="auto"/>
      </w:divBdr>
    </w:div>
    <w:div w:id="929195726">
      <w:marLeft w:val="0"/>
      <w:marRight w:val="0"/>
      <w:marTop w:val="0"/>
      <w:marBottom w:val="0"/>
      <w:divBdr>
        <w:top w:val="none" w:sz="0" w:space="0" w:color="auto"/>
        <w:left w:val="none" w:sz="0" w:space="0" w:color="auto"/>
        <w:bottom w:val="none" w:sz="0" w:space="0" w:color="auto"/>
        <w:right w:val="none" w:sz="0" w:space="0" w:color="auto"/>
      </w:divBdr>
    </w:div>
    <w:div w:id="929195727">
      <w:marLeft w:val="0"/>
      <w:marRight w:val="0"/>
      <w:marTop w:val="0"/>
      <w:marBottom w:val="0"/>
      <w:divBdr>
        <w:top w:val="none" w:sz="0" w:space="0" w:color="auto"/>
        <w:left w:val="none" w:sz="0" w:space="0" w:color="auto"/>
        <w:bottom w:val="none" w:sz="0" w:space="0" w:color="auto"/>
        <w:right w:val="none" w:sz="0" w:space="0" w:color="auto"/>
      </w:divBdr>
    </w:div>
    <w:div w:id="929195728">
      <w:marLeft w:val="0"/>
      <w:marRight w:val="0"/>
      <w:marTop w:val="0"/>
      <w:marBottom w:val="0"/>
      <w:divBdr>
        <w:top w:val="none" w:sz="0" w:space="0" w:color="auto"/>
        <w:left w:val="none" w:sz="0" w:space="0" w:color="auto"/>
        <w:bottom w:val="none" w:sz="0" w:space="0" w:color="auto"/>
        <w:right w:val="none" w:sz="0" w:space="0" w:color="auto"/>
      </w:divBdr>
    </w:div>
    <w:div w:id="929195729">
      <w:marLeft w:val="0"/>
      <w:marRight w:val="0"/>
      <w:marTop w:val="0"/>
      <w:marBottom w:val="0"/>
      <w:divBdr>
        <w:top w:val="none" w:sz="0" w:space="0" w:color="auto"/>
        <w:left w:val="none" w:sz="0" w:space="0" w:color="auto"/>
        <w:bottom w:val="none" w:sz="0" w:space="0" w:color="auto"/>
        <w:right w:val="none" w:sz="0" w:space="0" w:color="auto"/>
      </w:divBdr>
    </w:div>
    <w:div w:id="929195730">
      <w:marLeft w:val="0"/>
      <w:marRight w:val="0"/>
      <w:marTop w:val="0"/>
      <w:marBottom w:val="0"/>
      <w:divBdr>
        <w:top w:val="none" w:sz="0" w:space="0" w:color="auto"/>
        <w:left w:val="none" w:sz="0" w:space="0" w:color="auto"/>
        <w:bottom w:val="none" w:sz="0" w:space="0" w:color="auto"/>
        <w:right w:val="none" w:sz="0" w:space="0" w:color="auto"/>
      </w:divBdr>
    </w:div>
    <w:div w:id="929195731">
      <w:marLeft w:val="0"/>
      <w:marRight w:val="0"/>
      <w:marTop w:val="0"/>
      <w:marBottom w:val="0"/>
      <w:divBdr>
        <w:top w:val="none" w:sz="0" w:space="0" w:color="auto"/>
        <w:left w:val="none" w:sz="0" w:space="0" w:color="auto"/>
        <w:bottom w:val="none" w:sz="0" w:space="0" w:color="auto"/>
        <w:right w:val="none" w:sz="0" w:space="0" w:color="auto"/>
      </w:divBdr>
    </w:div>
    <w:div w:id="929195732">
      <w:marLeft w:val="0"/>
      <w:marRight w:val="0"/>
      <w:marTop w:val="0"/>
      <w:marBottom w:val="0"/>
      <w:divBdr>
        <w:top w:val="none" w:sz="0" w:space="0" w:color="auto"/>
        <w:left w:val="none" w:sz="0" w:space="0" w:color="auto"/>
        <w:bottom w:val="none" w:sz="0" w:space="0" w:color="auto"/>
        <w:right w:val="none" w:sz="0" w:space="0" w:color="auto"/>
      </w:divBdr>
    </w:div>
    <w:div w:id="929195733">
      <w:marLeft w:val="0"/>
      <w:marRight w:val="0"/>
      <w:marTop w:val="0"/>
      <w:marBottom w:val="0"/>
      <w:divBdr>
        <w:top w:val="none" w:sz="0" w:space="0" w:color="auto"/>
        <w:left w:val="none" w:sz="0" w:space="0" w:color="auto"/>
        <w:bottom w:val="none" w:sz="0" w:space="0" w:color="auto"/>
        <w:right w:val="none" w:sz="0" w:space="0" w:color="auto"/>
      </w:divBdr>
    </w:div>
    <w:div w:id="929195734">
      <w:marLeft w:val="0"/>
      <w:marRight w:val="0"/>
      <w:marTop w:val="0"/>
      <w:marBottom w:val="0"/>
      <w:divBdr>
        <w:top w:val="none" w:sz="0" w:space="0" w:color="auto"/>
        <w:left w:val="none" w:sz="0" w:space="0" w:color="auto"/>
        <w:bottom w:val="none" w:sz="0" w:space="0" w:color="auto"/>
        <w:right w:val="none" w:sz="0" w:space="0" w:color="auto"/>
      </w:divBdr>
    </w:div>
    <w:div w:id="929195735">
      <w:marLeft w:val="0"/>
      <w:marRight w:val="0"/>
      <w:marTop w:val="0"/>
      <w:marBottom w:val="0"/>
      <w:divBdr>
        <w:top w:val="none" w:sz="0" w:space="0" w:color="auto"/>
        <w:left w:val="none" w:sz="0" w:space="0" w:color="auto"/>
        <w:bottom w:val="none" w:sz="0" w:space="0" w:color="auto"/>
        <w:right w:val="none" w:sz="0" w:space="0" w:color="auto"/>
      </w:divBdr>
    </w:div>
    <w:div w:id="929195736">
      <w:marLeft w:val="0"/>
      <w:marRight w:val="0"/>
      <w:marTop w:val="0"/>
      <w:marBottom w:val="0"/>
      <w:divBdr>
        <w:top w:val="none" w:sz="0" w:space="0" w:color="auto"/>
        <w:left w:val="none" w:sz="0" w:space="0" w:color="auto"/>
        <w:bottom w:val="none" w:sz="0" w:space="0" w:color="auto"/>
        <w:right w:val="none" w:sz="0" w:space="0" w:color="auto"/>
      </w:divBdr>
    </w:div>
    <w:div w:id="929195737">
      <w:marLeft w:val="0"/>
      <w:marRight w:val="0"/>
      <w:marTop w:val="0"/>
      <w:marBottom w:val="0"/>
      <w:divBdr>
        <w:top w:val="none" w:sz="0" w:space="0" w:color="auto"/>
        <w:left w:val="none" w:sz="0" w:space="0" w:color="auto"/>
        <w:bottom w:val="none" w:sz="0" w:space="0" w:color="auto"/>
        <w:right w:val="none" w:sz="0" w:space="0" w:color="auto"/>
      </w:divBdr>
    </w:div>
    <w:div w:id="929195738">
      <w:marLeft w:val="0"/>
      <w:marRight w:val="0"/>
      <w:marTop w:val="0"/>
      <w:marBottom w:val="0"/>
      <w:divBdr>
        <w:top w:val="none" w:sz="0" w:space="0" w:color="auto"/>
        <w:left w:val="none" w:sz="0" w:space="0" w:color="auto"/>
        <w:bottom w:val="none" w:sz="0" w:space="0" w:color="auto"/>
        <w:right w:val="none" w:sz="0" w:space="0" w:color="auto"/>
      </w:divBdr>
    </w:div>
    <w:div w:id="929195739">
      <w:marLeft w:val="0"/>
      <w:marRight w:val="0"/>
      <w:marTop w:val="0"/>
      <w:marBottom w:val="0"/>
      <w:divBdr>
        <w:top w:val="none" w:sz="0" w:space="0" w:color="auto"/>
        <w:left w:val="none" w:sz="0" w:space="0" w:color="auto"/>
        <w:bottom w:val="none" w:sz="0" w:space="0" w:color="auto"/>
        <w:right w:val="none" w:sz="0" w:space="0" w:color="auto"/>
      </w:divBdr>
    </w:div>
    <w:div w:id="929195740">
      <w:marLeft w:val="0"/>
      <w:marRight w:val="0"/>
      <w:marTop w:val="0"/>
      <w:marBottom w:val="0"/>
      <w:divBdr>
        <w:top w:val="none" w:sz="0" w:space="0" w:color="auto"/>
        <w:left w:val="none" w:sz="0" w:space="0" w:color="auto"/>
        <w:bottom w:val="none" w:sz="0" w:space="0" w:color="auto"/>
        <w:right w:val="none" w:sz="0" w:space="0" w:color="auto"/>
      </w:divBdr>
    </w:div>
    <w:div w:id="929195741">
      <w:marLeft w:val="0"/>
      <w:marRight w:val="0"/>
      <w:marTop w:val="0"/>
      <w:marBottom w:val="0"/>
      <w:divBdr>
        <w:top w:val="none" w:sz="0" w:space="0" w:color="auto"/>
        <w:left w:val="none" w:sz="0" w:space="0" w:color="auto"/>
        <w:bottom w:val="none" w:sz="0" w:space="0" w:color="auto"/>
        <w:right w:val="none" w:sz="0" w:space="0" w:color="auto"/>
      </w:divBdr>
    </w:div>
    <w:div w:id="929195742">
      <w:marLeft w:val="0"/>
      <w:marRight w:val="0"/>
      <w:marTop w:val="0"/>
      <w:marBottom w:val="0"/>
      <w:divBdr>
        <w:top w:val="none" w:sz="0" w:space="0" w:color="auto"/>
        <w:left w:val="none" w:sz="0" w:space="0" w:color="auto"/>
        <w:bottom w:val="none" w:sz="0" w:space="0" w:color="auto"/>
        <w:right w:val="none" w:sz="0" w:space="0" w:color="auto"/>
      </w:divBdr>
    </w:div>
    <w:div w:id="929195743">
      <w:marLeft w:val="0"/>
      <w:marRight w:val="0"/>
      <w:marTop w:val="0"/>
      <w:marBottom w:val="0"/>
      <w:divBdr>
        <w:top w:val="none" w:sz="0" w:space="0" w:color="auto"/>
        <w:left w:val="none" w:sz="0" w:space="0" w:color="auto"/>
        <w:bottom w:val="none" w:sz="0" w:space="0" w:color="auto"/>
        <w:right w:val="none" w:sz="0" w:space="0" w:color="auto"/>
      </w:divBdr>
    </w:div>
    <w:div w:id="929195744">
      <w:marLeft w:val="0"/>
      <w:marRight w:val="0"/>
      <w:marTop w:val="0"/>
      <w:marBottom w:val="0"/>
      <w:divBdr>
        <w:top w:val="none" w:sz="0" w:space="0" w:color="auto"/>
        <w:left w:val="none" w:sz="0" w:space="0" w:color="auto"/>
        <w:bottom w:val="none" w:sz="0" w:space="0" w:color="auto"/>
        <w:right w:val="none" w:sz="0" w:space="0" w:color="auto"/>
      </w:divBdr>
    </w:div>
    <w:div w:id="929195745">
      <w:marLeft w:val="0"/>
      <w:marRight w:val="0"/>
      <w:marTop w:val="0"/>
      <w:marBottom w:val="0"/>
      <w:divBdr>
        <w:top w:val="none" w:sz="0" w:space="0" w:color="auto"/>
        <w:left w:val="none" w:sz="0" w:space="0" w:color="auto"/>
        <w:bottom w:val="none" w:sz="0" w:space="0" w:color="auto"/>
        <w:right w:val="none" w:sz="0" w:space="0" w:color="auto"/>
      </w:divBdr>
    </w:div>
    <w:div w:id="929195746">
      <w:marLeft w:val="0"/>
      <w:marRight w:val="0"/>
      <w:marTop w:val="0"/>
      <w:marBottom w:val="0"/>
      <w:divBdr>
        <w:top w:val="none" w:sz="0" w:space="0" w:color="auto"/>
        <w:left w:val="none" w:sz="0" w:space="0" w:color="auto"/>
        <w:bottom w:val="none" w:sz="0" w:space="0" w:color="auto"/>
        <w:right w:val="none" w:sz="0" w:space="0" w:color="auto"/>
      </w:divBdr>
    </w:div>
    <w:div w:id="929195747">
      <w:marLeft w:val="0"/>
      <w:marRight w:val="0"/>
      <w:marTop w:val="0"/>
      <w:marBottom w:val="0"/>
      <w:divBdr>
        <w:top w:val="none" w:sz="0" w:space="0" w:color="auto"/>
        <w:left w:val="none" w:sz="0" w:space="0" w:color="auto"/>
        <w:bottom w:val="none" w:sz="0" w:space="0" w:color="auto"/>
        <w:right w:val="none" w:sz="0" w:space="0" w:color="auto"/>
      </w:divBdr>
    </w:div>
    <w:div w:id="929195748">
      <w:marLeft w:val="0"/>
      <w:marRight w:val="0"/>
      <w:marTop w:val="0"/>
      <w:marBottom w:val="0"/>
      <w:divBdr>
        <w:top w:val="none" w:sz="0" w:space="0" w:color="auto"/>
        <w:left w:val="none" w:sz="0" w:space="0" w:color="auto"/>
        <w:bottom w:val="none" w:sz="0" w:space="0" w:color="auto"/>
        <w:right w:val="none" w:sz="0" w:space="0" w:color="auto"/>
      </w:divBdr>
    </w:div>
    <w:div w:id="929195749">
      <w:marLeft w:val="0"/>
      <w:marRight w:val="0"/>
      <w:marTop w:val="0"/>
      <w:marBottom w:val="0"/>
      <w:divBdr>
        <w:top w:val="none" w:sz="0" w:space="0" w:color="auto"/>
        <w:left w:val="none" w:sz="0" w:space="0" w:color="auto"/>
        <w:bottom w:val="none" w:sz="0" w:space="0" w:color="auto"/>
        <w:right w:val="none" w:sz="0" w:space="0" w:color="auto"/>
      </w:divBdr>
    </w:div>
    <w:div w:id="929195750">
      <w:marLeft w:val="0"/>
      <w:marRight w:val="0"/>
      <w:marTop w:val="0"/>
      <w:marBottom w:val="0"/>
      <w:divBdr>
        <w:top w:val="none" w:sz="0" w:space="0" w:color="auto"/>
        <w:left w:val="none" w:sz="0" w:space="0" w:color="auto"/>
        <w:bottom w:val="none" w:sz="0" w:space="0" w:color="auto"/>
        <w:right w:val="none" w:sz="0" w:space="0" w:color="auto"/>
      </w:divBdr>
    </w:div>
    <w:div w:id="929195751">
      <w:marLeft w:val="0"/>
      <w:marRight w:val="0"/>
      <w:marTop w:val="0"/>
      <w:marBottom w:val="0"/>
      <w:divBdr>
        <w:top w:val="none" w:sz="0" w:space="0" w:color="auto"/>
        <w:left w:val="none" w:sz="0" w:space="0" w:color="auto"/>
        <w:bottom w:val="none" w:sz="0" w:space="0" w:color="auto"/>
        <w:right w:val="none" w:sz="0" w:space="0" w:color="auto"/>
      </w:divBdr>
    </w:div>
    <w:div w:id="929195752">
      <w:marLeft w:val="0"/>
      <w:marRight w:val="0"/>
      <w:marTop w:val="0"/>
      <w:marBottom w:val="0"/>
      <w:divBdr>
        <w:top w:val="none" w:sz="0" w:space="0" w:color="auto"/>
        <w:left w:val="none" w:sz="0" w:space="0" w:color="auto"/>
        <w:bottom w:val="none" w:sz="0" w:space="0" w:color="auto"/>
        <w:right w:val="none" w:sz="0" w:space="0" w:color="auto"/>
      </w:divBdr>
    </w:div>
    <w:div w:id="929195753">
      <w:marLeft w:val="0"/>
      <w:marRight w:val="0"/>
      <w:marTop w:val="0"/>
      <w:marBottom w:val="0"/>
      <w:divBdr>
        <w:top w:val="none" w:sz="0" w:space="0" w:color="auto"/>
        <w:left w:val="none" w:sz="0" w:space="0" w:color="auto"/>
        <w:bottom w:val="none" w:sz="0" w:space="0" w:color="auto"/>
        <w:right w:val="none" w:sz="0" w:space="0" w:color="auto"/>
      </w:divBdr>
    </w:div>
    <w:div w:id="929195754">
      <w:marLeft w:val="0"/>
      <w:marRight w:val="0"/>
      <w:marTop w:val="0"/>
      <w:marBottom w:val="0"/>
      <w:divBdr>
        <w:top w:val="none" w:sz="0" w:space="0" w:color="auto"/>
        <w:left w:val="none" w:sz="0" w:space="0" w:color="auto"/>
        <w:bottom w:val="none" w:sz="0" w:space="0" w:color="auto"/>
        <w:right w:val="none" w:sz="0" w:space="0" w:color="auto"/>
      </w:divBdr>
    </w:div>
    <w:div w:id="929195755">
      <w:marLeft w:val="0"/>
      <w:marRight w:val="0"/>
      <w:marTop w:val="0"/>
      <w:marBottom w:val="0"/>
      <w:divBdr>
        <w:top w:val="none" w:sz="0" w:space="0" w:color="auto"/>
        <w:left w:val="none" w:sz="0" w:space="0" w:color="auto"/>
        <w:bottom w:val="none" w:sz="0" w:space="0" w:color="auto"/>
        <w:right w:val="none" w:sz="0" w:space="0" w:color="auto"/>
      </w:divBdr>
    </w:div>
    <w:div w:id="929195756">
      <w:marLeft w:val="0"/>
      <w:marRight w:val="0"/>
      <w:marTop w:val="0"/>
      <w:marBottom w:val="0"/>
      <w:divBdr>
        <w:top w:val="none" w:sz="0" w:space="0" w:color="auto"/>
        <w:left w:val="none" w:sz="0" w:space="0" w:color="auto"/>
        <w:bottom w:val="none" w:sz="0" w:space="0" w:color="auto"/>
        <w:right w:val="none" w:sz="0" w:space="0" w:color="auto"/>
      </w:divBdr>
    </w:div>
    <w:div w:id="929195757">
      <w:marLeft w:val="0"/>
      <w:marRight w:val="0"/>
      <w:marTop w:val="0"/>
      <w:marBottom w:val="0"/>
      <w:divBdr>
        <w:top w:val="none" w:sz="0" w:space="0" w:color="auto"/>
        <w:left w:val="none" w:sz="0" w:space="0" w:color="auto"/>
        <w:bottom w:val="none" w:sz="0" w:space="0" w:color="auto"/>
        <w:right w:val="none" w:sz="0" w:space="0" w:color="auto"/>
      </w:divBdr>
    </w:div>
    <w:div w:id="929195758">
      <w:marLeft w:val="0"/>
      <w:marRight w:val="0"/>
      <w:marTop w:val="0"/>
      <w:marBottom w:val="0"/>
      <w:divBdr>
        <w:top w:val="none" w:sz="0" w:space="0" w:color="auto"/>
        <w:left w:val="none" w:sz="0" w:space="0" w:color="auto"/>
        <w:bottom w:val="none" w:sz="0" w:space="0" w:color="auto"/>
        <w:right w:val="none" w:sz="0" w:space="0" w:color="auto"/>
      </w:divBdr>
    </w:div>
    <w:div w:id="929195759">
      <w:marLeft w:val="0"/>
      <w:marRight w:val="0"/>
      <w:marTop w:val="0"/>
      <w:marBottom w:val="0"/>
      <w:divBdr>
        <w:top w:val="none" w:sz="0" w:space="0" w:color="auto"/>
        <w:left w:val="none" w:sz="0" w:space="0" w:color="auto"/>
        <w:bottom w:val="none" w:sz="0" w:space="0" w:color="auto"/>
        <w:right w:val="none" w:sz="0" w:space="0" w:color="auto"/>
      </w:divBdr>
    </w:div>
    <w:div w:id="929195760">
      <w:marLeft w:val="0"/>
      <w:marRight w:val="0"/>
      <w:marTop w:val="0"/>
      <w:marBottom w:val="0"/>
      <w:divBdr>
        <w:top w:val="none" w:sz="0" w:space="0" w:color="auto"/>
        <w:left w:val="none" w:sz="0" w:space="0" w:color="auto"/>
        <w:bottom w:val="none" w:sz="0" w:space="0" w:color="auto"/>
        <w:right w:val="none" w:sz="0" w:space="0" w:color="auto"/>
      </w:divBdr>
    </w:div>
    <w:div w:id="929195761">
      <w:marLeft w:val="0"/>
      <w:marRight w:val="0"/>
      <w:marTop w:val="0"/>
      <w:marBottom w:val="0"/>
      <w:divBdr>
        <w:top w:val="none" w:sz="0" w:space="0" w:color="auto"/>
        <w:left w:val="none" w:sz="0" w:space="0" w:color="auto"/>
        <w:bottom w:val="none" w:sz="0" w:space="0" w:color="auto"/>
        <w:right w:val="none" w:sz="0" w:space="0" w:color="auto"/>
      </w:divBdr>
    </w:div>
    <w:div w:id="929195762">
      <w:marLeft w:val="0"/>
      <w:marRight w:val="0"/>
      <w:marTop w:val="0"/>
      <w:marBottom w:val="0"/>
      <w:divBdr>
        <w:top w:val="none" w:sz="0" w:space="0" w:color="auto"/>
        <w:left w:val="none" w:sz="0" w:space="0" w:color="auto"/>
        <w:bottom w:val="none" w:sz="0" w:space="0" w:color="auto"/>
        <w:right w:val="none" w:sz="0" w:space="0" w:color="auto"/>
      </w:divBdr>
    </w:div>
    <w:div w:id="929195763">
      <w:marLeft w:val="0"/>
      <w:marRight w:val="0"/>
      <w:marTop w:val="0"/>
      <w:marBottom w:val="0"/>
      <w:divBdr>
        <w:top w:val="none" w:sz="0" w:space="0" w:color="auto"/>
        <w:left w:val="none" w:sz="0" w:space="0" w:color="auto"/>
        <w:bottom w:val="none" w:sz="0" w:space="0" w:color="auto"/>
        <w:right w:val="none" w:sz="0" w:space="0" w:color="auto"/>
      </w:divBdr>
    </w:div>
    <w:div w:id="929195764">
      <w:marLeft w:val="0"/>
      <w:marRight w:val="0"/>
      <w:marTop w:val="0"/>
      <w:marBottom w:val="0"/>
      <w:divBdr>
        <w:top w:val="none" w:sz="0" w:space="0" w:color="auto"/>
        <w:left w:val="none" w:sz="0" w:space="0" w:color="auto"/>
        <w:bottom w:val="none" w:sz="0" w:space="0" w:color="auto"/>
        <w:right w:val="none" w:sz="0" w:space="0" w:color="auto"/>
      </w:divBdr>
    </w:div>
    <w:div w:id="929195765">
      <w:marLeft w:val="0"/>
      <w:marRight w:val="0"/>
      <w:marTop w:val="0"/>
      <w:marBottom w:val="0"/>
      <w:divBdr>
        <w:top w:val="none" w:sz="0" w:space="0" w:color="auto"/>
        <w:left w:val="none" w:sz="0" w:space="0" w:color="auto"/>
        <w:bottom w:val="none" w:sz="0" w:space="0" w:color="auto"/>
        <w:right w:val="none" w:sz="0" w:space="0" w:color="auto"/>
      </w:divBdr>
    </w:div>
    <w:div w:id="929195766">
      <w:marLeft w:val="0"/>
      <w:marRight w:val="0"/>
      <w:marTop w:val="0"/>
      <w:marBottom w:val="0"/>
      <w:divBdr>
        <w:top w:val="none" w:sz="0" w:space="0" w:color="auto"/>
        <w:left w:val="none" w:sz="0" w:space="0" w:color="auto"/>
        <w:bottom w:val="none" w:sz="0" w:space="0" w:color="auto"/>
        <w:right w:val="none" w:sz="0" w:space="0" w:color="auto"/>
      </w:divBdr>
    </w:div>
    <w:div w:id="929195767">
      <w:marLeft w:val="0"/>
      <w:marRight w:val="0"/>
      <w:marTop w:val="0"/>
      <w:marBottom w:val="0"/>
      <w:divBdr>
        <w:top w:val="none" w:sz="0" w:space="0" w:color="auto"/>
        <w:left w:val="none" w:sz="0" w:space="0" w:color="auto"/>
        <w:bottom w:val="none" w:sz="0" w:space="0" w:color="auto"/>
        <w:right w:val="none" w:sz="0" w:space="0" w:color="auto"/>
      </w:divBdr>
    </w:div>
    <w:div w:id="929195768">
      <w:marLeft w:val="0"/>
      <w:marRight w:val="0"/>
      <w:marTop w:val="0"/>
      <w:marBottom w:val="0"/>
      <w:divBdr>
        <w:top w:val="none" w:sz="0" w:space="0" w:color="auto"/>
        <w:left w:val="none" w:sz="0" w:space="0" w:color="auto"/>
        <w:bottom w:val="none" w:sz="0" w:space="0" w:color="auto"/>
        <w:right w:val="none" w:sz="0" w:space="0" w:color="auto"/>
      </w:divBdr>
    </w:div>
    <w:div w:id="929195769">
      <w:marLeft w:val="0"/>
      <w:marRight w:val="0"/>
      <w:marTop w:val="0"/>
      <w:marBottom w:val="0"/>
      <w:divBdr>
        <w:top w:val="none" w:sz="0" w:space="0" w:color="auto"/>
        <w:left w:val="none" w:sz="0" w:space="0" w:color="auto"/>
        <w:bottom w:val="none" w:sz="0" w:space="0" w:color="auto"/>
        <w:right w:val="none" w:sz="0" w:space="0" w:color="auto"/>
      </w:divBdr>
    </w:div>
    <w:div w:id="929195770">
      <w:marLeft w:val="0"/>
      <w:marRight w:val="0"/>
      <w:marTop w:val="0"/>
      <w:marBottom w:val="0"/>
      <w:divBdr>
        <w:top w:val="none" w:sz="0" w:space="0" w:color="auto"/>
        <w:left w:val="none" w:sz="0" w:space="0" w:color="auto"/>
        <w:bottom w:val="none" w:sz="0" w:space="0" w:color="auto"/>
        <w:right w:val="none" w:sz="0" w:space="0" w:color="auto"/>
      </w:divBdr>
    </w:div>
    <w:div w:id="929195771">
      <w:marLeft w:val="0"/>
      <w:marRight w:val="0"/>
      <w:marTop w:val="0"/>
      <w:marBottom w:val="0"/>
      <w:divBdr>
        <w:top w:val="none" w:sz="0" w:space="0" w:color="auto"/>
        <w:left w:val="none" w:sz="0" w:space="0" w:color="auto"/>
        <w:bottom w:val="none" w:sz="0" w:space="0" w:color="auto"/>
        <w:right w:val="none" w:sz="0" w:space="0" w:color="auto"/>
      </w:divBdr>
    </w:div>
    <w:div w:id="929195772">
      <w:marLeft w:val="0"/>
      <w:marRight w:val="0"/>
      <w:marTop w:val="0"/>
      <w:marBottom w:val="0"/>
      <w:divBdr>
        <w:top w:val="none" w:sz="0" w:space="0" w:color="auto"/>
        <w:left w:val="none" w:sz="0" w:space="0" w:color="auto"/>
        <w:bottom w:val="none" w:sz="0" w:space="0" w:color="auto"/>
        <w:right w:val="none" w:sz="0" w:space="0" w:color="auto"/>
      </w:divBdr>
    </w:div>
    <w:div w:id="929195773">
      <w:marLeft w:val="0"/>
      <w:marRight w:val="0"/>
      <w:marTop w:val="0"/>
      <w:marBottom w:val="0"/>
      <w:divBdr>
        <w:top w:val="none" w:sz="0" w:space="0" w:color="auto"/>
        <w:left w:val="none" w:sz="0" w:space="0" w:color="auto"/>
        <w:bottom w:val="none" w:sz="0" w:space="0" w:color="auto"/>
        <w:right w:val="none" w:sz="0" w:space="0" w:color="auto"/>
      </w:divBdr>
    </w:div>
    <w:div w:id="929195774">
      <w:marLeft w:val="0"/>
      <w:marRight w:val="0"/>
      <w:marTop w:val="0"/>
      <w:marBottom w:val="0"/>
      <w:divBdr>
        <w:top w:val="none" w:sz="0" w:space="0" w:color="auto"/>
        <w:left w:val="none" w:sz="0" w:space="0" w:color="auto"/>
        <w:bottom w:val="none" w:sz="0" w:space="0" w:color="auto"/>
        <w:right w:val="none" w:sz="0" w:space="0" w:color="auto"/>
      </w:divBdr>
    </w:div>
    <w:div w:id="929195775">
      <w:marLeft w:val="0"/>
      <w:marRight w:val="0"/>
      <w:marTop w:val="0"/>
      <w:marBottom w:val="0"/>
      <w:divBdr>
        <w:top w:val="none" w:sz="0" w:space="0" w:color="auto"/>
        <w:left w:val="none" w:sz="0" w:space="0" w:color="auto"/>
        <w:bottom w:val="none" w:sz="0" w:space="0" w:color="auto"/>
        <w:right w:val="none" w:sz="0" w:space="0" w:color="auto"/>
      </w:divBdr>
    </w:div>
    <w:div w:id="929195776">
      <w:marLeft w:val="0"/>
      <w:marRight w:val="0"/>
      <w:marTop w:val="0"/>
      <w:marBottom w:val="0"/>
      <w:divBdr>
        <w:top w:val="none" w:sz="0" w:space="0" w:color="auto"/>
        <w:left w:val="none" w:sz="0" w:space="0" w:color="auto"/>
        <w:bottom w:val="none" w:sz="0" w:space="0" w:color="auto"/>
        <w:right w:val="none" w:sz="0" w:space="0" w:color="auto"/>
      </w:divBdr>
    </w:div>
    <w:div w:id="929195777">
      <w:marLeft w:val="0"/>
      <w:marRight w:val="0"/>
      <w:marTop w:val="0"/>
      <w:marBottom w:val="0"/>
      <w:divBdr>
        <w:top w:val="none" w:sz="0" w:space="0" w:color="auto"/>
        <w:left w:val="none" w:sz="0" w:space="0" w:color="auto"/>
        <w:bottom w:val="none" w:sz="0" w:space="0" w:color="auto"/>
        <w:right w:val="none" w:sz="0" w:space="0" w:color="auto"/>
      </w:divBdr>
    </w:div>
    <w:div w:id="929195778">
      <w:marLeft w:val="0"/>
      <w:marRight w:val="0"/>
      <w:marTop w:val="0"/>
      <w:marBottom w:val="0"/>
      <w:divBdr>
        <w:top w:val="none" w:sz="0" w:space="0" w:color="auto"/>
        <w:left w:val="none" w:sz="0" w:space="0" w:color="auto"/>
        <w:bottom w:val="none" w:sz="0" w:space="0" w:color="auto"/>
        <w:right w:val="none" w:sz="0" w:space="0" w:color="auto"/>
      </w:divBdr>
    </w:div>
    <w:div w:id="929195779">
      <w:marLeft w:val="0"/>
      <w:marRight w:val="0"/>
      <w:marTop w:val="0"/>
      <w:marBottom w:val="0"/>
      <w:divBdr>
        <w:top w:val="none" w:sz="0" w:space="0" w:color="auto"/>
        <w:left w:val="none" w:sz="0" w:space="0" w:color="auto"/>
        <w:bottom w:val="none" w:sz="0" w:space="0" w:color="auto"/>
        <w:right w:val="none" w:sz="0" w:space="0" w:color="auto"/>
      </w:divBdr>
    </w:div>
    <w:div w:id="929195780">
      <w:marLeft w:val="0"/>
      <w:marRight w:val="0"/>
      <w:marTop w:val="0"/>
      <w:marBottom w:val="0"/>
      <w:divBdr>
        <w:top w:val="none" w:sz="0" w:space="0" w:color="auto"/>
        <w:left w:val="none" w:sz="0" w:space="0" w:color="auto"/>
        <w:bottom w:val="none" w:sz="0" w:space="0" w:color="auto"/>
        <w:right w:val="none" w:sz="0" w:space="0" w:color="auto"/>
      </w:divBdr>
    </w:div>
    <w:div w:id="929195781">
      <w:marLeft w:val="0"/>
      <w:marRight w:val="0"/>
      <w:marTop w:val="0"/>
      <w:marBottom w:val="0"/>
      <w:divBdr>
        <w:top w:val="none" w:sz="0" w:space="0" w:color="auto"/>
        <w:left w:val="none" w:sz="0" w:space="0" w:color="auto"/>
        <w:bottom w:val="none" w:sz="0" w:space="0" w:color="auto"/>
        <w:right w:val="none" w:sz="0" w:space="0" w:color="auto"/>
      </w:divBdr>
    </w:div>
    <w:div w:id="929195782">
      <w:marLeft w:val="0"/>
      <w:marRight w:val="0"/>
      <w:marTop w:val="0"/>
      <w:marBottom w:val="0"/>
      <w:divBdr>
        <w:top w:val="none" w:sz="0" w:space="0" w:color="auto"/>
        <w:left w:val="none" w:sz="0" w:space="0" w:color="auto"/>
        <w:bottom w:val="none" w:sz="0" w:space="0" w:color="auto"/>
        <w:right w:val="none" w:sz="0" w:space="0" w:color="auto"/>
      </w:divBdr>
    </w:div>
    <w:div w:id="929195783">
      <w:marLeft w:val="0"/>
      <w:marRight w:val="0"/>
      <w:marTop w:val="0"/>
      <w:marBottom w:val="0"/>
      <w:divBdr>
        <w:top w:val="none" w:sz="0" w:space="0" w:color="auto"/>
        <w:left w:val="none" w:sz="0" w:space="0" w:color="auto"/>
        <w:bottom w:val="none" w:sz="0" w:space="0" w:color="auto"/>
        <w:right w:val="none" w:sz="0" w:space="0" w:color="auto"/>
      </w:divBdr>
    </w:div>
    <w:div w:id="929195784">
      <w:marLeft w:val="0"/>
      <w:marRight w:val="0"/>
      <w:marTop w:val="0"/>
      <w:marBottom w:val="0"/>
      <w:divBdr>
        <w:top w:val="none" w:sz="0" w:space="0" w:color="auto"/>
        <w:left w:val="none" w:sz="0" w:space="0" w:color="auto"/>
        <w:bottom w:val="none" w:sz="0" w:space="0" w:color="auto"/>
        <w:right w:val="none" w:sz="0" w:space="0" w:color="auto"/>
      </w:divBdr>
    </w:div>
    <w:div w:id="929195785">
      <w:marLeft w:val="0"/>
      <w:marRight w:val="0"/>
      <w:marTop w:val="0"/>
      <w:marBottom w:val="0"/>
      <w:divBdr>
        <w:top w:val="none" w:sz="0" w:space="0" w:color="auto"/>
        <w:left w:val="none" w:sz="0" w:space="0" w:color="auto"/>
        <w:bottom w:val="none" w:sz="0" w:space="0" w:color="auto"/>
        <w:right w:val="none" w:sz="0" w:space="0" w:color="auto"/>
      </w:divBdr>
    </w:div>
    <w:div w:id="929195786">
      <w:marLeft w:val="0"/>
      <w:marRight w:val="0"/>
      <w:marTop w:val="0"/>
      <w:marBottom w:val="0"/>
      <w:divBdr>
        <w:top w:val="none" w:sz="0" w:space="0" w:color="auto"/>
        <w:left w:val="none" w:sz="0" w:space="0" w:color="auto"/>
        <w:bottom w:val="none" w:sz="0" w:space="0" w:color="auto"/>
        <w:right w:val="none" w:sz="0" w:space="0" w:color="auto"/>
      </w:divBdr>
    </w:div>
    <w:div w:id="929195787">
      <w:marLeft w:val="0"/>
      <w:marRight w:val="0"/>
      <w:marTop w:val="0"/>
      <w:marBottom w:val="0"/>
      <w:divBdr>
        <w:top w:val="none" w:sz="0" w:space="0" w:color="auto"/>
        <w:left w:val="none" w:sz="0" w:space="0" w:color="auto"/>
        <w:bottom w:val="none" w:sz="0" w:space="0" w:color="auto"/>
        <w:right w:val="none" w:sz="0" w:space="0" w:color="auto"/>
      </w:divBdr>
    </w:div>
    <w:div w:id="929195788">
      <w:marLeft w:val="0"/>
      <w:marRight w:val="0"/>
      <w:marTop w:val="0"/>
      <w:marBottom w:val="0"/>
      <w:divBdr>
        <w:top w:val="none" w:sz="0" w:space="0" w:color="auto"/>
        <w:left w:val="none" w:sz="0" w:space="0" w:color="auto"/>
        <w:bottom w:val="none" w:sz="0" w:space="0" w:color="auto"/>
        <w:right w:val="none" w:sz="0" w:space="0" w:color="auto"/>
      </w:divBdr>
    </w:div>
    <w:div w:id="929195789">
      <w:marLeft w:val="0"/>
      <w:marRight w:val="0"/>
      <w:marTop w:val="0"/>
      <w:marBottom w:val="0"/>
      <w:divBdr>
        <w:top w:val="none" w:sz="0" w:space="0" w:color="auto"/>
        <w:left w:val="none" w:sz="0" w:space="0" w:color="auto"/>
        <w:bottom w:val="none" w:sz="0" w:space="0" w:color="auto"/>
        <w:right w:val="none" w:sz="0" w:space="0" w:color="auto"/>
      </w:divBdr>
    </w:div>
    <w:div w:id="929195790">
      <w:marLeft w:val="0"/>
      <w:marRight w:val="0"/>
      <w:marTop w:val="0"/>
      <w:marBottom w:val="0"/>
      <w:divBdr>
        <w:top w:val="none" w:sz="0" w:space="0" w:color="auto"/>
        <w:left w:val="none" w:sz="0" w:space="0" w:color="auto"/>
        <w:bottom w:val="none" w:sz="0" w:space="0" w:color="auto"/>
        <w:right w:val="none" w:sz="0" w:space="0" w:color="auto"/>
      </w:divBdr>
    </w:div>
    <w:div w:id="929195791">
      <w:marLeft w:val="0"/>
      <w:marRight w:val="0"/>
      <w:marTop w:val="0"/>
      <w:marBottom w:val="0"/>
      <w:divBdr>
        <w:top w:val="none" w:sz="0" w:space="0" w:color="auto"/>
        <w:left w:val="none" w:sz="0" w:space="0" w:color="auto"/>
        <w:bottom w:val="none" w:sz="0" w:space="0" w:color="auto"/>
        <w:right w:val="none" w:sz="0" w:space="0" w:color="auto"/>
      </w:divBdr>
    </w:div>
    <w:div w:id="929195792">
      <w:marLeft w:val="0"/>
      <w:marRight w:val="0"/>
      <w:marTop w:val="0"/>
      <w:marBottom w:val="0"/>
      <w:divBdr>
        <w:top w:val="none" w:sz="0" w:space="0" w:color="auto"/>
        <w:left w:val="none" w:sz="0" w:space="0" w:color="auto"/>
        <w:bottom w:val="none" w:sz="0" w:space="0" w:color="auto"/>
        <w:right w:val="none" w:sz="0" w:space="0" w:color="auto"/>
      </w:divBdr>
    </w:div>
    <w:div w:id="929195793">
      <w:marLeft w:val="0"/>
      <w:marRight w:val="0"/>
      <w:marTop w:val="0"/>
      <w:marBottom w:val="0"/>
      <w:divBdr>
        <w:top w:val="none" w:sz="0" w:space="0" w:color="auto"/>
        <w:left w:val="none" w:sz="0" w:space="0" w:color="auto"/>
        <w:bottom w:val="none" w:sz="0" w:space="0" w:color="auto"/>
        <w:right w:val="none" w:sz="0" w:space="0" w:color="auto"/>
      </w:divBdr>
    </w:div>
    <w:div w:id="929195794">
      <w:marLeft w:val="0"/>
      <w:marRight w:val="0"/>
      <w:marTop w:val="0"/>
      <w:marBottom w:val="0"/>
      <w:divBdr>
        <w:top w:val="none" w:sz="0" w:space="0" w:color="auto"/>
        <w:left w:val="none" w:sz="0" w:space="0" w:color="auto"/>
        <w:bottom w:val="none" w:sz="0" w:space="0" w:color="auto"/>
        <w:right w:val="none" w:sz="0" w:space="0" w:color="auto"/>
      </w:divBdr>
    </w:div>
    <w:div w:id="929195795">
      <w:marLeft w:val="0"/>
      <w:marRight w:val="0"/>
      <w:marTop w:val="0"/>
      <w:marBottom w:val="0"/>
      <w:divBdr>
        <w:top w:val="none" w:sz="0" w:space="0" w:color="auto"/>
        <w:left w:val="none" w:sz="0" w:space="0" w:color="auto"/>
        <w:bottom w:val="none" w:sz="0" w:space="0" w:color="auto"/>
        <w:right w:val="none" w:sz="0" w:space="0" w:color="auto"/>
      </w:divBdr>
    </w:div>
    <w:div w:id="929195796">
      <w:marLeft w:val="0"/>
      <w:marRight w:val="0"/>
      <w:marTop w:val="0"/>
      <w:marBottom w:val="0"/>
      <w:divBdr>
        <w:top w:val="none" w:sz="0" w:space="0" w:color="auto"/>
        <w:left w:val="none" w:sz="0" w:space="0" w:color="auto"/>
        <w:bottom w:val="none" w:sz="0" w:space="0" w:color="auto"/>
        <w:right w:val="none" w:sz="0" w:space="0" w:color="auto"/>
      </w:divBdr>
    </w:div>
    <w:div w:id="929195797">
      <w:marLeft w:val="0"/>
      <w:marRight w:val="0"/>
      <w:marTop w:val="0"/>
      <w:marBottom w:val="0"/>
      <w:divBdr>
        <w:top w:val="none" w:sz="0" w:space="0" w:color="auto"/>
        <w:left w:val="none" w:sz="0" w:space="0" w:color="auto"/>
        <w:bottom w:val="none" w:sz="0" w:space="0" w:color="auto"/>
        <w:right w:val="none" w:sz="0" w:space="0" w:color="auto"/>
      </w:divBdr>
    </w:div>
    <w:div w:id="929195798">
      <w:marLeft w:val="0"/>
      <w:marRight w:val="0"/>
      <w:marTop w:val="0"/>
      <w:marBottom w:val="0"/>
      <w:divBdr>
        <w:top w:val="none" w:sz="0" w:space="0" w:color="auto"/>
        <w:left w:val="none" w:sz="0" w:space="0" w:color="auto"/>
        <w:bottom w:val="none" w:sz="0" w:space="0" w:color="auto"/>
        <w:right w:val="none" w:sz="0" w:space="0" w:color="auto"/>
      </w:divBdr>
    </w:div>
    <w:div w:id="929195799">
      <w:marLeft w:val="0"/>
      <w:marRight w:val="0"/>
      <w:marTop w:val="0"/>
      <w:marBottom w:val="0"/>
      <w:divBdr>
        <w:top w:val="none" w:sz="0" w:space="0" w:color="auto"/>
        <w:left w:val="none" w:sz="0" w:space="0" w:color="auto"/>
        <w:bottom w:val="none" w:sz="0" w:space="0" w:color="auto"/>
        <w:right w:val="none" w:sz="0" w:space="0" w:color="auto"/>
      </w:divBdr>
    </w:div>
    <w:div w:id="929195800">
      <w:marLeft w:val="0"/>
      <w:marRight w:val="0"/>
      <w:marTop w:val="0"/>
      <w:marBottom w:val="0"/>
      <w:divBdr>
        <w:top w:val="none" w:sz="0" w:space="0" w:color="auto"/>
        <w:left w:val="none" w:sz="0" w:space="0" w:color="auto"/>
        <w:bottom w:val="none" w:sz="0" w:space="0" w:color="auto"/>
        <w:right w:val="none" w:sz="0" w:space="0" w:color="auto"/>
      </w:divBdr>
    </w:div>
    <w:div w:id="929195801">
      <w:marLeft w:val="0"/>
      <w:marRight w:val="0"/>
      <w:marTop w:val="0"/>
      <w:marBottom w:val="0"/>
      <w:divBdr>
        <w:top w:val="none" w:sz="0" w:space="0" w:color="auto"/>
        <w:left w:val="none" w:sz="0" w:space="0" w:color="auto"/>
        <w:bottom w:val="none" w:sz="0" w:space="0" w:color="auto"/>
        <w:right w:val="none" w:sz="0" w:space="0" w:color="auto"/>
      </w:divBdr>
    </w:div>
    <w:div w:id="929195802">
      <w:marLeft w:val="0"/>
      <w:marRight w:val="0"/>
      <w:marTop w:val="0"/>
      <w:marBottom w:val="0"/>
      <w:divBdr>
        <w:top w:val="none" w:sz="0" w:space="0" w:color="auto"/>
        <w:left w:val="none" w:sz="0" w:space="0" w:color="auto"/>
        <w:bottom w:val="none" w:sz="0" w:space="0" w:color="auto"/>
        <w:right w:val="none" w:sz="0" w:space="0" w:color="auto"/>
      </w:divBdr>
    </w:div>
    <w:div w:id="929195803">
      <w:marLeft w:val="0"/>
      <w:marRight w:val="0"/>
      <w:marTop w:val="0"/>
      <w:marBottom w:val="0"/>
      <w:divBdr>
        <w:top w:val="none" w:sz="0" w:space="0" w:color="auto"/>
        <w:left w:val="none" w:sz="0" w:space="0" w:color="auto"/>
        <w:bottom w:val="none" w:sz="0" w:space="0" w:color="auto"/>
        <w:right w:val="none" w:sz="0" w:space="0" w:color="auto"/>
      </w:divBdr>
    </w:div>
    <w:div w:id="929195804">
      <w:marLeft w:val="0"/>
      <w:marRight w:val="0"/>
      <w:marTop w:val="0"/>
      <w:marBottom w:val="0"/>
      <w:divBdr>
        <w:top w:val="none" w:sz="0" w:space="0" w:color="auto"/>
        <w:left w:val="none" w:sz="0" w:space="0" w:color="auto"/>
        <w:bottom w:val="none" w:sz="0" w:space="0" w:color="auto"/>
        <w:right w:val="none" w:sz="0" w:space="0" w:color="auto"/>
      </w:divBdr>
    </w:div>
    <w:div w:id="929195805">
      <w:marLeft w:val="0"/>
      <w:marRight w:val="0"/>
      <w:marTop w:val="0"/>
      <w:marBottom w:val="0"/>
      <w:divBdr>
        <w:top w:val="none" w:sz="0" w:space="0" w:color="auto"/>
        <w:left w:val="none" w:sz="0" w:space="0" w:color="auto"/>
        <w:bottom w:val="none" w:sz="0" w:space="0" w:color="auto"/>
        <w:right w:val="none" w:sz="0" w:space="0" w:color="auto"/>
      </w:divBdr>
    </w:div>
    <w:div w:id="929195806">
      <w:marLeft w:val="0"/>
      <w:marRight w:val="0"/>
      <w:marTop w:val="0"/>
      <w:marBottom w:val="0"/>
      <w:divBdr>
        <w:top w:val="none" w:sz="0" w:space="0" w:color="auto"/>
        <w:left w:val="none" w:sz="0" w:space="0" w:color="auto"/>
        <w:bottom w:val="none" w:sz="0" w:space="0" w:color="auto"/>
        <w:right w:val="none" w:sz="0" w:space="0" w:color="auto"/>
      </w:divBdr>
    </w:div>
    <w:div w:id="929195807">
      <w:marLeft w:val="0"/>
      <w:marRight w:val="0"/>
      <w:marTop w:val="0"/>
      <w:marBottom w:val="0"/>
      <w:divBdr>
        <w:top w:val="none" w:sz="0" w:space="0" w:color="auto"/>
        <w:left w:val="none" w:sz="0" w:space="0" w:color="auto"/>
        <w:bottom w:val="none" w:sz="0" w:space="0" w:color="auto"/>
        <w:right w:val="none" w:sz="0" w:space="0" w:color="auto"/>
      </w:divBdr>
    </w:div>
    <w:div w:id="929195808">
      <w:marLeft w:val="0"/>
      <w:marRight w:val="0"/>
      <w:marTop w:val="0"/>
      <w:marBottom w:val="0"/>
      <w:divBdr>
        <w:top w:val="none" w:sz="0" w:space="0" w:color="auto"/>
        <w:left w:val="none" w:sz="0" w:space="0" w:color="auto"/>
        <w:bottom w:val="none" w:sz="0" w:space="0" w:color="auto"/>
        <w:right w:val="none" w:sz="0" w:space="0" w:color="auto"/>
      </w:divBdr>
    </w:div>
    <w:div w:id="929195809">
      <w:marLeft w:val="0"/>
      <w:marRight w:val="0"/>
      <w:marTop w:val="0"/>
      <w:marBottom w:val="0"/>
      <w:divBdr>
        <w:top w:val="none" w:sz="0" w:space="0" w:color="auto"/>
        <w:left w:val="none" w:sz="0" w:space="0" w:color="auto"/>
        <w:bottom w:val="none" w:sz="0" w:space="0" w:color="auto"/>
        <w:right w:val="none" w:sz="0" w:space="0" w:color="auto"/>
      </w:divBdr>
    </w:div>
    <w:div w:id="929195810">
      <w:marLeft w:val="0"/>
      <w:marRight w:val="0"/>
      <w:marTop w:val="0"/>
      <w:marBottom w:val="0"/>
      <w:divBdr>
        <w:top w:val="none" w:sz="0" w:space="0" w:color="auto"/>
        <w:left w:val="none" w:sz="0" w:space="0" w:color="auto"/>
        <w:bottom w:val="none" w:sz="0" w:space="0" w:color="auto"/>
        <w:right w:val="none" w:sz="0" w:space="0" w:color="auto"/>
      </w:divBdr>
    </w:div>
    <w:div w:id="929195811">
      <w:marLeft w:val="0"/>
      <w:marRight w:val="0"/>
      <w:marTop w:val="0"/>
      <w:marBottom w:val="0"/>
      <w:divBdr>
        <w:top w:val="none" w:sz="0" w:space="0" w:color="auto"/>
        <w:left w:val="none" w:sz="0" w:space="0" w:color="auto"/>
        <w:bottom w:val="none" w:sz="0" w:space="0" w:color="auto"/>
        <w:right w:val="none" w:sz="0" w:space="0" w:color="auto"/>
      </w:divBdr>
    </w:div>
    <w:div w:id="929195812">
      <w:marLeft w:val="0"/>
      <w:marRight w:val="0"/>
      <w:marTop w:val="0"/>
      <w:marBottom w:val="0"/>
      <w:divBdr>
        <w:top w:val="none" w:sz="0" w:space="0" w:color="auto"/>
        <w:left w:val="none" w:sz="0" w:space="0" w:color="auto"/>
        <w:bottom w:val="none" w:sz="0" w:space="0" w:color="auto"/>
        <w:right w:val="none" w:sz="0" w:space="0" w:color="auto"/>
      </w:divBdr>
    </w:div>
    <w:div w:id="929195813">
      <w:marLeft w:val="0"/>
      <w:marRight w:val="0"/>
      <w:marTop w:val="0"/>
      <w:marBottom w:val="0"/>
      <w:divBdr>
        <w:top w:val="none" w:sz="0" w:space="0" w:color="auto"/>
        <w:left w:val="none" w:sz="0" w:space="0" w:color="auto"/>
        <w:bottom w:val="none" w:sz="0" w:space="0" w:color="auto"/>
        <w:right w:val="none" w:sz="0" w:space="0" w:color="auto"/>
      </w:divBdr>
    </w:div>
    <w:div w:id="929195814">
      <w:marLeft w:val="0"/>
      <w:marRight w:val="0"/>
      <w:marTop w:val="0"/>
      <w:marBottom w:val="0"/>
      <w:divBdr>
        <w:top w:val="none" w:sz="0" w:space="0" w:color="auto"/>
        <w:left w:val="none" w:sz="0" w:space="0" w:color="auto"/>
        <w:bottom w:val="none" w:sz="0" w:space="0" w:color="auto"/>
        <w:right w:val="none" w:sz="0" w:space="0" w:color="auto"/>
      </w:divBdr>
    </w:div>
    <w:div w:id="929195815">
      <w:marLeft w:val="0"/>
      <w:marRight w:val="0"/>
      <w:marTop w:val="0"/>
      <w:marBottom w:val="0"/>
      <w:divBdr>
        <w:top w:val="none" w:sz="0" w:space="0" w:color="auto"/>
        <w:left w:val="none" w:sz="0" w:space="0" w:color="auto"/>
        <w:bottom w:val="none" w:sz="0" w:space="0" w:color="auto"/>
        <w:right w:val="none" w:sz="0" w:space="0" w:color="auto"/>
      </w:divBdr>
    </w:div>
    <w:div w:id="929195816">
      <w:marLeft w:val="0"/>
      <w:marRight w:val="0"/>
      <w:marTop w:val="0"/>
      <w:marBottom w:val="0"/>
      <w:divBdr>
        <w:top w:val="none" w:sz="0" w:space="0" w:color="auto"/>
        <w:left w:val="none" w:sz="0" w:space="0" w:color="auto"/>
        <w:bottom w:val="none" w:sz="0" w:space="0" w:color="auto"/>
        <w:right w:val="none" w:sz="0" w:space="0" w:color="auto"/>
      </w:divBdr>
    </w:div>
    <w:div w:id="929195817">
      <w:marLeft w:val="0"/>
      <w:marRight w:val="0"/>
      <w:marTop w:val="0"/>
      <w:marBottom w:val="0"/>
      <w:divBdr>
        <w:top w:val="none" w:sz="0" w:space="0" w:color="auto"/>
        <w:left w:val="none" w:sz="0" w:space="0" w:color="auto"/>
        <w:bottom w:val="none" w:sz="0" w:space="0" w:color="auto"/>
        <w:right w:val="none" w:sz="0" w:space="0" w:color="auto"/>
      </w:divBdr>
    </w:div>
    <w:div w:id="929195818">
      <w:marLeft w:val="0"/>
      <w:marRight w:val="0"/>
      <w:marTop w:val="0"/>
      <w:marBottom w:val="0"/>
      <w:divBdr>
        <w:top w:val="none" w:sz="0" w:space="0" w:color="auto"/>
        <w:left w:val="none" w:sz="0" w:space="0" w:color="auto"/>
        <w:bottom w:val="none" w:sz="0" w:space="0" w:color="auto"/>
        <w:right w:val="none" w:sz="0" w:space="0" w:color="auto"/>
      </w:divBdr>
    </w:div>
    <w:div w:id="929195819">
      <w:marLeft w:val="0"/>
      <w:marRight w:val="0"/>
      <w:marTop w:val="0"/>
      <w:marBottom w:val="0"/>
      <w:divBdr>
        <w:top w:val="none" w:sz="0" w:space="0" w:color="auto"/>
        <w:left w:val="none" w:sz="0" w:space="0" w:color="auto"/>
        <w:bottom w:val="none" w:sz="0" w:space="0" w:color="auto"/>
        <w:right w:val="none" w:sz="0" w:space="0" w:color="auto"/>
      </w:divBdr>
    </w:div>
    <w:div w:id="929195820">
      <w:marLeft w:val="0"/>
      <w:marRight w:val="0"/>
      <w:marTop w:val="0"/>
      <w:marBottom w:val="0"/>
      <w:divBdr>
        <w:top w:val="none" w:sz="0" w:space="0" w:color="auto"/>
        <w:left w:val="none" w:sz="0" w:space="0" w:color="auto"/>
        <w:bottom w:val="none" w:sz="0" w:space="0" w:color="auto"/>
        <w:right w:val="none" w:sz="0" w:space="0" w:color="auto"/>
      </w:divBdr>
    </w:div>
    <w:div w:id="929195821">
      <w:marLeft w:val="0"/>
      <w:marRight w:val="0"/>
      <w:marTop w:val="0"/>
      <w:marBottom w:val="0"/>
      <w:divBdr>
        <w:top w:val="none" w:sz="0" w:space="0" w:color="auto"/>
        <w:left w:val="none" w:sz="0" w:space="0" w:color="auto"/>
        <w:bottom w:val="none" w:sz="0" w:space="0" w:color="auto"/>
        <w:right w:val="none" w:sz="0" w:space="0" w:color="auto"/>
      </w:divBdr>
    </w:div>
    <w:div w:id="929195822">
      <w:marLeft w:val="0"/>
      <w:marRight w:val="0"/>
      <w:marTop w:val="0"/>
      <w:marBottom w:val="0"/>
      <w:divBdr>
        <w:top w:val="none" w:sz="0" w:space="0" w:color="auto"/>
        <w:left w:val="none" w:sz="0" w:space="0" w:color="auto"/>
        <w:bottom w:val="none" w:sz="0" w:space="0" w:color="auto"/>
        <w:right w:val="none" w:sz="0" w:space="0" w:color="auto"/>
      </w:divBdr>
    </w:div>
    <w:div w:id="929195823">
      <w:marLeft w:val="0"/>
      <w:marRight w:val="0"/>
      <w:marTop w:val="0"/>
      <w:marBottom w:val="0"/>
      <w:divBdr>
        <w:top w:val="none" w:sz="0" w:space="0" w:color="auto"/>
        <w:left w:val="none" w:sz="0" w:space="0" w:color="auto"/>
        <w:bottom w:val="none" w:sz="0" w:space="0" w:color="auto"/>
        <w:right w:val="none" w:sz="0" w:space="0" w:color="auto"/>
      </w:divBdr>
    </w:div>
    <w:div w:id="929195824">
      <w:marLeft w:val="0"/>
      <w:marRight w:val="0"/>
      <w:marTop w:val="0"/>
      <w:marBottom w:val="0"/>
      <w:divBdr>
        <w:top w:val="none" w:sz="0" w:space="0" w:color="auto"/>
        <w:left w:val="none" w:sz="0" w:space="0" w:color="auto"/>
        <w:bottom w:val="none" w:sz="0" w:space="0" w:color="auto"/>
        <w:right w:val="none" w:sz="0" w:space="0" w:color="auto"/>
      </w:divBdr>
    </w:div>
    <w:div w:id="929195825">
      <w:marLeft w:val="0"/>
      <w:marRight w:val="0"/>
      <w:marTop w:val="0"/>
      <w:marBottom w:val="0"/>
      <w:divBdr>
        <w:top w:val="none" w:sz="0" w:space="0" w:color="auto"/>
        <w:left w:val="none" w:sz="0" w:space="0" w:color="auto"/>
        <w:bottom w:val="none" w:sz="0" w:space="0" w:color="auto"/>
        <w:right w:val="none" w:sz="0" w:space="0" w:color="auto"/>
      </w:divBdr>
    </w:div>
    <w:div w:id="929195826">
      <w:marLeft w:val="0"/>
      <w:marRight w:val="0"/>
      <w:marTop w:val="0"/>
      <w:marBottom w:val="0"/>
      <w:divBdr>
        <w:top w:val="none" w:sz="0" w:space="0" w:color="auto"/>
        <w:left w:val="none" w:sz="0" w:space="0" w:color="auto"/>
        <w:bottom w:val="none" w:sz="0" w:space="0" w:color="auto"/>
        <w:right w:val="none" w:sz="0" w:space="0" w:color="auto"/>
      </w:divBdr>
    </w:div>
    <w:div w:id="929195827">
      <w:marLeft w:val="0"/>
      <w:marRight w:val="0"/>
      <w:marTop w:val="0"/>
      <w:marBottom w:val="0"/>
      <w:divBdr>
        <w:top w:val="none" w:sz="0" w:space="0" w:color="auto"/>
        <w:left w:val="none" w:sz="0" w:space="0" w:color="auto"/>
        <w:bottom w:val="none" w:sz="0" w:space="0" w:color="auto"/>
        <w:right w:val="none" w:sz="0" w:space="0" w:color="auto"/>
      </w:divBdr>
    </w:div>
    <w:div w:id="929195828">
      <w:marLeft w:val="0"/>
      <w:marRight w:val="0"/>
      <w:marTop w:val="0"/>
      <w:marBottom w:val="0"/>
      <w:divBdr>
        <w:top w:val="none" w:sz="0" w:space="0" w:color="auto"/>
        <w:left w:val="none" w:sz="0" w:space="0" w:color="auto"/>
        <w:bottom w:val="none" w:sz="0" w:space="0" w:color="auto"/>
        <w:right w:val="none" w:sz="0" w:space="0" w:color="auto"/>
      </w:divBdr>
    </w:div>
    <w:div w:id="929195829">
      <w:marLeft w:val="0"/>
      <w:marRight w:val="0"/>
      <w:marTop w:val="0"/>
      <w:marBottom w:val="0"/>
      <w:divBdr>
        <w:top w:val="none" w:sz="0" w:space="0" w:color="auto"/>
        <w:left w:val="none" w:sz="0" w:space="0" w:color="auto"/>
        <w:bottom w:val="none" w:sz="0" w:space="0" w:color="auto"/>
        <w:right w:val="none" w:sz="0" w:space="0" w:color="auto"/>
      </w:divBdr>
    </w:div>
    <w:div w:id="929195830">
      <w:marLeft w:val="0"/>
      <w:marRight w:val="0"/>
      <w:marTop w:val="0"/>
      <w:marBottom w:val="0"/>
      <w:divBdr>
        <w:top w:val="none" w:sz="0" w:space="0" w:color="auto"/>
        <w:left w:val="none" w:sz="0" w:space="0" w:color="auto"/>
        <w:bottom w:val="none" w:sz="0" w:space="0" w:color="auto"/>
        <w:right w:val="none" w:sz="0" w:space="0" w:color="auto"/>
      </w:divBdr>
    </w:div>
    <w:div w:id="929195831">
      <w:marLeft w:val="0"/>
      <w:marRight w:val="0"/>
      <w:marTop w:val="0"/>
      <w:marBottom w:val="0"/>
      <w:divBdr>
        <w:top w:val="none" w:sz="0" w:space="0" w:color="auto"/>
        <w:left w:val="none" w:sz="0" w:space="0" w:color="auto"/>
        <w:bottom w:val="none" w:sz="0" w:space="0" w:color="auto"/>
        <w:right w:val="none" w:sz="0" w:space="0" w:color="auto"/>
      </w:divBdr>
    </w:div>
    <w:div w:id="929195832">
      <w:marLeft w:val="0"/>
      <w:marRight w:val="0"/>
      <w:marTop w:val="0"/>
      <w:marBottom w:val="0"/>
      <w:divBdr>
        <w:top w:val="none" w:sz="0" w:space="0" w:color="auto"/>
        <w:left w:val="none" w:sz="0" w:space="0" w:color="auto"/>
        <w:bottom w:val="none" w:sz="0" w:space="0" w:color="auto"/>
        <w:right w:val="none" w:sz="0" w:space="0" w:color="auto"/>
      </w:divBdr>
    </w:div>
    <w:div w:id="929195833">
      <w:marLeft w:val="0"/>
      <w:marRight w:val="0"/>
      <w:marTop w:val="0"/>
      <w:marBottom w:val="0"/>
      <w:divBdr>
        <w:top w:val="none" w:sz="0" w:space="0" w:color="auto"/>
        <w:left w:val="none" w:sz="0" w:space="0" w:color="auto"/>
        <w:bottom w:val="none" w:sz="0" w:space="0" w:color="auto"/>
        <w:right w:val="none" w:sz="0" w:space="0" w:color="auto"/>
      </w:divBdr>
    </w:div>
    <w:div w:id="929195834">
      <w:marLeft w:val="0"/>
      <w:marRight w:val="0"/>
      <w:marTop w:val="0"/>
      <w:marBottom w:val="0"/>
      <w:divBdr>
        <w:top w:val="none" w:sz="0" w:space="0" w:color="auto"/>
        <w:left w:val="none" w:sz="0" w:space="0" w:color="auto"/>
        <w:bottom w:val="none" w:sz="0" w:space="0" w:color="auto"/>
        <w:right w:val="none" w:sz="0" w:space="0" w:color="auto"/>
      </w:divBdr>
    </w:div>
    <w:div w:id="929195835">
      <w:marLeft w:val="0"/>
      <w:marRight w:val="0"/>
      <w:marTop w:val="0"/>
      <w:marBottom w:val="0"/>
      <w:divBdr>
        <w:top w:val="none" w:sz="0" w:space="0" w:color="auto"/>
        <w:left w:val="none" w:sz="0" w:space="0" w:color="auto"/>
        <w:bottom w:val="none" w:sz="0" w:space="0" w:color="auto"/>
        <w:right w:val="none" w:sz="0" w:space="0" w:color="auto"/>
      </w:divBdr>
    </w:div>
    <w:div w:id="929195836">
      <w:marLeft w:val="0"/>
      <w:marRight w:val="0"/>
      <w:marTop w:val="0"/>
      <w:marBottom w:val="0"/>
      <w:divBdr>
        <w:top w:val="none" w:sz="0" w:space="0" w:color="auto"/>
        <w:left w:val="none" w:sz="0" w:space="0" w:color="auto"/>
        <w:bottom w:val="none" w:sz="0" w:space="0" w:color="auto"/>
        <w:right w:val="none" w:sz="0" w:space="0" w:color="auto"/>
      </w:divBdr>
    </w:div>
    <w:div w:id="929195837">
      <w:marLeft w:val="0"/>
      <w:marRight w:val="0"/>
      <w:marTop w:val="0"/>
      <w:marBottom w:val="0"/>
      <w:divBdr>
        <w:top w:val="none" w:sz="0" w:space="0" w:color="auto"/>
        <w:left w:val="none" w:sz="0" w:space="0" w:color="auto"/>
        <w:bottom w:val="none" w:sz="0" w:space="0" w:color="auto"/>
        <w:right w:val="none" w:sz="0" w:space="0" w:color="auto"/>
      </w:divBdr>
    </w:div>
    <w:div w:id="929195838">
      <w:marLeft w:val="0"/>
      <w:marRight w:val="0"/>
      <w:marTop w:val="0"/>
      <w:marBottom w:val="0"/>
      <w:divBdr>
        <w:top w:val="none" w:sz="0" w:space="0" w:color="auto"/>
        <w:left w:val="none" w:sz="0" w:space="0" w:color="auto"/>
        <w:bottom w:val="none" w:sz="0" w:space="0" w:color="auto"/>
        <w:right w:val="none" w:sz="0" w:space="0" w:color="auto"/>
      </w:divBdr>
    </w:div>
    <w:div w:id="929195839">
      <w:marLeft w:val="0"/>
      <w:marRight w:val="0"/>
      <w:marTop w:val="0"/>
      <w:marBottom w:val="0"/>
      <w:divBdr>
        <w:top w:val="none" w:sz="0" w:space="0" w:color="auto"/>
        <w:left w:val="none" w:sz="0" w:space="0" w:color="auto"/>
        <w:bottom w:val="none" w:sz="0" w:space="0" w:color="auto"/>
        <w:right w:val="none" w:sz="0" w:space="0" w:color="auto"/>
      </w:divBdr>
    </w:div>
    <w:div w:id="929195840">
      <w:marLeft w:val="0"/>
      <w:marRight w:val="0"/>
      <w:marTop w:val="0"/>
      <w:marBottom w:val="0"/>
      <w:divBdr>
        <w:top w:val="none" w:sz="0" w:space="0" w:color="auto"/>
        <w:left w:val="none" w:sz="0" w:space="0" w:color="auto"/>
        <w:bottom w:val="none" w:sz="0" w:space="0" w:color="auto"/>
        <w:right w:val="none" w:sz="0" w:space="0" w:color="auto"/>
      </w:divBdr>
    </w:div>
    <w:div w:id="929195841">
      <w:marLeft w:val="0"/>
      <w:marRight w:val="0"/>
      <w:marTop w:val="0"/>
      <w:marBottom w:val="0"/>
      <w:divBdr>
        <w:top w:val="none" w:sz="0" w:space="0" w:color="auto"/>
        <w:left w:val="none" w:sz="0" w:space="0" w:color="auto"/>
        <w:bottom w:val="none" w:sz="0" w:space="0" w:color="auto"/>
        <w:right w:val="none" w:sz="0" w:space="0" w:color="auto"/>
      </w:divBdr>
    </w:div>
    <w:div w:id="929195842">
      <w:marLeft w:val="0"/>
      <w:marRight w:val="0"/>
      <w:marTop w:val="0"/>
      <w:marBottom w:val="0"/>
      <w:divBdr>
        <w:top w:val="none" w:sz="0" w:space="0" w:color="auto"/>
        <w:left w:val="none" w:sz="0" w:space="0" w:color="auto"/>
        <w:bottom w:val="none" w:sz="0" w:space="0" w:color="auto"/>
        <w:right w:val="none" w:sz="0" w:space="0" w:color="auto"/>
      </w:divBdr>
    </w:div>
    <w:div w:id="929195843">
      <w:marLeft w:val="0"/>
      <w:marRight w:val="0"/>
      <w:marTop w:val="0"/>
      <w:marBottom w:val="0"/>
      <w:divBdr>
        <w:top w:val="none" w:sz="0" w:space="0" w:color="auto"/>
        <w:left w:val="none" w:sz="0" w:space="0" w:color="auto"/>
        <w:bottom w:val="none" w:sz="0" w:space="0" w:color="auto"/>
        <w:right w:val="none" w:sz="0" w:space="0" w:color="auto"/>
      </w:divBdr>
    </w:div>
    <w:div w:id="929195844">
      <w:marLeft w:val="0"/>
      <w:marRight w:val="0"/>
      <w:marTop w:val="0"/>
      <w:marBottom w:val="0"/>
      <w:divBdr>
        <w:top w:val="none" w:sz="0" w:space="0" w:color="auto"/>
        <w:left w:val="none" w:sz="0" w:space="0" w:color="auto"/>
        <w:bottom w:val="none" w:sz="0" w:space="0" w:color="auto"/>
        <w:right w:val="none" w:sz="0" w:space="0" w:color="auto"/>
      </w:divBdr>
    </w:div>
    <w:div w:id="929195845">
      <w:marLeft w:val="0"/>
      <w:marRight w:val="0"/>
      <w:marTop w:val="0"/>
      <w:marBottom w:val="0"/>
      <w:divBdr>
        <w:top w:val="none" w:sz="0" w:space="0" w:color="auto"/>
        <w:left w:val="none" w:sz="0" w:space="0" w:color="auto"/>
        <w:bottom w:val="none" w:sz="0" w:space="0" w:color="auto"/>
        <w:right w:val="none" w:sz="0" w:space="0" w:color="auto"/>
      </w:divBdr>
    </w:div>
    <w:div w:id="929195846">
      <w:marLeft w:val="0"/>
      <w:marRight w:val="0"/>
      <w:marTop w:val="0"/>
      <w:marBottom w:val="0"/>
      <w:divBdr>
        <w:top w:val="none" w:sz="0" w:space="0" w:color="auto"/>
        <w:left w:val="none" w:sz="0" w:space="0" w:color="auto"/>
        <w:bottom w:val="none" w:sz="0" w:space="0" w:color="auto"/>
        <w:right w:val="none" w:sz="0" w:space="0" w:color="auto"/>
      </w:divBdr>
    </w:div>
    <w:div w:id="929195847">
      <w:marLeft w:val="0"/>
      <w:marRight w:val="0"/>
      <w:marTop w:val="0"/>
      <w:marBottom w:val="0"/>
      <w:divBdr>
        <w:top w:val="none" w:sz="0" w:space="0" w:color="auto"/>
        <w:left w:val="none" w:sz="0" w:space="0" w:color="auto"/>
        <w:bottom w:val="none" w:sz="0" w:space="0" w:color="auto"/>
        <w:right w:val="none" w:sz="0" w:space="0" w:color="auto"/>
      </w:divBdr>
    </w:div>
    <w:div w:id="929195848">
      <w:marLeft w:val="0"/>
      <w:marRight w:val="0"/>
      <w:marTop w:val="0"/>
      <w:marBottom w:val="0"/>
      <w:divBdr>
        <w:top w:val="none" w:sz="0" w:space="0" w:color="auto"/>
        <w:left w:val="none" w:sz="0" w:space="0" w:color="auto"/>
        <w:bottom w:val="none" w:sz="0" w:space="0" w:color="auto"/>
        <w:right w:val="none" w:sz="0" w:space="0" w:color="auto"/>
      </w:divBdr>
    </w:div>
    <w:div w:id="929195849">
      <w:marLeft w:val="0"/>
      <w:marRight w:val="0"/>
      <w:marTop w:val="0"/>
      <w:marBottom w:val="0"/>
      <w:divBdr>
        <w:top w:val="none" w:sz="0" w:space="0" w:color="auto"/>
        <w:left w:val="none" w:sz="0" w:space="0" w:color="auto"/>
        <w:bottom w:val="none" w:sz="0" w:space="0" w:color="auto"/>
        <w:right w:val="none" w:sz="0" w:space="0" w:color="auto"/>
      </w:divBdr>
    </w:div>
    <w:div w:id="929195850">
      <w:marLeft w:val="0"/>
      <w:marRight w:val="0"/>
      <w:marTop w:val="0"/>
      <w:marBottom w:val="0"/>
      <w:divBdr>
        <w:top w:val="none" w:sz="0" w:space="0" w:color="auto"/>
        <w:left w:val="none" w:sz="0" w:space="0" w:color="auto"/>
        <w:bottom w:val="none" w:sz="0" w:space="0" w:color="auto"/>
        <w:right w:val="none" w:sz="0" w:space="0" w:color="auto"/>
      </w:divBdr>
    </w:div>
    <w:div w:id="929195851">
      <w:marLeft w:val="0"/>
      <w:marRight w:val="0"/>
      <w:marTop w:val="0"/>
      <w:marBottom w:val="0"/>
      <w:divBdr>
        <w:top w:val="none" w:sz="0" w:space="0" w:color="auto"/>
        <w:left w:val="none" w:sz="0" w:space="0" w:color="auto"/>
        <w:bottom w:val="none" w:sz="0" w:space="0" w:color="auto"/>
        <w:right w:val="none" w:sz="0" w:space="0" w:color="auto"/>
      </w:divBdr>
    </w:div>
    <w:div w:id="929195852">
      <w:marLeft w:val="0"/>
      <w:marRight w:val="0"/>
      <w:marTop w:val="0"/>
      <w:marBottom w:val="0"/>
      <w:divBdr>
        <w:top w:val="none" w:sz="0" w:space="0" w:color="auto"/>
        <w:left w:val="none" w:sz="0" w:space="0" w:color="auto"/>
        <w:bottom w:val="none" w:sz="0" w:space="0" w:color="auto"/>
        <w:right w:val="none" w:sz="0" w:space="0" w:color="auto"/>
      </w:divBdr>
    </w:div>
    <w:div w:id="929195853">
      <w:marLeft w:val="0"/>
      <w:marRight w:val="0"/>
      <w:marTop w:val="0"/>
      <w:marBottom w:val="0"/>
      <w:divBdr>
        <w:top w:val="none" w:sz="0" w:space="0" w:color="auto"/>
        <w:left w:val="none" w:sz="0" w:space="0" w:color="auto"/>
        <w:bottom w:val="none" w:sz="0" w:space="0" w:color="auto"/>
        <w:right w:val="none" w:sz="0" w:space="0" w:color="auto"/>
      </w:divBdr>
    </w:div>
    <w:div w:id="929195854">
      <w:marLeft w:val="0"/>
      <w:marRight w:val="0"/>
      <w:marTop w:val="0"/>
      <w:marBottom w:val="0"/>
      <w:divBdr>
        <w:top w:val="none" w:sz="0" w:space="0" w:color="auto"/>
        <w:left w:val="none" w:sz="0" w:space="0" w:color="auto"/>
        <w:bottom w:val="none" w:sz="0" w:space="0" w:color="auto"/>
        <w:right w:val="none" w:sz="0" w:space="0" w:color="auto"/>
      </w:divBdr>
    </w:div>
    <w:div w:id="929195855">
      <w:marLeft w:val="0"/>
      <w:marRight w:val="0"/>
      <w:marTop w:val="0"/>
      <w:marBottom w:val="0"/>
      <w:divBdr>
        <w:top w:val="none" w:sz="0" w:space="0" w:color="auto"/>
        <w:left w:val="none" w:sz="0" w:space="0" w:color="auto"/>
        <w:bottom w:val="none" w:sz="0" w:space="0" w:color="auto"/>
        <w:right w:val="none" w:sz="0" w:space="0" w:color="auto"/>
      </w:divBdr>
    </w:div>
    <w:div w:id="929195856">
      <w:marLeft w:val="0"/>
      <w:marRight w:val="0"/>
      <w:marTop w:val="0"/>
      <w:marBottom w:val="0"/>
      <w:divBdr>
        <w:top w:val="none" w:sz="0" w:space="0" w:color="auto"/>
        <w:left w:val="none" w:sz="0" w:space="0" w:color="auto"/>
        <w:bottom w:val="none" w:sz="0" w:space="0" w:color="auto"/>
        <w:right w:val="none" w:sz="0" w:space="0" w:color="auto"/>
      </w:divBdr>
    </w:div>
    <w:div w:id="929195857">
      <w:marLeft w:val="0"/>
      <w:marRight w:val="0"/>
      <w:marTop w:val="0"/>
      <w:marBottom w:val="0"/>
      <w:divBdr>
        <w:top w:val="none" w:sz="0" w:space="0" w:color="auto"/>
        <w:left w:val="none" w:sz="0" w:space="0" w:color="auto"/>
        <w:bottom w:val="none" w:sz="0" w:space="0" w:color="auto"/>
        <w:right w:val="none" w:sz="0" w:space="0" w:color="auto"/>
      </w:divBdr>
    </w:div>
    <w:div w:id="929195858">
      <w:marLeft w:val="0"/>
      <w:marRight w:val="0"/>
      <w:marTop w:val="0"/>
      <w:marBottom w:val="0"/>
      <w:divBdr>
        <w:top w:val="none" w:sz="0" w:space="0" w:color="auto"/>
        <w:left w:val="none" w:sz="0" w:space="0" w:color="auto"/>
        <w:bottom w:val="none" w:sz="0" w:space="0" w:color="auto"/>
        <w:right w:val="none" w:sz="0" w:space="0" w:color="auto"/>
      </w:divBdr>
    </w:div>
    <w:div w:id="929195859">
      <w:marLeft w:val="0"/>
      <w:marRight w:val="0"/>
      <w:marTop w:val="0"/>
      <w:marBottom w:val="0"/>
      <w:divBdr>
        <w:top w:val="none" w:sz="0" w:space="0" w:color="auto"/>
        <w:left w:val="none" w:sz="0" w:space="0" w:color="auto"/>
        <w:bottom w:val="none" w:sz="0" w:space="0" w:color="auto"/>
        <w:right w:val="none" w:sz="0" w:space="0" w:color="auto"/>
      </w:divBdr>
    </w:div>
    <w:div w:id="929195860">
      <w:marLeft w:val="0"/>
      <w:marRight w:val="0"/>
      <w:marTop w:val="0"/>
      <w:marBottom w:val="0"/>
      <w:divBdr>
        <w:top w:val="none" w:sz="0" w:space="0" w:color="auto"/>
        <w:left w:val="none" w:sz="0" w:space="0" w:color="auto"/>
        <w:bottom w:val="none" w:sz="0" w:space="0" w:color="auto"/>
        <w:right w:val="none" w:sz="0" w:space="0" w:color="auto"/>
      </w:divBdr>
    </w:div>
    <w:div w:id="929195861">
      <w:marLeft w:val="0"/>
      <w:marRight w:val="0"/>
      <w:marTop w:val="0"/>
      <w:marBottom w:val="0"/>
      <w:divBdr>
        <w:top w:val="none" w:sz="0" w:space="0" w:color="auto"/>
        <w:left w:val="none" w:sz="0" w:space="0" w:color="auto"/>
        <w:bottom w:val="none" w:sz="0" w:space="0" w:color="auto"/>
        <w:right w:val="none" w:sz="0" w:space="0" w:color="auto"/>
      </w:divBdr>
    </w:div>
    <w:div w:id="929195862">
      <w:marLeft w:val="0"/>
      <w:marRight w:val="0"/>
      <w:marTop w:val="0"/>
      <w:marBottom w:val="0"/>
      <w:divBdr>
        <w:top w:val="none" w:sz="0" w:space="0" w:color="auto"/>
        <w:left w:val="none" w:sz="0" w:space="0" w:color="auto"/>
        <w:bottom w:val="none" w:sz="0" w:space="0" w:color="auto"/>
        <w:right w:val="none" w:sz="0" w:space="0" w:color="auto"/>
      </w:divBdr>
    </w:div>
    <w:div w:id="929195863">
      <w:marLeft w:val="0"/>
      <w:marRight w:val="0"/>
      <w:marTop w:val="0"/>
      <w:marBottom w:val="0"/>
      <w:divBdr>
        <w:top w:val="none" w:sz="0" w:space="0" w:color="auto"/>
        <w:left w:val="none" w:sz="0" w:space="0" w:color="auto"/>
        <w:bottom w:val="none" w:sz="0" w:space="0" w:color="auto"/>
        <w:right w:val="none" w:sz="0" w:space="0" w:color="auto"/>
      </w:divBdr>
    </w:div>
    <w:div w:id="929195864">
      <w:marLeft w:val="0"/>
      <w:marRight w:val="0"/>
      <w:marTop w:val="0"/>
      <w:marBottom w:val="0"/>
      <w:divBdr>
        <w:top w:val="none" w:sz="0" w:space="0" w:color="auto"/>
        <w:left w:val="none" w:sz="0" w:space="0" w:color="auto"/>
        <w:bottom w:val="none" w:sz="0" w:space="0" w:color="auto"/>
        <w:right w:val="none" w:sz="0" w:space="0" w:color="auto"/>
      </w:divBdr>
    </w:div>
    <w:div w:id="929195865">
      <w:marLeft w:val="0"/>
      <w:marRight w:val="0"/>
      <w:marTop w:val="0"/>
      <w:marBottom w:val="0"/>
      <w:divBdr>
        <w:top w:val="none" w:sz="0" w:space="0" w:color="auto"/>
        <w:left w:val="none" w:sz="0" w:space="0" w:color="auto"/>
        <w:bottom w:val="none" w:sz="0" w:space="0" w:color="auto"/>
        <w:right w:val="none" w:sz="0" w:space="0" w:color="auto"/>
      </w:divBdr>
    </w:div>
    <w:div w:id="929195866">
      <w:marLeft w:val="0"/>
      <w:marRight w:val="0"/>
      <w:marTop w:val="0"/>
      <w:marBottom w:val="0"/>
      <w:divBdr>
        <w:top w:val="none" w:sz="0" w:space="0" w:color="auto"/>
        <w:left w:val="none" w:sz="0" w:space="0" w:color="auto"/>
        <w:bottom w:val="none" w:sz="0" w:space="0" w:color="auto"/>
        <w:right w:val="none" w:sz="0" w:space="0" w:color="auto"/>
      </w:divBdr>
    </w:div>
    <w:div w:id="929195867">
      <w:marLeft w:val="0"/>
      <w:marRight w:val="0"/>
      <w:marTop w:val="0"/>
      <w:marBottom w:val="0"/>
      <w:divBdr>
        <w:top w:val="none" w:sz="0" w:space="0" w:color="auto"/>
        <w:left w:val="none" w:sz="0" w:space="0" w:color="auto"/>
        <w:bottom w:val="none" w:sz="0" w:space="0" w:color="auto"/>
        <w:right w:val="none" w:sz="0" w:space="0" w:color="auto"/>
      </w:divBdr>
    </w:div>
    <w:div w:id="929195868">
      <w:marLeft w:val="0"/>
      <w:marRight w:val="0"/>
      <w:marTop w:val="0"/>
      <w:marBottom w:val="0"/>
      <w:divBdr>
        <w:top w:val="none" w:sz="0" w:space="0" w:color="auto"/>
        <w:left w:val="none" w:sz="0" w:space="0" w:color="auto"/>
        <w:bottom w:val="none" w:sz="0" w:space="0" w:color="auto"/>
        <w:right w:val="none" w:sz="0" w:space="0" w:color="auto"/>
      </w:divBdr>
    </w:div>
    <w:div w:id="929195869">
      <w:marLeft w:val="0"/>
      <w:marRight w:val="0"/>
      <w:marTop w:val="0"/>
      <w:marBottom w:val="0"/>
      <w:divBdr>
        <w:top w:val="none" w:sz="0" w:space="0" w:color="auto"/>
        <w:left w:val="none" w:sz="0" w:space="0" w:color="auto"/>
        <w:bottom w:val="none" w:sz="0" w:space="0" w:color="auto"/>
        <w:right w:val="none" w:sz="0" w:space="0" w:color="auto"/>
      </w:divBdr>
    </w:div>
    <w:div w:id="929195870">
      <w:marLeft w:val="0"/>
      <w:marRight w:val="0"/>
      <w:marTop w:val="0"/>
      <w:marBottom w:val="0"/>
      <w:divBdr>
        <w:top w:val="none" w:sz="0" w:space="0" w:color="auto"/>
        <w:left w:val="none" w:sz="0" w:space="0" w:color="auto"/>
        <w:bottom w:val="none" w:sz="0" w:space="0" w:color="auto"/>
        <w:right w:val="none" w:sz="0" w:space="0" w:color="auto"/>
      </w:divBdr>
    </w:div>
    <w:div w:id="929195871">
      <w:marLeft w:val="0"/>
      <w:marRight w:val="0"/>
      <w:marTop w:val="0"/>
      <w:marBottom w:val="0"/>
      <w:divBdr>
        <w:top w:val="none" w:sz="0" w:space="0" w:color="auto"/>
        <w:left w:val="none" w:sz="0" w:space="0" w:color="auto"/>
        <w:bottom w:val="none" w:sz="0" w:space="0" w:color="auto"/>
        <w:right w:val="none" w:sz="0" w:space="0" w:color="auto"/>
      </w:divBdr>
    </w:div>
    <w:div w:id="929195872">
      <w:marLeft w:val="0"/>
      <w:marRight w:val="0"/>
      <w:marTop w:val="0"/>
      <w:marBottom w:val="0"/>
      <w:divBdr>
        <w:top w:val="none" w:sz="0" w:space="0" w:color="auto"/>
        <w:left w:val="none" w:sz="0" w:space="0" w:color="auto"/>
        <w:bottom w:val="none" w:sz="0" w:space="0" w:color="auto"/>
        <w:right w:val="none" w:sz="0" w:space="0" w:color="auto"/>
      </w:divBdr>
    </w:div>
    <w:div w:id="929195873">
      <w:marLeft w:val="0"/>
      <w:marRight w:val="0"/>
      <w:marTop w:val="0"/>
      <w:marBottom w:val="0"/>
      <w:divBdr>
        <w:top w:val="none" w:sz="0" w:space="0" w:color="auto"/>
        <w:left w:val="none" w:sz="0" w:space="0" w:color="auto"/>
        <w:bottom w:val="none" w:sz="0" w:space="0" w:color="auto"/>
        <w:right w:val="none" w:sz="0" w:space="0" w:color="auto"/>
      </w:divBdr>
    </w:div>
    <w:div w:id="929195874">
      <w:marLeft w:val="0"/>
      <w:marRight w:val="0"/>
      <w:marTop w:val="0"/>
      <w:marBottom w:val="0"/>
      <w:divBdr>
        <w:top w:val="none" w:sz="0" w:space="0" w:color="auto"/>
        <w:left w:val="none" w:sz="0" w:space="0" w:color="auto"/>
        <w:bottom w:val="none" w:sz="0" w:space="0" w:color="auto"/>
        <w:right w:val="none" w:sz="0" w:space="0" w:color="auto"/>
      </w:divBdr>
    </w:div>
    <w:div w:id="929195875">
      <w:marLeft w:val="0"/>
      <w:marRight w:val="0"/>
      <w:marTop w:val="0"/>
      <w:marBottom w:val="0"/>
      <w:divBdr>
        <w:top w:val="none" w:sz="0" w:space="0" w:color="auto"/>
        <w:left w:val="none" w:sz="0" w:space="0" w:color="auto"/>
        <w:bottom w:val="none" w:sz="0" w:space="0" w:color="auto"/>
        <w:right w:val="none" w:sz="0" w:space="0" w:color="auto"/>
      </w:divBdr>
    </w:div>
    <w:div w:id="929195876">
      <w:marLeft w:val="0"/>
      <w:marRight w:val="0"/>
      <w:marTop w:val="0"/>
      <w:marBottom w:val="0"/>
      <w:divBdr>
        <w:top w:val="none" w:sz="0" w:space="0" w:color="auto"/>
        <w:left w:val="none" w:sz="0" w:space="0" w:color="auto"/>
        <w:bottom w:val="none" w:sz="0" w:space="0" w:color="auto"/>
        <w:right w:val="none" w:sz="0" w:space="0" w:color="auto"/>
      </w:divBdr>
    </w:div>
    <w:div w:id="929195877">
      <w:marLeft w:val="0"/>
      <w:marRight w:val="0"/>
      <w:marTop w:val="0"/>
      <w:marBottom w:val="0"/>
      <w:divBdr>
        <w:top w:val="none" w:sz="0" w:space="0" w:color="auto"/>
        <w:left w:val="none" w:sz="0" w:space="0" w:color="auto"/>
        <w:bottom w:val="none" w:sz="0" w:space="0" w:color="auto"/>
        <w:right w:val="none" w:sz="0" w:space="0" w:color="auto"/>
      </w:divBdr>
    </w:div>
    <w:div w:id="929195878">
      <w:marLeft w:val="0"/>
      <w:marRight w:val="0"/>
      <w:marTop w:val="0"/>
      <w:marBottom w:val="0"/>
      <w:divBdr>
        <w:top w:val="none" w:sz="0" w:space="0" w:color="auto"/>
        <w:left w:val="none" w:sz="0" w:space="0" w:color="auto"/>
        <w:bottom w:val="none" w:sz="0" w:space="0" w:color="auto"/>
        <w:right w:val="none" w:sz="0" w:space="0" w:color="auto"/>
      </w:divBdr>
    </w:div>
    <w:div w:id="929195879">
      <w:marLeft w:val="0"/>
      <w:marRight w:val="0"/>
      <w:marTop w:val="0"/>
      <w:marBottom w:val="0"/>
      <w:divBdr>
        <w:top w:val="none" w:sz="0" w:space="0" w:color="auto"/>
        <w:left w:val="none" w:sz="0" w:space="0" w:color="auto"/>
        <w:bottom w:val="none" w:sz="0" w:space="0" w:color="auto"/>
        <w:right w:val="none" w:sz="0" w:space="0" w:color="auto"/>
      </w:divBdr>
    </w:div>
    <w:div w:id="929195880">
      <w:marLeft w:val="0"/>
      <w:marRight w:val="0"/>
      <w:marTop w:val="0"/>
      <w:marBottom w:val="0"/>
      <w:divBdr>
        <w:top w:val="none" w:sz="0" w:space="0" w:color="auto"/>
        <w:left w:val="none" w:sz="0" w:space="0" w:color="auto"/>
        <w:bottom w:val="none" w:sz="0" w:space="0" w:color="auto"/>
        <w:right w:val="none" w:sz="0" w:space="0" w:color="auto"/>
      </w:divBdr>
    </w:div>
    <w:div w:id="929195881">
      <w:marLeft w:val="0"/>
      <w:marRight w:val="0"/>
      <w:marTop w:val="0"/>
      <w:marBottom w:val="0"/>
      <w:divBdr>
        <w:top w:val="none" w:sz="0" w:space="0" w:color="auto"/>
        <w:left w:val="none" w:sz="0" w:space="0" w:color="auto"/>
        <w:bottom w:val="none" w:sz="0" w:space="0" w:color="auto"/>
        <w:right w:val="none" w:sz="0" w:space="0" w:color="auto"/>
      </w:divBdr>
    </w:div>
    <w:div w:id="929195882">
      <w:marLeft w:val="0"/>
      <w:marRight w:val="0"/>
      <w:marTop w:val="0"/>
      <w:marBottom w:val="0"/>
      <w:divBdr>
        <w:top w:val="none" w:sz="0" w:space="0" w:color="auto"/>
        <w:left w:val="none" w:sz="0" w:space="0" w:color="auto"/>
        <w:bottom w:val="none" w:sz="0" w:space="0" w:color="auto"/>
        <w:right w:val="none" w:sz="0" w:space="0" w:color="auto"/>
      </w:divBdr>
    </w:div>
    <w:div w:id="929195883">
      <w:marLeft w:val="0"/>
      <w:marRight w:val="0"/>
      <w:marTop w:val="0"/>
      <w:marBottom w:val="0"/>
      <w:divBdr>
        <w:top w:val="none" w:sz="0" w:space="0" w:color="auto"/>
        <w:left w:val="none" w:sz="0" w:space="0" w:color="auto"/>
        <w:bottom w:val="none" w:sz="0" w:space="0" w:color="auto"/>
        <w:right w:val="none" w:sz="0" w:space="0" w:color="auto"/>
      </w:divBdr>
    </w:div>
    <w:div w:id="929195884">
      <w:marLeft w:val="0"/>
      <w:marRight w:val="0"/>
      <w:marTop w:val="0"/>
      <w:marBottom w:val="0"/>
      <w:divBdr>
        <w:top w:val="none" w:sz="0" w:space="0" w:color="auto"/>
        <w:left w:val="none" w:sz="0" w:space="0" w:color="auto"/>
        <w:bottom w:val="none" w:sz="0" w:space="0" w:color="auto"/>
        <w:right w:val="none" w:sz="0" w:space="0" w:color="auto"/>
      </w:divBdr>
    </w:div>
    <w:div w:id="929195885">
      <w:marLeft w:val="0"/>
      <w:marRight w:val="0"/>
      <w:marTop w:val="0"/>
      <w:marBottom w:val="0"/>
      <w:divBdr>
        <w:top w:val="none" w:sz="0" w:space="0" w:color="auto"/>
        <w:left w:val="none" w:sz="0" w:space="0" w:color="auto"/>
        <w:bottom w:val="none" w:sz="0" w:space="0" w:color="auto"/>
        <w:right w:val="none" w:sz="0" w:space="0" w:color="auto"/>
      </w:divBdr>
    </w:div>
    <w:div w:id="929195886">
      <w:marLeft w:val="0"/>
      <w:marRight w:val="0"/>
      <w:marTop w:val="0"/>
      <w:marBottom w:val="0"/>
      <w:divBdr>
        <w:top w:val="none" w:sz="0" w:space="0" w:color="auto"/>
        <w:left w:val="none" w:sz="0" w:space="0" w:color="auto"/>
        <w:bottom w:val="none" w:sz="0" w:space="0" w:color="auto"/>
        <w:right w:val="none" w:sz="0" w:space="0" w:color="auto"/>
      </w:divBdr>
    </w:div>
    <w:div w:id="929195887">
      <w:marLeft w:val="0"/>
      <w:marRight w:val="0"/>
      <w:marTop w:val="0"/>
      <w:marBottom w:val="0"/>
      <w:divBdr>
        <w:top w:val="none" w:sz="0" w:space="0" w:color="auto"/>
        <w:left w:val="none" w:sz="0" w:space="0" w:color="auto"/>
        <w:bottom w:val="none" w:sz="0" w:space="0" w:color="auto"/>
        <w:right w:val="none" w:sz="0" w:space="0" w:color="auto"/>
      </w:divBdr>
    </w:div>
    <w:div w:id="929195888">
      <w:marLeft w:val="0"/>
      <w:marRight w:val="0"/>
      <w:marTop w:val="0"/>
      <w:marBottom w:val="0"/>
      <w:divBdr>
        <w:top w:val="none" w:sz="0" w:space="0" w:color="auto"/>
        <w:left w:val="none" w:sz="0" w:space="0" w:color="auto"/>
        <w:bottom w:val="none" w:sz="0" w:space="0" w:color="auto"/>
        <w:right w:val="none" w:sz="0" w:space="0" w:color="auto"/>
      </w:divBdr>
    </w:div>
    <w:div w:id="929195889">
      <w:marLeft w:val="0"/>
      <w:marRight w:val="0"/>
      <w:marTop w:val="0"/>
      <w:marBottom w:val="0"/>
      <w:divBdr>
        <w:top w:val="none" w:sz="0" w:space="0" w:color="auto"/>
        <w:left w:val="none" w:sz="0" w:space="0" w:color="auto"/>
        <w:bottom w:val="none" w:sz="0" w:space="0" w:color="auto"/>
        <w:right w:val="none" w:sz="0" w:space="0" w:color="auto"/>
      </w:divBdr>
    </w:div>
    <w:div w:id="929195890">
      <w:marLeft w:val="0"/>
      <w:marRight w:val="0"/>
      <w:marTop w:val="0"/>
      <w:marBottom w:val="0"/>
      <w:divBdr>
        <w:top w:val="none" w:sz="0" w:space="0" w:color="auto"/>
        <w:left w:val="none" w:sz="0" w:space="0" w:color="auto"/>
        <w:bottom w:val="none" w:sz="0" w:space="0" w:color="auto"/>
        <w:right w:val="none" w:sz="0" w:space="0" w:color="auto"/>
      </w:divBdr>
    </w:div>
    <w:div w:id="929195891">
      <w:marLeft w:val="0"/>
      <w:marRight w:val="0"/>
      <w:marTop w:val="0"/>
      <w:marBottom w:val="0"/>
      <w:divBdr>
        <w:top w:val="none" w:sz="0" w:space="0" w:color="auto"/>
        <w:left w:val="none" w:sz="0" w:space="0" w:color="auto"/>
        <w:bottom w:val="none" w:sz="0" w:space="0" w:color="auto"/>
        <w:right w:val="none" w:sz="0" w:space="0" w:color="auto"/>
      </w:divBdr>
    </w:div>
    <w:div w:id="929195892">
      <w:marLeft w:val="0"/>
      <w:marRight w:val="0"/>
      <w:marTop w:val="0"/>
      <w:marBottom w:val="0"/>
      <w:divBdr>
        <w:top w:val="none" w:sz="0" w:space="0" w:color="auto"/>
        <w:left w:val="none" w:sz="0" w:space="0" w:color="auto"/>
        <w:bottom w:val="none" w:sz="0" w:space="0" w:color="auto"/>
        <w:right w:val="none" w:sz="0" w:space="0" w:color="auto"/>
      </w:divBdr>
    </w:div>
    <w:div w:id="929195893">
      <w:marLeft w:val="0"/>
      <w:marRight w:val="0"/>
      <w:marTop w:val="0"/>
      <w:marBottom w:val="0"/>
      <w:divBdr>
        <w:top w:val="none" w:sz="0" w:space="0" w:color="auto"/>
        <w:left w:val="none" w:sz="0" w:space="0" w:color="auto"/>
        <w:bottom w:val="none" w:sz="0" w:space="0" w:color="auto"/>
        <w:right w:val="none" w:sz="0" w:space="0" w:color="auto"/>
      </w:divBdr>
    </w:div>
    <w:div w:id="929195894">
      <w:marLeft w:val="0"/>
      <w:marRight w:val="0"/>
      <w:marTop w:val="0"/>
      <w:marBottom w:val="0"/>
      <w:divBdr>
        <w:top w:val="none" w:sz="0" w:space="0" w:color="auto"/>
        <w:left w:val="none" w:sz="0" w:space="0" w:color="auto"/>
        <w:bottom w:val="none" w:sz="0" w:space="0" w:color="auto"/>
        <w:right w:val="none" w:sz="0" w:space="0" w:color="auto"/>
      </w:divBdr>
    </w:div>
    <w:div w:id="929195895">
      <w:marLeft w:val="0"/>
      <w:marRight w:val="0"/>
      <w:marTop w:val="0"/>
      <w:marBottom w:val="0"/>
      <w:divBdr>
        <w:top w:val="none" w:sz="0" w:space="0" w:color="auto"/>
        <w:left w:val="none" w:sz="0" w:space="0" w:color="auto"/>
        <w:bottom w:val="none" w:sz="0" w:space="0" w:color="auto"/>
        <w:right w:val="none" w:sz="0" w:space="0" w:color="auto"/>
      </w:divBdr>
    </w:div>
    <w:div w:id="929195896">
      <w:marLeft w:val="0"/>
      <w:marRight w:val="0"/>
      <w:marTop w:val="0"/>
      <w:marBottom w:val="0"/>
      <w:divBdr>
        <w:top w:val="none" w:sz="0" w:space="0" w:color="auto"/>
        <w:left w:val="none" w:sz="0" w:space="0" w:color="auto"/>
        <w:bottom w:val="none" w:sz="0" w:space="0" w:color="auto"/>
        <w:right w:val="none" w:sz="0" w:space="0" w:color="auto"/>
      </w:divBdr>
    </w:div>
    <w:div w:id="929195897">
      <w:marLeft w:val="0"/>
      <w:marRight w:val="0"/>
      <w:marTop w:val="0"/>
      <w:marBottom w:val="0"/>
      <w:divBdr>
        <w:top w:val="none" w:sz="0" w:space="0" w:color="auto"/>
        <w:left w:val="none" w:sz="0" w:space="0" w:color="auto"/>
        <w:bottom w:val="none" w:sz="0" w:space="0" w:color="auto"/>
        <w:right w:val="none" w:sz="0" w:space="0" w:color="auto"/>
      </w:divBdr>
    </w:div>
    <w:div w:id="929195898">
      <w:marLeft w:val="0"/>
      <w:marRight w:val="0"/>
      <w:marTop w:val="0"/>
      <w:marBottom w:val="0"/>
      <w:divBdr>
        <w:top w:val="none" w:sz="0" w:space="0" w:color="auto"/>
        <w:left w:val="none" w:sz="0" w:space="0" w:color="auto"/>
        <w:bottom w:val="none" w:sz="0" w:space="0" w:color="auto"/>
        <w:right w:val="none" w:sz="0" w:space="0" w:color="auto"/>
      </w:divBdr>
    </w:div>
    <w:div w:id="929195899">
      <w:marLeft w:val="0"/>
      <w:marRight w:val="0"/>
      <w:marTop w:val="0"/>
      <w:marBottom w:val="0"/>
      <w:divBdr>
        <w:top w:val="none" w:sz="0" w:space="0" w:color="auto"/>
        <w:left w:val="none" w:sz="0" w:space="0" w:color="auto"/>
        <w:bottom w:val="none" w:sz="0" w:space="0" w:color="auto"/>
        <w:right w:val="none" w:sz="0" w:space="0" w:color="auto"/>
      </w:divBdr>
    </w:div>
    <w:div w:id="929195900">
      <w:marLeft w:val="0"/>
      <w:marRight w:val="0"/>
      <w:marTop w:val="0"/>
      <w:marBottom w:val="0"/>
      <w:divBdr>
        <w:top w:val="none" w:sz="0" w:space="0" w:color="auto"/>
        <w:left w:val="none" w:sz="0" w:space="0" w:color="auto"/>
        <w:bottom w:val="none" w:sz="0" w:space="0" w:color="auto"/>
        <w:right w:val="none" w:sz="0" w:space="0" w:color="auto"/>
      </w:divBdr>
    </w:div>
    <w:div w:id="929195901">
      <w:marLeft w:val="0"/>
      <w:marRight w:val="0"/>
      <w:marTop w:val="0"/>
      <w:marBottom w:val="0"/>
      <w:divBdr>
        <w:top w:val="none" w:sz="0" w:space="0" w:color="auto"/>
        <w:left w:val="none" w:sz="0" w:space="0" w:color="auto"/>
        <w:bottom w:val="none" w:sz="0" w:space="0" w:color="auto"/>
        <w:right w:val="none" w:sz="0" w:space="0" w:color="auto"/>
      </w:divBdr>
    </w:div>
    <w:div w:id="929195902">
      <w:marLeft w:val="0"/>
      <w:marRight w:val="0"/>
      <w:marTop w:val="0"/>
      <w:marBottom w:val="0"/>
      <w:divBdr>
        <w:top w:val="none" w:sz="0" w:space="0" w:color="auto"/>
        <w:left w:val="none" w:sz="0" w:space="0" w:color="auto"/>
        <w:bottom w:val="none" w:sz="0" w:space="0" w:color="auto"/>
        <w:right w:val="none" w:sz="0" w:space="0" w:color="auto"/>
      </w:divBdr>
    </w:div>
    <w:div w:id="929195903">
      <w:marLeft w:val="0"/>
      <w:marRight w:val="0"/>
      <w:marTop w:val="0"/>
      <w:marBottom w:val="0"/>
      <w:divBdr>
        <w:top w:val="none" w:sz="0" w:space="0" w:color="auto"/>
        <w:left w:val="none" w:sz="0" w:space="0" w:color="auto"/>
        <w:bottom w:val="none" w:sz="0" w:space="0" w:color="auto"/>
        <w:right w:val="none" w:sz="0" w:space="0" w:color="auto"/>
      </w:divBdr>
    </w:div>
    <w:div w:id="929195904">
      <w:marLeft w:val="0"/>
      <w:marRight w:val="0"/>
      <w:marTop w:val="0"/>
      <w:marBottom w:val="0"/>
      <w:divBdr>
        <w:top w:val="none" w:sz="0" w:space="0" w:color="auto"/>
        <w:left w:val="none" w:sz="0" w:space="0" w:color="auto"/>
        <w:bottom w:val="none" w:sz="0" w:space="0" w:color="auto"/>
        <w:right w:val="none" w:sz="0" w:space="0" w:color="auto"/>
      </w:divBdr>
    </w:div>
    <w:div w:id="929195905">
      <w:marLeft w:val="0"/>
      <w:marRight w:val="0"/>
      <w:marTop w:val="0"/>
      <w:marBottom w:val="0"/>
      <w:divBdr>
        <w:top w:val="none" w:sz="0" w:space="0" w:color="auto"/>
        <w:left w:val="none" w:sz="0" w:space="0" w:color="auto"/>
        <w:bottom w:val="none" w:sz="0" w:space="0" w:color="auto"/>
        <w:right w:val="none" w:sz="0" w:space="0" w:color="auto"/>
      </w:divBdr>
    </w:div>
    <w:div w:id="929195906">
      <w:marLeft w:val="0"/>
      <w:marRight w:val="0"/>
      <w:marTop w:val="0"/>
      <w:marBottom w:val="0"/>
      <w:divBdr>
        <w:top w:val="none" w:sz="0" w:space="0" w:color="auto"/>
        <w:left w:val="none" w:sz="0" w:space="0" w:color="auto"/>
        <w:bottom w:val="none" w:sz="0" w:space="0" w:color="auto"/>
        <w:right w:val="none" w:sz="0" w:space="0" w:color="auto"/>
      </w:divBdr>
    </w:div>
    <w:div w:id="929195907">
      <w:marLeft w:val="0"/>
      <w:marRight w:val="0"/>
      <w:marTop w:val="0"/>
      <w:marBottom w:val="0"/>
      <w:divBdr>
        <w:top w:val="none" w:sz="0" w:space="0" w:color="auto"/>
        <w:left w:val="none" w:sz="0" w:space="0" w:color="auto"/>
        <w:bottom w:val="none" w:sz="0" w:space="0" w:color="auto"/>
        <w:right w:val="none" w:sz="0" w:space="0" w:color="auto"/>
      </w:divBdr>
    </w:div>
    <w:div w:id="929195908">
      <w:marLeft w:val="0"/>
      <w:marRight w:val="0"/>
      <w:marTop w:val="0"/>
      <w:marBottom w:val="0"/>
      <w:divBdr>
        <w:top w:val="none" w:sz="0" w:space="0" w:color="auto"/>
        <w:left w:val="none" w:sz="0" w:space="0" w:color="auto"/>
        <w:bottom w:val="none" w:sz="0" w:space="0" w:color="auto"/>
        <w:right w:val="none" w:sz="0" w:space="0" w:color="auto"/>
      </w:divBdr>
    </w:div>
    <w:div w:id="929195909">
      <w:marLeft w:val="0"/>
      <w:marRight w:val="0"/>
      <w:marTop w:val="0"/>
      <w:marBottom w:val="0"/>
      <w:divBdr>
        <w:top w:val="none" w:sz="0" w:space="0" w:color="auto"/>
        <w:left w:val="none" w:sz="0" w:space="0" w:color="auto"/>
        <w:bottom w:val="none" w:sz="0" w:space="0" w:color="auto"/>
        <w:right w:val="none" w:sz="0" w:space="0" w:color="auto"/>
      </w:divBdr>
    </w:div>
    <w:div w:id="929195910">
      <w:marLeft w:val="0"/>
      <w:marRight w:val="0"/>
      <w:marTop w:val="0"/>
      <w:marBottom w:val="0"/>
      <w:divBdr>
        <w:top w:val="none" w:sz="0" w:space="0" w:color="auto"/>
        <w:left w:val="none" w:sz="0" w:space="0" w:color="auto"/>
        <w:bottom w:val="none" w:sz="0" w:space="0" w:color="auto"/>
        <w:right w:val="none" w:sz="0" w:space="0" w:color="auto"/>
      </w:divBdr>
    </w:div>
    <w:div w:id="929195911">
      <w:marLeft w:val="0"/>
      <w:marRight w:val="0"/>
      <w:marTop w:val="0"/>
      <w:marBottom w:val="0"/>
      <w:divBdr>
        <w:top w:val="none" w:sz="0" w:space="0" w:color="auto"/>
        <w:left w:val="none" w:sz="0" w:space="0" w:color="auto"/>
        <w:bottom w:val="none" w:sz="0" w:space="0" w:color="auto"/>
        <w:right w:val="none" w:sz="0" w:space="0" w:color="auto"/>
      </w:divBdr>
    </w:div>
    <w:div w:id="929195912">
      <w:marLeft w:val="0"/>
      <w:marRight w:val="0"/>
      <w:marTop w:val="0"/>
      <w:marBottom w:val="0"/>
      <w:divBdr>
        <w:top w:val="none" w:sz="0" w:space="0" w:color="auto"/>
        <w:left w:val="none" w:sz="0" w:space="0" w:color="auto"/>
        <w:bottom w:val="none" w:sz="0" w:space="0" w:color="auto"/>
        <w:right w:val="none" w:sz="0" w:space="0" w:color="auto"/>
      </w:divBdr>
    </w:div>
    <w:div w:id="929195913">
      <w:marLeft w:val="0"/>
      <w:marRight w:val="0"/>
      <w:marTop w:val="0"/>
      <w:marBottom w:val="0"/>
      <w:divBdr>
        <w:top w:val="none" w:sz="0" w:space="0" w:color="auto"/>
        <w:left w:val="none" w:sz="0" w:space="0" w:color="auto"/>
        <w:bottom w:val="none" w:sz="0" w:space="0" w:color="auto"/>
        <w:right w:val="none" w:sz="0" w:space="0" w:color="auto"/>
      </w:divBdr>
    </w:div>
    <w:div w:id="929195914">
      <w:marLeft w:val="0"/>
      <w:marRight w:val="0"/>
      <w:marTop w:val="0"/>
      <w:marBottom w:val="0"/>
      <w:divBdr>
        <w:top w:val="none" w:sz="0" w:space="0" w:color="auto"/>
        <w:left w:val="none" w:sz="0" w:space="0" w:color="auto"/>
        <w:bottom w:val="none" w:sz="0" w:space="0" w:color="auto"/>
        <w:right w:val="none" w:sz="0" w:space="0" w:color="auto"/>
      </w:divBdr>
    </w:div>
    <w:div w:id="929195915">
      <w:marLeft w:val="0"/>
      <w:marRight w:val="0"/>
      <w:marTop w:val="0"/>
      <w:marBottom w:val="0"/>
      <w:divBdr>
        <w:top w:val="none" w:sz="0" w:space="0" w:color="auto"/>
        <w:left w:val="none" w:sz="0" w:space="0" w:color="auto"/>
        <w:bottom w:val="none" w:sz="0" w:space="0" w:color="auto"/>
        <w:right w:val="none" w:sz="0" w:space="0" w:color="auto"/>
      </w:divBdr>
    </w:div>
    <w:div w:id="929195916">
      <w:marLeft w:val="0"/>
      <w:marRight w:val="0"/>
      <w:marTop w:val="0"/>
      <w:marBottom w:val="0"/>
      <w:divBdr>
        <w:top w:val="none" w:sz="0" w:space="0" w:color="auto"/>
        <w:left w:val="none" w:sz="0" w:space="0" w:color="auto"/>
        <w:bottom w:val="none" w:sz="0" w:space="0" w:color="auto"/>
        <w:right w:val="none" w:sz="0" w:space="0" w:color="auto"/>
      </w:divBdr>
    </w:div>
    <w:div w:id="929195917">
      <w:marLeft w:val="0"/>
      <w:marRight w:val="0"/>
      <w:marTop w:val="0"/>
      <w:marBottom w:val="0"/>
      <w:divBdr>
        <w:top w:val="none" w:sz="0" w:space="0" w:color="auto"/>
        <w:left w:val="none" w:sz="0" w:space="0" w:color="auto"/>
        <w:bottom w:val="none" w:sz="0" w:space="0" w:color="auto"/>
        <w:right w:val="none" w:sz="0" w:space="0" w:color="auto"/>
      </w:divBdr>
    </w:div>
    <w:div w:id="929195918">
      <w:marLeft w:val="0"/>
      <w:marRight w:val="0"/>
      <w:marTop w:val="0"/>
      <w:marBottom w:val="0"/>
      <w:divBdr>
        <w:top w:val="none" w:sz="0" w:space="0" w:color="auto"/>
        <w:left w:val="none" w:sz="0" w:space="0" w:color="auto"/>
        <w:bottom w:val="none" w:sz="0" w:space="0" w:color="auto"/>
        <w:right w:val="none" w:sz="0" w:space="0" w:color="auto"/>
      </w:divBdr>
    </w:div>
    <w:div w:id="929195919">
      <w:marLeft w:val="0"/>
      <w:marRight w:val="0"/>
      <w:marTop w:val="0"/>
      <w:marBottom w:val="0"/>
      <w:divBdr>
        <w:top w:val="none" w:sz="0" w:space="0" w:color="auto"/>
        <w:left w:val="none" w:sz="0" w:space="0" w:color="auto"/>
        <w:bottom w:val="none" w:sz="0" w:space="0" w:color="auto"/>
        <w:right w:val="none" w:sz="0" w:space="0" w:color="auto"/>
      </w:divBdr>
    </w:div>
    <w:div w:id="929195920">
      <w:marLeft w:val="0"/>
      <w:marRight w:val="0"/>
      <w:marTop w:val="0"/>
      <w:marBottom w:val="0"/>
      <w:divBdr>
        <w:top w:val="none" w:sz="0" w:space="0" w:color="auto"/>
        <w:left w:val="none" w:sz="0" w:space="0" w:color="auto"/>
        <w:bottom w:val="none" w:sz="0" w:space="0" w:color="auto"/>
        <w:right w:val="none" w:sz="0" w:space="0" w:color="auto"/>
      </w:divBdr>
    </w:div>
    <w:div w:id="929195921">
      <w:marLeft w:val="0"/>
      <w:marRight w:val="0"/>
      <w:marTop w:val="0"/>
      <w:marBottom w:val="0"/>
      <w:divBdr>
        <w:top w:val="none" w:sz="0" w:space="0" w:color="auto"/>
        <w:left w:val="none" w:sz="0" w:space="0" w:color="auto"/>
        <w:bottom w:val="none" w:sz="0" w:space="0" w:color="auto"/>
        <w:right w:val="none" w:sz="0" w:space="0" w:color="auto"/>
      </w:divBdr>
    </w:div>
    <w:div w:id="929195922">
      <w:marLeft w:val="0"/>
      <w:marRight w:val="0"/>
      <w:marTop w:val="0"/>
      <w:marBottom w:val="0"/>
      <w:divBdr>
        <w:top w:val="none" w:sz="0" w:space="0" w:color="auto"/>
        <w:left w:val="none" w:sz="0" w:space="0" w:color="auto"/>
        <w:bottom w:val="none" w:sz="0" w:space="0" w:color="auto"/>
        <w:right w:val="none" w:sz="0" w:space="0" w:color="auto"/>
      </w:divBdr>
    </w:div>
    <w:div w:id="929195923">
      <w:marLeft w:val="0"/>
      <w:marRight w:val="0"/>
      <w:marTop w:val="0"/>
      <w:marBottom w:val="0"/>
      <w:divBdr>
        <w:top w:val="none" w:sz="0" w:space="0" w:color="auto"/>
        <w:left w:val="none" w:sz="0" w:space="0" w:color="auto"/>
        <w:bottom w:val="none" w:sz="0" w:space="0" w:color="auto"/>
        <w:right w:val="none" w:sz="0" w:space="0" w:color="auto"/>
      </w:divBdr>
    </w:div>
    <w:div w:id="929195924">
      <w:marLeft w:val="0"/>
      <w:marRight w:val="0"/>
      <w:marTop w:val="0"/>
      <w:marBottom w:val="0"/>
      <w:divBdr>
        <w:top w:val="none" w:sz="0" w:space="0" w:color="auto"/>
        <w:left w:val="none" w:sz="0" w:space="0" w:color="auto"/>
        <w:bottom w:val="none" w:sz="0" w:space="0" w:color="auto"/>
        <w:right w:val="none" w:sz="0" w:space="0" w:color="auto"/>
      </w:divBdr>
    </w:div>
    <w:div w:id="929195925">
      <w:marLeft w:val="0"/>
      <w:marRight w:val="0"/>
      <w:marTop w:val="0"/>
      <w:marBottom w:val="0"/>
      <w:divBdr>
        <w:top w:val="none" w:sz="0" w:space="0" w:color="auto"/>
        <w:left w:val="none" w:sz="0" w:space="0" w:color="auto"/>
        <w:bottom w:val="none" w:sz="0" w:space="0" w:color="auto"/>
        <w:right w:val="none" w:sz="0" w:space="0" w:color="auto"/>
      </w:divBdr>
    </w:div>
    <w:div w:id="929195926">
      <w:marLeft w:val="0"/>
      <w:marRight w:val="0"/>
      <w:marTop w:val="0"/>
      <w:marBottom w:val="0"/>
      <w:divBdr>
        <w:top w:val="none" w:sz="0" w:space="0" w:color="auto"/>
        <w:left w:val="none" w:sz="0" w:space="0" w:color="auto"/>
        <w:bottom w:val="none" w:sz="0" w:space="0" w:color="auto"/>
        <w:right w:val="none" w:sz="0" w:space="0" w:color="auto"/>
      </w:divBdr>
    </w:div>
    <w:div w:id="929195927">
      <w:marLeft w:val="0"/>
      <w:marRight w:val="0"/>
      <w:marTop w:val="0"/>
      <w:marBottom w:val="0"/>
      <w:divBdr>
        <w:top w:val="none" w:sz="0" w:space="0" w:color="auto"/>
        <w:left w:val="none" w:sz="0" w:space="0" w:color="auto"/>
        <w:bottom w:val="none" w:sz="0" w:space="0" w:color="auto"/>
        <w:right w:val="none" w:sz="0" w:space="0" w:color="auto"/>
      </w:divBdr>
    </w:div>
    <w:div w:id="929195928">
      <w:marLeft w:val="0"/>
      <w:marRight w:val="0"/>
      <w:marTop w:val="0"/>
      <w:marBottom w:val="0"/>
      <w:divBdr>
        <w:top w:val="none" w:sz="0" w:space="0" w:color="auto"/>
        <w:left w:val="none" w:sz="0" w:space="0" w:color="auto"/>
        <w:bottom w:val="none" w:sz="0" w:space="0" w:color="auto"/>
        <w:right w:val="none" w:sz="0" w:space="0" w:color="auto"/>
      </w:divBdr>
    </w:div>
    <w:div w:id="929195929">
      <w:marLeft w:val="0"/>
      <w:marRight w:val="0"/>
      <w:marTop w:val="0"/>
      <w:marBottom w:val="0"/>
      <w:divBdr>
        <w:top w:val="none" w:sz="0" w:space="0" w:color="auto"/>
        <w:left w:val="none" w:sz="0" w:space="0" w:color="auto"/>
        <w:bottom w:val="none" w:sz="0" w:space="0" w:color="auto"/>
        <w:right w:val="none" w:sz="0" w:space="0" w:color="auto"/>
      </w:divBdr>
    </w:div>
    <w:div w:id="929195930">
      <w:marLeft w:val="0"/>
      <w:marRight w:val="0"/>
      <w:marTop w:val="0"/>
      <w:marBottom w:val="0"/>
      <w:divBdr>
        <w:top w:val="none" w:sz="0" w:space="0" w:color="auto"/>
        <w:left w:val="none" w:sz="0" w:space="0" w:color="auto"/>
        <w:bottom w:val="none" w:sz="0" w:space="0" w:color="auto"/>
        <w:right w:val="none" w:sz="0" w:space="0" w:color="auto"/>
      </w:divBdr>
    </w:div>
    <w:div w:id="929195931">
      <w:marLeft w:val="0"/>
      <w:marRight w:val="0"/>
      <w:marTop w:val="0"/>
      <w:marBottom w:val="0"/>
      <w:divBdr>
        <w:top w:val="none" w:sz="0" w:space="0" w:color="auto"/>
        <w:left w:val="none" w:sz="0" w:space="0" w:color="auto"/>
        <w:bottom w:val="none" w:sz="0" w:space="0" w:color="auto"/>
        <w:right w:val="none" w:sz="0" w:space="0" w:color="auto"/>
      </w:divBdr>
    </w:div>
    <w:div w:id="929195932">
      <w:marLeft w:val="0"/>
      <w:marRight w:val="0"/>
      <w:marTop w:val="0"/>
      <w:marBottom w:val="0"/>
      <w:divBdr>
        <w:top w:val="none" w:sz="0" w:space="0" w:color="auto"/>
        <w:left w:val="none" w:sz="0" w:space="0" w:color="auto"/>
        <w:bottom w:val="none" w:sz="0" w:space="0" w:color="auto"/>
        <w:right w:val="none" w:sz="0" w:space="0" w:color="auto"/>
      </w:divBdr>
    </w:div>
    <w:div w:id="929195933">
      <w:marLeft w:val="0"/>
      <w:marRight w:val="0"/>
      <w:marTop w:val="0"/>
      <w:marBottom w:val="0"/>
      <w:divBdr>
        <w:top w:val="none" w:sz="0" w:space="0" w:color="auto"/>
        <w:left w:val="none" w:sz="0" w:space="0" w:color="auto"/>
        <w:bottom w:val="none" w:sz="0" w:space="0" w:color="auto"/>
        <w:right w:val="none" w:sz="0" w:space="0" w:color="auto"/>
      </w:divBdr>
    </w:div>
    <w:div w:id="929195934">
      <w:marLeft w:val="0"/>
      <w:marRight w:val="0"/>
      <w:marTop w:val="0"/>
      <w:marBottom w:val="0"/>
      <w:divBdr>
        <w:top w:val="none" w:sz="0" w:space="0" w:color="auto"/>
        <w:left w:val="none" w:sz="0" w:space="0" w:color="auto"/>
        <w:bottom w:val="none" w:sz="0" w:space="0" w:color="auto"/>
        <w:right w:val="none" w:sz="0" w:space="0" w:color="auto"/>
      </w:divBdr>
    </w:div>
    <w:div w:id="929195935">
      <w:marLeft w:val="0"/>
      <w:marRight w:val="0"/>
      <w:marTop w:val="0"/>
      <w:marBottom w:val="0"/>
      <w:divBdr>
        <w:top w:val="none" w:sz="0" w:space="0" w:color="auto"/>
        <w:left w:val="none" w:sz="0" w:space="0" w:color="auto"/>
        <w:bottom w:val="none" w:sz="0" w:space="0" w:color="auto"/>
        <w:right w:val="none" w:sz="0" w:space="0" w:color="auto"/>
      </w:divBdr>
    </w:div>
    <w:div w:id="929195936">
      <w:marLeft w:val="0"/>
      <w:marRight w:val="0"/>
      <w:marTop w:val="0"/>
      <w:marBottom w:val="0"/>
      <w:divBdr>
        <w:top w:val="none" w:sz="0" w:space="0" w:color="auto"/>
        <w:left w:val="none" w:sz="0" w:space="0" w:color="auto"/>
        <w:bottom w:val="none" w:sz="0" w:space="0" w:color="auto"/>
        <w:right w:val="none" w:sz="0" w:space="0" w:color="auto"/>
      </w:divBdr>
    </w:div>
    <w:div w:id="929195937">
      <w:marLeft w:val="0"/>
      <w:marRight w:val="0"/>
      <w:marTop w:val="0"/>
      <w:marBottom w:val="0"/>
      <w:divBdr>
        <w:top w:val="none" w:sz="0" w:space="0" w:color="auto"/>
        <w:left w:val="none" w:sz="0" w:space="0" w:color="auto"/>
        <w:bottom w:val="none" w:sz="0" w:space="0" w:color="auto"/>
        <w:right w:val="none" w:sz="0" w:space="0" w:color="auto"/>
      </w:divBdr>
    </w:div>
    <w:div w:id="929195938">
      <w:marLeft w:val="0"/>
      <w:marRight w:val="0"/>
      <w:marTop w:val="0"/>
      <w:marBottom w:val="0"/>
      <w:divBdr>
        <w:top w:val="none" w:sz="0" w:space="0" w:color="auto"/>
        <w:left w:val="none" w:sz="0" w:space="0" w:color="auto"/>
        <w:bottom w:val="none" w:sz="0" w:space="0" w:color="auto"/>
        <w:right w:val="none" w:sz="0" w:space="0" w:color="auto"/>
      </w:divBdr>
    </w:div>
    <w:div w:id="929195939">
      <w:marLeft w:val="0"/>
      <w:marRight w:val="0"/>
      <w:marTop w:val="0"/>
      <w:marBottom w:val="0"/>
      <w:divBdr>
        <w:top w:val="none" w:sz="0" w:space="0" w:color="auto"/>
        <w:left w:val="none" w:sz="0" w:space="0" w:color="auto"/>
        <w:bottom w:val="none" w:sz="0" w:space="0" w:color="auto"/>
        <w:right w:val="none" w:sz="0" w:space="0" w:color="auto"/>
      </w:divBdr>
    </w:div>
    <w:div w:id="929195940">
      <w:marLeft w:val="0"/>
      <w:marRight w:val="0"/>
      <w:marTop w:val="0"/>
      <w:marBottom w:val="0"/>
      <w:divBdr>
        <w:top w:val="none" w:sz="0" w:space="0" w:color="auto"/>
        <w:left w:val="none" w:sz="0" w:space="0" w:color="auto"/>
        <w:bottom w:val="none" w:sz="0" w:space="0" w:color="auto"/>
        <w:right w:val="none" w:sz="0" w:space="0" w:color="auto"/>
      </w:divBdr>
    </w:div>
    <w:div w:id="929195941">
      <w:marLeft w:val="0"/>
      <w:marRight w:val="0"/>
      <w:marTop w:val="0"/>
      <w:marBottom w:val="0"/>
      <w:divBdr>
        <w:top w:val="none" w:sz="0" w:space="0" w:color="auto"/>
        <w:left w:val="none" w:sz="0" w:space="0" w:color="auto"/>
        <w:bottom w:val="none" w:sz="0" w:space="0" w:color="auto"/>
        <w:right w:val="none" w:sz="0" w:space="0" w:color="auto"/>
      </w:divBdr>
    </w:div>
    <w:div w:id="929195942">
      <w:marLeft w:val="0"/>
      <w:marRight w:val="0"/>
      <w:marTop w:val="0"/>
      <w:marBottom w:val="0"/>
      <w:divBdr>
        <w:top w:val="none" w:sz="0" w:space="0" w:color="auto"/>
        <w:left w:val="none" w:sz="0" w:space="0" w:color="auto"/>
        <w:bottom w:val="none" w:sz="0" w:space="0" w:color="auto"/>
        <w:right w:val="none" w:sz="0" w:space="0" w:color="auto"/>
      </w:divBdr>
    </w:div>
    <w:div w:id="929195943">
      <w:marLeft w:val="0"/>
      <w:marRight w:val="0"/>
      <w:marTop w:val="0"/>
      <w:marBottom w:val="0"/>
      <w:divBdr>
        <w:top w:val="none" w:sz="0" w:space="0" w:color="auto"/>
        <w:left w:val="none" w:sz="0" w:space="0" w:color="auto"/>
        <w:bottom w:val="none" w:sz="0" w:space="0" w:color="auto"/>
        <w:right w:val="none" w:sz="0" w:space="0" w:color="auto"/>
      </w:divBdr>
    </w:div>
    <w:div w:id="929195944">
      <w:marLeft w:val="0"/>
      <w:marRight w:val="0"/>
      <w:marTop w:val="0"/>
      <w:marBottom w:val="0"/>
      <w:divBdr>
        <w:top w:val="none" w:sz="0" w:space="0" w:color="auto"/>
        <w:left w:val="none" w:sz="0" w:space="0" w:color="auto"/>
        <w:bottom w:val="none" w:sz="0" w:space="0" w:color="auto"/>
        <w:right w:val="none" w:sz="0" w:space="0" w:color="auto"/>
      </w:divBdr>
    </w:div>
    <w:div w:id="929195945">
      <w:marLeft w:val="0"/>
      <w:marRight w:val="0"/>
      <w:marTop w:val="0"/>
      <w:marBottom w:val="0"/>
      <w:divBdr>
        <w:top w:val="none" w:sz="0" w:space="0" w:color="auto"/>
        <w:left w:val="none" w:sz="0" w:space="0" w:color="auto"/>
        <w:bottom w:val="none" w:sz="0" w:space="0" w:color="auto"/>
        <w:right w:val="none" w:sz="0" w:space="0" w:color="auto"/>
      </w:divBdr>
    </w:div>
    <w:div w:id="929195946">
      <w:marLeft w:val="0"/>
      <w:marRight w:val="0"/>
      <w:marTop w:val="0"/>
      <w:marBottom w:val="0"/>
      <w:divBdr>
        <w:top w:val="none" w:sz="0" w:space="0" w:color="auto"/>
        <w:left w:val="none" w:sz="0" w:space="0" w:color="auto"/>
        <w:bottom w:val="none" w:sz="0" w:space="0" w:color="auto"/>
        <w:right w:val="none" w:sz="0" w:space="0" w:color="auto"/>
      </w:divBdr>
    </w:div>
    <w:div w:id="929195947">
      <w:marLeft w:val="0"/>
      <w:marRight w:val="0"/>
      <w:marTop w:val="0"/>
      <w:marBottom w:val="0"/>
      <w:divBdr>
        <w:top w:val="none" w:sz="0" w:space="0" w:color="auto"/>
        <w:left w:val="none" w:sz="0" w:space="0" w:color="auto"/>
        <w:bottom w:val="none" w:sz="0" w:space="0" w:color="auto"/>
        <w:right w:val="none" w:sz="0" w:space="0" w:color="auto"/>
      </w:divBdr>
    </w:div>
    <w:div w:id="929195948">
      <w:marLeft w:val="0"/>
      <w:marRight w:val="0"/>
      <w:marTop w:val="0"/>
      <w:marBottom w:val="0"/>
      <w:divBdr>
        <w:top w:val="none" w:sz="0" w:space="0" w:color="auto"/>
        <w:left w:val="none" w:sz="0" w:space="0" w:color="auto"/>
        <w:bottom w:val="none" w:sz="0" w:space="0" w:color="auto"/>
        <w:right w:val="none" w:sz="0" w:space="0" w:color="auto"/>
      </w:divBdr>
    </w:div>
    <w:div w:id="929195949">
      <w:marLeft w:val="0"/>
      <w:marRight w:val="0"/>
      <w:marTop w:val="0"/>
      <w:marBottom w:val="0"/>
      <w:divBdr>
        <w:top w:val="none" w:sz="0" w:space="0" w:color="auto"/>
        <w:left w:val="none" w:sz="0" w:space="0" w:color="auto"/>
        <w:bottom w:val="none" w:sz="0" w:space="0" w:color="auto"/>
        <w:right w:val="none" w:sz="0" w:space="0" w:color="auto"/>
      </w:divBdr>
    </w:div>
    <w:div w:id="929195950">
      <w:marLeft w:val="0"/>
      <w:marRight w:val="0"/>
      <w:marTop w:val="0"/>
      <w:marBottom w:val="0"/>
      <w:divBdr>
        <w:top w:val="none" w:sz="0" w:space="0" w:color="auto"/>
        <w:left w:val="none" w:sz="0" w:space="0" w:color="auto"/>
        <w:bottom w:val="none" w:sz="0" w:space="0" w:color="auto"/>
        <w:right w:val="none" w:sz="0" w:space="0" w:color="auto"/>
      </w:divBdr>
    </w:div>
    <w:div w:id="929195951">
      <w:marLeft w:val="0"/>
      <w:marRight w:val="0"/>
      <w:marTop w:val="0"/>
      <w:marBottom w:val="0"/>
      <w:divBdr>
        <w:top w:val="none" w:sz="0" w:space="0" w:color="auto"/>
        <w:left w:val="none" w:sz="0" w:space="0" w:color="auto"/>
        <w:bottom w:val="none" w:sz="0" w:space="0" w:color="auto"/>
        <w:right w:val="none" w:sz="0" w:space="0" w:color="auto"/>
      </w:divBdr>
    </w:div>
    <w:div w:id="929195952">
      <w:marLeft w:val="0"/>
      <w:marRight w:val="0"/>
      <w:marTop w:val="0"/>
      <w:marBottom w:val="0"/>
      <w:divBdr>
        <w:top w:val="none" w:sz="0" w:space="0" w:color="auto"/>
        <w:left w:val="none" w:sz="0" w:space="0" w:color="auto"/>
        <w:bottom w:val="none" w:sz="0" w:space="0" w:color="auto"/>
        <w:right w:val="none" w:sz="0" w:space="0" w:color="auto"/>
      </w:divBdr>
    </w:div>
    <w:div w:id="929195953">
      <w:marLeft w:val="0"/>
      <w:marRight w:val="0"/>
      <w:marTop w:val="0"/>
      <w:marBottom w:val="0"/>
      <w:divBdr>
        <w:top w:val="none" w:sz="0" w:space="0" w:color="auto"/>
        <w:left w:val="none" w:sz="0" w:space="0" w:color="auto"/>
        <w:bottom w:val="none" w:sz="0" w:space="0" w:color="auto"/>
        <w:right w:val="none" w:sz="0" w:space="0" w:color="auto"/>
      </w:divBdr>
    </w:div>
    <w:div w:id="929195954">
      <w:marLeft w:val="0"/>
      <w:marRight w:val="0"/>
      <w:marTop w:val="0"/>
      <w:marBottom w:val="0"/>
      <w:divBdr>
        <w:top w:val="none" w:sz="0" w:space="0" w:color="auto"/>
        <w:left w:val="none" w:sz="0" w:space="0" w:color="auto"/>
        <w:bottom w:val="none" w:sz="0" w:space="0" w:color="auto"/>
        <w:right w:val="none" w:sz="0" w:space="0" w:color="auto"/>
      </w:divBdr>
    </w:div>
    <w:div w:id="929195955">
      <w:marLeft w:val="0"/>
      <w:marRight w:val="0"/>
      <w:marTop w:val="0"/>
      <w:marBottom w:val="0"/>
      <w:divBdr>
        <w:top w:val="none" w:sz="0" w:space="0" w:color="auto"/>
        <w:left w:val="none" w:sz="0" w:space="0" w:color="auto"/>
        <w:bottom w:val="none" w:sz="0" w:space="0" w:color="auto"/>
        <w:right w:val="none" w:sz="0" w:space="0" w:color="auto"/>
      </w:divBdr>
    </w:div>
    <w:div w:id="929195956">
      <w:marLeft w:val="0"/>
      <w:marRight w:val="0"/>
      <w:marTop w:val="0"/>
      <w:marBottom w:val="0"/>
      <w:divBdr>
        <w:top w:val="none" w:sz="0" w:space="0" w:color="auto"/>
        <w:left w:val="none" w:sz="0" w:space="0" w:color="auto"/>
        <w:bottom w:val="none" w:sz="0" w:space="0" w:color="auto"/>
        <w:right w:val="none" w:sz="0" w:space="0" w:color="auto"/>
      </w:divBdr>
    </w:div>
    <w:div w:id="929195957">
      <w:marLeft w:val="0"/>
      <w:marRight w:val="0"/>
      <w:marTop w:val="0"/>
      <w:marBottom w:val="0"/>
      <w:divBdr>
        <w:top w:val="none" w:sz="0" w:space="0" w:color="auto"/>
        <w:left w:val="none" w:sz="0" w:space="0" w:color="auto"/>
        <w:bottom w:val="none" w:sz="0" w:space="0" w:color="auto"/>
        <w:right w:val="none" w:sz="0" w:space="0" w:color="auto"/>
      </w:divBdr>
    </w:div>
    <w:div w:id="929195958">
      <w:marLeft w:val="0"/>
      <w:marRight w:val="0"/>
      <w:marTop w:val="0"/>
      <w:marBottom w:val="0"/>
      <w:divBdr>
        <w:top w:val="none" w:sz="0" w:space="0" w:color="auto"/>
        <w:left w:val="none" w:sz="0" w:space="0" w:color="auto"/>
        <w:bottom w:val="none" w:sz="0" w:space="0" w:color="auto"/>
        <w:right w:val="none" w:sz="0" w:space="0" w:color="auto"/>
      </w:divBdr>
    </w:div>
    <w:div w:id="929195959">
      <w:marLeft w:val="0"/>
      <w:marRight w:val="0"/>
      <w:marTop w:val="0"/>
      <w:marBottom w:val="0"/>
      <w:divBdr>
        <w:top w:val="none" w:sz="0" w:space="0" w:color="auto"/>
        <w:left w:val="none" w:sz="0" w:space="0" w:color="auto"/>
        <w:bottom w:val="none" w:sz="0" w:space="0" w:color="auto"/>
        <w:right w:val="none" w:sz="0" w:space="0" w:color="auto"/>
      </w:divBdr>
    </w:div>
    <w:div w:id="929195960">
      <w:marLeft w:val="0"/>
      <w:marRight w:val="0"/>
      <w:marTop w:val="0"/>
      <w:marBottom w:val="0"/>
      <w:divBdr>
        <w:top w:val="none" w:sz="0" w:space="0" w:color="auto"/>
        <w:left w:val="none" w:sz="0" w:space="0" w:color="auto"/>
        <w:bottom w:val="none" w:sz="0" w:space="0" w:color="auto"/>
        <w:right w:val="none" w:sz="0" w:space="0" w:color="auto"/>
      </w:divBdr>
    </w:div>
    <w:div w:id="929195961">
      <w:marLeft w:val="0"/>
      <w:marRight w:val="0"/>
      <w:marTop w:val="0"/>
      <w:marBottom w:val="0"/>
      <w:divBdr>
        <w:top w:val="none" w:sz="0" w:space="0" w:color="auto"/>
        <w:left w:val="none" w:sz="0" w:space="0" w:color="auto"/>
        <w:bottom w:val="none" w:sz="0" w:space="0" w:color="auto"/>
        <w:right w:val="none" w:sz="0" w:space="0" w:color="auto"/>
      </w:divBdr>
    </w:div>
    <w:div w:id="929195962">
      <w:marLeft w:val="0"/>
      <w:marRight w:val="0"/>
      <w:marTop w:val="0"/>
      <w:marBottom w:val="0"/>
      <w:divBdr>
        <w:top w:val="none" w:sz="0" w:space="0" w:color="auto"/>
        <w:left w:val="none" w:sz="0" w:space="0" w:color="auto"/>
        <w:bottom w:val="none" w:sz="0" w:space="0" w:color="auto"/>
        <w:right w:val="none" w:sz="0" w:space="0" w:color="auto"/>
      </w:divBdr>
    </w:div>
    <w:div w:id="929195963">
      <w:marLeft w:val="0"/>
      <w:marRight w:val="0"/>
      <w:marTop w:val="0"/>
      <w:marBottom w:val="0"/>
      <w:divBdr>
        <w:top w:val="none" w:sz="0" w:space="0" w:color="auto"/>
        <w:left w:val="none" w:sz="0" w:space="0" w:color="auto"/>
        <w:bottom w:val="none" w:sz="0" w:space="0" w:color="auto"/>
        <w:right w:val="none" w:sz="0" w:space="0" w:color="auto"/>
      </w:divBdr>
    </w:div>
    <w:div w:id="929195964">
      <w:marLeft w:val="0"/>
      <w:marRight w:val="0"/>
      <w:marTop w:val="0"/>
      <w:marBottom w:val="0"/>
      <w:divBdr>
        <w:top w:val="none" w:sz="0" w:space="0" w:color="auto"/>
        <w:left w:val="none" w:sz="0" w:space="0" w:color="auto"/>
        <w:bottom w:val="none" w:sz="0" w:space="0" w:color="auto"/>
        <w:right w:val="none" w:sz="0" w:space="0" w:color="auto"/>
      </w:divBdr>
    </w:div>
    <w:div w:id="929195965">
      <w:marLeft w:val="0"/>
      <w:marRight w:val="0"/>
      <w:marTop w:val="0"/>
      <w:marBottom w:val="0"/>
      <w:divBdr>
        <w:top w:val="none" w:sz="0" w:space="0" w:color="auto"/>
        <w:left w:val="none" w:sz="0" w:space="0" w:color="auto"/>
        <w:bottom w:val="none" w:sz="0" w:space="0" w:color="auto"/>
        <w:right w:val="none" w:sz="0" w:space="0" w:color="auto"/>
      </w:divBdr>
    </w:div>
    <w:div w:id="929195966">
      <w:marLeft w:val="0"/>
      <w:marRight w:val="0"/>
      <w:marTop w:val="0"/>
      <w:marBottom w:val="0"/>
      <w:divBdr>
        <w:top w:val="none" w:sz="0" w:space="0" w:color="auto"/>
        <w:left w:val="none" w:sz="0" w:space="0" w:color="auto"/>
        <w:bottom w:val="none" w:sz="0" w:space="0" w:color="auto"/>
        <w:right w:val="none" w:sz="0" w:space="0" w:color="auto"/>
      </w:divBdr>
    </w:div>
    <w:div w:id="929195967">
      <w:marLeft w:val="0"/>
      <w:marRight w:val="0"/>
      <w:marTop w:val="0"/>
      <w:marBottom w:val="0"/>
      <w:divBdr>
        <w:top w:val="none" w:sz="0" w:space="0" w:color="auto"/>
        <w:left w:val="none" w:sz="0" w:space="0" w:color="auto"/>
        <w:bottom w:val="none" w:sz="0" w:space="0" w:color="auto"/>
        <w:right w:val="none" w:sz="0" w:space="0" w:color="auto"/>
      </w:divBdr>
    </w:div>
    <w:div w:id="929195968">
      <w:marLeft w:val="0"/>
      <w:marRight w:val="0"/>
      <w:marTop w:val="0"/>
      <w:marBottom w:val="0"/>
      <w:divBdr>
        <w:top w:val="none" w:sz="0" w:space="0" w:color="auto"/>
        <w:left w:val="none" w:sz="0" w:space="0" w:color="auto"/>
        <w:bottom w:val="none" w:sz="0" w:space="0" w:color="auto"/>
        <w:right w:val="none" w:sz="0" w:space="0" w:color="auto"/>
      </w:divBdr>
    </w:div>
    <w:div w:id="929195969">
      <w:marLeft w:val="0"/>
      <w:marRight w:val="0"/>
      <w:marTop w:val="0"/>
      <w:marBottom w:val="0"/>
      <w:divBdr>
        <w:top w:val="none" w:sz="0" w:space="0" w:color="auto"/>
        <w:left w:val="none" w:sz="0" w:space="0" w:color="auto"/>
        <w:bottom w:val="none" w:sz="0" w:space="0" w:color="auto"/>
        <w:right w:val="none" w:sz="0" w:space="0" w:color="auto"/>
      </w:divBdr>
    </w:div>
    <w:div w:id="929195970">
      <w:marLeft w:val="0"/>
      <w:marRight w:val="0"/>
      <w:marTop w:val="0"/>
      <w:marBottom w:val="0"/>
      <w:divBdr>
        <w:top w:val="none" w:sz="0" w:space="0" w:color="auto"/>
        <w:left w:val="none" w:sz="0" w:space="0" w:color="auto"/>
        <w:bottom w:val="none" w:sz="0" w:space="0" w:color="auto"/>
        <w:right w:val="none" w:sz="0" w:space="0" w:color="auto"/>
      </w:divBdr>
    </w:div>
    <w:div w:id="929195971">
      <w:marLeft w:val="0"/>
      <w:marRight w:val="0"/>
      <w:marTop w:val="0"/>
      <w:marBottom w:val="0"/>
      <w:divBdr>
        <w:top w:val="none" w:sz="0" w:space="0" w:color="auto"/>
        <w:left w:val="none" w:sz="0" w:space="0" w:color="auto"/>
        <w:bottom w:val="none" w:sz="0" w:space="0" w:color="auto"/>
        <w:right w:val="none" w:sz="0" w:space="0" w:color="auto"/>
      </w:divBdr>
    </w:div>
    <w:div w:id="929195972">
      <w:marLeft w:val="0"/>
      <w:marRight w:val="0"/>
      <w:marTop w:val="0"/>
      <w:marBottom w:val="0"/>
      <w:divBdr>
        <w:top w:val="none" w:sz="0" w:space="0" w:color="auto"/>
        <w:left w:val="none" w:sz="0" w:space="0" w:color="auto"/>
        <w:bottom w:val="none" w:sz="0" w:space="0" w:color="auto"/>
        <w:right w:val="none" w:sz="0" w:space="0" w:color="auto"/>
      </w:divBdr>
    </w:div>
    <w:div w:id="929195973">
      <w:marLeft w:val="0"/>
      <w:marRight w:val="0"/>
      <w:marTop w:val="0"/>
      <w:marBottom w:val="0"/>
      <w:divBdr>
        <w:top w:val="none" w:sz="0" w:space="0" w:color="auto"/>
        <w:left w:val="none" w:sz="0" w:space="0" w:color="auto"/>
        <w:bottom w:val="none" w:sz="0" w:space="0" w:color="auto"/>
        <w:right w:val="none" w:sz="0" w:space="0" w:color="auto"/>
      </w:divBdr>
    </w:div>
    <w:div w:id="929195974">
      <w:marLeft w:val="0"/>
      <w:marRight w:val="0"/>
      <w:marTop w:val="0"/>
      <w:marBottom w:val="0"/>
      <w:divBdr>
        <w:top w:val="none" w:sz="0" w:space="0" w:color="auto"/>
        <w:left w:val="none" w:sz="0" w:space="0" w:color="auto"/>
        <w:bottom w:val="none" w:sz="0" w:space="0" w:color="auto"/>
        <w:right w:val="none" w:sz="0" w:space="0" w:color="auto"/>
      </w:divBdr>
    </w:div>
    <w:div w:id="929195975">
      <w:marLeft w:val="0"/>
      <w:marRight w:val="0"/>
      <w:marTop w:val="0"/>
      <w:marBottom w:val="0"/>
      <w:divBdr>
        <w:top w:val="none" w:sz="0" w:space="0" w:color="auto"/>
        <w:left w:val="none" w:sz="0" w:space="0" w:color="auto"/>
        <w:bottom w:val="none" w:sz="0" w:space="0" w:color="auto"/>
        <w:right w:val="none" w:sz="0" w:space="0" w:color="auto"/>
      </w:divBdr>
    </w:div>
    <w:div w:id="929195976">
      <w:marLeft w:val="0"/>
      <w:marRight w:val="0"/>
      <w:marTop w:val="0"/>
      <w:marBottom w:val="0"/>
      <w:divBdr>
        <w:top w:val="none" w:sz="0" w:space="0" w:color="auto"/>
        <w:left w:val="none" w:sz="0" w:space="0" w:color="auto"/>
        <w:bottom w:val="none" w:sz="0" w:space="0" w:color="auto"/>
        <w:right w:val="none" w:sz="0" w:space="0" w:color="auto"/>
      </w:divBdr>
    </w:div>
    <w:div w:id="929195977">
      <w:marLeft w:val="0"/>
      <w:marRight w:val="0"/>
      <w:marTop w:val="0"/>
      <w:marBottom w:val="0"/>
      <w:divBdr>
        <w:top w:val="none" w:sz="0" w:space="0" w:color="auto"/>
        <w:left w:val="none" w:sz="0" w:space="0" w:color="auto"/>
        <w:bottom w:val="none" w:sz="0" w:space="0" w:color="auto"/>
        <w:right w:val="none" w:sz="0" w:space="0" w:color="auto"/>
      </w:divBdr>
    </w:div>
    <w:div w:id="929195978">
      <w:marLeft w:val="0"/>
      <w:marRight w:val="0"/>
      <w:marTop w:val="0"/>
      <w:marBottom w:val="0"/>
      <w:divBdr>
        <w:top w:val="none" w:sz="0" w:space="0" w:color="auto"/>
        <w:left w:val="none" w:sz="0" w:space="0" w:color="auto"/>
        <w:bottom w:val="none" w:sz="0" w:space="0" w:color="auto"/>
        <w:right w:val="none" w:sz="0" w:space="0" w:color="auto"/>
      </w:divBdr>
    </w:div>
    <w:div w:id="929195979">
      <w:marLeft w:val="0"/>
      <w:marRight w:val="0"/>
      <w:marTop w:val="0"/>
      <w:marBottom w:val="0"/>
      <w:divBdr>
        <w:top w:val="none" w:sz="0" w:space="0" w:color="auto"/>
        <w:left w:val="none" w:sz="0" w:space="0" w:color="auto"/>
        <w:bottom w:val="none" w:sz="0" w:space="0" w:color="auto"/>
        <w:right w:val="none" w:sz="0" w:space="0" w:color="auto"/>
      </w:divBdr>
    </w:div>
    <w:div w:id="929195980">
      <w:marLeft w:val="0"/>
      <w:marRight w:val="0"/>
      <w:marTop w:val="0"/>
      <w:marBottom w:val="0"/>
      <w:divBdr>
        <w:top w:val="none" w:sz="0" w:space="0" w:color="auto"/>
        <w:left w:val="none" w:sz="0" w:space="0" w:color="auto"/>
        <w:bottom w:val="none" w:sz="0" w:space="0" w:color="auto"/>
        <w:right w:val="none" w:sz="0" w:space="0" w:color="auto"/>
      </w:divBdr>
    </w:div>
    <w:div w:id="929195981">
      <w:marLeft w:val="0"/>
      <w:marRight w:val="0"/>
      <w:marTop w:val="0"/>
      <w:marBottom w:val="0"/>
      <w:divBdr>
        <w:top w:val="none" w:sz="0" w:space="0" w:color="auto"/>
        <w:left w:val="none" w:sz="0" w:space="0" w:color="auto"/>
        <w:bottom w:val="none" w:sz="0" w:space="0" w:color="auto"/>
        <w:right w:val="none" w:sz="0" w:space="0" w:color="auto"/>
      </w:divBdr>
    </w:div>
    <w:div w:id="929195982">
      <w:marLeft w:val="0"/>
      <w:marRight w:val="0"/>
      <w:marTop w:val="0"/>
      <w:marBottom w:val="0"/>
      <w:divBdr>
        <w:top w:val="none" w:sz="0" w:space="0" w:color="auto"/>
        <w:left w:val="none" w:sz="0" w:space="0" w:color="auto"/>
        <w:bottom w:val="none" w:sz="0" w:space="0" w:color="auto"/>
        <w:right w:val="none" w:sz="0" w:space="0" w:color="auto"/>
      </w:divBdr>
    </w:div>
    <w:div w:id="929195983">
      <w:marLeft w:val="0"/>
      <w:marRight w:val="0"/>
      <w:marTop w:val="0"/>
      <w:marBottom w:val="0"/>
      <w:divBdr>
        <w:top w:val="none" w:sz="0" w:space="0" w:color="auto"/>
        <w:left w:val="none" w:sz="0" w:space="0" w:color="auto"/>
        <w:bottom w:val="none" w:sz="0" w:space="0" w:color="auto"/>
        <w:right w:val="none" w:sz="0" w:space="0" w:color="auto"/>
      </w:divBdr>
    </w:div>
    <w:div w:id="929195984">
      <w:marLeft w:val="0"/>
      <w:marRight w:val="0"/>
      <w:marTop w:val="0"/>
      <w:marBottom w:val="0"/>
      <w:divBdr>
        <w:top w:val="none" w:sz="0" w:space="0" w:color="auto"/>
        <w:left w:val="none" w:sz="0" w:space="0" w:color="auto"/>
        <w:bottom w:val="none" w:sz="0" w:space="0" w:color="auto"/>
        <w:right w:val="none" w:sz="0" w:space="0" w:color="auto"/>
      </w:divBdr>
    </w:div>
    <w:div w:id="929195985">
      <w:marLeft w:val="0"/>
      <w:marRight w:val="0"/>
      <w:marTop w:val="0"/>
      <w:marBottom w:val="0"/>
      <w:divBdr>
        <w:top w:val="none" w:sz="0" w:space="0" w:color="auto"/>
        <w:left w:val="none" w:sz="0" w:space="0" w:color="auto"/>
        <w:bottom w:val="none" w:sz="0" w:space="0" w:color="auto"/>
        <w:right w:val="none" w:sz="0" w:space="0" w:color="auto"/>
      </w:divBdr>
    </w:div>
    <w:div w:id="929195986">
      <w:marLeft w:val="0"/>
      <w:marRight w:val="0"/>
      <w:marTop w:val="0"/>
      <w:marBottom w:val="0"/>
      <w:divBdr>
        <w:top w:val="none" w:sz="0" w:space="0" w:color="auto"/>
        <w:left w:val="none" w:sz="0" w:space="0" w:color="auto"/>
        <w:bottom w:val="none" w:sz="0" w:space="0" w:color="auto"/>
        <w:right w:val="none" w:sz="0" w:space="0" w:color="auto"/>
      </w:divBdr>
    </w:div>
    <w:div w:id="929195987">
      <w:marLeft w:val="0"/>
      <w:marRight w:val="0"/>
      <w:marTop w:val="0"/>
      <w:marBottom w:val="0"/>
      <w:divBdr>
        <w:top w:val="none" w:sz="0" w:space="0" w:color="auto"/>
        <w:left w:val="none" w:sz="0" w:space="0" w:color="auto"/>
        <w:bottom w:val="none" w:sz="0" w:space="0" w:color="auto"/>
        <w:right w:val="none" w:sz="0" w:space="0" w:color="auto"/>
      </w:divBdr>
    </w:div>
    <w:div w:id="929195988">
      <w:marLeft w:val="0"/>
      <w:marRight w:val="0"/>
      <w:marTop w:val="0"/>
      <w:marBottom w:val="0"/>
      <w:divBdr>
        <w:top w:val="none" w:sz="0" w:space="0" w:color="auto"/>
        <w:left w:val="none" w:sz="0" w:space="0" w:color="auto"/>
        <w:bottom w:val="none" w:sz="0" w:space="0" w:color="auto"/>
        <w:right w:val="none" w:sz="0" w:space="0" w:color="auto"/>
      </w:divBdr>
    </w:div>
    <w:div w:id="929195989">
      <w:marLeft w:val="0"/>
      <w:marRight w:val="0"/>
      <w:marTop w:val="0"/>
      <w:marBottom w:val="0"/>
      <w:divBdr>
        <w:top w:val="none" w:sz="0" w:space="0" w:color="auto"/>
        <w:left w:val="none" w:sz="0" w:space="0" w:color="auto"/>
        <w:bottom w:val="none" w:sz="0" w:space="0" w:color="auto"/>
        <w:right w:val="none" w:sz="0" w:space="0" w:color="auto"/>
      </w:divBdr>
    </w:div>
    <w:div w:id="929195990">
      <w:marLeft w:val="0"/>
      <w:marRight w:val="0"/>
      <w:marTop w:val="0"/>
      <w:marBottom w:val="0"/>
      <w:divBdr>
        <w:top w:val="none" w:sz="0" w:space="0" w:color="auto"/>
        <w:left w:val="none" w:sz="0" w:space="0" w:color="auto"/>
        <w:bottom w:val="none" w:sz="0" w:space="0" w:color="auto"/>
        <w:right w:val="none" w:sz="0" w:space="0" w:color="auto"/>
      </w:divBdr>
    </w:div>
    <w:div w:id="929195991">
      <w:marLeft w:val="0"/>
      <w:marRight w:val="0"/>
      <w:marTop w:val="0"/>
      <w:marBottom w:val="0"/>
      <w:divBdr>
        <w:top w:val="none" w:sz="0" w:space="0" w:color="auto"/>
        <w:left w:val="none" w:sz="0" w:space="0" w:color="auto"/>
        <w:bottom w:val="none" w:sz="0" w:space="0" w:color="auto"/>
        <w:right w:val="none" w:sz="0" w:space="0" w:color="auto"/>
      </w:divBdr>
    </w:div>
    <w:div w:id="929195992">
      <w:marLeft w:val="0"/>
      <w:marRight w:val="0"/>
      <w:marTop w:val="0"/>
      <w:marBottom w:val="0"/>
      <w:divBdr>
        <w:top w:val="none" w:sz="0" w:space="0" w:color="auto"/>
        <w:left w:val="none" w:sz="0" w:space="0" w:color="auto"/>
        <w:bottom w:val="none" w:sz="0" w:space="0" w:color="auto"/>
        <w:right w:val="none" w:sz="0" w:space="0" w:color="auto"/>
      </w:divBdr>
    </w:div>
    <w:div w:id="929195993">
      <w:marLeft w:val="0"/>
      <w:marRight w:val="0"/>
      <w:marTop w:val="0"/>
      <w:marBottom w:val="0"/>
      <w:divBdr>
        <w:top w:val="none" w:sz="0" w:space="0" w:color="auto"/>
        <w:left w:val="none" w:sz="0" w:space="0" w:color="auto"/>
        <w:bottom w:val="none" w:sz="0" w:space="0" w:color="auto"/>
        <w:right w:val="none" w:sz="0" w:space="0" w:color="auto"/>
      </w:divBdr>
    </w:div>
    <w:div w:id="929195994">
      <w:marLeft w:val="0"/>
      <w:marRight w:val="0"/>
      <w:marTop w:val="0"/>
      <w:marBottom w:val="0"/>
      <w:divBdr>
        <w:top w:val="none" w:sz="0" w:space="0" w:color="auto"/>
        <w:left w:val="none" w:sz="0" w:space="0" w:color="auto"/>
        <w:bottom w:val="none" w:sz="0" w:space="0" w:color="auto"/>
        <w:right w:val="none" w:sz="0" w:space="0" w:color="auto"/>
      </w:divBdr>
    </w:div>
    <w:div w:id="929195995">
      <w:marLeft w:val="0"/>
      <w:marRight w:val="0"/>
      <w:marTop w:val="0"/>
      <w:marBottom w:val="0"/>
      <w:divBdr>
        <w:top w:val="none" w:sz="0" w:space="0" w:color="auto"/>
        <w:left w:val="none" w:sz="0" w:space="0" w:color="auto"/>
        <w:bottom w:val="none" w:sz="0" w:space="0" w:color="auto"/>
        <w:right w:val="none" w:sz="0" w:space="0" w:color="auto"/>
      </w:divBdr>
    </w:div>
    <w:div w:id="929195996">
      <w:marLeft w:val="0"/>
      <w:marRight w:val="0"/>
      <w:marTop w:val="0"/>
      <w:marBottom w:val="0"/>
      <w:divBdr>
        <w:top w:val="none" w:sz="0" w:space="0" w:color="auto"/>
        <w:left w:val="none" w:sz="0" w:space="0" w:color="auto"/>
        <w:bottom w:val="none" w:sz="0" w:space="0" w:color="auto"/>
        <w:right w:val="none" w:sz="0" w:space="0" w:color="auto"/>
      </w:divBdr>
    </w:div>
    <w:div w:id="929195997">
      <w:marLeft w:val="0"/>
      <w:marRight w:val="0"/>
      <w:marTop w:val="0"/>
      <w:marBottom w:val="0"/>
      <w:divBdr>
        <w:top w:val="none" w:sz="0" w:space="0" w:color="auto"/>
        <w:left w:val="none" w:sz="0" w:space="0" w:color="auto"/>
        <w:bottom w:val="none" w:sz="0" w:space="0" w:color="auto"/>
        <w:right w:val="none" w:sz="0" w:space="0" w:color="auto"/>
      </w:divBdr>
    </w:div>
    <w:div w:id="929195998">
      <w:marLeft w:val="0"/>
      <w:marRight w:val="0"/>
      <w:marTop w:val="0"/>
      <w:marBottom w:val="0"/>
      <w:divBdr>
        <w:top w:val="none" w:sz="0" w:space="0" w:color="auto"/>
        <w:left w:val="none" w:sz="0" w:space="0" w:color="auto"/>
        <w:bottom w:val="none" w:sz="0" w:space="0" w:color="auto"/>
        <w:right w:val="none" w:sz="0" w:space="0" w:color="auto"/>
      </w:divBdr>
    </w:div>
    <w:div w:id="929195999">
      <w:marLeft w:val="0"/>
      <w:marRight w:val="0"/>
      <w:marTop w:val="0"/>
      <w:marBottom w:val="0"/>
      <w:divBdr>
        <w:top w:val="none" w:sz="0" w:space="0" w:color="auto"/>
        <w:left w:val="none" w:sz="0" w:space="0" w:color="auto"/>
        <w:bottom w:val="none" w:sz="0" w:space="0" w:color="auto"/>
        <w:right w:val="none" w:sz="0" w:space="0" w:color="auto"/>
      </w:divBdr>
    </w:div>
    <w:div w:id="929196000">
      <w:marLeft w:val="0"/>
      <w:marRight w:val="0"/>
      <w:marTop w:val="0"/>
      <w:marBottom w:val="0"/>
      <w:divBdr>
        <w:top w:val="none" w:sz="0" w:space="0" w:color="auto"/>
        <w:left w:val="none" w:sz="0" w:space="0" w:color="auto"/>
        <w:bottom w:val="none" w:sz="0" w:space="0" w:color="auto"/>
        <w:right w:val="none" w:sz="0" w:space="0" w:color="auto"/>
      </w:divBdr>
    </w:div>
    <w:div w:id="929196001">
      <w:marLeft w:val="0"/>
      <w:marRight w:val="0"/>
      <w:marTop w:val="0"/>
      <w:marBottom w:val="0"/>
      <w:divBdr>
        <w:top w:val="none" w:sz="0" w:space="0" w:color="auto"/>
        <w:left w:val="none" w:sz="0" w:space="0" w:color="auto"/>
        <w:bottom w:val="none" w:sz="0" w:space="0" w:color="auto"/>
        <w:right w:val="none" w:sz="0" w:space="0" w:color="auto"/>
      </w:divBdr>
    </w:div>
    <w:div w:id="929196002">
      <w:marLeft w:val="0"/>
      <w:marRight w:val="0"/>
      <w:marTop w:val="0"/>
      <w:marBottom w:val="0"/>
      <w:divBdr>
        <w:top w:val="none" w:sz="0" w:space="0" w:color="auto"/>
        <w:left w:val="none" w:sz="0" w:space="0" w:color="auto"/>
        <w:bottom w:val="none" w:sz="0" w:space="0" w:color="auto"/>
        <w:right w:val="none" w:sz="0" w:space="0" w:color="auto"/>
      </w:divBdr>
    </w:div>
    <w:div w:id="929196003">
      <w:marLeft w:val="0"/>
      <w:marRight w:val="0"/>
      <w:marTop w:val="0"/>
      <w:marBottom w:val="0"/>
      <w:divBdr>
        <w:top w:val="none" w:sz="0" w:space="0" w:color="auto"/>
        <w:left w:val="none" w:sz="0" w:space="0" w:color="auto"/>
        <w:bottom w:val="none" w:sz="0" w:space="0" w:color="auto"/>
        <w:right w:val="none" w:sz="0" w:space="0" w:color="auto"/>
      </w:divBdr>
    </w:div>
    <w:div w:id="929196004">
      <w:marLeft w:val="0"/>
      <w:marRight w:val="0"/>
      <w:marTop w:val="0"/>
      <w:marBottom w:val="0"/>
      <w:divBdr>
        <w:top w:val="none" w:sz="0" w:space="0" w:color="auto"/>
        <w:left w:val="none" w:sz="0" w:space="0" w:color="auto"/>
        <w:bottom w:val="none" w:sz="0" w:space="0" w:color="auto"/>
        <w:right w:val="none" w:sz="0" w:space="0" w:color="auto"/>
      </w:divBdr>
    </w:div>
    <w:div w:id="929196005">
      <w:marLeft w:val="0"/>
      <w:marRight w:val="0"/>
      <w:marTop w:val="0"/>
      <w:marBottom w:val="0"/>
      <w:divBdr>
        <w:top w:val="none" w:sz="0" w:space="0" w:color="auto"/>
        <w:left w:val="none" w:sz="0" w:space="0" w:color="auto"/>
        <w:bottom w:val="none" w:sz="0" w:space="0" w:color="auto"/>
        <w:right w:val="none" w:sz="0" w:space="0" w:color="auto"/>
      </w:divBdr>
    </w:div>
    <w:div w:id="929196006">
      <w:marLeft w:val="0"/>
      <w:marRight w:val="0"/>
      <w:marTop w:val="0"/>
      <w:marBottom w:val="0"/>
      <w:divBdr>
        <w:top w:val="none" w:sz="0" w:space="0" w:color="auto"/>
        <w:left w:val="none" w:sz="0" w:space="0" w:color="auto"/>
        <w:bottom w:val="none" w:sz="0" w:space="0" w:color="auto"/>
        <w:right w:val="none" w:sz="0" w:space="0" w:color="auto"/>
      </w:divBdr>
    </w:div>
    <w:div w:id="929196007">
      <w:marLeft w:val="0"/>
      <w:marRight w:val="0"/>
      <w:marTop w:val="0"/>
      <w:marBottom w:val="0"/>
      <w:divBdr>
        <w:top w:val="none" w:sz="0" w:space="0" w:color="auto"/>
        <w:left w:val="none" w:sz="0" w:space="0" w:color="auto"/>
        <w:bottom w:val="none" w:sz="0" w:space="0" w:color="auto"/>
        <w:right w:val="none" w:sz="0" w:space="0" w:color="auto"/>
      </w:divBdr>
    </w:div>
    <w:div w:id="929196008">
      <w:marLeft w:val="0"/>
      <w:marRight w:val="0"/>
      <w:marTop w:val="0"/>
      <w:marBottom w:val="0"/>
      <w:divBdr>
        <w:top w:val="none" w:sz="0" w:space="0" w:color="auto"/>
        <w:left w:val="none" w:sz="0" w:space="0" w:color="auto"/>
        <w:bottom w:val="none" w:sz="0" w:space="0" w:color="auto"/>
        <w:right w:val="none" w:sz="0" w:space="0" w:color="auto"/>
      </w:divBdr>
    </w:div>
    <w:div w:id="929196009">
      <w:marLeft w:val="0"/>
      <w:marRight w:val="0"/>
      <w:marTop w:val="0"/>
      <w:marBottom w:val="0"/>
      <w:divBdr>
        <w:top w:val="none" w:sz="0" w:space="0" w:color="auto"/>
        <w:left w:val="none" w:sz="0" w:space="0" w:color="auto"/>
        <w:bottom w:val="none" w:sz="0" w:space="0" w:color="auto"/>
        <w:right w:val="none" w:sz="0" w:space="0" w:color="auto"/>
      </w:divBdr>
    </w:div>
    <w:div w:id="929196010">
      <w:marLeft w:val="0"/>
      <w:marRight w:val="0"/>
      <w:marTop w:val="0"/>
      <w:marBottom w:val="0"/>
      <w:divBdr>
        <w:top w:val="none" w:sz="0" w:space="0" w:color="auto"/>
        <w:left w:val="none" w:sz="0" w:space="0" w:color="auto"/>
        <w:bottom w:val="none" w:sz="0" w:space="0" w:color="auto"/>
        <w:right w:val="none" w:sz="0" w:space="0" w:color="auto"/>
      </w:divBdr>
    </w:div>
    <w:div w:id="929196011">
      <w:marLeft w:val="0"/>
      <w:marRight w:val="0"/>
      <w:marTop w:val="0"/>
      <w:marBottom w:val="0"/>
      <w:divBdr>
        <w:top w:val="none" w:sz="0" w:space="0" w:color="auto"/>
        <w:left w:val="none" w:sz="0" w:space="0" w:color="auto"/>
        <w:bottom w:val="none" w:sz="0" w:space="0" w:color="auto"/>
        <w:right w:val="none" w:sz="0" w:space="0" w:color="auto"/>
      </w:divBdr>
    </w:div>
    <w:div w:id="929196012">
      <w:marLeft w:val="0"/>
      <w:marRight w:val="0"/>
      <w:marTop w:val="0"/>
      <w:marBottom w:val="0"/>
      <w:divBdr>
        <w:top w:val="none" w:sz="0" w:space="0" w:color="auto"/>
        <w:left w:val="none" w:sz="0" w:space="0" w:color="auto"/>
        <w:bottom w:val="none" w:sz="0" w:space="0" w:color="auto"/>
        <w:right w:val="none" w:sz="0" w:space="0" w:color="auto"/>
      </w:divBdr>
    </w:div>
    <w:div w:id="929196013">
      <w:marLeft w:val="0"/>
      <w:marRight w:val="0"/>
      <w:marTop w:val="0"/>
      <w:marBottom w:val="0"/>
      <w:divBdr>
        <w:top w:val="none" w:sz="0" w:space="0" w:color="auto"/>
        <w:left w:val="none" w:sz="0" w:space="0" w:color="auto"/>
        <w:bottom w:val="none" w:sz="0" w:space="0" w:color="auto"/>
        <w:right w:val="none" w:sz="0" w:space="0" w:color="auto"/>
      </w:divBdr>
    </w:div>
    <w:div w:id="929196014">
      <w:marLeft w:val="0"/>
      <w:marRight w:val="0"/>
      <w:marTop w:val="0"/>
      <w:marBottom w:val="0"/>
      <w:divBdr>
        <w:top w:val="none" w:sz="0" w:space="0" w:color="auto"/>
        <w:left w:val="none" w:sz="0" w:space="0" w:color="auto"/>
        <w:bottom w:val="none" w:sz="0" w:space="0" w:color="auto"/>
        <w:right w:val="none" w:sz="0" w:space="0" w:color="auto"/>
      </w:divBdr>
    </w:div>
    <w:div w:id="929196015">
      <w:marLeft w:val="0"/>
      <w:marRight w:val="0"/>
      <w:marTop w:val="0"/>
      <w:marBottom w:val="0"/>
      <w:divBdr>
        <w:top w:val="none" w:sz="0" w:space="0" w:color="auto"/>
        <w:left w:val="none" w:sz="0" w:space="0" w:color="auto"/>
        <w:bottom w:val="none" w:sz="0" w:space="0" w:color="auto"/>
        <w:right w:val="none" w:sz="0" w:space="0" w:color="auto"/>
      </w:divBdr>
    </w:div>
    <w:div w:id="929196016">
      <w:marLeft w:val="0"/>
      <w:marRight w:val="0"/>
      <w:marTop w:val="0"/>
      <w:marBottom w:val="0"/>
      <w:divBdr>
        <w:top w:val="none" w:sz="0" w:space="0" w:color="auto"/>
        <w:left w:val="none" w:sz="0" w:space="0" w:color="auto"/>
        <w:bottom w:val="none" w:sz="0" w:space="0" w:color="auto"/>
        <w:right w:val="none" w:sz="0" w:space="0" w:color="auto"/>
      </w:divBdr>
    </w:div>
    <w:div w:id="929196017">
      <w:marLeft w:val="0"/>
      <w:marRight w:val="0"/>
      <w:marTop w:val="0"/>
      <w:marBottom w:val="0"/>
      <w:divBdr>
        <w:top w:val="none" w:sz="0" w:space="0" w:color="auto"/>
        <w:left w:val="none" w:sz="0" w:space="0" w:color="auto"/>
        <w:bottom w:val="none" w:sz="0" w:space="0" w:color="auto"/>
        <w:right w:val="none" w:sz="0" w:space="0" w:color="auto"/>
      </w:divBdr>
    </w:div>
    <w:div w:id="929196018">
      <w:marLeft w:val="0"/>
      <w:marRight w:val="0"/>
      <w:marTop w:val="0"/>
      <w:marBottom w:val="0"/>
      <w:divBdr>
        <w:top w:val="none" w:sz="0" w:space="0" w:color="auto"/>
        <w:left w:val="none" w:sz="0" w:space="0" w:color="auto"/>
        <w:bottom w:val="none" w:sz="0" w:space="0" w:color="auto"/>
        <w:right w:val="none" w:sz="0" w:space="0" w:color="auto"/>
      </w:divBdr>
    </w:div>
    <w:div w:id="929196019">
      <w:marLeft w:val="0"/>
      <w:marRight w:val="0"/>
      <w:marTop w:val="0"/>
      <w:marBottom w:val="0"/>
      <w:divBdr>
        <w:top w:val="none" w:sz="0" w:space="0" w:color="auto"/>
        <w:left w:val="none" w:sz="0" w:space="0" w:color="auto"/>
        <w:bottom w:val="none" w:sz="0" w:space="0" w:color="auto"/>
        <w:right w:val="none" w:sz="0" w:space="0" w:color="auto"/>
      </w:divBdr>
    </w:div>
    <w:div w:id="929196020">
      <w:marLeft w:val="0"/>
      <w:marRight w:val="0"/>
      <w:marTop w:val="0"/>
      <w:marBottom w:val="0"/>
      <w:divBdr>
        <w:top w:val="none" w:sz="0" w:space="0" w:color="auto"/>
        <w:left w:val="none" w:sz="0" w:space="0" w:color="auto"/>
        <w:bottom w:val="none" w:sz="0" w:space="0" w:color="auto"/>
        <w:right w:val="none" w:sz="0" w:space="0" w:color="auto"/>
      </w:divBdr>
    </w:div>
    <w:div w:id="929196021">
      <w:marLeft w:val="0"/>
      <w:marRight w:val="0"/>
      <w:marTop w:val="0"/>
      <w:marBottom w:val="0"/>
      <w:divBdr>
        <w:top w:val="none" w:sz="0" w:space="0" w:color="auto"/>
        <w:left w:val="none" w:sz="0" w:space="0" w:color="auto"/>
        <w:bottom w:val="none" w:sz="0" w:space="0" w:color="auto"/>
        <w:right w:val="none" w:sz="0" w:space="0" w:color="auto"/>
      </w:divBdr>
    </w:div>
    <w:div w:id="929196022">
      <w:marLeft w:val="0"/>
      <w:marRight w:val="0"/>
      <w:marTop w:val="0"/>
      <w:marBottom w:val="0"/>
      <w:divBdr>
        <w:top w:val="none" w:sz="0" w:space="0" w:color="auto"/>
        <w:left w:val="none" w:sz="0" w:space="0" w:color="auto"/>
        <w:bottom w:val="none" w:sz="0" w:space="0" w:color="auto"/>
        <w:right w:val="none" w:sz="0" w:space="0" w:color="auto"/>
      </w:divBdr>
    </w:div>
    <w:div w:id="929196023">
      <w:marLeft w:val="0"/>
      <w:marRight w:val="0"/>
      <w:marTop w:val="0"/>
      <w:marBottom w:val="0"/>
      <w:divBdr>
        <w:top w:val="none" w:sz="0" w:space="0" w:color="auto"/>
        <w:left w:val="none" w:sz="0" w:space="0" w:color="auto"/>
        <w:bottom w:val="none" w:sz="0" w:space="0" w:color="auto"/>
        <w:right w:val="none" w:sz="0" w:space="0" w:color="auto"/>
      </w:divBdr>
    </w:div>
    <w:div w:id="929196024">
      <w:marLeft w:val="0"/>
      <w:marRight w:val="0"/>
      <w:marTop w:val="0"/>
      <w:marBottom w:val="0"/>
      <w:divBdr>
        <w:top w:val="none" w:sz="0" w:space="0" w:color="auto"/>
        <w:left w:val="none" w:sz="0" w:space="0" w:color="auto"/>
        <w:bottom w:val="none" w:sz="0" w:space="0" w:color="auto"/>
        <w:right w:val="none" w:sz="0" w:space="0" w:color="auto"/>
      </w:divBdr>
    </w:div>
    <w:div w:id="929196025">
      <w:marLeft w:val="0"/>
      <w:marRight w:val="0"/>
      <w:marTop w:val="0"/>
      <w:marBottom w:val="0"/>
      <w:divBdr>
        <w:top w:val="none" w:sz="0" w:space="0" w:color="auto"/>
        <w:left w:val="none" w:sz="0" w:space="0" w:color="auto"/>
        <w:bottom w:val="none" w:sz="0" w:space="0" w:color="auto"/>
        <w:right w:val="none" w:sz="0" w:space="0" w:color="auto"/>
      </w:divBdr>
    </w:div>
    <w:div w:id="929196026">
      <w:marLeft w:val="0"/>
      <w:marRight w:val="0"/>
      <w:marTop w:val="0"/>
      <w:marBottom w:val="0"/>
      <w:divBdr>
        <w:top w:val="none" w:sz="0" w:space="0" w:color="auto"/>
        <w:left w:val="none" w:sz="0" w:space="0" w:color="auto"/>
        <w:bottom w:val="none" w:sz="0" w:space="0" w:color="auto"/>
        <w:right w:val="none" w:sz="0" w:space="0" w:color="auto"/>
      </w:divBdr>
    </w:div>
    <w:div w:id="929196027">
      <w:marLeft w:val="0"/>
      <w:marRight w:val="0"/>
      <w:marTop w:val="0"/>
      <w:marBottom w:val="0"/>
      <w:divBdr>
        <w:top w:val="none" w:sz="0" w:space="0" w:color="auto"/>
        <w:left w:val="none" w:sz="0" w:space="0" w:color="auto"/>
        <w:bottom w:val="none" w:sz="0" w:space="0" w:color="auto"/>
        <w:right w:val="none" w:sz="0" w:space="0" w:color="auto"/>
      </w:divBdr>
    </w:div>
    <w:div w:id="929196028">
      <w:marLeft w:val="0"/>
      <w:marRight w:val="0"/>
      <w:marTop w:val="0"/>
      <w:marBottom w:val="0"/>
      <w:divBdr>
        <w:top w:val="none" w:sz="0" w:space="0" w:color="auto"/>
        <w:left w:val="none" w:sz="0" w:space="0" w:color="auto"/>
        <w:bottom w:val="none" w:sz="0" w:space="0" w:color="auto"/>
        <w:right w:val="none" w:sz="0" w:space="0" w:color="auto"/>
      </w:divBdr>
    </w:div>
    <w:div w:id="929196029">
      <w:marLeft w:val="0"/>
      <w:marRight w:val="0"/>
      <w:marTop w:val="0"/>
      <w:marBottom w:val="0"/>
      <w:divBdr>
        <w:top w:val="none" w:sz="0" w:space="0" w:color="auto"/>
        <w:left w:val="none" w:sz="0" w:space="0" w:color="auto"/>
        <w:bottom w:val="none" w:sz="0" w:space="0" w:color="auto"/>
        <w:right w:val="none" w:sz="0" w:space="0" w:color="auto"/>
      </w:divBdr>
    </w:div>
    <w:div w:id="929196030">
      <w:marLeft w:val="0"/>
      <w:marRight w:val="0"/>
      <w:marTop w:val="0"/>
      <w:marBottom w:val="0"/>
      <w:divBdr>
        <w:top w:val="none" w:sz="0" w:space="0" w:color="auto"/>
        <w:left w:val="none" w:sz="0" w:space="0" w:color="auto"/>
        <w:bottom w:val="none" w:sz="0" w:space="0" w:color="auto"/>
        <w:right w:val="none" w:sz="0" w:space="0" w:color="auto"/>
      </w:divBdr>
    </w:div>
    <w:div w:id="929196031">
      <w:marLeft w:val="0"/>
      <w:marRight w:val="0"/>
      <w:marTop w:val="0"/>
      <w:marBottom w:val="0"/>
      <w:divBdr>
        <w:top w:val="none" w:sz="0" w:space="0" w:color="auto"/>
        <w:left w:val="none" w:sz="0" w:space="0" w:color="auto"/>
        <w:bottom w:val="none" w:sz="0" w:space="0" w:color="auto"/>
        <w:right w:val="none" w:sz="0" w:space="0" w:color="auto"/>
      </w:divBdr>
    </w:div>
    <w:div w:id="929196032">
      <w:marLeft w:val="0"/>
      <w:marRight w:val="0"/>
      <w:marTop w:val="0"/>
      <w:marBottom w:val="0"/>
      <w:divBdr>
        <w:top w:val="none" w:sz="0" w:space="0" w:color="auto"/>
        <w:left w:val="none" w:sz="0" w:space="0" w:color="auto"/>
        <w:bottom w:val="none" w:sz="0" w:space="0" w:color="auto"/>
        <w:right w:val="none" w:sz="0" w:space="0" w:color="auto"/>
      </w:divBdr>
    </w:div>
    <w:div w:id="929196033">
      <w:marLeft w:val="0"/>
      <w:marRight w:val="0"/>
      <w:marTop w:val="0"/>
      <w:marBottom w:val="0"/>
      <w:divBdr>
        <w:top w:val="none" w:sz="0" w:space="0" w:color="auto"/>
        <w:left w:val="none" w:sz="0" w:space="0" w:color="auto"/>
        <w:bottom w:val="none" w:sz="0" w:space="0" w:color="auto"/>
        <w:right w:val="none" w:sz="0" w:space="0" w:color="auto"/>
      </w:divBdr>
    </w:div>
    <w:div w:id="929196034">
      <w:marLeft w:val="0"/>
      <w:marRight w:val="0"/>
      <w:marTop w:val="0"/>
      <w:marBottom w:val="0"/>
      <w:divBdr>
        <w:top w:val="none" w:sz="0" w:space="0" w:color="auto"/>
        <w:left w:val="none" w:sz="0" w:space="0" w:color="auto"/>
        <w:bottom w:val="none" w:sz="0" w:space="0" w:color="auto"/>
        <w:right w:val="none" w:sz="0" w:space="0" w:color="auto"/>
      </w:divBdr>
    </w:div>
    <w:div w:id="929196035">
      <w:marLeft w:val="0"/>
      <w:marRight w:val="0"/>
      <w:marTop w:val="0"/>
      <w:marBottom w:val="0"/>
      <w:divBdr>
        <w:top w:val="none" w:sz="0" w:space="0" w:color="auto"/>
        <w:left w:val="none" w:sz="0" w:space="0" w:color="auto"/>
        <w:bottom w:val="none" w:sz="0" w:space="0" w:color="auto"/>
        <w:right w:val="none" w:sz="0" w:space="0" w:color="auto"/>
      </w:divBdr>
    </w:div>
    <w:div w:id="929196036">
      <w:marLeft w:val="0"/>
      <w:marRight w:val="0"/>
      <w:marTop w:val="0"/>
      <w:marBottom w:val="0"/>
      <w:divBdr>
        <w:top w:val="none" w:sz="0" w:space="0" w:color="auto"/>
        <w:left w:val="none" w:sz="0" w:space="0" w:color="auto"/>
        <w:bottom w:val="none" w:sz="0" w:space="0" w:color="auto"/>
        <w:right w:val="none" w:sz="0" w:space="0" w:color="auto"/>
      </w:divBdr>
    </w:div>
    <w:div w:id="929196037">
      <w:marLeft w:val="0"/>
      <w:marRight w:val="0"/>
      <w:marTop w:val="0"/>
      <w:marBottom w:val="0"/>
      <w:divBdr>
        <w:top w:val="none" w:sz="0" w:space="0" w:color="auto"/>
        <w:left w:val="none" w:sz="0" w:space="0" w:color="auto"/>
        <w:bottom w:val="none" w:sz="0" w:space="0" w:color="auto"/>
        <w:right w:val="none" w:sz="0" w:space="0" w:color="auto"/>
      </w:divBdr>
    </w:div>
    <w:div w:id="929196038">
      <w:marLeft w:val="0"/>
      <w:marRight w:val="0"/>
      <w:marTop w:val="0"/>
      <w:marBottom w:val="0"/>
      <w:divBdr>
        <w:top w:val="none" w:sz="0" w:space="0" w:color="auto"/>
        <w:left w:val="none" w:sz="0" w:space="0" w:color="auto"/>
        <w:bottom w:val="none" w:sz="0" w:space="0" w:color="auto"/>
        <w:right w:val="none" w:sz="0" w:space="0" w:color="auto"/>
      </w:divBdr>
    </w:div>
    <w:div w:id="929196039">
      <w:marLeft w:val="0"/>
      <w:marRight w:val="0"/>
      <w:marTop w:val="0"/>
      <w:marBottom w:val="0"/>
      <w:divBdr>
        <w:top w:val="none" w:sz="0" w:space="0" w:color="auto"/>
        <w:left w:val="none" w:sz="0" w:space="0" w:color="auto"/>
        <w:bottom w:val="none" w:sz="0" w:space="0" w:color="auto"/>
        <w:right w:val="none" w:sz="0" w:space="0" w:color="auto"/>
      </w:divBdr>
    </w:div>
    <w:div w:id="929196040">
      <w:marLeft w:val="0"/>
      <w:marRight w:val="0"/>
      <w:marTop w:val="0"/>
      <w:marBottom w:val="0"/>
      <w:divBdr>
        <w:top w:val="none" w:sz="0" w:space="0" w:color="auto"/>
        <w:left w:val="none" w:sz="0" w:space="0" w:color="auto"/>
        <w:bottom w:val="none" w:sz="0" w:space="0" w:color="auto"/>
        <w:right w:val="none" w:sz="0" w:space="0" w:color="auto"/>
      </w:divBdr>
    </w:div>
    <w:div w:id="929196041">
      <w:marLeft w:val="0"/>
      <w:marRight w:val="0"/>
      <w:marTop w:val="0"/>
      <w:marBottom w:val="0"/>
      <w:divBdr>
        <w:top w:val="none" w:sz="0" w:space="0" w:color="auto"/>
        <w:left w:val="none" w:sz="0" w:space="0" w:color="auto"/>
        <w:bottom w:val="none" w:sz="0" w:space="0" w:color="auto"/>
        <w:right w:val="none" w:sz="0" w:space="0" w:color="auto"/>
      </w:divBdr>
    </w:div>
    <w:div w:id="929196042">
      <w:marLeft w:val="0"/>
      <w:marRight w:val="0"/>
      <w:marTop w:val="0"/>
      <w:marBottom w:val="0"/>
      <w:divBdr>
        <w:top w:val="none" w:sz="0" w:space="0" w:color="auto"/>
        <w:left w:val="none" w:sz="0" w:space="0" w:color="auto"/>
        <w:bottom w:val="none" w:sz="0" w:space="0" w:color="auto"/>
        <w:right w:val="none" w:sz="0" w:space="0" w:color="auto"/>
      </w:divBdr>
    </w:div>
    <w:div w:id="929196043">
      <w:marLeft w:val="0"/>
      <w:marRight w:val="0"/>
      <w:marTop w:val="0"/>
      <w:marBottom w:val="0"/>
      <w:divBdr>
        <w:top w:val="none" w:sz="0" w:space="0" w:color="auto"/>
        <w:left w:val="none" w:sz="0" w:space="0" w:color="auto"/>
        <w:bottom w:val="none" w:sz="0" w:space="0" w:color="auto"/>
        <w:right w:val="none" w:sz="0" w:space="0" w:color="auto"/>
      </w:divBdr>
    </w:div>
    <w:div w:id="929196044">
      <w:marLeft w:val="0"/>
      <w:marRight w:val="0"/>
      <w:marTop w:val="0"/>
      <w:marBottom w:val="0"/>
      <w:divBdr>
        <w:top w:val="none" w:sz="0" w:space="0" w:color="auto"/>
        <w:left w:val="none" w:sz="0" w:space="0" w:color="auto"/>
        <w:bottom w:val="none" w:sz="0" w:space="0" w:color="auto"/>
        <w:right w:val="none" w:sz="0" w:space="0" w:color="auto"/>
      </w:divBdr>
    </w:div>
    <w:div w:id="929196045">
      <w:marLeft w:val="0"/>
      <w:marRight w:val="0"/>
      <w:marTop w:val="0"/>
      <w:marBottom w:val="0"/>
      <w:divBdr>
        <w:top w:val="none" w:sz="0" w:space="0" w:color="auto"/>
        <w:left w:val="none" w:sz="0" w:space="0" w:color="auto"/>
        <w:bottom w:val="none" w:sz="0" w:space="0" w:color="auto"/>
        <w:right w:val="none" w:sz="0" w:space="0" w:color="auto"/>
      </w:divBdr>
    </w:div>
    <w:div w:id="929196046">
      <w:marLeft w:val="0"/>
      <w:marRight w:val="0"/>
      <w:marTop w:val="0"/>
      <w:marBottom w:val="0"/>
      <w:divBdr>
        <w:top w:val="none" w:sz="0" w:space="0" w:color="auto"/>
        <w:left w:val="none" w:sz="0" w:space="0" w:color="auto"/>
        <w:bottom w:val="none" w:sz="0" w:space="0" w:color="auto"/>
        <w:right w:val="none" w:sz="0" w:space="0" w:color="auto"/>
      </w:divBdr>
    </w:div>
    <w:div w:id="929196047">
      <w:marLeft w:val="0"/>
      <w:marRight w:val="0"/>
      <w:marTop w:val="0"/>
      <w:marBottom w:val="0"/>
      <w:divBdr>
        <w:top w:val="none" w:sz="0" w:space="0" w:color="auto"/>
        <w:left w:val="none" w:sz="0" w:space="0" w:color="auto"/>
        <w:bottom w:val="none" w:sz="0" w:space="0" w:color="auto"/>
        <w:right w:val="none" w:sz="0" w:space="0" w:color="auto"/>
      </w:divBdr>
    </w:div>
    <w:div w:id="929196048">
      <w:marLeft w:val="0"/>
      <w:marRight w:val="0"/>
      <w:marTop w:val="0"/>
      <w:marBottom w:val="0"/>
      <w:divBdr>
        <w:top w:val="none" w:sz="0" w:space="0" w:color="auto"/>
        <w:left w:val="none" w:sz="0" w:space="0" w:color="auto"/>
        <w:bottom w:val="none" w:sz="0" w:space="0" w:color="auto"/>
        <w:right w:val="none" w:sz="0" w:space="0" w:color="auto"/>
      </w:divBdr>
    </w:div>
    <w:div w:id="929196049">
      <w:marLeft w:val="0"/>
      <w:marRight w:val="0"/>
      <w:marTop w:val="0"/>
      <w:marBottom w:val="0"/>
      <w:divBdr>
        <w:top w:val="none" w:sz="0" w:space="0" w:color="auto"/>
        <w:left w:val="none" w:sz="0" w:space="0" w:color="auto"/>
        <w:bottom w:val="none" w:sz="0" w:space="0" w:color="auto"/>
        <w:right w:val="none" w:sz="0" w:space="0" w:color="auto"/>
      </w:divBdr>
    </w:div>
    <w:div w:id="929196050">
      <w:marLeft w:val="0"/>
      <w:marRight w:val="0"/>
      <w:marTop w:val="0"/>
      <w:marBottom w:val="0"/>
      <w:divBdr>
        <w:top w:val="none" w:sz="0" w:space="0" w:color="auto"/>
        <w:left w:val="none" w:sz="0" w:space="0" w:color="auto"/>
        <w:bottom w:val="none" w:sz="0" w:space="0" w:color="auto"/>
        <w:right w:val="none" w:sz="0" w:space="0" w:color="auto"/>
      </w:divBdr>
    </w:div>
    <w:div w:id="929196051">
      <w:marLeft w:val="0"/>
      <w:marRight w:val="0"/>
      <w:marTop w:val="0"/>
      <w:marBottom w:val="0"/>
      <w:divBdr>
        <w:top w:val="none" w:sz="0" w:space="0" w:color="auto"/>
        <w:left w:val="none" w:sz="0" w:space="0" w:color="auto"/>
        <w:bottom w:val="none" w:sz="0" w:space="0" w:color="auto"/>
        <w:right w:val="none" w:sz="0" w:space="0" w:color="auto"/>
      </w:divBdr>
    </w:div>
    <w:div w:id="929196052">
      <w:marLeft w:val="0"/>
      <w:marRight w:val="0"/>
      <w:marTop w:val="0"/>
      <w:marBottom w:val="0"/>
      <w:divBdr>
        <w:top w:val="none" w:sz="0" w:space="0" w:color="auto"/>
        <w:left w:val="none" w:sz="0" w:space="0" w:color="auto"/>
        <w:bottom w:val="none" w:sz="0" w:space="0" w:color="auto"/>
        <w:right w:val="none" w:sz="0" w:space="0" w:color="auto"/>
      </w:divBdr>
    </w:div>
    <w:div w:id="929196053">
      <w:marLeft w:val="0"/>
      <w:marRight w:val="0"/>
      <w:marTop w:val="0"/>
      <w:marBottom w:val="0"/>
      <w:divBdr>
        <w:top w:val="none" w:sz="0" w:space="0" w:color="auto"/>
        <w:left w:val="none" w:sz="0" w:space="0" w:color="auto"/>
        <w:bottom w:val="none" w:sz="0" w:space="0" w:color="auto"/>
        <w:right w:val="none" w:sz="0" w:space="0" w:color="auto"/>
      </w:divBdr>
    </w:div>
    <w:div w:id="929196054">
      <w:marLeft w:val="0"/>
      <w:marRight w:val="0"/>
      <w:marTop w:val="0"/>
      <w:marBottom w:val="0"/>
      <w:divBdr>
        <w:top w:val="none" w:sz="0" w:space="0" w:color="auto"/>
        <w:left w:val="none" w:sz="0" w:space="0" w:color="auto"/>
        <w:bottom w:val="none" w:sz="0" w:space="0" w:color="auto"/>
        <w:right w:val="none" w:sz="0" w:space="0" w:color="auto"/>
      </w:divBdr>
    </w:div>
    <w:div w:id="929196055">
      <w:marLeft w:val="0"/>
      <w:marRight w:val="0"/>
      <w:marTop w:val="0"/>
      <w:marBottom w:val="0"/>
      <w:divBdr>
        <w:top w:val="none" w:sz="0" w:space="0" w:color="auto"/>
        <w:left w:val="none" w:sz="0" w:space="0" w:color="auto"/>
        <w:bottom w:val="none" w:sz="0" w:space="0" w:color="auto"/>
        <w:right w:val="none" w:sz="0" w:space="0" w:color="auto"/>
      </w:divBdr>
    </w:div>
    <w:div w:id="929196056">
      <w:marLeft w:val="0"/>
      <w:marRight w:val="0"/>
      <w:marTop w:val="0"/>
      <w:marBottom w:val="0"/>
      <w:divBdr>
        <w:top w:val="none" w:sz="0" w:space="0" w:color="auto"/>
        <w:left w:val="none" w:sz="0" w:space="0" w:color="auto"/>
        <w:bottom w:val="none" w:sz="0" w:space="0" w:color="auto"/>
        <w:right w:val="none" w:sz="0" w:space="0" w:color="auto"/>
      </w:divBdr>
    </w:div>
    <w:div w:id="929196057">
      <w:marLeft w:val="0"/>
      <w:marRight w:val="0"/>
      <w:marTop w:val="0"/>
      <w:marBottom w:val="0"/>
      <w:divBdr>
        <w:top w:val="none" w:sz="0" w:space="0" w:color="auto"/>
        <w:left w:val="none" w:sz="0" w:space="0" w:color="auto"/>
        <w:bottom w:val="none" w:sz="0" w:space="0" w:color="auto"/>
        <w:right w:val="none" w:sz="0" w:space="0" w:color="auto"/>
      </w:divBdr>
    </w:div>
    <w:div w:id="929196058">
      <w:marLeft w:val="0"/>
      <w:marRight w:val="0"/>
      <w:marTop w:val="0"/>
      <w:marBottom w:val="0"/>
      <w:divBdr>
        <w:top w:val="none" w:sz="0" w:space="0" w:color="auto"/>
        <w:left w:val="none" w:sz="0" w:space="0" w:color="auto"/>
        <w:bottom w:val="none" w:sz="0" w:space="0" w:color="auto"/>
        <w:right w:val="none" w:sz="0" w:space="0" w:color="auto"/>
      </w:divBdr>
    </w:div>
    <w:div w:id="929196059">
      <w:marLeft w:val="0"/>
      <w:marRight w:val="0"/>
      <w:marTop w:val="0"/>
      <w:marBottom w:val="0"/>
      <w:divBdr>
        <w:top w:val="none" w:sz="0" w:space="0" w:color="auto"/>
        <w:left w:val="none" w:sz="0" w:space="0" w:color="auto"/>
        <w:bottom w:val="none" w:sz="0" w:space="0" w:color="auto"/>
        <w:right w:val="none" w:sz="0" w:space="0" w:color="auto"/>
      </w:divBdr>
    </w:div>
    <w:div w:id="929196060">
      <w:marLeft w:val="0"/>
      <w:marRight w:val="0"/>
      <w:marTop w:val="0"/>
      <w:marBottom w:val="0"/>
      <w:divBdr>
        <w:top w:val="none" w:sz="0" w:space="0" w:color="auto"/>
        <w:left w:val="none" w:sz="0" w:space="0" w:color="auto"/>
        <w:bottom w:val="none" w:sz="0" w:space="0" w:color="auto"/>
        <w:right w:val="none" w:sz="0" w:space="0" w:color="auto"/>
      </w:divBdr>
    </w:div>
    <w:div w:id="929196061">
      <w:marLeft w:val="0"/>
      <w:marRight w:val="0"/>
      <w:marTop w:val="0"/>
      <w:marBottom w:val="0"/>
      <w:divBdr>
        <w:top w:val="none" w:sz="0" w:space="0" w:color="auto"/>
        <w:left w:val="none" w:sz="0" w:space="0" w:color="auto"/>
        <w:bottom w:val="none" w:sz="0" w:space="0" w:color="auto"/>
        <w:right w:val="none" w:sz="0" w:space="0" w:color="auto"/>
      </w:divBdr>
    </w:div>
    <w:div w:id="929196062">
      <w:marLeft w:val="0"/>
      <w:marRight w:val="0"/>
      <w:marTop w:val="0"/>
      <w:marBottom w:val="0"/>
      <w:divBdr>
        <w:top w:val="none" w:sz="0" w:space="0" w:color="auto"/>
        <w:left w:val="none" w:sz="0" w:space="0" w:color="auto"/>
        <w:bottom w:val="none" w:sz="0" w:space="0" w:color="auto"/>
        <w:right w:val="none" w:sz="0" w:space="0" w:color="auto"/>
      </w:divBdr>
    </w:div>
    <w:div w:id="929196063">
      <w:marLeft w:val="0"/>
      <w:marRight w:val="0"/>
      <w:marTop w:val="0"/>
      <w:marBottom w:val="0"/>
      <w:divBdr>
        <w:top w:val="none" w:sz="0" w:space="0" w:color="auto"/>
        <w:left w:val="none" w:sz="0" w:space="0" w:color="auto"/>
        <w:bottom w:val="none" w:sz="0" w:space="0" w:color="auto"/>
        <w:right w:val="none" w:sz="0" w:space="0" w:color="auto"/>
      </w:divBdr>
    </w:div>
    <w:div w:id="929196064">
      <w:marLeft w:val="0"/>
      <w:marRight w:val="0"/>
      <w:marTop w:val="0"/>
      <w:marBottom w:val="0"/>
      <w:divBdr>
        <w:top w:val="none" w:sz="0" w:space="0" w:color="auto"/>
        <w:left w:val="none" w:sz="0" w:space="0" w:color="auto"/>
        <w:bottom w:val="none" w:sz="0" w:space="0" w:color="auto"/>
        <w:right w:val="none" w:sz="0" w:space="0" w:color="auto"/>
      </w:divBdr>
    </w:div>
    <w:div w:id="929196065">
      <w:marLeft w:val="0"/>
      <w:marRight w:val="0"/>
      <w:marTop w:val="0"/>
      <w:marBottom w:val="0"/>
      <w:divBdr>
        <w:top w:val="none" w:sz="0" w:space="0" w:color="auto"/>
        <w:left w:val="none" w:sz="0" w:space="0" w:color="auto"/>
        <w:bottom w:val="none" w:sz="0" w:space="0" w:color="auto"/>
        <w:right w:val="none" w:sz="0" w:space="0" w:color="auto"/>
      </w:divBdr>
    </w:div>
    <w:div w:id="929196066">
      <w:marLeft w:val="0"/>
      <w:marRight w:val="0"/>
      <w:marTop w:val="0"/>
      <w:marBottom w:val="0"/>
      <w:divBdr>
        <w:top w:val="none" w:sz="0" w:space="0" w:color="auto"/>
        <w:left w:val="none" w:sz="0" w:space="0" w:color="auto"/>
        <w:bottom w:val="none" w:sz="0" w:space="0" w:color="auto"/>
        <w:right w:val="none" w:sz="0" w:space="0" w:color="auto"/>
      </w:divBdr>
    </w:div>
    <w:div w:id="929196067">
      <w:marLeft w:val="0"/>
      <w:marRight w:val="0"/>
      <w:marTop w:val="0"/>
      <w:marBottom w:val="0"/>
      <w:divBdr>
        <w:top w:val="none" w:sz="0" w:space="0" w:color="auto"/>
        <w:left w:val="none" w:sz="0" w:space="0" w:color="auto"/>
        <w:bottom w:val="none" w:sz="0" w:space="0" w:color="auto"/>
        <w:right w:val="none" w:sz="0" w:space="0" w:color="auto"/>
      </w:divBdr>
    </w:div>
    <w:div w:id="929196068">
      <w:marLeft w:val="0"/>
      <w:marRight w:val="0"/>
      <w:marTop w:val="0"/>
      <w:marBottom w:val="0"/>
      <w:divBdr>
        <w:top w:val="none" w:sz="0" w:space="0" w:color="auto"/>
        <w:left w:val="none" w:sz="0" w:space="0" w:color="auto"/>
        <w:bottom w:val="none" w:sz="0" w:space="0" w:color="auto"/>
        <w:right w:val="none" w:sz="0" w:space="0" w:color="auto"/>
      </w:divBdr>
    </w:div>
    <w:div w:id="929196069">
      <w:marLeft w:val="0"/>
      <w:marRight w:val="0"/>
      <w:marTop w:val="0"/>
      <w:marBottom w:val="0"/>
      <w:divBdr>
        <w:top w:val="none" w:sz="0" w:space="0" w:color="auto"/>
        <w:left w:val="none" w:sz="0" w:space="0" w:color="auto"/>
        <w:bottom w:val="none" w:sz="0" w:space="0" w:color="auto"/>
        <w:right w:val="none" w:sz="0" w:space="0" w:color="auto"/>
      </w:divBdr>
    </w:div>
    <w:div w:id="929196070">
      <w:marLeft w:val="0"/>
      <w:marRight w:val="0"/>
      <w:marTop w:val="0"/>
      <w:marBottom w:val="0"/>
      <w:divBdr>
        <w:top w:val="none" w:sz="0" w:space="0" w:color="auto"/>
        <w:left w:val="none" w:sz="0" w:space="0" w:color="auto"/>
        <w:bottom w:val="none" w:sz="0" w:space="0" w:color="auto"/>
        <w:right w:val="none" w:sz="0" w:space="0" w:color="auto"/>
      </w:divBdr>
    </w:div>
    <w:div w:id="929196071">
      <w:marLeft w:val="0"/>
      <w:marRight w:val="0"/>
      <w:marTop w:val="0"/>
      <w:marBottom w:val="0"/>
      <w:divBdr>
        <w:top w:val="none" w:sz="0" w:space="0" w:color="auto"/>
        <w:left w:val="none" w:sz="0" w:space="0" w:color="auto"/>
        <w:bottom w:val="none" w:sz="0" w:space="0" w:color="auto"/>
        <w:right w:val="none" w:sz="0" w:space="0" w:color="auto"/>
      </w:divBdr>
    </w:div>
    <w:div w:id="929196072">
      <w:marLeft w:val="0"/>
      <w:marRight w:val="0"/>
      <w:marTop w:val="0"/>
      <w:marBottom w:val="0"/>
      <w:divBdr>
        <w:top w:val="none" w:sz="0" w:space="0" w:color="auto"/>
        <w:left w:val="none" w:sz="0" w:space="0" w:color="auto"/>
        <w:bottom w:val="none" w:sz="0" w:space="0" w:color="auto"/>
        <w:right w:val="none" w:sz="0" w:space="0" w:color="auto"/>
      </w:divBdr>
    </w:div>
    <w:div w:id="929196073">
      <w:marLeft w:val="0"/>
      <w:marRight w:val="0"/>
      <w:marTop w:val="0"/>
      <w:marBottom w:val="0"/>
      <w:divBdr>
        <w:top w:val="none" w:sz="0" w:space="0" w:color="auto"/>
        <w:left w:val="none" w:sz="0" w:space="0" w:color="auto"/>
        <w:bottom w:val="none" w:sz="0" w:space="0" w:color="auto"/>
        <w:right w:val="none" w:sz="0" w:space="0" w:color="auto"/>
      </w:divBdr>
    </w:div>
    <w:div w:id="929196074">
      <w:marLeft w:val="0"/>
      <w:marRight w:val="0"/>
      <w:marTop w:val="0"/>
      <w:marBottom w:val="0"/>
      <w:divBdr>
        <w:top w:val="none" w:sz="0" w:space="0" w:color="auto"/>
        <w:left w:val="none" w:sz="0" w:space="0" w:color="auto"/>
        <w:bottom w:val="none" w:sz="0" w:space="0" w:color="auto"/>
        <w:right w:val="none" w:sz="0" w:space="0" w:color="auto"/>
      </w:divBdr>
    </w:div>
    <w:div w:id="929196075">
      <w:marLeft w:val="0"/>
      <w:marRight w:val="0"/>
      <w:marTop w:val="0"/>
      <w:marBottom w:val="0"/>
      <w:divBdr>
        <w:top w:val="none" w:sz="0" w:space="0" w:color="auto"/>
        <w:left w:val="none" w:sz="0" w:space="0" w:color="auto"/>
        <w:bottom w:val="none" w:sz="0" w:space="0" w:color="auto"/>
        <w:right w:val="none" w:sz="0" w:space="0" w:color="auto"/>
      </w:divBdr>
    </w:div>
    <w:div w:id="929196076">
      <w:marLeft w:val="0"/>
      <w:marRight w:val="0"/>
      <w:marTop w:val="0"/>
      <w:marBottom w:val="0"/>
      <w:divBdr>
        <w:top w:val="none" w:sz="0" w:space="0" w:color="auto"/>
        <w:left w:val="none" w:sz="0" w:space="0" w:color="auto"/>
        <w:bottom w:val="none" w:sz="0" w:space="0" w:color="auto"/>
        <w:right w:val="none" w:sz="0" w:space="0" w:color="auto"/>
      </w:divBdr>
    </w:div>
    <w:div w:id="929196077">
      <w:marLeft w:val="0"/>
      <w:marRight w:val="0"/>
      <w:marTop w:val="0"/>
      <w:marBottom w:val="0"/>
      <w:divBdr>
        <w:top w:val="none" w:sz="0" w:space="0" w:color="auto"/>
        <w:left w:val="none" w:sz="0" w:space="0" w:color="auto"/>
        <w:bottom w:val="none" w:sz="0" w:space="0" w:color="auto"/>
        <w:right w:val="none" w:sz="0" w:space="0" w:color="auto"/>
      </w:divBdr>
    </w:div>
    <w:div w:id="929196078">
      <w:marLeft w:val="0"/>
      <w:marRight w:val="0"/>
      <w:marTop w:val="0"/>
      <w:marBottom w:val="0"/>
      <w:divBdr>
        <w:top w:val="none" w:sz="0" w:space="0" w:color="auto"/>
        <w:left w:val="none" w:sz="0" w:space="0" w:color="auto"/>
        <w:bottom w:val="none" w:sz="0" w:space="0" w:color="auto"/>
        <w:right w:val="none" w:sz="0" w:space="0" w:color="auto"/>
      </w:divBdr>
    </w:div>
    <w:div w:id="929196079">
      <w:marLeft w:val="0"/>
      <w:marRight w:val="0"/>
      <w:marTop w:val="0"/>
      <w:marBottom w:val="0"/>
      <w:divBdr>
        <w:top w:val="none" w:sz="0" w:space="0" w:color="auto"/>
        <w:left w:val="none" w:sz="0" w:space="0" w:color="auto"/>
        <w:bottom w:val="none" w:sz="0" w:space="0" w:color="auto"/>
        <w:right w:val="none" w:sz="0" w:space="0" w:color="auto"/>
      </w:divBdr>
    </w:div>
    <w:div w:id="929196080">
      <w:marLeft w:val="0"/>
      <w:marRight w:val="0"/>
      <w:marTop w:val="0"/>
      <w:marBottom w:val="0"/>
      <w:divBdr>
        <w:top w:val="none" w:sz="0" w:space="0" w:color="auto"/>
        <w:left w:val="none" w:sz="0" w:space="0" w:color="auto"/>
        <w:bottom w:val="none" w:sz="0" w:space="0" w:color="auto"/>
        <w:right w:val="none" w:sz="0" w:space="0" w:color="auto"/>
      </w:divBdr>
    </w:div>
    <w:div w:id="929196081">
      <w:marLeft w:val="0"/>
      <w:marRight w:val="0"/>
      <w:marTop w:val="0"/>
      <w:marBottom w:val="0"/>
      <w:divBdr>
        <w:top w:val="none" w:sz="0" w:space="0" w:color="auto"/>
        <w:left w:val="none" w:sz="0" w:space="0" w:color="auto"/>
        <w:bottom w:val="none" w:sz="0" w:space="0" w:color="auto"/>
        <w:right w:val="none" w:sz="0" w:space="0" w:color="auto"/>
      </w:divBdr>
    </w:div>
    <w:div w:id="929196082">
      <w:marLeft w:val="0"/>
      <w:marRight w:val="0"/>
      <w:marTop w:val="0"/>
      <w:marBottom w:val="0"/>
      <w:divBdr>
        <w:top w:val="none" w:sz="0" w:space="0" w:color="auto"/>
        <w:left w:val="none" w:sz="0" w:space="0" w:color="auto"/>
        <w:bottom w:val="none" w:sz="0" w:space="0" w:color="auto"/>
        <w:right w:val="none" w:sz="0" w:space="0" w:color="auto"/>
      </w:divBdr>
    </w:div>
    <w:div w:id="929196083">
      <w:marLeft w:val="0"/>
      <w:marRight w:val="0"/>
      <w:marTop w:val="0"/>
      <w:marBottom w:val="0"/>
      <w:divBdr>
        <w:top w:val="none" w:sz="0" w:space="0" w:color="auto"/>
        <w:left w:val="none" w:sz="0" w:space="0" w:color="auto"/>
        <w:bottom w:val="none" w:sz="0" w:space="0" w:color="auto"/>
        <w:right w:val="none" w:sz="0" w:space="0" w:color="auto"/>
      </w:divBdr>
    </w:div>
    <w:div w:id="929196084">
      <w:marLeft w:val="0"/>
      <w:marRight w:val="0"/>
      <w:marTop w:val="0"/>
      <w:marBottom w:val="0"/>
      <w:divBdr>
        <w:top w:val="none" w:sz="0" w:space="0" w:color="auto"/>
        <w:left w:val="none" w:sz="0" w:space="0" w:color="auto"/>
        <w:bottom w:val="none" w:sz="0" w:space="0" w:color="auto"/>
        <w:right w:val="none" w:sz="0" w:space="0" w:color="auto"/>
      </w:divBdr>
    </w:div>
    <w:div w:id="929196085">
      <w:marLeft w:val="0"/>
      <w:marRight w:val="0"/>
      <w:marTop w:val="0"/>
      <w:marBottom w:val="0"/>
      <w:divBdr>
        <w:top w:val="none" w:sz="0" w:space="0" w:color="auto"/>
        <w:left w:val="none" w:sz="0" w:space="0" w:color="auto"/>
        <w:bottom w:val="none" w:sz="0" w:space="0" w:color="auto"/>
        <w:right w:val="none" w:sz="0" w:space="0" w:color="auto"/>
      </w:divBdr>
    </w:div>
    <w:div w:id="929196086">
      <w:marLeft w:val="0"/>
      <w:marRight w:val="0"/>
      <w:marTop w:val="0"/>
      <w:marBottom w:val="0"/>
      <w:divBdr>
        <w:top w:val="none" w:sz="0" w:space="0" w:color="auto"/>
        <w:left w:val="none" w:sz="0" w:space="0" w:color="auto"/>
        <w:bottom w:val="none" w:sz="0" w:space="0" w:color="auto"/>
        <w:right w:val="none" w:sz="0" w:space="0" w:color="auto"/>
      </w:divBdr>
    </w:div>
    <w:div w:id="929196087">
      <w:marLeft w:val="0"/>
      <w:marRight w:val="0"/>
      <w:marTop w:val="0"/>
      <w:marBottom w:val="0"/>
      <w:divBdr>
        <w:top w:val="none" w:sz="0" w:space="0" w:color="auto"/>
        <w:left w:val="none" w:sz="0" w:space="0" w:color="auto"/>
        <w:bottom w:val="none" w:sz="0" w:space="0" w:color="auto"/>
        <w:right w:val="none" w:sz="0" w:space="0" w:color="auto"/>
      </w:divBdr>
    </w:div>
    <w:div w:id="929196088">
      <w:marLeft w:val="0"/>
      <w:marRight w:val="0"/>
      <w:marTop w:val="0"/>
      <w:marBottom w:val="0"/>
      <w:divBdr>
        <w:top w:val="none" w:sz="0" w:space="0" w:color="auto"/>
        <w:left w:val="none" w:sz="0" w:space="0" w:color="auto"/>
        <w:bottom w:val="none" w:sz="0" w:space="0" w:color="auto"/>
        <w:right w:val="none" w:sz="0" w:space="0" w:color="auto"/>
      </w:divBdr>
    </w:div>
    <w:div w:id="929196089">
      <w:marLeft w:val="0"/>
      <w:marRight w:val="0"/>
      <w:marTop w:val="0"/>
      <w:marBottom w:val="0"/>
      <w:divBdr>
        <w:top w:val="none" w:sz="0" w:space="0" w:color="auto"/>
        <w:left w:val="none" w:sz="0" w:space="0" w:color="auto"/>
        <w:bottom w:val="none" w:sz="0" w:space="0" w:color="auto"/>
        <w:right w:val="none" w:sz="0" w:space="0" w:color="auto"/>
      </w:divBdr>
    </w:div>
    <w:div w:id="929196090">
      <w:marLeft w:val="0"/>
      <w:marRight w:val="0"/>
      <w:marTop w:val="0"/>
      <w:marBottom w:val="0"/>
      <w:divBdr>
        <w:top w:val="none" w:sz="0" w:space="0" w:color="auto"/>
        <w:left w:val="none" w:sz="0" w:space="0" w:color="auto"/>
        <w:bottom w:val="none" w:sz="0" w:space="0" w:color="auto"/>
        <w:right w:val="none" w:sz="0" w:space="0" w:color="auto"/>
      </w:divBdr>
    </w:div>
    <w:div w:id="929196091">
      <w:marLeft w:val="0"/>
      <w:marRight w:val="0"/>
      <w:marTop w:val="0"/>
      <w:marBottom w:val="0"/>
      <w:divBdr>
        <w:top w:val="none" w:sz="0" w:space="0" w:color="auto"/>
        <w:left w:val="none" w:sz="0" w:space="0" w:color="auto"/>
        <w:bottom w:val="none" w:sz="0" w:space="0" w:color="auto"/>
        <w:right w:val="none" w:sz="0" w:space="0" w:color="auto"/>
      </w:divBdr>
    </w:div>
    <w:div w:id="929196092">
      <w:marLeft w:val="0"/>
      <w:marRight w:val="0"/>
      <w:marTop w:val="0"/>
      <w:marBottom w:val="0"/>
      <w:divBdr>
        <w:top w:val="none" w:sz="0" w:space="0" w:color="auto"/>
        <w:left w:val="none" w:sz="0" w:space="0" w:color="auto"/>
        <w:bottom w:val="none" w:sz="0" w:space="0" w:color="auto"/>
        <w:right w:val="none" w:sz="0" w:space="0" w:color="auto"/>
      </w:divBdr>
    </w:div>
    <w:div w:id="929196093">
      <w:marLeft w:val="0"/>
      <w:marRight w:val="0"/>
      <w:marTop w:val="0"/>
      <w:marBottom w:val="0"/>
      <w:divBdr>
        <w:top w:val="none" w:sz="0" w:space="0" w:color="auto"/>
        <w:left w:val="none" w:sz="0" w:space="0" w:color="auto"/>
        <w:bottom w:val="none" w:sz="0" w:space="0" w:color="auto"/>
        <w:right w:val="none" w:sz="0" w:space="0" w:color="auto"/>
      </w:divBdr>
    </w:div>
    <w:div w:id="929196094">
      <w:marLeft w:val="0"/>
      <w:marRight w:val="0"/>
      <w:marTop w:val="0"/>
      <w:marBottom w:val="0"/>
      <w:divBdr>
        <w:top w:val="none" w:sz="0" w:space="0" w:color="auto"/>
        <w:left w:val="none" w:sz="0" w:space="0" w:color="auto"/>
        <w:bottom w:val="none" w:sz="0" w:space="0" w:color="auto"/>
        <w:right w:val="none" w:sz="0" w:space="0" w:color="auto"/>
      </w:divBdr>
    </w:div>
    <w:div w:id="929196095">
      <w:marLeft w:val="0"/>
      <w:marRight w:val="0"/>
      <w:marTop w:val="0"/>
      <w:marBottom w:val="0"/>
      <w:divBdr>
        <w:top w:val="none" w:sz="0" w:space="0" w:color="auto"/>
        <w:left w:val="none" w:sz="0" w:space="0" w:color="auto"/>
        <w:bottom w:val="none" w:sz="0" w:space="0" w:color="auto"/>
        <w:right w:val="none" w:sz="0" w:space="0" w:color="auto"/>
      </w:divBdr>
    </w:div>
    <w:div w:id="929196096">
      <w:marLeft w:val="0"/>
      <w:marRight w:val="0"/>
      <w:marTop w:val="0"/>
      <w:marBottom w:val="0"/>
      <w:divBdr>
        <w:top w:val="none" w:sz="0" w:space="0" w:color="auto"/>
        <w:left w:val="none" w:sz="0" w:space="0" w:color="auto"/>
        <w:bottom w:val="none" w:sz="0" w:space="0" w:color="auto"/>
        <w:right w:val="none" w:sz="0" w:space="0" w:color="auto"/>
      </w:divBdr>
    </w:div>
    <w:div w:id="929196097">
      <w:marLeft w:val="0"/>
      <w:marRight w:val="0"/>
      <w:marTop w:val="0"/>
      <w:marBottom w:val="0"/>
      <w:divBdr>
        <w:top w:val="none" w:sz="0" w:space="0" w:color="auto"/>
        <w:left w:val="none" w:sz="0" w:space="0" w:color="auto"/>
        <w:bottom w:val="none" w:sz="0" w:space="0" w:color="auto"/>
        <w:right w:val="none" w:sz="0" w:space="0" w:color="auto"/>
      </w:divBdr>
    </w:div>
    <w:div w:id="929196098">
      <w:marLeft w:val="0"/>
      <w:marRight w:val="0"/>
      <w:marTop w:val="0"/>
      <w:marBottom w:val="0"/>
      <w:divBdr>
        <w:top w:val="none" w:sz="0" w:space="0" w:color="auto"/>
        <w:left w:val="none" w:sz="0" w:space="0" w:color="auto"/>
        <w:bottom w:val="none" w:sz="0" w:space="0" w:color="auto"/>
        <w:right w:val="none" w:sz="0" w:space="0" w:color="auto"/>
      </w:divBdr>
    </w:div>
    <w:div w:id="929196099">
      <w:marLeft w:val="0"/>
      <w:marRight w:val="0"/>
      <w:marTop w:val="0"/>
      <w:marBottom w:val="0"/>
      <w:divBdr>
        <w:top w:val="none" w:sz="0" w:space="0" w:color="auto"/>
        <w:left w:val="none" w:sz="0" w:space="0" w:color="auto"/>
        <w:bottom w:val="none" w:sz="0" w:space="0" w:color="auto"/>
        <w:right w:val="none" w:sz="0" w:space="0" w:color="auto"/>
      </w:divBdr>
    </w:div>
    <w:div w:id="929196100">
      <w:marLeft w:val="0"/>
      <w:marRight w:val="0"/>
      <w:marTop w:val="0"/>
      <w:marBottom w:val="0"/>
      <w:divBdr>
        <w:top w:val="none" w:sz="0" w:space="0" w:color="auto"/>
        <w:left w:val="none" w:sz="0" w:space="0" w:color="auto"/>
        <w:bottom w:val="none" w:sz="0" w:space="0" w:color="auto"/>
        <w:right w:val="none" w:sz="0" w:space="0" w:color="auto"/>
      </w:divBdr>
    </w:div>
    <w:div w:id="929196101">
      <w:marLeft w:val="0"/>
      <w:marRight w:val="0"/>
      <w:marTop w:val="0"/>
      <w:marBottom w:val="0"/>
      <w:divBdr>
        <w:top w:val="none" w:sz="0" w:space="0" w:color="auto"/>
        <w:left w:val="none" w:sz="0" w:space="0" w:color="auto"/>
        <w:bottom w:val="none" w:sz="0" w:space="0" w:color="auto"/>
        <w:right w:val="none" w:sz="0" w:space="0" w:color="auto"/>
      </w:divBdr>
    </w:div>
    <w:div w:id="929196102">
      <w:marLeft w:val="0"/>
      <w:marRight w:val="0"/>
      <w:marTop w:val="0"/>
      <w:marBottom w:val="0"/>
      <w:divBdr>
        <w:top w:val="none" w:sz="0" w:space="0" w:color="auto"/>
        <w:left w:val="none" w:sz="0" w:space="0" w:color="auto"/>
        <w:bottom w:val="none" w:sz="0" w:space="0" w:color="auto"/>
        <w:right w:val="none" w:sz="0" w:space="0" w:color="auto"/>
      </w:divBdr>
    </w:div>
    <w:div w:id="929196103">
      <w:marLeft w:val="0"/>
      <w:marRight w:val="0"/>
      <w:marTop w:val="0"/>
      <w:marBottom w:val="0"/>
      <w:divBdr>
        <w:top w:val="none" w:sz="0" w:space="0" w:color="auto"/>
        <w:left w:val="none" w:sz="0" w:space="0" w:color="auto"/>
        <w:bottom w:val="none" w:sz="0" w:space="0" w:color="auto"/>
        <w:right w:val="none" w:sz="0" w:space="0" w:color="auto"/>
      </w:divBdr>
    </w:div>
    <w:div w:id="929196104">
      <w:marLeft w:val="0"/>
      <w:marRight w:val="0"/>
      <w:marTop w:val="0"/>
      <w:marBottom w:val="0"/>
      <w:divBdr>
        <w:top w:val="none" w:sz="0" w:space="0" w:color="auto"/>
        <w:left w:val="none" w:sz="0" w:space="0" w:color="auto"/>
        <w:bottom w:val="none" w:sz="0" w:space="0" w:color="auto"/>
        <w:right w:val="none" w:sz="0" w:space="0" w:color="auto"/>
      </w:divBdr>
    </w:div>
    <w:div w:id="929196105">
      <w:marLeft w:val="0"/>
      <w:marRight w:val="0"/>
      <w:marTop w:val="0"/>
      <w:marBottom w:val="0"/>
      <w:divBdr>
        <w:top w:val="none" w:sz="0" w:space="0" w:color="auto"/>
        <w:left w:val="none" w:sz="0" w:space="0" w:color="auto"/>
        <w:bottom w:val="none" w:sz="0" w:space="0" w:color="auto"/>
        <w:right w:val="none" w:sz="0" w:space="0" w:color="auto"/>
      </w:divBdr>
    </w:div>
    <w:div w:id="929196106">
      <w:marLeft w:val="0"/>
      <w:marRight w:val="0"/>
      <w:marTop w:val="0"/>
      <w:marBottom w:val="0"/>
      <w:divBdr>
        <w:top w:val="none" w:sz="0" w:space="0" w:color="auto"/>
        <w:left w:val="none" w:sz="0" w:space="0" w:color="auto"/>
        <w:bottom w:val="none" w:sz="0" w:space="0" w:color="auto"/>
        <w:right w:val="none" w:sz="0" w:space="0" w:color="auto"/>
      </w:divBdr>
    </w:div>
    <w:div w:id="929196107">
      <w:marLeft w:val="0"/>
      <w:marRight w:val="0"/>
      <w:marTop w:val="0"/>
      <w:marBottom w:val="0"/>
      <w:divBdr>
        <w:top w:val="none" w:sz="0" w:space="0" w:color="auto"/>
        <w:left w:val="none" w:sz="0" w:space="0" w:color="auto"/>
        <w:bottom w:val="none" w:sz="0" w:space="0" w:color="auto"/>
        <w:right w:val="none" w:sz="0" w:space="0" w:color="auto"/>
      </w:divBdr>
    </w:div>
    <w:div w:id="929196108">
      <w:marLeft w:val="0"/>
      <w:marRight w:val="0"/>
      <w:marTop w:val="0"/>
      <w:marBottom w:val="0"/>
      <w:divBdr>
        <w:top w:val="none" w:sz="0" w:space="0" w:color="auto"/>
        <w:left w:val="none" w:sz="0" w:space="0" w:color="auto"/>
        <w:bottom w:val="none" w:sz="0" w:space="0" w:color="auto"/>
        <w:right w:val="none" w:sz="0" w:space="0" w:color="auto"/>
      </w:divBdr>
    </w:div>
    <w:div w:id="929196109">
      <w:marLeft w:val="0"/>
      <w:marRight w:val="0"/>
      <w:marTop w:val="0"/>
      <w:marBottom w:val="0"/>
      <w:divBdr>
        <w:top w:val="none" w:sz="0" w:space="0" w:color="auto"/>
        <w:left w:val="none" w:sz="0" w:space="0" w:color="auto"/>
        <w:bottom w:val="none" w:sz="0" w:space="0" w:color="auto"/>
        <w:right w:val="none" w:sz="0" w:space="0" w:color="auto"/>
      </w:divBdr>
    </w:div>
    <w:div w:id="929196110">
      <w:marLeft w:val="0"/>
      <w:marRight w:val="0"/>
      <w:marTop w:val="0"/>
      <w:marBottom w:val="0"/>
      <w:divBdr>
        <w:top w:val="none" w:sz="0" w:space="0" w:color="auto"/>
        <w:left w:val="none" w:sz="0" w:space="0" w:color="auto"/>
        <w:bottom w:val="none" w:sz="0" w:space="0" w:color="auto"/>
        <w:right w:val="none" w:sz="0" w:space="0" w:color="auto"/>
      </w:divBdr>
    </w:div>
    <w:div w:id="929196111">
      <w:marLeft w:val="0"/>
      <w:marRight w:val="0"/>
      <w:marTop w:val="0"/>
      <w:marBottom w:val="0"/>
      <w:divBdr>
        <w:top w:val="none" w:sz="0" w:space="0" w:color="auto"/>
        <w:left w:val="none" w:sz="0" w:space="0" w:color="auto"/>
        <w:bottom w:val="none" w:sz="0" w:space="0" w:color="auto"/>
        <w:right w:val="none" w:sz="0" w:space="0" w:color="auto"/>
      </w:divBdr>
    </w:div>
    <w:div w:id="929196112">
      <w:marLeft w:val="0"/>
      <w:marRight w:val="0"/>
      <w:marTop w:val="0"/>
      <w:marBottom w:val="0"/>
      <w:divBdr>
        <w:top w:val="none" w:sz="0" w:space="0" w:color="auto"/>
        <w:left w:val="none" w:sz="0" w:space="0" w:color="auto"/>
        <w:bottom w:val="none" w:sz="0" w:space="0" w:color="auto"/>
        <w:right w:val="none" w:sz="0" w:space="0" w:color="auto"/>
      </w:divBdr>
    </w:div>
    <w:div w:id="929196113">
      <w:marLeft w:val="0"/>
      <w:marRight w:val="0"/>
      <w:marTop w:val="0"/>
      <w:marBottom w:val="0"/>
      <w:divBdr>
        <w:top w:val="none" w:sz="0" w:space="0" w:color="auto"/>
        <w:left w:val="none" w:sz="0" w:space="0" w:color="auto"/>
        <w:bottom w:val="none" w:sz="0" w:space="0" w:color="auto"/>
        <w:right w:val="none" w:sz="0" w:space="0" w:color="auto"/>
      </w:divBdr>
    </w:div>
    <w:div w:id="929196114">
      <w:marLeft w:val="0"/>
      <w:marRight w:val="0"/>
      <w:marTop w:val="0"/>
      <w:marBottom w:val="0"/>
      <w:divBdr>
        <w:top w:val="none" w:sz="0" w:space="0" w:color="auto"/>
        <w:left w:val="none" w:sz="0" w:space="0" w:color="auto"/>
        <w:bottom w:val="none" w:sz="0" w:space="0" w:color="auto"/>
        <w:right w:val="none" w:sz="0" w:space="0" w:color="auto"/>
      </w:divBdr>
    </w:div>
    <w:div w:id="929196115">
      <w:marLeft w:val="0"/>
      <w:marRight w:val="0"/>
      <w:marTop w:val="0"/>
      <w:marBottom w:val="0"/>
      <w:divBdr>
        <w:top w:val="none" w:sz="0" w:space="0" w:color="auto"/>
        <w:left w:val="none" w:sz="0" w:space="0" w:color="auto"/>
        <w:bottom w:val="none" w:sz="0" w:space="0" w:color="auto"/>
        <w:right w:val="none" w:sz="0" w:space="0" w:color="auto"/>
      </w:divBdr>
    </w:div>
    <w:div w:id="929196116">
      <w:marLeft w:val="0"/>
      <w:marRight w:val="0"/>
      <w:marTop w:val="0"/>
      <w:marBottom w:val="0"/>
      <w:divBdr>
        <w:top w:val="none" w:sz="0" w:space="0" w:color="auto"/>
        <w:left w:val="none" w:sz="0" w:space="0" w:color="auto"/>
        <w:bottom w:val="none" w:sz="0" w:space="0" w:color="auto"/>
        <w:right w:val="none" w:sz="0" w:space="0" w:color="auto"/>
      </w:divBdr>
    </w:div>
    <w:div w:id="929196117">
      <w:marLeft w:val="0"/>
      <w:marRight w:val="0"/>
      <w:marTop w:val="0"/>
      <w:marBottom w:val="0"/>
      <w:divBdr>
        <w:top w:val="none" w:sz="0" w:space="0" w:color="auto"/>
        <w:left w:val="none" w:sz="0" w:space="0" w:color="auto"/>
        <w:bottom w:val="none" w:sz="0" w:space="0" w:color="auto"/>
        <w:right w:val="none" w:sz="0" w:space="0" w:color="auto"/>
      </w:divBdr>
    </w:div>
    <w:div w:id="929196118">
      <w:marLeft w:val="0"/>
      <w:marRight w:val="0"/>
      <w:marTop w:val="0"/>
      <w:marBottom w:val="0"/>
      <w:divBdr>
        <w:top w:val="none" w:sz="0" w:space="0" w:color="auto"/>
        <w:left w:val="none" w:sz="0" w:space="0" w:color="auto"/>
        <w:bottom w:val="none" w:sz="0" w:space="0" w:color="auto"/>
        <w:right w:val="none" w:sz="0" w:space="0" w:color="auto"/>
      </w:divBdr>
    </w:div>
    <w:div w:id="929196119">
      <w:marLeft w:val="0"/>
      <w:marRight w:val="0"/>
      <w:marTop w:val="0"/>
      <w:marBottom w:val="0"/>
      <w:divBdr>
        <w:top w:val="none" w:sz="0" w:space="0" w:color="auto"/>
        <w:left w:val="none" w:sz="0" w:space="0" w:color="auto"/>
        <w:bottom w:val="none" w:sz="0" w:space="0" w:color="auto"/>
        <w:right w:val="none" w:sz="0" w:space="0" w:color="auto"/>
      </w:divBdr>
    </w:div>
    <w:div w:id="929196120">
      <w:marLeft w:val="0"/>
      <w:marRight w:val="0"/>
      <w:marTop w:val="0"/>
      <w:marBottom w:val="0"/>
      <w:divBdr>
        <w:top w:val="none" w:sz="0" w:space="0" w:color="auto"/>
        <w:left w:val="none" w:sz="0" w:space="0" w:color="auto"/>
        <w:bottom w:val="none" w:sz="0" w:space="0" w:color="auto"/>
        <w:right w:val="none" w:sz="0" w:space="0" w:color="auto"/>
      </w:divBdr>
    </w:div>
    <w:div w:id="929196121">
      <w:marLeft w:val="0"/>
      <w:marRight w:val="0"/>
      <w:marTop w:val="0"/>
      <w:marBottom w:val="0"/>
      <w:divBdr>
        <w:top w:val="none" w:sz="0" w:space="0" w:color="auto"/>
        <w:left w:val="none" w:sz="0" w:space="0" w:color="auto"/>
        <w:bottom w:val="none" w:sz="0" w:space="0" w:color="auto"/>
        <w:right w:val="none" w:sz="0" w:space="0" w:color="auto"/>
      </w:divBdr>
    </w:div>
    <w:div w:id="929196122">
      <w:marLeft w:val="0"/>
      <w:marRight w:val="0"/>
      <w:marTop w:val="0"/>
      <w:marBottom w:val="0"/>
      <w:divBdr>
        <w:top w:val="none" w:sz="0" w:space="0" w:color="auto"/>
        <w:left w:val="none" w:sz="0" w:space="0" w:color="auto"/>
        <w:bottom w:val="none" w:sz="0" w:space="0" w:color="auto"/>
        <w:right w:val="none" w:sz="0" w:space="0" w:color="auto"/>
      </w:divBdr>
    </w:div>
    <w:div w:id="929196123">
      <w:marLeft w:val="0"/>
      <w:marRight w:val="0"/>
      <w:marTop w:val="0"/>
      <w:marBottom w:val="0"/>
      <w:divBdr>
        <w:top w:val="none" w:sz="0" w:space="0" w:color="auto"/>
        <w:left w:val="none" w:sz="0" w:space="0" w:color="auto"/>
        <w:bottom w:val="none" w:sz="0" w:space="0" w:color="auto"/>
        <w:right w:val="none" w:sz="0" w:space="0" w:color="auto"/>
      </w:divBdr>
    </w:div>
    <w:div w:id="929196124">
      <w:marLeft w:val="0"/>
      <w:marRight w:val="0"/>
      <w:marTop w:val="0"/>
      <w:marBottom w:val="0"/>
      <w:divBdr>
        <w:top w:val="none" w:sz="0" w:space="0" w:color="auto"/>
        <w:left w:val="none" w:sz="0" w:space="0" w:color="auto"/>
        <w:bottom w:val="none" w:sz="0" w:space="0" w:color="auto"/>
        <w:right w:val="none" w:sz="0" w:space="0" w:color="auto"/>
      </w:divBdr>
    </w:div>
    <w:div w:id="929196125">
      <w:marLeft w:val="0"/>
      <w:marRight w:val="0"/>
      <w:marTop w:val="0"/>
      <w:marBottom w:val="0"/>
      <w:divBdr>
        <w:top w:val="none" w:sz="0" w:space="0" w:color="auto"/>
        <w:left w:val="none" w:sz="0" w:space="0" w:color="auto"/>
        <w:bottom w:val="none" w:sz="0" w:space="0" w:color="auto"/>
        <w:right w:val="none" w:sz="0" w:space="0" w:color="auto"/>
      </w:divBdr>
    </w:div>
    <w:div w:id="929196126">
      <w:marLeft w:val="0"/>
      <w:marRight w:val="0"/>
      <w:marTop w:val="0"/>
      <w:marBottom w:val="0"/>
      <w:divBdr>
        <w:top w:val="none" w:sz="0" w:space="0" w:color="auto"/>
        <w:left w:val="none" w:sz="0" w:space="0" w:color="auto"/>
        <w:bottom w:val="none" w:sz="0" w:space="0" w:color="auto"/>
        <w:right w:val="none" w:sz="0" w:space="0" w:color="auto"/>
      </w:divBdr>
    </w:div>
    <w:div w:id="929196127">
      <w:marLeft w:val="0"/>
      <w:marRight w:val="0"/>
      <w:marTop w:val="0"/>
      <w:marBottom w:val="0"/>
      <w:divBdr>
        <w:top w:val="none" w:sz="0" w:space="0" w:color="auto"/>
        <w:left w:val="none" w:sz="0" w:space="0" w:color="auto"/>
        <w:bottom w:val="none" w:sz="0" w:space="0" w:color="auto"/>
        <w:right w:val="none" w:sz="0" w:space="0" w:color="auto"/>
      </w:divBdr>
    </w:div>
    <w:div w:id="929196128">
      <w:marLeft w:val="0"/>
      <w:marRight w:val="0"/>
      <w:marTop w:val="0"/>
      <w:marBottom w:val="0"/>
      <w:divBdr>
        <w:top w:val="none" w:sz="0" w:space="0" w:color="auto"/>
        <w:left w:val="none" w:sz="0" w:space="0" w:color="auto"/>
        <w:bottom w:val="none" w:sz="0" w:space="0" w:color="auto"/>
        <w:right w:val="none" w:sz="0" w:space="0" w:color="auto"/>
      </w:divBdr>
    </w:div>
    <w:div w:id="929196129">
      <w:marLeft w:val="0"/>
      <w:marRight w:val="0"/>
      <w:marTop w:val="0"/>
      <w:marBottom w:val="0"/>
      <w:divBdr>
        <w:top w:val="none" w:sz="0" w:space="0" w:color="auto"/>
        <w:left w:val="none" w:sz="0" w:space="0" w:color="auto"/>
        <w:bottom w:val="none" w:sz="0" w:space="0" w:color="auto"/>
        <w:right w:val="none" w:sz="0" w:space="0" w:color="auto"/>
      </w:divBdr>
    </w:div>
    <w:div w:id="929196130">
      <w:marLeft w:val="0"/>
      <w:marRight w:val="0"/>
      <w:marTop w:val="0"/>
      <w:marBottom w:val="0"/>
      <w:divBdr>
        <w:top w:val="none" w:sz="0" w:space="0" w:color="auto"/>
        <w:left w:val="none" w:sz="0" w:space="0" w:color="auto"/>
        <w:bottom w:val="none" w:sz="0" w:space="0" w:color="auto"/>
        <w:right w:val="none" w:sz="0" w:space="0" w:color="auto"/>
      </w:divBdr>
    </w:div>
    <w:div w:id="929196131">
      <w:marLeft w:val="0"/>
      <w:marRight w:val="0"/>
      <w:marTop w:val="0"/>
      <w:marBottom w:val="0"/>
      <w:divBdr>
        <w:top w:val="none" w:sz="0" w:space="0" w:color="auto"/>
        <w:left w:val="none" w:sz="0" w:space="0" w:color="auto"/>
        <w:bottom w:val="none" w:sz="0" w:space="0" w:color="auto"/>
        <w:right w:val="none" w:sz="0" w:space="0" w:color="auto"/>
      </w:divBdr>
    </w:div>
    <w:div w:id="929196132">
      <w:marLeft w:val="0"/>
      <w:marRight w:val="0"/>
      <w:marTop w:val="0"/>
      <w:marBottom w:val="0"/>
      <w:divBdr>
        <w:top w:val="none" w:sz="0" w:space="0" w:color="auto"/>
        <w:left w:val="none" w:sz="0" w:space="0" w:color="auto"/>
        <w:bottom w:val="none" w:sz="0" w:space="0" w:color="auto"/>
        <w:right w:val="none" w:sz="0" w:space="0" w:color="auto"/>
      </w:divBdr>
    </w:div>
    <w:div w:id="929196133">
      <w:marLeft w:val="0"/>
      <w:marRight w:val="0"/>
      <w:marTop w:val="0"/>
      <w:marBottom w:val="0"/>
      <w:divBdr>
        <w:top w:val="none" w:sz="0" w:space="0" w:color="auto"/>
        <w:left w:val="none" w:sz="0" w:space="0" w:color="auto"/>
        <w:bottom w:val="none" w:sz="0" w:space="0" w:color="auto"/>
        <w:right w:val="none" w:sz="0" w:space="0" w:color="auto"/>
      </w:divBdr>
    </w:div>
    <w:div w:id="929196134">
      <w:marLeft w:val="0"/>
      <w:marRight w:val="0"/>
      <w:marTop w:val="0"/>
      <w:marBottom w:val="0"/>
      <w:divBdr>
        <w:top w:val="none" w:sz="0" w:space="0" w:color="auto"/>
        <w:left w:val="none" w:sz="0" w:space="0" w:color="auto"/>
        <w:bottom w:val="none" w:sz="0" w:space="0" w:color="auto"/>
        <w:right w:val="none" w:sz="0" w:space="0" w:color="auto"/>
      </w:divBdr>
    </w:div>
    <w:div w:id="929196135">
      <w:marLeft w:val="0"/>
      <w:marRight w:val="0"/>
      <w:marTop w:val="0"/>
      <w:marBottom w:val="0"/>
      <w:divBdr>
        <w:top w:val="none" w:sz="0" w:space="0" w:color="auto"/>
        <w:left w:val="none" w:sz="0" w:space="0" w:color="auto"/>
        <w:bottom w:val="none" w:sz="0" w:space="0" w:color="auto"/>
        <w:right w:val="none" w:sz="0" w:space="0" w:color="auto"/>
      </w:divBdr>
    </w:div>
    <w:div w:id="929196136">
      <w:marLeft w:val="0"/>
      <w:marRight w:val="0"/>
      <w:marTop w:val="0"/>
      <w:marBottom w:val="0"/>
      <w:divBdr>
        <w:top w:val="none" w:sz="0" w:space="0" w:color="auto"/>
        <w:left w:val="none" w:sz="0" w:space="0" w:color="auto"/>
        <w:bottom w:val="none" w:sz="0" w:space="0" w:color="auto"/>
        <w:right w:val="none" w:sz="0" w:space="0" w:color="auto"/>
      </w:divBdr>
    </w:div>
    <w:div w:id="929196137">
      <w:marLeft w:val="0"/>
      <w:marRight w:val="0"/>
      <w:marTop w:val="0"/>
      <w:marBottom w:val="0"/>
      <w:divBdr>
        <w:top w:val="none" w:sz="0" w:space="0" w:color="auto"/>
        <w:left w:val="none" w:sz="0" w:space="0" w:color="auto"/>
        <w:bottom w:val="none" w:sz="0" w:space="0" w:color="auto"/>
        <w:right w:val="none" w:sz="0" w:space="0" w:color="auto"/>
      </w:divBdr>
    </w:div>
    <w:div w:id="929196138">
      <w:marLeft w:val="0"/>
      <w:marRight w:val="0"/>
      <w:marTop w:val="0"/>
      <w:marBottom w:val="0"/>
      <w:divBdr>
        <w:top w:val="none" w:sz="0" w:space="0" w:color="auto"/>
        <w:left w:val="none" w:sz="0" w:space="0" w:color="auto"/>
        <w:bottom w:val="none" w:sz="0" w:space="0" w:color="auto"/>
        <w:right w:val="none" w:sz="0" w:space="0" w:color="auto"/>
      </w:divBdr>
    </w:div>
    <w:div w:id="929196139">
      <w:marLeft w:val="0"/>
      <w:marRight w:val="0"/>
      <w:marTop w:val="0"/>
      <w:marBottom w:val="0"/>
      <w:divBdr>
        <w:top w:val="none" w:sz="0" w:space="0" w:color="auto"/>
        <w:left w:val="none" w:sz="0" w:space="0" w:color="auto"/>
        <w:bottom w:val="none" w:sz="0" w:space="0" w:color="auto"/>
        <w:right w:val="none" w:sz="0" w:space="0" w:color="auto"/>
      </w:divBdr>
    </w:div>
    <w:div w:id="929196140">
      <w:marLeft w:val="0"/>
      <w:marRight w:val="0"/>
      <w:marTop w:val="0"/>
      <w:marBottom w:val="0"/>
      <w:divBdr>
        <w:top w:val="none" w:sz="0" w:space="0" w:color="auto"/>
        <w:left w:val="none" w:sz="0" w:space="0" w:color="auto"/>
        <w:bottom w:val="none" w:sz="0" w:space="0" w:color="auto"/>
        <w:right w:val="none" w:sz="0" w:space="0" w:color="auto"/>
      </w:divBdr>
    </w:div>
    <w:div w:id="929196141">
      <w:marLeft w:val="0"/>
      <w:marRight w:val="0"/>
      <w:marTop w:val="0"/>
      <w:marBottom w:val="0"/>
      <w:divBdr>
        <w:top w:val="none" w:sz="0" w:space="0" w:color="auto"/>
        <w:left w:val="none" w:sz="0" w:space="0" w:color="auto"/>
        <w:bottom w:val="none" w:sz="0" w:space="0" w:color="auto"/>
        <w:right w:val="none" w:sz="0" w:space="0" w:color="auto"/>
      </w:divBdr>
    </w:div>
    <w:div w:id="929196142">
      <w:marLeft w:val="0"/>
      <w:marRight w:val="0"/>
      <w:marTop w:val="0"/>
      <w:marBottom w:val="0"/>
      <w:divBdr>
        <w:top w:val="none" w:sz="0" w:space="0" w:color="auto"/>
        <w:left w:val="none" w:sz="0" w:space="0" w:color="auto"/>
        <w:bottom w:val="none" w:sz="0" w:space="0" w:color="auto"/>
        <w:right w:val="none" w:sz="0" w:space="0" w:color="auto"/>
      </w:divBdr>
    </w:div>
    <w:div w:id="929196143">
      <w:marLeft w:val="0"/>
      <w:marRight w:val="0"/>
      <w:marTop w:val="0"/>
      <w:marBottom w:val="0"/>
      <w:divBdr>
        <w:top w:val="none" w:sz="0" w:space="0" w:color="auto"/>
        <w:left w:val="none" w:sz="0" w:space="0" w:color="auto"/>
        <w:bottom w:val="none" w:sz="0" w:space="0" w:color="auto"/>
        <w:right w:val="none" w:sz="0" w:space="0" w:color="auto"/>
      </w:divBdr>
    </w:div>
    <w:div w:id="929196144">
      <w:marLeft w:val="0"/>
      <w:marRight w:val="0"/>
      <w:marTop w:val="0"/>
      <w:marBottom w:val="0"/>
      <w:divBdr>
        <w:top w:val="none" w:sz="0" w:space="0" w:color="auto"/>
        <w:left w:val="none" w:sz="0" w:space="0" w:color="auto"/>
        <w:bottom w:val="none" w:sz="0" w:space="0" w:color="auto"/>
        <w:right w:val="none" w:sz="0" w:space="0" w:color="auto"/>
      </w:divBdr>
    </w:div>
    <w:div w:id="929196145">
      <w:marLeft w:val="0"/>
      <w:marRight w:val="0"/>
      <w:marTop w:val="0"/>
      <w:marBottom w:val="0"/>
      <w:divBdr>
        <w:top w:val="none" w:sz="0" w:space="0" w:color="auto"/>
        <w:left w:val="none" w:sz="0" w:space="0" w:color="auto"/>
        <w:bottom w:val="none" w:sz="0" w:space="0" w:color="auto"/>
        <w:right w:val="none" w:sz="0" w:space="0" w:color="auto"/>
      </w:divBdr>
    </w:div>
    <w:div w:id="929196146">
      <w:marLeft w:val="0"/>
      <w:marRight w:val="0"/>
      <w:marTop w:val="0"/>
      <w:marBottom w:val="0"/>
      <w:divBdr>
        <w:top w:val="none" w:sz="0" w:space="0" w:color="auto"/>
        <w:left w:val="none" w:sz="0" w:space="0" w:color="auto"/>
        <w:bottom w:val="none" w:sz="0" w:space="0" w:color="auto"/>
        <w:right w:val="none" w:sz="0" w:space="0" w:color="auto"/>
      </w:divBdr>
    </w:div>
    <w:div w:id="929196147">
      <w:marLeft w:val="0"/>
      <w:marRight w:val="0"/>
      <w:marTop w:val="0"/>
      <w:marBottom w:val="0"/>
      <w:divBdr>
        <w:top w:val="none" w:sz="0" w:space="0" w:color="auto"/>
        <w:left w:val="none" w:sz="0" w:space="0" w:color="auto"/>
        <w:bottom w:val="none" w:sz="0" w:space="0" w:color="auto"/>
        <w:right w:val="none" w:sz="0" w:space="0" w:color="auto"/>
      </w:divBdr>
    </w:div>
    <w:div w:id="929196148">
      <w:marLeft w:val="0"/>
      <w:marRight w:val="0"/>
      <w:marTop w:val="0"/>
      <w:marBottom w:val="0"/>
      <w:divBdr>
        <w:top w:val="none" w:sz="0" w:space="0" w:color="auto"/>
        <w:left w:val="none" w:sz="0" w:space="0" w:color="auto"/>
        <w:bottom w:val="none" w:sz="0" w:space="0" w:color="auto"/>
        <w:right w:val="none" w:sz="0" w:space="0" w:color="auto"/>
      </w:divBdr>
    </w:div>
    <w:div w:id="929196149">
      <w:marLeft w:val="0"/>
      <w:marRight w:val="0"/>
      <w:marTop w:val="0"/>
      <w:marBottom w:val="0"/>
      <w:divBdr>
        <w:top w:val="none" w:sz="0" w:space="0" w:color="auto"/>
        <w:left w:val="none" w:sz="0" w:space="0" w:color="auto"/>
        <w:bottom w:val="none" w:sz="0" w:space="0" w:color="auto"/>
        <w:right w:val="none" w:sz="0" w:space="0" w:color="auto"/>
      </w:divBdr>
    </w:div>
    <w:div w:id="929196150">
      <w:marLeft w:val="0"/>
      <w:marRight w:val="0"/>
      <w:marTop w:val="0"/>
      <w:marBottom w:val="0"/>
      <w:divBdr>
        <w:top w:val="none" w:sz="0" w:space="0" w:color="auto"/>
        <w:left w:val="none" w:sz="0" w:space="0" w:color="auto"/>
        <w:bottom w:val="none" w:sz="0" w:space="0" w:color="auto"/>
        <w:right w:val="none" w:sz="0" w:space="0" w:color="auto"/>
      </w:divBdr>
    </w:div>
    <w:div w:id="929196151">
      <w:marLeft w:val="0"/>
      <w:marRight w:val="0"/>
      <w:marTop w:val="0"/>
      <w:marBottom w:val="0"/>
      <w:divBdr>
        <w:top w:val="none" w:sz="0" w:space="0" w:color="auto"/>
        <w:left w:val="none" w:sz="0" w:space="0" w:color="auto"/>
        <w:bottom w:val="none" w:sz="0" w:space="0" w:color="auto"/>
        <w:right w:val="none" w:sz="0" w:space="0" w:color="auto"/>
      </w:divBdr>
    </w:div>
    <w:div w:id="929196152">
      <w:marLeft w:val="0"/>
      <w:marRight w:val="0"/>
      <w:marTop w:val="0"/>
      <w:marBottom w:val="0"/>
      <w:divBdr>
        <w:top w:val="none" w:sz="0" w:space="0" w:color="auto"/>
        <w:left w:val="none" w:sz="0" w:space="0" w:color="auto"/>
        <w:bottom w:val="none" w:sz="0" w:space="0" w:color="auto"/>
        <w:right w:val="none" w:sz="0" w:space="0" w:color="auto"/>
      </w:divBdr>
    </w:div>
    <w:div w:id="929196153">
      <w:marLeft w:val="0"/>
      <w:marRight w:val="0"/>
      <w:marTop w:val="0"/>
      <w:marBottom w:val="0"/>
      <w:divBdr>
        <w:top w:val="none" w:sz="0" w:space="0" w:color="auto"/>
        <w:left w:val="none" w:sz="0" w:space="0" w:color="auto"/>
        <w:bottom w:val="none" w:sz="0" w:space="0" w:color="auto"/>
        <w:right w:val="none" w:sz="0" w:space="0" w:color="auto"/>
      </w:divBdr>
    </w:div>
    <w:div w:id="929196154">
      <w:marLeft w:val="0"/>
      <w:marRight w:val="0"/>
      <w:marTop w:val="0"/>
      <w:marBottom w:val="0"/>
      <w:divBdr>
        <w:top w:val="none" w:sz="0" w:space="0" w:color="auto"/>
        <w:left w:val="none" w:sz="0" w:space="0" w:color="auto"/>
        <w:bottom w:val="none" w:sz="0" w:space="0" w:color="auto"/>
        <w:right w:val="none" w:sz="0" w:space="0" w:color="auto"/>
      </w:divBdr>
    </w:div>
    <w:div w:id="929196155">
      <w:marLeft w:val="0"/>
      <w:marRight w:val="0"/>
      <w:marTop w:val="0"/>
      <w:marBottom w:val="0"/>
      <w:divBdr>
        <w:top w:val="none" w:sz="0" w:space="0" w:color="auto"/>
        <w:left w:val="none" w:sz="0" w:space="0" w:color="auto"/>
        <w:bottom w:val="none" w:sz="0" w:space="0" w:color="auto"/>
        <w:right w:val="none" w:sz="0" w:space="0" w:color="auto"/>
      </w:divBdr>
    </w:div>
    <w:div w:id="929196156">
      <w:marLeft w:val="0"/>
      <w:marRight w:val="0"/>
      <w:marTop w:val="0"/>
      <w:marBottom w:val="0"/>
      <w:divBdr>
        <w:top w:val="none" w:sz="0" w:space="0" w:color="auto"/>
        <w:left w:val="none" w:sz="0" w:space="0" w:color="auto"/>
        <w:bottom w:val="none" w:sz="0" w:space="0" w:color="auto"/>
        <w:right w:val="none" w:sz="0" w:space="0" w:color="auto"/>
      </w:divBdr>
    </w:div>
    <w:div w:id="929196157">
      <w:marLeft w:val="0"/>
      <w:marRight w:val="0"/>
      <w:marTop w:val="0"/>
      <w:marBottom w:val="0"/>
      <w:divBdr>
        <w:top w:val="none" w:sz="0" w:space="0" w:color="auto"/>
        <w:left w:val="none" w:sz="0" w:space="0" w:color="auto"/>
        <w:bottom w:val="none" w:sz="0" w:space="0" w:color="auto"/>
        <w:right w:val="none" w:sz="0" w:space="0" w:color="auto"/>
      </w:divBdr>
    </w:div>
    <w:div w:id="929196158">
      <w:marLeft w:val="0"/>
      <w:marRight w:val="0"/>
      <w:marTop w:val="0"/>
      <w:marBottom w:val="0"/>
      <w:divBdr>
        <w:top w:val="none" w:sz="0" w:space="0" w:color="auto"/>
        <w:left w:val="none" w:sz="0" w:space="0" w:color="auto"/>
        <w:bottom w:val="none" w:sz="0" w:space="0" w:color="auto"/>
        <w:right w:val="none" w:sz="0" w:space="0" w:color="auto"/>
      </w:divBdr>
    </w:div>
    <w:div w:id="929196159">
      <w:marLeft w:val="0"/>
      <w:marRight w:val="0"/>
      <w:marTop w:val="0"/>
      <w:marBottom w:val="0"/>
      <w:divBdr>
        <w:top w:val="none" w:sz="0" w:space="0" w:color="auto"/>
        <w:left w:val="none" w:sz="0" w:space="0" w:color="auto"/>
        <w:bottom w:val="none" w:sz="0" w:space="0" w:color="auto"/>
        <w:right w:val="none" w:sz="0" w:space="0" w:color="auto"/>
      </w:divBdr>
    </w:div>
    <w:div w:id="929196160">
      <w:marLeft w:val="0"/>
      <w:marRight w:val="0"/>
      <w:marTop w:val="0"/>
      <w:marBottom w:val="0"/>
      <w:divBdr>
        <w:top w:val="none" w:sz="0" w:space="0" w:color="auto"/>
        <w:left w:val="none" w:sz="0" w:space="0" w:color="auto"/>
        <w:bottom w:val="none" w:sz="0" w:space="0" w:color="auto"/>
        <w:right w:val="none" w:sz="0" w:space="0" w:color="auto"/>
      </w:divBdr>
    </w:div>
    <w:div w:id="929196161">
      <w:marLeft w:val="0"/>
      <w:marRight w:val="0"/>
      <w:marTop w:val="0"/>
      <w:marBottom w:val="0"/>
      <w:divBdr>
        <w:top w:val="none" w:sz="0" w:space="0" w:color="auto"/>
        <w:left w:val="none" w:sz="0" w:space="0" w:color="auto"/>
        <w:bottom w:val="none" w:sz="0" w:space="0" w:color="auto"/>
        <w:right w:val="none" w:sz="0" w:space="0" w:color="auto"/>
      </w:divBdr>
    </w:div>
    <w:div w:id="929196162">
      <w:marLeft w:val="0"/>
      <w:marRight w:val="0"/>
      <w:marTop w:val="0"/>
      <w:marBottom w:val="0"/>
      <w:divBdr>
        <w:top w:val="none" w:sz="0" w:space="0" w:color="auto"/>
        <w:left w:val="none" w:sz="0" w:space="0" w:color="auto"/>
        <w:bottom w:val="none" w:sz="0" w:space="0" w:color="auto"/>
        <w:right w:val="none" w:sz="0" w:space="0" w:color="auto"/>
      </w:divBdr>
    </w:div>
    <w:div w:id="929196163">
      <w:marLeft w:val="0"/>
      <w:marRight w:val="0"/>
      <w:marTop w:val="0"/>
      <w:marBottom w:val="0"/>
      <w:divBdr>
        <w:top w:val="none" w:sz="0" w:space="0" w:color="auto"/>
        <w:left w:val="none" w:sz="0" w:space="0" w:color="auto"/>
        <w:bottom w:val="none" w:sz="0" w:space="0" w:color="auto"/>
        <w:right w:val="none" w:sz="0" w:space="0" w:color="auto"/>
      </w:divBdr>
    </w:div>
    <w:div w:id="929196164">
      <w:marLeft w:val="0"/>
      <w:marRight w:val="0"/>
      <w:marTop w:val="0"/>
      <w:marBottom w:val="0"/>
      <w:divBdr>
        <w:top w:val="none" w:sz="0" w:space="0" w:color="auto"/>
        <w:left w:val="none" w:sz="0" w:space="0" w:color="auto"/>
        <w:bottom w:val="none" w:sz="0" w:space="0" w:color="auto"/>
        <w:right w:val="none" w:sz="0" w:space="0" w:color="auto"/>
      </w:divBdr>
    </w:div>
    <w:div w:id="929196165">
      <w:marLeft w:val="0"/>
      <w:marRight w:val="0"/>
      <w:marTop w:val="0"/>
      <w:marBottom w:val="0"/>
      <w:divBdr>
        <w:top w:val="none" w:sz="0" w:space="0" w:color="auto"/>
        <w:left w:val="none" w:sz="0" w:space="0" w:color="auto"/>
        <w:bottom w:val="none" w:sz="0" w:space="0" w:color="auto"/>
        <w:right w:val="none" w:sz="0" w:space="0" w:color="auto"/>
      </w:divBdr>
    </w:div>
    <w:div w:id="929196166">
      <w:marLeft w:val="0"/>
      <w:marRight w:val="0"/>
      <w:marTop w:val="0"/>
      <w:marBottom w:val="0"/>
      <w:divBdr>
        <w:top w:val="none" w:sz="0" w:space="0" w:color="auto"/>
        <w:left w:val="none" w:sz="0" w:space="0" w:color="auto"/>
        <w:bottom w:val="none" w:sz="0" w:space="0" w:color="auto"/>
        <w:right w:val="none" w:sz="0" w:space="0" w:color="auto"/>
      </w:divBdr>
    </w:div>
    <w:div w:id="929196167">
      <w:marLeft w:val="0"/>
      <w:marRight w:val="0"/>
      <w:marTop w:val="0"/>
      <w:marBottom w:val="0"/>
      <w:divBdr>
        <w:top w:val="none" w:sz="0" w:space="0" w:color="auto"/>
        <w:left w:val="none" w:sz="0" w:space="0" w:color="auto"/>
        <w:bottom w:val="none" w:sz="0" w:space="0" w:color="auto"/>
        <w:right w:val="none" w:sz="0" w:space="0" w:color="auto"/>
      </w:divBdr>
    </w:div>
    <w:div w:id="929196168">
      <w:marLeft w:val="0"/>
      <w:marRight w:val="0"/>
      <w:marTop w:val="0"/>
      <w:marBottom w:val="0"/>
      <w:divBdr>
        <w:top w:val="none" w:sz="0" w:space="0" w:color="auto"/>
        <w:left w:val="none" w:sz="0" w:space="0" w:color="auto"/>
        <w:bottom w:val="none" w:sz="0" w:space="0" w:color="auto"/>
        <w:right w:val="none" w:sz="0" w:space="0" w:color="auto"/>
      </w:divBdr>
    </w:div>
    <w:div w:id="929196169">
      <w:marLeft w:val="0"/>
      <w:marRight w:val="0"/>
      <w:marTop w:val="0"/>
      <w:marBottom w:val="0"/>
      <w:divBdr>
        <w:top w:val="none" w:sz="0" w:space="0" w:color="auto"/>
        <w:left w:val="none" w:sz="0" w:space="0" w:color="auto"/>
        <w:bottom w:val="none" w:sz="0" w:space="0" w:color="auto"/>
        <w:right w:val="none" w:sz="0" w:space="0" w:color="auto"/>
      </w:divBdr>
    </w:div>
    <w:div w:id="929196170">
      <w:marLeft w:val="0"/>
      <w:marRight w:val="0"/>
      <w:marTop w:val="0"/>
      <w:marBottom w:val="0"/>
      <w:divBdr>
        <w:top w:val="none" w:sz="0" w:space="0" w:color="auto"/>
        <w:left w:val="none" w:sz="0" w:space="0" w:color="auto"/>
        <w:bottom w:val="none" w:sz="0" w:space="0" w:color="auto"/>
        <w:right w:val="none" w:sz="0" w:space="0" w:color="auto"/>
      </w:divBdr>
    </w:div>
    <w:div w:id="929196171">
      <w:marLeft w:val="0"/>
      <w:marRight w:val="0"/>
      <w:marTop w:val="0"/>
      <w:marBottom w:val="0"/>
      <w:divBdr>
        <w:top w:val="none" w:sz="0" w:space="0" w:color="auto"/>
        <w:left w:val="none" w:sz="0" w:space="0" w:color="auto"/>
        <w:bottom w:val="none" w:sz="0" w:space="0" w:color="auto"/>
        <w:right w:val="none" w:sz="0" w:space="0" w:color="auto"/>
      </w:divBdr>
    </w:div>
    <w:div w:id="929196172">
      <w:marLeft w:val="0"/>
      <w:marRight w:val="0"/>
      <w:marTop w:val="0"/>
      <w:marBottom w:val="0"/>
      <w:divBdr>
        <w:top w:val="none" w:sz="0" w:space="0" w:color="auto"/>
        <w:left w:val="none" w:sz="0" w:space="0" w:color="auto"/>
        <w:bottom w:val="none" w:sz="0" w:space="0" w:color="auto"/>
        <w:right w:val="none" w:sz="0" w:space="0" w:color="auto"/>
      </w:divBdr>
    </w:div>
    <w:div w:id="929196173">
      <w:marLeft w:val="0"/>
      <w:marRight w:val="0"/>
      <w:marTop w:val="0"/>
      <w:marBottom w:val="0"/>
      <w:divBdr>
        <w:top w:val="none" w:sz="0" w:space="0" w:color="auto"/>
        <w:left w:val="none" w:sz="0" w:space="0" w:color="auto"/>
        <w:bottom w:val="none" w:sz="0" w:space="0" w:color="auto"/>
        <w:right w:val="none" w:sz="0" w:space="0" w:color="auto"/>
      </w:divBdr>
    </w:div>
    <w:div w:id="929196174">
      <w:marLeft w:val="0"/>
      <w:marRight w:val="0"/>
      <w:marTop w:val="0"/>
      <w:marBottom w:val="0"/>
      <w:divBdr>
        <w:top w:val="none" w:sz="0" w:space="0" w:color="auto"/>
        <w:left w:val="none" w:sz="0" w:space="0" w:color="auto"/>
        <w:bottom w:val="none" w:sz="0" w:space="0" w:color="auto"/>
        <w:right w:val="none" w:sz="0" w:space="0" w:color="auto"/>
      </w:divBdr>
    </w:div>
    <w:div w:id="929196175">
      <w:marLeft w:val="0"/>
      <w:marRight w:val="0"/>
      <w:marTop w:val="0"/>
      <w:marBottom w:val="0"/>
      <w:divBdr>
        <w:top w:val="none" w:sz="0" w:space="0" w:color="auto"/>
        <w:left w:val="none" w:sz="0" w:space="0" w:color="auto"/>
        <w:bottom w:val="none" w:sz="0" w:space="0" w:color="auto"/>
        <w:right w:val="none" w:sz="0" w:space="0" w:color="auto"/>
      </w:divBdr>
    </w:div>
    <w:div w:id="929196176">
      <w:marLeft w:val="0"/>
      <w:marRight w:val="0"/>
      <w:marTop w:val="0"/>
      <w:marBottom w:val="0"/>
      <w:divBdr>
        <w:top w:val="none" w:sz="0" w:space="0" w:color="auto"/>
        <w:left w:val="none" w:sz="0" w:space="0" w:color="auto"/>
        <w:bottom w:val="none" w:sz="0" w:space="0" w:color="auto"/>
        <w:right w:val="none" w:sz="0" w:space="0" w:color="auto"/>
      </w:divBdr>
    </w:div>
    <w:div w:id="929196177">
      <w:marLeft w:val="0"/>
      <w:marRight w:val="0"/>
      <w:marTop w:val="0"/>
      <w:marBottom w:val="0"/>
      <w:divBdr>
        <w:top w:val="none" w:sz="0" w:space="0" w:color="auto"/>
        <w:left w:val="none" w:sz="0" w:space="0" w:color="auto"/>
        <w:bottom w:val="none" w:sz="0" w:space="0" w:color="auto"/>
        <w:right w:val="none" w:sz="0" w:space="0" w:color="auto"/>
      </w:divBdr>
    </w:div>
    <w:div w:id="929196178">
      <w:marLeft w:val="0"/>
      <w:marRight w:val="0"/>
      <w:marTop w:val="0"/>
      <w:marBottom w:val="0"/>
      <w:divBdr>
        <w:top w:val="none" w:sz="0" w:space="0" w:color="auto"/>
        <w:left w:val="none" w:sz="0" w:space="0" w:color="auto"/>
        <w:bottom w:val="none" w:sz="0" w:space="0" w:color="auto"/>
        <w:right w:val="none" w:sz="0" w:space="0" w:color="auto"/>
      </w:divBdr>
    </w:div>
    <w:div w:id="929196179">
      <w:marLeft w:val="0"/>
      <w:marRight w:val="0"/>
      <w:marTop w:val="0"/>
      <w:marBottom w:val="0"/>
      <w:divBdr>
        <w:top w:val="none" w:sz="0" w:space="0" w:color="auto"/>
        <w:left w:val="none" w:sz="0" w:space="0" w:color="auto"/>
        <w:bottom w:val="none" w:sz="0" w:space="0" w:color="auto"/>
        <w:right w:val="none" w:sz="0" w:space="0" w:color="auto"/>
      </w:divBdr>
    </w:div>
    <w:div w:id="929196180">
      <w:marLeft w:val="0"/>
      <w:marRight w:val="0"/>
      <w:marTop w:val="0"/>
      <w:marBottom w:val="0"/>
      <w:divBdr>
        <w:top w:val="none" w:sz="0" w:space="0" w:color="auto"/>
        <w:left w:val="none" w:sz="0" w:space="0" w:color="auto"/>
        <w:bottom w:val="none" w:sz="0" w:space="0" w:color="auto"/>
        <w:right w:val="none" w:sz="0" w:space="0" w:color="auto"/>
      </w:divBdr>
    </w:div>
    <w:div w:id="929196181">
      <w:marLeft w:val="0"/>
      <w:marRight w:val="0"/>
      <w:marTop w:val="0"/>
      <w:marBottom w:val="0"/>
      <w:divBdr>
        <w:top w:val="none" w:sz="0" w:space="0" w:color="auto"/>
        <w:left w:val="none" w:sz="0" w:space="0" w:color="auto"/>
        <w:bottom w:val="none" w:sz="0" w:space="0" w:color="auto"/>
        <w:right w:val="none" w:sz="0" w:space="0" w:color="auto"/>
      </w:divBdr>
    </w:div>
    <w:div w:id="929196182">
      <w:marLeft w:val="0"/>
      <w:marRight w:val="0"/>
      <w:marTop w:val="0"/>
      <w:marBottom w:val="0"/>
      <w:divBdr>
        <w:top w:val="none" w:sz="0" w:space="0" w:color="auto"/>
        <w:left w:val="none" w:sz="0" w:space="0" w:color="auto"/>
        <w:bottom w:val="none" w:sz="0" w:space="0" w:color="auto"/>
        <w:right w:val="none" w:sz="0" w:space="0" w:color="auto"/>
      </w:divBdr>
    </w:div>
    <w:div w:id="929196183">
      <w:marLeft w:val="0"/>
      <w:marRight w:val="0"/>
      <w:marTop w:val="0"/>
      <w:marBottom w:val="0"/>
      <w:divBdr>
        <w:top w:val="none" w:sz="0" w:space="0" w:color="auto"/>
        <w:left w:val="none" w:sz="0" w:space="0" w:color="auto"/>
        <w:bottom w:val="none" w:sz="0" w:space="0" w:color="auto"/>
        <w:right w:val="none" w:sz="0" w:space="0" w:color="auto"/>
      </w:divBdr>
    </w:div>
    <w:div w:id="929196184">
      <w:marLeft w:val="0"/>
      <w:marRight w:val="0"/>
      <w:marTop w:val="0"/>
      <w:marBottom w:val="0"/>
      <w:divBdr>
        <w:top w:val="none" w:sz="0" w:space="0" w:color="auto"/>
        <w:left w:val="none" w:sz="0" w:space="0" w:color="auto"/>
        <w:bottom w:val="none" w:sz="0" w:space="0" w:color="auto"/>
        <w:right w:val="none" w:sz="0" w:space="0" w:color="auto"/>
      </w:divBdr>
    </w:div>
    <w:div w:id="929196185">
      <w:marLeft w:val="0"/>
      <w:marRight w:val="0"/>
      <w:marTop w:val="0"/>
      <w:marBottom w:val="0"/>
      <w:divBdr>
        <w:top w:val="none" w:sz="0" w:space="0" w:color="auto"/>
        <w:left w:val="none" w:sz="0" w:space="0" w:color="auto"/>
        <w:bottom w:val="none" w:sz="0" w:space="0" w:color="auto"/>
        <w:right w:val="none" w:sz="0" w:space="0" w:color="auto"/>
      </w:divBdr>
    </w:div>
    <w:div w:id="929196186">
      <w:marLeft w:val="0"/>
      <w:marRight w:val="0"/>
      <w:marTop w:val="0"/>
      <w:marBottom w:val="0"/>
      <w:divBdr>
        <w:top w:val="none" w:sz="0" w:space="0" w:color="auto"/>
        <w:left w:val="none" w:sz="0" w:space="0" w:color="auto"/>
        <w:bottom w:val="none" w:sz="0" w:space="0" w:color="auto"/>
        <w:right w:val="none" w:sz="0" w:space="0" w:color="auto"/>
      </w:divBdr>
    </w:div>
    <w:div w:id="929196187">
      <w:marLeft w:val="0"/>
      <w:marRight w:val="0"/>
      <w:marTop w:val="0"/>
      <w:marBottom w:val="0"/>
      <w:divBdr>
        <w:top w:val="none" w:sz="0" w:space="0" w:color="auto"/>
        <w:left w:val="none" w:sz="0" w:space="0" w:color="auto"/>
        <w:bottom w:val="none" w:sz="0" w:space="0" w:color="auto"/>
        <w:right w:val="none" w:sz="0" w:space="0" w:color="auto"/>
      </w:divBdr>
    </w:div>
    <w:div w:id="929196188">
      <w:marLeft w:val="0"/>
      <w:marRight w:val="0"/>
      <w:marTop w:val="0"/>
      <w:marBottom w:val="0"/>
      <w:divBdr>
        <w:top w:val="none" w:sz="0" w:space="0" w:color="auto"/>
        <w:left w:val="none" w:sz="0" w:space="0" w:color="auto"/>
        <w:bottom w:val="none" w:sz="0" w:space="0" w:color="auto"/>
        <w:right w:val="none" w:sz="0" w:space="0" w:color="auto"/>
      </w:divBdr>
    </w:div>
    <w:div w:id="929196189">
      <w:marLeft w:val="0"/>
      <w:marRight w:val="0"/>
      <w:marTop w:val="0"/>
      <w:marBottom w:val="0"/>
      <w:divBdr>
        <w:top w:val="none" w:sz="0" w:space="0" w:color="auto"/>
        <w:left w:val="none" w:sz="0" w:space="0" w:color="auto"/>
        <w:bottom w:val="none" w:sz="0" w:space="0" w:color="auto"/>
        <w:right w:val="none" w:sz="0" w:space="0" w:color="auto"/>
      </w:divBdr>
    </w:div>
    <w:div w:id="929196190">
      <w:marLeft w:val="0"/>
      <w:marRight w:val="0"/>
      <w:marTop w:val="0"/>
      <w:marBottom w:val="0"/>
      <w:divBdr>
        <w:top w:val="none" w:sz="0" w:space="0" w:color="auto"/>
        <w:left w:val="none" w:sz="0" w:space="0" w:color="auto"/>
        <w:bottom w:val="none" w:sz="0" w:space="0" w:color="auto"/>
        <w:right w:val="none" w:sz="0" w:space="0" w:color="auto"/>
      </w:divBdr>
    </w:div>
    <w:div w:id="929196191">
      <w:marLeft w:val="0"/>
      <w:marRight w:val="0"/>
      <w:marTop w:val="0"/>
      <w:marBottom w:val="0"/>
      <w:divBdr>
        <w:top w:val="none" w:sz="0" w:space="0" w:color="auto"/>
        <w:left w:val="none" w:sz="0" w:space="0" w:color="auto"/>
        <w:bottom w:val="none" w:sz="0" w:space="0" w:color="auto"/>
        <w:right w:val="none" w:sz="0" w:space="0" w:color="auto"/>
      </w:divBdr>
    </w:div>
    <w:div w:id="929196192">
      <w:marLeft w:val="0"/>
      <w:marRight w:val="0"/>
      <w:marTop w:val="0"/>
      <w:marBottom w:val="0"/>
      <w:divBdr>
        <w:top w:val="none" w:sz="0" w:space="0" w:color="auto"/>
        <w:left w:val="none" w:sz="0" w:space="0" w:color="auto"/>
        <w:bottom w:val="none" w:sz="0" w:space="0" w:color="auto"/>
        <w:right w:val="none" w:sz="0" w:space="0" w:color="auto"/>
      </w:divBdr>
    </w:div>
    <w:div w:id="929196193">
      <w:marLeft w:val="0"/>
      <w:marRight w:val="0"/>
      <w:marTop w:val="0"/>
      <w:marBottom w:val="0"/>
      <w:divBdr>
        <w:top w:val="none" w:sz="0" w:space="0" w:color="auto"/>
        <w:left w:val="none" w:sz="0" w:space="0" w:color="auto"/>
        <w:bottom w:val="none" w:sz="0" w:space="0" w:color="auto"/>
        <w:right w:val="none" w:sz="0" w:space="0" w:color="auto"/>
      </w:divBdr>
    </w:div>
    <w:div w:id="929196194">
      <w:marLeft w:val="0"/>
      <w:marRight w:val="0"/>
      <w:marTop w:val="0"/>
      <w:marBottom w:val="0"/>
      <w:divBdr>
        <w:top w:val="none" w:sz="0" w:space="0" w:color="auto"/>
        <w:left w:val="none" w:sz="0" w:space="0" w:color="auto"/>
        <w:bottom w:val="none" w:sz="0" w:space="0" w:color="auto"/>
        <w:right w:val="none" w:sz="0" w:space="0" w:color="auto"/>
      </w:divBdr>
    </w:div>
    <w:div w:id="929196195">
      <w:marLeft w:val="0"/>
      <w:marRight w:val="0"/>
      <w:marTop w:val="0"/>
      <w:marBottom w:val="0"/>
      <w:divBdr>
        <w:top w:val="none" w:sz="0" w:space="0" w:color="auto"/>
        <w:left w:val="none" w:sz="0" w:space="0" w:color="auto"/>
        <w:bottom w:val="none" w:sz="0" w:space="0" w:color="auto"/>
        <w:right w:val="none" w:sz="0" w:space="0" w:color="auto"/>
      </w:divBdr>
    </w:div>
    <w:div w:id="929196196">
      <w:marLeft w:val="0"/>
      <w:marRight w:val="0"/>
      <w:marTop w:val="0"/>
      <w:marBottom w:val="0"/>
      <w:divBdr>
        <w:top w:val="none" w:sz="0" w:space="0" w:color="auto"/>
        <w:left w:val="none" w:sz="0" w:space="0" w:color="auto"/>
        <w:bottom w:val="none" w:sz="0" w:space="0" w:color="auto"/>
        <w:right w:val="none" w:sz="0" w:space="0" w:color="auto"/>
      </w:divBdr>
    </w:div>
    <w:div w:id="929196197">
      <w:marLeft w:val="0"/>
      <w:marRight w:val="0"/>
      <w:marTop w:val="0"/>
      <w:marBottom w:val="0"/>
      <w:divBdr>
        <w:top w:val="none" w:sz="0" w:space="0" w:color="auto"/>
        <w:left w:val="none" w:sz="0" w:space="0" w:color="auto"/>
        <w:bottom w:val="none" w:sz="0" w:space="0" w:color="auto"/>
        <w:right w:val="none" w:sz="0" w:space="0" w:color="auto"/>
      </w:divBdr>
    </w:div>
    <w:div w:id="929196198">
      <w:marLeft w:val="0"/>
      <w:marRight w:val="0"/>
      <w:marTop w:val="0"/>
      <w:marBottom w:val="0"/>
      <w:divBdr>
        <w:top w:val="none" w:sz="0" w:space="0" w:color="auto"/>
        <w:left w:val="none" w:sz="0" w:space="0" w:color="auto"/>
        <w:bottom w:val="none" w:sz="0" w:space="0" w:color="auto"/>
        <w:right w:val="none" w:sz="0" w:space="0" w:color="auto"/>
      </w:divBdr>
    </w:div>
    <w:div w:id="929196199">
      <w:marLeft w:val="0"/>
      <w:marRight w:val="0"/>
      <w:marTop w:val="0"/>
      <w:marBottom w:val="0"/>
      <w:divBdr>
        <w:top w:val="none" w:sz="0" w:space="0" w:color="auto"/>
        <w:left w:val="none" w:sz="0" w:space="0" w:color="auto"/>
        <w:bottom w:val="none" w:sz="0" w:space="0" w:color="auto"/>
        <w:right w:val="none" w:sz="0" w:space="0" w:color="auto"/>
      </w:divBdr>
    </w:div>
    <w:div w:id="929196200">
      <w:marLeft w:val="0"/>
      <w:marRight w:val="0"/>
      <w:marTop w:val="0"/>
      <w:marBottom w:val="0"/>
      <w:divBdr>
        <w:top w:val="none" w:sz="0" w:space="0" w:color="auto"/>
        <w:left w:val="none" w:sz="0" w:space="0" w:color="auto"/>
        <w:bottom w:val="none" w:sz="0" w:space="0" w:color="auto"/>
        <w:right w:val="none" w:sz="0" w:space="0" w:color="auto"/>
      </w:divBdr>
    </w:div>
    <w:div w:id="929196201">
      <w:marLeft w:val="0"/>
      <w:marRight w:val="0"/>
      <w:marTop w:val="0"/>
      <w:marBottom w:val="0"/>
      <w:divBdr>
        <w:top w:val="none" w:sz="0" w:space="0" w:color="auto"/>
        <w:left w:val="none" w:sz="0" w:space="0" w:color="auto"/>
        <w:bottom w:val="none" w:sz="0" w:space="0" w:color="auto"/>
        <w:right w:val="none" w:sz="0" w:space="0" w:color="auto"/>
      </w:divBdr>
    </w:div>
    <w:div w:id="929196202">
      <w:marLeft w:val="0"/>
      <w:marRight w:val="0"/>
      <w:marTop w:val="0"/>
      <w:marBottom w:val="0"/>
      <w:divBdr>
        <w:top w:val="none" w:sz="0" w:space="0" w:color="auto"/>
        <w:left w:val="none" w:sz="0" w:space="0" w:color="auto"/>
        <w:bottom w:val="none" w:sz="0" w:space="0" w:color="auto"/>
        <w:right w:val="none" w:sz="0" w:space="0" w:color="auto"/>
      </w:divBdr>
    </w:div>
    <w:div w:id="929196203">
      <w:marLeft w:val="0"/>
      <w:marRight w:val="0"/>
      <w:marTop w:val="0"/>
      <w:marBottom w:val="0"/>
      <w:divBdr>
        <w:top w:val="none" w:sz="0" w:space="0" w:color="auto"/>
        <w:left w:val="none" w:sz="0" w:space="0" w:color="auto"/>
        <w:bottom w:val="none" w:sz="0" w:space="0" w:color="auto"/>
        <w:right w:val="none" w:sz="0" w:space="0" w:color="auto"/>
      </w:divBdr>
    </w:div>
    <w:div w:id="929196204">
      <w:marLeft w:val="0"/>
      <w:marRight w:val="0"/>
      <w:marTop w:val="0"/>
      <w:marBottom w:val="0"/>
      <w:divBdr>
        <w:top w:val="none" w:sz="0" w:space="0" w:color="auto"/>
        <w:left w:val="none" w:sz="0" w:space="0" w:color="auto"/>
        <w:bottom w:val="none" w:sz="0" w:space="0" w:color="auto"/>
        <w:right w:val="none" w:sz="0" w:space="0" w:color="auto"/>
      </w:divBdr>
    </w:div>
    <w:div w:id="929196205">
      <w:marLeft w:val="0"/>
      <w:marRight w:val="0"/>
      <w:marTop w:val="0"/>
      <w:marBottom w:val="0"/>
      <w:divBdr>
        <w:top w:val="none" w:sz="0" w:space="0" w:color="auto"/>
        <w:left w:val="none" w:sz="0" w:space="0" w:color="auto"/>
        <w:bottom w:val="none" w:sz="0" w:space="0" w:color="auto"/>
        <w:right w:val="none" w:sz="0" w:space="0" w:color="auto"/>
      </w:divBdr>
    </w:div>
    <w:div w:id="929196206">
      <w:marLeft w:val="0"/>
      <w:marRight w:val="0"/>
      <w:marTop w:val="0"/>
      <w:marBottom w:val="0"/>
      <w:divBdr>
        <w:top w:val="none" w:sz="0" w:space="0" w:color="auto"/>
        <w:left w:val="none" w:sz="0" w:space="0" w:color="auto"/>
        <w:bottom w:val="none" w:sz="0" w:space="0" w:color="auto"/>
        <w:right w:val="none" w:sz="0" w:space="0" w:color="auto"/>
      </w:divBdr>
    </w:div>
    <w:div w:id="929196207">
      <w:marLeft w:val="0"/>
      <w:marRight w:val="0"/>
      <w:marTop w:val="0"/>
      <w:marBottom w:val="0"/>
      <w:divBdr>
        <w:top w:val="none" w:sz="0" w:space="0" w:color="auto"/>
        <w:left w:val="none" w:sz="0" w:space="0" w:color="auto"/>
        <w:bottom w:val="none" w:sz="0" w:space="0" w:color="auto"/>
        <w:right w:val="none" w:sz="0" w:space="0" w:color="auto"/>
      </w:divBdr>
    </w:div>
    <w:div w:id="929196208">
      <w:marLeft w:val="0"/>
      <w:marRight w:val="0"/>
      <w:marTop w:val="0"/>
      <w:marBottom w:val="0"/>
      <w:divBdr>
        <w:top w:val="none" w:sz="0" w:space="0" w:color="auto"/>
        <w:left w:val="none" w:sz="0" w:space="0" w:color="auto"/>
        <w:bottom w:val="none" w:sz="0" w:space="0" w:color="auto"/>
        <w:right w:val="none" w:sz="0" w:space="0" w:color="auto"/>
      </w:divBdr>
    </w:div>
    <w:div w:id="929196209">
      <w:marLeft w:val="0"/>
      <w:marRight w:val="0"/>
      <w:marTop w:val="0"/>
      <w:marBottom w:val="0"/>
      <w:divBdr>
        <w:top w:val="none" w:sz="0" w:space="0" w:color="auto"/>
        <w:left w:val="none" w:sz="0" w:space="0" w:color="auto"/>
        <w:bottom w:val="none" w:sz="0" w:space="0" w:color="auto"/>
        <w:right w:val="none" w:sz="0" w:space="0" w:color="auto"/>
      </w:divBdr>
    </w:div>
    <w:div w:id="929196210">
      <w:marLeft w:val="0"/>
      <w:marRight w:val="0"/>
      <w:marTop w:val="0"/>
      <w:marBottom w:val="0"/>
      <w:divBdr>
        <w:top w:val="none" w:sz="0" w:space="0" w:color="auto"/>
        <w:left w:val="none" w:sz="0" w:space="0" w:color="auto"/>
        <w:bottom w:val="none" w:sz="0" w:space="0" w:color="auto"/>
        <w:right w:val="none" w:sz="0" w:space="0" w:color="auto"/>
      </w:divBdr>
    </w:div>
    <w:div w:id="929196211">
      <w:marLeft w:val="0"/>
      <w:marRight w:val="0"/>
      <w:marTop w:val="0"/>
      <w:marBottom w:val="0"/>
      <w:divBdr>
        <w:top w:val="none" w:sz="0" w:space="0" w:color="auto"/>
        <w:left w:val="none" w:sz="0" w:space="0" w:color="auto"/>
        <w:bottom w:val="none" w:sz="0" w:space="0" w:color="auto"/>
        <w:right w:val="none" w:sz="0" w:space="0" w:color="auto"/>
      </w:divBdr>
    </w:div>
    <w:div w:id="929196212">
      <w:marLeft w:val="0"/>
      <w:marRight w:val="0"/>
      <w:marTop w:val="0"/>
      <w:marBottom w:val="0"/>
      <w:divBdr>
        <w:top w:val="none" w:sz="0" w:space="0" w:color="auto"/>
        <w:left w:val="none" w:sz="0" w:space="0" w:color="auto"/>
        <w:bottom w:val="none" w:sz="0" w:space="0" w:color="auto"/>
        <w:right w:val="none" w:sz="0" w:space="0" w:color="auto"/>
      </w:divBdr>
    </w:div>
    <w:div w:id="929196213">
      <w:marLeft w:val="0"/>
      <w:marRight w:val="0"/>
      <w:marTop w:val="0"/>
      <w:marBottom w:val="0"/>
      <w:divBdr>
        <w:top w:val="none" w:sz="0" w:space="0" w:color="auto"/>
        <w:left w:val="none" w:sz="0" w:space="0" w:color="auto"/>
        <w:bottom w:val="none" w:sz="0" w:space="0" w:color="auto"/>
        <w:right w:val="none" w:sz="0" w:space="0" w:color="auto"/>
      </w:divBdr>
    </w:div>
    <w:div w:id="929196214">
      <w:marLeft w:val="0"/>
      <w:marRight w:val="0"/>
      <w:marTop w:val="0"/>
      <w:marBottom w:val="0"/>
      <w:divBdr>
        <w:top w:val="none" w:sz="0" w:space="0" w:color="auto"/>
        <w:left w:val="none" w:sz="0" w:space="0" w:color="auto"/>
        <w:bottom w:val="none" w:sz="0" w:space="0" w:color="auto"/>
        <w:right w:val="none" w:sz="0" w:space="0" w:color="auto"/>
      </w:divBdr>
    </w:div>
    <w:div w:id="929196215">
      <w:marLeft w:val="0"/>
      <w:marRight w:val="0"/>
      <w:marTop w:val="0"/>
      <w:marBottom w:val="0"/>
      <w:divBdr>
        <w:top w:val="none" w:sz="0" w:space="0" w:color="auto"/>
        <w:left w:val="none" w:sz="0" w:space="0" w:color="auto"/>
        <w:bottom w:val="none" w:sz="0" w:space="0" w:color="auto"/>
        <w:right w:val="none" w:sz="0" w:space="0" w:color="auto"/>
      </w:divBdr>
    </w:div>
    <w:div w:id="929196216">
      <w:marLeft w:val="0"/>
      <w:marRight w:val="0"/>
      <w:marTop w:val="0"/>
      <w:marBottom w:val="0"/>
      <w:divBdr>
        <w:top w:val="none" w:sz="0" w:space="0" w:color="auto"/>
        <w:left w:val="none" w:sz="0" w:space="0" w:color="auto"/>
        <w:bottom w:val="none" w:sz="0" w:space="0" w:color="auto"/>
        <w:right w:val="none" w:sz="0" w:space="0" w:color="auto"/>
      </w:divBdr>
    </w:div>
    <w:div w:id="929196217">
      <w:marLeft w:val="0"/>
      <w:marRight w:val="0"/>
      <w:marTop w:val="0"/>
      <w:marBottom w:val="0"/>
      <w:divBdr>
        <w:top w:val="none" w:sz="0" w:space="0" w:color="auto"/>
        <w:left w:val="none" w:sz="0" w:space="0" w:color="auto"/>
        <w:bottom w:val="none" w:sz="0" w:space="0" w:color="auto"/>
        <w:right w:val="none" w:sz="0" w:space="0" w:color="auto"/>
      </w:divBdr>
    </w:div>
    <w:div w:id="929196218">
      <w:marLeft w:val="0"/>
      <w:marRight w:val="0"/>
      <w:marTop w:val="0"/>
      <w:marBottom w:val="0"/>
      <w:divBdr>
        <w:top w:val="none" w:sz="0" w:space="0" w:color="auto"/>
        <w:left w:val="none" w:sz="0" w:space="0" w:color="auto"/>
        <w:bottom w:val="none" w:sz="0" w:space="0" w:color="auto"/>
        <w:right w:val="none" w:sz="0" w:space="0" w:color="auto"/>
      </w:divBdr>
    </w:div>
    <w:div w:id="929196219">
      <w:marLeft w:val="0"/>
      <w:marRight w:val="0"/>
      <w:marTop w:val="0"/>
      <w:marBottom w:val="0"/>
      <w:divBdr>
        <w:top w:val="none" w:sz="0" w:space="0" w:color="auto"/>
        <w:left w:val="none" w:sz="0" w:space="0" w:color="auto"/>
        <w:bottom w:val="none" w:sz="0" w:space="0" w:color="auto"/>
        <w:right w:val="none" w:sz="0" w:space="0" w:color="auto"/>
      </w:divBdr>
    </w:div>
    <w:div w:id="929196220">
      <w:marLeft w:val="0"/>
      <w:marRight w:val="0"/>
      <w:marTop w:val="0"/>
      <w:marBottom w:val="0"/>
      <w:divBdr>
        <w:top w:val="none" w:sz="0" w:space="0" w:color="auto"/>
        <w:left w:val="none" w:sz="0" w:space="0" w:color="auto"/>
        <w:bottom w:val="none" w:sz="0" w:space="0" w:color="auto"/>
        <w:right w:val="none" w:sz="0" w:space="0" w:color="auto"/>
      </w:divBdr>
    </w:div>
    <w:div w:id="929196221">
      <w:marLeft w:val="0"/>
      <w:marRight w:val="0"/>
      <w:marTop w:val="0"/>
      <w:marBottom w:val="0"/>
      <w:divBdr>
        <w:top w:val="none" w:sz="0" w:space="0" w:color="auto"/>
        <w:left w:val="none" w:sz="0" w:space="0" w:color="auto"/>
        <w:bottom w:val="none" w:sz="0" w:space="0" w:color="auto"/>
        <w:right w:val="none" w:sz="0" w:space="0" w:color="auto"/>
      </w:divBdr>
    </w:div>
    <w:div w:id="929196222">
      <w:marLeft w:val="0"/>
      <w:marRight w:val="0"/>
      <w:marTop w:val="0"/>
      <w:marBottom w:val="0"/>
      <w:divBdr>
        <w:top w:val="none" w:sz="0" w:space="0" w:color="auto"/>
        <w:left w:val="none" w:sz="0" w:space="0" w:color="auto"/>
        <w:bottom w:val="none" w:sz="0" w:space="0" w:color="auto"/>
        <w:right w:val="none" w:sz="0" w:space="0" w:color="auto"/>
      </w:divBdr>
    </w:div>
    <w:div w:id="929196223">
      <w:marLeft w:val="0"/>
      <w:marRight w:val="0"/>
      <w:marTop w:val="0"/>
      <w:marBottom w:val="0"/>
      <w:divBdr>
        <w:top w:val="none" w:sz="0" w:space="0" w:color="auto"/>
        <w:left w:val="none" w:sz="0" w:space="0" w:color="auto"/>
        <w:bottom w:val="none" w:sz="0" w:space="0" w:color="auto"/>
        <w:right w:val="none" w:sz="0" w:space="0" w:color="auto"/>
      </w:divBdr>
    </w:div>
    <w:div w:id="929196224">
      <w:marLeft w:val="0"/>
      <w:marRight w:val="0"/>
      <w:marTop w:val="0"/>
      <w:marBottom w:val="0"/>
      <w:divBdr>
        <w:top w:val="none" w:sz="0" w:space="0" w:color="auto"/>
        <w:left w:val="none" w:sz="0" w:space="0" w:color="auto"/>
        <w:bottom w:val="none" w:sz="0" w:space="0" w:color="auto"/>
        <w:right w:val="none" w:sz="0" w:space="0" w:color="auto"/>
      </w:divBdr>
    </w:div>
    <w:div w:id="929196225">
      <w:marLeft w:val="0"/>
      <w:marRight w:val="0"/>
      <w:marTop w:val="0"/>
      <w:marBottom w:val="0"/>
      <w:divBdr>
        <w:top w:val="none" w:sz="0" w:space="0" w:color="auto"/>
        <w:left w:val="none" w:sz="0" w:space="0" w:color="auto"/>
        <w:bottom w:val="none" w:sz="0" w:space="0" w:color="auto"/>
        <w:right w:val="none" w:sz="0" w:space="0" w:color="auto"/>
      </w:divBdr>
    </w:div>
    <w:div w:id="929196226">
      <w:marLeft w:val="0"/>
      <w:marRight w:val="0"/>
      <w:marTop w:val="0"/>
      <w:marBottom w:val="0"/>
      <w:divBdr>
        <w:top w:val="none" w:sz="0" w:space="0" w:color="auto"/>
        <w:left w:val="none" w:sz="0" w:space="0" w:color="auto"/>
        <w:bottom w:val="none" w:sz="0" w:space="0" w:color="auto"/>
        <w:right w:val="none" w:sz="0" w:space="0" w:color="auto"/>
      </w:divBdr>
    </w:div>
    <w:div w:id="929196227">
      <w:marLeft w:val="0"/>
      <w:marRight w:val="0"/>
      <w:marTop w:val="0"/>
      <w:marBottom w:val="0"/>
      <w:divBdr>
        <w:top w:val="none" w:sz="0" w:space="0" w:color="auto"/>
        <w:left w:val="none" w:sz="0" w:space="0" w:color="auto"/>
        <w:bottom w:val="none" w:sz="0" w:space="0" w:color="auto"/>
        <w:right w:val="none" w:sz="0" w:space="0" w:color="auto"/>
      </w:divBdr>
    </w:div>
    <w:div w:id="929196228">
      <w:marLeft w:val="0"/>
      <w:marRight w:val="0"/>
      <w:marTop w:val="0"/>
      <w:marBottom w:val="0"/>
      <w:divBdr>
        <w:top w:val="none" w:sz="0" w:space="0" w:color="auto"/>
        <w:left w:val="none" w:sz="0" w:space="0" w:color="auto"/>
        <w:bottom w:val="none" w:sz="0" w:space="0" w:color="auto"/>
        <w:right w:val="none" w:sz="0" w:space="0" w:color="auto"/>
      </w:divBdr>
    </w:div>
    <w:div w:id="929196229">
      <w:marLeft w:val="0"/>
      <w:marRight w:val="0"/>
      <w:marTop w:val="0"/>
      <w:marBottom w:val="0"/>
      <w:divBdr>
        <w:top w:val="none" w:sz="0" w:space="0" w:color="auto"/>
        <w:left w:val="none" w:sz="0" w:space="0" w:color="auto"/>
        <w:bottom w:val="none" w:sz="0" w:space="0" w:color="auto"/>
        <w:right w:val="none" w:sz="0" w:space="0" w:color="auto"/>
      </w:divBdr>
    </w:div>
    <w:div w:id="929196230">
      <w:marLeft w:val="0"/>
      <w:marRight w:val="0"/>
      <w:marTop w:val="0"/>
      <w:marBottom w:val="0"/>
      <w:divBdr>
        <w:top w:val="none" w:sz="0" w:space="0" w:color="auto"/>
        <w:left w:val="none" w:sz="0" w:space="0" w:color="auto"/>
        <w:bottom w:val="none" w:sz="0" w:space="0" w:color="auto"/>
        <w:right w:val="none" w:sz="0" w:space="0" w:color="auto"/>
      </w:divBdr>
    </w:div>
    <w:div w:id="929196231">
      <w:marLeft w:val="0"/>
      <w:marRight w:val="0"/>
      <w:marTop w:val="0"/>
      <w:marBottom w:val="0"/>
      <w:divBdr>
        <w:top w:val="none" w:sz="0" w:space="0" w:color="auto"/>
        <w:left w:val="none" w:sz="0" w:space="0" w:color="auto"/>
        <w:bottom w:val="none" w:sz="0" w:space="0" w:color="auto"/>
        <w:right w:val="none" w:sz="0" w:space="0" w:color="auto"/>
      </w:divBdr>
    </w:div>
    <w:div w:id="929196232">
      <w:marLeft w:val="0"/>
      <w:marRight w:val="0"/>
      <w:marTop w:val="0"/>
      <w:marBottom w:val="0"/>
      <w:divBdr>
        <w:top w:val="none" w:sz="0" w:space="0" w:color="auto"/>
        <w:left w:val="none" w:sz="0" w:space="0" w:color="auto"/>
        <w:bottom w:val="none" w:sz="0" w:space="0" w:color="auto"/>
        <w:right w:val="none" w:sz="0" w:space="0" w:color="auto"/>
      </w:divBdr>
    </w:div>
    <w:div w:id="929196233">
      <w:marLeft w:val="0"/>
      <w:marRight w:val="0"/>
      <w:marTop w:val="0"/>
      <w:marBottom w:val="0"/>
      <w:divBdr>
        <w:top w:val="none" w:sz="0" w:space="0" w:color="auto"/>
        <w:left w:val="none" w:sz="0" w:space="0" w:color="auto"/>
        <w:bottom w:val="none" w:sz="0" w:space="0" w:color="auto"/>
        <w:right w:val="none" w:sz="0" w:space="0" w:color="auto"/>
      </w:divBdr>
    </w:div>
    <w:div w:id="929196234">
      <w:marLeft w:val="0"/>
      <w:marRight w:val="0"/>
      <w:marTop w:val="0"/>
      <w:marBottom w:val="0"/>
      <w:divBdr>
        <w:top w:val="none" w:sz="0" w:space="0" w:color="auto"/>
        <w:left w:val="none" w:sz="0" w:space="0" w:color="auto"/>
        <w:bottom w:val="none" w:sz="0" w:space="0" w:color="auto"/>
        <w:right w:val="none" w:sz="0" w:space="0" w:color="auto"/>
      </w:divBdr>
    </w:div>
    <w:div w:id="929196235">
      <w:marLeft w:val="0"/>
      <w:marRight w:val="0"/>
      <w:marTop w:val="0"/>
      <w:marBottom w:val="0"/>
      <w:divBdr>
        <w:top w:val="none" w:sz="0" w:space="0" w:color="auto"/>
        <w:left w:val="none" w:sz="0" w:space="0" w:color="auto"/>
        <w:bottom w:val="none" w:sz="0" w:space="0" w:color="auto"/>
        <w:right w:val="none" w:sz="0" w:space="0" w:color="auto"/>
      </w:divBdr>
    </w:div>
    <w:div w:id="929196236">
      <w:marLeft w:val="0"/>
      <w:marRight w:val="0"/>
      <w:marTop w:val="0"/>
      <w:marBottom w:val="0"/>
      <w:divBdr>
        <w:top w:val="none" w:sz="0" w:space="0" w:color="auto"/>
        <w:left w:val="none" w:sz="0" w:space="0" w:color="auto"/>
        <w:bottom w:val="none" w:sz="0" w:space="0" w:color="auto"/>
        <w:right w:val="none" w:sz="0" w:space="0" w:color="auto"/>
      </w:divBdr>
    </w:div>
    <w:div w:id="929196237">
      <w:marLeft w:val="0"/>
      <w:marRight w:val="0"/>
      <w:marTop w:val="0"/>
      <w:marBottom w:val="0"/>
      <w:divBdr>
        <w:top w:val="none" w:sz="0" w:space="0" w:color="auto"/>
        <w:left w:val="none" w:sz="0" w:space="0" w:color="auto"/>
        <w:bottom w:val="none" w:sz="0" w:space="0" w:color="auto"/>
        <w:right w:val="none" w:sz="0" w:space="0" w:color="auto"/>
      </w:divBdr>
    </w:div>
    <w:div w:id="929196238">
      <w:marLeft w:val="0"/>
      <w:marRight w:val="0"/>
      <w:marTop w:val="0"/>
      <w:marBottom w:val="0"/>
      <w:divBdr>
        <w:top w:val="none" w:sz="0" w:space="0" w:color="auto"/>
        <w:left w:val="none" w:sz="0" w:space="0" w:color="auto"/>
        <w:bottom w:val="none" w:sz="0" w:space="0" w:color="auto"/>
        <w:right w:val="none" w:sz="0" w:space="0" w:color="auto"/>
      </w:divBdr>
    </w:div>
    <w:div w:id="929196239">
      <w:marLeft w:val="0"/>
      <w:marRight w:val="0"/>
      <w:marTop w:val="0"/>
      <w:marBottom w:val="0"/>
      <w:divBdr>
        <w:top w:val="none" w:sz="0" w:space="0" w:color="auto"/>
        <w:left w:val="none" w:sz="0" w:space="0" w:color="auto"/>
        <w:bottom w:val="none" w:sz="0" w:space="0" w:color="auto"/>
        <w:right w:val="none" w:sz="0" w:space="0" w:color="auto"/>
      </w:divBdr>
    </w:div>
    <w:div w:id="929196240">
      <w:marLeft w:val="0"/>
      <w:marRight w:val="0"/>
      <w:marTop w:val="0"/>
      <w:marBottom w:val="0"/>
      <w:divBdr>
        <w:top w:val="none" w:sz="0" w:space="0" w:color="auto"/>
        <w:left w:val="none" w:sz="0" w:space="0" w:color="auto"/>
        <w:bottom w:val="none" w:sz="0" w:space="0" w:color="auto"/>
        <w:right w:val="none" w:sz="0" w:space="0" w:color="auto"/>
      </w:divBdr>
    </w:div>
    <w:div w:id="929196241">
      <w:marLeft w:val="0"/>
      <w:marRight w:val="0"/>
      <w:marTop w:val="0"/>
      <w:marBottom w:val="0"/>
      <w:divBdr>
        <w:top w:val="none" w:sz="0" w:space="0" w:color="auto"/>
        <w:left w:val="none" w:sz="0" w:space="0" w:color="auto"/>
        <w:bottom w:val="none" w:sz="0" w:space="0" w:color="auto"/>
        <w:right w:val="none" w:sz="0" w:space="0" w:color="auto"/>
      </w:divBdr>
    </w:div>
    <w:div w:id="929196242">
      <w:marLeft w:val="0"/>
      <w:marRight w:val="0"/>
      <w:marTop w:val="0"/>
      <w:marBottom w:val="0"/>
      <w:divBdr>
        <w:top w:val="none" w:sz="0" w:space="0" w:color="auto"/>
        <w:left w:val="none" w:sz="0" w:space="0" w:color="auto"/>
        <w:bottom w:val="none" w:sz="0" w:space="0" w:color="auto"/>
        <w:right w:val="none" w:sz="0" w:space="0" w:color="auto"/>
      </w:divBdr>
    </w:div>
    <w:div w:id="929196243">
      <w:marLeft w:val="0"/>
      <w:marRight w:val="0"/>
      <w:marTop w:val="0"/>
      <w:marBottom w:val="0"/>
      <w:divBdr>
        <w:top w:val="none" w:sz="0" w:space="0" w:color="auto"/>
        <w:left w:val="none" w:sz="0" w:space="0" w:color="auto"/>
        <w:bottom w:val="none" w:sz="0" w:space="0" w:color="auto"/>
        <w:right w:val="none" w:sz="0" w:space="0" w:color="auto"/>
      </w:divBdr>
    </w:div>
    <w:div w:id="929196244">
      <w:marLeft w:val="0"/>
      <w:marRight w:val="0"/>
      <w:marTop w:val="0"/>
      <w:marBottom w:val="0"/>
      <w:divBdr>
        <w:top w:val="none" w:sz="0" w:space="0" w:color="auto"/>
        <w:left w:val="none" w:sz="0" w:space="0" w:color="auto"/>
        <w:bottom w:val="none" w:sz="0" w:space="0" w:color="auto"/>
        <w:right w:val="none" w:sz="0" w:space="0" w:color="auto"/>
      </w:divBdr>
    </w:div>
    <w:div w:id="929196245">
      <w:marLeft w:val="0"/>
      <w:marRight w:val="0"/>
      <w:marTop w:val="0"/>
      <w:marBottom w:val="0"/>
      <w:divBdr>
        <w:top w:val="none" w:sz="0" w:space="0" w:color="auto"/>
        <w:left w:val="none" w:sz="0" w:space="0" w:color="auto"/>
        <w:bottom w:val="none" w:sz="0" w:space="0" w:color="auto"/>
        <w:right w:val="none" w:sz="0" w:space="0" w:color="auto"/>
      </w:divBdr>
    </w:div>
    <w:div w:id="929196246">
      <w:marLeft w:val="0"/>
      <w:marRight w:val="0"/>
      <w:marTop w:val="0"/>
      <w:marBottom w:val="0"/>
      <w:divBdr>
        <w:top w:val="none" w:sz="0" w:space="0" w:color="auto"/>
        <w:left w:val="none" w:sz="0" w:space="0" w:color="auto"/>
        <w:bottom w:val="none" w:sz="0" w:space="0" w:color="auto"/>
        <w:right w:val="none" w:sz="0" w:space="0" w:color="auto"/>
      </w:divBdr>
    </w:div>
    <w:div w:id="929196247">
      <w:marLeft w:val="0"/>
      <w:marRight w:val="0"/>
      <w:marTop w:val="0"/>
      <w:marBottom w:val="0"/>
      <w:divBdr>
        <w:top w:val="none" w:sz="0" w:space="0" w:color="auto"/>
        <w:left w:val="none" w:sz="0" w:space="0" w:color="auto"/>
        <w:bottom w:val="none" w:sz="0" w:space="0" w:color="auto"/>
        <w:right w:val="none" w:sz="0" w:space="0" w:color="auto"/>
      </w:divBdr>
    </w:div>
    <w:div w:id="929196248">
      <w:marLeft w:val="0"/>
      <w:marRight w:val="0"/>
      <w:marTop w:val="0"/>
      <w:marBottom w:val="0"/>
      <w:divBdr>
        <w:top w:val="none" w:sz="0" w:space="0" w:color="auto"/>
        <w:left w:val="none" w:sz="0" w:space="0" w:color="auto"/>
        <w:bottom w:val="none" w:sz="0" w:space="0" w:color="auto"/>
        <w:right w:val="none" w:sz="0" w:space="0" w:color="auto"/>
      </w:divBdr>
    </w:div>
    <w:div w:id="929196249">
      <w:marLeft w:val="0"/>
      <w:marRight w:val="0"/>
      <w:marTop w:val="0"/>
      <w:marBottom w:val="0"/>
      <w:divBdr>
        <w:top w:val="none" w:sz="0" w:space="0" w:color="auto"/>
        <w:left w:val="none" w:sz="0" w:space="0" w:color="auto"/>
        <w:bottom w:val="none" w:sz="0" w:space="0" w:color="auto"/>
        <w:right w:val="none" w:sz="0" w:space="0" w:color="auto"/>
      </w:divBdr>
    </w:div>
    <w:div w:id="929196250">
      <w:marLeft w:val="0"/>
      <w:marRight w:val="0"/>
      <w:marTop w:val="0"/>
      <w:marBottom w:val="0"/>
      <w:divBdr>
        <w:top w:val="none" w:sz="0" w:space="0" w:color="auto"/>
        <w:left w:val="none" w:sz="0" w:space="0" w:color="auto"/>
        <w:bottom w:val="none" w:sz="0" w:space="0" w:color="auto"/>
        <w:right w:val="none" w:sz="0" w:space="0" w:color="auto"/>
      </w:divBdr>
    </w:div>
    <w:div w:id="929196251">
      <w:marLeft w:val="0"/>
      <w:marRight w:val="0"/>
      <w:marTop w:val="0"/>
      <w:marBottom w:val="0"/>
      <w:divBdr>
        <w:top w:val="none" w:sz="0" w:space="0" w:color="auto"/>
        <w:left w:val="none" w:sz="0" w:space="0" w:color="auto"/>
        <w:bottom w:val="none" w:sz="0" w:space="0" w:color="auto"/>
        <w:right w:val="none" w:sz="0" w:space="0" w:color="auto"/>
      </w:divBdr>
    </w:div>
    <w:div w:id="929196252">
      <w:marLeft w:val="0"/>
      <w:marRight w:val="0"/>
      <w:marTop w:val="0"/>
      <w:marBottom w:val="0"/>
      <w:divBdr>
        <w:top w:val="none" w:sz="0" w:space="0" w:color="auto"/>
        <w:left w:val="none" w:sz="0" w:space="0" w:color="auto"/>
        <w:bottom w:val="none" w:sz="0" w:space="0" w:color="auto"/>
        <w:right w:val="none" w:sz="0" w:space="0" w:color="auto"/>
      </w:divBdr>
    </w:div>
    <w:div w:id="929196253">
      <w:marLeft w:val="0"/>
      <w:marRight w:val="0"/>
      <w:marTop w:val="0"/>
      <w:marBottom w:val="0"/>
      <w:divBdr>
        <w:top w:val="none" w:sz="0" w:space="0" w:color="auto"/>
        <w:left w:val="none" w:sz="0" w:space="0" w:color="auto"/>
        <w:bottom w:val="none" w:sz="0" w:space="0" w:color="auto"/>
        <w:right w:val="none" w:sz="0" w:space="0" w:color="auto"/>
      </w:divBdr>
    </w:div>
    <w:div w:id="929196254">
      <w:marLeft w:val="0"/>
      <w:marRight w:val="0"/>
      <w:marTop w:val="0"/>
      <w:marBottom w:val="0"/>
      <w:divBdr>
        <w:top w:val="none" w:sz="0" w:space="0" w:color="auto"/>
        <w:left w:val="none" w:sz="0" w:space="0" w:color="auto"/>
        <w:bottom w:val="none" w:sz="0" w:space="0" w:color="auto"/>
        <w:right w:val="none" w:sz="0" w:space="0" w:color="auto"/>
      </w:divBdr>
    </w:div>
    <w:div w:id="929196255">
      <w:marLeft w:val="0"/>
      <w:marRight w:val="0"/>
      <w:marTop w:val="0"/>
      <w:marBottom w:val="0"/>
      <w:divBdr>
        <w:top w:val="none" w:sz="0" w:space="0" w:color="auto"/>
        <w:left w:val="none" w:sz="0" w:space="0" w:color="auto"/>
        <w:bottom w:val="none" w:sz="0" w:space="0" w:color="auto"/>
        <w:right w:val="none" w:sz="0" w:space="0" w:color="auto"/>
      </w:divBdr>
    </w:div>
    <w:div w:id="929196256">
      <w:marLeft w:val="0"/>
      <w:marRight w:val="0"/>
      <w:marTop w:val="0"/>
      <w:marBottom w:val="0"/>
      <w:divBdr>
        <w:top w:val="none" w:sz="0" w:space="0" w:color="auto"/>
        <w:left w:val="none" w:sz="0" w:space="0" w:color="auto"/>
        <w:bottom w:val="none" w:sz="0" w:space="0" w:color="auto"/>
        <w:right w:val="none" w:sz="0" w:space="0" w:color="auto"/>
      </w:divBdr>
    </w:div>
    <w:div w:id="929196257">
      <w:marLeft w:val="0"/>
      <w:marRight w:val="0"/>
      <w:marTop w:val="0"/>
      <w:marBottom w:val="0"/>
      <w:divBdr>
        <w:top w:val="none" w:sz="0" w:space="0" w:color="auto"/>
        <w:left w:val="none" w:sz="0" w:space="0" w:color="auto"/>
        <w:bottom w:val="none" w:sz="0" w:space="0" w:color="auto"/>
        <w:right w:val="none" w:sz="0" w:space="0" w:color="auto"/>
      </w:divBdr>
    </w:div>
    <w:div w:id="929196258">
      <w:marLeft w:val="0"/>
      <w:marRight w:val="0"/>
      <w:marTop w:val="0"/>
      <w:marBottom w:val="0"/>
      <w:divBdr>
        <w:top w:val="none" w:sz="0" w:space="0" w:color="auto"/>
        <w:left w:val="none" w:sz="0" w:space="0" w:color="auto"/>
        <w:bottom w:val="none" w:sz="0" w:space="0" w:color="auto"/>
        <w:right w:val="none" w:sz="0" w:space="0" w:color="auto"/>
      </w:divBdr>
    </w:div>
    <w:div w:id="929196259">
      <w:marLeft w:val="0"/>
      <w:marRight w:val="0"/>
      <w:marTop w:val="0"/>
      <w:marBottom w:val="0"/>
      <w:divBdr>
        <w:top w:val="none" w:sz="0" w:space="0" w:color="auto"/>
        <w:left w:val="none" w:sz="0" w:space="0" w:color="auto"/>
        <w:bottom w:val="none" w:sz="0" w:space="0" w:color="auto"/>
        <w:right w:val="none" w:sz="0" w:space="0" w:color="auto"/>
      </w:divBdr>
    </w:div>
    <w:div w:id="929196260">
      <w:marLeft w:val="0"/>
      <w:marRight w:val="0"/>
      <w:marTop w:val="0"/>
      <w:marBottom w:val="0"/>
      <w:divBdr>
        <w:top w:val="none" w:sz="0" w:space="0" w:color="auto"/>
        <w:left w:val="none" w:sz="0" w:space="0" w:color="auto"/>
        <w:bottom w:val="none" w:sz="0" w:space="0" w:color="auto"/>
        <w:right w:val="none" w:sz="0" w:space="0" w:color="auto"/>
      </w:divBdr>
    </w:div>
    <w:div w:id="929196261">
      <w:marLeft w:val="0"/>
      <w:marRight w:val="0"/>
      <w:marTop w:val="0"/>
      <w:marBottom w:val="0"/>
      <w:divBdr>
        <w:top w:val="none" w:sz="0" w:space="0" w:color="auto"/>
        <w:left w:val="none" w:sz="0" w:space="0" w:color="auto"/>
        <w:bottom w:val="none" w:sz="0" w:space="0" w:color="auto"/>
        <w:right w:val="none" w:sz="0" w:space="0" w:color="auto"/>
      </w:divBdr>
    </w:div>
    <w:div w:id="929196262">
      <w:marLeft w:val="0"/>
      <w:marRight w:val="0"/>
      <w:marTop w:val="0"/>
      <w:marBottom w:val="0"/>
      <w:divBdr>
        <w:top w:val="none" w:sz="0" w:space="0" w:color="auto"/>
        <w:left w:val="none" w:sz="0" w:space="0" w:color="auto"/>
        <w:bottom w:val="none" w:sz="0" w:space="0" w:color="auto"/>
        <w:right w:val="none" w:sz="0" w:space="0" w:color="auto"/>
      </w:divBdr>
    </w:div>
    <w:div w:id="929196263">
      <w:marLeft w:val="0"/>
      <w:marRight w:val="0"/>
      <w:marTop w:val="0"/>
      <w:marBottom w:val="0"/>
      <w:divBdr>
        <w:top w:val="none" w:sz="0" w:space="0" w:color="auto"/>
        <w:left w:val="none" w:sz="0" w:space="0" w:color="auto"/>
        <w:bottom w:val="none" w:sz="0" w:space="0" w:color="auto"/>
        <w:right w:val="none" w:sz="0" w:space="0" w:color="auto"/>
      </w:divBdr>
    </w:div>
    <w:div w:id="929196264">
      <w:marLeft w:val="0"/>
      <w:marRight w:val="0"/>
      <w:marTop w:val="0"/>
      <w:marBottom w:val="0"/>
      <w:divBdr>
        <w:top w:val="none" w:sz="0" w:space="0" w:color="auto"/>
        <w:left w:val="none" w:sz="0" w:space="0" w:color="auto"/>
        <w:bottom w:val="none" w:sz="0" w:space="0" w:color="auto"/>
        <w:right w:val="none" w:sz="0" w:space="0" w:color="auto"/>
      </w:divBdr>
    </w:div>
    <w:div w:id="929196265">
      <w:marLeft w:val="0"/>
      <w:marRight w:val="0"/>
      <w:marTop w:val="0"/>
      <w:marBottom w:val="0"/>
      <w:divBdr>
        <w:top w:val="none" w:sz="0" w:space="0" w:color="auto"/>
        <w:left w:val="none" w:sz="0" w:space="0" w:color="auto"/>
        <w:bottom w:val="none" w:sz="0" w:space="0" w:color="auto"/>
        <w:right w:val="none" w:sz="0" w:space="0" w:color="auto"/>
      </w:divBdr>
    </w:div>
    <w:div w:id="929196266">
      <w:marLeft w:val="0"/>
      <w:marRight w:val="0"/>
      <w:marTop w:val="0"/>
      <w:marBottom w:val="0"/>
      <w:divBdr>
        <w:top w:val="none" w:sz="0" w:space="0" w:color="auto"/>
        <w:left w:val="none" w:sz="0" w:space="0" w:color="auto"/>
        <w:bottom w:val="none" w:sz="0" w:space="0" w:color="auto"/>
        <w:right w:val="none" w:sz="0" w:space="0" w:color="auto"/>
      </w:divBdr>
    </w:div>
    <w:div w:id="929196267">
      <w:marLeft w:val="0"/>
      <w:marRight w:val="0"/>
      <w:marTop w:val="0"/>
      <w:marBottom w:val="0"/>
      <w:divBdr>
        <w:top w:val="none" w:sz="0" w:space="0" w:color="auto"/>
        <w:left w:val="none" w:sz="0" w:space="0" w:color="auto"/>
        <w:bottom w:val="none" w:sz="0" w:space="0" w:color="auto"/>
        <w:right w:val="none" w:sz="0" w:space="0" w:color="auto"/>
      </w:divBdr>
    </w:div>
    <w:div w:id="929196268">
      <w:marLeft w:val="0"/>
      <w:marRight w:val="0"/>
      <w:marTop w:val="0"/>
      <w:marBottom w:val="0"/>
      <w:divBdr>
        <w:top w:val="none" w:sz="0" w:space="0" w:color="auto"/>
        <w:left w:val="none" w:sz="0" w:space="0" w:color="auto"/>
        <w:bottom w:val="none" w:sz="0" w:space="0" w:color="auto"/>
        <w:right w:val="none" w:sz="0" w:space="0" w:color="auto"/>
      </w:divBdr>
    </w:div>
    <w:div w:id="929196269">
      <w:marLeft w:val="0"/>
      <w:marRight w:val="0"/>
      <w:marTop w:val="0"/>
      <w:marBottom w:val="0"/>
      <w:divBdr>
        <w:top w:val="none" w:sz="0" w:space="0" w:color="auto"/>
        <w:left w:val="none" w:sz="0" w:space="0" w:color="auto"/>
        <w:bottom w:val="none" w:sz="0" w:space="0" w:color="auto"/>
        <w:right w:val="none" w:sz="0" w:space="0" w:color="auto"/>
      </w:divBdr>
    </w:div>
    <w:div w:id="929196270">
      <w:marLeft w:val="0"/>
      <w:marRight w:val="0"/>
      <w:marTop w:val="0"/>
      <w:marBottom w:val="0"/>
      <w:divBdr>
        <w:top w:val="none" w:sz="0" w:space="0" w:color="auto"/>
        <w:left w:val="none" w:sz="0" w:space="0" w:color="auto"/>
        <w:bottom w:val="none" w:sz="0" w:space="0" w:color="auto"/>
        <w:right w:val="none" w:sz="0" w:space="0" w:color="auto"/>
      </w:divBdr>
    </w:div>
    <w:div w:id="929196271">
      <w:marLeft w:val="0"/>
      <w:marRight w:val="0"/>
      <w:marTop w:val="0"/>
      <w:marBottom w:val="0"/>
      <w:divBdr>
        <w:top w:val="none" w:sz="0" w:space="0" w:color="auto"/>
        <w:left w:val="none" w:sz="0" w:space="0" w:color="auto"/>
        <w:bottom w:val="none" w:sz="0" w:space="0" w:color="auto"/>
        <w:right w:val="none" w:sz="0" w:space="0" w:color="auto"/>
      </w:divBdr>
    </w:div>
    <w:div w:id="929196272">
      <w:marLeft w:val="0"/>
      <w:marRight w:val="0"/>
      <w:marTop w:val="0"/>
      <w:marBottom w:val="0"/>
      <w:divBdr>
        <w:top w:val="none" w:sz="0" w:space="0" w:color="auto"/>
        <w:left w:val="none" w:sz="0" w:space="0" w:color="auto"/>
        <w:bottom w:val="none" w:sz="0" w:space="0" w:color="auto"/>
        <w:right w:val="none" w:sz="0" w:space="0" w:color="auto"/>
      </w:divBdr>
    </w:div>
    <w:div w:id="929196273">
      <w:marLeft w:val="0"/>
      <w:marRight w:val="0"/>
      <w:marTop w:val="0"/>
      <w:marBottom w:val="0"/>
      <w:divBdr>
        <w:top w:val="none" w:sz="0" w:space="0" w:color="auto"/>
        <w:left w:val="none" w:sz="0" w:space="0" w:color="auto"/>
        <w:bottom w:val="none" w:sz="0" w:space="0" w:color="auto"/>
        <w:right w:val="none" w:sz="0" w:space="0" w:color="auto"/>
      </w:divBdr>
    </w:div>
    <w:div w:id="929196274">
      <w:marLeft w:val="0"/>
      <w:marRight w:val="0"/>
      <w:marTop w:val="0"/>
      <w:marBottom w:val="0"/>
      <w:divBdr>
        <w:top w:val="none" w:sz="0" w:space="0" w:color="auto"/>
        <w:left w:val="none" w:sz="0" w:space="0" w:color="auto"/>
        <w:bottom w:val="none" w:sz="0" w:space="0" w:color="auto"/>
        <w:right w:val="none" w:sz="0" w:space="0" w:color="auto"/>
      </w:divBdr>
    </w:div>
    <w:div w:id="929196275">
      <w:marLeft w:val="0"/>
      <w:marRight w:val="0"/>
      <w:marTop w:val="0"/>
      <w:marBottom w:val="0"/>
      <w:divBdr>
        <w:top w:val="none" w:sz="0" w:space="0" w:color="auto"/>
        <w:left w:val="none" w:sz="0" w:space="0" w:color="auto"/>
        <w:bottom w:val="none" w:sz="0" w:space="0" w:color="auto"/>
        <w:right w:val="none" w:sz="0" w:space="0" w:color="auto"/>
      </w:divBdr>
    </w:div>
    <w:div w:id="929196276">
      <w:marLeft w:val="0"/>
      <w:marRight w:val="0"/>
      <w:marTop w:val="0"/>
      <w:marBottom w:val="0"/>
      <w:divBdr>
        <w:top w:val="none" w:sz="0" w:space="0" w:color="auto"/>
        <w:left w:val="none" w:sz="0" w:space="0" w:color="auto"/>
        <w:bottom w:val="none" w:sz="0" w:space="0" w:color="auto"/>
        <w:right w:val="none" w:sz="0" w:space="0" w:color="auto"/>
      </w:divBdr>
    </w:div>
    <w:div w:id="929196277">
      <w:marLeft w:val="0"/>
      <w:marRight w:val="0"/>
      <w:marTop w:val="0"/>
      <w:marBottom w:val="0"/>
      <w:divBdr>
        <w:top w:val="none" w:sz="0" w:space="0" w:color="auto"/>
        <w:left w:val="none" w:sz="0" w:space="0" w:color="auto"/>
        <w:bottom w:val="none" w:sz="0" w:space="0" w:color="auto"/>
        <w:right w:val="none" w:sz="0" w:space="0" w:color="auto"/>
      </w:divBdr>
    </w:div>
    <w:div w:id="929196278">
      <w:marLeft w:val="0"/>
      <w:marRight w:val="0"/>
      <w:marTop w:val="0"/>
      <w:marBottom w:val="0"/>
      <w:divBdr>
        <w:top w:val="none" w:sz="0" w:space="0" w:color="auto"/>
        <w:left w:val="none" w:sz="0" w:space="0" w:color="auto"/>
        <w:bottom w:val="none" w:sz="0" w:space="0" w:color="auto"/>
        <w:right w:val="none" w:sz="0" w:space="0" w:color="auto"/>
      </w:divBdr>
    </w:div>
    <w:div w:id="929196279">
      <w:marLeft w:val="0"/>
      <w:marRight w:val="0"/>
      <w:marTop w:val="0"/>
      <w:marBottom w:val="0"/>
      <w:divBdr>
        <w:top w:val="none" w:sz="0" w:space="0" w:color="auto"/>
        <w:left w:val="none" w:sz="0" w:space="0" w:color="auto"/>
        <w:bottom w:val="none" w:sz="0" w:space="0" w:color="auto"/>
        <w:right w:val="none" w:sz="0" w:space="0" w:color="auto"/>
      </w:divBdr>
    </w:div>
    <w:div w:id="929196280">
      <w:marLeft w:val="0"/>
      <w:marRight w:val="0"/>
      <w:marTop w:val="0"/>
      <w:marBottom w:val="0"/>
      <w:divBdr>
        <w:top w:val="none" w:sz="0" w:space="0" w:color="auto"/>
        <w:left w:val="none" w:sz="0" w:space="0" w:color="auto"/>
        <w:bottom w:val="none" w:sz="0" w:space="0" w:color="auto"/>
        <w:right w:val="none" w:sz="0" w:space="0" w:color="auto"/>
      </w:divBdr>
    </w:div>
    <w:div w:id="929196281">
      <w:marLeft w:val="0"/>
      <w:marRight w:val="0"/>
      <w:marTop w:val="0"/>
      <w:marBottom w:val="0"/>
      <w:divBdr>
        <w:top w:val="none" w:sz="0" w:space="0" w:color="auto"/>
        <w:left w:val="none" w:sz="0" w:space="0" w:color="auto"/>
        <w:bottom w:val="none" w:sz="0" w:space="0" w:color="auto"/>
        <w:right w:val="none" w:sz="0" w:space="0" w:color="auto"/>
      </w:divBdr>
    </w:div>
    <w:div w:id="929196282">
      <w:marLeft w:val="0"/>
      <w:marRight w:val="0"/>
      <w:marTop w:val="0"/>
      <w:marBottom w:val="0"/>
      <w:divBdr>
        <w:top w:val="none" w:sz="0" w:space="0" w:color="auto"/>
        <w:left w:val="none" w:sz="0" w:space="0" w:color="auto"/>
        <w:bottom w:val="none" w:sz="0" w:space="0" w:color="auto"/>
        <w:right w:val="none" w:sz="0" w:space="0" w:color="auto"/>
      </w:divBdr>
    </w:div>
    <w:div w:id="929196283">
      <w:marLeft w:val="0"/>
      <w:marRight w:val="0"/>
      <w:marTop w:val="0"/>
      <w:marBottom w:val="0"/>
      <w:divBdr>
        <w:top w:val="none" w:sz="0" w:space="0" w:color="auto"/>
        <w:left w:val="none" w:sz="0" w:space="0" w:color="auto"/>
        <w:bottom w:val="none" w:sz="0" w:space="0" w:color="auto"/>
        <w:right w:val="none" w:sz="0" w:space="0" w:color="auto"/>
      </w:divBdr>
    </w:div>
    <w:div w:id="929196284">
      <w:marLeft w:val="0"/>
      <w:marRight w:val="0"/>
      <w:marTop w:val="0"/>
      <w:marBottom w:val="0"/>
      <w:divBdr>
        <w:top w:val="none" w:sz="0" w:space="0" w:color="auto"/>
        <w:left w:val="none" w:sz="0" w:space="0" w:color="auto"/>
        <w:bottom w:val="none" w:sz="0" w:space="0" w:color="auto"/>
        <w:right w:val="none" w:sz="0" w:space="0" w:color="auto"/>
      </w:divBdr>
    </w:div>
    <w:div w:id="929196285">
      <w:marLeft w:val="0"/>
      <w:marRight w:val="0"/>
      <w:marTop w:val="0"/>
      <w:marBottom w:val="0"/>
      <w:divBdr>
        <w:top w:val="none" w:sz="0" w:space="0" w:color="auto"/>
        <w:left w:val="none" w:sz="0" w:space="0" w:color="auto"/>
        <w:bottom w:val="none" w:sz="0" w:space="0" w:color="auto"/>
        <w:right w:val="none" w:sz="0" w:space="0" w:color="auto"/>
      </w:divBdr>
    </w:div>
    <w:div w:id="929196286">
      <w:marLeft w:val="0"/>
      <w:marRight w:val="0"/>
      <w:marTop w:val="0"/>
      <w:marBottom w:val="0"/>
      <w:divBdr>
        <w:top w:val="none" w:sz="0" w:space="0" w:color="auto"/>
        <w:left w:val="none" w:sz="0" w:space="0" w:color="auto"/>
        <w:bottom w:val="none" w:sz="0" w:space="0" w:color="auto"/>
        <w:right w:val="none" w:sz="0" w:space="0" w:color="auto"/>
      </w:divBdr>
    </w:div>
    <w:div w:id="929196287">
      <w:marLeft w:val="0"/>
      <w:marRight w:val="0"/>
      <w:marTop w:val="0"/>
      <w:marBottom w:val="0"/>
      <w:divBdr>
        <w:top w:val="none" w:sz="0" w:space="0" w:color="auto"/>
        <w:left w:val="none" w:sz="0" w:space="0" w:color="auto"/>
        <w:bottom w:val="none" w:sz="0" w:space="0" w:color="auto"/>
        <w:right w:val="none" w:sz="0" w:space="0" w:color="auto"/>
      </w:divBdr>
    </w:div>
    <w:div w:id="929196288">
      <w:marLeft w:val="0"/>
      <w:marRight w:val="0"/>
      <w:marTop w:val="0"/>
      <w:marBottom w:val="0"/>
      <w:divBdr>
        <w:top w:val="none" w:sz="0" w:space="0" w:color="auto"/>
        <w:left w:val="none" w:sz="0" w:space="0" w:color="auto"/>
        <w:bottom w:val="none" w:sz="0" w:space="0" w:color="auto"/>
        <w:right w:val="none" w:sz="0" w:space="0" w:color="auto"/>
      </w:divBdr>
    </w:div>
    <w:div w:id="929196289">
      <w:marLeft w:val="0"/>
      <w:marRight w:val="0"/>
      <w:marTop w:val="0"/>
      <w:marBottom w:val="0"/>
      <w:divBdr>
        <w:top w:val="none" w:sz="0" w:space="0" w:color="auto"/>
        <w:left w:val="none" w:sz="0" w:space="0" w:color="auto"/>
        <w:bottom w:val="none" w:sz="0" w:space="0" w:color="auto"/>
        <w:right w:val="none" w:sz="0" w:space="0" w:color="auto"/>
      </w:divBdr>
    </w:div>
    <w:div w:id="929196290">
      <w:marLeft w:val="0"/>
      <w:marRight w:val="0"/>
      <w:marTop w:val="0"/>
      <w:marBottom w:val="0"/>
      <w:divBdr>
        <w:top w:val="none" w:sz="0" w:space="0" w:color="auto"/>
        <w:left w:val="none" w:sz="0" w:space="0" w:color="auto"/>
        <w:bottom w:val="none" w:sz="0" w:space="0" w:color="auto"/>
        <w:right w:val="none" w:sz="0" w:space="0" w:color="auto"/>
      </w:divBdr>
    </w:div>
    <w:div w:id="929196291">
      <w:marLeft w:val="0"/>
      <w:marRight w:val="0"/>
      <w:marTop w:val="0"/>
      <w:marBottom w:val="0"/>
      <w:divBdr>
        <w:top w:val="none" w:sz="0" w:space="0" w:color="auto"/>
        <w:left w:val="none" w:sz="0" w:space="0" w:color="auto"/>
        <w:bottom w:val="none" w:sz="0" w:space="0" w:color="auto"/>
        <w:right w:val="none" w:sz="0" w:space="0" w:color="auto"/>
      </w:divBdr>
    </w:div>
    <w:div w:id="929196292">
      <w:marLeft w:val="0"/>
      <w:marRight w:val="0"/>
      <w:marTop w:val="0"/>
      <w:marBottom w:val="0"/>
      <w:divBdr>
        <w:top w:val="none" w:sz="0" w:space="0" w:color="auto"/>
        <w:left w:val="none" w:sz="0" w:space="0" w:color="auto"/>
        <w:bottom w:val="none" w:sz="0" w:space="0" w:color="auto"/>
        <w:right w:val="none" w:sz="0" w:space="0" w:color="auto"/>
      </w:divBdr>
    </w:div>
    <w:div w:id="929196293">
      <w:marLeft w:val="0"/>
      <w:marRight w:val="0"/>
      <w:marTop w:val="0"/>
      <w:marBottom w:val="0"/>
      <w:divBdr>
        <w:top w:val="none" w:sz="0" w:space="0" w:color="auto"/>
        <w:left w:val="none" w:sz="0" w:space="0" w:color="auto"/>
        <w:bottom w:val="none" w:sz="0" w:space="0" w:color="auto"/>
        <w:right w:val="none" w:sz="0" w:space="0" w:color="auto"/>
      </w:divBdr>
    </w:div>
    <w:div w:id="929196294">
      <w:marLeft w:val="0"/>
      <w:marRight w:val="0"/>
      <w:marTop w:val="0"/>
      <w:marBottom w:val="0"/>
      <w:divBdr>
        <w:top w:val="none" w:sz="0" w:space="0" w:color="auto"/>
        <w:left w:val="none" w:sz="0" w:space="0" w:color="auto"/>
        <w:bottom w:val="none" w:sz="0" w:space="0" w:color="auto"/>
        <w:right w:val="none" w:sz="0" w:space="0" w:color="auto"/>
      </w:divBdr>
    </w:div>
    <w:div w:id="929196295">
      <w:marLeft w:val="0"/>
      <w:marRight w:val="0"/>
      <w:marTop w:val="0"/>
      <w:marBottom w:val="0"/>
      <w:divBdr>
        <w:top w:val="none" w:sz="0" w:space="0" w:color="auto"/>
        <w:left w:val="none" w:sz="0" w:space="0" w:color="auto"/>
        <w:bottom w:val="none" w:sz="0" w:space="0" w:color="auto"/>
        <w:right w:val="none" w:sz="0" w:space="0" w:color="auto"/>
      </w:divBdr>
    </w:div>
    <w:div w:id="929196296">
      <w:marLeft w:val="0"/>
      <w:marRight w:val="0"/>
      <w:marTop w:val="0"/>
      <w:marBottom w:val="0"/>
      <w:divBdr>
        <w:top w:val="none" w:sz="0" w:space="0" w:color="auto"/>
        <w:left w:val="none" w:sz="0" w:space="0" w:color="auto"/>
        <w:bottom w:val="none" w:sz="0" w:space="0" w:color="auto"/>
        <w:right w:val="none" w:sz="0" w:space="0" w:color="auto"/>
      </w:divBdr>
    </w:div>
    <w:div w:id="929196297">
      <w:marLeft w:val="0"/>
      <w:marRight w:val="0"/>
      <w:marTop w:val="0"/>
      <w:marBottom w:val="0"/>
      <w:divBdr>
        <w:top w:val="none" w:sz="0" w:space="0" w:color="auto"/>
        <w:left w:val="none" w:sz="0" w:space="0" w:color="auto"/>
        <w:bottom w:val="none" w:sz="0" w:space="0" w:color="auto"/>
        <w:right w:val="none" w:sz="0" w:space="0" w:color="auto"/>
      </w:divBdr>
    </w:div>
    <w:div w:id="929196298">
      <w:marLeft w:val="0"/>
      <w:marRight w:val="0"/>
      <w:marTop w:val="0"/>
      <w:marBottom w:val="0"/>
      <w:divBdr>
        <w:top w:val="none" w:sz="0" w:space="0" w:color="auto"/>
        <w:left w:val="none" w:sz="0" w:space="0" w:color="auto"/>
        <w:bottom w:val="none" w:sz="0" w:space="0" w:color="auto"/>
        <w:right w:val="none" w:sz="0" w:space="0" w:color="auto"/>
      </w:divBdr>
    </w:div>
    <w:div w:id="929196299">
      <w:marLeft w:val="0"/>
      <w:marRight w:val="0"/>
      <w:marTop w:val="0"/>
      <w:marBottom w:val="0"/>
      <w:divBdr>
        <w:top w:val="none" w:sz="0" w:space="0" w:color="auto"/>
        <w:left w:val="none" w:sz="0" w:space="0" w:color="auto"/>
        <w:bottom w:val="none" w:sz="0" w:space="0" w:color="auto"/>
        <w:right w:val="none" w:sz="0" w:space="0" w:color="auto"/>
      </w:divBdr>
    </w:div>
    <w:div w:id="929196300">
      <w:marLeft w:val="0"/>
      <w:marRight w:val="0"/>
      <w:marTop w:val="0"/>
      <w:marBottom w:val="0"/>
      <w:divBdr>
        <w:top w:val="none" w:sz="0" w:space="0" w:color="auto"/>
        <w:left w:val="none" w:sz="0" w:space="0" w:color="auto"/>
        <w:bottom w:val="none" w:sz="0" w:space="0" w:color="auto"/>
        <w:right w:val="none" w:sz="0" w:space="0" w:color="auto"/>
      </w:divBdr>
    </w:div>
    <w:div w:id="929196301">
      <w:marLeft w:val="0"/>
      <w:marRight w:val="0"/>
      <w:marTop w:val="0"/>
      <w:marBottom w:val="0"/>
      <w:divBdr>
        <w:top w:val="none" w:sz="0" w:space="0" w:color="auto"/>
        <w:left w:val="none" w:sz="0" w:space="0" w:color="auto"/>
        <w:bottom w:val="none" w:sz="0" w:space="0" w:color="auto"/>
        <w:right w:val="none" w:sz="0" w:space="0" w:color="auto"/>
      </w:divBdr>
    </w:div>
    <w:div w:id="929196302">
      <w:marLeft w:val="0"/>
      <w:marRight w:val="0"/>
      <w:marTop w:val="0"/>
      <w:marBottom w:val="0"/>
      <w:divBdr>
        <w:top w:val="none" w:sz="0" w:space="0" w:color="auto"/>
        <w:left w:val="none" w:sz="0" w:space="0" w:color="auto"/>
        <w:bottom w:val="none" w:sz="0" w:space="0" w:color="auto"/>
        <w:right w:val="none" w:sz="0" w:space="0" w:color="auto"/>
      </w:divBdr>
    </w:div>
    <w:div w:id="929196303">
      <w:marLeft w:val="0"/>
      <w:marRight w:val="0"/>
      <w:marTop w:val="0"/>
      <w:marBottom w:val="0"/>
      <w:divBdr>
        <w:top w:val="none" w:sz="0" w:space="0" w:color="auto"/>
        <w:left w:val="none" w:sz="0" w:space="0" w:color="auto"/>
        <w:bottom w:val="none" w:sz="0" w:space="0" w:color="auto"/>
        <w:right w:val="none" w:sz="0" w:space="0" w:color="auto"/>
      </w:divBdr>
    </w:div>
    <w:div w:id="929196304">
      <w:marLeft w:val="0"/>
      <w:marRight w:val="0"/>
      <w:marTop w:val="0"/>
      <w:marBottom w:val="0"/>
      <w:divBdr>
        <w:top w:val="none" w:sz="0" w:space="0" w:color="auto"/>
        <w:left w:val="none" w:sz="0" w:space="0" w:color="auto"/>
        <w:bottom w:val="none" w:sz="0" w:space="0" w:color="auto"/>
        <w:right w:val="none" w:sz="0" w:space="0" w:color="auto"/>
      </w:divBdr>
    </w:div>
    <w:div w:id="929196305">
      <w:marLeft w:val="0"/>
      <w:marRight w:val="0"/>
      <w:marTop w:val="0"/>
      <w:marBottom w:val="0"/>
      <w:divBdr>
        <w:top w:val="none" w:sz="0" w:space="0" w:color="auto"/>
        <w:left w:val="none" w:sz="0" w:space="0" w:color="auto"/>
        <w:bottom w:val="none" w:sz="0" w:space="0" w:color="auto"/>
        <w:right w:val="none" w:sz="0" w:space="0" w:color="auto"/>
      </w:divBdr>
    </w:div>
    <w:div w:id="929196306">
      <w:marLeft w:val="0"/>
      <w:marRight w:val="0"/>
      <w:marTop w:val="0"/>
      <w:marBottom w:val="0"/>
      <w:divBdr>
        <w:top w:val="none" w:sz="0" w:space="0" w:color="auto"/>
        <w:left w:val="none" w:sz="0" w:space="0" w:color="auto"/>
        <w:bottom w:val="none" w:sz="0" w:space="0" w:color="auto"/>
        <w:right w:val="none" w:sz="0" w:space="0" w:color="auto"/>
      </w:divBdr>
    </w:div>
    <w:div w:id="929196307">
      <w:marLeft w:val="0"/>
      <w:marRight w:val="0"/>
      <w:marTop w:val="0"/>
      <w:marBottom w:val="0"/>
      <w:divBdr>
        <w:top w:val="none" w:sz="0" w:space="0" w:color="auto"/>
        <w:left w:val="none" w:sz="0" w:space="0" w:color="auto"/>
        <w:bottom w:val="none" w:sz="0" w:space="0" w:color="auto"/>
        <w:right w:val="none" w:sz="0" w:space="0" w:color="auto"/>
      </w:divBdr>
    </w:div>
    <w:div w:id="929196308">
      <w:marLeft w:val="0"/>
      <w:marRight w:val="0"/>
      <w:marTop w:val="0"/>
      <w:marBottom w:val="0"/>
      <w:divBdr>
        <w:top w:val="none" w:sz="0" w:space="0" w:color="auto"/>
        <w:left w:val="none" w:sz="0" w:space="0" w:color="auto"/>
        <w:bottom w:val="none" w:sz="0" w:space="0" w:color="auto"/>
        <w:right w:val="none" w:sz="0" w:space="0" w:color="auto"/>
      </w:divBdr>
    </w:div>
    <w:div w:id="929196309">
      <w:marLeft w:val="0"/>
      <w:marRight w:val="0"/>
      <w:marTop w:val="0"/>
      <w:marBottom w:val="0"/>
      <w:divBdr>
        <w:top w:val="none" w:sz="0" w:space="0" w:color="auto"/>
        <w:left w:val="none" w:sz="0" w:space="0" w:color="auto"/>
        <w:bottom w:val="none" w:sz="0" w:space="0" w:color="auto"/>
        <w:right w:val="none" w:sz="0" w:space="0" w:color="auto"/>
      </w:divBdr>
    </w:div>
    <w:div w:id="929196310">
      <w:marLeft w:val="0"/>
      <w:marRight w:val="0"/>
      <w:marTop w:val="0"/>
      <w:marBottom w:val="0"/>
      <w:divBdr>
        <w:top w:val="none" w:sz="0" w:space="0" w:color="auto"/>
        <w:left w:val="none" w:sz="0" w:space="0" w:color="auto"/>
        <w:bottom w:val="none" w:sz="0" w:space="0" w:color="auto"/>
        <w:right w:val="none" w:sz="0" w:space="0" w:color="auto"/>
      </w:divBdr>
    </w:div>
    <w:div w:id="929196311">
      <w:marLeft w:val="0"/>
      <w:marRight w:val="0"/>
      <w:marTop w:val="0"/>
      <w:marBottom w:val="0"/>
      <w:divBdr>
        <w:top w:val="none" w:sz="0" w:space="0" w:color="auto"/>
        <w:left w:val="none" w:sz="0" w:space="0" w:color="auto"/>
        <w:bottom w:val="none" w:sz="0" w:space="0" w:color="auto"/>
        <w:right w:val="none" w:sz="0" w:space="0" w:color="auto"/>
      </w:divBdr>
    </w:div>
    <w:div w:id="929196312">
      <w:marLeft w:val="0"/>
      <w:marRight w:val="0"/>
      <w:marTop w:val="0"/>
      <w:marBottom w:val="0"/>
      <w:divBdr>
        <w:top w:val="none" w:sz="0" w:space="0" w:color="auto"/>
        <w:left w:val="none" w:sz="0" w:space="0" w:color="auto"/>
        <w:bottom w:val="none" w:sz="0" w:space="0" w:color="auto"/>
        <w:right w:val="none" w:sz="0" w:space="0" w:color="auto"/>
      </w:divBdr>
    </w:div>
    <w:div w:id="929196313">
      <w:marLeft w:val="0"/>
      <w:marRight w:val="0"/>
      <w:marTop w:val="0"/>
      <w:marBottom w:val="0"/>
      <w:divBdr>
        <w:top w:val="none" w:sz="0" w:space="0" w:color="auto"/>
        <w:left w:val="none" w:sz="0" w:space="0" w:color="auto"/>
        <w:bottom w:val="none" w:sz="0" w:space="0" w:color="auto"/>
        <w:right w:val="none" w:sz="0" w:space="0" w:color="auto"/>
      </w:divBdr>
    </w:div>
    <w:div w:id="929196314">
      <w:marLeft w:val="0"/>
      <w:marRight w:val="0"/>
      <w:marTop w:val="0"/>
      <w:marBottom w:val="0"/>
      <w:divBdr>
        <w:top w:val="none" w:sz="0" w:space="0" w:color="auto"/>
        <w:left w:val="none" w:sz="0" w:space="0" w:color="auto"/>
        <w:bottom w:val="none" w:sz="0" w:space="0" w:color="auto"/>
        <w:right w:val="none" w:sz="0" w:space="0" w:color="auto"/>
      </w:divBdr>
    </w:div>
    <w:div w:id="929196315">
      <w:marLeft w:val="0"/>
      <w:marRight w:val="0"/>
      <w:marTop w:val="0"/>
      <w:marBottom w:val="0"/>
      <w:divBdr>
        <w:top w:val="none" w:sz="0" w:space="0" w:color="auto"/>
        <w:left w:val="none" w:sz="0" w:space="0" w:color="auto"/>
        <w:bottom w:val="none" w:sz="0" w:space="0" w:color="auto"/>
        <w:right w:val="none" w:sz="0" w:space="0" w:color="auto"/>
      </w:divBdr>
    </w:div>
    <w:div w:id="929196316">
      <w:marLeft w:val="0"/>
      <w:marRight w:val="0"/>
      <w:marTop w:val="0"/>
      <w:marBottom w:val="0"/>
      <w:divBdr>
        <w:top w:val="none" w:sz="0" w:space="0" w:color="auto"/>
        <w:left w:val="none" w:sz="0" w:space="0" w:color="auto"/>
        <w:bottom w:val="none" w:sz="0" w:space="0" w:color="auto"/>
        <w:right w:val="none" w:sz="0" w:space="0" w:color="auto"/>
      </w:divBdr>
    </w:div>
    <w:div w:id="929196317">
      <w:marLeft w:val="0"/>
      <w:marRight w:val="0"/>
      <w:marTop w:val="0"/>
      <w:marBottom w:val="0"/>
      <w:divBdr>
        <w:top w:val="none" w:sz="0" w:space="0" w:color="auto"/>
        <w:left w:val="none" w:sz="0" w:space="0" w:color="auto"/>
        <w:bottom w:val="none" w:sz="0" w:space="0" w:color="auto"/>
        <w:right w:val="none" w:sz="0" w:space="0" w:color="auto"/>
      </w:divBdr>
    </w:div>
    <w:div w:id="929196318">
      <w:marLeft w:val="0"/>
      <w:marRight w:val="0"/>
      <w:marTop w:val="0"/>
      <w:marBottom w:val="0"/>
      <w:divBdr>
        <w:top w:val="none" w:sz="0" w:space="0" w:color="auto"/>
        <w:left w:val="none" w:sz="0" w:space="0" w:color="auto"/>
        <w:bottom w:val="none" w:sz="0" w:space="0" w:color="auto"/>
        <w:right w:val="none" w:sz="0" w:space="0" w:color="auto"/>
      </w:divBdr>
    </w:div>
    <w:div w:id="929196319">
      <w:marLeft w:val="0"/>
      <w:marRight w:val="0"/>
      <w:marTop w:val="0"/>
      <w:marBottom w:val="0"/>
      <w:divBdr>
        <w:top w:val="none" w:sz="0" w:space="0" w:color="auto"/>
        <w:left w:val="none" w:sz="0" w:space="0" w:color="auto"/>
        <w:bottom w:val="none" w:sz="0" w:space="0" w:color="auto"/>
        <w:right w:val="none" w:sz="0" w:space="0" w:color="auto"/>
      </w:divBdr>
    </w:div>
    <w:div w:id="929196320">
      <w:marLeft w:val="0"/>
      <w:marRight w:val="0"/>
      <w:marTop w:val="0"/>
      <w:marBottom w:val="0"/>
      <w:divBdr>
        <w:top w:val="none" w:sz="0" w:space="0" w:color="auto"/>
        <w:left w:val="none" w:sz="0" w:space="0" w:color="auto"/>
        <w:bottom w:val="none" w:sz="0" w:space="0" w:color="auto"/>
        <w:right w:val="none" w:sz="0" w:space="0" w:color="auto"/>
      </w:divBdr>
    </w:div>
    <w:div w:id="929196321">
      <w:marLeft w:val="0"/>
      <w:marRight w:val="0"/>
      <w:marTop w:val="0"/>
      <w:marBottom w:val="0"/>
      <w:divBdr>
        <w:top w:val="none" w:sz="0" w:space="0" w:color="auto"/>
        <w:left w:val="none" w:sz="0" w:space="0" w:color="auto"/>
        <w:bottom w:val="none" w:sz="0" w:space="0" w:color="auto"/>
        <w:right w:val="none" w:sz="0" w:space="0" w:color="auto"/>
      </w:divBdr>
    </w:div>
    <w:div w:id="929196322">
      <w:marLeft w:val="0"/>
      <w:marRight w:val="0"/>
      <w:marTop w:val="0"/>
      <w:marBottom w:val="0"/>
      <w:divBdr>
        <w:top w:val="none" w:sz="0" w:space="0" w:color="auto"/>
        <w:left w:val="none" w:sz="0" w:space="0" w:color="auto"/>
        <w:bottom w:val="none" w:sz="0" w:space="0" w:color="auto"/>
        <w:right w:val="none" w:sz="0" w:space="0" w:color="auto"/>
      </w:divBdr>
    </w:div>
    <w:div w:id="929196323">
      <w:marLeft w:val="0"/>
      <w:marRight w:val="0"/>
      <w:marTop w:val="0"/>
      <w:marBottom w:val="0"/>
      <w:divBdr>
        <w:top w:val="none" w:sz="0" w:space="0" w:color="auto"/>
        <w:left w:val="none" w:sz="0" w:space="0" w:color="auto"/>
        <w:bottom w:val="none" w:sz="0" w:space="0" w:color="auto"/>
        <w:right w:val="none" w:sz="0" w:space="0" w:color="auto"/>
      </w:divBdr>
    </w:div>
    <w:div w:id="929196324">
      <w:marLeft w:val="0"/>
      <w:marRight w:val="0"/>
      <w:marTop w:val="0"/>
      <w:marBottom w:val="0"/>
      <w:divBdr>
        <w:top w:val="none" w:sz="0" w:space="0" w:color="auto"/>
        <w:left w:val="none" w:sz="0" w:space="0" w:color="auto"/>
        <w:bottom w:val="none" w:sz="0" w:space="0" w:color="auto"/>
        <w:right w:val="none" w:sz="0" w:space="0" w:color="auto"/>
      </w:divBdr>
    </w:div>
    <w:div w:id="929196325">
      <w:marLeft w:val="0"/>
      <w:marRight w:val="0"/>
      <w:marTop w:val="0"/>
      <w:marBottom w:val="0"/>
      <w:divBdr>
        <w:top w:val="none" w:sz="0" w:space="0" w:color="auto"/>
        <w:left w:val="none" w:sz="0" w:space="0" w:color="auto"/>
        <w:bottom w:val="none" w:sz="0" w:space="0" w:color="auto"/>
        <w:right w:val="none" w:sz="0" w:space="0" w:color="auto"/>
      </w:divBdr>
    </w:div>
    <w:div w:id="929196326">
      <w:marLeft w:val="0"/>
      <w:marRight w:val="0"/>
      <w:marTop w:val="0"/>
      <w:marBottom w:val="0"/>
      <w:divBdr>
        <w:top w:val="none" w:sz="0" w:space="0" w:color="auto"/>
        <w:left w:val="none" w:sz="0" w:space="0" w:color="auto"/>
        <w:bottom w:val="none" w:sz="0" w:space="0" w:color="auto"/>
        <w:right w:val="none" w:sz="0" w:space="0" w:color="auto"/>
      </w:divBdr>
    </w:div>
    <w:div w:id="929196327">
      <w:marLeft w:val="0"/>
      <w:marRight w:val="0"/>
      <w:marTop w:val="0"/>
      <w:marBottom w:val="0"/>
      <w:divBdr>
        <w:top w:val="none" w:sz="0" w:space="0" w:color="auto"/>
        <w:left w:val="none" w:sz="0" w:space="0" w:color="auto"/>
        <w:bottom w:val="none" w:sz="0" w:space="0" w:color="auto"/>
        <w:right w:val="none" w:sz="0" w:space="0" w:color="auto"/>
      </w:divBdr>
    </w:div>
    <w:div w:id="929196328">
      <w:marLeft w:val="0"/>
      <w:marRight w:val="0"/>
      <w:marTop w:val="0"/>
      <w:marBottom w:val="0"/>
      <w:divBdr>
        <w:top w:val="none" w:sz="0" w:space="0" w:color="auto"/>
        <w:left w:val="none" w:sz="0" w:space="0" w:color="auto"/>
        <w:bottom w:val="none" w:sz="0" w:space="0" w:color="auto"/>
        <w:right w:val="none" w:sz="0" w:space="0" w:color="auto"/>
      </w:divBdr>
    </w:div>
    <w:div w:id="929196329">
      <w:marLeft w:val="0"/>
      <w:marRight w:val="0"/>
      <w:marTop w:val="0"/>
      <w:marBottom w:val="0"/>
      <w:divBdr>
        <w:top w:val="none" w:sz="0" w:space="0" w:color="auto"/>
        <w:left w:val="none" w:sz="0" w:space="0" w:color="auto"/>
        <w:bottom w:val="none" w:sz="0" w:space="0" w:color="auto"/>
        <w:right w:val="none" w:sz="0" w:space="0" w:color="auto"/>
      </w:divBdr>
    </w:div>
    <w:div w:id="929196330">
      <w:marLeft w:val="0"/>
      <w:marRight w:val="0"/>
      <w:marTop w:val="0"/>
      <w:marBottom w:val="0"/>
      <w:divBdr>
        <w:top w:val="none" w:sz="0" w:space="0" w:color="auto"/>
        <w:left w:val="none" w:sz="0" w:space="0" w:color="auto"/>
        <w:bottom w:val="none" w:sz="0" w:space="0" w:color="auto"/>
        <w:right w:val="none" w:sz="0" w:space="0" w:color="auto"/>
      </w:divBdr>
    </w:div>
    <w:div w:id="929196331">
      <w:marLeft w:val="0"/>
      <w:marRight w:val="0"/>
      <w:marTop w:val="0"/>
      <w:marBottom w:val="0"/>
      <w:divBdr>
        <w:top w:val="none" w:sz="0" w:space="0" w:color="auto"/>
        <w:left w:val="none" w:sz="0" w:space="0" w:color="auto"/>
        <w:bottom w:val="none" w:sz="0" w:space="0" w:color="auto"/>
        <w:right w:val="none" w:sz="0" w:space="0" w:color="auto"/>
      </w:divBdr>
    </w:div>
    <w:div w:id="929196332">
      <w:marLeft w:val="0"/>
      <w:marRight w:val="0"/>
      <w:marTop w:val="0"/>
      <w:marBottom w:val="0"/>
      <w:divBdr>
        <w:top w:val="none" w:sz="0" w:space="0" w:color="auto"/>
        <w:left w:val="none" w:sz="0" w:space="0" w:color="auto"/>
        <w:bottom w:val="none" w:sz="0" w:space="0" w:color="auto"/>
        <w:right w:val="none" w:sz="0" w:space="0" w:color="auto"/>
      </w:divBdr>
    </w:div>
    <w:div w:id="929196333">
      <w:marLeft w:val="0"/>
      <w:marRight w:val="0"/>
      <w:marTop w:val="0"/>
      <w:marBottom w:val="0"/>
      <w:divBdr>
        <w:top w:val="none" w:sz="0" w:space="0" w:color="auto"/>
        <w:left w:val="none" w:sz="0" w:space="0" w:color="auto"/>
        <w:bottom w:val="none" w:sz="0" w:space="0" w:color="auto"/>
        <w:right w:val="none" w:sz="0" w:space="0" w:color="auto"/>
      </w:divBdr>
    </w:div>
    <w:div w:id="929196334">
      <w:marLeft w:val="0"/>
      <w:marRight w:val="0"/>
      <w:marTop w:val="0"/>
      <w:marBottom w:val="0"/>
      <w:divBdr>
        <w:top w:val="none" w:sz="0" w:space="0" w:color="auto"/>
        <w:left w:val="none" w:sz="0" w:space="0" w:color="auto"/>
        <w:bottom w:val="none" w:sz="0" w:space="0" w:color="auto"/>
        <w:right w:val="none" w:sz="0" w:space="0" w:color="auto"/>
      </w:divBdr>
    </w:div>
    <w:div w:id="929196335">
      <w:marLeft w:val="0"/>
      <w:marRight w:val="0"/>
      <w:marTop w:val="0"/>
      <w:marBottom w:val="0"/>
      <w:divBdr>
        <w:top w:val="none" w:sz="0" w:space="0" w:color="auto"/>
        <w:left w:val="none" w:sz="0" w:space="0" w:color="auto"/>
        <w:bottom w:val="none" w:sz="0" w:space="0" w:color="auto"/>
        <w:right w:val="none" w:sz="0" w:space="0" w:color="auto"/>
      </w:divBdr>
    </w:div>
    <w:div w:id="929196336">
      <w:marLeft w:val="0"/>
      <w:marRight w:val="0"/>
      <w:marTop w:val="0"/>
      <w:marBottom w:val="0"/>
      <w:divBdr>
        <w:top w:val="none" w:sz="0" w:space="0" w:color="auto"/>
        <w:left w:val="none" w:sz="0" w:space="0" w:color="auto"/>
        <w:bottom w:val="none" w:sz="0" w:space="0" w:color="auto"/>
        <w:right w:val="none" w:sz="0" w:space="0" w:color="auto"/>
      </w:divBdr>
    </w:div>
    <w:div w:id="929196337">
      <w:marLeft w:val="0"/>
      <w:marRight w:val="0"/>
      <w:marTop w:val="0"/>
      <w:marBottom w:val="0"/>
      <w:divBdr>
        <w:top w:val="none" w:sz="0" w:space="0" w:color="auto"/>
        <w:left w:val="none" w:sz="0" w:space="0" w:color="auto"/>
        <w:bottom w:val="none" w:sz="0" w:space="0" w:color="auto"/>
        <w:right w:val="none" w:sz="0" w:space="0" w:color="auto"/>
      </w:divBdr>
    </w:div>
    <w:div w:id="929196338">
      <w:marLeft w:val="0"/>
      <w:marRight w:val="0"/>
      <w:marTop w:val="0"/>
      <w:marBottom w:val="0"/>
      <w:divBdr>
        <w:top w:val="none" w:sz="0" w:space="0" w:color="auto"/>
        <w:left w:val="none" w:sz="0" w:space="0" w:color="auto"/>
        <w:bottom w:val="none" w:sz="0" w:space="0" w:color="auto"/>
        <w:right w:val="none" w:sz="0" w:space="0" w:color="auto"/>
      </w:divBdr>
    </w:div>
    <w:div w:id="929196339">
      <w:marLeft w:val="0"/>
      <w:marRight w:val="0"/>
      <w:marTop w:val="0"/>
      <w:marBottom w:val="0"/>
      <w:divBdr>
        <w:top w:val="none" w:sz="0" w:space="0" w:color="auto"/>
        <w:left w:val="none" w:sz="0" w:space="0" w:color="auto"/>
        <w:bottom w:val="none" w:sz="0" w:space="0" w:color="auto"/>
        <w:right w:val="none" w:sz="0" w:space="0" w:color="auto"/>
      </w:divBdr>
    </w:div>
    <w:div w:id="929196340">
      <w:marLeft w:val="0"/>
      <w:marRight w:val="0"/>
      <w:marTop w:val="0"/>
      <w:marBottom w:val="0"/>
      <w:divBdr>
        <w:top w:val="none" w:sz="0" w:space="0" w:color="auto"/>
        <w:left w:val="none" w:sz="0" w:space="0" w:color="auto"/>
        <w:bottom w:val="none" w:sz="0" w:space="0" w:color="auto"/>
        <w:right w:val="none" w:sz="0" w:space="0" w:color="auto"/>
      </w:divBdr>
    </w:div>
    <w:div w:id="929196341">
      <w:marLeft w:val="0"/>
      <w:marRight w:val="0"/>
      <w:marTop w:val="0"/>
      <w:marBottom w:val="0"/>
      <w:divBdr>
        <w:top w:val="none" w:sz="0" w:space="0" w:color="auto"/>
        <w:left w:val="none" w:sz="0" w:space="0" w:color="auto"/>
        <w:bottom w:val="none" w:sz="0" w:space="0" w:color="auto"/>
        <w:right w:val="none" w:sz="0" w:space="0" w:color="auto"/>
      </w:divBdr>
    </w:div>
    <w:div w:id="929196342">
      <w:marLeft w:val="0"/>
      <w:marRight w:val="0"/>
      <w:marTop w:val="0"/>
      <w:marBottom w:val="0"/>
      <w:divBdr>
        <w:top w:val="none" w:sz="0" w:space="0" w:color="auto"/>
        <w:left w:val="none" w:sz="0" w:space="0" w:color="auto"/>
        <w:bottom w:val="none" w:sz="0" w:space="0" w:color="auto"/>
        <w:right w:val="none" w:sz="0" w:space="0" w:color="auto"/>
      </w:divBdr>
    </w:div>
    <w:div w:id="929196343">
      <w:marLeft w:val="0"/>
      <w:marRight w:val="0"/>
      <w:marTop w:val="0"/>
      <w:marBottom w:val="0"/>
      <w:divBdr>
        <w:top w:val="none" w:sz="0" w:space="0" w:color="auto"/>
        <w:left w:val="none" w:sz="0" w:space="0" w:color="auto"/>
        <w:bottom w:val="none" w:sz="0" w:space="0" w:color="auto"/>
        <w:right w:val="none" w:sz="0" w:space="0" w:color="auto"/>
      </w:divBdr>
    </w:div>
    <w:div w:id="929196344">
      <w:marLeft w:val="0"/>
      <w:marRight w:val="0"/>
      <w:marTop w:val="0"/>
      <w:marBottom w:val="0"/>
      <w:divBdr>
        <w:top w:val="none" w:sz="0" w:space="0" w:color="auto"/>
        <w:left w:val="none" w:sz="0" w:space="0" w:color="auto"/>
        <w:bottom w:val="none" w:sz="0" w:space="0" w:color="auto"/>
        <w:right w:val="none" w:sz="0" w:space="0" w:color="auto"/>
      </w:divBdr>
    </w:div>
    <w:div w:id="929196345">
      <w:marLeft w:val="0"/>
      <w:marRight w:val="0"/>
      <w:marTop w:val="0"/>
      <w:marBottom w:val="0"/>
      <w:divBdr>
        <w:top w:val="none" w:sz="0" w:space="0" w:color="auto"/>
        <w:left w:val="none" w:sz="0" w:space="0" w:color="auto"/>
        <w:bottom w:val="none" w:sz="0" w:space="0" w:color="auto"/>
        <w:right w:val="none" w:sz="0" w:space="0" w:color="auto"/>
      </w:divBdr>
    </w:div>
    <w:div w:id="929196346">
      <w:marLeft w:val="0"/>
      <w:marRight w:val="0"/>
      <w:marTop w:val="0"/>
      <w:marBottom w:val="0"/>
      <w:divBdr>
        <w:top w:val="none" w:sz="0" w:space="0" w:color="auto"/>
        <w:left w:val="none" w:sz="0" w:space="0" w:color="auto"/>
        <w:bottom w:val="none" w:sz="0" w:space="0" w:color="auto"/>
        <w:right w:val="none" w:sz="0" w:space="0" w:color="auto"/>
      </w:divBdr>
    </w:div>
    <w:div w:id="929196347">
      <w:marLeft w:val="0"/>
      <w:marRight w:val="0"/>
      <w:marTop w:val="0"/>
      <w:marBottom w:val="0"/>
      <w:divBdr>
        <w:top w:val="none" w:sz="0" w:space="0" w:color="auto"/>
        <w:left w:val="none" w:sz="0" w:space="0" w:color="auto"/>
        <w:bottom w:val="none" w:sz="0" w:space="0" w:color="auto"/>
        <w:right w:val="none" w:sz="0" w:space="0" w:color="auto"/>
      </w:divBdr>
    </w:div>
    <w:div w:id="929196348">
      <w:marLeft w:val="0"/>
      <w:marRight w:val="0"/>
      <w:marTop w:val="0"/>
      <w:marBottom w:val="0"/>
      <w:divBdr>
        <w:top w:val="none" w:sz="0" w:space="0" w:color="auto"/>
        <w:left w:val="none" w:sz="0" w:space="0" w:color="auto"/>
        <w:bottom w:val="none" w:sz="0" w:space="0" w:color="auto"/>
        <w:right w:val="none" w:sz="0" w:space="0" w:color="auto"/>
      </w:divBdr>
    </w:div>
    <w:div w:id="929196349">
      <w:marLeft w:val="0"/>
      <w:marRight w:val="0"/>
      <w:marTop w:val="0"/>
      <w:marBottom w:val="0"/>
      <w:divBdr>
        <w:top w:val="none" w:sz="0" w:space="0" w:color="auto"/>
        <w:left w:val="none" w:sz="0" w:space="0" w:color="auto"/>
        <w:bottom w:val="none" w:sz="0" w:space="0" w:color="auto"/>
        <w:right w:val="none" w:sz="0" w:space="0" w:color="auto"/>
      </w:divBdr>
    </w:div>
    <w:div w:id="929196350">
      <w:marLeft w:val="0"/>
      <w:marRight w:val="0"/>
      <w:marTop w:val="0"/>
      <w:marBottom w:val="0"/>
      <w:divBdr>
        <w:top w:val="none" w:sz="0" w:space="0" w:color="auto"/>
        <w:left w:val="none" w:sz="0" w:space="0" w:color="auto"/>
        <w:bottom w:val="none" w:sz="0" w:space="0" w:color="auto"/>
        <w:right w:val="none" w:sz="0" w:space="0" w:color="auto"/>
      </w:divBdr>
    </w:div>
    <w:div w:id="929196351">
      <w:marLeft w:val="0"/>
      <w:marRight w:val="0"/>
      <w:marTop w:val="0"/>
      <w:marBottom w:val="0"/>
      <w:divBdr>
        <w:top w:val="none" w:sz="0" w:space="0" w:color="auto"/>
        <w:left w:val="none" w:sz="0" w:space="0" w:color="auto"/>
        <w:bottom w:val="none" w:sz="0" w:space="0" w:color="auto"/>
        <w:right w:val="none" w:sz="0" w:space="0" w:color="auto"/>
      </w:divBdr>
    </w:div>
    <w:div w:id="929196352">
      <w:marLeft w:val="0"/>
      <w:marRight w:val="0"/>
      <w:marTop w:val="0"/>
      <w:marBottom w:val="0"/>
      <w:divBdr>
        <w:top w:val="none" w:sz="0" w:space="0" w:color="auto"/>
        <w:left w:val="none" w:sz="0" w:space="0" w:color="auto"/>
        <w:bottom w:val="none" w:sz="0" w:space="0" w:color="auto"/>
        <w:right w:val="none" w:sz="0" w:space="0" w:color="auto"/>
      </w:divBdr>
    </w:div>
    <w:div w:id="929196353">
      <w:marLeft w:val="0"/>
      <w:marRight w:val="0"/>
      <w:marTop w:val="0"/>
      <w:marBottom w:val="0"/>
      <w:divBdr>
        <w:top w:val="none" w:sz="0" w:space="0" w:color="auto"/>
        <w:left w:val="none" w:sz="0" w:space="0" w:color="auto"/>
        <w:bottom w:val="none" w:sz="0" w:space="0" w:color="auto"/>
        <w:right w:val="none" w:sz="0" w:space="0" w:color="auto"/>
      </w:divBdr>
    </w:div>
    <w:div w:id="929196354">
      <w:marLeft w:val="0"/>
      <w:marRight w:val="0"/>
      <w:marTop w:val="0"/>
      <w:marBottom w:val="0"/>
      <w:divBdr>
        <w:top w:val="none" w:sz="0" w:space="0" w:color="auto"/>
        <w:left w:val="none" w:sz="0" w:space="0" w:color="auto"/>
        <w:bottom w:val="none" w:sz="0" w:space="0" w:color="auto"/>
        <w:right w:val="none" w:sz="0" w:space="0" w:color="auto"/>
      </w:divBdr>
    </w:div>
    <w:div w:id="929196355">
      <w:marLeft w:val="0"/>
      <w:marRight w:val="0"/>
      <w:marTop w:val="0"/>
      <w:marBottom w:val="0"/>
      <w:divBdr>
        <w:top w:val="none" w:sz="0" w:space="0" w:color="auto"/>
        <w:left w:val="none" w:sz="0" w:space="0" w:color="auto"/>
        <w:bottom w:val="none" w:sz="0" w:space="0" w:color="auto"/>
        <w:right w:val="none" w:sz="0" w:space="0" w:color="auto"/>
      </w:divBdr>
    </w:div>
    <w:div w:id="929196356">
      <w:marLeft w:val="0"/>
      <w:marRight w:val="0"/>
      <w:marTop w:val="0"/>
      <w:marBottom w:val="0"/>
      <w:divBdr>
        <w:top w:val="none" w:sz="0" w:space="0" w:color="auto"/>
        <w:left w:val="none" w:sz="0" w:space="0" w:color="auto"/>
        <w:bottom w:val="none" w:sz="0" w:space="0" w:color="auto"/>
        <w:right w:val="none" w:sz="0" w:space="0" w:color="auto"/>
      </w:divBdr>
    </w:div>
    <w:div w:id="929196357">
      <w:marLeft w:val="0"/>
      <w:marRight w:val="0"/>
      <w:marTop w:val="0"/>
      <w:marBottom w:val="0"/>
      <w:divBdr>
        <w:top w:val="none" w:sz="0" w:space="0" w:color="auto"/>
        <w:left w:val="none" w:sz="0" w:space="0" w:color="auto"/>
        <w:bottom w:val="none" w:sz="0" w:space="0" w:color="auto"/>
        <w:right w:val="none" w:sz="0" w:space="0" w:color="auto"/>
      </w:divBdr>
    </w:div>
    <w:div w:id="929196358">
      <w:marLeft w:val="0"/>
      <w:marRight w:val="0"/>
      <w:marTop w:val="0"/>
      <w:marBottom w:val="0"/>
      <w:divBdr>
        <w:top w:val="none" w:sz="0" w:space="0" w:color="auto"/>
        <w:left w:val="none" w:sz="0" w:space="0" w:color="auto"/>
        <w:bottom w:val="none" w:sz="0" w:space="0" w:color="auto"/>
        <w:right w:val="none" w:sz="0" w:space="0" w:color="auto"/>
      </w:divBdr>
    </w:div>
    <w:div w:id="929196359">
      <w:marLeft w:val="0"/>
      <w:marRight w:val="0"/>
      <w:marTop w:val="0"/>
      <w:marBottom w:val="0"/>
      <w:divBdr>
        <w:top w:val="none" w:sz="0" w:space="0" w:color="auto"/>
        <w:left w:val="none" w:sz="0" w:space="0" w:color="auto"/>
        <w:bottom w:val="none" w:sz="0" w:space="0" w:color="auto"/>
        <w:right w:val="none" w:sz="0" w:space="0" w:color="auto"/>
      </w:divBdr>
    </w:div>
    <w:div w:id="929196360">
      <w:marLeft w:val="0"/>
      <w:marRight w:val="0"/>
      <w:marTop w:val="0"/>
      <w:marBottom w:val="0"/>
      <w:divBdr>
        <w:top w:val="none" w:sz="0" w:space="0" w:color="auto"/>
        <w:left w:val="none" w:sz="0" w:space="0" w:color="auto"/>
        <w:bottom w:val="none" w:sz="0" w:space="0" w:color="auto"/>
        <w:right w:val="none" w:sz="0" w:space="0" w:color="auto"/>
      </w:divBdr>
    </w:div>
    <w:div w:id="929196361">
      <w:marLeft w:val="0"/>
      <w:marRight w:val="0"/>
      <w:marTop w:val="0"/>
      <w:marBottom w:val="0"/>
      <w:divBdr>
        <w:top w:val="none" w:sz="0" w:space="0" w:color="auto"/>
        <w:left w:val="none" w:sz="0" w:space="0" w:color="auto"/>
        <w:bottom w:val="none" w:sz="0" w:space="0" w:color="auto"/>
        <w:right w:val="none" w:sz="0" w:space="0" w:color="auto"/>
      </w:divBdr>
    </w:div>
    <w:div w:id="929196362">
      <w:marLeft w:val="0"/>
      <w:marRight w:val="0"/>
      <w:marTop w:val="0"/>
      <w:marBottom w:val="0"/>
      <w:divBdr>
        <w:top w:val="none" w:sz="0" w:space="0" w:color="auto"/>
        <w:left w:val="none" w:sz="0" w:space="0" w:color="auto"/>
        <w:bottom w:val="none" w:sz="0" w:space="0" w:color="auto"/>
        <w:right w:val="none" w:sz="0" w:space="0" w:color="auto"/>
      </w:divBdr>
    </w:div>
    <w:div w:id="929196363">
      <w:marLeft w:val="0"/>
      <w:marRight w:val="0"/>
      <w:marTop w:val="0"/>
      <w:marBottom w:val="0"/>
      <w:divBdr>
        <w:top w:val="none" w:sz="0" w:space="0" w:color="auto"/>
        <w:left w:val="none" w:sz="0" w:space="0" w:color="auto"/>
        <w:bottom w:val="none" w:sz="0" w:space="0" w:color="auto"/>
        <w:right w:val="none" w:sz="0" w:space="0" w:color="auto"/>
      </w:divBdr>
    </w:div>
    <w:div w:id="929196364">
      <w:marLeft w:val="0"/>
      <w:marRight w:val="0"/>
      <w:marTop w:val="0"/>
      <w:marBottom w:val="0"/>
      <w:divBdr>
        <w:top w:val="none" w:sz="0" w:space="0" w:color="auto"/>
        <w:left w:val="none" w:sz="0" w:space="0" w:color="auto"/>
        <w:bottom w:val="none" w:sz="0" w:space="0" w:color="auto"/>
        <w:right w:val="none" w:sz="0" w:space="0" w:color="auto"/>
      </w:divBdr>
    </w:div>
    <w:div w:id="929196365">
      <w:marLeft w:val="0"/>
      <w:marRight w:val="0"/>
      <w:marTop w:val="0"/>
      <w:marBottom w:val="0"/>
      <w:divBdr>
        <w:top w:val="none" w:sz="0" w:space="0" w:color="auto"/>
        <w:left w:val="none" w:sz="0" w:space="0" w:color="auto"/>
        <w:bottom w:val="none" w:sz="0" w:space="0" w:color="auto"/>
        <w:right w:val="none" w:sz="0" w:space="0" w:color="auto"/>
      </w:divBdr>
    </w:div>
    <w:div w:id="929196366">
      <w:marLeft w:val="0"/>
      <w:marRight w:val="0"/>
      <w:marTop w:val="0"/>
      <w:marBottom w:val="0"/>
      <w:divBdr>
        <w:top w:val="none" w:sz="0" w:space="0" w:color="auto"/>
        <w:left w:val="none" w:sz="0" w:space="0" w:color="auto"/>
        <w:bottom w:val="none" w:sz="0" w:space="0" w:color="auto"/>
        <w:right w:val="none" w:sz="0" w:space="0" w:color="auto"/>
      </w:divBdr>
    </w:div>
    <w:div w:id="929196367">
      <w:marLeft w:val="0"/>
      <w:marRight w:val="0"/>
      <w:marTop w:val="0"/>
      <w:marBottom w:val="0"/>
      <w:divBdr>
        <w:top w:val="none" w:sz="0" w:space="0" w:color="auto"/>
        <w:left w:val="none" w:sz="0" w:space="0" w:color="auto"/>
        <w:bottom w:val="none" w:sz="0" w:space="0" w:color="auto"/>
        <w:right w:val="none" w:sz="0" w:space="0" w:color="auto"/>
      </w:divBdr>
    </w:div>
    <w:div w:id="929196368">
      <w:marLeft w:val="0"/>
      <w:marRight w:val="0"/>
      <w:marTop w:val="0"/>
      <w:marBottom w:val="0"/>
      <w:divBdr>
        <w:top w:val="none" w:sz="0" w:space="0" w:color="auto"/>
        <w:left w:val="none" w:sz="0" w:space="0" w:color="auto"/>
        <w:bottom w:val="none" w:sz="0" w:space="0" w:color="auto"/>
        <w:right w:val="none" w:sz="0" w:space="0" w:color="auto"/>
      </w:divBdr>
    </w:div>
    <w:div w:id="929196369">
      <w:marLeft w:val="0"/>
      <w:marRight w:val="0"/>
      <w:marTop w:val="0"/>
      <w:marBottom w:val="0"/>
      <w:divBdr>
        <w:top w:val="none" w:sz="0" w:space="0" w:color="auto"/>
        <w:left w:val="none" w:sz="0" w:space="0" w:color="auto"/>
        <w:bottom w:val="none" w:sz="0" w:space="0" w:color="auto"/>
        <w:right w:val="none" w:sz="0" w:space="0" w:color="auto"/>
      </w:divBdr>
    </w:div>
    <w:div w:id="929196370">
      <w:marLeft w:val="0"/>
      <w:marRight w:val="0"/>
      <w:marTop w:val="0"/>
      <w:marBottom w:val="0"/>
      <w:divBdr>
        <w:top w:val="none" w:sz="0" w:space="0" w:color="auto"/>
        <w:left w:val="none" w:sz="0" w:space="0" w:color="auto"/>
        <w:bottom w:val="none" w:sz="0" w:space="0" w:color="auto"/>
        <w:right w:val="none" w:sz="0" w:space="0" w:color="auto"/>
      </w:divBdr>
    </w:div>
    <w:div w:id="929196371">
      <w:marLeft w:val="0"/>
      <w:marRight w:val="0"/>
      <w:marTop w:val="0"/>
      <w:marBottom w:val="0"/>
      <w:divBdr>
        <w:top w:val="none" w:sz="0" w:space="0" w:color="auto"/>
        <w:left w:val="none" w:sz="0" w:space="0" w:color="auto"/>
        <w:bottom w:val="none" w:sz="0" w:space="0" w:color="auto"/>
        <w:right w:val="none" w:sz="0" w:space="0" w:color="auto"/>
      </w:divBdr>
    </w:div>
    <w:div w:id="929196372">
      <w:marLeft w:val="0"/>
      <w:marRight w:val="0"/>
      <w:marTop w:val="0"/>
      <w:marBottom w:val="0"/>
      <w:divBdr>
        <w:top w:val="none" w:sz="0" w:space="0" w:color="auto"/>
        <w:left w:val="none" w:sz="0" w:space="0" w:color="auto"/>
        <w:bottom w:val="none" w:sz="0" w:space="0" w:color="auto"/>
        <w:right w:val="none" w:sz="0" w:space="0" w:color="auto"/>
      </w:divBdr>
    </w:div>
    <w:div w:id="929196373">
      <w:marLeft w:val="0"/>
      <w:marRight w:val="0"/>
      <w:marTop w:val="0"/>
      <w:marBottom w:val="0"/>
      <w:divBdr>
        <w:top w:val="none" w:sz="0" w:space="0" w:color="auto"/>
        <w:left w:val="none" w:sz="0" w:space="0" w:color="auto"/>
        <w:bottom w:val="none" w:sz="0" w:space="0" w:color="auto"/>
        <w:right w:val="none" w:sz="0" w:space="0" w:color="auto"/>
      </w:divBdr>
    </w:div>
    <w:div w:id="929196374">
      <w:marLeft w:val="0"/>
      <w:marRight w:val="0"/>
      <w:marTop w:val="0"/>
      <w:marBottom w:val="0"/>
      <w:divBdr>
        <w:top w:val="none" w:sz="0" w:space="0" w:color="auto"/>
        <w:left w:val="none" w:sz="0" w:space="0" w:color="auto"/>
        <w:bottom w:val="none" w:sz="0" w:space="0" w:color="auto"/>
        <w:right w:val="none" w:sz="0" w:space="0" w:color="auto"/>
      </w:divBdr>
    </w:div>
    <w:div w:id="929196375">
      <w:marLeft w:val="0"/>
      <w:marRight w:val="0"/>
      <w:marTop w:val="0"/>
      <w:marBottom w:val="0"/>
      <w:divBdr>
        <w:top w:val="none" w:sz="0" w:space="0" w:color="auto"/>
        <w:left w:val="none" w:sz="0" w:space="0" w:color="auto"/>
        <w:bottom w:val="none" w:sz="0" w:space="0" w:color="auto"/>
        <w:right w:val="none" w:sz="0" w:space="0" w:color="auto"/>
      </w:divBdr>
    </w:div>
    <w:div w:id="929196376">
      <w:marLeft w:val="0"/>
      <w:marRight w:val="0"/>
      <w:marTop w:val="0"/>
      <w:marBottom w:val="0"/>
      <w:divBdr>
        <w:top w:val="none" w:sz="0" w:space="0" w:color="auto"/>
        <w:left w:val="none" w:sz="0" w:space="0" w:color="auto"/>
        <w:bottom w:val="none" w:sz="0" w:space="0" w:color="auto"/>
        <w:right w:val="none" w:sz="0" w:space="0" w:color="auto"/>
      </w:divBdr>
    </w:div>
    <w:div w:id="929196377">
      <w:marLeft w:val="0"/>
      <w:marRight w:val="0"/>
      <w:marTop w:val="0"/>
      <w:marBottom w:val="0"/>
      <w:divBdr>
        <w:top w:val="none" w:sz="0" w:space="0" w:color="auto"/>
        <w:left w:val="none" w:sz="0" w:space="0" w:color="auto"/>
        <w:bottom w:val="none" w:sz="0" w:space="0" w:color="auto"/>
        <w:right w:val="none" w:sz="0" w:space="0" w:color="auto"/>
      </w:divBdr>
    </w:div>
    <w:div w:id="929196378">
      <w:marLeft w:val="0"/>
      <w:marRight w:val="0"/>
      <w:marTop w:val="0"/>
      <w:marBottom w:val="0"/>
      <w:divBdr>
        <w:top w:val="none" w:sz="0" w:space="0" w:color="auto"/>
        <w:left w:val="none" w:sz="0" w:space="0" w:color="auto"/>
        <w:bottom w:val="none" w:sz="0" w:space="0" w:color="auto"/>
        <w:right w:val="none" w:sz="0" w:space="0" w:color="auto"/>
      </w:divBdr>
    </w:div>
    <w:div w:id="929196379">
      <w:marLeft w:val="0"/>
      <w:marRight w:val="0"/>
      <w:marTop w:val="0"/>
      <w:marBottom w:val="0"/>
      <w:divBdr>
        <w:top w:val="none" w:sz="0" w:space="0" w:color="auto"/>
        <w:left w:val="none" w:sz="0" w:space="0" w:color="auto"/>
        <w:bottom w:val="none" w:sz="0" w:space="0" w:color="auto"/>
        <w:right w:val="none" w:sz="0" w:space="0" w:color="auto"/>
      </w:divBdr>
    </w:div>
    <w:div w:id="929196380">
      <w:marLeft w:val="0"/>
      <w:marRight w:val="0"/>
      <w:marTop w:val="0"/>
      <w:marBottom w:val="0"/>
      <w:divBdr>
        <w:top w:val="none" w:sz="0" w:space="0" w:color="auto"/>
        <w:left w:val="none" w:sz="0" w:space="0" w:color="auto"/>
        <w:bottom w:val="none" w:sz="0" w:space="0" w:color="auto"/>
        <w:right w:val="none" w:sz="0" w:space="0" w:color="auto"/>
      </w:divBdr>
    </w:div>
    <w:div w:id="929196381">
      <w:marLeft w:val="0"/>
      <w:marRight w:val="0"/>
      <w:marTop w:val="0"/>
      <w:marBottom w:val="0"/>
      <w:divBdr>
        <w:top w:val="none" w:sz="0" w:space="0" w:color="auto"/>
        <w:left w:val="none" w:sz="0" w:space="0" w:color="auto"/>
        <w:bottom w:val="none" w:sz="0" w:space="0" w:color="auto"/>
        <w:right w:val="none" w:sz="0" w:space="0" w:color="auto"/>
      </w:divBdr>
    </w:div>
    <w:div w:id="929196382">
      <w:marLeft w:val="0"/>
      <w:marRight w:val="0"/>
      <w:marTop w:val="0"/>
      <w:marBottom w:val="0"/>
      <w:divBdr>
        <w:top w:val="none" w:sz="0" w:space="0" w:color="auto"/>
        <w:left w:val="none" w:sz="0" w:space="0" w:color="auto"/>
        <w:bottom w:val="none" w:sz="0" w:space="0" w:color="auto"/>
        <w:right w:val="none" w:sz="0" w:space="0" w:color="auto"/>
      </w:divBdr>
    </w:div>
    <w:div w:id="929196383">
      <w:marLeft w:val="0"/>
      <w:marRight w:val="0"/>
      <w:marTop w:val="0"/>
      <w:marBottom w:val="0"/>
      <w:divBdr>
        <w:top w:val="none" w:sz="0" w:space="0" w:color="auto"/>
        <w:left w:val="none" w:sz="0" w:space="0" w:color="auto"/>
        <w:bottom w:val="none" w:sz="0" w:space="0" w:color="auto"/>
        <w:right w:val="none" w:sz="0" w:space="0" w:color="auto"/>
      </w:divBdr>
    </w:div>
    <w:div w:id="929196384">
      <w:marLeft w:val="0"/>
      <w:marRight w:val="0"/>
      <w:marTop w:val="0"/>
      <w:marBottom w:val="0"/>
      <w:divBdr>
        <w:top w:val="none" w:sz="0" w:space="0" w:color="auto"/>
        <w:left w:val="none" w:sz="0" w:space="0" w:color="auto"/>
        <w:bottom w:val="none" w:sz="0" w:space="0" w:color="auto"/>
        <w:right w:val="none" w:sz="0" w:space="0" w:color="auto"/>
      </w:divBdr>
    </w:div>
    <w:div w:id="929196385">
      <w:marLeft w:val="0"/>
      <w:marRight w:val="0"/>
      <w:marTop w:val="0"/>
      <w:marBottom w:val="0"/>
      <w:divBdr>
        <w:top w:val="none" w:sz="0" w:space="0" w:color="auto"/>
        <w:left w:val="none" w:sz="0" w:space="0" w:color="auto"/>
        <w:bottom w:val="none" w:sz="0" w:space="0" w:color="auto"/>
        <w:right w:val="none" w:sz="0" w:space="0" w:color="auto"/>
      </w:divBdr>
    </w:div>
    <w:div w:id="929196386">
      <w:marLeft w:val="0"/>
      <w:marRight w:val="0"/>
      <w:marTop w:val="0"/>
      <w:marBottom w:val="0"/>
      <w:divBdr>
        <w:top w:val="none" w:sz="0" w:space="0" w:color="auto"/>
        <w:left w:val="none" w:sz="0" w:space="0" w:color="auto"/>
        <w:bottom w:val="none" w:sz="0" w:space="0" w:color="auto"/>
        <w:right w:val="none" w:sz="0" w:space="0" w:color="auto"/>
      </w:divBdr>
    </w:div>
    <w:div w:id="929196387">
      <w:marLeft w:val="0"/>
      <w:marRight w:val="0"/>
      <w:marTop w:val="0"/>
      <w:marBottom w:val="0"/>
      <w:divBdr>
        <w:top w:val="none" w:sz="0" w:space="0" w:color="auto"/>
        <w:left w:val="none" w:sz="0" w:space="0" w:color="auto"/>
        <w:bottom w:val="none" w:sz="0" w:space="0" w:color="auto"/>
        <w:right w:val="none" w:sz="0" w:space="0" w:color="auto"/>
      </w:divBdr>
    </w:div>
    <w:div w:id="929196388">
      <w:marLeft w:val="0"/>
      <w:marRight w:val="0"/>
      <w:marTop w:val="0"/>
      <w:marBottom w:val="0"/>
      <w:divBdr>
        <w:top w:val="none" w:sz="0" w:space="0" w:color="auto"/>
        <w:left w:val="none" w:sz="0" w:space="0" w:color="auto"/>
        <w:bottom w:val="none" w:sz="0" w:space="0" w:color="auto"/>
        <w:right w:val="none" w:sz="0" w:space="0" w:color="auto"/>
      </w:divBdr>
    </w:div>
    <w:div w:id="929196389">
      <w:marLeft w:val="0"/>
      <w:marRight w:val="0"/>
      <w:marTop w:val="0"/>
      <w:marBottom w:val="0"/>
      <w:divBdr>
        <w:top w:val="none" w:sz="0" w:space="0" w:color="auto"/>
        <w:left w:val="none" w:sz="0" w:space="0" w:color="auto"/>
        <w:bottom w:val="none" w:sz="0" w:space="0" w:color="auto"/>
        <w:right w:val="none" w:sz="0" w:space="0" w:color="auto"/>
      </w:divBdr>
    </w:div>
    <w:div w:id="929196390">
      <w:marLeft w:val="0"/>
      <w:marRight w:val="0"/>
      <w:marTop w:val="0"/>
      <w:marBottom w:val="0"/>
      <w:divBdr>
        <w:top w:val="none" w:sz="0" w:space="0" w:color="auto"/>
        <w:left w:val="none" w:sz="0" w:space="0" w:color="auto"/>
        <w:bottom w:val="none" w:sz="0" w:space="0" w:color="auto"/>
        <w:right w:val="none" w:sz="0" w:space="0" w:color="auto"/>
      </w:divBdr>
    </w:div>
    <w:div w:id="929196391">
      <w:marLeft w:val="0"/>
      <w:marRight w:val="0"/>
      <w:marTop w:val="0"/>
      <w:marBottom w:val="0"/>
      <w:divBdr>
        <w:top w:val="none" w:sz="0" w:space="0" w:color="auto"/>
        <w:left w:val="none" w:sz="0" w:space="0" w:color="auto"/>
        <w:bottom w:val="none" w:sz="0" w:space="0" w:color="auto"/>
        <w:right w:val="none" w:sz="0" w:space="0" w:color="auto"/>
      </w:divBdr>
    </w:div>
    <w:div w:id="929196392">
      <w:marLeft w:val="0"/>
      <w:marRight w:val="0"/>
      <w:marTop w:val="0"/>
      <w:marBottom w:val="0"/>
      <w:divBdr>
        <w:top w:val="none" w:sz="0" w:space="0" w:color="auto"/>
        <w:left w:val="none" w:sz="0" w:space="0" w:color="auto"/>
        <w:bottom w:val="none" w:sz="0" w:space="0" w:color="auto"/>
        <w:right w:val="none" w:sz="0" w:space="0" w:color="auto"/>
      </w:divBdr>
    </w:div>
    <w:div w:id="929196393">
      <w:marLeft w:val="0"/>
      <w:marRight w:val="0"/>
      <w:marTop w:val="0"/>
      <w:marBottom w:val="0"/>
      <w:divBdr>
        <w:top w:val="none" w:sz="0" w:space="0" w:color="auto"/>
        <w:left w:val="none" w:sz="0" w:space="0" w:color="auto"/>
        <w:bottom w:val="none" w:sz="0" w:space="0" w:color="auto"/>
        <w:right w:val="none" w:sz="0" w:space="0" w:color="auto"/>
      </w:divBdr>
    </w:div>
    <w:div w:id="929196394">
      <w:marLeft w:val="0"/>
      <w:marRight w:val="0"/>
      <w:marTop w:val="0"/>
      <w:marBottom w:val="0"/>
      <w:divBdr>
        <w:top w:val="none" w:sz="0" w:space="0" w:color="auto"/>
        <w:left w:val="none" w:sz="0" w:space="0" w:color="auto"/>
        <w:bottom w:val="none" w:sz="0" w:space="0" w:color="auto"/>
        <w:right w:val="none" w:sz="0" w:space="0" w:color="auto"/>
      </w:divBdr>
    </w:div>
    <w:div w:id="929196395">
      <w:marLeft w:val="0"/>
      <w:marRight w:val="0"/>
      <w:marTop w:val="0"/>
      <w:marBottom w:val="0"/>
      <w:divBdr>
        <w:top w:val="none" w:sz="0" w:space="0" w:color="auto"/>
        <w:left w:val="none" w:sz="0" w:space="0" w:color="auto"/>
        <w:bottom w:val="none" w:sz="0" w:space="0" w:color="auto"/>
        <w:right w:val="none" w:sz="0" w:space="0" w:color="auto"/>
      </w:divBdr>
    </w:div>
    <w:div w:id="929196396">
      <w:marLeft w:val="0"/>
      <w:marRight w:val="0"/>
      <w:marTop w:val="0"/>
      <w:marBottom w:val="0"/>
      <w:divBdr>
        <w:top w:val="none" w:sz="0" w:space="0" w:color="auto"/>
        <w:left w:val="none" w:sz="0" w:space="0" w:color="auto"/>
        <w:bottom w:val="none" w:sz="0" w:space="0" w:color="auto"/>
        <w:right w:val="none" w:sz="0" w:space="0" w:color="auto"/>
      </w:divBdr>
    </w:div>
    <w:div w:id="929196397">
      <w:marLeft w:val="0"/>
      <w:marRight w:val="0"/>
      <w:marTop w:val="0"/>
      <w:marBottom w:val="0"/>
      <w:divBdr>
        <w:top w:val="none" w:sz="0" w:space="0" w:color="auto"/>
        <w:left w:val="none" w:sz="0" w:space="0" w:color="auto"/>
        <w:bottom w:val="none" w:sz="0" w:space="0" w:color="auto"/>
        <w:right w:val="none" w:sz="0" w:space="0" w:color="auto"/>
      </w:divBdr>
    </w:div>
    <w:div w:id="929196398">
      <w:marLeft w:val="0"/>
      <w:marRight w:val="0"/>
      <w:marTop w:val="0"/>
      <w:marBottom w:val="0"/>
      <w:divBdr>
        <w:top w:val="none" w:sz="0" w:space="0" w:color="auto"/>
        <w:left w:val="none" w:sz="0" w:space="0" w:color="auto"/>
        <w:bottom w:val="none" w:sz="0" w:space="0" w:color="auto"/>
        <w:right w:val="none" w:sz="0" w:space="0" w:color="auto"/>
      </w:divBdr>
    </w:div>
    <w:div w:id="929196399">
      <w:marLeft w:val="0"/>
      <w:marRight w:val="0"/>
      <w:marTop w:val="0"/>
      <w:marBottom w:val="0"/>
      <w:divBdr>
        <w:top w:val="none" w:sz="0" w:space="0" w:color="auto"/>
        <w:left w:val="none" w:sz="0" w:space="0" w:color="auto"/>
        <w:bottom w:val="none" w:sz="0" w:space="0" w:color="auto"/>
        <w:right w:val="none" w:sz="0" w:space="0" w:color="auto"/>
      </w:divBdr>
    </w:div>
    <w:div w:id="929196400">
      <w:marLeft w:val="0"/>
      <w:marRight w:val="0"/>
      <w:marTop w:val="0"/>
      <w:marBottom w:val="0"/>
      <w:divBdr>
        <w:top w:val="none" w:sz="0" w:space="0" w:color="auto"/>
        <w:left w:val="none" w:sz="0" w:space="0" w:color="auto"/>
        <w:bottom w:val="none" w:sz="0" w:space="0" w:color="auto"/>
        <w:right w:val="none" w:sz="0" w:space="0" w:color="auto"/>
      </w:divBdr>
    </w:div>
    <w:div w:id="929196401">
      <w:marLeft w:val="0"/>
      <w:marRight w:val="0"/>
      <w:marTop w:val="0"/>
      <w:marBottom w:val="0"/>
      <w:divBdr>
        <w:top w:val="none" w:sz="0" w:space="0" w:color="auto"/>
        <w:left w:val="none" w:sz="0" w:space="0" w:color="auto"/>
        <w:bottom w:val="none" w:sz="0" w:space="0" w:color="auto"/>
        <w:right w:val="none" w:sz="0" w:space="0" w:color="auto"/>
      </w:divBdr>
    </w:div>
    <w:div w:id="929196403">
      <w:marLeft w:val="0"/>
      <w:marRight w:val="0"/>
      <w:marTop w:val="0"/>
      <w:marBottom w:val="0"/>
      <w:divBdr>
        <w:top w:val="none" w:sz="0" w:space="0" w:color="auto"/>
        <w:left w:val="none" w:sz="0" w:space="0" w:color="auto"/>
        <w:bottom w:val="none" w:sz="0" w:space="0" w:color="auto"/>
        <w:right w:val="none" w:sz="0" w:space="0" w:color="auto"/>
      </w:divBdr>
    </w:div>
    <w:div w:id="929196404">
      <w:marLeft w:val="0"/>
      <w:marRight w:val="0"/>
      <w:marTop w:val="0"/>
      <w:marBottom w:val="0"/>
      <w:divBdr>
        <w:top w:val="none" w:sz="0" w:space="0" w:color="auto"/>
        <w:left w:val="none" w:sz="0" w:space="0" w:color="auto"/>
        <w:bottom w:val="none" w:sz="0" w:space="0" w:color="auto"/>
        <w:right w:val="none" w:sz="0" w:space="0" w:color="auto"/>
      </w:divBdr>
    </w:div>
    <w:div w:id="929196405">
      <w:marLeft w:val="0"/>
      <w:marRight w:val="0"/>
      <w:marTop w:val="0"/>
      <w:marBottom w:val="0"/>
      <w:divBdr>
        <w:top w:val="none" w:sz="0" w:space="0" w:color="auto"/>
        <w:left w:val="none" w:sz="0" w:space="0" w:color="auto"/>
        <w:bottom w:val="none" w:sz="0" w:space="0" w:color="auto"/>
        <w:right w:val="none" w:sz="0" w:space="0" w:color="auto"/>
      </w:divBdr>
    </w:div>
    <w:div w:id="929196406">
      <w:marLeft w:val="0"/>
      <w:marRight w:val="0"/>
      <w:marTop w:val="0"/>
      <w:marBottom w:val="0"/>
      <w:divBdr>
        <w:top w:val="none" w:sz="0" w:space="0" w:color="auto"/>
        <w:left w:val="none" w:sz="0" w:space="0" w:color="auto"/>
        <w:bottom w:val="none" w:sz="0" w:space="0" w:color="auto"/>
        <w:right w:val="none" w:sz="0" w:space="0" w:color="auto"/>
      </w:divBdr>
    </w:div>
    <w:div w:id="929196407">
      <w:marLeft w:val="0"/>
      <w:marRight w:val="0"/>
      <w:marTop w:val="0"/>
      <w:marBottom w:val="0"/>
      <w:divBdr>
        <w:top w:val="none" w:sz="0" w:space="0" w:color="auto"/>
        <w:left w:val="none" w:sz="0" w:space="0" w:color="auto"/>
        <w:bottom w:val="none" w:sz="0" w:space="0" w:color="auto"/>
        <w:right w:val="none" w:sz="0" w:space="0" w:color="auto"/>
      </w:divBdr>
    </w:div>
    <w:div w:id="929196408">
      <w:marLeft w:val="0"/>
      <w:marRight w:val="0"/>
      <w:marTop w:val="0"/>
      <w:marBottom w:val="0"/>
      <w:divBdr>
        <w:top w:val="none" w:sz="0" w:space="0" w:color="auto"/>
        <w:left w:val="none" w:sz="0" w:space="0" w:color="auto"/>
        <w:bottom w:val="none" w:sz="0" w:space="0" w:color="auto"/>
        <w:right w:val="none" w:sz="0" w:space="0" w:color="auto"/>
      </w:divBdr>
    </w:div>
    <w:div w:id="929196409">
      <w:marLeft w:val="0"/>
      <w:marRight w:val="0"/>
      <w:marTop w:val="0"/>
      <w:marBottom w:val="0"/>
      <w:divBdr>
        <w:top w:val="none" w:sz="0" w:space="0" w:color="auto"/>
        <w:left w:val="none" w:sz="0" w:space="0" w:color="auto"/>
        <w:bottom w:val="none" w:sz="0" w:space="0" w:color="auto"/>
        <w:right w:val="none" w:sz="0" w:space="0" w:color="auto"/>
      </w:divBdr>
    </w:div>
    <w:div w:id="929196410">
      <w:marLeft w:val="0"/>
      <w:marRight w:val="0"/>
      <w:marTop w:val="0"/>
      <w:marBottom w:val="0"/>
      <w:divBdr>
        <w:top w:val="none" w:sz="0" w:space="0" w:color="auto"/>
        <w:left w:val="none" w:sz="0" w:space="0" w:color="auto"/>
        <w:bottom w:val="none" w:sz="0" w:space="0" w:color="auto"/>
        <w:right w:val="none" w:sz="0" w:space="0" w:color="auto"/>
      </w:divBdr>
    </w:div>
    <w:div w:id="929196411">
      <w:marLeft w:val="0"/>
      <w:marRight w:val="0"/>
      <w:marTop w:val="0"/>
      <w:marBottom w:val="0"/>
      <w:divBdr>
        <w:top w:val="none" w:sz="0" w:space="0" w:color="auto"/>
        <w:left w:val="none" w:sz="0" w:space="0" w:color="auto"/>
        <w:bottom w:val="none" w:sz="0" w:space="0" w:color="auto"/>
        <w:right w:val="none" w:sz="0" w:space="0" w:color="auto"/>
      </w:divBdr>
    </w:div>
    <w:div w:id="929196412">
      <w:marLeft w:val="0"/>
      <w:marRight w:val="0"/>
      <w:marTop w:val="0"/>
      <w:marBottom w:val="0"/>
      <w:divBdr>
        <w:top w:val="none" w:sz="0" w:space="0" w:color="auto"/>
        <w:left w:val="none" w:sz="0" w:space="0" w:color="auto"/>
        <w:bottom w:val="none" w:sz="0" w:space="0" w:color="auto"/>
        <w:right w:val="none" w:sz="0" w:space="0" w:color="auto"/>
      </w:divBdr>
    </w:div>
    <w:div w:id="929196413">
      <w:marLeft w:val="0"/>
      <w:marRight w:val="0"/>
      <w:marTop w:val="0"/>
      <w:marBottom w:val="0"/>
      <w:divBdr>
        <w:top w:val="none" w:sz="0" w:space="0" w:color="auto"/>
        <w:left w:val="none" w:sz="0" w:space="0" w:color="auto"/>
        <w:bottom w:val="none" w:sz="0" w:space="0" w:color="auto"/>
        <w:right w:val="none" w:sz="0" w:space="0" w:color="auto"/>
      </w:divBdr>
    </w:div>
    <w:div w:id="929196414">
      <w:marLeft w:val="0"/>
      <w:marRight w:val="0"/>
      <w:marTop w:val="0"/>
      <w:marBottom w:val="0"/>
      <w:divBdr>
        <w:top w:val="none" w:sz="0" w:space="0" w:color="auto"/>
        <w:left w:val="none" w:sz="0" w:space="0" w:color="auto"/>
        <w:bottom w:val="none" w:sz="0" w:space="0" w:color="auto"/>
        <w:right w:val="none" w:sz="0" w:space="0" w:color="auto"/>
      </w:divBdr>
    </w:div>
    <w:div w:id="929196415">
      <w:marLeft w:val="0"/>
      <w:marRight w:val="0"/>
      <w:marTop w:val="0"/>
      <w:marBottom w:val="0"/>
      <w:divBdr>
        <w:top w:val="none" w:sz="0" w:space="0" w:color="auto"/>
        <w:left w:val="none" w:sz="0" w:space="0" w:color="auto"/>
        <w:bottom w:val="none" w:sz="0" w:space="0" w:color="auto"/>
        <w:right w:val="none" w:sz="0" w:space="0" w:color="auto"/>
      </w:divBdr>
    </w:div>
    <w:div w:id="929196416">
      <w:marLeft w:val="0"/>
      <w:marRight w:val="0"/>
      <w:marTop w:val="0"/>
      <w:marBottom w:val="0"/>
      <w:divBdr>
        <w:top w:val="none" w:sz="0" w:space="0" w:color="auto"/>
        <w:left w:val="none" w:sz="0" w:space="0" w:color="auto"/>
        <w:bottom w:val="none" w:sz="0" w:space="0" w:color="auto"/>
        <w:right w:val="none" w:sz="0" w:space="0" w:color="auto"/>
      </w:divBdr>
    </w:div>
    <w:div w:id="929196417">
      <w:marLeft w:val="0"/>
      <w:marRight w:val="0"/>
      <w:marTop w:val="0"/>
      <w:marBottom w:val="0"/>
      <w:divBdr>
        <w:top w:val="none" w:sz="0" w:space="0" w:color="auto"/>
        <w:left w:val="none" w:sz="0" w:space="0" w:color="auto"/>
        <w:bottom w:val="none" w:sz="0" w:space="0" w:color="auto"/>
        <w:right w:val="none" w:sz="0" w:space="0" w:color="auto"/>
      </w:divBdr>
    </w:div>
    <w:div w:id="929196418">
      <w:marLeft w:val="0"/>
      <w:marRight w:val="0"/>
      <w:marTop w:val="0"/>
      <w:marBottom w:val="0"/>
      <w:divBdr>
        <w:top w:val="none" w:sz="0" w:space="0" w:color="auto"/>
        <w:left w:val="none" w:sz="0" w:space="0" w:color="auto"/>
        <w:bottom w:val="none" w:sz="0" w:space="0" w:color="auto"/>
        <w:right w:val="none" w:sz="0" w:space="0" w:color="auto"/>
      </w:divBdr>
    </w:div>
    <w:div w:id="929196419">
      <w:marLeft w:val="0"/>
      <w:marRight w:val="0"/>
      <w:marTop w:val="0"/>
      <w:marBottom w:val="0"/>
      <w:divBdr>
        <w:top w:val="none" w:sz="0" w:space="0" w:color="auto"/>
        <w:left w:val="none" w:sz="0" w:space="0" w:color="auto"/>
        <w:bottom w:val="none" w:sz="0" w:space="0" w:color="auto"/>
        <w:right w:val="none" w:sz="0" w:space="0" w:color="auto"/>
      </w:divBdr>
    </w:div>
    <w:div w:id="929196420">
      <w:marLeft w:val="0"/>
      <w:marRight w:val="0"/>
      <w:marTop w:val="0"/>
      <w:marBottom w:val="0"/>
      <w:divBdr>
        <w:top w:val="none" w:sz="0" w:space="0" w:color="auto"/>
        <w:left w:val="none" w:sz="0" w:space="0" w:color="auto"/>
        <w:bottom w:val="none" w:sz="0" w:space="0" w:color="auto"/>
        <w:right w:val="none" w:sz="0" w:space="0" w:color="auto"/>
      </w:divBdr>
    </w:div>
    <w:div w:id="929196421">
      <w:marLeft w:val="0"/>
      <w:marRight w:val="0"/>
      <w:marTop w:val="0"/>
      <w:marBottom w:val="0"/>
      <w:divBdr>
        <w:top w:val="none" w:sz="0" w:space="0" w:color="auto"/>
        <w:left w:val="none" w:sz="0" w:space="0" w:color="auto"/>
        <w:bottom w:val="none" w:sz="0" w:space="0" w:color="auto"/>
        <w:right w:val="none" w:sz="0" w:space="0" w:color="auto"/>
      </w:divBdr>
    </w:div>
    <w:div w:id="929196422">
      <w:marLeft w:val="0"/>
      <w:marRight w:val="0"/>
      <w:marTop w:val="0"/>
      <w:marBottom w:val="0"/>
      <w:divBdr>
        <w:top w:val="none" w:sz="0" w:space="0" w:color="auto"/>
        <w:left w:val="none" w:sz="0" w:space="0" w:color="auto"/>
        <w:bottom w:val="none" w:sz="0" w:space="0" w:color="auto"/>
        <w:right w:val="none" w:sz="0" w:space="0" w:color="auto"/>
      </w:divBdr>
    </w:div>
    <w:div w:id="929196423">
      <w:marLeft w:val="0"/>
      <w:marRight w:val="0"/>
      <w:marTop w:val="0"/>
      <w:marBottom w:val="0"/>
      <w:divBdr>
        <w:top w:val="none" w:sz="0" w:space="0" w:color="auto"/>
        <w:left w:val="none" w:sz="0" w:space="0" w:color="auto"/>
        <w:bottom w:val="none" w:sz="0" w:space="0" w:color="auto"/>
        <w:right w:val="none" w:sz="0" w:space="0" w:color="auto"/>
      </w:divBdr>
    </w:div>
    <w:div w:id="929196424">
      <w:marLeft w:val="0"/>
      <w:marRight w:val="0"/>
      <w:marTop w:val="0"/>
      <w:marBottom w:val="0"/>
      <w:divBdr>
        <w:top w:val="none" w:sz="0" w:space="0" w:color="auto"/>
        <w:left w:val="none" w:sz="0" w:space="0" w:color="auto"/>
        <w:bottom w:val="none" w:sz="0" w:space="0" w:color="auto"/>
        <w:right w:val="none" w:sz="0" w:space="0" w:color="auto"/>
      </w:divBdr>
    </w:div>
    <w:div w:id="929196425">
      <w:marLeft w:val="0"/>
      <w:marRight w:val="0"/>
      <w:marTop w:val="0"/>
      <w:marBottom w:val="0"/>
      <w:divBdr>
        <w:top w:val="none" w:sz="0" w:space="0" w:color="auto"/>
        <w:left w:val="none" w:sz="0" w:space="0" w:color="auto"/>
        <w:bottom w:val="none" w:sz="0" w:space="0" w:color="auto"/>
        <w:right w:val="none" w:sz="0" w:space="0" w:color="auto"/>
      </w:divBdr>
    </w:div>
    <w:div w:id="929196426">
      <w:marLeft w:val="0"/>
      <w:marRight w:val="0"/>
      <w:marTop w:val="0"/>
      <w:marBottom w:val="0"/>
      <w:divBdr>
        <w:top w:val="none" w:sz="0" w:space="0" w:color="auto"/>
        <w:left w:val="none" w:sz="0" w:space="0" w:color="auto"/>
        <w:bottom w:val="none" w:sz="0" w:space="0" w:color="auto"/>
        <w:right w:val="none" w:sz="0" w:space="0" w:color="auto"/>
      </w:divBdr>
    </w:div>
    <w:div w:id="929196427">
      <w:marLeft w:val="0"/>
      <w:marRight w:val="0"/>
      <w:marTop w:val="0"/>
      <w:marBottom w:val="0"/>
      <w:divBdr>
        <w:top w:val="none" w:sz="0" w:space="0" w:color="auto"/>
        <w:left w:val="none" w:sz="0" w:space="0" w:color="auto"/>
        <w:bottom w:val="none" w:sz="0" w:space="0" w:color="auto"/>
        <w:right w:val="none" w:sz="0" w:space="0" w:color="auto"/>
      </w:divBdr>
    </w:div>
    <w:div w:id="929196428">
      <w:marLeft w:val="0"/>
      <w:marRight w:val="0"/>
      <w:marTop w:val="0"/>
      <w:marBottom w:val="0"/>
      <w:divBdr>
        <w:top w:val="none" w:sz="0" w:space="0" w:color="auto"/>
        <w:left w:val="none" w:sz="0" w:space="0" w:color="auto"/>
        <w:bottom w:val="none" w:sz="0" w:space="0" w:color="auto"/>
        <w:right w:val="none" w:sz="0" w:space="0" w:color="auto"/>
      </w:divBdr>
    </w:div>
    <w:div w:id="929196429">
      <w:marLeft w:val="0"/>
      <w:marRight w:val="0"/>
      <w:marTop w:val="0"/>
      <w:marBottom w:val="0"/>
      <w:divBdr>
        <w:top w:val="none" w:sz="0" w:space="0" w:color="auto"/>
        <w:left w:val="none" w:sz="0" w:space="0" w:color="auto"/>
        <w:bottom w:val="none" w:sz="0" w:space="0" w:color="auto"/>
        <w:right w:val="none" w:sz="0" w:space="0" w:color="auto"/>
      </w:divBdr>
    </w:div>
    <w:div w:id="929196430">
      <w:marLeft w:val="0"/>
      <w:marRight w:val="0"/>
      <w:marTop w:val="0"/>
      <w:marBottom w:val="0"/>
      <w:divBdr>
        <w:top w:val="none" w:sz="0" w:space="0" w:color="auto"/>
        <w:left w:val="none" w:sz="0" w:space="0" w:color="auto"/>
        <w:bottom w:val="none" w:sz="0" w:space="0" w:color="auto"/>
        <w:right w:val="none" w:sz="0" w:space="0" w:color="auto"/>
      </w:divBdr>
    </w:div>
    <w:div w:id="929196431">
      <w:marLeft w:val="0"/>
      <w:marRight w:val="0"/>
      <w:marTop w:val="0"/>
      <w:marBottom w:val="0"/>
      <w:divBdr>
        <w:top w:val="none" w:sz="0" w:space="0" w:color="auto"/>
        <w:left w:val="none" w:sz="0" w:space="0" w:color="auto"/>
        <w:bottom w:val="none" w:sz="0" w:space="0" w:color="auto"/>
        <w:right w:val="none" w:sz="0" w:space="0" w:color="auto"/>
      </w:divBdr>
    </w:div>
    <w:div w:id="929196432">
      <w:marLeft w:val="0"/>
      <w:marRight w:val="0"/>
      <w:marTop w:val="0"/>
      <w:marBottom w:val="0"/>
      <w:divBdr>
        <w:top w:val="none" w:sz="0" w:space="0" w:color="auto"/>
        <w:left w:val="none" w:sz="0" w:space="0" w:color="auto"/>
        <w:bottom w:val="none" w:sz="0" w:space="0" w:color="auto"/>
        <w:right w:val="none" w:sz="0" w:space="0" w:color="auto"/>
      </w:divBdr>
    </w:div>
    <w:div w:id="929196433">
      <w:marLeft w:val="0"/>
      <w:marRight w:val="0"/>
      <w:marTop w:val="0"/>
      <w:marBottom w:val="0"/>
      <w:divBdr>
        <w:top w:val="none" w:sz="0" w:space="0" w:color="auto"/>
        <w:left w:val="none" w:sz="0" w:space="0" w:color="auto"/>
        <w:bottom w:val="none" w:sz="0" w:space="0" w:color="auto"/>
        <w:right w:val="none" w:sz="0" w:space="0" w:color="auto"/>
      </w:divBdr>
    </w:div>
    <w:div w:id="929196434">
      <w:marLeft w:val="0"/>
      <w:marRight w:val="0"/>
      <w:marTop w:val="0"/>
      <w:marBottom w:val="0"/>
      <w:divBdr>
        <w:top w:val="none" w:sz="0" w:space="0" w:color="auto"/>
        <w:left w:val="none" w:sz="0" w:space="0" w:color="auto"/>
        <w:bottom w:val="none" w:sz="0" w:space="0" w:color="auto"/>
        <w:right w:val="none" w:sz="0" w:space="0" w:color="auto"/>
      </w:divBdr>
    </w:div>
    <w:div w:id="929196435">
      <w:marLeft w:val="0"/>
      <w:marRight w:val="0"/>
      <w:marTop w:val="0"/>
      <w:marBottom w:val="0"/>
      <w:divBdr>
        <w:top w:val="none" w:sz="0" w:space="0" w:color="auto"/>
        <w:left w:val="none" w:sz="0" w:space="0" w:color="auto"/>
        <w:bottom w:val="none" w:sz="0" w:space="0" w:color="auto"/>
        <w:right w:val="none" w:sz="0" w:space="0" w:color="auto"/>
      </w:divBdr>
    </w:div>
    <w:div w:id="929196436">
      <w:marLeft w:val="0"/>
      <w:marRight w:val="0"/>
      <w:marTop w:val="0"/>
      <w:marBottom w:val="0"/>
      <w:divBdr>
        <w:top w:val="none" w:sz="0" w:space="0" w:color="auto"/>
        <w:left w:val="none" w:sz="0" w:space="0" w:color="auto"/>
        <w:bottom w:val="none" w:sz="0" w:space="0" w:color="auto"/>
        <w:right w:val="none" w:sz="0" w:space="0" w:color="auto"/>
      </w:divBdr>
    </w:div>
    <w:div w:id="929196437">
      <w:marLeft w:val="0"/>
      <w:marRight w:val="0"/>
      <w:marTop w:val="0"/>
      <w:marBottom w:val="0"/>
      <w:divBdr>
        <w:top w:val="none" w:sz="0" w:space="0" w:color="auto"/>
        <w:left w:val="none" w:sz="0" w:space="0" w:color="auto"/>
        <w:bottom w:val="none" w:sz="0" w:space="0" w:color="auto"/>
        <w:right w:val="none" w:sz="0" w:space="0" w:color="auto"/>
      </w:divBdr>
    </w:div>
    <w:div w:id="929196438">
      <w:marLeft w:val="0"/>
      <w:marRight w:val="0"/>
      <w:marTop w:val="0"/>
      <w:marBottom w:val="0"/>
      <w:divBdr>
        <w:top w:val="none" w:sz="0" w:space="0" w:color="auto"/>
        <w:left w:val="none" w:sz="0" w:space="0" w:color="auto"/>
        <w:bottom w:val="none" w:sz="0" w:space="0" w:color="auto"/>
        <w:right w:val="none" w:sz="0" w:space="0" w:color="auto"/>
      </w:divBdr>
    </w:div>
    <w:div w:id="929196439">
      <w:marLeft w:val="0"/>
      <w:marRight w:val="0"/>
      <w:marTop w:val="0"/>
      <w:marBottom w:val="0"/>
      <w:divBdr>
        <w:top w:val="none" w:sz="0" w:space="0" w:color="auto"/>
        <w:left w:val="none" w:sz="0" w:space="0" w:color="auto"/>
        <w:bottom w:val="none" w:sz="0" w:space="0" w:color="auto"/>
        <w:right w:val="none" w:sz="0" w:space="0" w:color="auto"/>
      </w:divBdr>
    </w:div>
    <w:div w:id="929196440">
      <w:marLeft w:val="0"/>
      <w:marRight w:val="0"/>
      <w:marTop w:val="0"/>
      <w:marBottom w:val="0"/>
      <w:divBdr>
        <w:top w:val="none" w:sz="0" w:space="0" w:color="auto"/>
        <w:left w:val="none" w:sz="0" w:space="0" w:color="auto"/>
        <w:bottom w:val="none" w:sz="0" w:space="0" w:color="auto"/>
        <w:right w:val="none" w:sz="0" w:space="0" w:color="auto"/>
      </w:divBdr>
    </w:div>
    <w:div w:id="929196441">
      <w:marLeft w:val="0"/>
      <w:marRight w:val="0"/>
      <w:marTop w:val="0"/>
      <w:marBottom w:val="0"/>
      <w:divBdr>
        <w:top w:val="none" w:sz="0" w:space="0" w:color="auto"/>
        <w:left w:val="none" w:sz="0" w:space="0" w:color="auto"/>
        <w:bottom w:val="none" w:sz="0" w:space="0" w:color="auto"/>
        <w:right w:val="none" w:sz="0" w:space="0" w:color="auto"/>
      </w:divBdr>
    </w:div>
    <w:div w:id="929196442">
      <w:marLeft w:val="0"/>
      <w:marRight w:val="0"/>
      <w:marTop w:val="0"/>
      <w:marBottom w:val="0"/>
      <w:divBdr>
        <w:top w:val="none" w:sz="0" w:space="0" w:color="auto"/>
        <w:left w:val="none" w:sz="0" w:space="0" w:color="auto"/>
        <w:bottom w:val="none" w:sz="0" w:space="0" w:color="auto"/>
        <w:right w:val="none" w:sz="0" w:space="0" w:color="auto"/>
      </w:divBdr>
    </w:div>
    <w:div w:id="929196443">
      <w:marLeft w:val="0"/>
      <w:marRight w:val="0"/>
      <w:marTop w:val="0"/>
      <w:marBottom w:val="0"/>
      <w:divBdr>
        <w:top w:val="none" w:sz="0" w:space="0" w:color="auto"/>
        <w:left w:val="none" w:sz="0" w:space="0" w:color="auto"/>
        <w:bottom w:val="none" w:sz="0" w:space="0" w:color="auto"/>
        <w:right w:val="none" w:sz="0" w:space="0" w:color="auto"/>
      </w:divBdr>
    </w:div>
    <w:div w:id="929196444">
      <w:marLeft w:val="0"/>
      <w:marRight w:val="0"/>
      <w:marTop w:val="0"/>
      <w:marBottom w:val="0"/>
      <w:divBdr>
        <w:top w:val="none" w:sz="0" w:space="0" w:color="auto"/>
        <w:left w:val="none" w:sz="0" w:space="0" w:color="auto"/>
        <w:bottom w:val="none" w:sz="0" w:space="0" w:color="auto"/>
        <w:right w:val="none" w:sz="0" w:space="0" w:color="auto"/>
      </w:divBdr>
    </w:div>
    <w:div w:id="929196445">
      <w:marLeft w:val="0"/>
      <w:marRight w:val="0"/>
      <w:marTop w:val="0"/>
      <w:marBottom w:val="0"/>
      <w:divBdr>
        <w:top w:val="none" w:sz="0" w:space="0" w:color="auto"/>
        <w:left w:val="none" w:sz="0" w:space="0" w:color="auto"/>
        <w:bottom w:val="none" w:sz="0" w:space="0" w:color="auto"/>
        <w:right w:val="none" w:sz="0" w:space="0" w:color="auto"/>
      </w:divBdr>
    </w:div>
    <w:div w:id="929196446">
      <w:marLeft w:val="0"/>
      <w:marRight w:val="0"/>
      <w:marTop w:val="0"/>
      <w:marBottom w:val="0"/>
      <w:divBdr>
        <w:top w:val="none" w:sz="0" w:space="0" w:color="auto"/>
        <w:left w:val="none" w:sz="0" w:space="0" w:color="auto"/>
        <w:bottom w:val="none" w:sz="0" w:space="0" w:color="auto"/>
        <w:right w:val="none" w:sz="0" w:space="0" w:color="auto"/>
      </w:divBdr>
    </w:div>
    <w:div w:id="929196447">
      <w:marLeft w:val="0"/>
      <w:marRight w:val="0"/>
      <w:marTop w:val="0"/>
      <w:marBottom w:val="0"/>
      <w:divBdr>
        <w:top w:val="none" w:sz="0" w:space="0" w:color="auto"/>
        <w:left w:val="none" w:sz="0" w:space="0" w:color="auto"/>
        <w:bottom w:val="none" w:sz="0" w:space="0" w:color="auto"/>
        <w:right w:val="none" w:sz="0" w:space="0" w:color="auto"/>
      </w:divBdr>
    </w:div>
    <w:div w:id="929196448">
      <w:marLeft w:val="0"/>
      <w:marRight w:val="0"/>
      <w:marTop w:val="0"/>
      <w:marBottom w:val="0"/>
      <w:divBdr>
        <w:top w:val="none" w:sz="0" w:space="0" w:color="auto"/>
        <w:left w:val="none" w:sz="0" w:space="0" w:color="auto"/>
        <w:bottom w:val="none" w:sz="0" w:space="0" w:color="auto"/>
        <w:right w:val="none" w:sz="0" w:space="0" w:color="auto"/>
      </w:divBdr>
    </w:div>
    <w:div w:id="929196449">
      <w:marLeft w:val="0"/>
      <w:marRight w:val="0"/>
      <w:marTop w:val="0"/>
      <w:marBottom w:val="0"/>
      <w:divBdr>
        <w:top w:val="none" w:sz="0" w:space="0" w:color="auto"/>
        <w:left w:val="none" w:sz="0" w:space="0" w:color="auto"/>
        <w:bottom w:val="none" w:sz="0" w:space="0" w:color="auto"/>
        <w:right w:val="none" w:sz="0" w:space="0" w:color="auto"/>
      </w:divBdr>
    </w:div>
    <w:div w:id="929196450">
      <w:marLeft w:val="0"/>
      <w:marRight w:val="0"/>
      <w:marTop w:val="0"/>
      <w:marBottom w:val="0"/>
      <w:divBdr>
        <w:top w:val="none" w:sz="0" w:space="0" w:color="auto"/>
        <w:left w:val="none" w:sz="0" w:space="0" w:color="auto"/>
        <w:bottom w:val="none" w:sz="0" w:space="0" w:color="auto"/>
        <w:right w:val="none" w:sz="0" w:space="0" w:color="auto"/>
      </w:divBdr>
    </w:div>
    <w:div w:id="929196451">
      <w:marLeft w:val="0"/>
      <w:marRight w:val="0"/>
      <w:marTop w:val="0"/>
      <w:marBottom w:val="0"/>
      <w:divBdr>
        <w:top w:val="none" w:sz="0" w:space="0" w:color="auto"/>
        <w:left w:val="none" w:sz="0" w:space="0" w:color="auto"/>
        <w:bottom w:val="none" w:sz="0" w:space="0" w:color="auto"/>
        <w:right w:val="none" w:sz="0" w:space="0" w:color="auto"/>
      </w:divBdr>
    </w:div>
    <w:div w:id="929196452">
      <w:marLeft w:val="0"/>
      <w:marRight w:val="0"/>
      <w:marTop w:val="0"/>
      <w:marBottom w:val="0"/>
      <w:divBdr>
        <w:top w:val="none" w:sz="0" w:space="0" w:color="auto"/>
        <w:left w:val="none" w:sz="0" w:space="0" w:color="auto"/>
        <w:bottom w:val="none" w:sz="0" w:space="0" w:color="auto"/>
        <w:right w:val="none" w:sz="0" w:space="0" w:color="auto"/>
      </w:divBdr>
    </w:div>
    <w:div w:id="929196453">
      <w:marLeft w:val="0"/>
      <w:marRight w:val="0"/>
      <w:marTop w:val="0"/>
      <w:marBottom w:val="0"/>
      <w:divBdr>
        <w:top w:val="none" w:sz="0" w:space="0" w:color="auto"/>
        <w:left w:val="none" w:sz="0" w:space="0" w:color="auto"/>
        <w:bottom w:val="none" w:sz="0" w:space="0" w:color="auto"/>
        <w:right w:val="none" w:sz="0" w:space="0" w:color="auto"/>
      </w:divBdr>
    </w:div>
    <w:div w:id="929196454">
      <w:marLeft w:val="0"/>
      <w:marRight w:val="0"/>
      <w:marTop w:val="0"/>
      <w:marBottom w:val="0"/>
      <w:divBdr>
        <w:top w:val="none" w:sz="0" w:space="0" w:color="auto"/>
        <w:left w:val="none" w:sz="0" w:space="0" w:color="auto"/>
        <w:bottom w:val="none" w:sz="0" w:space="0" w:color="auto"/>
        <w:right w:val="none" w:sz="0" w:space="0" w:color="auto"/>
      </w:divBdr>
    </w:div>
    <w:div w:id="929196455">
      <w:marLeft w:val="0"/>
      <w:marRight w:val="0"/>
      <w:marTop w:val="0"/>
      <w:marBottom w:val="0"/>
      <w:divBdr>
        <w:top w:val="none" w:sz="0" w:space="0" w:color="auto"/>
        <w:left w:val="none" w:sz="0" w:space="0" w:color="auto"/>
        <w:bottom w:val="none" w:sz="0" w:space="0" w:color="auto"/>
        <w:right w:val="none" w:sz="0" w:space="0" w:color="auto"/>
      </w:divBdr>
    </w:div>
    <w:div w:id="929196456">
      <w:marLeft w:val="0"/>
      <w:marRight w:val="0"/>
      <w:marTop w:val="0"/>
      <w:marBottom w:val="0"/>
      <w:divBdr>
        <w:top w:val="none" w:sz="0" w:space="0" w:color="auto"/>
        <w:left w:val="none" w:sz="0" w:space="0" w:color="auto"/>
        <w:bottom w:val="none" w:sz="0" w:space="0" w:color="auto"/>
        <w:right w:val="none" w:sz="0" w:space="0" w:color="auto"/>
      </w:divBdr>
    </w:div>
    <w:div w:id="929196457">
      <w:marLeft w:val="0"/>
      <w:marRight w:val="0"/>
      <w:marTop w:val="0"/>
      <w:marBottom w:val="0"/>
      <w:divBdr>
        <w:top w:val="none" w:sz="0" w:space="0" w:color="auto"/>
        <w:left w:val="none" w:sz="0" w:space="0" w:color="auto"/>
        <w:bottom w:val="none" w:sz="0" w:space="0" w:color="auto"/>
        <w:right w:val="none" w:sz="0" w:space="0" w:color="auto"/>
      </w:divBdr>
    </w:div>
    <w:div w:id="929196458">
      <w:marLeft w:val="0"/>
      <w:marRight w:val="0"/>
      <w:marTop w:val="0"/>
      <w:marBottom w:val="0"/>
      <w:divBdr>
        <w:top w:val="none" w:sz="0" w:space="0" w:color="auto"/>
        <w:left w:val="none" w:sz="0" w:space="0" w:color="auto"/>
        <w:bottom w:val="none" w:sz="0" w:space="0" w:color="auto"/>
        <w:right w:val="none" w:sz="0" w:space="0" w:color="auto"/>
      </w:divBdr>
    </w:div>
    <w:div w:id="929196459">
      <w:marLeft w:val="0"/>
      <w:marRight w:val="0"/>
      <w:marTop w:val="0"/>
      <w:marBottom w:val="0"/>
      <w:divBdr>
        <w:top w:val="none" w:sz="0" w:space="0" w:color="auto"/>
        <w:left w:val="none" w:sz="0" w:space="0" w:color="auto"/>
        <w:bottom w:val="none" w:sz="0" w:space="0" w:color="auto"/>
        <w:right w:val="none" w:sz="0" w:space="0" w:color="auto"/>
      </w:divBdr>
    </w:div>
    <w:div w:id="929196460">
      <w:marLeft w:val="0"/>
      <w:marRight w:val="0"/>
      <w:marTop w:val="0"/>
      <w:marBottom w:val="0"/>
      <w:divBdr>
        <w:top w:val="none" w:sz="0" w:space="0" w:color="auto"/>
        <w:left w:val="none" w:sz="0" w:space="0" w:color="auto"/>
        <w:bottom w:val="none" w:sz="0" w:space="0" w:color="auto"/>
        <w:right w:val="none" w:sz="0" w:space="0" w:color="auto"/>
      </w:divBdr>
    </w:div>
    <w:div w:id="929196461">
      <w:marLeft w:val="0"/>
      <w:marRight w:val="0"/>
      <w:marTop w:val="0"/>
      <w:marBottom w:val="0"/>
      <w:divBdr>
        <w:top w:val="none" w:sz="0" w:space="0" w:color="auto"/>
        <w:left w:val="none" w:sz="0" w:space="0" w:color="auto"/>
        <w:bottom w:val="none" w:sz="0" w:space="0" w:color="auto"/>
        <w:right w:val="none" w:sz="0" w:space="0" w:color="auto"/>
      </w:divBdr>
    </w:div>
    <w:div w:id="929196462">
      <w:marLeft w:val="0"/>
      <w:marRight w:val="0"/>
      <w:marTop w:val="0"/>
      <w:marBottom w:val="0"/>
      <w:divBdr>
        <w:top w:val="none" w:sz="0" w:space="0" w:color="auto"/>
        <w:left w:val="none" w:sz="0" w:space="0" w:color="auto"/>
        <w:bottom w:val="none" w:sz="0" w:space="0" w:color="auto"/>
        <w:right w:val="none" w:sz="0" w:space="0" w:color="auto"/>
      </w:divBdr>
    </w:div>
    <w:div w:id="929196463">
      <w:marLeft w:val="0"/>
      <w:marRight w:val="0"/>
      <w:marTop w:val="0"/>
      <w:marBottom w:val="0"/>
      <w:divBdr>
        <w:top w:val="none" w:sz="0" w:space="0" w:color="auto"/>
        <w:left w:val="none" w:sz="0" w:space="0" w:color="auto"/>
        <w:bottom w:val="none" w:sz="0" w:space="0" w:color="auto"/>
        <w:right w:val="none" w:sz="0" w:space="0" w:color="auto"/>
      </w:divBdr>
    </w:div>
    <w:div w:id="929196464">
      <w:marLeft w:val="0"/>
      <w:marRight w:val="0"/>
      <w:marTop w:val="0"/>
      <w:marBottom w:val="0"/>
      <w:divBdr>
        <w:top w:val="none" w:sz="0" w:space="0" w:color="auto"/>
        <w:left w:val="none" w:sz="0" w:space="0" w:color="auto"/>
        <w:bottom w:val="none" w:sz="0" w:space="0" w:color="auto"/>
        <w:right w:val="none" w:sz="0" w:space="0" w:color="auto"/>
      </w:divBdr>
    </w:div>
    <w:div w:id="929196465">
      <w:marLeft w:val="0"/>
      <w:marRight w:val="0"/>
      <w:marTop w:val="0"/>
      <w:marBottom w:val="0"/>
      <w:divBdr>
        <w:top w:val="none" w:sz="0" w:space="0" w:color="auto"/>
        <w:left w:val="none" w:sz="0" w:space="0" w:color="auto"/>
        <w:bottom w:val="none" w:sz="0" w:space="0" w:color="auto"/>
        <w:right w:val="none" w:sz="0" w:space="0" w:color="auto"/>
      </w:divBdr>
    </w:div>
    <w:div w:id="929196466">
      <w:marLeft w:val="0"/>
      <w:marRight w:val="0"/>
      <w:marTop w:val="0"/>
      <w:marBottom w:val="0"/>
      <w:divBdr>
        <w:top w:val="none" w:sz="0" w:space="0" w:color="auto"/>
        <w:left w:val="none" w:sz="0" w:space="0" w:color="auto"/>
        <w:bottom w:val="none" w:sz="0" w:space="0" w:color="auto"/>
        <w:right w:val="none" w:sz="0" w:space="0" w:color="auto"/>
      </w:divBdr>
    </w:div>
    <w:div w:id="929196467">
      <w:marLeft w:val="0"/>
      <w:marRight w:val="0"/>
      <w:marTop w:val="0"/>
      <w:marBottom w:val="0"/>
      <w:divBdr>
        <w:top w:val="none" w:sz="0" w:space="0" w:color="auto"/>
        <w:left w:val="none" w:sz="0" w:space="0" w:color="auto"/>
        <w:bottom w:val="none" w:sz="0" w:space="0" w:color="auto"/>
        <w:right w:val="none" w:sz="0" w:space="0" w:color="auto"/>
      </w:divBdr>
    </w:div>
    <w:div w:id="929196468">
      <w:marLeft w:val="0"/>
      <w:marRight w:val="0"/>
      <w:marTop w:val="0"/>
      <w:marBottom w:val="0"/>
      <w:divBdr>
        <w:top w:val="none" w:sz="0" w:space="0" w:color="auto"/>
        <w:left w:val="none" w:sz="0" w:space="0" w:color="auto"/>
        <w:bottom w:val="none" w:sz="0" w:space="0" w:color="auto"/>
        <w:right w:val="none" w:sz="0" w:space="0" w:color="auto"/>
      </w:divBdr>
    </w:div>
    <w:div w:id="929196469">
      <w:marLeft w:val="0"/>
      <w:marRight w:val="0"/>
      <w:marTop w:val="0"/>
      <w:marBottom w:val="0"/>
      <w:divBdr>
        <w:top w:val="none" w:sz="0" w:space="0" w:color="auto"/>
        <w:left w:val="none" w:sz="0" w:space="0" w:color="auto"/>
        <w:bottom w:val="none" w:sz="0" w:space="0" w:color="auto"/>
        <w:right w:val="none" w:sz="0" w:space="0" w:color="auto"/>
      </w:divBdr>
    </w:div>
    <w:div w:id="929196470">
      <w:marLeft w:val="0"/>
      <w:marRight w:val="0"/>
      <w:marTop w:val="0"/>
      <w:marBottom w:val="0"/>
      <w:divBdr>
        <w:top w:val="none" w:sz="0" w:space="0" w:color="auto"/>
        <w:left w:val="none" w:sz="0" w:space="0" w:color="auto"/>
        <w:bottom w:val="none" w:sz="0" w:space="0" w:color="auto"/>
        <w:right w:val="none" w:sz="0" w:space="0" w:color="auto"/>
      </w:divBdr>
    </w:div>
    <w:div w:id="929196471">
      <w:marLeft w:val="0"/>
      <w:marRight w:val="0"/>
      <w:marTop w:val="0"/>
      <w:marBottom w:val="0"/>
      <w:divBdr>
        <w:top w:val="none" w:sz="0" w:space="0" w:color="auto"/>
        <w:left w:val="none" w:sz="0" w:space="0" w:color="auto"/>
        <w:bottom w:val="none" w:sz="0" w:space="0" w:color="auto"/>
        <w:right w:val="none" w:sz="0" w:space="0" w:color="auto"/>
      </w:divBdr>
    </w:div>
    <w:div w:id="929196472">
      <w:marLeft w:val="0"/>
      <w:marRight w:val="0"/>
      <w:marTop w:val="0"/>
      <w:marBottom w:val="0"/>
      <w:divBdr>
        <w:top w:val="none" w:sz="0" w:space="0" w:color="auto"/>
        <w:left w:val="none" w:sz="0" w:space="0" w:color="auto"/>
        <w:bottom w:val="none" w:sz="0" w:space="0" w:color="auto"/>
        <w:right w:val="none" w:sz="0" w:space="0" w:color="auto"/>
      </w:divBdr>
    </w:div>
    <w:div w:id="929196473">
      <w:marLeft w:val="0"/>
      <w:marRight w:val="0"/>
      <w:marTop w:val="0"/>
      <w:marBottom w:val="0"/>
      <w:divBdr>
        <w:top w:val="none" w:sz="0" w:space="0" w:color="auto"/>
        <w:left w:val="none" w:sz="0" w:space="0" w:color="auto"/>
        <w:bottom w:val="none" w:sz="0" w:space="0" w:color="auto"/>
        <w:right w:val="none" w:sz="0" w:space="0" w:color="auto"/>
      </w:divBdr>
    </w:div>
    <w:div w:id="929196474">
      <w:marLeft w:val="0"/>
      <w:marRight w:val="0"/>
      <w:marTop w:val="0"/>
      <w:marBottom w:val="0"/>
      <w:divBdr>
        <w:top w:val="none" w:sz="0" w:space="0" w:color="auto"/>
        <w:left w:val="none" w:sz="0" w:space="0" w:color="auto"/>
        <w:bottom w:val="none" w:sz="0" w:space="0" w:color="auto"/>
        <w:right w:val="none" w:sz="0" w:space="0" w:color="auto"/>
      </w:divBdr>
    </w:div>
    <w:div w:id="929196475">
      <w:marLeft w:val="0"/>
      <w:marRight w:val="0"/>
      <w:marTop w:val="0"/>
      <w:marBottom w:val="0"/>
      <w:divBdr>
        <w:top w:val="none" w:sz="0" w:space="0" w:color="auto"/>
        <w:left w:val="none" w:sz="0" w:space="0" w:color="auto"/>
        <w:bottom w:val="none" w:sz="0" w:space="0" w:color="auto"/>
        <w:right w:val="none" w:sz="0" w:space="0" w:color="auto"/>
      </w:divBdr>
    </w:div>
    <w:div w:id="929196476">
      <w:marLeft w:val="0"/>
      <w:marRight w:val="0"/>
      <w:marTop w:val="0"/>
      <w:marBottom w:val="0"/>
      <w:divBdr>
        <w:top w:val="none" w:sz="0" w:space="0" w:color="auto"/>
        <w:left w:val="none" w:sz="0" w:space="0" w:color="auto"/>
        <w:bottom w:val="none" w:sz="0" w:space="0" w:color="auto"/>
        <w:right w:val="none" w:sz="0" w:space="0" w:color="auto"/>
      </w:divBdr>
    </w:div>
    <w:div w:id="929196477">
      <w:marLeft w:val="0"/>
      <w:marRight w:val="0"/>
      <w:marTop w:val="0"/>
      <w:marBottom w:val="0"/>
      <w:divBdr>
        <w:top w:val="none" w:sz="0" w:space="0" w:color="auto"/>
        <w:left w:val="none" w:sz="0" w:space="0" w:color="auto"/>
        <w:bottom w:val="none" w:sz="0" w:space="0" w:color="auto"/>
        <w:right w:val="none" w:sz="0" w:space="0" w:color="auto"/>
      </w:divBdr>
    </w:div>
    <w:div w:id="929196478">
      <w:marLeft w:val="0"/>
      <w:marRight w:val="0"/>
      <w:marTop w:val="0"/>
      <w:marBottom w:val="0"/>
      <w:divBdr>
        <w:top w:val="none" w:sz="0" w:space="0" w:color="auto"/>
        <w:left w:val="none" w:sz="0" w:space="0" w:color="auto"/>
        <w:bottom w:val="none" w:sz="0" w:space="0" w:color="auto"/>
        <w:right w:val="none" w:sz="0" w:space="0" w:color="auto"/>
      </w:divBdr>
    </w:div>
    <w:div w:id="929196479">
      <w:marLeft w:val="0"/>
      <w:marRight w:val="0"/>
      <w:marTop w:val="0"/>
      <w:marBottom w:val="0"/>
      <w:divBdr>
        <w:top w:val="none" w:sz="0" w:space="0" w:color="auto"/>
        <w:left w:val="none" w:sz="0" w:space="0" w:color="auto"/>
        <w:bottom w:val="none" w:sz="0" w:space="0" w:color="auto"/>
        <w:right w:val="none" w:sz="0" w:space="0" w:color="auto"/>
      </w:divBdr>
    </w:div>
    <w:div w:id="929196480">
      <w:marLeft w:val="0"/>
      <w:marRight w:val="0"/>
      <w:marTop w:val="0"/>
      <w:marBottom w:val="0"/>
      <w:divBdr>
        <w:top w:val="none" w:sz="0" w:space="0" w:color="auto"/>
        <w:left w:val="none" w:sz="0" w:space="0" w:color="auto"/>
        <w:bottom w:val="none" w:sz="0" w:space="0" w:color="auto"/>
        <w:right w:val="none" w:sz="0" w:space="0" w:color="auto"/>
      </w:divBdr>
    </w:div>
    <w:div w:id="929196481">
      <w:marLeft w:val="0"/>
      <w:marRight w:val="0"/>
      <w:marTop w:val="0"/>
      <w:marBottom w:val="0"/>
      <w:divBdr>
        <w:top w:val="none" w:sz="0" w:space="0" w:color="auto"/>
        <w:left w:val="none" w:sz="0" w:space="0" w:color="auto"/>
        <w:bottom w:val="none" w:sz="0" w:space="0" w:color="auto"/>
        <w:right w:val="none" w:sz="0" w:space="0" w:color="auto"/>
      </w:divBdr>
    </w:div>
    <w:div w:id="929196482">
      <w:marLeft w:val="0"/>
      <w:marRight w:val="0"/>
      <w:marTop w:val="0"/>
      <w:marBottom w:val="0"/>
      <w:divBdr>
        <w:top w:val="none" w:sz="0" w:space="0" w:color="auto"/>
        <w:left w:val="none" w:sz="0" w:space="0" w:color="auto"/>
        <w:bottom w:val="none" w:sz="0" w:space="0" w:color="auto"/>
        <w:right w:val="none" w:sz="0" w:space="0" w:color="auto"/>
      </w:divBdr>
    </w:div>
    <w:div w:id="929196483">
      <w:marLeft w:val="0"/>
      <w:marRight w:val="0"/>
      <w:marTop w:val="0"/>
      <w:marBottom w:val="0"/>
      <w:divBdr>
        <w:top w:val="none" w:sz="0" w:space="0" w:color="auto"/>
        <w:left w:val="none" w:sz="0" w:space="0" w:color="auto"/>
        <w:bottom w:val="none" w:sz="0" w:space="0" w:color="auto"/>
        <w:right w:val="none" w:sz="0" w:space="0" w:color="auto"/>
      </w:divBdr>
    </w:div>
    <w:div w:id="929196484">
      <w:marLeft w:val="0"/>
      <w:marRight w:val="0"/>
      <w:marTop w:val="0"/>
      <w:marBottom w:val="0"/>
      <w:divBdr>
        <w:top w:val="none" w:sz="0" w:space="0" w:color="auto"/>
        <w:left w:val="none" w:sz="0" w:space="0" w:color="auto"/>
        <w:bottom w:val="none" w:sz="0" w:space="0" w:color="auto"/>
        <w:right w:val="none" w:sz="0" w:space="0" w:color="auto"/>
      </w:divBdr>
    </w:div>
    <w:div w:id="929196485">
      <w:marLeft w:val="0"/>
      <w:marRight w:val="0"/>
      <w:marTop w:val="0"/>
      <w:marBottom w:val="0"/>
      <w:divBdr>
        <w:top w:val="none" w:sz="0" w:space="0" w:color="auto"/>
        <w:left w:val="none" w:sz="0" w:space="0" w:color="auto"/>
        <w:bottom w:val="none" w:sz="0" w:space="0" w:color="auto"/>
        <w:right w:val="none" w:sz="0" w:space="0" w:color="auto"/>
      </w:divBdr>
    </w:div>
    <w:div w:id="929196486">
      <w:marLeft w:val="0"/>
      <w:marRight w:val="0"/>
      <w:marTop w:val="0"/>
      <w:marBottom w:val="0"/>
      <w:divBdr>
        <w:top w:val="none" w:sz="0" w:space="0" w:color="auto"/>
        <w:left w:val="none" w:sz="0" w:space="0" w:color="auto"/>
        <w:bottom w:val="none" w:sz="0" w:space="0" w:color="auto"/>
        <w:right w:val="none" w:sz="0" w:space="0" w:color="auto"/>
      </w:divBdr>
    </w:div>
    <w:div w:id="929196487">
      <w:marLeft w:val="0"/>
      <w:marRight w:val="0"/>
      <w:marTop w:val="0"/>
      <w:marBottom w:val="0"/>
      <w:divBdr>
        <w:top w:val="none" w:sz="0" w:space="0" w:color="auto"/>
        <w:left w:val="none" w:sz="0" w:space="0" w:color="auto"/>
        <w:bottom w:val="none" w:sz="0" w:space="0" w:color="auto"/>
        <w:right w:val="none" w:sz="0" w:space="0" w:color="auto"/>
      </w:divBdr>
    </w:div>
    <w:div w:id="929196488">
      <w:marLeft w:val="0"/>
      <w:marRight w:val="0"/>
      <w:marTop w:val="0"/>
      <w:marBottom w:val="0"/>
      <w:divBdr>
        <w:top w:val="none" w:sz="0" w:space="0" w:color="auto"/>
        <w:left w:val="none" w:sz="0" w:space="0" w:color="auto"/>
        <w:bottom w:val="none" w:sz="0" w:space="0" w:color="auto"/>
        <w:right w:val="none" w:sz="0" w:space="0" w:color="auto"/>
      </w:divBdr>
    </w:div>
    <w:div w:id="929196489">
      <w:marLeft w:val="0"/>
      <w:marRight w:val="0"/>
      <w:marTop w:val="0"/>
      <w:marBottom w:val="0"/>
      <w:divBdr>
        <w:top w:val="none" w:sz="0" w:space="0" w:color="auto"/>
        <w:left w:val="none" w:sz="0" w:space="0" w:color="auto"/>
        <w:bottom w:val="none" w:sz="0" w:space="0" w:color="auto"/>
        <w:right w:val="none" w:sz="0" w:space="0" w:color="auto"/>
      </w:divBdr>
    </w:div>
    <w:div w:id="929196490">
      <w:marLeft w:val="0"/>
      <w:marRight w:val="0"/>
      <w:marTop w:val="0"/>
      <w:marBottom w:val="0"/>
      <w:divBdr>
        <w:top w:val="none" w:sz="0" w:space="0" w:color="auto"/>
        <w:left w:val="none" w:sz="0" w:space="0" w:color="auto"/>
        <w:bottom w:val="none" w:sz="0" w:space="0" w:color="auto"/>
        <w:right w:val="none" w:sz="0" w:space="0" w:color="auto"/>
      </w:divBdr>
    </w:div>
    <w:div w:id="929196491">
      <w:marLeft w:val="0"/>
      <w:marRight w:val="0"/>
      <w:marTop w:val="0"/>
      <w:marBottom w:val="0"/>
      <w:divBdr>
        <w:top w:val="none" w:sz="0" w:space="0" w:color="auto"/>
        <w:left w:val="none" w:sz="0" w:space="0" w:color="auto"/>
        <w:bottom w:val="none" w:sz="0" w:space="0" w:color="auto"/>
        <w:right w:val="none" w:sz="0" w:space="0" w:color="auto"/>
      </w:divBdr>
    </w:div>
    <w:div w:id="929196492">
      <w:marLeft w:val="0"/>
      <w:marRight w:val="0"/>
      <w:marTop w:val="0"/>
      <w:marBottom w:val="0"/>
      <w:divBdr>
        <w:top w:val="none" w:sz="0" w:space="0" w:color="auto"/>
        <w:left w:val="none" w:sz="0" w:space="0" w:color="auto"/>
        <w:bottom w:val="none" w:sz="0" w:space="0" w:color="auto"/>
        <w:right w:val="none" w:sz="0" w:space="0" w:color="auto"/>
      </w:divBdr>
    </w:div>
    <w:div w:id="929196493">
      <w:marLeft w:val="0"/>
      <w:marRight w:val="0"/>
      <w:marTop w:val="0"/>
      <w:marBottom w:val="0"/>
      <w:divBdr>
        <w:top w:val="none" w:sz="0" w:space="0" w:color="auto"/>
        <w:left w:val="none" w:sz="0" w:space="0" w:color="auto"/>
        <w:bottom w:val="none" w:sz="0" w:space="0" w:color="auto"/>
        <w:right w:val="none" w:sz="0" w:space="0" w:color="auto"/>
      </w:divBdr>
    </w:div>
    <w:div w:id="929196494">
      <w:marLeft w:val="0"/>
      <w:marRight w:val="0"/>
      <w:marTop w:val="0"/>
      <w:marBottom w:val="0"/>
      <w:divBdr>
        <w:top w:val="none" w:sz="0" w:space="0" w:color="auto"/>
        <w:left w:val="none" w:sz="0" w:space="0" w:color="auto"/>
        <w:bottom w:val="none" w:sz="0" w:space="0" w:color="auto"/>
        <w:right w:val="none" w:sz="0" w:space="0" w:color="auto"/>
      </w:divBdr>
    </w:div>
    <w:div w:id="929196495">
      <w:marLeft w:val="0"/>
      <w:marRight w:val="0"/>
      <w:marTop w:val="0"/>
      <w:marBottom w:val="0"/>
      <w:divBdr>
        <w:top w:val="none" w:sz="0" w:space="0" w:color="auto"/>
        <w:left w:val="none" w:sz="0" w:space="0" w:color="auto"/>
        <w:bottom w:val="none" w:sz="0" w:space="0" w:color="auto"/>
        <w:right w:val="none" w:sz="0" w:space="0" w:color="auto"/>
      </w:divBdr>
    </w:div>
    <w:div w:id="929196496">
      <w:marLeft w:val="0"/>
      <w:marRight w:val="0"/>
      <w:marTop w:val="0"/>
      <w:marBottom w:val="0"/>
      <w:divBdr>
        <w:top w:val="none" w:sz="0" w:space="0" w:color="auto"/>
        <w:left w:val="none" w:sz="0" w:space="0" w:color="auto"/>
        <w:bottom w:val="none" w:sz="0" w:space="0" w:color="auto"/>
        <w:right w:val="none" w:sz="0" w:space="0" w:color="auto"/>
      </w:divBdr>
    </w:div>
    <w:div w:id="929196497">
      <w:marLeft w:val="0"/>
      <w:marRight w:val="0"/>
      <w:marTop w:val="0"/>
      <w:marBottom w:val="0"/>
      <w:divBdr>
        <w:top w:val="none" w:sz="0" w:space="0" w:color="auto"/>
        <w:left w:val="none" w:sz="0" w:space="0" w:color="auto"/>
        <w:bottom w:val="none" w:sz="0" w:space="0" w:color="auto"/>
        <w:right w:val="none" w:sz="0" w:space="0" w:color="auto"/>
      </w:divBdr>
    </w:div>
    <w:div w:id="929196498">
      <w:marLeft w:val="0"/>
      <w:marRight w:val="0"/>
      <w:marTop w:val="0"/>
      <w:marBottom w:val="0"/>
      <w:divBdr>
        <w:top w:val="none" w:sz="0" w:space="0" w:color="auto"/>
        <w:left w:val="none" w:sz="0" w:space="0" w:color="auto"/>
        <w:bottom w:val="none" w:sz="0" w:space="0" w:color="auto"/>
        <w:right w:val="none" w:sz="0" w:space="0" w:color="auto"/>
      </w:divBdr>
    </w:div>
    <w:div w:id="929196499">
      <w:marLeft w:val="0"/>
      <w:marRight w:val="0"/>
      <w:marTop w:val="0"/>
      <w:marBottom w:val="0"/>
      <w:divBdr>
        <w:top w:val="none" w:sz="0" w:space="0" w:color="auto"/>
        <w:left w:val="none" w:sz="0" w:space="0" w:color="auto"/>
        <w:bottom w:val="none" w:sz="0" w:space="0" w:color="auto"/>
        <w:right w:val="none" w:sz="0" w:space="0" w:color="auto"/>
      </w:divBdr>
    </w:div>
    <w:div w:id="929196500">
      <w:marLeft w:val="0"/>
      <w:marRight w:val="0"/>
      <w:marTop w:val="0"/>
      <w:marBottom w:val="0"/>
      <w:divBdr>
        <w:top w:val="none" w:sz="0" w:space="0" w:color="auto"/>
        <w:left w:val="none" w:sz="0" w:space="0" w:color="auto"/>
        <w:bottom w:val="none" w:sz="0" w:space="0" w:color="auto"/>
        <w:right w:val="none" w:sz="0" w:space="0" w:color="auto"/>
      </w:divBdr>
    </w:div>
    <w:div w:id="929196501">
      <w:marLeft w:val="0"/>
      <w:marRight w:val="0"/>
      <w:marTop w:val="0"/>
      <w:marBottom w:val="0"/>
      <w:divBdr>
        <w:top w:val="none" w:sz="0" w:space="0" w:color="auto"/>
        <w:left w:val="none" w:sz="0" w:space="0" w:color="auto"/>
        <w:bottom w:val="none" w:sz="0" w:space="0" w:color="auto"/>
        <w:right w:val="none" w:sz="0" w:space="0" w:color="auto"/>
      </w:divBdr>
    </w:div>
    <w:div w:id="929196502">
      <w:marLeft w:val="0"/>
      <w:marRight w:val="0"/>
      <w:marTop w:val="0"/>
      <w:marBottom w:val="0"/>
      <w:divBdr>
        <w:top w:val="none" w:sz="0" w:space="0" w:color="auto"/>
        <w:left w:val="none" w:sz="0" w:space="0" w:color="auto"/>
        <w:bottom w:val="none" w:sz="0" w:space="0" w:color="auto"/>
        <w:right w:val="none" w:sz="0" w:space="0" w:color="auto"/>
      </w:divBdr>
    </w:div>
    <w:div w:id="929196503">
      <w:marLeft w:val="0"/>
      <w:marRight w:val="0"/>
      <w:marTop w:val="0"/>
      <w:marBottom w:val="0"/>
      <w:divBdr>
        <w:top w:val="none" w:sz="0" w:space="0" w:color="auto"/>
        <w:left w:val="none" w:sz="0" w:space="0" w:color="auto"/>
        <w:bottom w:val="none" w:sz="0" w:space="0" w:color="auto"/>
        <w:right w:val="none" w:sz="0" w:space="0" w:color="auto"/>
      </w:divBdr>
    </w:div>
    <w:div w:id="929196504">
      <w:marLeft w:val="0"/>
      <w:marRight w:val="0"/>
      <w:marTop w:val="0"/>
      <w:marBottom w:val="0"/>
      <w:divBdr>
        <w:top w:val="none" w:sz="0" w:space="0" w:color="auto"/>
        <w:left w:val="none" w:sz="0" w:space="0" w:color="auto"/>
        <w:bottom w:val="none" w:sz="0" w:space="0" w:color="auto"/>
        <w:right w:val="none" w:sz="0" w:space="0" w:color="auto"/>
      </w:divBdr>
    </w:div>
    <w:div w:id="929196505">
      <w:marLeft w:val="0"/>
      <w:marRight w:val="0"/>
      <w:marTop w:val="0"/>
      <w:marBottom w:val="0"/>
      <w:divBdr>
        <w:top w:val="none" w:sz="0" w:space="0" w:color="auto"/>
        <w:left w:val="none" w:sz="0" w:space="0" w:color="auto"/>
        <w:bottom w:val="none" w:sz="0" w:space="0" w:color="auto"/>
        <w:right w:val="none" w:sz="0" w:space="0" w:color="auto"/>
      </w:divBdr>
    </w:div>
    <w:div w:id="929196506">
      <w:marLeft w:val="0"/>
      <w:marRight w:val="0"/>
      <w:marTop w:val="0"/>
      <w:marBottom w:val="0"/>
      <w:divBdr>
        <w:top w:val="none" w:sz="0" w:space="0" w:color="auto"/>
        <w:left w:val="none" w:sz="0" w:space="0" w:color="auto"/>
        <w:bottom w:val="none" w:sz="0" w:space="0" w:color="auto"/>
        <w:right w:val="none" w:sz="0" w:space="0" w:color="auto"/>
      </w:divBdr>
    </w:div>
    <w:div w:id="929196507">
      <w:marLeft w:val="0"/>
      <w:marRight w:val="0"/>
      <w:marTop w:val="0"/>
      <w:marBottom w:val="0"/>
      <w:divBdr>
        <w:top w:val="none" w:sz="0" w:space="0" w:color="auto"/>
        <w:left w:val="none" w:sz="0" w:space="0" w:color="auto"/>
        <w:bottom w:val="none" w:sz="0" w:space="0" w:color="auto"/>
        <w:right w:val="none" w:sz="0" w:space="0" w:color="auto"/>
      </w:divBdr>
    </w:div>
    <w:div w:id="929196508">
      <w:marLeft w:val="0"/>
      <w:marRight w:val="0"/>
      <w:marTop w:val="0"/>
      <w:marBottom w:val="0"/>
      <w:divBdr>
        <w:top w:val="none" w:sz="0" w:space="0" w:color="auto"/>
        <w:left w:val="none" w:sz="0" w:space="0" w:color="auto"/>
        <w:bottom w:val="none" w:sz="0" w:space="0" w:color="auto"/>
        <w:right w:val="none" w:sz="0" w:space="0" w:color="auto"/>
      </w:divBdr>
    </w:div>
    <w:div w:id="929196509">
      <w:marLeft w:val="0"/>
      <w:marRight w:val="0"/>
      <w:marTop w:val="0"/>
      <w:marBottom w:val="0"/>
      <w:divBdr>
        <w:top w:val="none" w:sz="0" w:space="0" w:color="auto"/>
        <w:left w:val="none" w:sz="0" w:space="0" w:color="auto"/>
        <w:bottom w:val="none" w:sz="0" w:space="0" w:color="auto"/>
        <w:right w:val="none" w:sz="0" w:space="0" w:color="auto"/>
      </w:divBdr>
    </w:div>
    <w:div w:id="929196510">
      <w:marLeft w:val="0"/>
      <w:marRight w:val="0"/>
      <w:marTop w:val="0"/>
      <w:marBottom w:val="0"/>
      <w:divBdr>
        <w:top w:val="none" w:sz="0" w:space="0" w:color="auto"/>
        <w:left w:val="none" w:sz="0" w:space="0" w:color="auto"/>
        <w:bottom w:val="none" w:sz="0" w:space="0" w:color="auto"/>
        <w:right w:val="none" w:sz="0" w:space="0" w:color="auto"/>
      </w:divBdr>
    </w:div>
    <w:div w:id="929196511">
      <w:marLeft w:val="0"/>
      <w:marRight w:val="0"/>
      <w:marTop w:val="0"/>
      <w:marBottom w:val="0"/>
      <w:divBdr>
        <w:top w:val="none" w:sz="0" w:space="0" w:color="auto"/>
        <w:left w:val="none" w:sz="0" w:space="0" w:color="auto"/>
        <w:bottom w:val="none" w:sz="0" w:space="0" w:color="auto"/>
        <w:right w:val="none" w:sz="0" w:space="0" w:color="auto"/>
      </w:divBdr>
    </w:div>
    <w:div w:id="929196512">
      <w:marLeft w:val="0"/>
      <w:marRight w:val="0"/>
      <w:marTop w:val="0"/>
      <w:marBottom w:val="0"/>
      <w:divBdr>
        <w:top w:val="none" w:sz="0" w:space="0" w:color="auto"/>
        <w:left w:val="none" w:sz="0" w:space="0" w:color="auto"/>
        <w:bottom w:val="none" w:sz="0" w:space="0" w:color="auto"/>
        <w:right w:val="none" w:sz="0" w:space="0" w:color="auto"/>
      </w:divBdr>
    </w:div>
    <w:div w:id="929196513">
      <w:marLeft w:val="0"/>
      <w:marRight w:val="0"/>
      <w:marTop w:val="0"/>
      <w:marBottom w:val="0"/>
      <w:divBdr>
        <w:top w:val="none" w:sz="0" w:space="0" w:color="auto"/>
        <w:left w:val="none" w:sz="0" w:space="0" w:color="auto"/>
        <w:bottom w:val="none" w:sz="0" w:space="0" w:color="auto"/>
        <w:right w:val="none" w:sz="0" w:space="0" w:color="auto"/>
      </w:divBdr>
    </w:div>
    <w:div w:id="929196514">
      <w:marLeft w:val="0"/>
      <w:marRight w:val="0"/>
      <w:marTop w:val="0"/>
      <w:marBottom w:val="0"/>
      <w:divBdr>
        <w:top w:val="none" w:sz="0" w:space="0" w:color="auto"/>
        <w:left w:val="none" w:sz="0" w:space="0" w:color="auto"/>
        <w:bottom w:val="none" w:sz="0" w:space="0" w:color="auto"/>
        <w:right w:val="none" w:sz="0" w:space="0" w:color="auto"/>
      </w:divBdr>
    </w:div>
    <w:div w:id="929196515">
      <w:marLeft w:val="0"/>
      <w:marRight w:val="0"/>
      <w:marTop w:val="0"/>
      <w:marBottom w:val="0"/>
      <w:divBdr>
        <w:top w:val="none" w:sz="0" w:space="0" w:color="auto"/>
        <w:left w:val="none" w:sz="0" w:space="0" w:color="auto"/>
        <w:bottom w:val="none" w:sz="0" w:space="0" w:color="auto"/>
        <w:right w:val="none" w:sz="0" w:space="0" w:color="auto"/>
      </w:divBdr>
    </w:div>
    <w:div w:id="929196516">
      <w:marLeft w:val="0"/>
      <w:marRight w:val="0"/>
      <w:marTop w:val="0"/>
      <w:marBottom w:val="0"/>
      <w:divBdr>
        <w:top w:val="none" w:sz="0" w:space="0" w:color="auto"/>
        <w:left w:val="none" w:sz="0" w:space="0" w:color="auto"/>
        <w:bottom w:val="none" w:sz="0" w:space="0" w:color="auto"/>
        <w:right w:val="none" w:sz="0" w:space="0" w:color="auto"/>
      </w:divBdr>
    </w:div>
    <w:div w:id="929196517">
      <w:marLeft w:val="0"/>
      <w:marRight w:val="0"/>
      <w:marTop w:val="0"/>
      <w:marBottom w:val="0"/>
      <w:divBdr>
        <w:top w:val="none" w:sz="0" w:space="0" w:color="auto"/>
        <w:left w:val="none" w:sz="0" w:space="0" w:color="auto"/>
        <w:bottom w:val="none" w:sz="0" w:space="0" w:color="auto"/>
        <w:right w:val="none" w:sz="0" w:space="0" w:color="auto"/>
      </w:divBdr>
    </w:div>
    <w:div w:id="929196518">
      <w:marLeft w:val="0"/>
      <w:marRight w:val="0"/>
      <w:marTop w:val="0"/>
      <w:marBottom w:val="0"/>
      <w:divBdr>
        <w:top w:val="none" w:sz="0" w:space="0" w:color="auto"/>
        <w:left w:val="none" w:sz="0" w:space="0" w:color="auto"/>
        <w:bottom w:val="none" w:sz="0" w:space="0" w:color="auto"/>
        <w:right w:val="none" w:sz="0" w:space="0" w:color="auto"/>
      </w:divBdr>
    </w:div>
    <w:div w:id="929196519">
      <w:marLeft w:val="0"/>
      <w:marRight w:val="0"/>
      <w:marTop w:val="0"/>
      <w:marBottom w:val="0"/>
      <w:divBdr>
        <w:top w:val="none" w:sz="0" w:space="0" w:color="auto"/>
        <w:left w:val="none" w:sz="0" w:space="0" w:color="auto"/>
        <w:bottom w:val="none" w:sz="0" w:space="0" w:color="auto"/>
        <w:right w:val="none" w:sz="0" w:space="0" w:color="auto"/>
      </w:divBdr>
    </w:div>
    <w:div w:id="929196520">
      <w:marLeft w:val="0"/>
      <w:marRight w:val="0"/>
      <w:marTop w:val="0"/>
      <w:marBottom w:val="0"/>
      <w:divBdr>
        <w:top w:val="none" w:sz="0" w:space="0" w:color="auto"/>
        <w:left w:val="none" w:sz="0" w:space="0" w:color="auto"/>
        <w:bottom w:val="none" w:sz="0" w:space="0" w:color="auto"/>
        <w:right w:val="none" w:sz="0" w:space="0" w:color="auto"/>
      </w:divBdr>
    </w:div>
    <w:div w:id="929196521">
      <w:marLeft w:val="0"/>
      <w:marRight w:val="0"/>
      <w:marTop w:val="0"/>
      <w:marBottom w:val="0"/>
      <w:divBdr>
        <w:top w:val="none" w:sz="0" w:space="0" w:color="auto"/>
        <w:left w:val="none" w:sz="0" w:space="0" w:color="auto"/>
        <w:bottom w:val="none" w:sz="0" w:space="0" w:color="auto"/>
        <w:right w:val="none" w:sz="0" w:space="0" w:color="auto"/>
      </w:divBdr>
    </w:div>
    <w:div w:id="929196522">
      <w:marLeft w:val="0"/>
      <w:marRight w:val="0"/>
      <w:marTop w:val="0"/>
      <w:marBottom w:val="0"/>
      <w:divBdr>
        <w:top w:val="none" w:sz="0" w:space="0" w:color="auto"/>
        <w:left w:val="none" w:sz="0" w:space="0" w:color="auto"/>
        <w:bottom w:val="none" w:sz="0" w:space="0" w:color="auto"/>
        <w:right w:val="none" w:sz="0" w:space="0" w:color="auto"/>
      </w:divBdr>
    </w:div>
    <w:div w:id="929196523">
      <w:marLeft w:val="0"/>
      <w:marRight w:val="0"/>
      <w:marTop w:val="0"/>
      <w:marBottom w:val="0"/>
      <w:divBdr>
        <w:top w:val="none" w:sz="0" w:space="0" w:color="auto"/>
        <w:left w:val="none" w:sz="0" w:space="0" w:color="auto"/>
        <w:bottom w:val="none" w:sz="0" w:space="0" w:color="auto"/>
        <w:right w:val="none" w:sz="0" w:space="0" w:color="auto"/>
      </w:divBdr>
    </w:div>
    <w:div w:id="929196524">
      <w:marLeft w:val="0"/>
      <w:marRight w:val="0"/>
      <w:marTop w:val="0"/>
      <w:marBottom w:val="0"/>
      <w:divBdr>
        <w:top w:val="none" w:sz="0" w:space="0" w:color="auto"/>
        <w:left w:val="none" w:sz="0" w:space="0" w:color="auto"/>
        <w:bottom w:val="none" w:sz="0" w:space="0" w:color="auto"/>
        <w:right w:val="none" w:sz="0" w:space="0" w:color="auto"/>
      </w:divBdr>
    </w:div>
    <w:div w:id="929196525">
      <w:marLeft w:val="0"/>
      <w:marRight w:val="0"/>
      <w:marTop w:val="0"/>
      <w:marBottom w:val="0"/>
      <w:divBdr>
        <w:top w:val="none" w:sz="0" w:space="0" w:color="auto"/>
        <w:left w:val="none" w:sz="0" w:space="0" w:color="auto"/>
        <w:bottom w:val="none" w:sz="0" w:space="0" w:color="auto"/>
        <w:right w:val="none" w:sz="0" w:space="0" w:color="auto"/>
      </w:divBdr>
    </w:div>
    <w:div w:id="929196526">
      <w:marLeft w:val="0"/>
      <w:marRight w:val="0"/>
      <w:marTop w:val="0"/>
      <w:marBottom w:val="0"/>
      <w:divBdr>
        <w:top w:val="none" w:sz="0" w:space="0" w:color="auto"/>
        <w:left w:val="none" w:sz="0" w:space="0" w:color="auto"/>
        <w:bottom w:val="none" w:sz="0" w:space="0" w:color="auto"/>
        <w:right w:val="none" w:sz="0" w:space="0" w:color="auto"/>
      </w:divBdr>
    </w:div>
    <w:div w:id="929196527">
      <w:marLeft w:val="0"/>
      <w:marRight w:val="0"/>
      <w:marTop w:val="0"/>
      <w:marBottom w:val="0"/>
      <w:divBdr>
        <w:top w:val="none" w:sz="0" w:space="0" w:color="auto"/>
        <w:left w:val="none" w:sz="0" w:space="0" w:color="auto"/>
        <w:bottom w:val="none" w:sz="0" w:space="0" w:color="auto"/>
        <w:right w:val="none" w:sz="0" w:space="0" w:color="auto"/>
      </w:divBdr>
    </w:div>
    <w:div w:id="929196528">
      <w:marLeft w:val="0"/>
      <w:marRight w:val="0"/>
      <w:marTop w:val="0"/>
      <w:marBottom w:val="0"/>
      <w:divBdr>
        <w:top w:val="none" w:sz="0" w:space="0" w:color="auto"/>
        <w:left w:val="none" w:sz="0" w:space="0" w:color="auto"/>
        <w:bottom w:val="none" w:sz="0" w:space="0" w:color="auto"/>
        <w:right w:val="none" w:sz="0" w:space="0" w:color="auto"/>
      </w:divBdr>
    </w:div>
    <w:div w:id="929196529">
      <w:marLeft w:val="0"/>
      <w:marRight w:val="0"/>
      <w:marTop w:val="0"/>
      <w:marBottom w:val="0"/>
      <w:divBdr>
        <w:top w:val="none" w:sz="0" w:space="0" w:color="auto"/>
        <w:left w:val="none" w:sz="0" w:space="0" w:color="auto"/>
        <w:bottom w:val="none" w:sz="0" w:space="0" w:color="auto"/>
        <w:right w:val="none" w:sz="0" w:space="0" w:color="auto"/>
      </w:divBdr>
    </w:div>
    <w:div w:id="929196530">
      <w:marLeft w:val="0"/>
      <w:marRight w:val="0"/>
      <w:marTop w:val="0"/>
      <w:marBottom w:val="0"/>
      <w:divBdr>
        <w:top w:val="none" w:sz="0" w:space="0" w:color="auto"/>
        <w:left w:val="none" w:sz="0" w:space="0" w:color="auto"/>
        <w:bottom w:val="none" w:sz="0" w:space="0" w:color="auto"/>
        <w:right w:val="none" w:sz="0" w:space="0" w:color="auto"/>
      </w:divBdr>
    </w:div>
    <w:div w:id="929196531">
      <w:marLeft w:val="0"/>
      <w:marRight w:val="0"/>
      <w:marTop w:val="0"/>
      <w:marBottom w:val="0"/>
      <w:divBdr>
        <w:top w:val="none" w:sz="0" w:space="0" w:color="auto"/>
        <w:left w:val="none" w:sz="0" w:space="0" w:color="auto"/>
        <w:bottom w:val="none" w:sz="0" w:space="0" w:color="auto"/>
        <w:right w:val="none" w:sz="0" w:space="0" w:color="auto"/>
      </w:divBdr>
    </w:div>
    <w:div w:id="929196532">
      <w:marLeft w:val="0"/>
      <w:marRight w:val="0"/>
      <w:marTop w:val="0"/>
      <w:marBottom w:val="0"/>
      <w:divBdr>
        <w:top w:val="none" w:sz="0" w:space="0" w:color="auto"/>
        <w:left w:val="none" w:sz="0" w:space="0" w:color="auto"/>
        <w:bottom w:val="none" w:sz="0" w:space="0" w:color="auto"/>
        <w:right w:val="none" w:sz="0" w:space="0" w:color="auto"/>
      </w:divBdr>
    </w:div>
    <w:div w:id="929196533">
      <w:marLeft w:val="0"/>
      <w:marRight w:val="0"/>
      <w:marTop w:val="0"/>
      <w:marBottom w:val="0"/>
      <w:divBdr>
        <w:top w:val="none" w:sz="0" w:space="0" w:color="auto"/>
        <w:left w:val="none" w:sz="0" w:space="0" w:color="auto"/>
        <w:bottom w:val="none" w:sz="0" w:space="0" w:color="auto"/>
        <w:right w:val="none" w:sz="0" w:space="0" w:color="auto"/>
      </w:divBdr>
    </w:div>
    <w:div w:id="929196534">
      <w:marLeft w:val="0"/>
      <w:marRight w:val="0"/>
      <w:marTop w:val="0"/>
      <w:marBottom w:val="0"/>
      <w:divBdr>
        <w:top w:val="none" w:sz="0" w:space="0" w:color="auto"/>
        <w:left w:val="none" w:sz="0" w:space="0" w:color="auto"/>
        <w:bottom w:val="none" w:sz="0" w:space="0" w:color="auto"/>
        <w:right w:val="none" w:sz="0" w:space="0" w:color="auto"/>
      </w:divBdr>
    </w:div>
    <w:div w:id="929196535">
      <w:marLeft w:val="0"/>
      <w:marRight w:val="0"/>
      <w:marTop w:val="0"/>
      <w:marBottom w:val="0"/>
      <w:divBdr>
        <w:top w:val="none" w:sz="0" w:space="0" w:color="auto"/>
        <w:left w:val="none" w:sz="0" w:space="0" w:color="auto"/>
        <w:bottom w:val="none" w:sz="0" w:space="0" w:color="auto"/>
        <w:right w:val="none" w:sz="0" w:space="0" w:color="auto"/>
      </w:divBdr>
    </w:div>
    <w:div w:id="929196536">
      <w:marLeft w:val="0"/>
      <w:marRight w:val="0"/>
      <w:marTop w:val="0"/>
      <w:marBottom w:val="0"/>
      <w:divBdr>
        <w:top w:val="none" w:sz="0" w:space="0" w:color="auto"/>
        <w:left w:val="none" w:sz="0" w:space="0" w:color="auto"/>
        <w:bottom w:val="none" w:sz="0" w:space="0" w:color="auto"/>
        <w:right w:val="none" w:sz="0" w:space="0" w:color="auto"/>
      </w:divBdr>
    </w:div>
    <w:div w:id="929196537">
      <w:marLeft w:val="0"/>
      <w:marRight w:val="0"/>
      <w:marTop w:val="0"/>
      <w:marBottom w:val="0"/>
      <w:divBdr>
        <w:top w:val="none" w:sz="0" w:space="0" w:color="auto"/>
        <w:left w:val="none" w:sz="0" w:space="0" w:color="auto"/>
        <w:bottom w:val="none" w:sz="0" w:space="0" w:color="auto"/>
        <w:right w:val="none" w:sz="0" w:space="0" w:color="auto"/>
      </w:divBdr>
    </w:div>
    <w:div w:id="929196538">
      <w:marLeft w:val="0"/>
      <w:marRight w:val="0"/>
      <w:marTop w:val="0"/>
      <w:marBottom w:val="0"/>
      <w:divBdr>
        <w:top w:val="none" w:sz="0" w:space="0" w:color="auto"/>
        <w:left w:val="none" w:sz="0" w:space="0" w:color="auto"/>
        <w:bottom w:val="none" w:sz="0" w:space="0" w:color="auto"/>
        <w:right w:val="none" w:sz="0" w:space="0" w:color="auto"/>
      </w:divBdr>
    </w:div>
    <w:div w:id="929196539">
      <w:marLeft w:val="0"/>
      <w:marRight w:val="0"/>
      <w:marTop w:val="0"/>
      <w:marBottom w:val="0"/>
      <w:divBdr>
        <w:top w:val="none" w:sz="0" w:space="0" w:color="auto"/>
        <w:left w:val="none" w:sz="0" w:space="0" w:color="auto"/>
        <w:bottom w:val="none" w:sz="0" w:space="0" w:color="auto"/>
        <w:right w:val="none" w:sz="0" w:space="0" w:color="auto"/>
      </w:divBdr>
    </w:div>
    <w:div w:id="929196540">
      <w:marLeft w:val="0"/>
      <w:marRight w:val="0"/>
      <w:marTop w:val="0"/>
      <w:marBottom w:val="0"/>
      <w:divBdr>
        <w:top w:val="none" w:sz="0" w:space="0" w:color="auto"/>
        <w:left w:val="none" w:sz="0" w:space="0" w:color="auto"/>
        <w:bottom w:val="none" w:sz="0" w:space="0" w:color="auto"/>
        <w:right w:val="none" w:sz="0" w:space="0" w:color="auto"/>
      </w:divBdr>
    </w:div>
    <w:div w:id="929196541">
      <w:marLeft w:val="0"/>
      <w:marRight w:val="0"/>
      <w:marTop w:val="0"/>
      <w:marBottom w:val="0"/>
      <w:divBdr>
        <w:top w:val="none" w:sz="0" w:space="0" w:color="auto"/>
        <w:left w:val="none" w:sz="0" w:space="0" w:color="auto"/>
        <w:bottom w:val="none" w:sz="0" w:space="0" w:color="auto"/>
        <w:right w:val="none" w:sz="0" w:space="0" w:color="auto"/>
      </w:divBdr>
    </w:div>
    <w:div w:id="929196542">
      <w:marLeft w:val="0"/>
      <w:marRight w:val="0"/>
      <w:marTop w:val="0"/>
      <w:marBottom w:val="0"/>
      <w:divBdr>
        <w:top w:val="none" w:sz="0" w:space="0" w:color="auto"/>
        <w:left w:val="none" w:sz="0" w:space="0" w:color="auto"/>
        <w:bottom w:val="none" w:sz="0" w:space="0" w:color="auto"/>
        <w:right w:val="none" w:sz="0" w:space="0" w:color="auto"/>
      </w:divBdr>
    </w:div>
    <w:div w:id="929196543">
      <w:marLeft w:val="0"/>
      <w:marRight w:val="0"/>
      <w:marTop w:val="0"/>
      <w:marBottom w:val="0"/>
      <w:divBdr>
        <w:top w:val="none" w:sz="0" w:space="0" w:color="auto"/>
        <w:left w:val="none" w:sz="0" w:space="0" w:color="auto"/>
        <w:bottom w:val="none" w:sz="0" w:space="0" w:color="auto"/>
        <w:right w:val="none" w:sz="0" w:space="0" w:color="auto"/>
      </w:divBdr>
    </w:div>
    <w:div w:id="929196544">
      <w:marLeft w:val="0"/>
      <w:marRight w:val="0"/>
      <w:marTop w:val="0"/>
      <w:marBottom w:val="0"/>
      <w:divBdr>
        <w:top w:val="none" w:sz="0" w:space="0" w:color="auto"/>
        <w:left w:val="none" w:sz="0" w:space="0" w:color="auto"/>
        <w:bottom w:val="none" w:sz="0" w:space="0" w:color="auto"/>
        <w:right w:val="none" w:sz="0" w:space="0" w:color="auto"/>
      </w:divBdr>
    </w:div>
    <w:div w:id="929196545">
      <w:marLeft w:val="0"/>
      <w:marRight w:val="0"/>
      <w:marTop w:val="0"/>
      <w:marBottom w:val="0"/>
      <w:divBdr>
        <w:top w:val="none" w:sz="0" w:space="0" w:color="auto"/>
        <w:left w:val="none" w:sz="0" w:space="0" w:color="auto"/>
        <w:bottom w:val="none" w:sz="0" w:space="0" w:color="auto"/>
        <w:right w:val="none" w:sz="0" w:space="0" w:color="auto"/>
      </w:divBdr>
    </w:div>
    <w:div w:id="929196546">
      <w:marLeft w:val="0"/>
      <w:marRight w:val="0"/>
      <w:marTop w:val="0"/>
      <w:marBottom w:val="0"/>
      <w:divBdr>
        <w:top w:val="none" w:sz="0" w:space="0" w:color="auto"/>
        <w:left w:val="none" w:sz="0" w:space="0" w:color="auto"/>
        <w:bottom w:val="none" w:sz="0" w:space="0" w:color="auto"/>
        <w:right w:val="none" w:sz="0" w:space="0" w:color="auto"/>
      </w:divBdr>
    </w:div>
    <w:div w:id="929196547">
      <w:marLeft w:val="0"/>
      <w:marRight w:val="0"/>
      <w:marTop w:val="0"/>
      <w:marBottom w:val="0"/>
      <w:divBdr>
        <w:top w:val="none" w:sz="0" w:space="0" w:color="auto"/>
        <w:left w:val="none" w:sz="0" w:space="0" w:color="auto"/>
        <w:bottom w:val="none" w:sz="0" w:space="0" w:color="auto"/>
        <w:right w:val="none" w:sz="0" w:space="0" w:color="auto"/>
      </w:divBdr>
    </w:div>
    <w:div w:id="929196548">
      <w:marLeft w:val="0"/>
      <w:marRight w:val="0"/>
      <w:marTop w:val="0"/>
      <w:marBottom w:val="0"/>
      <w:divBdr>
        <w:top w:val="none" w:sz="0" w:space="0" w:color="auto"/>
        <w:left w:val="none" w:sz="0" w:space="0" w:color="auto"/>
        <w:bottom w:val="none" w:sz="0" w:space="0" w:color="auto"/>
        <w:right w:val="none" w:sz="0" w:space="0" w:color="auto"/>
      </w:divBdr>
    </w:div>
    <w:div w:id="929196549">
      <w:marLeft w:val="0"/>
      <w:marRight w:val="0"/>
      <w:marTop w:val="0"/>
      <w:marBottom w:val="0"/>
      <w:divBdr>
        <w:top w:val="none" w:sz="0" w:space="0" w:color="auto"/>
        <w:left w:val="none" w:sz="0" w:space="0" w:color="auto"/>
        <w:bottom w:val="none" w:sz="0" w:space="0" w:color="auto"/>
        <w:right w:val="none" w:sz="0" w:space="0" w:color="auto"/>
      </w:divBdr>
    </w:div>
    <w:div w:id="929196550">
      <w:marLeft w:val="0"/>
      <w:marRight w:val="0"/>
      <w:marTop w:val="0"/>
      <w:marBottom w:val="0"/>
      <w:divBdr>
        <w:top w:val="none" w:sz="0" w:space="0" w:color="auto"/>
        <w:left w:val="none" w:sz="0" w:space="0" w:color="auto"/>
        <w:bottom w:val="none" w:sz="0" w:space="0" w:color="auto"/>
        <w:right w:val="none" w:sz="0" w:space="0" w:color="auto"/>
      </w:divBdr>
    </w:div>
    <w:div w:id="929196551">
      <w:marLeft w:val="0"/>
      <w:marRight w:val="0"/>
      <w:marTop w:val="0"/>
      <w:marBottom w:val="0"/>
      <w:divBdr>
        <w:top w:val="none" w:sz="0" w:space="0" w:color="auto"/>
        <w:left w:val="none" w:sz="0" w:space="0" w:color="auto"/>
        <w:bottom w:val="none" w:sz="0" w:space="0" w:color="auto"/>
        <w:right w:val="none" w:sz="0" w:space="0" w:color="auto"/>
      </w:divBdr>
    </w:div>
    <w:div w:id="929196552">
      <w:marLeft w:val="0"/>
      <w:marRight w:val="0"/>
      <w:marTop w:val="0"/>
      <w:marBottom w:val="0"/>
      <w:divBdr>
        <w:top w:val="none" w:sz="0" w:space="0" w:color="auto"/>
        <w:left w:val="none" w:sz="0" w:space="0" w:color="auto"/>
        <w:bottom w:val="none" w:sz="0" w:space="0" w:color="auto"/>
        <w:right w:val="none" w:sz="0" w:space="0" w:color="auto"/>
      </w:divBdr>
    </w:div>
    <w:div w:id="929196553">
      <w:marLeft w:val="0"/>
      <w:marRight w:val="0"/>
      <w:marTop w:val="0"/>
      <w:marBottom w:val="0"/>
      <w:divBdr>
        <w:top w:val="none" w:sz="0" w:space="0" w:color="auto"/>
        <w:left w:val="none" w:sz="0" w:space="0" w:color="auto"/>
        <w:bottom w:val="none" w:sz="0" w:space="0" w:color="auto"/>
        <w:right w:val="none" w:sz="0" w:space="0" w:color="auto"/>
      </w:divBdr>
    </w:div>
    <w:div w:id="929196554">
      <w:marLeft w:val="0"/>
      <w:marRight w:val="0"/>
      <w:marTop w:val="0"/>
      <w:marBottom w:val="0"/>
      <w:divBdr>
        <w:top w:val="none" w:sz="0" w:space="0" w:color="auto"/>
        <w:left w:val="none" w:sz="0" w:space="0" w:color="auto"/>
        <w:bottom w:val="none" w:sz="0" w:space="0" w:color="auto"/>
        <w:right w:val="none" w:sz="0" w:space="0" w:color="auto"/>
      </w:divBdr>
    </w:div>
    <w:div w:id="929196555">
      <w:marLeft w:val="0"/>
      <w:marRight w:val="0"/>
      <w:marTop w:val="0"/>
      <w:marBottom w:val="0"/>
      <w:divBdr>
        <w:top w:val="none" w:sz="0" w:space="0" w:color="auto"/>
        <w:left w:val="none" w:sz="0" w:space="0" w:color="auto"/>
        <w:bottom w:val="none" w:sz="0" w:space="0" w:color="auto"/>
        <w:right w:val="none" w:sz="0" w:space="0" w:color="auto"/>
      </w:divBdr>
    </w:div>
    <w:div w:id="929196556">
      <w:marLeft w:val="0"/>
      <w:marRight w:val="0"/>
      <w:marTop w:val="0"/>
      <w:marBottom w:val="0"/>
      <w:divBdr>
        <w:top w:val="none" w:sz="0" w:space="0" w:color="auto"/>
        <w:left w:val="none" w:sz="0" w:space="0" w:color="auto"/>
        <w:bottom w:val="none" w:sz="0" w:space="0" w:color="auto"/>
        <w:right w:val="none" w:sz="0" w:space="0" w:color="auto"/>
      </w:divBdr>
    </w:div>
    <w:div w:id="929196557">
      <w:marLeft w:val="0"/>
      <w:marRight w:val="0"/>
      <w:marTop w:val="0"/>
      <w:marBottom w:val="0"/>
      <w:divBdr>
        <w:top w:val="none" w:sz="0" w:space="0" w:color="auto"/>
        <w:left w:val="none" w:sz="0" w:space="0" w:color="auto"/>
        <w:bottom w:val="none" w:sz="0" w:space="0" w:color="auto"/>
        <w:right w:val="none" w:sz="0" w:space="0" w:color="auto"/>
      </w:divBdr>
    </w:div>
    <w:div w:id="929196558">
      <w:marLeft w:val="0"/>
      <w:marRight w:val="0"/>
      <w:marTop w:val="0"/>
      <w:marBottom w:val="0"/>
      <w:divBdr>
        <w:top w:val="none" w:sz="0" w:space="0" w:color="auto"/>
        <w:left w:val="none" w:sz="0" w:space="0" w:color="auto"/>
        <w:bottom w:val="none" w:sz="0" w:space="0" w:color="auto"/>
        <w:right w:val="none" w:sz="0" w:space="0" w:color="auto"/>
      </w:divBdr>
    </w:div>
    <w:div w:id="929196559">
      <w:marLeft w:val="0"/>
      <w:marRight w:val="0"/>
      <w:marTop w:val="0"/>
      <w:marBottom w:val="0"/>
      <w:divBdr>
        <w:top w:val="none" w:sz="0" w:space="0" w:color="auto"/>
        <w:left w:val="none" w:sz="0" w:space="0" w:color="auto"/>
        <w:bottom w:val="none" w:sz="0" w:space="0" w:color="auto"/>
        <w:right w:val="none" w:sz="0" w:space="0" w:color="auto"/>
      </w:divBdr>
    </w:div>
    <w:div w:id="929196560">
      <w:marLeft w:val="0"/>
      <w:marRight w:val="0"/>
      <w:marTop w:val="0"/>
      <w:marBottom w:val="0"/>
      <w:divBdr>
        <w:top w:val="none" w:sz="0" w:space="0" w:color="auto"/>
        <w:left w:val="none" w:sz="0" w:space="0" w:color="auto"/>
        <w:bottom w:val="none" w:sz="0" w:space="0" w:color="auto"/>
        <w:right w:val="none" w:sz="0" w:space="0" w:color="auto"/>
      </w:divBdr>
    </w:div>
    <w:div w:id="929196561">
      <w:marLeft w:val="0"/>
      <w:marRight w:val="0"/>
      <w:marTop w:val="0"/>
      <w:marBottom w:val="0"/>
      <w:divBdr>
        <w:top w:val="none" w:sz="0" w:space="0" w:color="auto"/>
        <w:left w:val="none" w:sz="0" w:space="0" w:color="auto"/>
        <w:bottom w:val="none" w:sz="0" w:space="0" w:color="auto"/>
        <w:right w:val="none" w:sz="0" w:space="0" w:color="auto"/>
      </w:divBdr>
    </w:div>
    <w:div w:id="929196562">
      <w:marLeft w:val="0"/>
      <w:marRight w:val="0"/>
      <w:marTop w:val="0"/>
      <w:marBottom w:val="0"/>
      <w:divBdr>
        <w:top w:val="none" w:sz="0" w:space="0" w:color="auto"/>
        <w:left w:val="none" w:sz="0" w:space="0" w:color="auto"/>
        <w:bottom w:val="none" w:sz="0" w:space="0" w:color="auto"/>
        <w:right w:val="none" w:sz="0" w:space="0" w:color="auto"/>
      </w:divBdr>
    </w:div>
    <w:div w:id="929196563">
      <w:marLeft w:val="0"/>
      <w:marRight w:val="0"/>
      <w:marTop w:val="0"/>
      <w:marBottom w:val="0"/>
      <w:divBdr>
        <w:top w:val="none" w:sz="0" w:space="0" w:color="auto"/>
        <w:left w:val="none" w:sz="0" w:space="0" w:color="auto"/>
        <w:bottom w:val="none" w:sz="0" w:space="0" w:color="auto"/>
        <w:right w:val="none" w:sz="0" w:space="0" w:color="auto"/>
      </w:divBdr>
    </w:div>
    <w:div w:id="929196564">
      <w:marLeft w:val="0"/>
      <w:marRight w:val="0"/>
      <w:marTop w:val="0"/>
      <w:marBottom w:val="0"/>
      <w:divBdr>
        <w:top w:val="none" w:sz="0" w:space="0" w:color="auto"/>
        <w:left w:val="none" w:sz="0" w:space="0" w:color="auto"/>
        <w:bottom w:val="none" w:sz="0" w:space="0" w:color="auto"/>
        <w:right w:val="none" w:sz="0" w:space="0" w:color="auto"/>
      </w:divBdr>
    </w:div>
    <w:div w:id="929196565">
      <w:marLeft w:val="0"/>
      <w:marRight w:val="0"/>
      <w:marTop w:val="0"/>
      <w:marBottom w:val="0"/>
      <w:divBdr>
        <w:top w:val="none" w:sz="0" w:space="0" w:color="auto"/>
        <w:left w:val="none" w:sz="0" w:space="0" w:color="auto"/>
        <w:bottom w:val="none" w:sz="0" w:space="0" w:color="auto"/>
        <w:right w:val="none" w:sz="0" w:space="0" w:color="auto"/>
      </w:divBdr>
    </w:div>
    <w:div w:id="929196566">
      <w:marLeft w:val="0"/>
      <w:marRight w:val="0"/>
      <w:marTop w:val="0"/>
      <w:marBottom w:val="0"/>
      <w:divBdr>
        <w:top w:val="none" w:sz="0" w:space="0" w:color="auto"/>
        <w:left w:val="none" w:sz="0" w:space="0" w:color="auto"/>
        <w:bottom w:val="none" w:sz="0" w:space="0" w:color="auto"/>
        <w:right w:val="none" w:sz="0" w:space="0" w:color="auto"/>
      </w:divBdr>
    </w:div>
    <w:div w:id="929196567">
      <w:marLeft w:val="0"/>
      <w:marRight w:val="0"/>
      <w:marTop w:val="0"/>
      <w:marBottom w:val="0"/>
      <w:divBdr>
        <w:top w:val="none" w:sz="0" w:space="0" w:color="auto"/>
        <w:left w:val="none" w:sz="0" w:space="0" w:color="auto"/>
        <w:bottom w:val="none" w:sz="0" w:space="0" w:color="auto"/>
        <w:right w:val="none" w:sz="0" w:space="0" w:color="auto"/>
      </w:divBdr>
    </w:div>
    <w:div w:id="929196568">
      <w:marLeft w:val="0"/>
      <w:marRight w:val="0"/>
      <w:marTop w:val="0"/>
      <w:marBottom w:val="0"/>
      <w:divBdr>
        <w:top w:val="none" w:sz="0" w:space="0" w:color="auto"/>
        <w:left w:val="none" w:sz="0" w:space="0" w:color="auto"/>
        <w:bottom w:val="none" w:sz="0" w:space="0" w:color="auto"/>
        <w:right w:val="none" w:sz="0" w:space="0" w:color="auto"/>
      </w:divBdr>
    </w:div>
    <w:div w:id="929196569">
      <w:marLeft w:val="0"/>
      <w:marRight w:val="0"/>
      <w:marTop w:val="0"/>
      <w:marBottom w:val="0"/>
      <w:divBdr>
        <w:top w:val="none" w:sz="0" w:space="0" w:color="auto"/>
        <w:left w:val="none" w:sz="0" w:space="0" w:color="auto"/>
        <w:bottom w:val="none" w:sz="0" w:space="0" w:color="auto"/>
        <w:right w:val="none" w:sz="0" w:space="0" w:color="auto"/>
      </w:divBdr>
    </w:div>
    <w:div w:id="929196570">
      <w:marLeft w:val="0"/>
      <w:marRight w:val="0"/>
      <w:marTop w:val="0"/>
      <w:marBottom w:val="0"/>
      <w:divBdr>
        <w:top w:val="none" w:sz="0" w:space="0" w:color="auto"/>
        <w:left w:val="none" w:sz="0" w:space="0" w:color="auto"/>
        <w:bottom w:val="none" w:sz="0" w:space="0" w:color="auto"/>
        <w:right w:val="none" w:sz="0" w:space="0" w:color="auto"/>
      </w:divBdr>
    </w:div>
    <w:div w:id="929196571">
      <w:marLeft w:val="0"/>
      <w:marRight w:val="0"/>
      <w:marTop w:val="0"/>
      <w:marBottom w:val="0"/>
      <w:divBdr>
        <w:top w:val="none" w:sz="0" w:space="0" w:color="auto"/>
        <w:left w:val="none" w:sz="0" w:space="0" w:color="auto"/>
        <w:bottom w:val="none" w:sz="0" w:space="0" w:color="auto"/>
        <w:right w:val="none" w:sz="0" w:space="0" w:color="auto"/>
      </w:divBdr>
    </w:div>
    <w:div w:id="929196572">
      <w:marLeft w:val="0"/>
      <w:marRight w:val="0"/>
      <w:marTop w:val="0"/>
      <w:marBottom w:val="0"/>
      <w:divBdr>
        <w:top w:val="none" w:sz="0" w:space="0" w:color="auto"/>
        <w:left w:val="none" w:sz="0" w:space="0" w:color="auto"/>
        <w:bottom w:val="none" w:sz="0" w:space="0" w:color="auto"/>
        <w:right w:val="none" w:sz="0" w:space="0" w:color="auto"/>
      </w:divBdr>
    </w:div>
    <w:div w:id="929196573">
      <w:marLeft w:val="0"/>
      <w:marRight w:val="0"/>
      <w:marTop w:val="0"/>
      <w:marBottom w:val="0"/>
      <w:divBdr>
        <w:top w:val="none" w:sz="0" w:space="0" w:color="auto"/>
        <w:left w:val="none" w:sz="0" w:space="0" w:color="auto"/>
        <w:bottom w:val="none" w:sz="0" w:space="0" w:color="auto"/>
        <w:right w:val="none" w:sz="0" w:space="0" w:color="auto"/>
      </w:divBdr>
    </w:div>
    <w:div w:id="929196574">
      <w:marLeft w:val="0"/>
      <w:marRight w:val="0"/>
      <w:marTop w:val="0"/>
      <w:marBottom w:val="0"/>
      <w:divBdr>
        <w:top w:val="none" w:sz="0" w:space="0" w:color="auto"/>
        <w:left w:val="none" w:sz="0" w:space="0" w:color="auto"/>
        <w:bottom w:val="none" w:sz="0" w:space="0" w:color="auto"/>
        <w:right w:val="none" w:sz="0" w:space="0" w:color="auto"/>
      </w:divBdr>
    </w:div>
    <w:div w:id="929196575">
      <w:marLeft w:val="0"/>
      <w:marRight w:val="0"/>
      <w:marTop w:val="0"/>
      <w:marBottom w:val="0"/>
      <w:divBdr>
        <w:top w:val="none" w:sz="0" w:space="0" w:color="auto"/>
        <w:left w:val="none" w:sz="0" w:space="0" w:color="auto"/>
        <w:bottom w:val="none" w:sz="0" w:space="0" w:color="auto"/>
        <w:right w:val="none" w:sz="0" w:space="0" w:color="auto"/>
      </w:divBdr>
    </w:div>
    <w:div w:id="929196576">
      <w:marLeft w:val="0"/>
      <w:marRight w:val="0"/>
      <w:marTop w:val="0"/>
      <w:marBottom w:val="0"/>
      <w:divBdr>
        <w:top w:val="none" w:sz="0" w:space="0" w:color="auto"/>
        <w:left w:val="none" w:sz="0" w:space="0" w:color="auto"/>
        <w:bottom w:val="none" w:sz="0" w:space="0" w:color="auto"/>
        <w:right w:val="none" w:sz="0" w:space="0" w:color="auto"/>
      </w:divBdr>
    </w:div>
    <w:div w:id="929196577">
      <w:marLeft w:val="0"/>
      <w:marRight w:val="0"/>
      <w:marTop w:val="0"/>
      <w:marBottom w:val="0"/>
      <w:divBdr>
        <w:top w:val="none" w:sz="0" w:space="0" w:color="auto"/>
        <w:left w:val="none" w:sz="0" w:space="0" w:color="auto"/>
        <w:bottom w:val="none" w:sz="0" w:space="0" w:color="auto"/>
        <w:right w:val="none" w:sz="0" w:space="0" w:color="auto"/>
      </w:divBdr>
    </w:div>
    <w:div w:id="929196578">
      <w:marLeft w:val="0"/>
      <w:marRight w:val="0"/>
      <w:marTop w:val="0"/>
      <w:marBottom w:val="0"/>
      <w:divBdr>
        <w:top w:val="none" w:sz="0" w:space="0" w:color="auto"/>
        <w:left w:val="none" w:sz="0" w:space="0" w:color="auto"/>
        <w:bottom w:val="none" w:sz="0" w:space="0" w:color="auto"/>
        <w:right w:val="none" w:sz="0" w:space="0" w:color="auto"/>
      </w:divBdr>
    </w:div>
    <w:div w:id="929196579">
      <w:marLeft w:val="0"/>
      <w:marRight w:val="0"/>
      <w:marTop w:val="0"/>
      <w:marBottom w:val="0"/>
      <w:divBdr>
        <w:top w:val="none" w:sz="0" w:space="0" w:color="auto"/>
        <w:left w:val="none" w:sz="0" w:space="0" w:color="auto"/>
        <w:bottom w:val="none" w:sz="0" w:space="0" w:color="auto"/>
        <w:right w:val="none" w:sz="0" w:space="0" w:color="auto"/>
      </w:divBdr>
    </w:div>
    <w:div w:id="929196580">
      <w:marLeft w:val="0"/>
      <w:marRight w:val="0"/>
      <w:marTop w:val="0"/>
      <w:marBottom w:val="0"/>
      <w:divBdr>
        <w:top w:val="none" w:sz="0" w:space="0" w:color="auto"/>
        <w:left w:val="none" w:sz="0" w:space="0" w:color="auto"/>
        <w:bottom w:val="none" w:sz="0" w:space="0" w:color="auto"/>
        <w:right w:val="none" w:sz="0" w:space="0" w:color="auto"/>
      </w:divBdr>
    </w:div>
    <w:div w:id="929196581">
      <w:marLeft w:val="0"/>
      <w:marRight w:val="0"/>
      <w:marTop w:val="0"/>
      <w:marBottom w:val="0"/>
      <w:divBdr>
        <w:top w:val="none" w:sz="0" w:space="0" w:color="auto"/>
        <w:left w:val="none" w:sz="0" w:space="0" w:color="auto"/>
        <w:bottom w:val="none" w:sz="0" w:space="0" w:color="auto"/>
        <w:right w:val="none" w:sz="0" w:space="0" w:color="auto"/>
      </w:divBdr>
    </w:div>
    <w:div w:id="929196582">
      <w:marLeft w:val="0"/>
      <w:marRight w:val="0"/>
      <w:marTop w:val="0"/>
      <w:marBottom w:val="0"/>
      <w:divBdr>
        <w:top w:val="none" w:sz="0" w:space="0" w:color="auto"/>
        <w:left w:val="none" w:sz="0" w:space="0" w:color="auto"/>
        <w:bottom w:val="none" w:sz="0" w:space="0" w:color="auto"/>
        <w:right w:val="none" w:sz="0" w:space="0" w:color="auto"/>
      </w:divBdr>
    </w:div>
    <w:div w:id="929196583">
      <w:marLeft w:val="0"/>
      <w:marRight w:val="0"/>
      <w:marTop w:val="0"/>
      <w:marBottom w:val="0"/>
      <w:divBdr>
        <w:top w:val="none" w:sz="0" w:space="0" w:color="auto"/>
        <w:left w:val="none" w:sz="0" w:space="0" w:color="auto"/>
        <w:bottom w:val="none" w:sz="0" w:space="0" w:color="auto"/>
        <w:right w:val="none" w:sz="0" w:space="0" w:color="auto"/>
      </w:divBdr>
    </w:div>
    <w:div w:id="929196584">
      <w:marLeft w:val="0"/>
      <w:marRight w:val="0"/>
      <w:marTop w:val="0"/>
      <w:marBottom w:val="0"/>
      <w:divBdr>
        <w:top w:val="none" w:sz="0" w:space="0" w:color="auto"/>
        <w:left w:val="none" w:sz="0" w:space="0" w:color="auto"/>
        <w:bottom w:val="none" w:sz="0" w:space="0" w:color="auto"/>
        <w:right w:val="none" w:sz="0" w:space="0" w:color="auto"/>
      </w:divBdr>
    </w:div>
    <w:div w:id="929196585">
      <w:marLeft w:val="0"/>
      <w:marRight w:val="0"/>
      <w:marTop w:val="0"/>
      <w:marBottom w:val="0"/>
      <w:divBdr>
        <w:top w:val="none" w:sz="0" w:space="0" w:color="auto"/>
        <w:left w:val="none" w:sz="0" w:space="0" w:color="auto"/>
        <w:bottom w:val="none" w:sz="0" w:space="0" w:color="auto"/>
        <w:right w:val="none" w:sz="0" w:space="0" w:color="auto"/>
      </w:divBdr>
    </w:div>
    <w:div w:id="929196586">
      <w:marLeft w:val="0"/>
      <w:marRight w:val="0"/>
      <w:marTop w:val="0"/>
      <w:marBottom w:val="0"/>
      <w:divBdr>
        <w:top w:val="none" w:sz="0" w:space="0" w:color="auto"/>
        <w:left w:val="none" w:sz="0" w:space="0" w:color="auto"/>
        <w:bottom w:val="none" w:sz="0" w:space="0" w:color="auto"/>
        <w:right w:val="none" w:sz="0" w:space="0" w:color="auto"/>
      </w:divBdr>
    </w:div>
    <w:div w:id="929196587">
      <w:marLeft w:val="0"/>
      <w:marRight w:val="0"/>
      <w:marTop w:val="0"/>
      <w:marBottom w:val="0"/>
      <w:divBdr>
        <w:top w:val="none" w:sz="0" w:space="0" w:color="auto"/>
        <w:left w:val="none" w:sz="0" w:space="0" w:color="auto"/>
        <w:bottom w:val="none" w:sz="0" w:space="0" w:color="auto"/>
        <w:right w:val="none" w:sz="0" w:space="0" w:color="auto"/>
      </w:divBdr>
    </w:div>
    <w:div w:id="929196588">
      <w:marLeft w:val="0"/>
      <w:marRight w:val="0"/>
      <w:marTop w:val="0"/>
      <w:marBottom w:val="0"/>
      <w:divBdr>
        <w:top w:val="none" w:sz="0" w:space="0" w:color="auto"/>
        <w:left w:val="none" w:sz="0" w:space="0" w:color="auto"/>
        <w:bottom w:val="none" w:sz="0" w:space="0" w:color="auto"/>
        <w:right w:val="none" w:sz="0" w:space="0" w:color="auto"/>
      </w:divBdr>
    </w:div>
    <w:div w:id="929196589">
      <w:marLeft w:val="0"/>
      <w:marRight w:val="0"/>
      <w:marTop w:val="0"/>
      <w:marBottom w:val="0"/>
      <w:divBdr>
        <w:top w:val="none" w:sz="0" w:space="0" w:color="auto"/>
        <w:left w:val="none" w:sz="0" w:space="0" w:color="auto"/>
        <w:bottom w:val="none" w:sz="0" w:space="0" w:color="auto"/>
        <w:right w:val="none" w:sz="0" w:space="0" w:color="auto"/>
      </w:divBdr>
    </w:div>
    <w:div w:id="929196590">
      <w:marLeft w:val="0"/>
      <w:marRight w:val="0"/>
      <w:marTop w:val="0"/>
      <w:marBottom w:val="0"/>
      <w:divBdr>
        <w:top w:val="none" w:sz="0" w:space="0" w:color="auto"/>
        <w:left w:val="none" w:sz="0" w:space="0" w:color="auto"/>
        <w:bottom w:val="none" w:sz="0" w:space="0" w:color="auto"/>
        <w:right w:val="none" w:sz="0" w:space="0" w:color="auto"/>
      </w:divBdr>
    </w:div>
    <w:div w:id="929196591">
      <w:marLeft w:val="0"/>
      <w:marRight w:val="0"/>
      <w:marTop w:val="0"/>
      <w:marBottom w:val="0"/>
      <w:divBdr>
        <w:top w:val="none" w:sz="0" w:space="0" w:color="auto"/>
        <w:left w:val="none" w:sz="0" w:space="0" w:color="auto"/>
        <w:bottom w:val="none" w:sz="0" w:space="0" w:color="auto"/>
        <w:right w:val="none" w:sz="0" w:space="0" w:color="auto"/>
      </w:divBdr>
    </w:div>
    <w:div w:id="929196592">
      <w:marLeft w:val="0"/>
      <w:marRight w:val="0"/>
      <w:marTop w:val="0"/>
      <w:marBottom w:val="0"/>
      <w:divBdr>
        <w:top w:val="none" w:sz="0" w:space="0" w:color="auto"/>
        <w:left w:val="none" w:sz="0" w:space="0" w:color="auto"/>
        <w:bottom w:val="none" w:sz="0" w:space="0" w:color="auto"/>
        <w:right w:val="none" w:sz="0" w:space="0" w:color="auto"/>
      </w:divBdr>
    </w:div>
    <w:div w:id="929196593">
      <w:marLeft w:val="0"/>
      <w:marRight w:val="0"/>
      <w:marTop w:val="0"/>
      <w:marBottom w:val="0"/>
      <w:divBdr>
        <w:top w:val="none" w:sz="0" w:space="0" w:color="auto"/>
        <w:left w:val="none" w:sz="0" w:space="0" w:color="auto"/>
        <w:bottom w:val="none" w:sz="0" w:space="0" w:color="auto"/>
        <w:right w:val="none" w:sz="0" w:space="0" w:color="auto"/>
      </w:divBdr>
    </w:div>
    <w:div w:id="929196594">
      <w:marLeft w:val="0"/>
      <w:marRight w:val="0"/>
      <w:marTop w:val="0"/>
      <w:marBottom w:val="0"/>
      <w:divBdr>
        <w:top w:val="none" w:sz="0" w:space="0" w:color="auto"/>
        <w:left w:val="none" w:sz="0" w:space="0" w:color="auto"/>
        <w:bottom w:val="none" w:sz="0" w:space="0" w:color="auto"/>
        <w:right w:val="none" w:sz="0" w:space="0" w:color="auto"/>
      </w:divBdr>
    </w:div>
    <w:div w:id="929196595">
      <w:marLeft w:val="0"/>
      <w:marRight w:val="0"/>
      <w:marTop w:val="0"/>
      <w:marBottom w:val="0"/>
      <w:divBdr>
        <w:top w:val="none" w:sz="0" w:space="0" w:color="auto"/>
        <w:left w:val="none" w:sz="0" w:space="0" w:color="auto"/>
        <w:bottom w:val="none" w:sz="0" w:space="0" w:color="auto"/>
        <w:right w:val="none" w:sz="0" w:space="0" w:color="auto"/>
      </w:divBdr>
    </w:div>
    <w:div w:id="929196596">
      <w:marLeft w:val="0"/>
      <w:marRight w:val="0"/>
      <w:marTop w:val="0"/>
      <w:marBottom w:val="0"/>
      <w:divBdr>
        <w:top w:val="none" w:sz="0" w:space="0" w:color="auto"/>
        <w:left w:val="none" w:sz="0" w:space="0" w:color="auto"/>
        <w:bottom w:val="none" w:sz="0" w:space="0" w:color="auto"/>
        <w:right w:val="none" w:sz="0" w:space="0" w:color="auto"/>
      </w:divBdr>
    </w:div>
    <w:div w:id="929196597">
      <w:marLeft w:val="0"/>
      <w:marRight w:val="0"/>
      <w:marTop w:val="0"/>
      <w:marBottom w:val="0"/>
      <w:divBdr>
        <w:top w:val="none" w:sz="0" w:space="0" w:color="auto"/>
        <w:left w:val="none" w:sz="0" w:space="0" w:color="auto"/>
        <w:bottom w:val="none" w:sz="0" w:space="0" w:color="auto"/>
        <w:right w:val="none" w:sz="0" w:space="0" w:color="auto"/>
      </w:divBdr>
    </w:div>
    <w:div w:id="929196598">
      <w:marLeft w:val="0"/>
      <w:marRight w:val="0"/>
      <w:marTop w:val="0"/>
      <w:marBottom w:val="0"/>
      <w:divBdr>
        <w:top w:val="none" w:sz="0" w:space="0" w:color="auto"/>
        <w:left w:val="none" w:sz="0" w:space="0" w:color="auto"/>
        <w:bottom w:val="none" w:sz="0" w:space="0" w:color="auto"/>
        <w:right w:val="none" w:sz="0" w:space="0" w:color="auto"/>
      </w:divBdr>
    </w:div>
    <w:div w:id="929196599">
      <w:marLeft w:val="0"/>
      <w:marRight w:val="0"/>
      <w:marTop w:val="0"/>
      <w:marBottom w:val="0"/>
      <w:divBdr>
        <w:top w:val="none" w:sz="0" w:space="0" w:color="auto"/>
        <w:left w:val="none" w:sz="0" w:space="0" w:color="auto"/>
        <w:bottom w:val="none" w:sz="0" w:space="0" w:color="auto"/>
        <w:right w:val="none" w:sz="0" w:space="0" w:color="auto"/>
      </w:divBdr>
    </w:div>
    <w:div w:id="929196600">
      <w:marLeft w:val="0"/>
      <w:marRight w:val="0"/>
      <w:marTop w:val="0"/>
      <w:marBottom w:val="0"/>
      <w:divBdr>
        <w:top w:val="none" w:sz="0" w:space="0" w:color="auto"/>
        <w:left w:val="none" w:sz="0" w:space="0" w:color="auto"/>
        <w:bottom w:val="none" w:sz="0" w:space="0" w:color="auto"/>
        <w:right w:val="none" w:sz="0" w:space="0" w:color="auto"/>
      </w:divBdr>
    </w:div>
    <w:div w:id="929196601">
      <w:marLeft w:val="0"/>
      <w:marRight w:val="0"/>
      <w:marTop w:val="0"/>
      <w:marBottom w:val="0"/>
      <w:divBdr>
        <w:top w:val="none" w:sz="0" w:space="0" w:color="auto"/>
        <w:left w:val="none" w:sz="0" w:space="0" w:color="auto"/>
        <w:bottom w:val="none" w:sz="0" w:space="0" w:color="auto"/>
        <w:right w:val="none" w:sz="0" w:space="0" w:color="auto"/>
      </w:divBdr>
    </w:div>
    <w:div w:id="929196602">
      <w:marLeft w:val="0"/>
      <w:marRight w:val="0"/>
      <w:marTop w:val="0"/>
      <w:marBottom w:val="0"/>
      <w:divBdr>
        <w:top w:val="none" w:sz="0" w:space="0" w:color="auto"/>
        <w:left w:val="none" w:sz="0" w:space="0" w:color="auto"/>
        <w:bottom w:val="none" w:sz="0" w:space="0" w:color="auto"/>
        <w:right w:val="none" w:sz="0" w:space="0" w:color="auto"/>
      </w:divBdr>
    </w:div>
    <w:div w:id="929196603">
      <w:marLeft w:val="0"/>
      <w:marRight w:val="0"/>
      <w:marTop w:val="0"/>
      <w:marBottom w:val="0"/>
      <w:divBdr>
        <w:top w:val="none" w:sz="0" w:space="0" w:color="auto"/>
        <w:left w:val="none" w:sz="0" w:space="0" w:color="auto"/>
        <w:bottom w:val="none" w:sz="0" w:space="0" w:color="auto"/>
        <w:right w:val="none" w:sz="0" w:space="0" w:color="auto"/>
      </w:divBdr>
    </w:div>
    <w:div w:id="929196604">
      <w:marLeft w:val="0"/>
      <w:marRight w:val="0"/>
      <w:marTop w:val="0"/>
      <w:marBottom w:val="0"/>
      <w:divBdr>
        <w:top w:val="none" w:sz="0" w:space="0" w:color="auto"/>
        <w:left w:val="none" w:sz="0" w:space="0" w:color="auto"/>
        <w:bottom w:val="none" w:sz="0" w:space="0" w:color="auto"/>
        <w:right w:val="none" w:sz="0" w:space="0" w:color="auto"/>
      </w:divBdr>
    </w:div>
    <w:div w:id="929196605">
      <w:marLeft w:val="0"/>
      <w:marRight w:val="0"/>
      <w:marTop w:val="0"/>
      <w:marBottom w:val="0"/>
      <w:divBdr>
        <w:top w:val="none" w:sz="0" w:space="0" w:color="auto"/>
        <w:left w:val="none" w:sz="0" w:space="0" w:color="auto"/>
        <w:bottom w:val="none" w:sz="0" w:space="0" w:color="auto"/>
        <w:right w:val="none" w:sz="0" w:space="0" w:color="auto"/>
      </w:divBdr>
    </w:div>
    <w:div w:id="929196606">
      <w:marLeft w:val="0"/>
      <w:marRight w:val="0"/>
      <w:marTop w:val="0"/>
      <w:marBottom w:val="0"/>
      <w:divBdr>
        <w:top w:val="none" w:sz="0" w:space="0" w:color="auto"/>
        <w:left w:val="none" w:sz="0" w:space="0" w:color="auto"/>
        <w:bottom w:val="none" w:sz="0" w:space="0" w:color="auto"/>
        <w:right w:val="none" w:sz="0" w:space="0" w:color="auto"/>
      </w:divBdr>
    </w:div>
    <w:div w:id="929196607">
      <w:marLeft w:val="0"/>
      <w:marRight w:val="0"/>
      <w:marTop w:val="0"/>
      <w:marBottom w:val="0"/>
      <w:divBdr>
        <w:top w:val="none" w:sz="0" w:space="0" w:color="auto"/>
        <w:left w:val="none" w:sz="0" w:space="0" w:color="auto"/>
        <w:bottom w:val="none" w:sz="0" w:space="0" w:color="auto"/>
        <w:right w:val="none" w:sz="0" w:space="0" w:color="auto"/>
      </w:divBdr>
    </w:div>
    <w:div w:id="929196608">
      <w:marLeft w:val="0"/>
      <w:marRight w:val="0"/>
      <w:marTop w:val="0"/>
      <w:marBottom w:val="0"/>
      <w:divBdr>
        <w:top w:val="none" w:sz="0" w:space="0" w:color="auto"/>
        <w:left w:val="none" w:sz="0" w:space="0" w:color="auto"/>
        <w:bottom w:val="none" w:sz="0" w:space="0" w:color="auto"/>
        <w:right w:val="none" w:sz="0" w:space="0" w:color="auto"/>
      </w:divBdr>
    </w:div>
    <w:div w:id="929196609">
      <w:marLeft w:val="0"/>
      <w:marRight w:val="0"/>
      <w:marTop w:val="0"/>
      <w:marBottom w:val="0"/>
      <w:divBdr>
        <w:top w:val="none" w:sz="0" w:space="0" w:color="auto"/>
        <w:left w:val="none" w:sz="0" w:space="0" w:color="auto"/>
        <w:bottom w:val="none" w:sz="0" w:space="0" w:color="auto"/>
        <w:right w:val="none" w:sz="0" w:space="0" w:color="auto"/>
      </w:divBdr>
    </w:div>
    <w:div w:id="929196610">
      <w:marLeft w:val="0"/>
      <w:marRight w:val="0"/>
      <w:marTop w:val="0"/>
      <w:marBottom w:val="0"/>
      <w:divBdr>
        <w:top w:val="none" w:sz="0" w:space="0" w:color="auto"/>
        <w:left w:val="none" w:sz="0" w:space="0" w:color="auto"/>
        <w:bottom w:val="none" w:sz="0" w:space="0" w:color="auto"/>
        <w:right w:val="none" w:sz="0" w:space="0" w:color="auto"/>
      </w:divBdr>
    </w:div>
    <w:div w:id="929196611">
      <w:marLeft w:val="0"/>
      <w:marRight w:val="0"/>
      <w:marTop w:val="0"/>
      <w:marBottom w:val="0"/>
      <w:divBdr>
        <w:top w:val="none" w:sz="0" w:space="0" w:color="auto"/>
        <w:left w:val="none" w:sz="0" w:space="0" w:color="auto"/>
        <w:bottom w:val="none" w:sz="0" w:space="0" w:color="auto"/>
        <w:right w:val="none" w:sz="0" w:space="0" w:color="auto"/>
      </w:divBdr>
    </w:div>
    <w:div w:id="929196612">
      <w:marLeft w:val="0"/>
      <w:marRight w:val="0"/>
      <w:marTop w:val="0"/>
      <w:marBottom w:val="0"/>
      <w:divBdr>
        <w:top w:val="none" w:sz="0" w:space="0" w:color="auto"/>
        <w:left w:val="none" w:sz="0" w:space="0" w:color="auto"/>
        <w:bottom w:val="none" w:sz="0" w:space="0" w:color="auto"/>
        <w:right w:val="none" w:sz="0" w:space="0" w:color="auto"/>
      </w:divBdr>
    </w:div>
    <w:div w:id="929196613">
      <w:marLeft w:val="0"/>
      <w:marRight w:val="0"/>
      <w:marTop w:val="0"/>
      <w:marBottom w:val="0"/>
      <w:divBdr>
        <w:top w:val="none" w:sz="0" w:space="0" w:color="auto"/>
        <w:left w:val="none" w:sz="0" w:space="0" w:color="auto"/>
        <w:bottom w:val="none" w:sz="0" w:space="0" w:color="auto"/>
        <w:right w:val="none" w:sz="0" w:space="0" w:color="auto"/>
      </w:divBdr>
    </w:div>
    <w:div w:id="929196614">
      <w:marLeft w:val="0"/>
      <w:marRight w:val="0"/>
      <w:marTop w:val="0"/>
      <w:marBottom w:val="0"/>
      <w:divBdr>
        <w:top w:val="none" w:sz="0" w:space="0" w:color="auto"/>
        <w:left w:val="none" w:sz="0" w:space="0" w:color="auto"/>
        <w:bottom w:val="none" w:sz="0" w:space="0" w:color="auto"/>
        <w:right w:val="none" w:sz="0" w:space="0" w:color="auto"/>
      </w:divBdr>
    </w:div>
    <w:div w:id="929196615">
      <w:marLeft w:val="0"/>
      <w:marRight w:val="0"/>
      <w:marTop w:val="0"/>
      <w:marBottom w:val="0"/>
      <w:divBdr>
        <w:top w:val="none" w:sz="0" w:space="0" w:color="auto"/>
        <w:left w:val="none" w:sz="0" w:space="0" w:color="auto"/>
        <w:bottom w:val="none" w:sz="0" w:space="0" w:color="auto"/>
        <w:right w:val="none" w:sz="0" w:space="0" w:color="auto"/>
      </w:divBdr>
    </w:div>
    <w:div w:id="929196616">
      <w:marLeft w:val="0"/>
      <w:marRight w:val="0"/>
      <w:marTop w:val="0"/>
      <w:marBottom w:val="0"/>
      <w:divBdr>
        <w:top w:val="none" w:sz="0" w:space="0" w:color="auto"/>
        <w:left w:val="none" w:sz="0" w:space="0" w:color="auto"/>
        <w:bottom w:val="none" w:sz="0" w:space="0" w:color="auto"/>
        <w:right w:val="none" w:sz="0" w:space="0" w:color="auto"/>
      </w:divBdr>
    </w:div>
    <w:div w:id="929196617">
      <w:marLeft w:val="0"/>
      <w:marRight w:val="0"/>
      <w:marTop w:val="0"/>
      <w:marBottom w:val="0"/>
      <w:divBdr>
        <w:top w:val="none" w:sz="0" w:space="0" w:color="auto"/>
        <w:left w:val="none" w:sz="0" w:space="0" w:color="auto"/>
        <w:bottom w:val="none" w:sz="0" w:space="0" w:color="auto"/>
        <w:right w:val="none" w:sz="0" w:space="0" w:color="auto"/>
      </w:divBdr>
    </w:div>
    <w:div w:id="929196618">
      <w:marLeft w:val="0"/>
      <w:marRight w:val="0"/>
      <w:marTop w:val="0"/>
      <w:marBottom w:val="0"/>
      <w:divBdr>
        <w:top w:val="none" w:sz="0" w:space="0" w:color="auto"/>
        <w:left w:val="none" w:sz="0" w:space="0" w:color="auto"/>
        <w:bottom w:val="none" w:sz="0" w:space="0" w:color="auto"/>
        <w:right w:val="none" w:sz="0" w:space="0" w:color="auto"/>
      </w:divBdr>
    </w:div>
    <w:div w:id="929196619">
      <w:marLeft w:val="0"/>
      <w:marRight w:val="0"/>
      <w:marTop w:val="0"/>
      <w:marBottom w:val="0"/>
      <w:divBdr>
        <w:top w:val="none" w:sz="0" w:space="0" w:color="auto"/>
        <w:left w:val="none" w:sz="0" w:space="0" w:color="auto"/>
        <w:bottom w:val="none" w:sz="0" w:space="0" w:color="auto"/>
        <w:right w:val="none" w:sz="0" w:space="0" w:color="auto"/>
      </w:divBdr>
    </w:div>
    <w:div w:id="929196620">
      <w:marLeft w:val="0"/>
      <w:marRight w:val="0"/>
      <w:marTop w:val="0"/>
      <w:marBottom w:val="0"/>
      <w:divBdr>
        <w:top w:val="none" w:sz="0" w:space="0" w:color="auto"/>
        <w:left w:val="none" w:sz="0" w:space="0" w:color="auto"/>
        <w:bottom w:val="none" w:sz="0" w:space="0" w:color="auto"/>
        <w:right w:val="none" w:sz="0" w:space="0" w:color="auto"/>
      </w:divBdr>
    </w:div>
    <w:div w:id="929196621">
      <w:marLeft w:val="0"/>
      <w:marRight w:val="0"/>
      <w:marTop w:val="0"/>
      <w:marBottom w:val="0"/>
      <w:divBdr>
        <w:top w:val="none" w:sz="0" w:space="0" w:color="auto"/>
        <w:left w:val="none" w:sz="0" w:space="0" w:color="auto"/>
        <w:bottom w:val="none" w:sz="0" w:space="0" w:color="auto"/>
        <w:right w:val="none" w:sz="0" w:space="0" w:color="auto"/>
      </w:divBdr>
    </w:div>
    <w:div w:id="929196622">
      <w:marLeft w:val="0"/>
      <w:marRight w:val="0"/>
      <w:marTop w:val="0"/>
      <w:marBottom w:val="0"/>
      <w:divBdr>
        <w:top w:val="none" w:sz="0" w:space="0" w:color="auto"/>
        <w:left w:val="none" w:sz="0" w:space="0" w:color="auto"/>
        <w:bottom w:val="none" w:sz="0" w:space="0" w:color="auto"/>
        <w:right w:val="none" w:sz="0" w:space="0" w:color="auto"/>
      </w:divBdr>
    </w:div>
    <w:div w:id="929196623">
      <w:marLeft w:val="0"/>
      <w:marRight w:val="0"/>
      <w:marTop w:val="0"/>
      <w:marBottom w:val="0"/>
      <w:divBdr>
        <w:top w:val="none" w:sz="0" w:space="0" w:color="auto"/>
        <w:left w:val="none" w:sz="0" w:space="0" w:color="auto"/>
        <w:bottom w:val="none" w:sz="0" w:space="0" w:color="auto"/>
        <w:right w:val="none" w:sz="0" w:space="0" w:color="auto"/>
      </w:divBdr>
    </w:div>
    <w:div w:id="929196624">
      <w:marLeft w:val="0"/>
      <w:marRight w:val="0"/>
      <w:marTop w:val="0"/>
      <w:marBottom w:val="0"/>
      <w:divBdr>
        <w:top w:val="none" w:sz="0" w:space="0" w:color="auto"/>
        <w:left w:val="none" w:sz="0" w:space="0" w:color="auto"/>
        <w:bottom w:val="none" w:sz="0" w:space="0" w:color="auto"/>
        <w:right w:val="none" w:sz="0" w:space="0" w:color="auto"/>
      </w:divBdr>
    </w:div>
    <w:div w:id="929196625">
      <w:marLeft w:val="0"/>
      <w:marRight w:val="0"/>
      <w:marTop w:val="0"/>
      <w:marBottom w:val="0"/>
      <w:divBdr>
        <w:top w:val="none" w:sz="0" w:space="0" w:color="auto"/>
        <w:left w:val="none" w:sz="0" w:space="0" w:color="auto"/>
        <w:bottom w:val="none" w:sz="0" w:space="0" w:color="auto"/>
        <w:right w:val="none" w:sz="0" w:space="0" w:color="auto"/>
      </w:divBdr>
    </w:div>
    <w:div w:id="929196626">
      <w:marLeft w:val="0"/>
      <w:marRight w:val="0"/>
      <w:marTop w:val="0"/>
      <w:marBottom w:val="0"/>
      <w:divBdr>
        <w:top w:val="none" w:sz="0" w:space="0" w:color="auto"/>
        <w:left w:val="none" w:sz="0" w:space="0" w:color="auto"/>
        <w:bottom w:val="none" w:sz="0" w:space="0" w:color="auto"/>
        <w:right w:val="none" w:sz="0" w:space="0" w:color="auto"/>
      </w:divBdr>
    </w:div>
    <w:div w:id="929196627">
      <w:marLeft w:val="0"/>
      <w:marRight w:val="0"/>
      <w:marTop w:val="0"/>
      <w:marBottom w:val="0"/>
      <w:divBdr>
        <w:top w:val="none" w:sz="0" w:space="0" w:color="auto"/>
        <w:left w:val="none" w:sz="0" w:space="0" w:color="auto"/>
        <w:bottom w:val="none" w:sz="0" w:space="0" w:color="auto"/>
        <w:right w:val="none" w:sz="0" w:space="0" w:color="auto"/>
      </w:divBdr>
    </w:div>
    <w:div w:id="929196628">
      <w:marLeft w:val="0"/>
      <w:marRight w:val="0"/>
      <w:marTop w:val="0"/>
      <w:marBottom w:val="0"/>
      <w:divBdr>
        <w:top w:val="none" w:sz="0" w:space="0" w:color="auto"/>
        <w:left w:val="none" w:sz="0" w:space="0" w:color="auto"/>
        <w:bottom w:val="none" w:sz="0" w:space="0" w:color="auto"/>
        <w:right w:val="none" w:sz="0" w:space="0" w:color="auto"/>
      </w:divBdr>
    </w:div>
    <w:div w:id="929196629">
      <w:marLeft w:val="0"/>
      <w:marRight w:val="0"/>
      <w:marTop w:val="0"/>
      <w:marBottom w:val="0"/>
      <w:divBdr>
        <w:top w:val="none" w:sz="0" w:space="0" w:color="auto"/>
        <w:left w:val="none" w:sz="0" w:space="0" w:color="auto"/>
        <w:bottom w:val="none" w:sz="0" w:space="0" w:color="auto"/>
        <w:right w:val="none" w:sz="0" w:space="0" w:color="auto"/>
      </w:divBdr>
    </w:div>
    <w:div w:id="929196630">
      <w:marLeft w:val="0"/>
      <w:marRight w:val="0"/>
      <w:marTop w:val="0"/>
      <w:marBottom w:val="0"/>
      <w:divBdr>
        <w:top w:val="none" w:sz="0" w:space="0" w:color="auto"/>
        <w:left w:val="none" w:sz="0" w:space="0" w:color="auto"/>
        <w:bottom w:val="none" w:sz="0" w:space="0" w:color="auto"/>
        <w:right w:val="none" w:sz="0" w:space="0" w:color="auto"/>
      </w:divBdr>
    </w:div>
    <w:div w:id="929196631">
      <w:marLeft w:val="0"/>
      <w:marRight w:val="0"/>
      <w:marTop w:val="0"/>
      <w:marBottom w:val="0"/>
      <w:divBdr>
        <w:top w:val="none" w:sz="0" w:space="0" w:color="auto"/>
        <w:left w:val="none" w:sz="0" w:space="0" w:color="auto"/>
        <w:bottom w:val="none" w:sz="0" w:space="0" w:color="auto"/>
        <w:right w:val="none" w:sz="0" w:space="0" w:color="auto"/>
      </w:divBdr>
    </w:div>
    <w:div w:id="929196632">
      <w:marLeft w:val="0"/>
      <w:marRight w:val="0"/>
      <w:marTop w:val="0"/>
      <w:marBottom w:val="0"/>
      <w:divBdr>
        <w:top w:val="none" w:sz="0" w:space="0" w:color="auto"/>
        <w:left w:val="none" w:sz="0" w:space="0" w:color="auto"/>
        <w:bottom w:val="none" w:sz="0" w:space="0" w:color="auto"/>
        <w:right w:val="none" w:sz="0" w:space="0" w:color="auto"/>
      </w:divBdr>
    </w:div>
    <w:div w:id="929196633">
      <w:marLeft w:val="0"/>
      <w:marRight w:val="0"/>
      <w:marTop w:val="0"/>
      <w:marBottom w:val="0"/>
      <w:divBdr>
        <w:top w:val="none" w:sz="0" w:space="0" w:color="auto"/>
        <w:left w:val="none" w:sz="0" w:space="0" w:color="auto"/>
        <w:bottom w:val="none" w:sz="0" w:space="0" w:color="auto"/>
        <w:right w:val="none" w:sz="0" w:space="0" w:color="auto"/>
      </w:divBdr>
    </w:div>
    <w:div w:id="929196634">
      <w:marLeft w:val="0"/>
      <w:marRight w:val="0"/>
      <w:marTop w:val="0"/>
      <w:marBottom w:val="0"/>
      <w:divBdr>
        <w:top w:val="none" w:sz="0" w:space="0" w:color="auto"/>
        <w:left w:val="none" w:sz="0" w:space="0" w:color="auto"/>
        <w:bottom w:val="none" w:sz="0" w:space="0" w:color="auto"/>
        <w:right w:val="none" w:sz="0" w:space="0" w:color="auto"/>
      </w:divBdr>
    </w:div>
    <w:div w:id="929196635">
      <w:marLeft w:val="0"/>
      <w:marRight w:val="0"/>
      <w:marTop w:val="0"/>
      <w:marBottom w:val="0"/>
      <w:divBdr>
        <w:top w:val="none" w:sz="0" w:space="0" w:color="auto"/>
        <w:left w:val="none" w:sz="0" w:space="0" w:color="auto"/>
        <w:bottom w:val="none" w:sz="0" w:space="0" w:color="auto"/>
        <w:right w:val="none" w:sz="0" w:space="0" w:color="auto"/>
      </w:divBdr>
    </w:div>
    <w:div w:id="929196636">
      <w:marLeft w:val="0"/>
      <w:marRight w:val="0"/>
      <w:marTop w:val="0"/>
      <w:marBottom w:val="0"/>
      <w:divBdr>
        <w:top w:val="none" w:sz="0" w:space="0" w:color="auto"/>
        <w:left w:val="none" w:sz="0" w:space="0" w:color="auto"/>
        <w:bottom w:val="none" w:sz="0" w:space="0" w:color="auto"/>
        <w:right w:val="none" w:sz="0" w:space="0" w:color="auto"/>
      </w:divBdr>
    </w:div>
    <w:div w:id="929196637">
      <w:marLeft w:val="0"/>
      <w:marRight w:val="0"/>
      <w:marTop w:val="0"/>
      <w:marBottom w:val="0"/>
      <w:divBdr>
        <w:top w:val="none" w:sz="0" w:space="0" w:color="auto"/>
        <w:left w:val="none" w:sz="0" w:space="0" w:color="auto"/>
        <w:bottom w:val="none" w:sz="0" w:space="0" w:color="auto"/>
        <w:right w:val="none" w:sz="0" w:space="0" w:color="auto"/>
      </w:divBdr>
    </w:div>
    <w:div w:id="929196638">
      <w:marLeft w:val="0"/>
      <w:marRight w:val="0"/>
      <w:marTop w:val="0"/>
      <w:marBottom w:val="0"/>
      <w:divBdr>
        <w:top w:val="none" w:sz="0" w:space="0" w:color="auto"/>
        <w:left w:val="none" w:sz="0" w:space="0" w:color="auto"/>
        <w:bottom w:val="none" w:sz="0" w:space="0" w:color="auto"/>
        <w:right w:val="none" w:sz="0" w:space="0" w:color="auto"/>
      </w:divBdr>
    </w:div>
    <w:div w:id="929196639">
      <w:marLeft w:val="0"/>
      <w:marRight w:val="0"/>
      <w:marTop w:val="0"/>
      <w:marBottom w:val="0"/>
      <w:divBdr>
        <w:top w:val="none" w:sz="0" w:space="0" w:color="auto"/>
        <w:left w:val="none" w:sz="0" w:space="0" w:color="auto"/>
        <w:bottom w:val="none" w:sz="0" w:space="0" w:color="auto"/>
        <w:right w:val="none" w:sz="0" w:space="0" w:color="auto"/>
      </w:divBdr>
    </w:div>
    <w:div w:id="929196640">
      <w:marLeft w:val="0"/>
      <w:marRight w:val="0"/>
      <w:marTop w:val="0"/>
      <w:marBottom w:val="0"/>
      <w:divBdr>
        <w:top w:val="none" w:sz="0" w:space="0" w:color="auto"/>
        <w:left w:val="none" w:sz="0" w:space="0" w:color="auto"/>
        <w:bottom w:val="none" w:sz="0" w:space="0" w:color="auto"/>
        <w:right w:val="none" w:sz="0" w:space="0" w:color="auto"/>
      </w:divBdr>
    </w:div>
    <w:div w:id="929196641">
      <w:marLeft w:val="0"/>
      <w:marRight w:val="0"/>
      <w:marTop w:val="0"/>
      <w:marBottom w:val="0"/>
      <w:divBdr>
        <w:top w:val="none" w:sz="0" w:space="0" w:color="auto"/>
        <w:left w:val="none" w:sz="0" w:space="0" w:color="auto"/>
        <w:bottom w:val="none" w:sz="0" w:space="0" w:color="auto"/>
        <w:right w:val="none" w:sz="0" w:space="0" w:color="auto"/>
      </w:divBdr>
    </w:div>
    <w:div w:id="929196642">
      <w:marLeft w:val="0"/>
      <w:marRight w:val="0"/>
      <w:marTop w:val="0"/>
      <w:marBottom w:val="0"/>
      <w:divBdr>
        <w:top w:val="none" w:sz="0" w:space="0" w:color="auto"/>
        <w:left w:val="none" w:sz="0" w:space="0" w:color="auto"/>
        <w:bottom w:val="none" w:sz="0" w:space="0" w:color="auto"/>
        <w:right w:val="none" w:sz="0" w:space="0" w:color="auto"/>
      </w:divBdr>
    </w:div>
    <w:div w:id="929196643">
      <w:marLeft w:val="0"/>
      <w:marRight w:val="0"/>
      <w:marTop w:val="0"/>
      <w:marBottom w:val="0"/>
      <w:divBdr>
        <w:top w:val="none" w:sz="0" w:space="0" w:color="auto"/>
        <w:left w:val="none" w:sz="0" w:space="0" w:color="auto"/>
        <w:bottom w:val="none" w:sz="0" w:space="0" w:color="auto"/>
        <w:right w:val="none" w:sz="0" w:space="0" w:color="auto"/>
      </w:divBdr>
    </w:div>
    <w:div w:id="929196644">
      <w:marLeft w:val="0"/>
      <w:marRight w:val="0"/>
      <w:marTop w:val="0"/>
      <w:marBottom w:val="0"/>
      <w:divBdr>
        <w:top w:val="none" w:sz="0" w:space="0" w:color="auto"/>
        <w:left w:val="none" w:sz="0" w:space="0" w:color="auto"/>
        <w:bottom w:val="none" w:sz="0" w:space="0" w:color="auto"/>
        <w:right w:val="none" w:sz="0" w:space="0" w:color="auto"/>
      </w:divBdr>
    </w:div>
    <w:div w:id="929196645">
      <w:marLeft w:val="0"/>
      <w:marRight w:val="0"/>
      <w:marTop w:val="0"/>
      <w:marBottom w:val="0"/>
      <w:divBdr>
        <w:top w:val="none" w:sz="0" w:space="0" w:color="auto"/>
        <w:left w:val="none" w:sz="0" w:space="0" w:color="auto"/>
        <w:bottom w:val="none" w:sz="0" w:space="0" w:color="auto"/>
        <w:right w:val="none" w:sz="0" w:space="0" w:color="auto"/>
      </w:divBdr>
    </w:div>
    <w:div w:id="929196646">
      <w:marLeft w:val="0"/>
      <w:marRight w:val="0"/>
      <w:marTop w:val="0"/>
      <w:marBottom w:val="0"/>
      <w:divBdr>
        <w:top w:val="none" w:sz="0" w:space="0" w:color="auto"/>
        <w:left w:val="none" w:sz="0" w:space="0" w:color="auto"/>
        <w:bottom w:val="none" w:sz="0" w:space="0" w:color="auto"/>
        <w:right w:val="none" w:sz="0" w:space="0" w:color="auto"/>
      </w:divBdr>
    </w:div>
    <w:div w:id="929196647">
      <w:marLeft w:val="0"/>
      <w:marRight w:val="0"/>
      <w:marTop w:val="0"/>
      <w:marBottom w:val="0"/>
      <w:divBdr>
        <w:top w:val="none" w:sz="0" w:space="0" w:color="auto"/>
        <w:left w:val="none" w:sz="0" w:space="0" w:color="auto"/>
        <w:bottom w:val="none" w:sz="0" w:space="0" w:color="auto"/>
        <w:right w:val="none" w:sz="0" w:space="0" w:color="auto"/>
      </w:divBdr>
    </w:div>
    <w:div w:id="929196648">
      <w:marLeft w:val="0"/>
      <w:marRight w:val="0"/>
      <w:marTop w:val="0"/>
      <w:marBottom w:val="0"/>
      <w:divBdr>
        <w:top w:val="none" w:sz="0" w:space="0" w:color="auto"/>
        <w:left w:val="none" w:sz="0" w:space="0" w:color="auto"/>
        <w:bottom w:val="none" w:sz="0" w:space="0" w:color="auto"/>
        <w:right w:val="none" w:sz="0" w:space="0" w:color="auto"/>
      </w:divBdr>
    </w:div>
    <w:div w:id="929196649">
      <w:marLeft w:val="0"/>
      <w:marRight w:val="0"/>
      <w:marTop w:val="0"/>
      <w:marBottom w:val="0"/>
      <w:divBdr>
        <w:top w:val="none" w:sz="0" w:space="0" w:color="auto"/>
        <w:left w:val="none" w:sz="0" w:space="0" w:color="auto"/>
        <w:bottom w:val="none" w:sz="0" w:space="0" w:color="auto"/>
        <w:right w:val="none" w:sz="0" w:space="0" w:color="auto"/>
      </w:divBdr>
    </w:div>
    <w:div w:id="929196650">
      <w:marLeft w:val="0"/>
      <w:marRight w:val="0"/>
      <w:marTop w:val="0"/>
      <w:marBottom w:val="0"/>
      <w:divBdr>
        <w:top w:val="none" w:sz="0" w:space="0" w:color="auto"/>
        <w:left w:val="none" w:sz="0" w:space="0" w:color="auto"/>
        <w:bottom w:val="none" w:sz="0" w:space="0" w:color="auto"/>
        <w:right w:val="none" w:sz="0" w:space="0" w:color="auto"/>
      </w:divBdr>
    </w:div>
    <w:div w:id="929196651">
      <w:marLeft w:val="0"/>
      <w:marRight w:val="0"/>
      <w:marTop w:val="0"/>
      <w:marBottom w:val="0"/>
      <w:divBdr>
        <w:top w:val="none" w:sz="0" w:space="0" w:color="auto"/>
        <w:left w:val="none" w:sz="0" w:space="0" w:color="auto"/>
        <w:bottom w:val="none" w:sz="0" w:space="0" w:color="auto"/>
        <w:right w:val="none" w:sz="0" w:space="0" w:color="auto"/>
      </w:divBdr>
    </w:div>
    <w:div w:id="929196652">
      <w:marLeft w:val="0"/>
      <w:marRight w:val="0"/>
      <w:marTop w:val="0"/>
      <w:marBottom w:val="0"/>
      <w:divBdr>
        <w:top w:val="none" w:sz="0" w:space="0" w:color="auto"/>
        <w:left w:val="none" w:sz="0" w:space="0" w:color="auto"/>
        <w:bottom w:val="none" w:sz="0" w:space="0" w:color="auto"/>
        <w:right w:val="none" w:sz="0" w:space="0" w:color="auto"/>
      </w:divBdr>
    </w:div>
    <w:div w:id="929196653">
      <w:marLeft w:val="0"/>
      <w:marRight w:val="0"/>
      <w:marTop w:val="0"/>
      <w:marBottom w:val="0"/>
      <w:divBdr>
        <w:top w:val="none" w:sz="0" w:space="0" w:color="auto"/>
        <w:left w:val="none" w:sz="0" w:space="0" w:color="auto"/>
        <w:bottom w:val="none" w:sz="0" w:space="0" w:color="auto"/>
        <w:right w:val="none" w:sz="0" w:space="0" w:color="auto"/>
      </w:divBdr>
    </w:div>
    <w:div w:id="929196654">
      <w:marLeft w:val="0"/>
      <w:marRight w:val="0"/>
      <w:marTop w:val="0"/>
      <w:marBottom w:val="0"/>
      <w:divBdr>
        <w:top w:val="none" w:sz="0" w:space="0" w:color="auto"/>
        <w:left w:val="none" w:sz="0" w:space="0" w:color="auto"/>
        <w:bottom w:val="none" w:sz="0" w:space="0" w:color="auto"/>
        <w:right w:val="none" w:sz="0" w:space="0" w:color="auto"/>
      </w:divBdr>
    </w:div>
    <w:div w:id="929196655">
      <w:marLeft w:val="0"/>
      <w:marRight w:val="0"/>
      <w:marTop w:val="0"/>
      <w:marBottom w:val="0"/>
      <w:divBdr>
        <w:top w:val="none" w:sz="0" w:space="0" w:color="auto"/>
        <w:left w:val="none" w:sz="0" w:space="0" w:color="auto"/>
        <w:bottom w:val="none" w:sz="0" w:space="0" w:color="auto"/>
        <w:right w:val="none" w:sz="0" w:space="0" w:color="auto"/>
      </w:divBdr>
    </w:div>
    <w:div w:id="929196656">
      <w:marLeft w:val="0"/>
      <w:marRight w:val="0"/>
      <w:marTop w:val="0"/>
      <w:marBottom w:val="0"/>
      <w:divBdr>
        <w:top w:val="none" w:sz="0" w:space="0" w:color="auto"/>
        <w:left w:val="none" w:sz="0" w:space="0" w:color="auto"/>
        <w:bottom w:val="none" w:sz="0" w:space="0" w:color="auto"/>
        <w:right w:val="none" w:sz="0" w:space="0" w:color="auto"/>
      </w:divBdr>
    </w:div>
    <w:div w:id="929196657">
      <w:marLeft w:val="0"/>
      <w:marRight w:val="0"/>
      <w:marTop w:val="0"/>
      <w:marBottom w:val="0"/>
      <w:divBdr>
        <w:top w:val="none" w:sz="0" w:space="0" w:color="auto"/>
        <w:left w:val="none" w:sz="0" w:space="0" w:color="auto"/>
        <w:bottom w:val="none" w:sz="0" w:space="0" w:color="auto"/>
        <w:right w:val="none" w:sz="0" w:space="0" w:color="auto"/>
      </w:divBdr>
    </w:div>
    <w:div w:id="929196658">
      <w:marLeft w:val="0"/>
      <w:marRight w:val="0"/>
      <w:marTop w:val="0"/>
      <w:marBottom w:val="0"/>
      <w:divBdr>
        <w:top w:val="none" w:sz="0" w:space="0" w:color="auto"/>
        <w:left w:val="none" w:sz="0" w:space="0" w:color="auto"/>
        <w:bottom w:val="none" w:sz="0" w:space="0" w:color="auto"/>
        <w:right w:val="none" w:sz="0" w:space="0" w:color="auto"/>
      </w:divBdr>
    </w:div>
    <w:div w:id="929196659">
      <w:marLeft w:val="0"/>
      <w:marRight w:val="0"/>
      <w:marTop w:val="0"/>
      <w:marBottom w:val="0"/>
      <w:divBdr>
        <w:top w:val="none" w:sz="0" w:space="0" w:color="auto"/>
        <w:left w:val="none" w:sz="0" w:space="0" w:color="auto"/>
        <w:bottom w:val="none" w:sz="0" w:space="0" w:color="auto"/>
        <w:right w:val="none" w:sz="0" w:space="0" w:color="auto"/>
      </w:divBdr>
    </w:div>
    <w:div w:id="929196660">
      <w:marLeft w:val="0"/>
      <w:marRight w:val="0"/>
      <w:marTop w:val="0"/>
      <w:marBottom w:val="0"/>
      <w:divBdr>
        <w:top w:val="none" w:sz="0" w:space="0" w:color="auto"/>
        <w:left w:val="none" w:sz="0" w:space="0" w:color="auto"/>
        <w:bottom w:val="none" w:sz="0" w:space="0" w:color="auto"/>
        <w:right w:val="none" w:sz="0" w:space="0" w:color="auto"/>
      </w:divBdr>
    </w:div>
    <w:div w:id="929196661">
      <w:marLeft w:val="0"/>
      <w:marRight w:val="0"/>
      <w:marTop w:val="0"/>
      <w:marBottom w:val="0"/>
      <w:divBdr>
        <w:top w:val="none" w:sz="0" w:space="0" w:color="auto"/>
        <w:left w:val="none" w:sz="0" w:space="0" w:color="auto"/>
        <w:bottom w:val="none" w:sz="0" w:space="0" w:color="auto"/>
        <w:right w:val="none" w:sz="0" w:space="0" w:color="auto"/>
      </w:divBdr>
    </w:div>
    <w:div w:id="929196662">
      <w:marLeft w:val="0"/>
      <w:marRight w:val="0"/>
      <w:marTop w:val="0"/>
      <w:marBottom w:val="0"/>
      <w:divBdr>
        <w:top w:val="none" w:sz="0" w:space="0" w:color="auto"/>
        <w:left w:val="none" w:sz="0" w:space="0" w:color="auto"/>
        <w:bottom w:val="none" w:sz="0" w:space="0" w:color="auto"/>
        <w:right w:val="none" w:sz="0" w:space="0" w:color="auto"/>
      </w:divBdr>
    </w:div>
    <w:div w:id="929196663">
      <w:marLeft w:val="0"/>
      <w:marRight w:val="0"/>
      <w:marTop w:val="0"/>
      <w:marBottom w:val="0"/>
      <w:divBdr>
        <w:top w:val="none" w:sz="0" w:space="0" w:color="auto"/>
        <w:left w:val="none" w:sz="0" w:space="0" w:color="auto"/>
        <w:bottom w:val="none" w:sz="0" w:space="0" w:color="auto"/>
        <w:right w:val="none" w:sz="0" w:space="0" w:color="auto"/>
      </w:divBdr>
    </w:div>
    <w:div w:id="929196664">
      <w:marLeft w:val="0"/>
      <w:marRight w:val="0"/>
      <w:marTop w:val="0"/>
      <w:marBottom w:val="0"/>
      <w:divBdr>
        <w:top w:val="none" w:sz="0" w:space="0" w:color="auto"/>
        <w:left w:val="none" w:sz="0" w:space="0" w:color="auto"/>
        <w:bottom w:val="none" w:sz="0" w:space="0" w:color="auto"/>
        <w:right w:val="none" w:sz="0" w:space="0" w:color="auto"/>
      </w:divBdr>
    </w:div>
    <w:div w:id="929196665">
      <w:marLeft w:val="0"/>
      <w:marRight w:val="0"/>
      <w:marTop w:val="0"/>
      <w:marBottom w:val="0"/>
      <w:divBdr>
        <w:top w:val="none" w:sz="0" w:space="0" w:color="auto"/>
        <w:left w:val="none" w:sz="0" w:space="0" w:color="auto"/>
        <w:bottom w:val="none" w:sz="0" w:space="0" w:color="auto"/>
        <w:right w:val="none" w:sz="0" w:space="0" w:color="auto"/>
      </w:divBdr>
    </w:div>
    <w:div w:id="929196666">
      <w:marLeft w:val="0"/>
      <w:marRight w:val="0"/>
      <w:marTop w:val="0"/>
      <w:marBottom w:val="0"/>
      <w:divBdr>
        <w:top w:val="none" w:sz="0" w:space="0" w:color="auto"/>
        <w:left w:val="none" w:sz="0" w:space="0" w:color="auto"/>
        <w:bottom w:val="none" w:sz="0" w:space="0" w:color="auto"/>
        <w:right w:val="none" w:sz="0" w:space="0" w:color="auto"/>
      </w:divBdr>
    </w:div>
    <w:div w:id="929196667">
      <w:marLeft w:val="0"/>
      <w:marRight w:val="0"/>
      <w:marTop w:val="0"/>
      <w:marBottom w:val="0"/>
      <w:divBdr>
        <w:top w:val="none" w:sz="0" w:space="0" w:color="auto"/>
        <w:left w:val="none" w:sz="0" w:space="0" w:color="auto"/>
        <w:bottom w:val="none" w:sz="0" w:space="0" w:color="auto"/>
        <w:right w:val="none" w:sz="0" w:space="0" w:color="auto"/>
      </w:divBdr>
    </w:div>
    <w:div w:id="929196668">
      <w:marLeft w:val="0"/>
      <w:marRight w:val="0"/>
      <w:marTop w:val="0"/>
      <w:marBottom w:val="0"/>
      <w:divBdr>
        <w:top w:val="none" w:sz="0" w:space="0" w:color="auto"/>
        <w:left w:val="none" w:sz="0" w:space="0" w:color="auto"/>
        <w:bottom w:val="none" w:sz="0" w:space="0" w:color="auto"/>
        <w:right w:val="none" w:sz="0" w:space="0" w:color="auto"/>
      </w:divBdr>
    </w:div>
    <w:div w:id="929196669">
      <w:marLeft w:val="0"/>
      <w:marRight w:val="0"/>
      <w:marTop w:val="0"/>
      <w:marBottom w:val="0"/>
      <w:divBdr>
        <w:top w:val="none" w:sz="0" w:space="0" w:color="auto"/>
        <w:left w:val="none" w:sz="0" w:space="0" w:color="auto"/>
        <w:bottom w:val="none" w:sz="0" w:space="0" w:color="auto"/>
        <w:right w:val="none" w:sz="0" w:space="0" w:color="auto"/>
      </w:divBdr>
    </w:div>
    <w:div w:id="929196670">
      <w:marLeft w:val="0"/>
      <w:marRight w:val="0"/>
      <w:marTop w:val="0"/>
      <w:marBottom w:val="0"/>
      <w:divBdr>
        <w:top w:val="none" w:sz="0" w:space="0" w:color="auto"/>
        <w:left w:val="none" w:sz="0" w:space="0" w:color="auto"/>
        <w:bottom w:val="none" w:sz="0" w:space="0" w:color="auto"/>
        <w:right w:val="none" w:sz="0" w:space="0" w:color="auto"/>
      </w:divBdr>
    </w:div>
    <w:div w:id="929196671">
      <w:marLeft w:val="0"/>
      <w:marRight w:val="0"/>
      <w:marTop w:val="0"/>
      <w:marBottom w:val="0"/>
      <w:divBdr>
        <w:top w:val="none" w:sz="0" w:space="0" w:color="auto"/>
        <w:left w:val="none" w:sz="0" w:space="0" w:color="auto"/>
        <w:bottom w:val="none" w:sz="0" w:space="0" w:color="auto"/>
        <w:right w:val="none" w:sz="0" w:space="0" w:color="auto"/>
      </w:divBdr>
    </w:div>
    <w:div w:id="929196672">
      <w:marLeft w:val="0"/>
      <w:marRight w:val="0"/>
      <w:marTop w:val="0"/>
      <w:marBottom w:val="0"/>
      <w:divBdr>
        <w:top w:val="none" w:sz="0" w:space="0" w:color="auto"/>
        <w:left w:val="none" w:sz="0" w:space="0" w:color="auto"/>
        <w:bottom w:val="none" w:sz="0" w:space="0" w:color="auto"/>
        <w:right w:val="none" w:sz="0" w:space="0" w:color="auto"/>
      </w:divBdr>
    </w:div>
    <w:div w:id="929196673">
      <w:marLeft w:val="0"/>
      <w:marRight w:val="0"/>
      <w:marTop w:val="0"/>
      <w:marBottom w:val="0"/>
      <w:divBdr>
        <w:top w:val="none" w:sz="0" w:space="0" w:color="auto"/>
        <w:left w:val="none" w:sz="0" w:space="0" w:color="auto"/>
        <w:bottom w:val="none" w:sz="0" w:space="0" w:color="auto"/>
        <w:right w:val="none" w:sz="0" w:space="0" w:color="auto"/>
      </w:divBdr>
    </w:div>
    <w:div w:id="929196674">
      <w:marLeft w:val="0"/>
      <w:marRight w:val="0"/>
      <w:marTop w:val="0"/>
      <w:marBottom w:val="0"/>
      <w:divBdr>
        <w:top w:val="none" w:sz="0" w:space="0" w:color="auto"/>
        <w:left w:val="none" w:sz="0" w:space="0" w:color="auto"/>
        <w:bottom w:val="none" w:sz="0" w:space="0" w:color="auto"/>
        <w:right w:val="none" w:sz="0" w:space="0" w:color="auto"/>
      </w:divBdr>
    </w:div>
    <w:div w:id="929196675">
      <w:marLeft w:val="0"/>
      <w:marRight w:val="0"/>
      <w:marTop w:val="0"/>
      <w:marBottom w:val="0"/>
      <w:divBdr>
        <w:top w:val="none" w:sz="0" w:space="0" w:color="auto"/>
        <w:left w:val="none" w:sz="0" w:space="0" w:color="auto"/>
        <w:bottom w:val="none" w:sz="0" w:space="0" w:color="auto"/>
        <w:right w:val="none" w:sz="0" w:space="0" w:color="auto"/>
      </w:divBdr>
    </w:div>
    <w:div w:id="929196676">
      <w:marLeft w:val="0"/>
      <w:marRight w:val="0"/>
      <w:marTop w:val="0"/>
      <w:marBottom w:val="0"/>
      <w:divBdr>
        <w:top w:val="none" w:sz="0" w:space="0" w:color="auto"/>
        <w:left w:val="none" w:sz="0" w:space="0" w:color="auto"/>
        <w:bottom w:val="none" w:sz="0" w:space="0" w:color="auto"/>
        <w:right w:val="none" w:sz="0" w:space="0" w:color="auto"/>
      </w:divBdr>
    </w:div>
    <w:div w:id="929196677">
      <w:marLeft w:val="0"/>
      <w:marRight w:val="0"/>
      <w:marTop w:val="0"/>
      <w:marBottom w:val="0"/>
      <w:divBdr>
        <w:top w:val="none" w:sz="0" w:space="0" w:color="auto"/>
        <w:left w:val="none" w:sz="0" w:space="0" w:color="auto"/>
        <w:bottom w:val="none" w:sz="0" w:space="0" w:color="auto"/>
        <w:right w:val="none" w:sz="0" w:space="0" w:color="auto"/>
      </w:divBdr>
    </w:div>
    <w:div w:id="929196678">
      <w:marLeft w:val="0"/>
      <w:marRight w:val="0"/>
      <w:marTop w:val="0"/>
      <w:marBottom w:val="0"/>
      <w:divBdr>
        <w:top w:val="none" w:sz="0" w:space="0" w:color="auto"/>
        <w:left w:val="none" w:sz="0" w:space="0" w:color="auto"/>
        <w:bottom w:val="none" w:sz="0" w:space="0" w:color="auto"/>
        <w:right w:val="none" w:sz="0" w:space="0" w:color="auto"/>
      </w:divBdr>
    </w:div>
    <w:div w:id="929196679">
      <w:marLeft w:val="0"/>
      <w:marRight w:val="0"/>
      <w:marTop w:val="0"/>
      <w:marBottom w:val="0"/>
      <w:divBdr>
        <w:top w:val="none" w:sz="0" w:space="0" w:color="auto"/>
        <w:left w:val="none" w:sz="0" w:space="0" w:color="auto"/>
        <w:bottom w:val="none" w:sz="0" w:space="0" w:color="auto"/>
        <w:right w:val="none" w:sz="0" w:space="0" w:color="auto"/>
      </w:divBdr>
    </w:div>
    <w:div w:id="929196680">
      <w:marLeft w:val="0"/>
      <w:marRight w:val="0"/>
      <w:marTop w:val="0"/>
      <w:marBottom w:val="0"/>
      <w:divBdr>
        <w:top w:val="none" w:sz="0" w:space="0" w:color="auto"/>
        <w:left w:val="none" w:sz="0" w:space="0" w:color="auto"/>
        <w:bottom w:val="none" w:sz="0" w:space="0" w:color="auto"/>
        <w:right w:val="none" w:sz="0" w:space="0" w:color="auto"/>
      </w:divBdr>
    </w:div>
    <w:div w:id="929196681">
      <w:marLeft w:val="0"/>
      <w:marRight w:val="0"/>
      <w:marTop w:val="0"/>
      <w:marBottom w:val="0"/>
      <w:divBdr>
        <w:top w:val="none" w:sz="0" w:space="0" w:color="auto"/>
        <w:left w:val="none" w:sz="0" w:space="0" w:color="auto"/>
        <w:bottom w:val="none" w:sz="0" w:space="0" w:color="auto"/>
        <w:right w:val="none" w:sz="0" w:space="0" w:color="auto"/>
      </w:divBdr>
    </w:div>
    <w:div w:id="929196682">
      <w:marLeft w:val="0"/>
      <w:marRight w:val="0"/>
      <w:marTop w:val="0"/>
      <w:marBottom w:val="0"/>
      <w:divBdr>
        <w:top w:val="none" w:sz="0" w:space="0" w:color="auto"/>
        <w:left w:val="none" w:sz="0" w:space="0" w:color="auto"/>
        <w:bottom w:val="none" w:sz="0" w:space="0" w:color="auto"/>
        <w:right w:val="none" w:sz="0" w:space="0" w:color="auto"/>
      </w:divBdr>
    </w:div>
    <w:div w:id="929196683">
      <w:marLeft w:val="0"/>
      <w:marRight w:val="0"/>
      <w:marTop w:val="0"/>
      <w:marBottom w:val="0"/>
      <w:divBdr>
        <w:top w:val="none" w:sz="0" w:space="0" w:color="auto"/>
        <w:left w:val="none" w:sz="0" w:space="0" w:color="auto"/>
        <w:bottom w:val="none" w:sz="0" w:space="0" w:color="auto"/>
        <w:right w:val="none" w:sz="0" w:space="0" w:color="auto"/>
      </w:divBdr>
    </w:div>
    <w:div w:id="929196684">
      <w:marLeft w:val="0"/>
      <w:marRight w:val="0"/>
      <w:marTop w:val="0"/>
      <w:marBottom w:val="0"/>
      <w:divBdr>
        <w:top w:val="none" w:sz="0" w:space="0" w:color="auto"/>
        <w:left w:val="none" w:sz="0" w:space="0" w:color="auto"/>
        <w:bottom w:val="none" w:sz="0" w:space="0" w:color="auto"/>
        <w:right w:val="none" w:sz="0" w:space="0" w:color="auto"/>
      </w:divBdr>
    </w:div>
    <w:div w:id="929196685">
      <w:marLeft w:val="0"/>
      <w:marRight w:val="0"/>
      <w:marTop w:val="0"/>
      <w:marBottom w:val="0"/>
      <w:divBdr>
        <w:top w:val="none" w:sz="0" w:space="0" w:color="auto"/>
        <w:left w:val="none" w:sz="0" w:space="0" w:color="auto"/>
        <w:bottom w:val="none" w:sz="0" w:space="0" w:color="auto"/>
        <w:right w:val="none" w:sz="0" w:space="0" w:color="auto"/>
      </w:divBdr>
    </w:div>
    <w:div w:id="929196686">
      <w:marLeft w:val="0"/>
      <w:marRight w:val="0"/>
      <w:marTop w:val="0"/>
      <w:marBottom w:val="0"/>
      <w:divBdr>
        <w:top w:val="none" w:sz="0" w:space="0" w:color="auto"/>
        <w:left w:val="none" w:sz="0" w:space="0" w:color="auto"/>
        <w:bottom w:val="none" w:sz="0" w:space="0" w:color="auto"/>
        <w:right w:val="none" w:sz="0" w:space="0" w:color="auto"/>
      </w:divBdr>
    </w:div>
    <w:div w:id="929196687">
      <w:marLeft w:val="0"/>
      <w:marRight w:val="0"/>
      <w:marTop w:val="0"/>
      <w:marBottom w:val="0"/>
      <w:divBdr>
        <w:top w:val="none" w:sz="0" w:space="0" w:color="auto"/>
        <w:left w:val="none" w:sz="0" w:space="0" w:color="auto"/>
        <w:bottom w:val="none" w:sz="0" w:space="0" w:color="auto"/>
        <w:right w:val="none" w:sz="0" w:space="0" w:color="auto"/>
      </w:divBdr>
    </w:div>
    <w:div w:id="929196688">
      <w:marLeft w:val="0"/>
      <w:marRight w:val="0"/>
      <w:marTop w:val="0"/>
      <w:marBottom w:val="0"/>
      <w:divBdr>
        <w:top w:val="none" w:sz="0" w:space="0" w:color="auto"/>
        <w:left w:val="none" w:sz="0" w:space="0" w:color="auto"/>
        <w:bottom w:val="none" w:sz="0" w:space="0" w:color="auto"/>
        <w:right w:val="none" w:sz="0" w:space="0" w:color="auto"/>
      </w:divBdr>
    </w:div>
    <w:div w:id="929196689">
      <w:marLeft w:val="0"/>
      <w:marRight w:val="0"/>
      <w:marTop w:val="0"/>
      <w:marBottom w:val="0"/>
      <w:divBdr>
        <w:top w:val="none" w:sz="0" w:space="0" w:color="auto"/>
        <w:left w:val="none" w:sz="0" w:space="0" w:color="auto"/>
        <w:bottom w:val="none" w:sz="0" w:space="0" w:color="auto"/>
        <w:right w:val="none" w:sz="0" w:space="0" w:color="auto"/>
      </w:divBdr>
    </w:div>
    <w:div w:id="929196690">
      <w:marLeft w:val="0"/>
      <w:marRight w:val="0"/>
      <w:marTop w:val="0"/>
      <w:marBottom w:val="0"/>
      <w:divBdr>
        <w:top w:val="none" w:sz="0" w:space="0" w:color="auto"/>
        <w:left w:val="none" w:sz="0" w:space="0" w:color="auto"/>
        <w:bottom w:val="none" w:sz="0" w:space="0" w:color="auto"/>
        <w:right w:val="none" w:sz="0" w:space="0" w:color="auto"/>
      </w:divBdr>
    </w:div>
    <w:div w:id="929196691">
      <w:marLeft w:val="0"/>
      <w:marRight w:val="0"/>
      <w:marTop w:val="0"/>
      <w:marBottom w:val="0"/>
      <w:divBdr>
        <w:top w:val="none" w:sz="0" w:space="0" w:color="auto"/>
        <w:left w:val="none" w:sz="0" w:space="0" w:color="auto"/>
        <w:bottom w:val="none" w:sz="0" w:space="0" w:color="auto"/>
        <w:right w:val="none" w:sz="0" w:space="0" w:color="auto"/>
      </w:divBdr>
    </w:div>
    <w:div w:id="929196692">
      <w:marLeft w:val="0"/>
      <w:marRight w:val="0"/>
      <w:marTop w:val="0"/>
      <w:marBottom w:val="0"/>
      <w:divBdr>
        <w:top w:val="none" w:sz="0" w:space="0" w:color="auto"/>
        <w:left w:val="none" w:sz="0" w:space="0" w:color="auto"/>
        <w:bottom w:val="none" w:sz="0" w:space="0" w:color="auto"/>
        <w:right w:val="none" w:sz="0" w:space="0" w:color="auto"/>
      </w:divBdr>
    </w:div>
    <w:div w:id="929196693">
      <w:marLeft w:val="0"/>
      <w:marRight w:val="0"/>
      <w:marTop w:val="0"/>
      <w:marBottom w:val="0"/>
      <w:divBdr>
        <w:top w:val="none" w:sz="0" w:space="0" w:color="auto"/>
        <w:left w:val="none" w:sz="0" w:space="0" w:color="auto"/>
        <w:bottom w:val="none" w:sz="0" w:space="0" w:color="auto"/>
        <w:right w:val="none" w:sz="0" w:space="0" w:color="auto"/>
      </w:divBdr>
    </w:div>
    <w:div w:id="929196694">
      <w:marLeft w:val="0"/>
      <w:marRight w:val="0"/>
      <w:marTop w:val="0"/>
      <w:marBottom w:val="0"/>
      <w:divBdr>
        <w:top w:val="none" w:sz="0" w:space="0" w:color="auto"/>
        <w:left w:val="none" w:sz="0" w:space="0" w:color="auto"/>
        <w:bottom w:val="none" w:sz="0" w:space="0" w:color="auto"/>
        <w:right w:val="none" w:sz="0" w:space="0" w:color="auto"/>
      </w:divBdr>
    </w:div>
    <w:div w:id="929196695">
      <w:marLeft w:val="0"/>
      <w:marRight w:val="0"/>
      <w:marTop w:val="0"/>
      <w:marBottom w:val="0"/>
      <w:divBdr>
        <w:top w:val="none" w:sz="0" w:space="0" w:color="auto"/>
        <w:left w:val="none" w:sz="0" w:space="0" w:color="auto"/>
        <w:bottom w:val="none" w:sz="0" w:space="0" w:color="auto"/>
        <w:right w:val="none" w:sz="0" w:space="0" w:color="auto"/>
      </w:divBdr>
    </w:div>
    <w:div w:id="929196696">
      <w:marLeft w:val="0"/>
      <w:marRight w:val="0"/>
      <w:marTop w:val="0"/>
      <w:marBottom w:val="0"/>
      <w:divBdr>
        <w:top w:val="none" w:sz="0" w:space="0" w:color="auto"/>
        <w:left w:val="none" w:sz="0" w:space="0" w:color="auto"/>
        <w:bottom w:val="none" w:sz="0" w:space="0" w:color="auto"/>
        <w:right w:val="none" w:sz="0" w:space="0" w:color="auto"/>
      </w:divBdr>
    </w:div>
    <w:div w:id="929196697">
      <w:marLeft w:val="0"/>
      <w:marRight w:val="0"/>
      <w:marTop w:val="0"/>
      <w:marBottom w:val="0"/>
      <w:divBdr>
        <w:top w:val="none" w:sz="0" w:space="0" w:color="auto"/>
        <w:left w:val="none" w:sz="0" w:space="0" w:color="auto"/>
        <w:bottom w:val="none" w:sz="0" w:space="0" w:color="auto"/>
        <w:right w:val="none" w:sz="0" w:space="0" w:color="auto"/>
      </w:divBdr>
    </w:div>
    <w:div w:id="929196698">
      <w:marLeft w:val="0"/>
      <w:marRight w:val="0"/>
      <w:marTop w:val="0"/>
      <w:marBottom w:val="0"/>
      <w:divBdr>
        <w:top w:val="none" w:sz="0" w:space="0" w:color="auto"/>
        <w:left w:val="none" w:sz="0" w:space="0" w:color="auto"/>
        <w:bottom w:val="none" w:sz="0" w:space="0" w:color="auto"/>
        <w:right w:val="none" w:sz="0" w:space="0" w:color="auto"/>
      </w:divBdr>
    </w:div>
    <w:div w:id="929196699">
      <w:marLeft w:val="0"/>
      <w:marRight w:val="0"/>
      <w:marTop w:val="0"/>
      <w:marBottom w:val="0"/>
      <w:divBdr>
        <w:top w:val="none" w:sz="0" w:space="0" w:color="auto"/>
        <w:left w:val="none" w:sz="0" w:space="0" w:color="auto"/>
        <w:bottom w:val="none" w:sz="0" w:space="0" w:color="auto"/>
        <w:right w:val="none" w:sz="0" w:space="0" w:color="auto"/>
      </w:divBdr>
    </w:div>
    <w:div w:id="929196700">
      <w:marLeft w:val="0"/>
      <w:marRight w:val="0"/>
      <w:marTop w:val="0"/>
      <w:marBottom w:val="0"/>
      <w:divBdr>
        <w:top w:val="none" w:sz="0" w:space="0" w:color="auto"/>
        <w:left w:val="none" w:sz="0" w:space="0" w:color="auto"/>
        <w:bottom w:val="none" w:sz="0" w:space="0" w:color="auto"/>
        <w:right w:val="none" w:sz="0" w:space="0" w:color="auto"/>
      </w:divBdr>
    </w:div>
    <w:div w:id="929196701">
      <w:marLeft w:val="0"/>
      <w:marRight w:val="0"/>
      <w:marTop w:val="0"/>
      <w:marBottom w:val="0"/>
      <w:divBdr>
        <w:top w:val="none" w:sz="0" w:space="0" w:color="auto"/>
        <w:left w:val="none" w:sz="0" w:space="0" w:color="auto"/>
        <w:bottom w:val="none" w:sz="0" w:space="0" w:color="auto"/>
        <w:right w:val="none" w:sz="0" w:space="0" w:color="auto"/>
      </w:divBdr>
    </w:div>
    <w:div w:id="929196702">
      <w:marLeft w:val="0"/>
      <w:marRight w:val="0"/>
      <w:marTop w:val="0"/>
      <w:marBottom w:val="0"/>
      <w:divBdr>
        <w:top w:val="none" w:sz="0" w:space="0" w:color="auto"/>
        <w:left w:val="none" w:sz="0" w:space="0" w:color="auto"/>
        <w:bottom w:val="none" w:sz="0" w:space="0" w:color="auto"/>
        <w:right w:val="none" w:sz="0" w:space="0" w:color="auto"/>
      </w:divBdr>
    </w:div>
    <w:div w:id="929196703">
      <w:marLeft w:val="0"/>
      <w:marRight w:val="0"/>
      <w:marTop w:val="0"/>
      <w:marBottom w:val="0"/>
      <w:divBdr>
        <w:top w:val="none" w:sz="0" w:space="0" w:color="auto"/>
        <w:left w:val="none" w:sz="0" w:space="0" w:color="auto"/>
        <w:bottom w:val="none" w:sz="0" w:space="0" w:color="auto"/>
        <w:right w:val="none" w:sz="0" w:space="0" w:color="auto"/>
      </w:divBdr>
    </w:div>
    <w:div w:id="929196704">
      <w:marLeft w:val="0"/>
      <w:marRight w:val="0"/>
      <w:marTop w:val="0"/>
      <w:marBottom w:val="0"/>
      <w:divBdr>
        <w:top w:val="none" w:sz="0" w:space="0" w:color="auto"/>
        <w:left w:val="none" w:sz="0" w:space="0" w:color="auto"/>
        <w:bottom w:val="none" w:sz="0" w:space="0" w:color="auto"/>
        <w:right w:val="none" w:sz="0" w:space="0" w:color="auto"/>
      </w:divBdr>
    </w:div>
    <w:div w:id="929196705">
      <w:marLeft w:val="0"/>
      <w:marRight w:val="0"/>
      <w:marTop w:val="0"/>
      <w:marBottom w:val="0"/>
      <w:divBdr>
        <w:top w:val="none" w:sz="0" w:space="0" w:color="auto"/>
        <w:left w:val="none" w:sz="0" w:space="0" w:color="auto"/>
        <w:bottom w:val="none" w:sz="0" w:space="0" w:color="auto"/>
        <w:right w:val="none" w:sz="0" w:space="0" w:color="auto"/>
      </w:divBdr>
    </w:div>
    <w:div w:id="929196706">
      <w:marLeft w:val="0"/>
      <w:marRight w:val="0"/>
      <w:marTop w:val="0"/>
      <w:marBottom w:val="0"/>
      <w:divBdr>
        <w:top w:val="none" w:sz="0" w:space="0" w:color="auto"/>
        <w:left w:val="none" w:sz="0" w:space="0" w:color="auto"/>
        <w:bottom w:val="none" w:sz="0" w:space="0" w:color="auto"/>
        <w:right w:val="none" w:sz="0" w:space="0" w:color="auto"/>
      </w:divBdr>
    </w:div>
    <w:div w:id="929196707">
      <w:marLeft w:val="0"/>
      <w:marRight w:val="0"/>
      <w:marTop w:val="0"/>
      <w:marBottom w:val="0"/>
      <w:divBdr>
        <w:top w:val="none" w:sz="0" w:space="0" w:color="auto"/>
        <w:left w:val="none" w:sz="0" w:space="0" w:color="auto"/>
        <w:bottom w:val="none" w:sz="0" w:space="0" w:color="auto"/>
        <w:right w:val="none" w:sz="0" w:space="0" w:color="auto"/>
      </w:divBdr>
    </w:div>
    <w:div w:id="929196708">
      <w:marLeft w:val="0"/>
      <w:marRight w:val="0"/>
      <w:marTop w:val="0"/>
      <w:marBottom w:val="0"/>
      <w:divBdr>
        <w:top w:val="none" w:sz="0" w:space="0" w:color="auto"/>
        <w:left w:val="none" w:sz="0" w:space="0" w:color="auto"/>
        <w:bottom w:val="none" w:sz="0" w:space="0" w:color="auto"/>
        <w:right w:val="none" w:sz="0" w:space="0" w:color="auto"/>
      </w:divBdr>
    </w:div>
    <w:div w:id="929196709">
      <w:marLeft w:val="0"/>
      <w:marRight w:val="0"/>
      <w:marTop w:val="0"/>
      <w:marBottom w:val="0"/>
      <w:divBdr>
        <w:top w:val="none" w:sz="0" w:space="0" w:color="auto"/>
        <w:left w:val="none" w:sz="0" w:space="0" w:color="auto"/>
        <w:bottom w:val="none" w:sz="0" w:space="0" w:color="auto"/>
        <w:right w:val="none" w:sz="0" w:space="0" w:color="auto"/>
      </w:divBdr>
    </w:div>
    <w:div w:id="929196710">
      <w:marLeft w:val="0"/>
      <w:marRight w:val="0"/>
      <w:marTop w:val="0"/>
      <w:marBottom w:val="0"/>
      <w:divBdr>
        <w:top w:val="none" w:sz="0" w:space="0" w:color="auto"/>
        <w:left w:val="none" w:sz="0" w:space="0" w:color="auto"/>
        <w:bottom w:val="none" w:sz="0" w:space="0" w:color="auto"/>
        <w:right w:val="none" w:sz="0" w:space="0" w:color="auto"/>
      </w:divBdr>
    </w:div>
    <w:div w:id="929196711">
      <w:marLeft w:val="0"/>
      <w:marRight w:val="0"/>
      <w:marTop w:val="0"/>
      <w:marBottom w:val="0"/>
      <w:divBdr>
        <w:top w:val="none" w:sz="0" w:space="0" w:color="auto"/>
        <w:left w:val="none" w:sz="0" w:space="0" w:color="auto"/>
        <w:bottom w:val="none" w:sz="0" w:space="0" w:color="auto"/>
        <w:right w:val="none" w:sz="0" w:space="0" w:color="auto"/>
      </w:divBdr>
    </w:div>
    <w:div w:id="929196712">
      <w:marLeft w:val="0"/>
      <w:marRight w:val="0"/>
      <w:marTop w:val="0"/>
      <w:marBottom w:val="0"/>
      <w:divBdr>
        <w:top w:val="none" w:sz="0" w:space="0" w:color="auto"/>
        <w:left w:val="none" w:sz="0" w:space="0" w:color="auto"/>
        <w:bottom w:val="none" w:sz="0" w:space="0" w:color="auto"/>
        <w:right w:val="none" w:sz="0" w:space="0" w:color="auto"/>
      </w:divBdr>
    </w:div>
    <w:div w:id="929196713">
      <w:marLeft w:val="0"/>
      <w:marRight w:val="0"/>
      <w:marTop w:val="0"/>
      <w:marBottom w:val="0"/>
      <w:divBdr>
        <w:top w:val="none" w:sz="0" w:space="0" w:color="auto"/>
        <w:left w:val="none" w:sz="0" w:space="0" w:color="auto"/>
        <w:bottom w:val="none" w:sz="0" w:space="0" w:color="auto"/>
        <w:right w:val="none" w:sz="0" w:space="0" w:color="auto"/>
      </w:divBdr>
    </w:div>
    <w:div w:id="929196714">
      <w:marLeft w:val="0"/>
      <w:marRight w:val="0"/>
      <w:marTop w:val="0"/>
      <w:marBottom w:val="0"/>
      <w:divBdr>
        <w:top w:val="none" w:sz="0" w:space="0" w:color="auto"/>
        <w:left w:val="none" w:sz="0" w:space="0" w:color="auto"/>
        <w:bottom w:val="none" w:sz="0" w:space="0" w:color="auto"/>
        <w:right w:val="none" w:sz="0" w:space="0" w:color="auto"/>
      </w:divBdr>
    </w:div>
    <w:div w:id="929196715">
      <w:marLeft w:val="0"/>
      <w:marRight w:val="0"/>
      <w:marTop w:val="0"/>
      <w:marBottom w:val="0"/>
      <w:divBdr>
        <w:top w:val="none" w:sz="0" w:space="0" w:color="auto"/>
        <w:left w:val="none" w:sz="0" w:space="0" w:color="auto"/>
        <w:bottom w:val="none" w:sz="0" w:space="0" w:color="auto"/>
        <w:right w:val="none" w:sz="0" w:space="0" w:color="auto"/>
      </w:divBdr>
    </w:div>
    <w:div w:id="929196716">
      <w:marLeft w:val="0"/>
      <w:marRight w:val="0"/>
      <w:marTop w:val="0"/>
      <w:marBottom w:val="0"/>
      <w:divBdr>
        <w:top w:val="none" w:sz="0" w:space="0" w:color="auto"/>
        <w:left w:val="none" w:sz="0" w:space="0" w:color="auto"/>
        <w:bottom w:val="none" w:sz="0" w:space="0" w:color="auto"/>
        <w:right w:val="none" w:sz="0" w:space="0" w:color="auto"/>
      </w:divBdr>
    </w:div>
    <w:div w:id="929196717">
      <w:marLeft w:val="0"/>
      <w:marRight w:val="0"/>
      <w:marTop w:val="0"/>
      <w:marBottom w:val="0"/>
      <w:divBdr>
        <w:top w:val="none" w:sz="0" w:space="0" w:color="auto"/>
        <w:left w:val="none" w:sz="0" w:space="0" w:color="auto"/>
        <w:bottom w:val="none" w:sz="0" w:space="0" w:color="auto"/>
        <w:right w:val="none" w:sz="0" w:space="0" w:color="auto"/>
      </w:divBdr>
    </w:div>
    <w:div w:id="929196718">
      <w:marLeft w:val="0"/>
      <w:marRight w:val="0"/>
      <w:marTop w:val="0"/>
      <w:marBottom w:val="0"/>
      <w:divBdr>
        <w:top w:val="none" w:sz="0" w:space="0" w:color="auto"/>
        <w:left w:val="none" w:sz="0" w:space="0" w:color="auto"/>
        <w:bottom w:val="none" w:sz="0" w:space="0" w:color="auto"/>
        <w:right w:val="none" w:sz="0" w:space="0" w:color="auto"/>
      </w:divBdr>
    </w:div>
    <w:div w:id="929196719">
      <w:marLeft w:val="0"/>
      <w:marRight w:val="0"/>
      <w:marTop w:val="0"/>
      <w:marBottom w:val="0"/>
      <w:divBdr>
        <w:top w:val="none" w:sz="0" w:space="0" w:color="auto"/>
        <w:left w:val="none" w:sz="0" w:space="0" w:color="auto"/>
        <w:bottom w:val="none" w:sz="0" w:space="0" w:color="auto"/>
        <w:right w:val="none" w:sz="0" w:space="0" w:color="auto"/>
      </w:divBdr>
    </w:div>
    <w:div w:id="929196720">
      <w:marLeft w:val="0"/>
      <w:marRight w:val="0"/>
      <w:marTop w:val="0"/>
      <w:marBottom w:val="0"/>
      <w:divBdr>
        <w:top w:val="none" w:sz="0" w:space="0" w:color="auto"/>
        <w:left w:val="none" w:sz="0" w:space="0" w:color="auto"/>
        <w:bottom w:val="none" w:sz="0" w:space="0" w:color="auto"/>
        <w:right w:val="none" w:sz="0" w:space="0" w:color="auto"/>
      </w:divBdr>
    </w:div>
    <w:div w:id="929196721">
      <w:marLeft w:val="0"/>
      <w:marRight w:val="0"/>
      <w:marTop w:val="0"/>
      <w:marBottom w:val="0"/>
      <w:divBdr>
        <w:top w:val="none" w:sz="0" w:space="0" w:color="auto"/>
        <w:left w:val="none" w:sz="0" w:space="0" w:color="auto"/>
        <w:bottom w:val="none" w:sz="0" w:space="0" w:color="auto"/>
        <w:right w:val="none" w:sz="0" w:space="0" w:color="auto"/>
      </w:divBdr>
    </w:div>
    <w:div w:id="929196722">
      <w:marLeft w:val="0"/>
      <w:marRight w:val="0"/>
      <w:marTop w:val="0"/>
      <w:marBottom w:val="0"/>
      <w:divBdr>
        <w:top w:val="none" w:sz="0" w:space="0" w:color="auto"/>
        <w:left w:val="none" w:sz="0" w:space="0" w:color="auto"/>
        <w:bottom w:val="none" w:sz="0" w:space="0" w:color="auto"/>
        <w:right w:val="none" w:sz="0" w:space="0" w:color="auto"/>
      </w:divBdr>
    </w:div>
    <w:div w:id="929196723">
      <w:marLeft w:val="0"/>
      <w:marRight w:val="0"/>
      <w:marTop w:val="0"/>
      <w:marBottom w:val="0"/>
      <w:divBdr>
        <w:top w:val="none" w:sz="0" w:space="0" w:color="auto"/>
        <w:left w:val="none" w:sz="0" w:space="0" w:color="auto"/>
        <w:bottom w:val="none" w:sz="0" w:space="0" w:color="auto"/>
        <w:right w:val="none" w:sz="0" w:space="0" w:color="auto"/>
      </w:divBdr>
    </w:div>
    <w:div w:id="929196724">
      <w:marLeft w:val="0"/>
      <w:marRight w:val="0"/>
      <w:marTop w:val="0"/>
      <w:marBottom w:val="0"/>
      <w:divBdr>
        <w:top w:val="none" w:sz="0" w:space="0" w:color="auto"/>
        <w:left w:val="none" w:sz="0" w:space="0" w:color="auto"/>
        <w:bottom w:val="none" w:sz="0" w:space="0" w:color="auto"/>
        <w:right w:val="none" w:sz="0" w:space="0" w:color="auto"/>
      </w:divBdr>
    </w:div>
    <w:div w:id="929196725">
      <w:marLeft w:val="0"/>
      <w:marRight w:val="0"/>
      <w:marTop w:val="0"/>
      <w:marBottom w:val="0"/>
      <w:divBdr>
        <w:top w:val="none" w:sz="0" w:space="0" w:color="auto"/>
        <w:left w:val="none" w:sz="0" w:space="0" w:color="auto"/>
        <w:bottom w:val="none" w:sz="0" w:space="0" w:color="auto"/>
        <w:right w:val="none" w:sz="0" w:space="0" w:color="auto"/>
      </w:divBdr>
    </w:div>
    <w:div w:id="929196726">
      <w:marLeft w:val="0"/>
      <w:marRight w:val="0"/>
      <w:marTop w:val="0"/>
      <w:marBottom w:val="0"/>
      <w:divBdr>
        <w:top w:val="none" w:sz="0" w:space="0" w:color="auto"/>
        <w:left w:val="none" w:sz="0" w:space="0" w:color="auto"/>
        <w:bottom w:val="none" w:sz="0" w:space="0" w:color="auto"/>
        <w:right w:val="none" w:sz="0" w:space="0" w:color="auto"/>
      </w:divBdr>
    </w:div>
    <w:div w:id="929196727">
      <w:marLeft w:val="0"/>
      <w:marRight w:val="0"/>
      <w:marTop w:val="0"/>
      <w:marBottom w:val="0"/>
      <w:divBdr>
        <w:top w:val="none" w:sz="0" w:space="0" w:color="auto"/>
        <w:left w:val="none" w:sz="0" w:space="0" w:color="auto"/>
        <w:bottom w:val="none" w:sz="0" w:space="0" w:color="auto"/>
        <w:right w:val="none" w:sz="0" w:space="0" w:color="auto"/>
      </w:divBdr>
    </w:div>
    <w:div w:id="929196728">
      <w:marLeft w:val="0"/>
      <w:marRight w:val="0"/>
      <w:marTop w:val="0"/>
      <w:marBottom w:val="0"/>
      <w:divBdr>
        <w:top w:val="none" w:sz="0" w:space="0" w:color="auto"/>
        <w:left w:val="none" w:sz="0" w:space="0" w:color="auto"/>
        <w:bottom w:val="none" w:sz="0" w:space="0" w:color="auto"/>
        <w:right w:val="none" w:sz="0" w:space="0" w:color="auto"/>
      </w:divBdr>
    </w:div>
    <w:div w:id="929196729">
      <w:marLeft w:val="0"/>
      <w:marRight w:val="0"/>
      <w:marTop w:val="0"/>
      <w:marBottom w:val="0"/>
      <w:divBdr>
        <w:top w:val="none" w:sz="0" w:space="0" w:color="auto"/>
        <w:left w:val="none" w:sz="0" w:space="0" w:color="auto"/>
        <w:bottom w:val="none" w:sz="0" w:space="0" w:color="auto"/>
        <w:right w:val="none" w:sz="0" w:space="0" w:color="auto"/>
      </w:divBdr>
    </w:div>
    <w:div w:id="929196730">
      <w:marLeft w:val="0"/>
      <w:marRight w:val="0"/>
      <w:marTop w:val="0"/>
      <w:marBottom w:val="0"/>
      <w:divBdr>
        <w:top w:val="none" w:sz="0" w:space="0" w:color="auto"/>
        <w:left w:val="none" w:sz="0" w:space="0" w:color="auto"/>
        <w:bottom w:val="none" w:sz="0" w:space="0" w:color="auto"/>
        <w:right w:val="none" w:sz="0" w:space="0" w:color="auto"/>
      </w:divBdr>
    </w:div>
    <w:div w:id="929196731">
      <w:marLeft w:val="0"/>
      <w:marRight w:val="0"/>
      <w:marTop w:val="0"/>
      <w:marBottom w:val="0"/>
      <w:divBdr>
        <w:top w:val="none" w:sz="0" w:space="0" w:color="auto"/>
        <w:left w:val="none" w:sz="0" w:space="0" w:color="auto"/>
        <w:bottom w:val="none" w:sz="0" w:space="0" w:color="auto"/>
        <w:right w:val="none" w:sz="0" w:space="0" w:color="auto"/>
      </w:divBdr>
    </w:div>
    <w:div w:id="929196732">
      <w:marLeft w:val="0"/>
      <w:marRight w:val="0"/>
      <w:marTop w:val="0"/>
      <w:marBottom w:val="0"/>
      <w:divBdr>
        <w:top w:val="none" w:sz="0" w:space="0" w:color="auto"/>
        <w:left w:val="none" w:sz="0" w:space="0" w:color="auto"/>
        <w:bottom w:val="none" w:sz="0" w:space="0" w:color="auto"/>
        <w:right w:val="none" w:sz="0" w:space="0" w:color="auto"/>
      </w:divBdr>
    </w:div>
    <w:div w:id="929196733">
      <w:marLeft w:val="0"/>
      <w:marRight w:val="0"/>
      <w:marTop w:val="0"/>
      <w:marBottom w:val="0"/>
      <w:divBdr>
        <w:top w:val="none" w:sz="0" w:space="0" w:color="auto"/>
        <w:left w:val="none" w:sz="0" w:space="0" w:color="auto"/>
        <w:bottom w:val="none" w:sz="0" w:space="0" w:color="auto"/>
        <w:right w:val="none" w:sz="0" w:space="0" w:color="auto"/>
      </w:divBdr>
    </w:div>
    <w:div w:id="929196734">
      <w:marLeft w:val="0"/>
      <w:marRight w:val="0"/>
      <w:marTop w:val="0"/>
      <w:marBottom w:val="0"/>
      <w:divBdr>
        <w:top w:val="none" w:sz="0" w:space="0" w:color="auto"/>
        <w:left w:val="none" w:sz="0" w:space="0" w:color="auto"/>
        <w:bottom w:val="none" w:sz="0" w:space="0" w:color="auto"/>
        <w:right w:val="none" w:sz="0" w:space="0" w:color="auto"/>
      </w:divBdr>
    </w:div>
    <w:div w:id="929196735">
      <w:marLeft w:val="0"/>
      <w:marRight w:val="0"/>
      <w:marTop w:val="0"/>
      <w:marBottom w:val="0"/>
      <w:divBdr>
        <w:top w:val="none" w:sz="0" w:space="0" w:color="auto"/>
        <w:left w:val="none" w:sz="0" w:space="0" w:color="auto"/>
        <w:bottom w:val="none" w:sz="0" w:space="0" w:color="auto"/>
        <w:right w:val="none" w:sz="0" w:space="0" w:color="auto"/>
      </w:divBdr>
    </w:div>
    <w:div w:id="929196736">
      <w:marLeft w:val="0"/>
      <w:marRight w:val="0"/>
      <w:marTop w:val="0"/>
      <w:marBottom w:val="0"/>
      <w:divBdr>
        <w:top w:val="none" w:sz="0" w:space="0" w:color="auto"/>
        <w:left w:val="none" w:sz="0" w:space="0" w:color="auto"/>
        <w:bottom w:val="none" w:sz="0" w:space="0" w:color="auto"/>
        <w:right w:val="none" w:sz="0" w:space="0" w:color="auto"/>
      </w:divBdr>
    </w:div>
    <w:div w:id="929196737">
      <w:marLeft w:val="0"/>
      <w:marRight w:val="0"/>
      <w:marTop w:val="0"/>
      <w:marBottom w:val="0"/>
      <w:divBdr>
        <w:top w:val="none" w:sz="0" w:space="0" w:color="auto"/>
        <w:left w:val="none" w:sz="0" w:space="0" w:color="auto"/>
        <w:bottom w:val="none" w:sz="0" w:space="0" w:color="auto"/>
        <w:right w:val="none" w:sz="0" w:space="0" w:color="auto"/>
      </w:divBdr>
    </w:div>
    <w:div w:id="929196738">
      <w:marLeft w:val="0"/>
      <w:marRight w:val="0"/>
      <w:marTop w:val="0"/>
      <w:marBottom w:val="0"/>
      <w:divBdr>
        <w:top w:val="none" w:sz="0" w:space="0" w:color="auto"/>
        <w:left w:val="none" w:sz="0" w:space="0" w:color="auto"/>
        <w:bottom w:val="none" w:sz="0" w:space="0" w:color="auto"/>
        <w:right w:val="none" w:sz="0" w:space="0" w:color="auto"/>
      </w:divBdr>
    </w:div>
    <w:div w:id="929196739">
      <w:marLeft w:val="0"/>
      <w:marRight w:val="0"/>
      <w:marTop w:val="0"/>
      <w:marBottom w:val="0"/>
      <w:divBdr>
        <w:top w:val="none" w:sz="0" w:space="0" w:color="auto"/>
        <w:left w:val="none" w:sz="0" w:space="0" w:color="auto"/>
        <w:bottom w:val="none" w:sz="0" w:space="0" w:color="auto"/>
        <w:right w:val="none" w:sz="0" w:space="0" w:color="auto"/>
      </w:divBdr>
    </w:div>
    <w:div w:id="929196740">
      <w:marLeft w:val="0"/>
      <w:marRight w:val="0"/>
      <w:marTop w:val="0"/>
      <w:marBottom w:val="0"/>
      <w:divBdr>
        <w:top w:val="none" w:sz="0" w:space="0" w:color="auto"/>
        <w:left w:val="none" w:sz="0" w:space="0" w:color="auto"/>
        <w:bottom w:val="none" w:sz="0" w:space="0" w:color="auto"/>
        <w:right w:val="none" w:sz="0" w:space="0" w:color="auto"/>
      </w:divBdr>
    </w:div>
    <w:div w:id="929196741">
      <w:marLeft w:val="0"/>
      <w:marRight w:val="0"/>
      <w:marTop w:val="0"/>
      <w:marBottom w:val="0"/>
      <w:divBdr>
        <w:top w:val="none" w:sz="0" w:space="0" w:color="auto"/>
        <w:left w:val="none" w:sz="0" w:space="0" w:color="auto"/>
        <w:bottom w:val="none" w:sz="0" w:space="0" w:color="auto"/>
        <w:right w:val="none" w:sz="0" w:space="0" w:color="auto"/>
      </w:divBdr>
    </w:div>
    <w:div w:id="929196742">
      <w:marLeft w:val="0"/>
      <w:marRight w:val="0"/>
      <w:marTop w:val="0"/>
      <w:marBottom w:val="0"/>
      <w:divBdr>
        <w:top w:val="none" w:sz="0" w:space="0" w:color="auto"/>
        <w:left w:val="none" w:sz="0" w:space="0" w:color="auto"/>
        <w:bottom w:val="none" w:sz="0" w:space="0" w:color="auto"/>
        <w:right w:val="none" w:sz="0" w:space="0" w:color="auto"/>
      </w:divBdr>
    </w:div>
    <w:div w:id="929196743">
      <w:marLeft w:val="0"/>
      <w:marRight w:val="0"/>
      <w:marTop w:val="0"/>
      <w:marBottom w:val="0"/>
      <w:divBdr>
        <w:top w:val="none" w:sz="0" w:space="0" w:color="auto"/>
        <w:left w:val="none" w:sz="0" w:space="0" w:color="auto"/>
        <w:bottom w:val="none" w:sz="0" w:space="0" w:color="auto"/>
        <w:right w:val="none" w:sz="0" w:space="0" w:color="auto"/>
      </w:divBdr>
    </w:div>
    <w:div w:id="929196744">
      <w:marLeft w:val="0"/>
      <w:marRight w:val="0"/>
      <w:marTop w:val="0"/>
      <w:marBottom w:val="0"/>
      <w:divBdr>
        <w:top w:val="none" w:sz="0" w:space="0" w:color="auto"/>
        <w:left w:val="none" w:sz="0" w:space="0" w:color="auto"/>
        <w:bottom w:val="none" w:sz="0" w:space="0" w:color="auto"/>
        <w:right w:val="none" w:sz="0" w:space="0" w:color="auto"/>
      </w:divBdr>
    </w:div>
    <w:div w:id="929196745">
      <w:marLeft w:val="0"/>
      <w:marRight w:val="0"/>
      <w:marTop w:val="0"/>
      <w:marBottom w:val="0"/>
      <w:divBdr>
        <w:top w:val="none" w:sz="0" w:space="0" w:color="auto"/>
        <w:left w:val="none" w:sz="0" w:space="0" w:color="auto"/>
        <w:bottom w:val="none" w:sz="0" w:space="0" w:color="auto"/>
        <w:right w:val="none" w:sz="0" w:space="0" w:color="auto"/>
      </w:divBdr>
    </w:div>
    <w:div w:id="929196746">
      <w:marLeft w:val="0"/>
      <w:marRight w:val="0"/>
      <w:marTop w:val="0"/>
      <w:marBottom w:val="0"/>
      <w:divBdr>
        <w:top w:val="none" w:sz="0" w:space="0" w:color="auto"/>
        <w:left w:val="none" w:sz="0" w:space="0" w:color="auto"/>
        <w:bottom w:val="none" w:sz="0" w:space="0" w:color="auto"/>
        <w:right w:val="none" w:sz="0" w:space="0" w:color="auto"/>
      </w:divBdr>
    </w:div>
    <w:div w:id="929196747">
      <w:marLeft w:val="0"/>
      <w:marRight w:val="0"/>
      <w:marTop w:val="0"/>
      <w:marBottom w:val="0"/>
      <w:divBdr>
        <w:top w:val="none" w:sz="0" w:space="0" w:color="auto"/>
        <w:left w:val="none" w:sz="0" w:space="0" w:color="auto"/>
        <w:bottom w:val="none" w:sz="0" w:space="0" w:color="auto"/>
        <w:right w:val="none" w:sz="0" w:space="0" w:color="auto"/>
      </w:divBdr>
    </w:div>
    <w:div w:id="929196748">
      <w:marLeft w:val="0"/>
      <w:marRight w:val="0"/>
      <w:marTop w:val="0"/>
      <w:marBottom w:val="0"/>
      <w:divBdr>
        <w:top w:val="none" w:sz="0" w:space="0" w:color="auto"/>
        <w:left w:val="none" w:sz="0" w:space="0" w:color="auto"/>
        <w:bottom w:val="none" w:sz="0" w:space="0" w:color="auto"/>
        <w:right w:val="none" w:sz="0" w:space="0" w:color="auto"/>
      </w:divBdr>
    </w:div>
    <w:div w:id="929196749">
      <w:marLeft w:val="0"/>
      <w:marRight w:val="0"/>
      <w:marTop w:val="0"/>
      <w:marBottom w:val="0"/>
      <w:divBdr>
        <w:top w:val="none" w:sz="0" w:space="0" w:color="auto"/>
        <w:left w:val="none" w:sz="0" w:space="0" w:color="auto"/>
        <w:bottom w:val="none" w:sz="0" w:space="0" w:color="auto"/>
        <w:right w:val="none" w:sz="0" w:space="0" w:color="auto"/>
      </w:divBdr>
    </w:div>
    <w:div w:id="929196750">
      <w:marLeft w:val="0"/>
      <w:marRight w:val="0"/>
      <w:marTop w:val="0"/>
      <w:marBottom w:val="0"/>
      <w:divBdr>
        <w:top w:val="none" w:sz="0" w:space="0" w:color="auto"/>
        <w:left w:val="none" w:sz="0" w:space="0" w:color="auto"/>
        <w:bottom w:val="none" w:sz="0" w:space="0" w:color="auto"/>
        <w:right w:val="none" w:sz="0" w:space="0" w:color="auto"/>
      </w:divBdr>
    </w:div>
    <w:div w:id="929196751">
      <w:marLeft w:val="0"/>
      <w:marRight w:val="0"/>
      <w:marTop w:val="0"/>
      <w:marBottom w:val="0"/>
      <w:divBdr>
        <w:top w:val="none" w:sz="0" w:space="0" w:color="auto"/>
        <w:left w:val="none" w:sz="0" w:space="0" w:color="auto"/>
        <w:bottom w:val="none" w:sz="0" w:space="0" w:color="auto"/>
        <w:right w:val="none" w:sz="0" w:space="0" w:color="auto"/>
      </w:divBdr>
    </w:div>
    <w:div w:id="929196752">
      <w:marLeft w:val="0"/>
      <w:marRight w:val="0"/>
      <w:marTop w:val="0"/>
      <w:marBottom w:val="0"/>
      <w:divBdr>
        <w:top w:val="none" w:sz="0" w:space="0" w:color="auto"/>
        <w:left w:val="none" w:sz="0" w:space="0" w:color="auto"/>
        <w:bottom w:val="none" w:sz="0" w:space="0" w:color="auto"/>
        <w:right w:val="none" w:sz="0" w:space="0" w:color="auto"/>
      </w:divBdr>
    </w:div>
    <w:div w:id="929196753">
      <w:marLeft w:val="0"/>
      <w:marRight w:val="0"/>
      <w:marTop w:val="0"/>
      <w:marBottom w:val="0"/>
      <w:divBdr>
        <w:top w:val="none" w:sz="0" w:space="0" w:color="auto"/>
        <w:left w:val="none" w:sz="0" w:space="0" w:color="auto"/>
        <w:bottom w:val="none" w:sz="0" w:space="0" w:color="auto"/>
        <w:right w:val="none" w:sz="0" w:space="0" w:color="auto"/>
      </w:divBdr>
    </w:div>
    <w:div w:id="929196754">
      <w:marLeft w:val="0"/>
      <w:marRight w:val="0"/>
      <w:marTop w:val="0"/>
      <w:marBottom w:val="0"/>
      <w:divBdr>
        <w:top w:val="none" w:sz="0" w:space="0" w:color="auto"/>
        <w:left w:val="none" w:sz="0" w:space="0" w:color="auto"/>
        <w:bottom w:val="none" w:sz="0" w:space="0" w:color="auto"/>
        <w:right w:val="none" w:sz="0" w:space="0" w:color="auto"/>
      </w:divBdr>
    </w:div>
    <w:div w:id="929196755">
      <w:marLeft w:val="0"/>
      <w:marRight w:val="0"/>
      <w:marTop w:val="0"/>
      <w:marBottom w:val="0"/>
      <w:divBdr>
        <w:top w:val="none" w:sz="0" w:space="0" w:color="auto"/>
        <w:left w:val="none" w:sz="0" w:space="0" w:color="auto"/>
        <w:bottom w:val="none" w:sz="0" w:space="0" w:color="auto"/>
        <w:right w:val="none" w:sz="0" w:space="0" w:color="auto"/>
      </w:divBdr>
    </w:div>
    <w:div w:id="929196756">
      <w:marLeft w:val="0"/>
      <w:marRight w:val="0"/>
      <w:marTop w:val="0"/>
      <w:marBottom w:val="0"/>
      <w:divBdr>
        <w:top w:val="none" w:sz="0" w:space="0" w:color="auto"/>
        <w:left w:val="none" w:sz="0" w:space="0" w:color="auto"/>
        <w:bottom w:val="none" w:sz="0" w:space="0" w:color="auto"/>
        <w:right w:val="none" w:sz="0" w:space="0" w:color="auto"/>
      </w:divBdr>
    </w:div>
    <w:div w:id="929196757">
      <w:marLeft w:val="0"/>
      <w:marRight w:val="0"/>
      <w:marTop w:val="0"/>
      <w:marBottom w:val="0"/>
      <w:divBdr>
        <w:top w:val="none" w:sz="0" w:space="0" w:color="auto"/>
        <w:left w:val="none" w:sz="0" w:space="0" w:color="auto"/>
        <w:bottom w:val="none" w:sz="0" w:space="0" w:color="auto"/>
        <w:right w:val="none" w:sz="0" w:space="0" w:color="auto"/>
      </w:divBdr>
    </w:div>
    <w:div w:id="929196758">
      <w:marLeft w:val="0"/>
      <w:marRight w:val="0"/>
      <w:marTop w:val="0"/>
      <w:marBottom w:val="0"/>
      <w:divBdr>
        <w:top w:val="none" w:sz="0" w:space="0" w:color="auto"/>
        <w:left w:val="none" w:sz="0" w:space="0" w:color="auto"/>
        <w:bottom w:val="none" w:sz="0" w:space="0" w:color="auto"/>
        <w:right w:val="none" w:sz="0" w:space="0" w:color="auto"/>
      </w:divBdr>
    </w:div>
    <w:div w:id="929196759">
      <w:marLeft w:val="0"/>
      <w:marRight w:val="0"/>
      <w:marTop w:val="0"/>
      <w:marBottom w:val="0"/>
      <w:divBdr>
        <w:top w:val="none" w:sz="0" w:space="0" w:color="auto"/>
        <w:left w:val="none" w:sz="0" w:space="0" w:color="auto"/>
        <w:bottom w:val="none" w:sz="0" w:space="0" w:color="auto"/>
        <w:right w:val="none" w:sz="0" w:space="0" w:color="auto"/>
      </w:divBdr>
    </w:div>
    <w:div w:id="929196760">
      <w:marLeft w:val="0"/>
      <w:marRight w:val="0"/>
      <w:marTop w:val="0"/>
      <w:marBottom w:val="0"/>
      <w:divBdr>
        <w:top w:val="none" w:sz="0" w:space="0" w:color="auto"/>
        <w:left w:val="none" w:sz="0" w:space="0" w:color="auto"/>
        <w:bottom w:val="none" w:sz="0" w:space="0" w:color="auto"/>
        <w:right w:val="none" w:sz="0" w:space="0" w:color="auto"/>
      </w:divBdr>
    </w:div>
    <w:div w:id="929196761">
      <w:marLeft w:val="0"/>
      <w:marRight w:val="0"/>
      <w:marTop w:val="0"/>
      <w:marBottom w:val="0"/>
      <w:divBdr>
        <w:top w:val="none" w:sz="0" w:space="0" w:color="auto"/>
        <w:left w:val="none" w:sz="0" w:space="0" w:color="auto"/>
        <w:bottom w:val="none" w:sz="0" w:space="0" w:color="auto"/>
        <w:right w:val="none" w:sz="0" w:space="0" w:color="auto"/>
      </w:divBdr>
    </w:div>
    <w:div w:id="929196762">
      <w:marLeft w:val="0"/>
      <w:marRight w:val="0"/>
      <w:marTop w:val="0"/>
      <w:marBottom w:val="0"/>
      <w:divBdr>
        <w:top w:val="none" w:sz="0" w:space="0" w:color="auto"/>
        <w:left w:val="none" w:sz="0" w:space="0" w:color="auto"/>
        <w:bottom w:val="none" w:sz="0" w:space="0" w:color="auto"/>
        <w:right w:val="none" w:sz="0" w:space="0" w:color="auto"/>
      </w:divBdr>
    </w:div>
    <w:div w:id="929196763">
      <w:marLeft w:val="0"/>
      <w:marRight w:val="0"/>
      <w:marTop w:val="0"/>
      <w:marBottom w:val="0"/>
      <w:divBdr>
        <w:top w:val="none" w:sz="0" w:space="0" w:color="auto"/>
        <w:left w:val="none" w:sz="0" w:space="0" w:color="auto"/>
        <w:bottom w:val="none" w:sz="0" w:space="0" w:color="auto"/>
        <w:right w:val="none" w:sz="0" w:space="0" w:color="auto"/>
      </w:divBdr>
    </w:div>
    <w:div w:id="929196764">
      <w:marLeft w:val="0"/>
      <w:marRight w:val="0"/>
      <w:marTop w:val="0"/>
      <w:marBottom w:val="0"/>
      <w:divBdr>
        <w:top w:val="none" w:sz="0" w:space="0" w:color="auto"/>
        <w:left w:val="none" w:sz="0" w:space="0" w:color="auto"/>
        <w:bottom w:val="none" w:sz="0" w:space="0" w:color="auto"/>
        <w:right w:val="none" w:sz="0" w:space="0" w:color="auto"/>
      </w:divBdr>
    </w:div>
    <w:div w:id="929196765">
      <w:marLeft w:val="0"/>
      <w:marRight w:val="0"/>
      <w:marTop w:val="0"/>
      <w:marBottom w:val="0"/>
      <w:divBdr>
        <w:top w:val="none" w:sz="0" w:space="0" w:color="auto"/>
        <w:left w:val="none" w:sz="0" w:space="0" w:color="auto"/>
        <w:bottom w:val="none" w:sz="0" w:space="0" w:color="auto"/>
        <w:right w:val="none" w:sz="0" w:space="0" w:color="auto"/>
      </w:divBdr>
    </w:div>
    <w:div w:id="929196766">
      <w:marLeft w:val="0"/>
      <w:marRight w:val="0"/>
      <w:marTop w:val="0"/>
      <w:marBottom w:val="0"/>
      <w:divBdr>
        <w:top w:val="none" w:sz="0" w:space="0" w:color="auto"/>
        <w:left w:val="none" w:sz="0" w:space="0" w:color="auto"/>
        <w:bottom w:val="none" w:sz="0" w:space="0" w:color="auto"/>
        <w:right w:val="none" w:sz="0" w:space="0" w:color="auto"/>
      </w:divBdr>
    </w:div>
    <w:div w:id="929196767">
      <w:marLeft w:val="0"/>
      <w:marRight w:val="0"/>
      <w:marTop w:val="0"/>
      <w:marBottom w:val="0"/>
      <w:divBdr>
        <w:top w:val="none" w:sz="0" w:space="0" w:color="auto"/>
        <w:left w:val="none" w:sz="0" w:space="0" w:color="auto"/>
        <w:bottom w:val="none" w:sz="0" w:space="0" w:color="auto"/>
        <w:right w:val="none" w:sz="0" w:space="0" w:color="auto"/>
      </w:divBdr>
    </w:div>
    <w:div w:id="929196768">
      <w:marLeft w:val="0"/>
      <w:marRight w:val="0"/>
      <w:marTop w:val="0"/>
      <w:marBottom w:val="0"/>
      <w:divBdr>
        <w:top w:val="none" w:sz="0" w:space="0" w:color="auto"/>
        <w:left w:val="none" w:sz="0" w:space="0" w:color="auto"/>
        <w:bottom w:val="none" w:sz="0" w:space="0" w:color="auto"/>
        <w:right w:val="none" w:sz="0" w:space="0" w:color="auto"/>
      </w:divBdr>
    </w:div>
    <w:div w:id="929196769">
      <w:marLeft w:val="0"/>
      <w:marRight w:val="0"/>
      <w:marTop w:val="0"/>
      <w:marBottom w:val="0"/>
      <w:divBdr>
        <w:top w:val="none" w:sz="0" w:space="0" w:color="auto"/>
        <w:left w:val="none" w:sz="0" w:space="0" w:color="auto"/>
        <w:bottom w:val="none" w:sz="0" w:space="0" w:color="auto"/>
        <w:right w:val="none" w:sz="0" w:space="0" w:color="auto"/>
      </w:divBdr>
    </w:div>
    <w:div w:id="929196770">
      <w:marLeft w:val="0"/>
      <w:marRight w:val="0"/>
      <w:marTop w:val="0"/>
      <w:marBottom w:val="0"/>
      <w:divBdr>
        <w:top w:val="none" w:sz="0" w:space="0" w:color="auto"/>
        <w:left w:val="none" w:sz="0" w:space="0" w:color="auto"/>
        <w:bottom w:val="none" w:sz="0" w:space="0" w:color="auto"/>
        <w:right w:val="none" w:sz="0" w:space="0" w:color="auto"/>
      </w:divBdr>
    </w:div>
    <w:div w:id="929196771">
      <w:marLeft w:val="0"/>
      <w:marRight w:val="0"/>
      <w:marTop w:val="0"/>
      <w:marBottom w:val="0"/>
      <w:divBdr>
        <w:top w:val="none" w:sz="0" w:space="0" w:color="auto"/>
        <w:left w:val="none" w:sz="0" w:space="0" w:color="auto"/>
        <w:bottom w:val="none" w:sz="0" w:space="0" w:color="auto"/>
        <w:right w:val="none" w:sz="0" w:space="0" w:color="auto"/>
      </w:divBdr>
    </w:div>
    <w:div w:id="929196772">
      <w:marLeft w:val="0"/>
      <w:marRight w:val="0"/>
      <w:marTop w:val="0"/>
      <w:marBottom w:val="0"/>
      <w:divBdr>
        <w:top w:val="none" w:sz="0" w:space="0" w:color="auto"/>
        <w:left w:val="none" w:sz="0" w:space="0" w:color="auto"/>
        <w:bottom w:val="none" w:sz="0" w:space="0" w:color="auto"/>
        <w:right w:val="none" w:sz="0" w:space="0" w:color="auto"/>
      </w:divBdr>
    </w:div>
    <w:div w:id="929196773">
      <w:marLeft w:val="0"/>
      <w:marRight w:val="0"/>
      <w:marTop w:val="0"/>
      <w:marBottom w:val="0"/>
      <w:divBdr>
        <w:top w:val="none" w:sz="0" w:space="0" w:color="auto"/>
        <w:left w:val="none" w:sz="0" w:space="0" w:color="auto"/>
        <w:bottom w:val="none" w:sz="0" w:space="0" w:color="auto"/>
        <w:right w:val="none" w:sz="0" w:space="0" w:color="auto"/>
      </w:divBdr>
    </w:div>
    <w:div w:id="929196774">
      <w:marLeft w:val="0"/>
      <w:marRight w:val="0"/>
      <w:marTop w:val="0"/>
      <w:marBottom w:val="0"/>
      <w:divBdr>
        <w:top w:val="none" w:sz="0" w:space="0" w:color="auto"/>
        <w:left w:val="none" w:sz="0" w:space="0" w:color="auto"/>
        <w:bottom w:val="none" w:sz="0" w:space="0" w:color="auto"/>
        <w:right w:val="none" w:sz="0" w:space="0" w:color="auto"/>
      </w:divBdr>
    </w:div>
    <w:div w:id="929196775">
      <w:marLeft w:val="0"/>
      <w:marRight w:val="0"/>
      <w:marTop w:val="0"/>
      <w:marBottom w:val="0"/>
      <w:divBdr>
        <w:top w:val="none" w:sz="0" w:space="0" w:color="auto"/>
        <w:left w:val="none" w:sz="0" w:space="0" w:color="auto"/>
        <w:bottom w:val="none" w:sz="0" w:space="0" w:color="auto"/>
        <w:right w:val="none" w:sz="0" w:space="0" w:color="auto"/>
      </w:divBdr>
    </w:div>
    <w:div w:id="929196776">
      <w:marLeft w:val="0"/>
      <w:marRight w:val="0"/>
      <w:marTop w:val="0"/>
      <w:marBottom w:val="0"/>
      <w:divBdr>
        <w:top w:val="none" w:sz="0" w:space="0" w:color="auto"/>
        <w:left w:val="none" w:sz="0" w:space="0" w:color="auto"/>
        <w:bottom w:val="none" w:sz="0" w:space="0" w:color="auto"/>
        <w:right w:val="none" w:sz="0" w:space="0" w:color="auto"/>
      </w:divBdr>
    </w:div>
    <w:div w:id="929196777">
      <w:marLeft w:val="0"/>
      <w:marRight w:val="0"/>
      <w:marTop w:val="0"/>
      <w:marBottom w:val="0"/>
      <w:divBdr>
        <w:top w:val="none" w:sz="0" w:space="0" w:color="auto"/>
        <w:left w:val="none" w:sz="0" w:space="0" w:color="auto"/>
        <w:bottom w:val="none" w:sz="0" w:space="0" w:color="auto"/>
        <w:right w:val="none" w:sz="0" w:space="0" w:color="auto"/>
      </w:divBdr>
    </w:div>
    <w:div w:id="929196778">
      <w:marLeft w:val="0"/>
      <w:marRight w:val="0"/>
      <w:marTop w:val="0"/>
      <w:marBottom w:val="0"/>
      <w:divBdr>
        <w:top w:val="none" w:sz="0" w:space="0" w:color="auto"/>
        <w:left w:val="none" w:sz="0" w:space="0" w:color="auto"/>
        <w:bottom w:val="none" w:sz="0" w:space="0" w:color="auto"/>
        <w:right w:val="none" w:sz="0" w:space="0" w:color="auto"/>
      </w:divBdr>
    </w:div>
    <w:div w:id="929196779">
      <w:marLeft w:val="0"/>
      <w:marRight w:val="0"/>
      <w:marTop w:val="0"/>
      <w:marBottom w:val="0"/>
      <w:divBdr>
        <w:top w:val="none" w:sz="0" w:space="0" w:color="auto"/>
        <w:left w:val="none" w:sz="0" w:space="0" w:color="auto"/>
        <w:bottom w:val="none" w:sz="0" w:space="0" w:color="auto"/>
        <w:right w:val="none" w:sz="0" w:space="0" w:color="auto"/>
      </w:divBdr>
    </w:div>
    <w:div w:id="929196780">
      <w:marLeft w:val="0"/>
      <w:marRight w:val="0"/>
      <w:marTop w:val="0"/>
      <w:marBottom w:val="0"/>
      <w:divBdr>
        <w:top w:val="none" w:sz="0" w:space="0" w:color="auto"/>
        <w:left w:val="none" w:sz="0" w:space="0" w:color="auto"/>
        <w:bottom w:val="none" w:sz="0" w:space="0" w:color="auto"/>
        <w:right w:val="none" w:sz="0" w:space="0" w:color="auto"/>
      </w:divBdr>
    </w:div>
    <w:div w:id="929196781">
      <w:marLeft w:val="0"/>
      <w:marRight w:val="0"/>
      <w:marTop w:val="0"/>
      <w:marBottom w:val="0"/>
      <w:divBdr>
        <w:top w:val="none" w:sz="0" w:space="0" w:color="auto"/>
        <w:left w:val="none" w:sz="0" w:space="0" w:color="auto"/>
        <w:bottom w:val="none" w:sz="0" w:space="0" w:color="auto"/>
        <w:right w:val="none" w:sz="0" w:space="0" w:color="auto"/>
      </w:divBdr>
    </w:div>
    <w:div w:id="929196782">
      <w:marLeft w:val="0"/>
      <w:marRight w:val="0"/>
      <w:marTop w:val="0"/>
      <w:marBottom w:val="0"/>
      <w:divBdr>
        <w:top w:val="none" w:sz="0" w:space="0" w:color="auto"/>
        <w:left w:val="none" w:sz="0" w:space="0" w:color="auto"/>
        <w:bottom w:val="none" w:sz="0" w:space="0" w:color="auto"/>
        <w:right w:val="none" w:sz="0" w:space="0" w:color="auto"/>
      </w:divBdr>
    </w:div>
    <w:div w:id="929196783">
      <w:marLeft w:val="0"/>
      <w:marRight w:val="0"/>
      <w:marTop w:val="0"/>
      <w:marBottom w:val="0"/>
      <w:divBdr>
        <w:top w:val="none" w:sz="0" w:space="0" w:color="auto"/>
        <w:left w:val="none" w:sz="0" w:space="0" w:color="auto"/>
        <w:bottom w:val="none" w:sz="0" w:space="0" w:color="auto"/>
        <w:right w:val="none" w:sz="0" w:space="0" w:color="auto"/>
      </w:divBdr>
    </w:div>
    <w:div w:id="929196784">
      <w:marLeft w:val="0"/>
      <w:marRight w:val="0"/>
      <w:marTop w:val="0"/>
      <w:marBottom w:val="0"/>
      <w:divBdr>
        <w:top w:val="none" w:sz="0" w:space="0" w:color="auto"/>
        <w:left w:val="none" w:sz="0" w:space="0" w:color="auto"/>
        <w:bottom w:val="none" w:sz="0" w:space="0" w:color="auto"/>
        <w:right w:val="none" w:sz="0" w:space="0" w:color="auto"/>
      </w:divBdr>
    </w:div>
    <w:div w:id="929196785">
      <w:marLeft w:val="0"/>
      <w:marRight w:val="0"/>
      <w:marTop w:val="0"/>
      <w:marBottom w:val="0"/>
      <w:divBdr>
        <w:top w:val="none" w:sz="0" w:space="0" w:color="auto"/>
        <w:left w:val="none" w:sz="0" w:space="0" w:color="auto"/>
        <w:bottom w:val="none" w:sz="0" w:space="0" w:color="auto"/>
        <w:right w:val="none" w:sz="0" w:space="0" w:color="auto"/>
      </w:divBdr>
    </w:div>
    <w:div w:id="929196786">
      <w:marLeft w:val="0"/>
      <w:marRight w:val="0"/>
      <w:marTop w:val="0"/>
      <w:marBottom w:val="0"/>
      <w:divBdr>
        <w:top w:val="none" w:sz="0" w:space="0" w:color="auto"/>
        <w:left w:val="none" w:sz="0" w:space="0" w:color="auto"/>
        <w:bottom w:val="none" w:sz="0" w:space="0" w:color="auto"/>
        <w:right w:val="none" w:sz="0" w:space="0" w:color="auto"/>
      </w:divBdr>
    </w:div>
    <w:div w:id="929196787">
      <w:marLeft w:val="0"/>
      <w:marRight w:val="0"/>
      <w:marTop w:val="0"/>
      <w:marBottom w:val="0"/>
      <w:divBdr>
        <w:top w:val="none" w:sz="0" w:space="0" w:color="auto"/>
        <w:left w:val="none" w:sz="0" w:space="0" w:color="auto"/>
        <w:bottom w:val="none" w:sz="0" w:space="0" w:color="auto"/>
        <w:right w:val="none" w:sz="0" w:space="0" w:color="auto"/>
      </w:divBdr>
    </w:div>
    <w:div w:id="929196788">
      <w:marLeft w:val="0"/>
      <w:marRight w:val="0"/>
      <w:marTop w:val="0"/>
      <w:marBottom w:val="0"/>
      <w:divBdr>
        <w:top w:val="none" w:sz="0" w:space="0" w:color="auto"/>
        <w:left w:val="none" w:sz="0" w:space="0" w:color="auto"/>
        <w:bottom w:val="none" w:sz="0" w:space="0" w:color="auto"/>
        <w:right w:val="none" w:sz="0" w:space="0" w:color="auto"/>
      </w:divBdr>
    </w:div>
    <w:div w:id="929196789">
      <w:marLeft w:val="0"/>
      <w:marRight w:val="0"/>
      <w:marTop w:val="0"/>
      <w:marBottom w:val="0"/>
      <w:divBdr>
        <w:top w:val="none" w:sz="0" w:space="0" w:color="auto"/>
        <w:left w:val="none" w:sz="0" w:space="0" w:color="auto"/>
        <w:bottom w:val="none" w:sz="0" w:space="0" w:color="auto"/>
        <w:right w:val="none" w:sz="0" w:space="0" w:color="auto"/>
      </w:divBdr>
    </w:div>
    <w:div w:id="929196790">
      <w:marLeft w:val="0"/>
      <w:marRight w:val="0"/>
      <w:marTop w:val="0"/>
      <w:marBottom w:val="0"/>
      <w:divBdr>
        <w:top w:val="none" w:sz="0" w:space="0" w:color="auto"/>
        <w:left w:val="none" w:sz="0" w:space="0" w:color="auto"/>
        <w:bottom w:val="none" w:sz="0" w:space="0" w:color="auto"/>
        <w:right w:val="none" w:sz="0" w:space="0" w:color="auto"/>
      </w:divBdr>
    </w:div>
    <w:div w:id="92919679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orsr.sk/hladaj_osoba.asp?PR=Paste%BE%E1k&amp;MENO=R%F3bert&amp;SID=0&amp;T=f0&amp;R=1"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orsr.sk/hladaj_osoba.asp?PR=Ko%F8anov%E1&amp;MENO=Helena&amp;SID=0&amp;T=f0&amp;R=1"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TotalTime>
  <Pages>31</Pages>
  <Words>7919</Words>
  <Characters>-32766</Characters>
  <Application>Microsoft Office Outlook</Application>
  <DocSecurity>0</DocSecurity>
  <Lines>0</Lines>
  <Paragraphs>0</Paragraphs>
  <ScaleCrop>false</ScaleCrop>
  <Company>PwC Slovakia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dc:description/>
  <cp:lastModifiedBy>ACONT</cp:lastModifiedBy>
  <cp:revision>2</cp:revision>
  <cp:lastPrinted>2015-02-08T15:24:00Z</cp:lastPrinted>
  <dcterms:created xsi:type="dcterms:W3CDTF">2015-05-19T09:18:00Z</dcterms:created>
  <dcterms:modified xsi:type="dcterms:W3CDTF">2015-05-19T09:18:00Z</dcterms:modified>
</cp:coreProperties>
</file>