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01E9" w:rsidRDefault="004B01E9" w:rsidP="004B01E9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4B01E9" w:rsidRDefault="004B01E9" w:rsidP="004B01E9">
      <w:pPr>
        <w:pStyle w:val="Nzov"/>
        <w:spacing w:before="0" w:beforeAutospacing="0" w:after="0"/>
        <w:ind w:left="360"/>
        <w:jc w:val="left"/>
        <w:rPr>
          <w:szCs w:val="22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281"/>
        <w:gridCol w:w="5791"/>
      </w:tblGrid>
      <w:tr w:rsidR="004B01E9" w:rsidRPr="004B01E9" w:rsidTr="004B01E9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B01E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Oddiel: </w:t>
            </w:r>
            <w:r w:rsidRPr="004B01E9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Pr="004B01E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Sro</w:t>
            </w:r>
          </w:p>
        </w:tc>
        <w:tc>
          <w:tcPr>
            <w:tcW w:w="0" w:type="auto"/>
            <w:vAlign w:val="center"/>
            <w:hideMark/>
          </w:tcPr>
          <w:p w:rsidR="004B01E9" w:rsidRPr="004B01E9" w:rsidRDefault="004B01E9" w:rsidP="004B01E9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B01E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Vložka číslo: </w:t>
            </w:r>
            <w:r w:rsidRPr="004B01E9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Pr="004B01E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6015/S</w:t>
            </w:r>
          </w:p>
        </w:tc>
      </w:tr>
    </w:tbl>
    <w:p w:rsidR="004B01E9" w:rsidRPr="004B01E9" w:rsidRDefault="004B01E9" w:rsidP="004B01E9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B01E9" w:rsidRPr="004B01E9" w:rsidTr="004B01E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B01E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B01E9" w:rsidRPr="004B01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AS Slovakia, s.r.o. </w:t>
                  </w:r>
                </w:p>
              </w:tc>
              <w:tc>
                <w:tcPr>
                  <w:tcW w:w="1650" w:type="pct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4B01E9" w:rsidRPr="004B01E9" w:rsidRDefault="004B01E9" w:rsidP="004B01E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B01E9" w:rsidRPr="004B01E9" w:rsidTr="004B01E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B01E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B01E9" w:rsidRPr="004B01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Malachovská 94 </w:t>
                  </w: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4B01E9" w:rsidRPr="004B01E9" w:rsidRDefault="004B01E9" w:rsidP="004B01E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B01E9" w:rsidRPr="004B01E9" w:rsidTr="004B01E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B01E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B01E9" w:rsidRPr="004B01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36 037 109 </w:t>
                  </w:r>
                </w:p>
              </w:tc>
              <w:tc>
                <w:tcPr>
                  <w:tcW w:w="1650" w:type="pct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4B01E9" w:rsidRPr="004B01E9" w:rsidRDefault="004B01E9" w:rsidP="004B01E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B01E9" w:rsidRPr="004B01E9" w:rsidTr="004B01E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B01E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B01E9" w:rsidRPr="004B01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11.08.1999 </w:t>
                  </w:r>
                </w:p>
              </w:tc>
              <w:tc>
                <w:tcPr>
                  <w:tcW w:w="1650" w:type="pct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4B01E9" w:rsidRPr="004B01E9" w:rsidRDefault="004B01E9" w:rsidP="004B01E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B01E9" w:rsidRPr="004B01E9" w:rsidTr="004B01E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B01E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B01E9" w:rsidRPr="004B01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4B01E9" w:rsidRPr="004B01E9" w:rsidRDefault="004B01E9" w:rsidP="004B01E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B01E9" w:rsidRPr="004B01E9" w:rsidTr="004B01E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B01E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B01E9" w:rsidRPr="004B01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kúpa tovaru za účelom jeho predaja konečnému spotrebiteľovi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B01E9" w:rsidRPr="004B01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kúpa tovaru za účelom jeho predaja iným prevádzkovateľom živnosti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B01E9" w:rsidRPr="004B01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sprostredkovanie obchodu a služieb </w:t>
                  </w:r>
                </w:p>
              </w:tc>
              <w:tc>
                <w:tcPr>
                  <w:tcW w:w="1650" w:type="pct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B01E9" w:rsidRPr="004B01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montáž bytových doplnkov v rozsahu voľnej živnosti </w:t>
                  </w:r>
                </w:p>
              </w:tc>
              <w:tc>
                <w:tcPr>
                  <w:tcW w:w="1650" w:type="pct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B01E9" w:rsidRPr="004B01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prekladateľské a tlmočnícke služby : anglický jazyk </w:t>
                  </w:r>
                </w:p>
              </w:tc>
              <w:tc>
                <w:tcPr>
                  <w:tcW w:w="1650" w:type="pct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B01E9" w:rsidRPr="004B01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organizovanie vzdelávacích kurzov v oblasti práce na počítačoch </w:t>
                  </w:r>
                </w:p>
              </w:tc>
              <w:tc>
                <w:tcPr>
                  <w:tcW w:w="1650" w:type="pct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B01E9" w:rsidRPr="004B01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poradenská činnosť v oblasti riadenia procesov a ľudských zdrojov </w:t>
                  </w:r>
                </w:p>
              </w:tc>
              <w:tc>
                <w:tcPr>
                  <w:tcW w:w="1650" w:type="pct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B01E9" w:rsidRPr="004B01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maliarske a natieračské práce </w:t>
                  </w:r>
                </w:p>
              </w:tc>
              <w:tc>
                <w:tcPr>
                  <w:tcW w:w="1650" w:type="pct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B01E9" w:rsidRPr="004B01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pomocné stavebné práce </w:t>
                  </w:r>
                </w:p>
              </w:tc>
              <w:tc>
                <w:tcPr>
                  <w:tcW w:w="1650" w:type="pct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B01E9" w:rsidRPr="004B01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upratovacie práce </w:t>
                  </w:r>
                </w:p>
              </w:tc>
              <w:tc>
                <w:tcPr>
                  <w:tcW w:w="1650" w:type="pct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4B01E9" w:rsidRPr="004B01E9" w:rsidRDefault="004B01E9" w:rsidP="004B01E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B01E9" w:rsidRPr="004B01E9" w:rsidTr="004B01E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B01E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B01E9" w:rsidRPr="004B01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Ing. </w:t>
                  </w:r>
                  <w:hyperlink r:id="rId8" w:history="1">
                    <w:r w:rsidRPr="004B01E9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Tibor Vincze </w:t>
                    </w:r>
                  </w:hyperlink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Malachovská 94 </w:t>
                  </w: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01 </w:t>
                  </w:r>
                </w:p>
              </w:tc>
              <w:tc>
                <w:tcPr>
                  <w:tcW w:w="1650" w:type="pct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B01E9" w:rsidRPr="004B01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Mgr. </w:t>
                  </w:r>
                  <w:hyperlink r:id="rId9" w:history="1">
                    <w:r w:rsidRPr="004B01E9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Otto Vincze </w:t>
                    </w:r>
                  </w:hyperlink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Lesnícka 755 </w:t>
                  </w: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Slovenská Ľupča 976 13 </w:t>
                  </w:r>
                </w:p>
              </w:tc>
              <w:tc>
                <w:tcPr>
                  <w:tcW w:w="1650" w:type="pct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4B01E9" w:rsidRPr="004B01E9" w:rsidRDefault="004B01E9" w:rsidP="004B01E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B01E9" w:rsidRPr="004B01E9" w:rsidTr="004B01E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B01E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B01E9" w:rsidRPr="004B01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Ing. Tibor Vincze </w:t>
                  </w: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Vklad: 3 320 EUR Splatené: 3 320 EUR </w:t>
                  </w:r>
                </w:p>
              </w:tc>
              <w:tc>
                <w:tcPr>
                  <w:tcW w:w="1650" w:type="pct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B01E9" w:rsidRPr="004B01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Mgr. Otto Vincze </w:t>
                  </w: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Vklad: 3 320 EUR Splatené: 3 320 EUR </w:t>
                  </w:r>
                </w:p>
              </w:tc>
              <w:tc>
                <w:tcPr>
                  <w:tcW w:w="1650" w:type="pct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4B01E9" w:rsidRPr="004B01E9" w:rsidRDefault="004B01E9" w:rsidP="004B01E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B01E9" w:rsidRPr="004B01E9" w:rsidTr="004B01E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B01E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B01E9" w:rsidRPr="004B01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konatelia </w:t>
                  </w:r>
                </w:p>
              </w:tc>
              <w:tc>
                <w:tcPr>
                  <w:tcW w:w="1650" w:type="pct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B01E9" w:rsidRPr="004B01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Ing. </w:t>
                  </w:r>
                  <w:hyperlink r:id="rId10" w:history="1">
                    <w:r w:rsidRPr="004B01E9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Tibor Vincze </w:t>
                    </w:r>
                  </w:hyperlink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Malachovská 94 </w:t>
                  </w: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</w:t>
                  </w:r>
                </w:p>
              </w:tc>
              <w:tc>
                <w:tcPr>
                  <w:tcW w:w="1650" w:type="pct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B01E9" w:rsidRPr="004B01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Mgr. </w:t>
                  </w:r>
                  <w:hyperlink r:id="rId11" w:history="1">
                    <w:r w:rsidRPr="004B01E9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Otto Vincze </w:t>
                    </w:r>
                  </w:hyperlink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Lesnícka 755 </w:t>
                  </w: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Slovenská Ľupča </w:t>
                  </w:r>
                </w:p>
              </w:tc>
              <w:tc>
                <w:tcPr>
                  <w:tcW w:w="1650" w:type="pct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4B01E9" w:rsidRPr="004B01E9" w:rsidRDefault="004B01E9" w:rsidP="004B01E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B01E9" w:rsidRPr="004B01E9" w:rsidTr="004B01E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B01E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Konanie menom spoločnosti: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4B01E9" w:rsidRPr="004B01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Spoločnosť zastupujú a za ňu podpisujú konatelia, každý samostatne. </w:t>
                  </w:r>
                </w:p>
              </w:tc>
              <w:tc>
                <w:tcPr>
                  <w:tcW w:w="1650" w:type="pct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4B01E9" w:rsidRPr="004B01E9" w:rsidRDefault="004B01E9" w:rsidP="004B01E9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4B01E9" w:rsidRPr="004B01E9" w:rsidTr="004B01E9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4B01E9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Základné imanie: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4B01E9" w:rsidRPr="004B01E9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4B01E9" w:rsidRPr="004B01E9" w:rsidRDefault="004B01E9" w:rsidP="004B01E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4B01E9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6 640 EUR Rozsah splatenia: 6 640 EUR </w:t>
                  </w:r>
                </w:p>
              </w:tc>
            </w:tr>
          </w:tbl>
          <w:p w:rsidR="004B01E9" w:rsidRPr="004B01E9" w:rsidRDefault="004B01E9" w:rsidP="004B01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4B01E9" w:rsidRDefault="004B01E9" w:rsidP="004B01E9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E3C8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50768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E3C8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507689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507689" w:rsidRPr="00663C71" w:rsidRDefault="00507689" w:rsidP="0050768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663C71">
        <w:rPr>
          <w:szCs w:val="18"/>
        </w:rPr>
        <w:t xml:space="preserve">Informácie o účtovných zásadách a účtovných metódach  </w:t>
      </w:r>
    </w:p>
    <w:p w:rsidR="00507689" w:rsidRPr="00663C71" w:rsidRDefault="00507689" w:rsidP="00507689">
      <w:pPr>
        <w:pStyle w:val="Zkladntext"/>
        <w:rPr>
          <w:b w:val="0"/>
          <w:szCs w:val="18"/>
        </w:rPr>
      </w:pPr>
    </w:p>
    <w:p w:rsidR="00507689" w:rsidRPr="00663C71" w:rsidRDefault="00507689" w:rsidP="0050768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Východiská pre zostavenie účtovnej závierky</w:t>
      </w:r>
    </w:p>
    <w:p w:rsidR="00507689" w:rsidRPr="00663C71" w:rsidRDefault="00507689" w:rsidP="00507689">
      <w:pPr>
        <w:pStyle w:val="Zkladntext"/>
        <w:ind w:left="450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Účtovná závierka bola zostavená za predpokladu, že Spoločnosť bude nepretržite pokračovať vo svojej činnosti (going concern).</w:t>
      </w:r>
    </w:p>
    <w:p w:rsidR="00507689" w:rsidRPr="00663C71" w:rsidRDefault="00507689" w:rsidP="00507689">
      <w:pPr>
        <w:pStyle w:val="Zkladntext"/>
        <w:ind w:left="450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507689" w:rsidRPr="00663C71" w:rsidRDefault="00507689" w:rsidP="00507689">
      <w:pPr>
        <w:pStyle w:val="Zkladntext"/>
        <w:ind w:left="450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V účtovnom období 2014 spoločnosť nevykonala žiadne opravy významných chýb minulých účtovných období. </w:t>
      </w:r>
    </w:p>
    <w:p w:rsidR="00507689" w:rsidRPr="00663C71" w:rsidRDefault="00507689" w:rsidP="0050768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Dlhodobý nehmotný majetok a dlhodobý hmotný majetok</w:t>
      </w: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Súčasťou obstarávacej ceny dlhodobého hmotného majetku nie sú úroky z cudzích zdrojov ani realizované kurzové rozdiely, ktoré vznikli do momentu uvedenia dlhodobého majetku do používania.</w:t>
      </w: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29"/>
        <w:gridCol w:w="406"/>
        <w:gridCol w:w="1537"/>
        <w:gridCol w:w="222"/>
        <w:gridCol w:w="1797"/>
        <w:gridCol w:w="222"/>
        <w:gridCol w:w="1663"/>
      </w:tblGrid>
      <w:tr w:rsidR="00507689" w:rsidRPr="00663C71" w:rsidTr="00507689">
        <w:trPr>
          <w:trHeight w:val="250"/>
        </w:trPr>
        <w:tc>
          <w:tcPr>
            <w:tcW w:w="3235" w:type="dxa"/>
            <w:gridSpan w:val="2"/>
          </w:tcPr>
          <w:p w:rsidR="00507689" w:rsidRPr="00663C71" w:rsidRDefault="00507689" w:rsidP="00507689">
            <w:pPr>
              <w:pStyle w:val="Tabulka"/>
              <w:rPr>
                <w:sz w:val="20"/>
              </w:rPr>
            </w:pPr>
          </w:p>
        </w:tc>
        <w:tc>
          <w:tcPr>
            <w:tcW w:w="1537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Predpokladaná</w:t>
            </w:r>
          </w:p>
        </w:tc>
        <w:tc>
          <w:tcPr>
            <w:tcW w:w="222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97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Metóda</w:t>
            </w:r>
          </w:p>
        </w:tc>
        <w:tc>
          <w:tcPr>
            <w:tcW w:w="222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63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Ročná odpisová</w:t>
            </w:r>
          </w:p>
        </w:tc>
      </w:tr>
      <w:tr w:rsidR="00507689" w:rsidRPr="00663C71" w:rsidTr="00507689">
        <w:trPr>
          <w:trHeight w:val="250"/>
        </w:trPr>
        <w:tc>
          <w:tcPr>
            <w:tcW w:w="2829" w:type="dxa"/>
            <w:tcBorders>
              <w:bottom w:val="single" w:sz="4" w:space="0" w:color="auto"/>
            </w:tcBorders>
          </w:tcPr>
          <w:p w:rsidR="00507689" w:rsidRPr="00663C71" w:rsidRDefault="00507689" w:rsidP="00507689">
            <w:pPr>
              <w:pStyle w:val="Tabulka"/>
              <w:rPr>
                <w:sz w:val="20"/>
              </w:rPr>
            </w:pPr>
          </w:p>
        </w:tc>
        <w:tc>
          <w:tcPr>
            <w:tcW w:w="406" w:type="dxa"/>
            <w:tcBorders>
              <w:bottom w:val="single" w:sz="4" w:space="0" w:color="auto"/>
            </w:tcBorders>
          </w:tcPr>
          <w:p w:rsidR="00507689" w:rsidRPr="00663C71" w:rsidRDefault="00507689" w:rsidP="00507689">
            <w:pPr>
              <w:pStyle w:val="Tabulka"/>
              <w:rPr>
                <w:sz w:val="20"/>
              </w:rPr>
            </w:pPr>
          </w:p>
        </w:tc>
        <w:tc>
          <w:tcPr>
            <w:tcW w:w="1537" w:type="dxa"/>
            <w:tcBorders>
              <w:bottom w:val="single" w:sz="4" w:space="0" w:color="auto"/>
            </w:tcBorders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doba používania</w:t>
            </w:r>
            <w:r w:rsidRPr="00663C71">
              <w:rPr>
                <w:sz w:val="20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97" w:type="dxa"/>
            <w:tcBorders>
              <w:bottom w:val="single" w:sz="4" w:space="0" w:color="auto"/>
            </w:tcBorders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63" w:type="dxa"/>
            <w:tcBorders>
              <w:bottom w:val="single" w:sz="4" w:space="0" w:color="auto"/>
            </w:tcBorders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sadzba v %</w:t>
            </w:r>
          </w:p>
        </w:tc>
      </w:tr>
      <w:tr w:rsidR="00507689" w:rsidRPr="00663C71" w:rsidTr="00507689">
        <w:trPr>
          <w:trHeight w:val="250"/>
        </w:trPr>
        <w:tc>
          <w:tcPr>
            <w:tcW w:w="3235" w:type="dxa"/>
            <w:gridSpan w:val="2"/>
          </w:tcPr>
          <w:p w:rsidR="00507689" w:rsidRPr="00663C71" w:rsidRDefault="00507689" w:rsidP="00507689">
            <w:pPr>
              <w:pStyle w:val="Tabulka"/>
              <w:rPr>
                <w:sz w:val="20"/>
              </w:rPr>
            </w:pPr>
            <w:r w:rsidRPr="00663C71">
              <w:rPr>
                <w:sz w:val="20"/>
              </w:rPr>
              <w:t>Aktivované náklady na vývoj</w:t>
            </w:r>
          </w:p>
        </w:tc>
        <w:tc>
          <w:tcPr>
            <w:tcW w:w="1537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5</w:t>
            </w:r>
          </w:p>
        </w:tc>
        <w:tc>
          <w:tcPr>
            <w:tcW w:w="222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97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lineárna</w:t>
            </w:r>
          </w:p>
        </w:tc>
        <w:tc>
          <w:tcPr>
            <w:tcW w:w="222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63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20</w:t>
            </w:r>
          </w:p>
        </w:tc>
      </w:tr>
      <w:tr w:rsidR="00507689" w:rsidRPr="00663C71" w:rsidTr="00507689">
        <w:trPr>
          <w:trHeight w:val="250"/>
        </w:trPr>
        <w:tc>
          <w:tcPr>
            <w:tcW w:w="3235" w:type="dxa"/>
            <w:gridSpan w:val="2"/>
          </w:tcPr>
          <w:p w:rsidR="00507689" w:rsidRPr="00663C71" w:rsidRDefault="00507689" w:rsidP="00507689">
            <w:pPr>
              <w:pStyle w:val="Tabulka"/>
              <w:rPr>
                <w:sz w:val="20"/>
              </w:rPr>
            </w:pPr>
            <w:r w:rsidRPr="00663C71">
              <w:rPr>
                <w:sz w:val="20"/>
              </w:rPr>
              <w:t>Softvér</w:t>
            </w:r>
          </w:p>
        </w:tc>
        <w:tc>
          <w:tcPr>
            <w:tcW w:w="1537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4</w:t>
            </w:r>
          </w:p>
        </w:tc>
        <w:tc>
          <w:tcPr>
            <w:tcW w:w="222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97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lineárna</w:t>
            </w:r>
          </w:p>
        </w:tc>
        <w:tc>
          <w:tcPr>
            <w:tcW w:w="222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63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25</w:t>
            </w:r>
          </w:p>
        </w:tc>
      </w:tr>
      <w:tr w:rsidR="00507689" w:rsidRPr="00663C71" w:rsidTr="00507689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35" w:type="dxa"/>
            <w:gridSpan w:val="2"/>
          </w:tcPr>
          <w:p w:rsidR="00507689" w:rsidRPr="00663C71" w:rsidRDefault="00507689" w:rsidP="00507689">
            <w:pPr>
              <w:pStyle w:val="Tabulka"/>
              <w:ind w:hanging="84"/>
              <w:rPr>
                <w:sz w:val="20"/>
              </w:rPr>
            </w:pPr>
            <w:r w:rsidRPr="00663C71">
              <w:rPr>
                <w:sz w:val="20"/>
              </w:rPr>
              <w:t>Oceniteľné práva (licencia)</w:t>
            </w:r>
          </w:p>
        </w:tc>
        <w:tc>
          <w:tcPr>
            <w:tcW w:w="1537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8</w:t>
            </w:r>
          </w:p>
        </w:tc>
        <w:tc>
          <w:tcPr>
            <w:tcW w:w="222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97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lineárna</w:t>
            </w:r>
          </w:p>
        </w:tc>
        <w:tc>
          <w:tcPr>
            <w:tcW w:w="222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63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12,5</w:t>
            </w:r>
          </w:p>
        </w:tc>
      </w:tr>
      <w:tr w:rsidR="00507689" w:rsidRPr="00663C71" w:rsidTr="00507689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235" w:type="dxa"/>
            <w:gridSpan w:val="2"/>
          </w:tcPr>
          <w:p w:rsidR="00507689" w:rsidRPr="00663C71" w:rsidRDefault="00507689" w:rsidP="00507689">
            <w:pPr>
              <w:pStyle w:val="Tabulka"/>
              <w:ind w:hanging="84"/>
              <w:rPr>
                <w:sz w:val="20"/>
              </w:rPr>
            </w:pPr>
            <w:r w:rsidRPr="00663C71">
              <w:rPr>
                <w:sz w:val="20"/>
              </w:rPr>
              <w:t>Drobný dlhodobý nehmotný majetok</w:t>
            </w:r>
          </w:p>
        </w:tc>
        <w:tc>
          <w:tcPr>
            <w:tcW w:w="1537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rôzna</w:t>
            </w:r>
          </w:p>
        </w:tc>
        <w:tc>
          <w:tcPr>
            <w:tcW w:w="222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97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jednorazový odpis</w:t>
            </w:r>
          </w:p>
        </w:tc>
        <w:tc>
          <w:tcPr>
            <w:tcW w:w="222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663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100</w:t>
            </w:r>
          </w:p>
        </w:tc>
      </w:tr>
    </w:tbl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507689" w:rsidRDefault="00507689" w:rsidP="00507689">
      <w:pPr>
        <w:pStyle w:val="Zkladntext"/>
        <w:rPr>
          <w:b w:val="0"/>
          <w:sz w:val="20"/>
          <w:szCs w:val="20"/>
        </w:rPr>
      </w:pPr>
    </w:p>
    <w:p w:rsidR="00507689" w:rsidRDefault="00507689" w:rsidP="00507689">
      <w:pPr>
        <w:pStyle w:val="Zkladntext"/>
        <w:rPr>
          <w:b w:val="0"/>
          <w:sz w:val="20"/>
          <w:szCs w:val="20"/>
        </w:rPr>
      </w:pPr>
    </w:p>
    <w:p w:rsidR="00507689" w:rsidRDefault="00507689" w:rsidP="00507689">
      <w:pPr>
        <w:pStyle w:val="Zkladntext"/>
        <w:rPr>
          <w:b w:val="0"/>
          <w:sz w:val="20"/>
          <w:szCs w:val="20"/>
        </w:rPr>
      </w:pP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507689" w:rsidRPr="00663C71" w:rsidTr="00507689">
        <w:trPr>
          <w:trHeight w:val="250"/>
        </w:trPr>
        <w:tc>
          <w:tcPr>
            <w:tcW w:w="3118" w:type="dxa"/>
            <w:gridSpan w:val="2"/>
          </w:tcPr>
          <w:p w:rsidR="00507689" w:rsidRPr="00663C71" w:rsidRDefault="00507689" w:rsidP="00507689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Ročná odpisová</w:t>
            </w:r>
          </w:p>
        </w:tc>
      </w:tr>
      <w:tr w:rsidR="00507689" w:rsidRPr="00663C71" w:rsidTr="005076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507689" w:rsidRPr="00663C71" w:rsidRDefault="00507689" w:rsidP="00507689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07689" w:rsidRPr="00663C71" w:rsidRDefault="00507689" w:rsidP="00507689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sadzba v %</w:t>
            </w:r>
          </w:p>
        </w:tc>
      </w:tr>
      <w:tr w:rsidR="00507689" w:rsidRPr="00663C71" w:rsidTr="005076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507689" w:rsidRPr="00663C71" w:rsidRDefault="00507689" w:rsidP="00507689">
            <w:pPr>
              <w:pStyle w:val="Tabulka"/>
              <w:rPr>
                <w:sz w:val="20"/>
              </w:rPr>
            </w:pPr>
            <w:r w:rsidRPr="00663C71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2,5</w:t>
            </w:r>
          </w:p>
        </w:tc>
      </w:tr>
      <w:tr w:rsidR="00507689" w:rsidRPr="00663C71" w:rsidTr="00507689">
        <w:trPr>
          <w:trHeight w:val="250"/>
        </w:trPr>
        <w:tc>
          <w:tcPr>
            <w:tcW w:w="3118" w:type="dxa"/>
            <w:gridSpan w:val="2"/>
          </w:tcPr>
          <w:p w:rsidR="00507689" w:rsidRPr="00663C71" w:rsidRDefault="00507689" w:rsidP="00507689">
            <w:pPr>
              <w:pStyle w:val="Tabulka"/>
              <w:rPr>
                <w:sz w:val="20"/>
              </w:rPr>
            </w:pPr>
            <w:r w:rsidRPr="00663C71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8,3 až 12,5</w:t>
            </w:r>
          </w:p>
        </w:tc>
      </w:tr>
      <w:tr w:rsidR="00507689" w:rsidRPr="00663C71" w:rsidTr="00507689">
        <w:trPr>
          <w:trHeight w:val="250"/>
        </w:trPr>
        <w:tc>
          <w:tcPr>
            <w:tcW w:w="3118" w:type="dxa"/>
            <w:gridSpan w:val="2"/>
          </w:tcPr>
          <w:p w:rsidR="00507689" w:rsidRPr="00663C71" w:rsidRDefault="00507689" w:rsidP="00507689">
            <w:pPr>
              <w:pStyle w:val="Tabulka"/>
              <w:rPr>
                <w:sz w:val="20"/>
              </w:rPr>
            </w:pPr>
            <w:r w:rsidRPr="00663C71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degresívna</w:t>
            </w:r>
          </w:p>
        </w:tc>
        <w:tc>
          <w:tcPr>
            <w:tcW w:w="142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16 až 30</w:t>
            </w:r>
          </w:p>
        </w:tc>
      </w:tr>
      <w:tr w:rsidR="00507689" w:rsidRPr="00663C71" w:rsidTr="00507689">
        <w:trPr>
          <w:trHeight w:val="250"/>
        </w:trPr>
        <w:tc>
          <w:tcPr>
            <w:tcW w:w="3118" w:type="dxa"/>
            <w:gridSpan w:val="2"/>
          </w:tcPr>
          <w:p w:rsidR="00507689" w:rsidRPr="00663C71" w:rsidRDefault="00507689" w:rsidP="00507689">
            <w:pPr>
              <w:pStyle w:val="Tabulka"/>
              <w:rPr>
                <w:sz w:val="20"/>
              </w:rPr>
            </w:pPr>
            <w:r w:rsidRPr="00663C71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507689" w:rsidRPr="00663C71" w:rsidRDefault="00507689" w:rsidP="00507689">
            <w:pPr>
              <w:pStyle w:val="Tabulka"/>
              <w:jc w:val="center"/>
              <w:rPr>
                <w:sz w:val="20"/>
              </w:rPr>
            </w:pPr>
            <w:r w:rsidRPr="00663C71">
              <w:rPr>
                <w:sz w:val="20"/>
              </w:rPr>
              <w:t>100</w:t>
            </w:r>
          </w:p>
        </w:tc>
      </w:tr>
    </w:tbl>
    <w:p w:rsidR="00507689" w:rsidRPr="00663C71" w:rsidRDefault="00507689" w:rsidP="00507689">
      <w:pPr>
        <w:pStyle w:val="Pismenka"/>
        <w:numPr>
          <w:ilvl w:val="0"/>
          <w:numId w:val="0"/>
        </w:numPr>
        <w:rPr>
          <w:b w:val="0"/>
          <w:sz w:val="20"/>
        </w:rPr>
      </w:pPr>
    </w:p>
    <w:p w:rsidR="00507689" w:rsidRPr="00663C71" w:rsidRDefault="00507689" w:rsidP="0050768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Cenné papiere a podiely</w:t>
      </w: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507689" w:rsidRPr="00663C71" w:rsidRDefault="00507689" w:rsidP="0050768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 xml:space="preserve">Zásoby </w:t>
      </w: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Zníženie hodnoty zásob sa zohľadňuje vytvorením opravnej položky.</w:t>
      </w:r>
    </w:p>
    <w:p w:rsidR="00507689" w:rsidRPr="00663C71" w:rsidRDefault="00507689" w:rsidP="0050768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Pohľadávky</w:t>
      </w: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507689" w:rsidRPr="00663C71" w:rsidRDefault="00507689" w:rsidP="0050768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Peňažné prostriedky a ceniny</w:t>
      </w: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507689" w:rsidRPr="00663C71" w:rsidRDefault="00507689" w:rsidP="0050768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Náklady budúcich období a príjmy budúcich období</w:t>
      </w: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507689" w:rsidRPr="00663C71" w:rsidRDefault="00507689" w:rsidP="0050768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Rezervy</w:t>
      </w: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507689" w:rsidRPr="00663C71" w:rsidRDefault="00507689" w:rsidP="0050768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Záväzky</w:t>
      </w: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507689" w:rsidRPr="00663C71" w:rsidRDefault="00507689" w:rsidP="0050768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Odložené dane</w:t>
      </w: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507689" w:rsidRPr="00663C71" w:rsidRDefault="00507689" w:rsidP="00507689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507689" w:rsidRPr="00663C71" w:rsidRDefault="00507689" w:rsidP="00507689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507689" w:rsidRPr="00663C71" w:rsidRDefault="00507689" w:rsidP="00507689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507689" w:rsidRPr="00663C71" w:rsidRDefault="00507689" w:rsidP="0050768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Výdavky budúcich období a výnosy budúcich období</w:t>
      </w: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507689" w:rsidRPr="00663C71" w:rsidRDefault="00507689" w:rsidP="0050768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Cudzia mena</w:t>
      </w: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Na ocenenie prírastku cudzej meny nakúpenej za euro sa použije kurz, za ktorý bola táto cudzia mena nakúpená.</w:t>
      </w: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lastRenderedPageBreak/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507689" w:rsidRPr="00663C71" w:rsidRDefault="00507689" w:rsidP="00507689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663C71">
        <w:rPr>
          <w:b w:val="0"/>
          <w:sz w:val="20"/>
        </w:rPr>
        <w:t>Výnosy</w:t>
      </w:r>
    </w:p>
    <w:p w:rsidR="00507689" w:rsidRDefault="00507689" w:rsidP="00507689">
      <w:pPr>
        <w:pStyle w:val="Zkladntext"/>
        <w:rPr>
          <w:b w:val="0"/>
          <w:sz w:val="20"/>
          <w:szCs w:val="20"/>
        </w:rPr>
      </w:pPr>
      <w:r w:rsidRPr="00663C71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507689" w:rsidRPr="00663C71" w:rsidRDefault="00507689" w:rsidP="00507689">
      <w:pPr>
        <w:pStyle w:val="Zkladntext"/>
        <w:rPr>
          <w:b w:val="0"/>
          <w:sz w:val="20"/>
          <w:szCs w:val="20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E3C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E3C8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E3C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076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E3C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07689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E3C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E3C8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6F31D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3922</w:t>
            </w: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E3C8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3922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spoločníkom, členom </w:t>
            </w:r>
            <w:r w:rsidRPr="003F477D">
              <w:rPr>
                <w:szCs w:val="22"/>
              </w:rPr>
              <w:lastRenderedPageBreak/>
              <w:t>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F31D9" w:rsidP="006F31D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3922</w:t>
            </w: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E3C81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3922</w:t>
            </w:r>
          </w:p>
        </w:tc>
      </w:tr>
    </w:tbl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F31D9" w:rsidP="006F31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3573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E3C81" w:rsidP="006F31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6F31D9">
              <w:rPr>
                <w:szCs w:val="22"/>
              </w:rPr>
              <w:t>921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6F31D9" w:rsidP="006F31D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7495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F31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6F31D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F31D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3702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E3C81" w:rsidP="006F31D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  <w:r w:rsidR="006F31D9">
              <w:rPr>
                <w:b/>
                <w:szCs w:val="22"/>
              </w:rPr>
              <w:t>921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F31D9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7624</w:t>
            </w:r>
          </w:p>
        </w:tc>
      </w:tr>
    </w:tbl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AB1FE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7543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B1FE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6299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AB1FED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4794</w:t>
            </w:r>
          </w:p>
        </w:tc>
        <w:tc>
          <w:tcPr>
            <w:tcW w:w="2405" w:type="dxa"/>
            <w:vAlign w:val="center"/>
          </w:tcPr>
          <w:p w:rsidR="0003344F" w:rsidRPr="003F477D" w:rsidRDefault="009A4799" w:rsidP="00AB1FED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  <w:r w:rsidR="00AB1FED">
              <w:rPr>
                <w:bCs/>
                <w:szCs w:val="22"/>
              </w:rPr>
              <w:t>2113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A4799" w:rsidP="00AB1FED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 w:rsidR="00AB1FED">
              <w:rPr>
                <w:b/>
                <w:bCs/>
                <w:szCs w:val="22"/>
              </w:rPr>
              <w:t>2337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B1FED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18412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816528" w:rsidRDefault="00816528" w:rsidP="00816528"/>
    <w:p w:rsidR="00816528" w:rsidRDefault="00816528" w:rsidP="00816528"/>
    <w:p w:rsidR="00816528" w:rsidRDefault="00816528" w:rsidP="00816528"/>
    <w:p w:rsidR="00816528" w:rsidRDefault="00816528" w:rsidP="00816528"/>
    <w:p w:rsidR="00816528" w:rsidRPr="00816528" w:rsidRDefault="00816528" w:rsidP="00816528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1652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1652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1652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F63D63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1652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F63D63" w:rsidP="008165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816528">
              <w:rPr>
                <w:szCs w:val="22"/>
              </w:rPr>
              <w:t>62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816528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F63D63" w:rsidP="0081652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816528">
              <w:rPr>
                <w:szCs w:val="22"/>
              </w:rPr>
              <w:t>62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F63D63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dovolenku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81652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81652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81652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816528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4416B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4416B9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682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4416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16B9">
              <w:rPr>
                <w:szCs w:val="22"/>
              </w:rPr>
              <w:t>705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416B9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4416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86340">
              <w:rPr>
                <w:szCs w:val="22"/>
              </w:rPr>
              <w:t>69</w:t>
            </w:r>
            <w:r w:rsidR="004416B9">
              <w:rPr>
                <w:szCs w:val="22"/>
              </w:rPr>
              <w:t>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4416B9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6979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4416B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B86340">
              <w:rPr>
                <w:b/>
                <w:bCs/>
                <w:szCs w:val="22"/>
              </w:rPr>
              <w:t>69</w:t>
            </w:r>
            <w:r w:rsidR="004416B9">
              <w:rPr>
                <w:b/>
                <w:bCs/>
                <w:szCs w:val="22"/>
              </w:rPr>
              <w:t>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4416B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6979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4416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16B9">
              <w:rPr>
                <w:szCs w:val="22"/>
              </w:rPr>
              <w:t>682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416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16B9">
              <w:rPr>
                <w:szCs w:val="22"/>
              </w:rPr>
              <w:t>659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E56A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56A8">
              <w:rPr>
                <w:szCs w:val="22"/>
              </w:rPr>
              <w:t>23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416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56A8">
              <w:rPr>
                <w:szCs w:val="22"/>
              </w:rPr>
              <w:t>2</w:t>
            </w:r>
            <w:r w:rsidR="004416B9">
              <w:rPr>
                <w:szCs w:val="22"/>
              </w:rPr>
              <w:t>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4416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16B9">
              <w:rPr>
                <w:szCs w:val="22"/>
              </w:rPr>
              <w:t>705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16B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4416B9" w:rsidRDefault="004416B9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64E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64E4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16B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416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4E42">
              <w:rPr>
                <w:szCs w:val="22"/>
              </w:rPr>
              <w:t>1</w:t>
            </w:r>
            <w:r w:rsidR="004416B9">
              <w:rPr>
                <w:szCs w:val="22"/>
              </w:rPr>
              <w:t>746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416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16B9">
              <w:rPr>
                <w:szCs w:val="22"/>
              </w:rPr>
              <w:t>83326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416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16B9">
              <w:rPr>
                <w:szCs w:val="22"/>
              </w:rPr>
              <w:t>83494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16B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416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16B9">
              <w:rPr>
                <w:szCs w:val="22"/>
              </w:rPr>
              <w:t>365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416B9" w:rsidP="00B64E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85191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416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16B9">
              <w:rPr>
                <w:szCs w:val="22"/>
              </w:rPr>
              <w:t>85605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D66C7" w:rsidP="004416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4416B9">
              <w:rPr>
                <w:szCs w:val="22"/>
              </w:rPr>
              <w:t>10633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D66C7" w:rsidP="004416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4416B9">
              <w:rPr>
                <w:szCs w:val="22"/>
              </w:rPr>
              <w:t>7840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16B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16B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66C7" w:rsidP="004416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4416B9">
              <w:rPr>
                <w:szCs w:val="22"/>
              </w:rPr>
              <w:t>10285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66C7" w:rsidP="004416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4416B9">
              <w:rPr>
                <w:szCs w:val="22"/>
              </w:rPr>
              <w:t>7806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16B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416B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6C7">
              <w:rPr>
                <w:szCs w:val="22"/>
              </w:rPr>
              <w:t>9960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6C7">
              <w:rPr>
                <w:szCs w:val="22"/>
              </w:rPr>
              <w:t>9960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D66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6C7">
              <w:rPr>
                <w:szCs w:val="22"/>
              </w:rPr>
              <w:t>2399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6C7">
              <w:rPr>
                <w:szCs w:val="22"/>
              </w:rPr>
              <w:t>2399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416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6C7">
              <w:rPr>
                <w:szCs w:val="22"/>
              </w:rPr>
              <w:t>3</w:t>
            </w:r>
            <w:r w:rsidR="004416B9">
              <w:rPr>
                <w:szCs w:val="22"/>
              </w:rPr>
              <w:t>2136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416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16B9">
              <w:rPr>
                <w:szCs w:val="22"/>
              </w:rPr>
              <w:t>7839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4416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16B9">
              <w:rPr>
                <w:szCs w:val="22"/>
              </w:rPr>
              <w:t>24296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D66C7" w:rsidP="004416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03344F" w:rsidRPr="003F477D">
              <w:rPr>
                <w:szCs w:val="22"/>
              </w:rPr>
              <w:t> </w:t>
            </w:r>
            <w:r w:rsidR="004416B9">
              <w:rPr>
                <w:szCs w:val="22"/>
              </w:rPr>
              <w:t>7839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416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6C7">
              <w:rPr>
                <w:szCs w:val="22"/>
              </w:rPr>
              <w:t>-</w:t>
            </w:r>
            <w:r w:rsidR="004416B9">
              <w:rPr>
                <w:szCs w:val="22"/>
              </w:rPr>
              <w:t>7839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416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416B9">
              <w:rPr>
                <w:szCs w:val="22"/>
              </w:rPr>
              <w:t>9960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4416B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6C7">
              <w:rPr>
                <w:szCs w:val="22"/>
              </w:rPr>
              <w:t>9960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6C7">
              <w:rPr>
                <w:szCs w:val="22"/>
              </w:rPr>
              <w:t>2399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6C7">
              <w:rPr>
                <w:szCs w:val="22"/>
              </w:rPr>
              <w:t>2399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F39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953">
              <w:rPr>
                <w:szCs w:val="22"/>
              </w:rPr>
              <w:t>34895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F395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3F39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F3953">
              <w:rPr>
                <w:szCs w:val="22"/>
              </w:rPr>
              <w:t>32136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F39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6C7">
              <w:rPr>
                <w:szCs w:val="22"/>
              </w:rPr>
              <w:t>-</w:t>
            </w:r>
            <w:r w:rsidR="003F3953">
              <w:rPr>
                <w:szCs w:val="22"/>
              </w:rPr>
              <w:t>2759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F395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D66C7">
              <w:rPr>
                <w:szCs w:val="22"/>
              </w:rPr>
              <w:t>-</w:t>
            </w:r>
            <w:r w:rsidR="003F3953">
              <w:rPr>
                <w:szCs w:val="22"/>
              </w:rPr>
              <w:t>2759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12"/>
          <w:footerReference w:type="defaul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40D7" w:rsidRDefault="006740D7" w:rsidP="00107589">
      <w:pPr>
        <w:spacing w:after="0" w:line="240" w:lineRule="auto"/>
      </w:pPr>
      <w:r>
        <w:separator/>
      </w:r>
    </w:p>
  </w:endnote>
  <w:endnote w:type="continuationSeparator" w:id="1">
    <w:p w:rsidR="006740D7" w:rsidRDefault="006740D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689" w:rsidRPr="003D38D7" w:rsidRDefault="00507689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3F3953">
      <w:rPr>
        <w:noProof/>
        <w:szCs w:val="22"/>
      </w:rPr>
      <w:t>18</w:t>
    </w:r>
    <w:r w:rsidRPr="003D38D7">
      <w:rPr>
        <w:szCs w:val="22"/>
      </w:rPr>
      <w:fldChar w:fldCharType="end"/>
    </w:r>
  </w:p>
  <w:p w:rsidR="00507689" w:rsidRDefault="0050768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40D7" w:rsidRDefault="006740D7" w:rsidP="00107589">
      <w:pPr>
        <w:spacing w:after="0" w:line="240" w:lineRule="auto"/>
      </w:pPr>
      <w:r>
        <w:separator/>
      </w:r>
    </w:p>
  </w:footnote>
  <w:footnote w:type="continuationSeparator" w:id="1">
    <w:p w:rsidR="006740D7" w:rsidRDefault="006740D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507689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07689" w:rsidRPr="003F477D" w:rsidRDefault="00507689" w:rsidP="004B01E9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07689" w:rsidRPr="003F477D" w:rsidRDefault="0050768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07689" w:rsidRPr="003F477D" w:rsidRDefault="0050768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07689" w:rsidRPr="003F477D" w:rsidRDefault="0050768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07689" w:rsidRPr="003F477D" w:rsidRDefault="0050768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07689" w:rsidRPr="003F477D" w:rsidRDefault="0050768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07689" w:rsidRPr="003F477D" w:rsidRDefault="0050768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07689" w:rsidRPr="003F477D" w:rsidRDefault="0050768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07689" w:rsidRPr="003F477D" w:rsidRDefault="0050768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07689" w:rsidRPr="003F477D" w:rsidRDefault="0050768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07689" w:rsidRPr="003F477D" w:rsidRDefault="0050768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07689" w:rsidRPr="003F477D" w:rsidRDefault="0050768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07689" w:rsidRPr="003F477D" w:rsidRDefault="0050768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</w:tr>
  </w:tbl>
  <w:p w:rsidR="00507689" w:rsidRPr="004268D2" w:rsidRDefault="00507689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689" w:rsidRPr="004268D2" w:rsidRDefault="00507689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13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0E3C81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3953"/>
    <w:rsid w:val="003F477D"/>
    <w:rsid w:val="003F5EB5"/>
    <w:rsid w:val="00420380"/>
    <w:rsid w:val="004268D2"/>
    <w:rsid w:val="004304FF"/>
    <w:rsid w:val="004416B9"/>
    <w:rsid w:val="00442A6A"/>
    <w:rsid w:val="00457623"/>
    <w:rsid w:val="004576B8"/>
    <w:rsid w:val="00465A3F"/>
    <w:rsid w:val="004A3783"/>
    <w:rsid w:val="004A5A13"/>
    <w:rsid w:val="004A6BBF"/>
    <w:rsid w:val="004B01E9"/>
    <w:rsid w:val="004C6614"/>
    <w:rsid w:val="00507689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D66C7"/>
    <w:rsid w:val="005E3B59"/>
    <w:rsid w:val="006019A8"/>
    <w:rsid w:val="00645466"/>
    <w:rsid w:val="006740D7"/>
    <w:rsid w:val="00687B87"/>
    <w:rsid w:val="006A4709"/>
    <w:rsid w:val="006A5428"/>
    <w:rsid w:val="006B42EC"/>
    <w:rsid w:val="006B5F4E"/>
    <w:rsid w:val="006C695D"/>
    <w:rsid w:val="006E4959"/>
    <w:rsid w:val="006E56A8"/>
    <w:rsid w:val="006E5B26"/>
    <w:rsid w:val="006F31D9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6528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A4799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AB1FED"/>
    <w:rsid w:val="00B5583E"/>
    <w:rsid w:val="00B6221B"/>
    <w:rsid w:val="00B6262B"/>
    <w:rsid w:val="00B64E42"/>
    <w:rsid w:val="00B7696D"/>
    <w:rsid w:val="00B80DB6"/>
    <w:rsid w:val="00B86340"/>
    <w:rsid w:val="00B86FC2"/>
    <w:rsid w:val="00BF4EE9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365EA"/>
    <w:rsid w:val="00D615E8"/>
    <w:rsid w:val="00D63D82"/>
    <w:rsid w:val="00D71F79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63D63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71F79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71F79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D71F7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71F79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D71F7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71F7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71F79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D71F7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D71F79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71F79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D71F79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D71F7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D71F79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D71F7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71F79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D71F79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D71F7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71F79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71F79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D71F7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71F7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71F7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71F7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71F7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4B01E9"/>
  </w:style>
  <w:style w:type="character" w:customStyle="1" w:styleId="apple-converted-space">
    <w:name w:val="apple-converted-space"/>
    <w:basedOn w:val="Predvolenpsmoodseku"/>
    <w:rsid w:val="004B01E9"/>
  </w:style>
  <w:style w:type="character" w:customStyle="1" w:styleId="ra">
    <w:name w:val="ra"/>
    <w:basedOn w:val="Predvolenpsmoodseku"/>
    <w:rsid w:val="004B01E9"/>
  </w:style>
  <w:style w:type="paragraph" w:customStyle="1" w:styleId="Tabulka">
    <w:name w:val="Tabulka"/>
    <w:basedOn w:val="Normlny"/>
    <w:rsid w:val="00507689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507689"/>
    <w:pPr>
      <w:numPr>
        <w:numId w:val="1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1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Vincze&amp;MENO=Tibor&amp;SID=0&amp;T=f0&amp;R=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rsr.sk/hladaj_osoba.asp?PR=Vincze&amp;MENO=Otto&amp;SID=0&amp;T=f0&amp;R=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orsr.sk/hladaj_osoba.asp?PR=Vincze&amp;MENO=Tibor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Vincze&amp;MENO=Otto&amp;SID=0&amp;T=f0&amp;R=0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18</Pages>
  <Words>4038</Words>
  <Characters>23021</Characters>
  <Application>Microsoft Office Word</Application>
  <DocSecurity>0</DocSecurity>
  <Lines>191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6</cp:revision>
  <cp:lastPrinted>2013-12-05T12:47:00Z</cp:lastPrinted>
  <dcterms:created xsi:type="dcterms:W3CDTF">2015-03-08T16:54:00Z</dcterms:created>
  <dcterms:modified xsi:type="dcterms:W3CDTF">2015-03-08T17:22:00Z</dcterms:modified>
</cp:coreProperties>
</file>