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F02778" w:rsidRPr="00F02778">
        <w:t xml:space="preserve"> </w:t>
      </w:r>
      <w:r w:rsidR="00DB2DB1" w:rsidRPr="00DB2DB1">
        <w:t>35959401</w:t>
      </w:r>
    </w:p>
    <w:p w:rsidR="00305240" w:rsidRDefault="00305240" w:rsidP="00305240">
      <w:r>
        <w:t xml:space="preserve">DIČ: </w:t>
      </w:r>
      <w:r w:rsidR="00DB2DB1" w:rsidRPr="00DB2DB1">
        <w:t>2022072811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146F06" w:rsidRDefault="00DB2DB1" w:rsidP="00DB2DB1">
      <w:pPr>
        <w:pStyle w:val="Odsekzoznamu"/>
        <w:ind w:left="426"/>
      </w:pPr>
      <w:r>
        <w:rPr>
          <w:b/>
        </w:rPr>
        <w:t xml:space="preserve">Arthur &amp; Partner, s. r. o. </w:t>
      </w:r>
      <w:r w:rsidR="00F02778" w:rsidRPr="00F02778">
        <w:rPr>
          <w:b/>
        </w:rPr>
        <w:t xml:space="preserve"> 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DB2DB1" w:rsidP="00FA1DFF">
      <w:pPr>
        <w:pStyle w:val="Odsekzoznamu"/>
        <w:ind w:left="426"/>
        <w:rPr>
          <w:b/>
        </w:rPr>
      </w:pPr>
      <w:r>
        <w:rPr>
          <w:b/>
        </w:rPr>
        <w:t>Spotreba materiálu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64C2B">
        <w:rPr>
          <w:b/>
        </w:rPr>
        <w:t xml:space="preserve"> </w:t>
      </w:r>
      <w:r>
        <w:rPr>
          <w:b/>
        </w:rPr>
        <w:t>3.793</w:t>
      </w:r>
      <w:r w:rsidR="00EB19FC">
        <w:rPr>
          <w:b/>
        </w:rPr>
        <w:t xml:space="preserve"> EUR</w:t>
      </w:r>
    </w:p>
    <w:p w:rsidR="00DB2DB1" w:rsidRDefault="00DB2DB1" w:rsidP="00FA1DFF">
      <w:pPr>
        <w:pStyle w:val="Odsekzoznamu"/>
        <w:ind w:left="426"/>
        <w:rPr>
          <w:b/>
        </w:rPr>
      </w:pPr>
      <w:r>
        <w:rPr>
          <w:b/>
        </w:rPr>
        <w:t>Telekomunikačné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64C2B">
        <w:rPr>
          <w:b/>
        </w:rPr>
        <w:t xml:space="preserve"> </w:t>
      </w:r>
      <w:r>
        <w:rPr>
          <w:b/>
        </w:rPr>
        <w:t>4.472 EUR</w:t>
      </w:r>
    </w:p>
    <w:p w:rsidR="00DB2DB1" w:rsidRDefault="00DB2DB1" w:rsidP="00FA1DFF">
      <w:pPr>
        <w:pStyle w:val="Odsekzoznamu"/>
        <w:ind w:left="426"/>
        <w:rPr>
          <w:b/>
        </w:rPr>
      </w:pPr>
      <w:r>
        <w:rPr>
          <w:b/>
        </w:rPr>
        <w:t>Nájom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64C2B">
        <w:rPr>
          <w:b/>
        </w:rPr>
        <w:t xml:space="preserve"> </w:t>
      </w:r>
      <w:r>
        <w:rPr>
          <w:b/>
        </w:rPr>
        <w:t>3.983 EUR</w:t>
      </w:r>
    </w:p>
    <w:p w:rsidR="00DB2DB1" w:rsidRDefault="00DB2DB1" w:rsidP="00FA1DFF">
      <w:pPr>
        <w:pStyle w:val="Odsekzoznamu"/>
        <w:ind w:left="426"/>
        <w:rPr>
          <w:b/>
        </w:rPr>
      </w:pPr>
      <w:r>
        <w:rPr>
          <w:b/>
        </w:rPr>
        <w:t>Predané cenné papiere a</w:t>
      </w:r>
      <w:r w:rsidR="00A64C2B">
        <w:rPr>
          <w:b/>
        </w:rPr>
        <w:t> podiely</w:t>
      </w:r>
      <w:r w:rsidR="00A64C2B">
        <w:rPr>
          <w:b/>
        </w:rPr>
        <w:tab/>
      </w:r>
      <w:r w:rsidR="00A64C2B">
        <w:rPr>
          <w:b/>
        </w:rPr>
        <w:tab/>
      </w:r>
      <w:r w:rsidR="00A64C2B">
        <w:rPr>
          <w:b/>
        </w:rPr>
        <w:tab/>
        <w:t xml:space="preserve"> </w:t>
      </w:r>
      <w:r>
        <w:rPr>
          <w:b/>
        </w:rPr>
        <w:t>8.298 EUR</w:t>
      </w:r>
    </w:p>
    <w:p w:rsidR="00EB19FC" w:rsidRDefault="00A64C2B" w:rsidP="00FA1DFF">
      <w:pPr>
        <w:pStyle w:val="Odsekzoznamu"/>
        <w:ind w:left="426"/>
        <w:rPr>
          <w:b/>
        </w:rPr>
      </w:pPr>
      <w:r>
        <w:rPr>
          <w:b/>
        </w:rPr>
        <w:t>Poistné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</w:r>
      <w:r w:rsidR="00EB19FC">
        <w:rPr>
          <w:b/>
        </w:rPr>
        <w:t xml:space="preserve"> 6.854 EUR</w:t>
      </w:r>
    </w:p>
    <w:p w:rsidR="00A64C2B" w:rsidRDefault="00A64C2B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proofErr w:type="spellStart"/>
      <w:r>
        <w:rPr>
          <w:b/>
        </w:rPr>
        <w:t>refakturácie</w:t>
      </w:r>
      <w:proofErr w:type="spellEnd"/>
      <w:r>
        <w:rPr>
          <w:b/>
        </w:rPr>
        <w:tab/>
        <w:t xml:space="preserve">             10.443 EUR</w:t>
      </w:r>
    </w:p>
    <w:p w:rsidR="00A64C2B" w:rsidRDefault="00A64C2B" w:rsidP="00FA1DFF">
      <w:pPr>
        <w:pStyle w:val="Odsekzoznamu"/>
        <w:ind w:left="426"/>
        <w:rPr>
          <w:b/>
        </w:rPr>
      </w:pPr>
      <w:r>
        <w:rPr>
          <w:b/>
        </w:rPr>
        <w:t xml:space="preserve">Tržby za tovar – </w:t>
      </w:r>
      <w:proofErr w:type="spellStart"/>
      <w:r>
        <w:rPr>
          <w:b/>
        </w:rPr>
        <w:t>refakturácia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3.878 EUR</w:t>
      </w:r>
    </w:p>
    <w:p w:rsidR="00A64C2B" w:rsidRDefault="00A64C2B" w:rsidP="00FA1DFF">
      <w:pPr>
        <w:pStyle w:val="Odsekzoznamu"/>
        <w:ind w:left="426"/>
        <w:rPr>
          <w:b/>
        </w:rPr>
      </w:pPr>
      <w:r>
        <w:rPr>
          <w:b/>
        </w:rPr>
        <w:t>Tržby z predaja cenných papierov a podielov</w:t>
      </w:r>
      <w:r>
        <w:rPr>
          <w:b/>
        </w:rPr>
        <w:tab/>
        <w:t xml:space="preserve"> 8.299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ab/>
      </w:r>
    </w:p>
    <w:p w:rsidR="00A64C2B" w:rsidRDefault="00A64C2B" w:rsidP="00A64C2B">
      <w:pPr>
        <w:pStyle w:val="Odsekzoznamu"/>
        <w:numPr>
          <w:ilvl w:val="0"/>
          <w:numId w:val="11"/>
        </w:numPr>
        <w:ind w:left="426"/>
      </w:pPr>
      <w:r>
        <w:lastRenderedPageBreak/>
        <w:t xml:space="preserve">Informácie o orgánoch účtovnej jednotky, a to </w:t>
      </w:r>
    </w:p>
    <w:p w:rsidR="00A64C2B" w:rsidRDefault="00A64C2B" w:rsidP="00A64C2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64C2B" w:rsidRDefault="00A64C2B" w:rsidP="00A64C2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64C2B" w:rsidRDefault="00A64C2B" w:rsidP="00A64C2B">
      <w:pPr>
        <w:pStyle w:val="Odsekzoznamu"/>
        <w:ind w:left="1068"/>
      </w:pPr>
      <w:bookmarkStart w:id="0" w:name="_GoBack"/>
      <w:bookmarkEnd w:id="0"/>
      <w:r w:rsidRPr="00A64C2B">
        <w:rPr>
          <w:b/>
        </w:rPr>
        <w:t>3.543 EUR</w:t>
      </w:r>
    </w:p>
    <w:sectPr w:rsidR="00A64C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05416"/>
    <w:multiLevelType w:val="hybridMultilevel"/>
    <w:tmpl w:val="81B0DE20"/>
    <w:lvl w:ilvl="0" w:tplc="E6340C8A"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2"/>
  </w:num>
  <w:num w:numId="4">
    <w:abstractNumId w:val="19"/>
  </w:num>
  <w:num w:numId="5">
    <w:abstractNumId w:val="10"/>
  </w:num>
  <w:num w:numId="6">
    <w:abstractNumId w:val="8"/>
  </w:num>
  <w:num w:numId="7">
    <w:abstractNumId w:val="18"/>
  </w:num>
  <w:num w:numId="8">
    <w:abstractNumId w:val="0"/>
  </w:num>
  <w:num w:numId="9">
    <w:abstractNumId w:val="12"/>
  </w:num>
  <w:num w:numId="10">
    <w:abstractNumId w:val="16"/>
  </w:num>
  <w:num w:numId="11">
    <w:abstractNumId w:val="14"/>
  </w:num>
  <w:num w:numId="12">
    <w:abstractNumId w:val="6"/>
  </w:num>
  <w:num w:numId="13">
    <w:abstractNumId w:val="3"/>
  </w:num>
  <w:num w:numId="14">
    <w:abstractNumId w:val="13"/>
  </w:num>
  <w:num w:numId="15">
    <w:abstractNumId w:val="17"/>
  </w:num>
  <w:num w:numId="16">
    <w:abstractNumId w:val="5"/>
  </w:num>
  <w:num w:numId="17">
    <w:abstractNumId w:val="15"/>
  </w:num>
  <w:num w:numId="18">
    <w:abstractNumId w:val="11"/>
  </w:num>
  <w:num w:numId="19">
    <w:abstractNumId w:val="1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76783"/>
    <w:rsid w:val="0078094F"/>
    <w:rsid w:val="00A64C2B"/>
    <w:rsid w:val="00DB2DB1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6</cp:revision>
  <dcterms:created xsi:type="dcterms:W3CDTF">2015-05-27T09:11:00Z</dcterms:created>
  <dcterms:modified xsi:type="dcterms:W3CDTF">2015-05-27T12:20:00Z</dcterms:modified>
</cp:coreProperties>
</file>