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3633A1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2014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1"/>
        <w:gridCol w:w="3012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3633A1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25. mája 2015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  <w:r w:rsidRPr="00694068">
              <w:rPr>
                <w:rFonts w:cstheme="minorHAnsi"/>
                <w:i/>
              </w:rPr>
              <w:t>Ing. Andrej Vidra</w:t>
            </w: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DB45F0" w:rsidRDefault="003633A1" w:rsidP="00037CF2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25</w:t>
            </w:r>
            <w:r w:rsidR="00E01A5F">
              <w:rPr>
                <w:rFonts w:cstheme="minorHAnsi"/>
                <w:i/>
              </w:rPr>
              <w:t xml:space="preserve">. mája </w:t>
            </w:r>
            <w:r>
              <w:rPr>
                <w:rFonts w:cstheme="minorHAnsi"/>
                <w:i/>
              </w:rPr>
              <w:t>2015</w:t>
            </w:r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DB45F0" w:rsidP="00DB45F0">
            <w:pPr>
              <w:jc w:val="right"/>
              <w:rPr>
                <w:rFonts w:cstheme="minorHAnsi"/>
                <w:i/>
              </w:rPr>
            </w:pPr>
            <w:r w:rsidRPr="00694068">
              <w:rPr>
                <w:rFonts w:cstheme="minorHAnsi"/>
                <w:i/>
              </w:rPr>
              <w:t xml:space="preserve">Ing. </w:t>
            </w:r>
            <w:r>
              <w:rPr>
                <w:rFonts w:cstheme="minorHAnsi"/>
                <w:i/>
              </w:rPr>
              <w:t>Štefan Pieš</w:t>
            </w:r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Default="006A2DEF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1. </w:t>
      </w:r>
      <w:r w:rsidR="0055767E">
        <w:rPr>
          <w:rFonts w:cstheme="minorHAnsi"/>
          <w:color w:val="000000"/>
        </w:rPr>
        <w:t xml:space="preserve"> </w:t>
      </w:r>
      <w:r>
        <w:rPr>
          <w:rFonts w:cstheme="minorHAnsi"/>
          <w:color w:val="000000"/>
        </w:rPr>
        <w:t>Výrok audítora k Výročnej správe</w:t>
      </w:r>
    </w:p>
    <w:p w:rsidR="006A2DEF" w:rsidRPr="00743F6A" w:rsidRDefault="006A2DEF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2.  Ročná účtovná závierka </w:t>
      </w:r>
      <w:r w:rsidRPr="00743F6A">
        <w:rPr>
          <w:rFonts w:cstheme="minorHAnsi"/>
          <w:color w:val="000000"/>
        </w:rPr>
        <w:t>a výrok audítora k ročnej účtovnej závierke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Výročná správa bola zostavená v súlade s Nadačnou listinou, v zmysle článku XIII a v súlade so zákonom č. 34/2002 Z.z.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41030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41030A" w:rsidRPr="00722844" w:rsidRDefault="0041030A" w:rsidP="001B65A4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41030A" w:rsidRPr="00722844" w:rsidRDefault="0041030A" w:rsidP="0041030A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22844">
              <w:rPr>
                <w:rFonts w:cstheme="minorHAnsi"/>
                <w:sz w:val="21"/>
                <w:szCs w:val="21"/>
              </w:rPr>
              <w:t xml:space="preserve">  Ing. Igor Choma, Liesková 660/10, 010 09  Žilina,    </w:t>
            </w:r>
            <w:r w:rsidRPr="00722844">
              <w:rPr>
                <w:rFonts w:cstheme="minorHAnsi"/>
                <w:b/>
                <w:sz w:val="21"/>
                <w:szCs w:val="21"/>
              </w:rPr>
              <w:t>od:</w:t>
            </w:r>
            <w:r w:rsidRPr="00722844">
              <w:rPr>
                <w:rFonts w:cstheme="minorHAnsi"/>
                <w:sz w:val="21"/>
                <w:szCs w:val="21"/>
              </w:rPr>
              <w:t xml:space="preserve"> 07.11.2011</w:t>
            </w:r>
          </w:p>
          <w:p w:rsidR="0041030A" w:rsidRPr="00722844" w:rsidRDefault="0041030A" w:rsidP="0041030A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22844">
              <w:rPr>
                <w:rFonts w:cstheme="minorHAnsi"/>
                <w:sz w:val="21"/>
                <w:szCs w:val="21"/>
              </w:rPr>
              <w:t xml:space="preserve">  p. Marián Cisarik, Dubová 3272/15, 010 07  Žilina,  </w:t>
            </w:r>
            <w:r w:rsidRPr="00722844">
              <w:rPr>
                <w:rFonts w:cstheme="minorHAnsi"/>
                <w:b/>
                <w:sz w:val="21"/>
                <w:szCs w:val="21"/>
              </w:rPr>
              <w:t>od:</w:t>
            </w:r>
            <w:r w:rsidRPr="00722844">
              <w:rPr>
                <w:rFonts w:cstheme="minorHAnsi"/>
                <w:sz w:val="21"/>
                <w:szCs w:val="21"/>
              </w:rPr>
              <w:t xml:space="preserve"> 07.11.2011</w:t>
            </w:r>
          </w:p>
          <w:p w:rsidR="0041030A" w:rsidRPr="00722844" w:rsidRDefault="0041030A" w:rsidP="0041030A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22844">
              <w:rPr>
                <w:rFonts w:cstheme="minorHAnsi"/>
                <w:sz w:val="21"/>
                <w:szCs w:val="21"/>
              </w:rPr>
              <w:t xml:space="preserve">  Ing. Ján Ničík, Stodolová 3430/1, 010 05  Žilina,      </w:t>
            </w:r>
            <w:r w:rsidRPr="00722844">
              <w:rPr>
                <w:rFonts w:cstheme="minorHAnsi"/>
                <w:b/>
                <w:sz w:val="21"/>
                <w:szCs w:val="21"/>
              </w:rPr>
              <w:t>od:</w:t>
            </w:r>
            <w:r w:rsidRPr="00722844">
              <w:rPr>
                <w:rFonts w:cstheme="minorHAnsi"/>
                <w:sz w:val="21"/>
                <w:szCs w:val="21"/>
              </w:rPr>
              <w:t xml:space="preserve"> 07.11.2011</w:t>
            </w:r>
          </w:p>
        </w:tc>
      </w:tr>
      <w:tr w:rsidR="0041030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41030A" w:rsidRPr="00722844" w:rsidRDefault="0041030A" w:rsidP="001B65A4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41030A" w:rsidRPr="00722844" w:rsidRDefault="0041030A" w:rsidP="0041030A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22844">
              <w:rPr>
                <w:rFonts w:cstheme="minorHAnsi"/>
                <w:sz w:val="21"/>
                <w:szCs w:val="21"/>
              </w:rPr>
              <w:t xml:space="preserve">  Ing. Štefan Pieš, Gabajova 2589/17, 010 01  Žilina, </w:t>
            </w:r>
            <w:r w:rsidRPr="00722844">
              <w:rPr>
                <w:rFonts w:cstheme="minorHAnsi"/>
                <w:b/>
                <w:sz w:val="21"/>
                <w:szCs w:val="21"/>
              </w:rPr>
              <w:t>od:</w:t>
            </w:r>
            <w:r w:rsidRPr="00722844">
              <w:rPr>
                <w:rFonts w:cstheme="minorHAnsi"/>
                <w:sz w:val="21"/>
                <w:szCs w:val="21"/>
              </w:rPr>
              <w:t xml:space="preserve">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 </w:t>
            </w:r>
          </w:p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CB6413" w:rsidRPr="00722844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CB6413" w:rsidRPr="00722844" w:rsidRDefault="00CB6413" w:rsidP="00A2442B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22844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Vidra </w:t>
                  </w:r>
                  <w:r w:rsidRPr="00722844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CB6413" w:rsidRPr="00722844" w:rsidRDefault="00CB6413" w:rsidP="00A2442B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22844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CB6413" w:rsidRPr="00722844" w:rsidRDefault="00CB6413" w:rsidP="00A2442B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22844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CB6413" w:rsidRPr="00722844" w:rsidRDefault="00CB6413" w:rsidP="00A2442B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CB6413" w:rsidRPr="00722844" w:rsidRDefault="00CB6413" w:rsidP="00A2442B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11775" w:rsidRPr="00722844" w:rsidRDefault="00620D4C" w:rsidP="00311775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>
        <w:rPr>
          <w:rFonts w:cstheme="minorHAnsi"/>
          <w:sz w:val="21"/>
          <w:szCs w:val="21"/>
        </w:rPr>
        <w:t xml:space="preserve"> 2014</w:t>
      </w:r>
      <w:r w:rsidR="00311775" w:rsidRPr="00722844">
        <w:rPr>
          <w:rFonts w:cstheme="minorHAnsi"/>
          <w:sz w:val="21"/>
          <w:szCs w:val="21"/>
        </w:rPr>
        <w:t xml:space="preserve"> vykonávala činnosti v súlade s čl. 2 Nadačnej listiny, teda činnosti zamerané na rozvoj, revitalizáciu a dobudovanie Žilinského lesop</w:t>
      </w:r>
      <w:r w:rsidR="00FA5A78">
        <w:rPr>
          <w:rFonts w:cstheme="minorHAnsi"/>
          <w:sz w:val="21"/>
          <w:szCs w:val="21"/>
        </w:rPr>
        <w:t>arku, pričom sa jednalo najmä o získavanie finančných prostriedkov.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F904BE"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24B6E" w:rsidP="00F24B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príjem od dobrovoľných darcov</w:t>
      </w:r>
      <w:r w:rsidR="00311775" w:rsidRPr="00722844">
        <w:rPr>
          <w:rFonts w:cstheme="minorHAnsi"/>
          <w:b/>
          <w:sz w:val="21"/>
          <w:szCs w:val="21"/>
        </w:rPr>
        <w:t xml:space="preserve"> – právnických osôb</w:t>
      </w:r>
      <w:r w:rsidRPr="00722844">
        <w:rPr>
          <w:rFonts w:cstheme="minorHAnsi"/>
          <w:sz w:val="21"/>
          <w:szCs w:val="21"/>
        </w:rPr>
        <w:t xml:space="preserve">, v sume </w:t>
      </w:r>
      <w:r w:rsidR="00F904BE">
        <w:rPr>
          <w:rFonts w:cstheme="minorHAnsi"/>
          <w:sz w:val="21"/>
          <w:szCs w:val="21"/>
        </w:rPr>
        <w:t xml:space="preserve">69 279,14 </w:t>
      </w:r>
      <w:r w:rsidR="007952CC">
        <w:rPr>
          <w:rFonts w:cstheme="minorHAnsi"/>
          <w:sz w:val="21"/>
          <w:szCs w:val="21"/>
        </w:rPr>
        <w:t>Eur</w:t>
      </w:r>
      <w:r w:rsidR="00311775" w:rsidRPr="00722844">
        <w:rPr>
          <w:rFonts w:cstheme="minorHAnsi"/>
          <w:sz w:val="21"/>
          <w:szCs w:val="21"/>
        </w:rPr>
        <w:t xml:space="preserve"> (jednalo sa o príspevky od spoločnosti </w:t>
      </w:r>
      <w:r w:rsidR="007952CC">
        <w:rPr>
          <w:rFonts w:cstheme="minorHAnsi"/>
          <w:sz w:val="21"/>
          <w:szCs w:val="21"/>
        </w:rPr>
        <w:t>T+T, a.s.</w:t>
      </w:r>
      <w:r w:rsidR="00F904BE">
        <w:rPr>
          <w:rFonts w:cstheme="minorHAnsi"/>
          <w:sz w:val="21"/>
          <w:szCs w:val="21"/>
        </w:rPr>
        <w:t xml:space="preserve"> a prijaté finančné prostriedky od Finančného riaditeľstva z 2% dane z príjmov</w:t>
      </w:r>
      <w:r w:rsidRPr="00722844">
        <w:rPr>
          <w:rFonts w:cstheme="minorHAnsi"/>
          <w:sz w:val="21"/>
          <w:szCs w:val="21"/>
        </w:rPr>
        <w:t>)</w:t>
      </w:r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C2F84" w:rsidRPr="000B1712" w:rsidRDefault="000B1712" w:rsidP="000B1712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roku 2014 bol poskytnutý jeden dar a to od spoločnosti T+T, a.s. v</w:t>
      </w:r>
      <w:r w:rsidR="00376A3A">
        <w:rPr>
          <w:rFonts w:cstheme="minorHAnsi"/>
          <w:sz w:val="21"/>
          <w:szCs w:val="21"/>
        </w:rPr>
        <w:t xml:space="preserve"> celkovej </w:t>
      </w:r>
      <w:r>
        <w:rPr>
          <w:rFonts w:cstheme="minorHAnsi"/>
          <w:sz w:val="21"/>
          <w:szCs w:val="21"/>
        </w:rPr>
        <w:t>sume 68 979</w:t>
      </w:r>
      <w:r w:rsidR="00AC2F84" w:rsidRPr="00722844">
        <w:rPr>
          <w:rFonts w:cstheme="minorHAnsi"/>
          <w:sz w:val="21"/>
          <w:szCs w:val="21"/>
        </w:rPr>
        <w:t>,</w:t>
      </w:r>
      <w:r>
        <w:rPr>
          <w:rFonts w:cstheme="minorHAnsi"/>
          <w:sz w:val="21"/>
          <w:szCs w:val="21"/>
        </w:rPr>
        <w:t>14 Eur.</w:t>
      </w:r>
    </w:p>
    <w:p w:rsidR="00986614" w:rsidRDefault="007952C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roku 2013 bol poskytnutý jeden dar a to od spoločnosti T+T, a.s. v</w:t>
      </w:r>
      <w:r w:rsidR="00376A3A">
        <w:rPr>
          <w:rFonts w:cstheme="minorHAnsi"/>
          <w:sz w:val="21"/>
          <w:szCs w:val="21"/>
        </w:rPr>
        <w:t xml:space="preserve"> celkovej </w:t>
      </w:r>
      <w:r>
        <w:rPr>
          <w:rFonts w:cstheme="minorHAnsi"/>
          <w:sz w:val="21"/>
          <w:szCs w:val="21"/>
        </w:rPr>
        <w:t>sume 52 877,42 Eur.</w:t>
      </w:r>
    </w:p>
    <w:p w:rsidR="000B1712" w:rsidRPr="00722844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 xml:space="preserve">2014,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D863F6">
        <w:rPr>
          <w:rFonts w:cstheme="minorHAnsi"/>
          <w:color w:val="000000"/>
          <w:sz w:val="21"/>
          <w:szCs w:val="21"/>
        </w:rPr>
        <w:t>3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D59E2" w:rsidRPr="00722844" w:rsidRDefault="006D59E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BB61C2">
        <w:rPr>
          <w:rFonts w:cstheme="minorHAnsi"/>
          <w:sz w:val="21"/>
          <w:szCs w:val="21"/>
        </w:rPr>
        <w:t>423,99</w:t>
      </w:r>
      <w:r w:rsidRPr="00722844">
        <w:rPr>
          <w:rFonts w:cstheme="minorHAnsi"/>
          <w:sz w:val="21"/>
          <w:szCs w:val="21"/>
        </w:rPr>
        <w:t xml:space="preserve"> Eur. </w:t>
      </w:r>
    </w:p>
    <w:p w:rsidR="00AC2F84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D863F6">
        <w:rPr>
          <w:rFonts w:cstheme="minorHAnsi"/>
          <w:sz w:val="21"/>
          <w:szCs w:val="21"/>
        </w:rPr>
        <w:t>3</w:t>
      </w:r>
      <w:r w:rsidR="00AC2F84" w:rsidRPr="00722844">
        <w:rPr>
          <w:rFonts w:cstheme="minorHAnsi"/>
          <w:sz w:val="21"/>
          <w:szCs w:val="21"/>
        </w:rPr>
        <w:t xml:space="preserve"> mala</w:t>
      </w:r>
      <w:r w:rsidRPr="00722844">
        <w:rPr>
          <w:rFonts w:cstheme="minorHAnsi"/>
          <w:sz w:val="21"/>
          <w:szCs w:val="21"/>
        </w:rPr>
        <w:t xml:space="preserve"> výdavky / náklady</w:t>
      </w:r>
      <w:r w:rsidR="00AC2F84" w:rsidRPr="00722844">
        <w:rPr>
          <w:rFonts w:cstheme="minorHAnsi"/>
          <w:sz w:val="21"/>
          <w:szCs w:val="21"/>
        </w:rPr>
        <w:t xml:space="preserve"> na správu nadácie v celkovej sume </w:t>
      </w:r>
      <w:r w:rsidR="00FA17B9">
        <w:rPr>
          <w:rFonts w:cstheme="minorHAnsi"/>
          <w:sz w:val="21"/>
          <w:szCs w:val="21"/>
        </w:rPr>
        <w:t>257</w:t>
      </w:r>
      <w:r w:rsidR="00D863F6">
        <w:rPr>
          <w:rFonts w:cstheme="minorHAnsi"/>
          <w:sz w:val="21"/>
          <w:szCs w:val="21"/>
        </w:rPr>
        <w:t>,</w:t>
      </w:r>
      <w:r w:rsidR="00FA17B9">
        <w:rPr>
          <w:rFonts w:cstheme="minorHAnsi"/>
          <w:sz w:val="21"/>
          <w:szCs w:val="21"/>
        </w:rPr>
        <w:t>38</w:t>
      </w:r>
      <w:r w:rsidR="00AC2F84" w:rsidRPr="00722844">
        <w:rPr>
          <w:rFonts w:cstheme="minorHAnsi"/>
          <w:sz w:val="21"/>
          <w:szCs w:val="21"/>
        </w:rPr>
        <w:t xml:space="preserve"> Eur</w:t>
      </w:r>
      <w:r w:rsidRPr="00722844">
        <w:rPr>
          <w:rFonts w:cstheme="minorHAnsi"/>
          <w:sz w:val="21"/>
          <w:szCs w:val="21"/>
        </w:rPr>
        <w:t>.</w:t>
      </w:r>
      <w:r w:rsidR="00AC2F84" w:rsidRPr="00722844">
        <w:rPr>
          <w:rFonts w:cstheme="minorHAnsi"/>
          <w:sz w:val="21"/>
          <w:szCs w:val="21"/>
        </w:rPr>
        <w:t xml:space="preserve"> </w:t>
      </w:r>
    </w:p>
    <w:p w:rsidR="00EC7012" w:rsidRPr="00722844" w:rsidRDefault="00EC701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>
        <w:rPr>
          <w:rFonts w:cstheme="minorHAnsi"/>
          <w:sz w:val="21"/>
          <w:szCs w:val="21"/>
        </w:rPr>
        <w:t>a hlavnú činnosť v sume 0,-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AC2F8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D863F6">
        <w:rPr>
          <w:rFonts w:cstheme="minorHAnsi"/>
          <w:sz w:val="21"/>
          <w:szCs w:val="21"/>
        </w:rPr>
        <w:t>3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 w:rsidR="00D863F6">
        <w:rPr>
          <w:rFonts w:cstheme="minorHAnsi"/>
          <w:sz w:val="21"/>
          <w:szCs w:val="21"/>
        </w:rPr>
        <w:t xml:space="preserve">a hlavnú činnosť v sume </w:t>
      </w:r>
      <w:r w:rsidR="00FA17B9">
        <w:rPr>
          <w:rFonts w:cstheme="minorHAnsi"/>
          <w:sz w:val="21"/>
          <w:szCs w:val="21"/>
        </w:rPr>
        <w:t>277</w:t>
      </w:r>
      <w:r w:rsidR="00D863F6">
        <w:rPr>
          <w:rFonts w:cstheme="minorHAnsi"/>
          <w:sz w:val="21"/>
          <w:szCs w:val="21"/>
        </w:rPr>
        <w:t>,</w:t>
      </w:r>
      <w:r w:rsidR="00FA17B9">
        <w:rPr>
          <w:rFonts w:cstheme="minorHAnsi"/>
          <w:sz w:val="21"/>
          <w:szCs w:val="21"/>
        </w:rPr>
        <w:t>5</w:t>
      </w:r>
      <w:r w:rsidR="00D863F6">
        <w:rPr>
          <w:rFonts w:cstheme="minorHAnsi"/>
          <w:sz w:val="21"/>
          <w:szCs w:val="21"/>
        </w:rPr>
        <w:t>6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 xml:space="preserve">2014, rovnako ako aj v roku </w:t>
      </w:r>
      <w:r w:rsidRPr="00722844">
        <w:rPr>
          <w:rFonts w:cstheme="minorHAnsi"/>
          <w:sz w:val="21"/>
          <w:szCs w:val="21"/>
        </w:rPr>
        <w:t>201</w:t>
      </w:r>
      <w:r w:rsidR="002A1DF8">
        <w:rPr>
          <w:rFonts w:cstheme="minorHAnsi"/>
          <w:sz w:val="21"/>
          <w:szCs w:val="21"/>
        </w:rPr>
        <w:t>3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 xml:space="preserve">2014, rovnako ako v roku </w:t>
      </w:r>
      <w:r w:rsidRPr="00722844">
        <w:rPr>
          <w:rFonts w:cstheme="minorHAnsi"/>
          <w:sz w:val="21"/>
          <w:szCs w:val="21"/>
        </w:rPr>
        <w:t>201</w:t>
      </w:r>
      <w:r w:rsidR="002A1DF8">
        <w:rPr>
          <w:rFonts w:cstheme="minorHAnsi"/>
          <w:sz w:val="21"/>
          <w:szCs w:val="21"/>
        </w:rPr>
        <w:t>3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2014, rovnako ako v roku </w:t>
      </w:r>
      <w:r w:rsidRPr="00722844">
        <w:rPr>
          <w:rFonts w:cstheme="minorHAnsi"/>
          <w:sz w:val="21"/>
          <w:szCs w:val="21"/>
        </w:rPr>
        <w:t>201</w:t>
      </w:r>
      <w:r w:rsidR="002A1DF8">
        <w:rPr>
          <w:rFonts w:cstheme="minorHAnsi"/>
          <w:sz w:val="21"/>
          <w:szCs w:val="21"/>
        </w:rPr>
        <w:t>3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916FD2"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Igor Choma, primátor mesta Žilina</w:t>
      </w:r>
    </w:p>
    <w:p w:rsidR="00A975FC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P. Marián Cisarik</w:t>
      </w:r>
    </w:p>
    <w:p w:rsidR="00A975FC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Ján Ničík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Andrej Vidra</w:t>
      </w:r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Štefan Pieš</w:t>
      </w:r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31006B">
        <w:rPr>
          <w:rFonts w:cstheme="minorHAnsi"/>
          <w:sz w:val="21"/>
          <w:szCs w:val="21"/>
        </w:rPr>
        <w:t>113/2011 prijatom na svojom 9. z</w:t>
      </w:r>
      <w:r w:rsidRPr="00722844">
        <w:rPr>
          <w:rFonts w:cstheme="minorHAnsi"/>
          <w:sz w:val="21"/>
          <w:szCs w:val="21"/>
        </w:rPr>
        <w:t>asadnutí konanom dňa 19. septembra 2011.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07DD" w:rsidRDefault="00CD07DD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07DD" w:rsidRDefault="00CD07DD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07DD" w:rsidRDefault="00CD07DD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07DD" w:rsidRDefault="00CD07DD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07DD" w:rsidRDefault="00CD07DD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Pr="006A2DEF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lastRenderedPageBreak/>
        <w:t>Prílohy</w:t>
      </w:r>
      <w:bookmarkStart w:id="0" w:name="_GoBack"/>
      <w:bookmarkEnd w:id="0"/>
    </w:p>
    <w:sectPr w:rsidR="000C2B11" w:rsidRPr="006A2DEF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FB5" w:rsidRDefault="00862FB5" w:rsidP="00434E18">
      <w:pPr>
        <w:spacing w:after="0" w:line="240" w:lineRule="auto"/>
      </w:pPr>
      <w:r>
        <w:separator/>
      </w:r>
    </w:p>
  </w:endnote>
  <w:endnote w:type="continuationSeparator" w:id="0">
    <w:p w:rsidR="00862FB5" w:rsidRDefault="00862FB5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A85707">
          <w:rPr>
            <w:b/>
            <w:noProof/>
            <w:sz w:val="16"/>
            <w:szCs w:val="16"/>
          </w:rPr>
          <w:t>4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FB5" w:rsidRDefault="00862FB5" w:rsidP="00434E18">
      <w:pPr>
        <w:spacing w:after="0" w:line="240" w:lineRule="auto"/>
      </w:pPr>
      <w:r>
        <w:separator/>
      </w:r>
    </w:p>
  </w:footnote>
  <w:footnote w:type="continuationSeparator" w:id="0">
    <w:p w:rsidR="00862FB5" w:rsidRDefault="00862FB5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D825BA">
      <w:rPr>
        <w:b/>
        <w:i/>
        <w:sz w:val="15"/>
        <w:szCs w:val="15"/>
      </w:rPr>
      <w:t>ie žilinský lesopark za rok 2014, zostavená 25. mája 2015</w:t>
    </w:r>
    <w:r w:rsidRPr="00434E18">
      <w:rPr>
        <w:b/>
        <w:i/>
        <w:sz w:val="15"/>
        <w:szCs w:val="15"/>
      </w:rPr>
      <w:t xml:space="preserve">, v súlade s Nadačnou listinou a zákonom č. 34/2002 Z.z.,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B65A4"/>
    <w:rsid w:val="00233C75"/>
    <w:rsid w:val="002678F3"/>
    <w:rsid w:val="0028097D"/>
    <w:rsid w:val="002A0433"/>
    <w:rsid w:val="002A1DF8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5574C"/>
    <w:rsid w:val="00355A04"/>
    <w:rsid w:val="003633A1"/>
    <w:rsid w:val="00376A3A"/>
    <w:rsid w:val="003C2DD2"/>
    <w:rsid w:val="003E50C6"/>
    <w:rsid w:val="0041030A"/>
    <w:rsid w:val="00434E18"/>
    <w:rsid w:val="00475857"/>
    <w:rsid w:val="00477326"/>
    <w:rsid w:val="0049122F"/>
    <w:rsid w:val="00491EC3"/>
    <w:rsid w:val="004C12D3"/>
    <w:rsid w:val="004E2CCF"/>
    <w:rsid w:val="004F5DB9"/>
    <w:rsid w:val="00510AE4"/>
    <w:rsid w:val="00513E02"/>
    <w:rsid w:val="0055767E"/>
    <w:rsid w:val="005761E3"/>
    <w:rsid w:val="0059286C"/>
    <w:rsid w:val="00596238"/>
    <w:rsid w:val="005D210B"/>
    <w:rsid w:val="006168BF"/>
    <w:rsid w:val="00620D4C"/>
    <w:rsid w:val="00626FCA"/>
    <w:rsid w:val="00687ED0"/>
    <w:rsid w:val="00694068"/>
    <w:rsid w:val="006A2DEF"/>
    <w:rsid w:val="006D59E2"/>
    <w:rsid w:val="006E2ABF"/>
    <w:rsid w:val="0070777B"/>
    <w:rsid w:val="007208E6"/>
    <w:rsid w:val="00722844"/>
    <w:rsid w:val="00743F6A"/>
    <w:rsid w:val="00756BDD"/>
    <w:rsid w:val="00770C77"/>
    <w:rsid w:val="007952CC"/>
    <w:rsid w:val="007B2D57"/>
    <w:rsid w:val="007E4CCD"/>
    <w:rsid w:val="00802266"/>
    <w:rsid w:val="00810D2F"/>
    <w:rsid w:val="0081593A"/>
    <w:rsid w:val="00831C66"/>
    <w:rsid w:val="008549BC"/>
    <w:rsid w:val="00855540"/>
    <w:rsid w:val="00862FB5"/>
    <w:rsid w:val="00866367"/>
    <w:rsid w:val="008725DF"/>
    <w:rsid w:val="00895DF3"/>
    <w:rsid w:val="008D0383"/>
    <w:rsid w:val="008E5A25"/>
    <w:rsid w:val="008F1738"/>
    <w:rsid w:val="00902CA0"/>
    <w:rsid w:val="0091132F"/>
    <w:rsid w:val="00916FD2"/>
    <w:rsid w:val="009209B1"/>
    <w:rsid w:val="009553EA"/>
    <w:rsid w:val="0096375E"/>
    <w:rsid w:val="009832E5"/>
    <w:rsid w:val="00986044"/>
    <w:rsid w:val="00986614"/>
    <w:rsid w:val="009B56EA"/>
    <w:rsid w:val="009D7B63"/>
    <w:rsid w:val="00A2442B"/>
    <w:rsid w:val="00A32055"/>
    <w:rsid w:val="00A610C0"/>
    <w:rsid w:val="00A85707"/>
    <w:rsid w:val="00A9671D"/>
    <w:rsid w:val="00A975FC"/>
    <w:rsid w:val="00AC2F84"/>
    <w:rsid w:val="00B54269"/>
    <w:rsid w:val="00B92A6C"/>
    <w:rsid w:val="00BB61C2"/>
    <w:rsid w:val="00BC1711"/>
    <w:rsid w:val="00BE7C68"/>
    <w:rsid w:val="00C27ABE"/>
    <w:rsid w:val="00C55BED"/>
    <w:rsid w:val="00C5726A"/>
    <w:rsid w:val="00C57843"/>
    <w:rsid w:val="00C73C8F"/>
    <w:rsid w:val="00C75CF3"/>
    <w:rsid w:val="00CB6413"/>
    <w:rsid w:val="00CD07DD"/>
    <w:rsid w:val="00CF1B0B"/>
    <w:rsid w:val="00D00466"/>
    <w:rsid w:val="00D23BBC"/>
    <w:rsid w:val="00D30BCB"/>
    <w:rsid w:val="00D53B3D"/>
    <w:rsid w:val="00D5616C"/>
    <w:rsid w:val="00D65EA0"/>
    <w:rsid w:val="00D825BA"/>
    <w:rsid w:val="00D837A5"/>
    <w:rsid w:val="00D863F6"/>
    <w:rsid w:val="00DA5212"/>
    <w:rsid w:val="00DB45F0"/>
    <w:rsid w:val="00DD79FC"/>
    <w:rsid w:val="00DE041D"/>
    <w:rsid w:val="00DE48CC"/>
    <w:rsid w:val="00E01A5F"/>
    <w:rsid w:val="00E31526"/>
    <w:rsid w:val="00EB7ADE"/>
    <w:rsid w:val="00EC7012"/>
    <w:rsid w:val="00EF44AE"/>
    <w:rsid w:val="00F00FC5"/>
    <w:rsid w:val="00F216FB"/>
    <w:rsid w:val="00F237DE"/>
    <w:rsid w:val="00F24B6E"/>
    <w:rsid w:val="00F261E5"/>
    <w:rsid w:val="00F904BE"/>
    <w:rsid w:val="00FA17B9"/>
    <w:rsid w:val="00FA1E6E"/>
    <w:rsid w:val="00FA5A78"/>
    <w:rsid w:val="00FB1AC0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082A25-4C88-4B04-8932-C9FFA4C05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Krutek Karol Ing.</cp:lastModifiedBy>
  <cp:revision>2</cp:revision>
  <cp:lastPrinted>2012-05-31T06:25:00Z</cp:lastPrinted>
  <dcterms:created xsi:type="dcterms:W3CDTF">2015-05-29T14:52:00Z</dcterms:created>
  <dcterms:modified xsi:type="dcterms:W3CDTF">2015-05-29T14:52:00Z</dcterms:modified>
</cp:coreProperties>
</file>