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1A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WELDCON</w:t>
            </w:r>
            <w:r w:rsidR="0025556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1A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44 569 891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1AE1" w:rsidP="00901A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Sv.Michala 4/2404</w:t>
            </w:r>
            <w:r w:rsidR="00255560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1A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3342" w:type="dxa"/>
          </w:tcPr>
          <w:p w:rsidR="002D7E6D" w:rsidRPr="00A55E63" w:rsidRDefault="00901A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ÚJ bude v roku 2015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255560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255560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5F45" w:rsidRDefault="005D5F45">
      <w:r>
        <w:separator/>
      </w:r>
    </w:p>
  </w:endnote>
  <w:endnote w:type="continuationSeparator" w:id="1">
    <w:p w:rsidR="005D5F45" w:rsidRDefault="005D5F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84530E">
    <w:pPr>
      <w:spacing w:line="200" w:lineRule="exact"/>
      <w:rPr>
        <w:sz w:val="20"/>
        <w:szCs w:val="20"/>
      </w:rPr>
    </w:pPr>
    <w:r w:rsidRPr="008453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453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4530E">
                  <w:fldChar w:fldCharType="separate"/>
                </w:r>
                <w:r w:rsidR="00901AE1">
                  <w:rPr>
                    <w:rFonts w:cs="Times New Roman"/>
                    <w:noProof/>
                  </w:rPr>
                  <w:t>3</w:t>
                </w:r>
                <w:r w:rsidR="008453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5F45" w:rsidRDefault="005D5F45">
      <w:r>
        <w:separator/>
      </w:r>
    </w:p>
  </w:footnote>
  <w:footnote w:type="continuationSeparator" w:id="1">
    <w:p w:rsidR="005D5F45" w:rsidRDefault="005D5F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5556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AE1">
      <w:rPr>
        <w:rFonts w:ascii="Arial" w:hAnsi="Arial" w:cs="Arial"/>
        <w:sz w:val="22"/>
        <w:szCs w:val="22"/>
        <w:bdr w:val="single" w:sz="4" w:space="0" w:color="auto"/>
      </w:rPr>
      <w:t>4</w:t>
    </w:r>
    <w:r>
      <w:rPr>
        <w:rFonts w:ascii="Arial" w:hAnsi="Arial" w:cs="Arial"/>
        <w:sz w:val="22"/>
        <w:szCs w:val="22"/>
        <w:bdr w:val="single" w:sz="4" w:space="0" w:color="auto"/>
      </w:rPr>
      <w:t xml:space="preserve">4 </w:t>
    </w:r>
    <w:r w:rsidR="00901AE1">
      <w:rPr>
        <w:rFonts w:ascii="Arial" w:hAnsi="Arial" w:cs="Arial"/>
        <w:sz w:val="22"/>
        <w:szCs w:val="22"/>
        <w:bdr w:val="single" w:sz="4" w:space="0" w:color="auto"/>
      </w:rPr>
      <w:t>569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5560">
      <w:rPr>
        <w:rFonts w:ascii="Arial" w:hAnsi="Arial" w:cs="Arial"/>
        <w:sz w:val="22"/>
        <w:szCs w:val="22"/>
        <w:bdr w:val="single" w:sz="4" w:space="0" w:color="auto"/>
      </w:rPr>
      <w:t>8</w:t>
    </w:r>
    <w:r w:rsidR="00901AE1">
      <w:rPr>
        <w:rFonts w:ascii="Arial" w:hAnsi="Arial" w:cs="Arial"/>
        <w:sz w:val="22"/>
        <w:szCs w:val="22"/>
        <w:bdr w:val="single" w:sz="4" w:space="0" w:color="auto"/>
      </w:rPr>
      <w:t>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901AE1">
      <w:rPr>
        <w:rFonts w:ascii="Arial" w:hAnsi="Arial" w:cs="Arial"/>
        <w:sz w:val="22"/>
        <w:szCs w:val="22"/>
        <w:bdr w:val="single" w:sz="4" w:space="0" w:color="auto"/>
      </w:rPr>
      <w:t>27</w:t>
    </w:r>
    <w:r w:rsidR="00255560">
      <w:rPr>
        <w:rFonts w:ascii="Arial" w:hAnsi="Arial" w:cs="Arial"/>
        <w:sz w:val="22"/>
        <w:szCs w:val="22"/>
        <w:bdr w:val="single" w:sz="4" w:space="0" w:color="auto"/>
      </w:rPr>
      <w:t>3</w:t>
    </w:r>
    <w:r w:rsidR="00901AE1">
      <w:rPr>
        <w:rFonts w:ascii="Arial" w:hAnsi="Arial" w:cs="Arial"/>
        <w:sz w:val="22"/>
        <w:szCs w:val="22"/>
        <w:bdr w:val="single" w:sz="4" w:space="0" w:color="auto"/>
      </w:rPr>
      <w:t>6947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255560" w:rsidP="00255560">
    <w:pPr>
      <w:pStyle w:val="Hlavika"/>
      <w:tabs>
        <w:tab w:val="clear" w:pos="4536"/>
        <w:tab w:val="clear" w:pos="9072"/>
        <w:tab w:val="left" w:pos="764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53B71"/>
    <w:rsid w:val="00255560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5D5F45"/>
    <w:rsid w:val="00623868"/>
    <w:rsid w:val="00637F73"/>
    <w:rsid w:val="00676DB4"/>
    <w:rsid w:val="00764C38"/>
    <w:rsid w:val="0084530E"/>
    <w:rsid w:val="008771A6"/>
    <w:rsid w:val="00901AE1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2C50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2015-06-06T21:22:00Z</cp:lastPrinted>
  <dcterms:created xsi:type="dcterms:W3CDTF">2015-06-06T21:23:00Z</dcterms:created>
  <dcterms:modified xsi:type="dcterms:W3CDTF">2015-06-06T21:23:00Z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