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DE5" w:rsidRDefault="00774DE5" w:rsidP="00774DE5">
      <w:pPr>
        <w:jc w:val="center"/>
        <w:rPr>
          <w:b/>
          <w:sz w:val="32"/>
          <w:szCs w:val="32"/>
        </w:rPr>
      </w:pPr>
      <w:r w:rsidRPr="00513F96">
        <w:rPr>
          <w:b/>
          <w:sz w:val="32"/>
          <w:szCs w:val="32"/>
        </w:rPr>
        <w:t>Poznámky konsolidovanej účtovnej závierky k 31.12.201</w:t>
      </w:r>
      <w:r w:rsidR="00F746F5">
        <w:rPr>
          <w:b/>
          <w:sz w:val="32"/>
          <w:szCs w:val="32"/>
        </w:rPr>
        <w:t>4</w:t>
      </w:r>
      <w:r w:rsidRPr="00513F96">
        <w:rPr>
          <w:b/>
          <w:sz w:val="32"/>
          <w:szCs w:val="32"/>
        </w:rPr>
        <w:t xml:space="preserve"> obce </w:t>
      </w:r>
      <w:r>
        <w:rPr>
          <w:b/>
          <w:sz w:val="32"/>
          <w:szCs w:val="32"/>
        </w:rPr>
        <w:t>Spišský Štvrtok</w:t>
      </w:r>
    </w:p>
    <w:p w:rsidR="00774DE5" w:rsidRDefault="00774DE5" w:rsidP="00774DE5">
      <w:pPr>
        <w:rPr>
          <w:b/>
          <w:sz w:val="28"/>
          <w:szCs w:val="28"/>
        </w:rPr>
      </w:pPr>
      <w:r w:rsidRPr="00513F96">
        <w:rPr>
          <w:b/>
          <w:sz w:val="28"/>
          <w:szCs w:val="28"/>
        </w:rPr>
        <w:t xml:space="preserve"> Článok I. </w:t>
      </w:r>
    </w:p>
    <w:p w:rsidR="00774DE5" w:rsidRDefault="00774DE5" w:rsidP="00774DE5">
      <w:pPr>
        <w:rPr>
          <w:rFonts w:ascii="Arial" w:hAnsi="Arial" w:cs="Arial"/>
          <w:b/>
          <w:bCs/>
          <w:sz w:val="16"/>
          <w:szCs w:val="16"/>
        </w:rPr>
      </w:pPr>
      <w:r>
        <w:rPr>
          <w:b/>
          <w:bCs/>
        </w:rPr>
        <w:t xml:space="preserve">A. </w:t>
      </w:r>
      <w:r w:rsidRPr="008A6DB5">
        <w:rPr>
          <w:b/>
          <w:bCs/>
        </w:rPr>
        <w:t>Údaje o konsolidovanom celku konsolidovanej účtovnej závierky účtovnej jednotky verejnej správy</w:t>
      </w:r>
      <w:r>
        <w:rPr>
          <w:rFonts w:ascii="Arial" w:hAnsi="Arial" w:cs="Arial"/>
          <w:b/>
          <w:bCs/>
          <w:sz w:val="16"/>
          <w:szCs w:val="16"/>
        </w:rPr>
        <w:t>:</w:t>
      </w:r>
    </w:p>
    <w:tbl>
      <w:tblPr>
        <w:tblW w:w="4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330"/>
        <w:gridCol w:w="897"/>
        <w:gridCol w:w="1443"/>
        <w:gridCol w:w="1080"/>
        <w:gridCol w:w="900"/>
        <w:gridCol w:w="540"/>
        <w:gridCol w:w="1078"/>
        <w:gridCol w:w="1083"/>
        <w:gridCol w:w="900"/>
        <w:gridCol w:w="1621"/>
        <w:gridCol w:w="1801"/>
        <w:gridCol w:w="915"/>
        <w:gridCol w:w="6"/>
        <w:gridCol w:w="697"/>
      </w:tblGrid>
      <w:tr w:rsidR="00774DE5" w:rsidTr="009B5FDE">
        <w:trPr>
          <w:gridAfter w:val="2"/>
          <w:wAfter w:w="247" w:type="pct"/>
          <w:trHeight w:val="615"/>
        </w:trPr>
        <w:tc>
          <w:tcPr>
            <w:tcW w:w="46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4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0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8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503" w:type="pct"/>
            <w:gridSpan w:val="2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Súčasťou súhrnného celku</w:t>
            </w:r>
          </w:p>
        </w:tc>
        <w:tc>
          <w:tcPr>
            <w:tcW w:w="377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261" w:type="pct"/>
            <w:gridSpan w:val="3"/>
            <w:shd w:val="clear" w:color="auto" w:fill="auto"/>
            <w:noWrap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Kontakt</w:t>
            </w:r>
          </w:p>
        </w:tc>
        <w:tc>
          <w:tcPr>
            <w:tcW w:w="950" w:type="pct"/>
            <w:gridSpan w:val="2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Súčasťou verejnej správy</w:t>
            </w:r>
          </w:p>
        </w:tc>
      </w:tr>
      <w:tr w:rsidR="00774DE5" w:rsidTr="009B5FDE">
        <w:trPr>
          <w:trHeight w:val="1020"/>
        </w:trPr>
        <w:tc>
          <w:tcPr>
            <w:tcW w:w="46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Názov účtovnej jednotky</w:t>
            </w:r>
          </w:p>
        </w:tc>
        <w:tc>
          <w:tcPr>
            <w:tcW w:w="314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IČO</w:t>
            </w:r>
          </w:p>
        </w:tc>
        <w:tc>
          <w:tcPr>
            <w:tcW w:w="505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Druh vzťahu</w:t>
            </w:r>
          </w:p>
        </w:tc>
        <w:tc>
          <w:tcPr>
            <w:tcW w:w="378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Právna forma</w:t>
            </w:r>
          </w:p>
        </w:tc>
        <w:tc>
          <w:tcPr>
            <w:tcW w:w="31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odo dňa</w:t>
            </w:r>
          </w:p>
        </w:tc>
        <w:tc>
          <w:tcPr>
            <w:tcW w:w="189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do dňa</w:t>
            </w:r>
          </w:p>
        </w:tc>
        <w:tc>
          <w:tcPr>
            <w:tcW w:w="377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Zodpovedný člen štatutárneho orgánu</w:t>
            </w:r>
          </w:p>
        </w:tc>
        <w:tc>
          <w:tcPr>
            <w:tcW w:w="379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Zodpovedná osoba (za zostavenie podkladov pre konsolidáciu)</w:t>
            </w:r>
          </w:p>
        </w:tc>
        <w:tc>
          <w:tcPr>
            <w:tcW w:w="315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číslo telefónu</w:t>
            </w:r>
          </w:p>
        </w:tc>
        <w:tc>
          <w:tcPr>
            <w:tcW w:w="567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e-mailová adresa</w:t>
            </w:r>
          </w:p>
        </w:tc>
        <w:tc>
          <w:tcPr>
            <w:tcW w:w="630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Sídlo</w:t>
            </w:r>
          </w:p>
        </w:tc>
        <w:tc>
          <w:tcPr>
            <w:tcW w:w="322" w:type="pct"/>
            <w:gridSpan w:val="2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odo dňa</w:t>
            </w:r>
          </w:p>
        </w:tc>
        <w:tc>
          <w:tcPr>
            <w:tcW w:w="245" w:type="pct"/>
            <w:shd w:val="clear" w:color="auto" w:fill="auto"/>
            <w:vAlign w:val="bottom"/>
          </w:tcPr>
          <w:p w:rsidR="00774DE5" w:rsidRDefault="00774DE5" w:rsidP="009B5FDE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do dňa</w:t>
            </w:r>
          </w:p>
        </w:tc>
      </w:tr>
      <w:tr w:rsidR="00774DE5" w:rsidTr="009B5FDE">
        <w:trPr>
          <w:trHeight w:val="735"/>
        </w:trPr>
        <w:tc>
          <w:tcPr>
            <w:tcW w:w="465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Obec Spišský Štvrtok</w:t>
            </w:r>
          </w:p>
        </w:tc>
        <w:tc>
          <w:tcPr>
            <w:tcW w:w="314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00329631</w:t>
            </w:r>
          </w:p>
        </w:tc>
        <w:tc>
          <w:tcPr>
            <w:tcW w:w="505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konsolidujúca</w:t>
            </w:r>
          </w:p>
        </w:tc>
        <w:tc>
          <w:tcPr>
            <w:tcW w:w="378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1.1.2010</w:t>
            </w:r>
          </w:p>
        </w:tc>
        <w:tc>
          <w:tcPr>
            <w:tcW w:w="189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Ing.Ján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Greš</w:t>
            </w:r>
            <w:proofErr w:type="spellEnd"/>
          </w:p>
        </w:tc>
        <w:tc>
          <w:tcPr>
            <w:tcW w:w="379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Irena Stašová</w:t>
            </w:r>
          </w:p>
        </w:tc>
        <w:tc>
          <w:tcPr>
            <w:tcW w:w="31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053/4598532</w:t>
            </w:r>
          </w:p>
        </w:tc>
        <w:tc>
          <w:tcPr>
            <w:tcW w:w="567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color w:val="0000FF"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color w:val="0000FF"/>
                <w:sz w:val="18"/>
                <w:szCs w:val="18"/>
                <w:u w:val="single"/>
              </w:rPr>
              <w:t>Irena.stasova@spisskystvrtok.sk</w:t>
            </w:r>
          </w:p>
        </w:tc>
        <w:tc>
          <w:tcPr>
            <w:tcW w:w="630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Tatranská 4,Spišský Štvrtok</w:t>
            </w:r>
          </w:p>
        </w:tc>
        <w:tc>
          <w:tcPr>
            <w:tcW w:w="322" w:type="pct"/>
            <w:gridSpan w:val="2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1.1.2010</w:t>
            </w:r>
          </w:p>
        </w:tc>
        <w:tc>
          <w:tcPr>
            <w:tcW w:w="24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74DE5" w:rsidTr="009B5FDE">
        <w:trPr>
          <w:trHeight w:val="735"/>
        </w:trPr>
        <w:tc>
          <w:tcPr>
            <w:tcW w:w="465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Základná škola </w:t>
            </w:r>
          </w:p>
        </w:tc>
        <w:tc>
          <w:tcPr>
            <w:tcW w:w="314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37873920</w:t>
            </w:r>
          </w:p>
        </w:tc>
        <w:tc>
          <w:tcPr>
            <w:tcW w:w="505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konsolidovaná</w:t>
            </w:r>
          </w:p>
        </w:tc>
        <w:tc>
          <w:tcPr>
            <w:tcW w:w="378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1.1.2010</w:t>
            </w:r>
          </w:p>
        </w:tc>
        <w:tc>
          <w:tcPr>
            <w:tcW w:w="189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7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Kolcúnová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Martina</w:t>
            </w:r>
          </w:p>
        </w:tc>
        <w:tc>
          <w:tcPr>
            <w:tcW w:w="379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Eva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Tokelyová</w:t>
            </w:r>
            <w:proofErr w:type="spellEnd"/>
          </w:p>
        </w:tc>
        <w:tc>
          <w:tcPr>
            <w:tcW w:w="31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053/4598224</w:t>
            </w:r>
          </w:p>
        </w:tc>
        <w:tc>
          <w:tcPr>
            <w:tcW w:w="567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color w:val="0000FF"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color w:val="0000FF"/>
                <w:sz w:val="18"/>
                <w:szCs w:val="18"/>
                <w:u w:val="single"/>
              </w:rPr>
              <w:t>ekonom@zsspistv.edu.sk</w:t>
            </w:r>
          </w:p>
        </w:tc>
        <w:tc>
          <w:tcPr>
            <w:tcW w:w="630" w:type="pct"/>
            <w:shd w:val="clear" w:color="auto" w:fill="auto"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Školská 255/6,Spišský Štvrtok</w:t>
            </w:r>
          </w:p>
        </w:tc>
        <w:tc>
          <w:tcPr>
            <w:tcW w:w="322" w:type="pct"/>
            <w:gridSpan w:val="2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1.1.2010</w:t>
            </w:r>
          </w:p>
        </w:tc>
        <w:tc>
          <w:tcPr>
            <w:tcW w:w="245" w:type="pct"/>
            <w:shd w:val="clear" w:color="auto" w:fill="auto"/>
            <w:noWrap/>
            <w:vAlign w:val="bottom"/>
          </w:tcPr>
          <w:p w:rsidR="00774DE5" w:rsidRDefault="00774DE5" w:rsidP="009B5FDE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74DE5" w:rsidRDefault="00774DE5" w:rsidP="00774DE5">
      <w:pPr>
        <w:rPr>
          <w:b/>
        </w:rPr>
      </w:pPr>
      <w:r>
        <w:rPr>
          <w:b/>
        </w:rPr>
        <w:t xml:space="preserve"> </w:t>
      </w:r>
    </w:p>
    <w:p w:rsidR="00774DE5" w:rsidRDefault="00774DE5" w:rsidP="00774DE5">
      <w:pPr>
        <w:rPr>
          <w:b/>
        </w:rPr>
      </w:pPr>
      <w:r>
        <w:rPr>
          <w:b/>
        </w:rPr>
        <w:t>B. Údaje o zamestnancoch konsolidovaného celku</w:t>
      </w:r>
    </w:p>
    <w:p w:rsidR="00774DE5" w:rsidRDefault="00774DE5" w:rsidP="00774DE5">
      <w:pPr>
        <w:jc w:val="both"/>
        <w:rPr>
          <w:b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800"/>
        <w:gridCol w:w="3840"/>
      </w:tblGrid>
      <w:tr w:rsidR="00774DE5" w:rsidRPr="00F77E47" w:rsidTr="009B5FDE">
        <w:trPr>
          <w:trHeight w:val="1075"/>
        </w:trPr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74DE5" w:rsidRPr="00F77E47" w:rsidRDefault="00774DE5" w:rsidP="009B5FDE">
            <w:pPr>
              <w:jc w:val="center"/>
            </w:pPr>
            <w:r w:rsidRPr="00F77E47">
              <w:t xml:space="preserve">Priemerný počet zamestnancov konsolidovaného celku obce  počas účtovného obdobia 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4DE5" w:rsidRPr="00F77E47" w:rsidRDefault="00F746F5" w:rsidP="00F746F5">
            <w:pPr>
              <w:jc w:val="center"/>
            </w:pPr>
            <w:r>
              <w:t>55,94</w:t>
            </w:r>
          </w:p>
        </w:tc>
      </w:tr>
      <w:tr w:rsidR="00774DE5" w:rsidRPr="00F77E47" w:rsidTr="009B5FDE">
        <w:trPr>
          <w:trHeight w:val="895"/>
        </w:trPr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774DE5" w:rsidRPr="00F77E47" w:rsidRDefault="00774DE5" w:rsidP="009B5FDE">
            <w:pPr>
              <w:jc w:val="center"/>
            </w:pPr>
            <w:r w:rsidRPr="00F77E47">
              <w:t xml:space="preserve">z toho : počet vedúcich zamestnancov 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4DE5" w:rsidRPr="00F77E47" w:rsidRDefault="00774DE5" w:rsidP="009B5FDE">
            <w:pPr>
              <w:jc w:val="center"/>
            </w:pPr>
            <w:r>
              <w:t>6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  <w:sectPr w:rsidR="00774DE5" w:rsidSect="009B5FDE">
          <w:pgSz w:w="16838" w:h="11906" w:orient="landscape"/>
          <w:pgMar w:top="540" w:right="1418" w:bottom="1418" w:left="539" w:header="709" w:footer="709" w:gutter="0"/>
          <w:cols w:space="708"/>
          <w:docGrid w:linePitch="360"/>
        </w:sectPr>
      </w:pPr>
    </w:p>
    <w:p w:rsidR="00774DE5" w:rsidRDefault="00774DE5" w:rsidP="00774DE5">
      <w:pPr>
        <w:ind w:left="-1080"/>
        <w:rPr>
          <w:b/>
        </w:rPr>
      </w:pPr>
      <w:r>
        <w:rPr>
          <w:b/>
        </w:rPr>
        <w:lastRenderedPageBreak/>
        <w:t>C. Informácie o individuálnej a konsolidovanej účtovnej závierke</w:t>
      </w:r>
    </w:p>
    <w:p w:rsidR="00774DE5" w:rsidRDefault="00774DE5" w:rsidP="00774DE5">
      <w:pPr>
        <w:ind w:left="-1080"/>
      </w:pPr>
      <w:r w:rsidRPr="008A6DB5">
        <w:t>Individuálna účtovná závierka konsolidujúcej účtovnej jednotky bola zostavená dňa 2</w:t>
      </w:r>
      <w:r>
        <w:t>2</w:t>
      </w:r>
      <w:r w:rsidRPr="008A6DB5">
        <w:t>.01.201</w:t>
      </w:r>
      <w:r>
        <w:t>4</w:t>
      </w:r>
      <w:r w:rsidRPr="008A6DB5">
        <w:t xml:space="preserve">. Individuálna účtovná závierka konsolidovanej účtovnej jednotky bola zostavená dňa </w:t>
      </w:r>
      <w:r>
        <w:t>15.01.2014.</w:t>
      </w:r>
      <w:r w:rsidRPr="008A6DB5">
        <w:t xml:space="preserve"> Konsolidovaná účtovná závierka konsolidovaného celku bola z</w:t>
      </w:r>
      <w:r>
        <w:t>ostavená dňa 19</w:t>
      </w:r>
      <w:r w:rsidRPr="008A6DB5">
        <w:t>.0</w:t>
      </w:r>
      <w:r>
        <w:t>6</w:t>
      </w:r>
      <w:r w:rsidRPr="008A6DB5">
        <w:t>.201</w:t>
      </w:r>
      <w:r>
        <w:t>4</w:t>
      </w:r>
      <w:r w:rsidRPr="008A6DB5">
        <w:t xml:space="preserve">. </w:t>
      </w:r>
    </w:p>
    <w:p w:rsidR="00774DE5" w:rsidRDefault="00774DE5" w:rsidP="00774DE5"/>
    <w:p w:rsidR="00774DE5" w:rsidRPr="005A2BF3" w:rsidRDefault="00774DE5" w:rsidP="00774DE5">
      <w:pPr>
        <w:ind w:left="-1080"/>
        <w:rPr>
          <w:b/>
        </w:rPr>
      </w:pPr>
      <w:r w:rsidRPr="005A2BF3">
        <w:rPr>
          <w:b/>
        </w:rPr>
        <w:t xml:space="preserve">D. Metódy oceňovania použité pri ocenení jednotlivých položiek konsolidovanej účtovnej závierky konsolidovaného celku </w:t>
      </w:r>
    </w:p>
    <w:p w:rsidR="00774DE5" w:rsidRPr="00F0493A" w:rsidRDefault="00774DE5" w:rsidP="00774DE5">
      <w:pPr>
        <w:ind w:left="-1080"/>
        <w:jc w:val="both"/>
      </w:pPr>
      <w:r w:rsidRPr="00F0493A">
        <w:t xml:space="preserve">Konsolidujúca účtovná jednotka pri ocenení jednotlivých položiek konsolidovanej účtovnej závierky počas účtovného obdobia používala dané metódy oceňovania : </w:t>
      </w:r>
    </w:p>
    <w:p w:rsidR="00774DE5" w:rsidRPr="00F0493A" w:rsidRDefault="00774DE5" w:rsidP="00774DE5">
      <w:pPr>
        <w:jc w:val="both"/>
      </w:pPr>
    </w:p>
    <w:p w:rsidR="00774DE5" w:rsidRPr="007C13F4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>Pri oceňovaní majetku a záväzkov sa uplatňuje zásada opatrnosti. Za základ sa berú všetky riziká, straty a zníženie hodnoty, ktoré sa týkajú majetku a záväzkov a sú známe ku dňu zostavenia účtovnej závierky</w:t>
      </w:r>
    </w:p>
    <w:p w:rsidR="00774DE5" w:rsidRPr="007C13F4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>Dlhodobý hmotný a nehmotný majetok nakupovaný sa oceňuje obstarávacou cenou, ktorá zahrňuje cenu obstarania a náklady súvisiace s obstaraním (clo, montáž, preprava, poistné a pod. )</w:t>
      </w:r>
    </w:p>
    <w:p w:rsidR="00774DE5" w:rsidRPr="007C13F4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hanging="1140"/>
        <w:jc w:val="both"/>
        <w:rPr>
          <w:b/>
        </w:rPr>
      </w:pPr>
      <w:r>
        <w:t>Súčasťou obstarávacej ceny dlhodobého hmotného a nehmotného majetku nie sú úroky z úverov.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 xml:space="preserve">Dlhodobý majetok vytvorený vlastnou činnosťou sa oceňuje vlastnými nákladmi, ktoré predstavujú všetky priame náklady vynaložené na výrobu alebo inú činnosť a všetky nepriame náklady vzťahujúce sa na výrobu alebo inú činnosť. 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 xml:space="preserve">Dlhodobý majetok nadobudnutý darovaním sa oceňuje reprodukčnou obstarávacou cenou, teda cenou, za ktorú by sa majetok obstaral v čase, keď sa o ňom účtuje. 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>Dlhodobý majetok nadobudnutý prevodom správy sa oceňuje cenou, v ktorej sa doteraz viedol v účtovníctve.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hanging="1140"/>
        <w:jc w:val="both"/>
        <w:rPr>
          <w:b/>
        </w:rPr>
      </w:pPr>
      <w:r>
        <w:t>Dlhodobý finančný majetok sa oceňuje obstarávacou cenou.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>Nakupované zásoby sa oceňujú obstarávacou cenou, ktorou je cena obstarania vrátane nákladov súvisiacich s obstaraním ( prepravné, provízia, poistné, zľavy )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 xml:space="preserve">Zásoby vytvorené vlastnou činnosťou sa oceňujú vlastnými nákladmi, t.j. priamymi nákladmi vynaloženými na tvorbu zásob ako aj časťou nepriamych nákladov, ktoré sa k tvorbe zásob vzťahujú. </w:t>
      </w:r>
    </w:p>
    <w:p w:rsidR="00774DE5" w:rsidRPr="00170AA2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 xml:space="preserve">Cenné papiere a podiely sa oceňujú obstarávacími cenami, vrátane nákladov súvisiacich s obstaraním. Toto ocenenie je upravené o opravné položky. </w:t>
      </w:r>
    </w:p>
    <w:p w:rsidR="00774DE5" w:rsidRPr="00F77E47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left="360" w:hanging="720"/>
        <w:jc w:val="both"/>
        <w:rPr>
          <w:b/>
        </w:rPr>
      </w:pPr>
      <w:r>
        <w:t>Pohľadávky sa pri ich vzniku oceňujú menovitou hodnotou. Toto ocenenie sa znižuje o pochybné a nedobytné pohľadávky.</w:t>
      </w:r>
    </w:p>
    <w:p w:rsidR="00774DE5" w:rsidRPr="00F77E47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hanging="1140"/>
        <w:jc w:val="both"/>
        <w:rPr>
          <w:b/>
        </w:rPr>
      </w:pPr>
      <w:r>
        <w:t>Peňažné prostriedky a ceniny sa oceňujú ich menovitou hodnotou.</w:t>
      </w:r>
    </w:p>
    <w:p w:rsidR="00774DE5" w:rsidRPr="00F77E47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hanging="1140"/>
        <w:jc w:val="both"/>
        <w:rPr>
          <w:b/>
        </w:rPr>
      </w:pPr>
      <w:r>
        <w:t>Záväzky sa pri ich vzniku oceňujú menovitou hodnotou.</w:t>
      </w:r>
    </w:p>
    <w:p w:rsidR="00774DE5" w:rsidRPr="00F77E47" w:rsidRDefault="00774DE5" w:rsidP="00774DE5">
      <w:pPr>
        <w:numPr>
          <w:ilvl w:val="0"/>
          <w:numId w:val="2"/>
        </w:numPr>
        <w:tabs>
          <w:tab w:val="clear" w:pos="780"/>
          <w:tab w:val="num" w:pos="360"/>
        </w:tabs>
        <w:spacing w:after="0" w:line="240" w:lineRule="auto"/>
        <w:ind w:hanging="1140"/>
        <w:jc w:val="both"/>
        <w:rPr>
          <w:b/>
        </w:rPr>
      </w:pPr>
      <w:r>
        <w:t>Záväzky sa pri ich prevzatí oceňujú obstarávacou cenou.</w:t>
      </w:r>
    </w:p>
    <w:p w:rsidR="00774DE5" w:rsidRDefault="00774DE5" w:rsidP="00774DE5">
      <w:pPr>
        <w:ind w:left="-1080"/>
      </w:pPr>
    </w:p>
    <w:p w:rsidR="00774DE5" w:rsidRDefault="00774DE5" w:rsidP="00774DE5">
      <w:pPr>
        <w:ind w:left="-1080"/>
      </w:pPr>
      <w:r>
        <w:t>Ak sa pri inventarizácii zistí, že suma záväzkov je iná ako ich výška v účtovníctve, uvedú sa záväzky v účtovníctve a v účtovnej závierke v tomto zistenom ocenení.</w:t>
      </w:r>
    </w:p>
    <w:p w:rsidR="00774DE5" w:rsidRDefault="00774DE5" w:rsidP="00774DE5">
      <w:pPr>
        <w:ind w:left="-1080"/>
      </w:pPr>
    </w:p>
    <w:p w:rsidR="00774DE5" w:rsidRDefault="00774DE5" w:rsidP="00774DE5">
      <w:pPr>
        <w:ind w:left="-1080"/>
        <w:rPr>
          <w:b/>
          <w:sz w:val="28"/>
          <w:szCs w:val="28"/>
        </w:rPr>
      </w:pPr>
      <w:r w:rsidRPr="005A2BF3">
        <w:rPr>
          <w:b/>
          <w:sz w:val="28"/>
          <w:szCs w:val="28"/>
        </w:rPr>
        <w:t xml:space="preserve">Článok II . </w:t>
      </w:r>
    </w:p>
    <w:p w:rsidR="00774DE5" w:rsidRDefault="00774DE5" w:rsidP="00774DE5">
      <w:pPr>
        <w:ind w:left="-1080"/>
        <w:rPr>
          <w:b/>
          <w:sz w:val="28"/>
          <w:szCs w:val="28"/>
        </w:rPr>
      </w:pPr>
      <w:r w:rsidRPr="005A2BF3">
        <w:rPr>
          <w:b/>
          <w:sz w:val="28"/>
          <w:szCs w:val="28"/>
        </w:rPr>
        <w:t>Informácie o metódach a postupoch konsolidácie</w:t>
      </w:r>
    </w:p>
    <w:p w:rsidR="00774DE5" w:rsidRDefault="00774DE5" w:rsidP="00774DE5">
      <w:pPr>
        <w:ind w:left="-1080"/>
      </w:pPr>
      <w:r w:rsidRPr="0040471D">
        <w:t xml:space="preserve">Konsolidovaná účtovná závierka </w:t>
      </w:r>
      <w:r>
        <w:t xml:space="preserve">obce Spišský Štvrtok bola zostavená  v súlade so zákonom č. 431/2002 Z. z. o účtovníctve a v znení neskorších predpisov a v súlade s Opatrením Ministerstva financií Slovenskej republiky zo dňa 17. decembra 2008 č. MF/ 27526/2008 – 31, ktorým sa ustanovujú podrobnosti o metódach a postupoch konsolidácie vo verejnej správe </w:t>
      </w:r>
      <w:r>
        <w:lastRenderedPageBreak/>
        <w:t xml:space="preserve">a podrobnosti o usporiadaní a označovaní položiek konsolidovanej účtovnej závierky vo verejnej správe v znení opatrenia č.MF/22110/2009-31, ktoré ustanovujú metódy a postupy konsolidácie vrátane obsahového vymedzenia a štruktúry konsolidovanej účtovnej závierky. </w:t>
      </w:r>
    </w:p>
    <w:p w:rsidR="00774DE5" w:rsidRDefault="00774DE5" w:rsidP="00774DE5">
      <w:pPr>
        <w:ind w:left="-1080"/>
      </w:pPr>
    </w:p>
    <w:p w:rsidR="00774DE5" w:rsidRDefault="00774DE5" w:rsidP="007B1F70">
      <w:pPr>
        <w:ind w:left="-1080"/>
      </w:pPr>
      <w:r>
        <w:t xml:space="preserve">Zahrnutie konsolidovaných účtovných jednotiek do konsolidovanej účtovnej závierky </w:t>
      </w:r>
    </w:p>
    <w:p w:rsidR="00774DE5" w:rsidRDefault="00774DE5" w:rsidP="00774DE5">
      <w:pPr>
        <w:ind w:left="-1080"/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840"/>
        <w:gridCol w:w="3840"/>
      </w:tblGrid>
      <w:tr w:rsidR="00774DE5" w:rsidRPr="000F6FFE" w:rsidTr="009B5FDE">
        <w:trPr>
          <w:trHeight w:val="375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DE5" w:rsidRPr="000F6FFE" w:rsidRDefault="00774DE5" w:rsidP="009B5FDE">
            <w:pPr>
              <w:jc w:val="center"/>
            </w:pPr>
            <w:r w:rsidRPr="000F6FFE">
              <w:t>Názov konsolidovanej účtovnej jednotky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DE5" w:rsidRPr="000F6FFE" w:rsidRDefault="00774DE5" w:rsidP="009B5FDE">
            <w:pPr>
              <w:jc w:val="center"/>
            </w:pPr>
            <w:r w:rsidRPr="000F6FFE">
              <w:t>Použitá metóda konsolidácie</w:t>
            </w:r>
          </w:p>
        </w:tc>
      </w:tr>
      <w:tr w:rsidR="00774DE5" w:rsidRPr="000F6FFE" w:rsidTr="009B5FDE">
        <w:trPr>
          <w:trHeight w:val="1115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74DE5" w:rsidRPr="000F6FFE" w:rsidRDefault="00774DE5" w:rsidP="009B5FDE">
            <w:pPr>
              <w:jc w:val="center"/>
            </w:pPr>
            <w:r w:rsidRPr="000F6FFE">
              <w:t xml:space="preserve">Základná škola </w:t>
            </w:r>
            <w:r>
              <w:t>Spišský Štvrtok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DE5" w:rsidRPr="00207F0A" w:rsidRDefault="00774DE5" w:rsidP="009B5FDE">
            <w:pPr>
              <w:jc w:val="center"/>
            </w:pPr>
            <w:r w:rsidRPr="00207F0A">
              <w:t>metóda úplnej konsolidácie</w:t>
            </w:r>
          </w:p>
        </w:tc>
      </w:tr>
    </w:tbl>
    <w:p w:rsidR="00774DE5" w:rsidRPr="0040471D" w:rsidRDefault="00774DE5" w:rsidP="00774DE5">
      <w:pPr>
        <w:ind w:left="-1080"/>
      </w:pPr>
      <w:r>
        <w:t xml:space="preserve"> </w:t>
      </w:r>
    </w:p>
    <w:p w:rsidR="00774DE5" w:rsidRDefault="00774DE5" w:rsidP="007B1F70">
      <w:pPr>
        <w:ind w:left="-1080"/>
      </w:pPr>
      <w:r>
        <w:t>Pri konsolidácii sa použila metóda úplnej konsolidácie – vo verejnej správe sú všetky rozpočtové a príspevkové organizácie považované za dcérske účtovné jednotky a sú konsolidované metódou úplnej konsolidácie. V konsolidujúcej účtovnej jednotke sa zlúčia jednotlivé rovnorodé položky súvahy a výkazu ziskov a strát konsolidovaných účtovných jednotiek v plnej výške. Vykonávajú sa vylučovacie operácie – vylučujú sa náklady a výnosy z účtovaných služieb a vzájomné účtovné prípady z finančných operácií.</w:t>
      </w:r>
    </w:p>
    <w:p w:rsidR="00774DE5" w:rsidRDefault="00774DE5" w:rsidP="007B1F70">
      <w:pPr>
        <w:ind w:left="-1080"/>
      </w:pPr>
      <w:r>
        <w:t xml:space="preserve">Deň, ku ktorému sa vykonáva prvá konsolidácia kapitálu – pri rozpočtových organizáciách je momentom prvej konsolidácie kapitálu deň ich zriadenia. </w:t>
      </w:r>
    </w:p>
    <w:p w:rsidR="00774DE5" w:rsidRDefault="00774DE5" w:rsidP="007B1F70">
      <w:pPr>
        <w:ind w:left="-1080"/>
      </w:pPr>
      <w:r>
        <w:t>Informácie o </w:t>
      </w:r>
      <w:proofErr w:type="spellStart"/>
      <w:r>
        <w:t>goodwill</w:t>
      </w:r>
      <w:proofErr w:type="spellEnd"/>
      <w:r>
        <w:t xml:space="preserve"> – </w:t>
      </w:r>
      <w:proofErr w:type="spellStart"/>
      <w:r>
        <w:t>goodwill</w:t>
      </w:r>
      <w:proofErr w:type="spellEnd"/>
      <w:r>
        <w:t xml:space="preserve"> nevzniká pri konsolidovanej účtovnej jednotke, ktorou je rozpočtová organizácia. </w:t>
      </w:r>
    </w:p>
    <w:p w:rsidR="00774DE5" w:rsidRDefault="00774DE5" w:rsidP="00774DE5">
      <w:pPr>
        <w:ind w:left="-1080"/>
        <w:rPr>
          <w:b/>
          <w:sz w:val="28"/>
          <w:szCs w:val="28"/>
        </w:rPr>
      </w:pPr>
      <w:r w:rsidRPr="00941F4A">
        <w:rPr>
          <w:b/>
          <w:sz w:val="28"/>
          <w:szCs w:val="28"/>
        </w:rPr>
        <w:t xml:space="preserve">Článok III. </w:t>
      </w:r>
    </w:p>
    <w:p w:rsidR="00774DE5" w:rsidRDefault="00774DE5" w:rsidP="00774DE5">
      <w:pPr>
        <w:ind w:left="-1080"/>
        <w:rPr>
          <w:b/>
          <w:sz w:val="28"/>
          <w:szCs w:val="28"/>
        </w:rPr>
      </w:pPr>
      <w:r w:rsidRPr="00941F4A">
        <w:rPr>
          <w:b/>
          <w:sz w:val="28"/>
          <w:szCs w:val="28"/>
        </w:rPr>
        <w:t>Informácie o údajoch aktív a</w:t>
      </w:r>
      <w:r>
        <w:rPr>
          <w:b/>
          <w:sz w:val="28"/>
          <w:szCs w:val="28"/>
        </w:rPr>
        <w:t> </w:t>
      </w:r>
      <w:r w:rsidRPr="00941F4A">
        <w:rPr>
          <w:b/>
          <w:sz w:val="28"/>
          <w:szCs w:val="28"/>
        </w:rPr>
        <w:t>pasí</w:t>
      </w:r>
      <w:r>
        <w:rPr>
          <w:b/>
          <w:sz w:val="28"/>
          <w:szCs w:val="28"/>
        </w:rPr>
        <w:t>v</w:t>
      </w:r>
    </w:p>
    <w:p w:rsidR="00774DE5" w:rsidRPr="007B1F70" w:rsidRDefault="00774DE5" w:rsidP="007B1F70">
      <w:pPr>
        <w:ind w:left="-1080"/>
      </w:pPr>
      <w:r w:rsidRPr="00941F4A">
        <w:t>Popis údajov vyplnených v prehľade pohybov dlhodobého nehmotného a dlhodobého hmotného majetku</w:t>
      </w:r>
      <w:r>
        <w:t xml:space="preserve"> : </w:t>
      </w:r>
    </w:p>
    <w:p w:rsidR="00774DE5" w:rsidRPr="00941F4A" w:rsidRDefault="00774DE5" w:rsidP="00774DE5">
      <w:pPr>
        <w:numPr>
          <w:ilvl w:val="0"/>
          <w:numId w:val="3"/>
        </w:numPr>
        <w:spacing w:after="0" w:line="360" w:lineRule="auto"/>
        <w:ind w:hanging="1440"/>
      </w:pPr>
      <w:r w:rsidRPr="00941F4A">
        <w:t>Bezprostredne predchádzajúce účtovné obdobie sa chápe k 31.12.20</w:t>
      </w:r>
      <w:r>
        <w:t>12</w:t>
      </w:r>
    </w:p>
    <w:p w:rsidR="00774DE5" w:rsidRPr="00941F4A" w:rsidRDefault="00774DE5" w:rsidP="00774DE5">
      <w:pPr>
        <w:numPr>
          <w:ilvl w:val="0"/>
          <w:numId w:val="3"/>
        </w:numPr>
        <w:spacing w:after="0" w:line="360" w:lineRule="auto"/>
        <w:ind w:hanging="1440"/>
      </w:pPr>
      <w:r w:rsidRPr="00941F4A">
        <w:t xml:space="preserve">Bežné účtovné </w:t>
      </w:r>
      <w:r>
        <w:t>obdobie sa vykazuje k 31.12.2013</w:t>
      </w:r>
      <w:r w:rsidRPr="00941F4A">
        <w:t xml:space="preserve"> </w:t>
      </w:r>
    </w:p>
    <w:p w:rsidR="00774DE5" w:rsidRPr="00941F4A" w:rsidRDefault="00774DE5" w:rsidP="00774DE5">
      <w:pPr>
        <w:numPr>
          <w:ilvl w:val="0"/>
          <w:numId w:val="3"/>
        </w:numPr>
        <w:spacing w:after="0" w:line="360" w:lineRule="auto"/>
        <w:ind w:left="720" w:hanging="720"/>
      </w:pPr>
      <w:r w:rsidRPr="00941F4A">
        <w:t>Prírastok je prvotné vykázanie obstarania dlhodobého nehmotného a dlhodobého hmotného majetku akoukoľvek formou, zvýšenie aktív (napr. kúpa, darovanie)</w:t>
      </w:r>
    </w:p>
    <w:p w:rsidR="00774DE5" w:rsidRPr="00941F4A" w:rsidRDefault="00774DE5" w:rsidP="00774DE5">
      <w:pPr>
        <w:numPr>
          <w:ilvl w:val="0"/>
          <w:numId w:val="3"/>
        </w:numPr>
        <w:spacing w:after="0" w:line="360" w:lineRule="auto"/>
        <w:ind w:hanging="1440"/>
      </w:pPr>
      <w:r w:rsidRPr="00941F4A">
        <w:t>Úbytok je vykázanie zníženia aktív (napr. predaj, darovanie)</w:t>
      </w:r>
    </w:p>
    <w:p w:rsidR="00774DE5" w:rsidRPr="00941F4A" w:rsidRDefault="00774DE5" w:rsidP="00774DE5">
      <w:pPr>
        <w:numPr>
          <w:ilvl w:val="0"/>
          <w:numId w:val="3"/>
        </w:numPr>
        <w:spacing w:after="0" w:line="360" w:lineRule="auto"/>
        <w:ind w:hanging="1440"/>
      </w:pPr>
      <w:r w:rsidRPr="00941F4A">
        <w:t>Presun je vykázanie zmeny hodnoty niektorej položky bez zmeny celkovej hodnoty aktív</w:t>
      </w:r>
    </w:p>
    <w:p w:rsidR="00774DE5" w:rsidRDefault="00774DE5" w:rsidP="00774DE5">
      <w:pPr>
        <w:ind w:left="-1080"/>
      </w:pPr>
    </w:p>
    <w:p w:rsidR="00774DE5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  <w:sectPr w:rsidR="00774DE5" w:rsidSect="009B5FDE">
          <w:pgSz w:w="11906" w:h="16838"/>
          <w:pgMar w:top="539" w:right="539" w:bottom="1418" w:left="1418" w:header="709" w:footer="709" w:gutter="0"/>
          <w:cols w:space="708"/>
          <w:docGrid w:linePitch="360"/>
        </w:sectPr>
      </w:pPr>
    </w:p>
    <w:p w:rsidR="00774DE5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  <w:r w:rsidRPr="000F6FFE">
        <w:rPr>
          <w:b/>
        </w:rPr>
        <w:lastRenderedPageBreak/>
        <w:t>Ú</w:t>
      </w:r>
      <w:r>
        <w:rPr>
          <w:b/>
        </w:rPr>
        <w:t xml:space="preserve">        A. Ú</w:t>
      </w:r>
      <w:r w:rsidRPr="000F6FFE">
        <w:rPr>
          <w:b/>
        </w:rPr>
        <w:t xml:space="preserve">daje o dlhodobom hmotnom majetku a o dlhodobom nehmotnom majetku </w:t>
      </w:r>
    </w:p>
    <w:p w:rsidR="00774DE5" w:rsidRPr="000F6FFE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</w:p>
    <w:tbl>
      <w:tblPr>
        <w:tblW w:w="1506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72"/>
        <w:gridCol w:w="1423"/>
        <w:gridCol w:w="1195"/>
        <w:gridCol w:w="1145"/>
        <w:gridCol w:w="720"/>
        <w:gridCol w:w="1148"/>
        <w:gridCol w:w="1192"/>
        <w:gridCol w:w="1080"/>
        <w:gridCol w:w="900"/>
        <w:gridCol w:w="1087"/>
        <w:gridCol w:w="1253"/>
        <w:gridCol w:w="1260"/>
        <w:gridCol w:w="1193"/>
      </w:tblGrid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gridSpan w:val="3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Obstarávacia cena</w:t>
            </w: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 </w:t>
            </w:r>
          </w:p>
        </w:tc>
        <w:tc>
          <w:tcPr>
            <w:tcW w:w="3067" w:type="dxa"/>
            <w:gridSpan w:val="3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Oprávky a opravné položky</w:t>
            </w: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 </w:t>
            </w:r>
          </w:p>
        </w:tc>
        <w:tc>
          <w:tcPr>
            <w:tcW w:w="2453" w:type="dxa"/>
            <w:gridSpan w:val="2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Zostatková hodnota</w:t>
            </w:r>
          </w:p>
        </w:tc>
      </w:tr>
      <w:tr w:rsidR="00774DE5" w:rsidRPr="007F610C" w:rsidTr="009B5FDE">
        <w:trPr>
          <w:trHeight w:val="114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Názov účtovnej jednotky</w:t>
            </w:r>
          </w:p>
        </w:tc>
        <w:tc>
          <w:tcPr>
            <w:tcW w:w="1423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31.12.  bezprostredne predchádzajúceho účtovného obdobia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Prírastky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Úbytky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Presuny</w:t>
            </w:r>
          </w:p>
        </w:tc>
        <w:tc>
          <w:tcPr>
            <w:tcW w:w="1148" w:type="dxa"/>
            <w:shd w:val="clear" w:color="auto" w:fill="auto"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31.12. bežného účtovného obdobia</w:t>
            </w:r>
          </w:p>
        </w:tc>
        <w:tc>
          <w:tcPr>
            <w:tcW w:w="1192" w:type="dxa"/>
            <w:shd w:val="clear" w:color="auto" w:fill="auto"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31.12. bezprostredne predchádzajúceho účtovného obdobia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Prírastky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Úbytky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Presuny</w:t>
            </w:r>
          </w:p>
        </w:tc>
        <w:tc>
          <w:tcPr>
            <w:tcW w:w="1253" w:type="dxa"/>
            <w:shd w:val="clear" w:color="auto" w:fill="auto"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31.12. bežného účtovného obdobia</w:t>
            </w:r>
          </w:p>
        </w:tc>
        <w:tc>
          <w:tcPr>
            <w:tcW w:w="1260" w:type="dxa"/>
            <w:shd w:val="clear" w:color="auto" w:fill="auto"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31.12. bezprostredne predchádzajúceho účtovného obdobia</w:t>
            </w:r>
          </w:p>
        </w:tc>
        <w:tc>
          <w:tcPr>
            <w:tcW w:w="1193" w:type="dxa"/>
            <w:shd w:val="clear" w:color="auto" w:fill="auto"/>
            <w:vAlign w:val="bottom"/>
          </w:tcPr>
          <w:p w:rsidR="00774DE5" w:rsidRPr="00F80161" w:rsidRDefault="00774DE5" w:rsidP="009B5FDE">
            <w:pPr>
              <w:jc w:val="center"/>
              <w:rPr>
                <w:sz w:val="20"/>
                <w:szCs w:val="20"/>
              </w:rPr>
            </w:pPr>
            <w:r w:rsidRPr="00F80161">
              <w:rPr>
                <w:sz w:val="20"/>
                <w:szCs w:val="20"/>
              </w:rPr>
              <w:t>31.12. bežného účtovného obdobia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Aktivované náklady na vývoj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Softvér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Oceniteľné práva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48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proofErr w:type="spellStart"/>
            <w:r w:rsidRPr="007F610C">
              <w:rPr>
                <w:sz w:val="20"/>
                <w:szCs w:val="20"/>
              </w:rPr>
              <w:t>Goodwill</w:t>
            </w:r>
            <w:proofErr w:type="spellEnd"/>
            <w:r w:rsidRPr="007F610C">
              <w:rPr>
                <w:sz w:val="20"/>
                <w:szCs w:val="20"/>
              </w:rPr>
              <w:t xml:space="preserve"> alebo negatívny </w:t>
            </w:r>
            <w:proofErr w:type="spellStart"/>
            <w:r w:rsidRPr="007F610C">
              <w:rPr>
                <w:sz w:val="20"/>
                <w:szCs w:val="20"/>
              </w:rPr>
              <w:t>goodwill</w:t>
            </w:r>
            <w:proofErr w:type="spellEnd"/>
            <w:r w:rsidRPr="007F610C">
              <w:rPr>
                <w:sz w:val="20"/>
                <w:szCs w:val="20"/>
              </w:rPr>
              <w:t xml:space="preserve"> z konsolidácie kapitálu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36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Drobný dlhodobý nehmotný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Ostatný dlhodobý nehmotný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1056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Obstaranie dlhodobého nehmotného majetku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1A4F10" w:rsidTr="009B5FDE">
        <w:trPr>
          <w:trHeight w:val="51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Dlhodobý nehmotný majetok spolu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Pozemky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245C8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423550,59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5F0E2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3268,90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5F0E2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5F0E22" w:rsidP="005F0E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426818,68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5F0E2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423550,59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5F0E2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426818,68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Umelecké diela a zbierky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51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Predmety z drahých kovov</w:t>
            </w:r>
          </w:p>
        </w:tc>
        <w:tc>
          <w:tcPr>
            <w:tcW w:w="142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3B627D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Stavby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6785184,56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38411C" w:rsidRDefault="003B627D" w:rsidP="0027586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48792,61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3319,39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6830657,78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2060111,42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304686,79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3319,39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38411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38411C" w:rsidRDefault="003B627D" w:rsidP="004A6C7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2361478,82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38411C" w:rsidRDefault="003B627D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4725073,14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38411C" w:rsidRDefault="00EC34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4469178,96</w:t>
            </w:r>
          </w:p>
        </w:tc>
      </w:tr>
      <w:tr w:rsidR="003B627D" w:rsidRPr="007F610C" w:rsidTr="009B5FDE">
        <w:trPr>
          <w:trHeight w:val="420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120200,38 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1419,77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3498,41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118121,74 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117471,96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2450,54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2078,64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117843,86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1C283F" w:rsidRDefault="003B627D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2728,42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1C283F" w:rsidRDefault="00EC34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277,88</w:t>
            </w:r>
          </w:p>
        </w:tc>
      </w:tr>
      <w:tr w:rsidR="003B627D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Dopravné prostriedky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79568,94  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77568,94  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56549,10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7906,99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1C283F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62456,09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1C283F" w:rsidRDefault="003B627D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23019,84 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1C283F" w:rsidRDefault="00EC34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15112,85</w:t>
            </w:r>
            <w:r w:rsidR="003B627D">
              <w:rPr>
                <w:sz w:val="20"/>
                <w:szCs w:val="20"/>
              </w:rPr>
              <w:t xml:space="preserve"> </w:t>
            </w:r>
          </w:p>
        </w:tc>
      </w:tr>
      <w:tr w:rsidR="003B627D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Pestovateľské celky trvalých porastov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7F610C" w:rsidRDefault="003B627D" w:rsidP="006A7DBF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</w:tr>
      <w:tr w:rsidR="003B627D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Základné stádo a ťažné zvieratá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7F610C" w:rsidRDefault="003B627D" w:rsidP="006A7DBF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</w:p>
        </w:tc>
      </w:tr>
      <w:tr w:rsidR="003B627D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Drobný dlhodobý hmotný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119173,77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4066,59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115107,18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99912,67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4278,35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4066,59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99912,67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7F610C" w:rsidRDefault="003B627D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19261,10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7F610C" w:rsidRDefault="00EC34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14982,75</w:t>
            </w:r>
          </w:p>
        </w:tc>
      </w:tr>
      <w:tr w:rsidR="003B627D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Ostatný dlhodobý hmotný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7F610C" w:rsidRDefault="003B627D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3B627D" w:rsidRPr="00570184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Obstaranie dlhodobého hmotného majetku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121645,98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29039,13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52394,54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98290,57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570184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570184" w:rsidRDefault="003B627D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121645,98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570184" w:rsidRDefault="00EC3463" w:rsidP="00EC346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98290,57</w:t>
            </w:r>
          </w:p>
        </w:tc>
      </w:tr>
      <w:tr w:rsidR="003B627D" w:rsidRPr="007F610C" w:rsidTr="009B5FDE">
        <w:trPr>
          <w:trHeight w:val="510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7F610C" w:rsidRDefault="003B627D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7F610C" w:rsidRDefault="003B627D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3B627D" w:rsidRPr="00850902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3B627D" w:rsidRPr="007F610C" w:rsidRDefault="003B627D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Dlhodobý hmotný majetok spolu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7649324,22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82520,41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65279,74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666564,89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2334045,15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319322,67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11464,62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3B627D" w:rsidRPr="00850902" w:rsidRDefault="003B627D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2334045,15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3B627D" w:rsidRPr="00850902" w:rsidRDefault="003B627D" w:rsidP="006A7DB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5315279,07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3B627D" w:rsidRPr="00850902" w:rsidRDefault="00EC3463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5024661,69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51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Podielové cenné papiere a podiely v dcérskej účtovnej jednotke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51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Podielové cenné papiere a podiely v spoločnosti s podstatným vplyvom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329 244,80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329 244,80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329 244,80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329 244,80</w:t>
            </w:r>
          </w:p>
        </w:tc>
      </w:tr>
      <w:tr w:rsidR="00774DE5" w:rsidRPr="007F610C" w:rsidTr="009B5FDE">
        <w:trPr>
          <w:trHeight w:val="27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 z toho: </w:t>
            </w:r>
            <w:proofErr w:type="spellStart"/>
            <w:r w:rsidRPr="007F610C">
              <w:rPr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Realizovateľné cenné papiere a podiely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0C2CC9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34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Dlhové cenné papiere držané do splatnosti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40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Pôžičky účtovnej jednotke v </w:t>
            </w:r>
            <w:r w:rsidRPr="007F610C">
              <w:rPr>
                <w:sz w:val="20"/>
                <w:szCs w:val="20"/>
              </w:rPr>
              <w:lastRenderedPageBreak/>
              <w:t>konsolidovanom celku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30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Ostatné pôžičky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Ostatný dlhodobý finančný majetok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Obstaranie dlhodobého finančného majetku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Dlhodobý finančný majetok spolu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329 244,80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329 244,80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329 244,80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329 244,80</w:t>
            </w:r>
          </w:p>
        </w:tc>
      </w:tr>
      <w:tr w:rsidR="00774DE5" w:rsidRPr="007F610C" w:rsidTr="009B5FDE">
        <w:trPr>
          <w:trHeight w:val="240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147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Neobežný majetok spolu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7978569,02</w:t>
            </w:r>
          </w:p>
        </w:tc>
        <w:tc>
          <w:tcPr>
            <w:tcW w:w="1195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82520,41</w:t>
            </w: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65279,74</w:t>
            </w:r>
          </w:p>
        </w:tc>
        <w:tc>
          <w:tcPr>
            <w:tcW w:w="720" w:type="dxa"/>
            <w:shd w:val="clear" w:color="auto" w:fill="auto"/>
            <w:noWrap/>
            <w:vAlign w:val="bottom"/>
          </w:tcPr>
          <w:p w:rsidR="00774DE5" w:rsidRPr="001E235B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8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7995809,69</w:t>
            </w:r>
          </w:p>
        </w:tc>
        <w:tc>
          <w:tcPr>
            <w:tcW w:w="1192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2334045,15</w:t>
            </w:r>
          </w:p>
        </w:tc>
        <w:tc>
          <w:tcPr>
            <w:tcW w:w="1080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319322,67</w:t>
            </w:r>
          </w:p>
        </w:tc>
        <w:tc>
          <w:tcPr>
            <w:tcW w:w="900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11464,62</w:t>
            </w:r>
          </w:p>
        </w:tc>
        <w:tc>
          <w:tcPr>
            <w:tcW w:w="1087" w:type="dxa"/>
            <w:shd w:val="clear" w:color="auto" w:fill="auto"/>
            <w:noWrap/>
            <w:vAlign w:val="bottom"/>
          </w:tcPr>
          <w:p w:rsidR="00774DE5" w:rsidRPr="001E235B" w:rsidRDefault="00774DE5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26419036,2</w:t>
            </w:r>
          </w:p>
        </w:tc>
        <w:tc>
          <w:tcPr>
            <w:tcW w:w="1260" w:type="dxa"/>
            <w:shd w:val="clear" w:color="auto" w:fill="auto"/>
            <w:noWrap/>
            <w:vAlign w:val="bottom"/>
          </w:tcPr>
          <w:p w:rsidR="00774DE5" w:rsidRPr="001E235B" w:rsidRDefault="00E01C3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5644523,87</w:t>
            </w:r>
          </w:p>
        </w:tc>
        <w:tc>
          <w:tcPr>
            <w:tcW w:w="1193" w:type="dxa"/>
            <w:shd w:val="clear" w:color="auto" w:fill="auto"/>
            <w:noWrap/>
            <w:vAlign w:val="bottom"/>
          </w:tcPr>
          <w:p w:rsidR="00774DE5" w:rsidRPr="001E235B" w:rsidRDefault="00E01C32" w:rsidP="00E01C3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5353906,49</w:t>
            </w:r>
          </w:p>
        </w:tc>
      </w:tr>
    </w:tbl>
    <w:p w:rsidR="00774DE5" w:rsidRDefault="00774DE5" w:rsidP="00774DE5">
      <w:pPr>
        <w:ind w:left="-1080"/>
      </w:pPr>
    </w:p>
    <w:p w:rsidR="00774DE5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  <w:r w:rsidRPr="000F6FFE">
        <w:rPr>
          <w:b/>
        </w:rPr>
        <w:t xml:space="preserve">          </w:t>
      </w:r>
      <w:r>
        <w:rPr>
          <w:b/>
        </w:rPr>
        <w:t xml:space="preserve">  </w:t>
      </w:r>
    </w:p>
    <w:p w:rsidR="00774DE5" w:rsidRDefault="00774DE5" w:rsidP="00CF151C">
      <w:pPr>
        <w:spacing w:after="0" w:line="240" w:lineRule="auto"/>
        <w:ind w:left="-1080"/>
        <w:rPr>
          <w:b/>
        </w:rPr>
      </w:pPr>
    </w:p>
    <w:p w:rsidR="00774DE5" w:rsidRDefault="00CF151C" w:rsidP="00774DE5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 xml:space="preserve">        </w:t>
      </w:r>
    </w:p>
    <w:p w:rsidR="00774DE5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</w:p>
    <w:p w:rsidR="00774DE5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 xml:space="preserve">          </w:t>
      </w:r>
    </w:p>
    <w:p w:rsidR="00774DE5" w:rsidRPr="000F6FFE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  <w:r>
        <w:rPr>
          <w:b/>
        </w:rPr>
        <w:t xml:space="preserve">           </w:t>
      </w:r>
      <w:r w:rsidRPr="000F6FFE">
        <w:rPr>
          <w:b/>
        </w:rPr>
        <w:t xml:space="preserve"> B. Prehľad o majetkových podieloch v iných spoločnostiach </w:t>
      </w:r>
    </w:p>
    <w:tbl>
      <w:tblPr>
        <w:tblW w:w="1441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41"/>
        <w:gridCol w:w="1514"/>
        <w:gridCol w:w="1620"/>
        <w:gridCol w:w="1980"/>
        <w:gridCol w:w="1800"/>
        <w:gridCol w:w="1440"/>
        <w:gridCol w:w="2034"/>
        <w:gridCol w:w="790"/>
        <w:gridCol w:w="1496"/>
      </w:tblGrid>
      <w:tr w:rsidR="00774DE5" w:rsidRPr="007F610C" w:rsidTr="009B5FDE">
        <w:trPr>
          <w:trHeight w:val="1560"/>
        </w:trPr>
        <w:tc>
          <w:tcPr>
            <w:tcW w:w="1741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Názov spoločnosti</w:t>
            </w:r>
          </w:p>
        </w:tc>
        <w:tc>
          <w:tcPr>
            <w:tcW w:w="1514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Právna forma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Základné imanie (ZI) spoločnosti 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Podiel </w:t>
            </w:r>
            <w:proofErr w:type="spellStart"/>
            <w:r w:rsidRPr="007F610C">
              <w:rPr>
                <w:sz w:val="20"/>
                <w:szCs w:val="20"/>
              </w:rPr>
              <w:t>účt</w:t>
            </w:r>
            <w:proofErr w:type="spellEnd"/>
            <w:r w:rsidRPr="007F610C">
              <w:rPr>
                <w:sz w:val="20"/>
                <w:szCs w:val="20"/>
              </w:rPr>
              <w:t>. jednotky na ZI (v %)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Podiel </w:t>
            </w:r>
            <w:proofErr w:type="spellStart"/>
            <w:r w:rsidRPr="007F610C">
              <w:rPr>
                <w:sz w:val="20"/>
                <w:szCs w:val="20"/>
              </w:rPr>
              <w:t>účt</w:t>
            </w:r>
            <w:proofErr w:type="spellEnd"/>
            <w:r w:rsidRPr="007F610C">
              <w:rPr>
                <w:sz w:val="20"/>
                <w:szCs w:val="20"/>
              </w:rPr>
              <w:t>. jednotky na hlasovacích právach (v %)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vlastného imania k 31.12. bežného účtovného obdobia</w:t>
            </w:r>
          </w:p>
        </w:tc>
        <w:tc>
          <w:tcPr>
            <w:tcW w:w="2034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vlastného imania k 31.12. bezprostredne predchádzajúceho účtovného obdobia</w:t>
            </w:r>
          </w:p>
        </w:tc>
        <w:tc>
          <w:tcPr>
            <w:tcW w:w="79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 k 31.12. bežného účtovného obdobi</w:t>
            </w:r>
            <w:r w:rsidRPr="007F610C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496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Hodnota v k 31.12. bezprostredne predchádzajúceho účtovného obdobia</w:t>
            </w:r>
          </w:p>
        </w:tc>
      </w:tr>
      <w:tr w:rsidR="00774DE5" w:rsidRPr="007F610C" w:rsidTr="009B5FDE">
        <w:trPr>
          <w:trHeight w:val="315"/>
        </w:trPr>
        <w:tc>
          <w:tcPr>
            <w:tcW w:w="1741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514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203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315"/>
        </w:trPr>
        <w:tc>
          <w:tcPr>
            <w:tcW w:w="1741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14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203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315"/>
        </w:trPr>
        <w:tc>
          <w:tcPr>
            <w:tcW w:w="1741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1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203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70"/>
        </w:trPr>
        <w:tc>
          <w:tcPr>
            <w:tcW w:w="1741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  </w:t>
            </w:r>
          </w:p>
        </w:tc>
        <w:tc>
          <w:tcPr>
            <w:tcW w:w="1514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98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8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4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203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790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96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</w:tr>
    </w:tbl>
    <w:p w:rsidR="00774DE5" w:rsidRDefault="00774DE5" w:rsidP="00774DE5"/>
    <w:tbl>
      <w:tblPr>
        <w:tblW w:w="145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  <w:gridCol w:w="1560"/>
        <w:gridCol w:w="1300"/>
        <w:gridCol w:w="1633"/>
      </w:tblGrid>
      <w:tr w:rsidR="00774DE5" w:rsidRPr="007F610C" w:rsidTr="009B5FDE">
        <w:trPr>
          <w:trHeight w:val="33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 xml:space="preserve">Dlhové cenné </w:t>
            </w:r>
            <w:r w:rsidRPr="00F80161">
              <w:rPr>
                <w:b/>
                <w:bCs/>
                <w:sz w:val="20"/>
                <w:szCs w:val="20"/>
              </w:rPr>
              <w:t>papiere / Realizovateľné cenné papiere</w:t>
            </w:r>
            <w:r w:rsidRPr="007F610C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1020"/>
        </w:trPr>
        <w:tc>
          <w:tcPr>
            <w:tcW w:w="5940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Názov emitenta                                                                                              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Druh cenných papierov 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Mena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Výnos v %   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Dátum splatnosti 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bežného účtovného obdobia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bezprostredne predchádzajúceho účtovného obdobia</w:t>
            </w:r>
          </w:p>
        </w:tc>
      </w:tr>
      <w:tr w:rsidR="00774DE5" w:rsidRPr="007F610C" w:rsidTr="009B5FDE">
        <w:trPr>
          <w:trHeight w:val="31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31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31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  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774DE5" w:rsidRDefault="00774DE5" w:rsidP="00774DE5">
      <w:r>
        <w:t xml:space="preserve"> </w:t>
      </w:r>
    </w:p>
    <w:p w:rsidR="00774DE5" w:rsidRDefault="00774DE5" w:rsidP="00774DE5"/>
    <w:tbl>
      <w:tblPr>
        <w:tblW w:w="1326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100"/>
        <w:gridCol w:w="3113"/>
        <w:gridCol w:w="1707"/>
        <w:gridCol w:w="1340"/>
        <w:gridCol w:w="1560"/>
        <w:gridCol w:w="1633"/>
      </w:tblGrid>
      <w:tr w:rsidR="00774DE5" w:rsidRPr="007F610C" w:rsidTr="009B5FDE">
        <w:trPr>
          <w:trHeight w:val="225"/>
        </w:trPr>
        <w:tc>
          <w:tcPr>
            <w:tcW w:w="8920" w:type="dxa"/>
            <w:gridSpan w:val="3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Dlhodobé pôžičky (pôžičky účtovnej jednotke v konsolidovanom celku, ostatné pôžičky)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1005"/>
        </w:trPr>
        <w:tc>
          <w:tcPr>
            <w:tcW w:w="41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Názov dlžníka     </w:t>
            </w:r>
          </w:p>
        </w:tc>
        <w:tc>
          <w:tcPr>
            <w:tcW w:w="311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Výnos v %</w:t>
            </w:r>
          </w:p>
        </w:tc>
        <w:tc>
          <w:tcPr>
            <w:tcW w:w="170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Mena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Dátum splatnosti </w:t>
            </w:r>
          </w:p>
        </w:tc>
        <w:tc>
          <w:tcPr>
            <w:tcW w:w="1560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Hodnota k 31.12. bežného účtovného obdobia</w:t>
            </w:r>
          </w:p>
        </w:tc>
        <w:tc>
          <w:tcPr>
            <w:tcW w:w="1448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Hodnota k 31.12. bezprostredne predchádzajúceho účtovného </w:t>
            </w:r>
            <w:r w:rsidRPr="007F610C">
              <w:rPr>
                <w:sz w:val="20"/>
                <w:szCs w:val="20"/>
              </w:rPr>
              <w:lastRenderedPageBreak/>
              <w:t xml:space="preserve">obdobia </w:t>
            </w:r>
          </w:p>
        </w:tc>
      </w:tr>
      <w:tr w:rsidR="00774DE5" w:rsidRPr="007F610C" w:rsidTr="009B5FDE">
        <w:trPr>
          <w:trHeight w:val="330"/>
        </w:trPr>
        <w:tc>
          <w:tcPr>
            <w:tcW w:w="410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311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330"/>
        </w:trPr>
        <w:tc>
          <w:tcPr>
            <w:tcW w:w="410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311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410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311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70"/>
        </w:trPr>
        <w:tc>
          <w:tcPr>
            <w:tcW w:w="410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 </w:t>
            </w:r>
          </w:p>
        </w:tc>
        <w:tc>
          <w:tcPr>
            <w:tcW w:w="311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707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48" w:type="dxa"/>
            <w:shd w:val="clear" w:color="auto" w:fill="auto"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</w:tr>
    </w:tbl>
    <w:p w:rsidR="00774DE5" w:rsidRDefault="00774DE5" w:rsidP="00774DE5"/>
    <w:p w:rsidR="00774DE5" w:rsidRPr="00224ED8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  <w:r w:rsidRPr="00224ED8">
        <w:rPr>
          <w:b/>
        </w:rPr>
        <w:t xml:space="preserve">           C. Prehľad o zásobách </w:t>
      </w:r>
    </w:p>
    <w:p w:rsidR="00774DE5" w:rsidRDefault="00774DE5" w:rsidP="00774DE5">
      <w:pPr>
        <w:numPr>
          <w:ilvl w:val="0"/>
          <w:numId w:val="4"/>
        </w:numPr>
        <w:spacing w:after="0" w:line="240" w:lineRule="auto"/>
        <w:rPr>
          <w:b/>
        </w:rPr>
      </w:pPr>
    </w:p>
    <w:tbl>
      <w:tblPr>
        <w:tblW w:w="1343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633"/>
        <w:gridCol w:w="1660"/>
        <w:gridCol w:w="1340"/>
        <w:gridCol w:w="1560"/>
        <w:gridCol w:w="1300"/>
      </w:tblGrid>
      <w:tr w:rsidR="00774DE5" w:rsidRPr="007F610C" w:rsidTr="002102EC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 xml:space="preserve">Zásoby </w:t>
            </w:r>
            <w:r>
              <w:rPr>
                <w:b/>
                <w:bCs/>
                <w:sz w:val="20"/>
                <w:szCs w:val="20"/>
              </w:rPr>
              <w:t>– opravné položky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2102EC">
        <w:trPr>
          <w:trHeight w:val="1050"/>
        </w:trPr>
        <w:tc>
          <w:tcPr>
            <w:tcW w:w="5940" w:type="dxa"/>
            <w:shd w:val="clear" w:color="auto" w:fill="auto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Položka zásob                                                                                                </w:t>
            </w:r>
          </w:p>
        </w:tc>
        <w:tc>
          <w:tcPr>
            <w:tcW w:w="1633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Hodnota k 31.12. bezprostredne predchádzajúceho účtovného obdobia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Tvorba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Zníženie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Zrušenie 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bežného účtovného obdobia</w:t>
            </w:r>
          </w:p>
        </w:tc>
      </w:tr>
      <w:tr w:rsidR="002102EC" w:rsidRPr="007F610C" w:rsidTr="002102EC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2102EC" w:rsidRPr="007F610C" w:rsidRDefault="002102EC" w:rsidP="009B5FD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Kuka</w:t>
            </w:r>
            <w:proofErr w:type="spellEnd"/>
            <w:r>
              <w:rPr>
                <w:sz w:val="20"/>
                <w:szCs w:val="20"/>
              </w:rPr>
              <w:t xml:space="preserve"> nádoby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2102EC" w:rsidRPr="00C859D8" w:rsidRDefault="002102E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758,76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856,68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758,76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856,68</w:t>
            </w:r>
          </w:p>
        </w:tc>
      </w:tr>
      <w:tr w:rsidR="002102EC" w:rsidRPr="007F610C" w:rsidTr="002102EC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2102EC" w:rsidRPr="007F610C" w:rsidRDefault="002102E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Zásoby v ZŠ 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2102EC" w:rsidRPr="00C859D8" w:rsidRDefault="002102E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2720,11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1685,45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2720,11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1685,45</w:t>
            </w:r>
          </w:p>
        </w:tc>
      </w:tr>
      <w:tr w:rsidR="002102EC" w:rsidRPr="007F610C" w:rsidTr="002102EC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2102EC" w:rsidRPr="007F610C" w:rsidRDefault="002102E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2102EC" w:rsidRPr="00C859D8" w:rsidRDefault="002102EC" w:rsidP="006A7DBF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2102EC" w:rsidRPr="00C859D8" w:rsidRDefault="002102EC" w:rsidP="009B5FDE">
            <w:pPr>
              <w:rPr>
                <w:sz w:val="20"/>
                <w:szCs w:val="20"/>
              </w:rPr>
            </w:pPr>
          </w:p>
        </w:tc>
      </w:tr>
      <w:tr w:rsidR="002102EC" w:rsidRPr="007F610C" w:rsidTr="002102EC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2102EC" w:rsidRPr="007F610C" w:rsidRDefault="002102EC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633" w:type="dxa"/>
            <w:shd w:val="clear" w:color="auto" w:fill="auto"/>
            <w:vAlign w:val="bottom"/>
          </w:tcPr>
          <w:p w:rsidR="002102EC" w:rsidRPr="00C859D8" w:rsidRDefault="002102EC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3478,87</w:t>
            </w:r>
          </w:p>
        </w:tc>
        <w:tc>
          <w:tcPr>
            <w:tcW w:w="1660" w:type="dxa"/>
            <w:shd w:val="clear" w:color="auto" w:fill="auto"/>
            <w:vAlign w:val="bottom"/>
          </w:tcPr>
          <w:p w:rsidR="002102EC" w:rsidRPr="00C859D8" w:rsidRDefault="002102EC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2542,13</w:t>
            </w:r>
          </w:p>
        </w:tc>
        <w:tc>
          <w:tcPr>
            <w:tcW w:w="1340" w:type="dxa"/>
            <w:shd w:val="clear" w:color="auto" w:fill="auto"/>
            <w:vAlign w:val="bottom"/>
          </w:tcPr>
          <w:p w:rsidR="002102EC" w:rsidRPr="00C859D8" w:rsidRDefault="002102EC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3241,91</w:t>
            </w:r>
          </w:p>
        </w:tc>
        <w:tc>
          <w:tcPr>
            <w:tcW w:w="1560" w:type="dxa"/>
            <w:shd w:val="clear" w:color="auto" w:fill="auto"/>
            <w:vAlign w:val="bottom"/>
          </w:tcPr>
          <w:p w:rsidR="002102EC" w:rsidRPr="00C859D8" w:rsidRDefault="002102EC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bottom"/>
          </w:tcPr>
          <w:p w:rsidR="002102EC" w:rsidRPr="00C859D8" w:rsidRDefault="002102EC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2542,13</w:t>
            </w:r>
          </w:p>
        </w:tc>
      </w:tr>
    </w:tbl>
    <w:p w:rsidR="00774DE5" w:rsidRDefault="00774DE5" w:rsidP="00774DE5"/>
    <w:p w:rsidR="00774DE5" w:rsidRDefault="00774DE5" w:rsidP="00774DE5">
      <w:pPr>
        <w:rPr>
          <w:b/>
        </w:rPr>
      </w:pPr>
      <w:r w:rsidRPr="005C796D">
        <w:rPr>
          <w:b/>
        </w:rPr>
        <w:t>D. Prehľad o pohľadávkach</w:t>
      </w:r>
    </w:p>
    <w:p w:rsidR="00774DE5" w:rsidRDefault="00774DE5" w:rsidP="00774DE5"/>
    <w:tbl>
      <w:tblPr>
        <w:tblW w:w="89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</w:tblGrid>
      <w:tr w:rsidR="00774DE5" w:rsidRPr="007F610C" w:rsidTr="009B5FDE">
        <w:trPr>
          <w:trHeight w:val="102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  </w:t>
            </w:r>
            <w:r w:rsidRPr="007F610C">
              <w:rPr>
                <w:b/>
                <w:sz w:val="20"/>
                <w:szCs w:val="20"/>
              </w:rPr>
              <w:t xml:space="preserve">Pohľadávky                                                                                                                                                         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Hodnota k 31.12. bežného účtovného </w:t>
            </w:r>
            <w:r w:rsidRPr="007F610C">
              <w:rPr>
                <w:sz w:val="20"/>
                <w:szCs w:val="20"/>
              </w:rPr>
              <w:lastRenderedPageBreak/>
              <w:t xml:space="preserve">obdobia 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 xml:space="preserve"> Hodnota k 31.12. bezprostredne predchádzajúceho účtovného </w:t>
            </w:r>
            <w:r w:rsidRPr="007F610C">
              <w:rPr>
                <w:sz w:val="20"/>
                <w:szCs w:val="20"/>
              </w:rPr>
              <w:lastRenderedPageBreak/>
              <w:t>obdobia</w:t>
            </w:r>
          </w:p>
        </w:tc>
      </w:tr>
      <w:tr w:rsidR="00774DE5" w:rsidRPr="007F610C" w:rsidTr="009B5FDE">
        <w:trPr>
          <w:trHeight w:val="31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lastRenderedPageBreak/>
              <w:t>Pohľadávky - podľa doby splatnosti</w:t>
            </w:r>
          </w:p>
        </w:tc>
        <w:tc>
          <w:tcPr>
            <w:tcW w:w="1320" w:type="dxa"/>
            <w:shd w:val="clear" w:color="auto" w:fill="auto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Pohľadávky v lehote splatnosti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12637,50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9920,67</w:t>
            </w: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137101,97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128976,61</w:t>
            </w: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(súčet riadkov súvahy </w:t>
            </w:r>
            <w:smartTag w:uri="urn:schemas-microsoft-com:office:smarttags" w:element="metricconverter">
              <w:smartTagPr>
                <w:attr w:name="ProductID" w:val="050 a"/>
              </w:smartTagPr>
              <w:r w:rsidRPr="007F610C">
                <w:rPr>
                  <w:b/>
                  <w:sz w:val="20"/>
                  <w:szCs w:val="20"/>
                </w:rPr>
                <w:t>050 a</w:t>
              </w:r>
            </w:smartTag>
            <w:r w:rsidRPr="007F610C">
              <w:rPr>
                <w:b/>
                <w:sz w:val="20"/>
                <w:szCs w:val="20"/>
              </w:rPr>
              <w:t xml:space="preserve"> 063)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149739,47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138897,28</w:t>
            </w: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rPr>
                <w:sz w:val="20"/>
                <w:szCs w:val="20"/>
              </w:rPr>
            </w:pP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1351,07</w:t>
            </w: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Pohľadávky so zostatkovou dobou splatnosti od jedného  roka do piatich rokov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color w:val="0000FF"/>
                <w:sz w:val="20"/>
                <w:szCs w:val="20"/>
              </w:rPr>
            </w:pP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533A39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33A39" w:rsidRPr="007F610C" w:rsidRDefault="00533A39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 (súčet riadkov súvahy </w:t>
            </w:r>
            <w:smartTag w:uri="urn:schemas-microsoft-com:office:smarttags" w:element="metricconverter">
              <w:smartTagPr>
                <w:attr w:name="ProductID" w:val="050 a"/>
              </w:smartTagPr>
              <w:r w:rsidRPr="007F610C">
                <w:rPr>
                  <w:b/>
                  <w:sz w:val="20"/>
                  <w:szCs w:val="20"/>
                </w:rPr>
                <w:t>050 a</w:t>
              </w:r>
            </w:smartTag>
            <w:r w:rsidRPr="007F610C">
              <w:rPr>
                <w:b/>
                <w:sz w:val="20"/>
                <w:szCs w:val="20"/>
              </w:rPr>
              <w:t xml:space="preserve"> 063)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33A39" w:rsidRPr="007F610C" w:rsidRDefault="00533A39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149739,47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33A39" w:rsidRPr="007F610C" w:rsidRDefault="00533A39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138897,28</w:t>
            </w:r>
          </w:p>
        </w:tc>
      </w:tr>
    </w:tbl>
    <w:p w:rsidR="00774DE5" w:rsidRDefault="00774DE5" w:rsidP="00774DE5"/>
    <w:p w:rsidR="00774DE5" w:rsidRDefault="00774DE5" w:rsidP="00774DE5">
      <w:r w:rsidRPr="005C796D">
        <w:rPr>
          <w:b/>
        </w:rPr>
        <w:t>E. Opravné položky k pohľadávkam</w:t>
      </w:r>
      <w:r>
        <w:t xml:space="preserve"> </w:t>
      </w:r>
    </w:p>
    <w:tbl>
      <w:tblPr>
        <w:tblW w:w="1343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633"/>
        <w:gridCol w:w="1660"/>
        <w:gridCol w:w="1340"/>
        <w:gridCol w:w="1560"/>
        <w:gridCol w:w="1300"/>
      </w:tblGrid>
      <w:tr w:rsidR="00774DE5" w:rsidRPr="007F610C" w:rsidTr="00E20B12">
        <w:trPr>
          <w:trHeight w:val="99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Pohľadávka – opravné položky  </w:t>
            </w:r>
          </w:p>
        </w:tc>
        <w:tc>
          <w:tcPr>
            <w:tcW w:w="1633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Hodnota k 31.12. bezprostredne predchádzajúceho účtovného obdobia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Tvorba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Zníženie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Zrušenie 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bežného účtovného obdobia</w:t>
            </w:r>
          </w:p>
        </w:tc>
      </w:tr>
      <w:tr w:rsidR="00E20B12" w:rsidRPr="007F610C" w:rsidTr="00E20B12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E20B12" w:rsidRPr="007F610C" w:rsidRDefault="00E20B12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nedaňových príjmov obcí a VÚC</w:t>
            </w:r>
          </w:p>
        </w:tc>
        <w:tc>
          <w:tcPr>
            <w:tcW w:w="1633" w:type="dxa"/>
            <w:shd w:val="clear" w:color="auto" w:fill="auto"/>
            <w:noWrap/>
          </w:tcPr>
          <w:p w:rsidR="00E20B12" w:rsidRPr="007F610C" w:rsidRDefault="00E20B12" w:rsidP="006A7D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320,65</w:t>
            </w:r>
          </w:p>
        </w:tc>
        <w:tc>
          <w:tcPr>
            <w:tcW w:w="1660" w:type="dxa"/>
            <w:shd w:val="clear" w:color="auto" w:fill="auto"/>
            <w:noWrap/>
          </w:tcPr>
          <w:p w:rsidR="00E20B12" w:rsidRPr="007F610C" w:rsidRDefault="00E20B12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</w:tcPr>
          <w:p w:rsidR="00E20B12" w:rsidRPr="007F610C" w:rsidRDefault="00E20B12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</w:tcPr>
          <w:p w:rsidR="00E20B12" w:rsidRPr="007F610C" w:rsidRDefault="00E20B12" w:rsidP="009B5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112,89</w:t>
            </w:r>
          </w:p>
        </w:tc>
        <w:tc>
          <w:tcPr>
            <w:tcW w:w="1300" w:type="dxa"/>
            <w:shd w:val="clear" w:color="auto" w:fill="auto"/>
            <w:noWrap/>
          </w:tcPr>
          <w:p w:rsidR="00E20B12" w:rsidRPr="007F610C" w:rsidRDefault="0098678F" w:rsidP="009B5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207,79</w:t>
            </w:r>
          </w:p>
        </w:tc>
      </w:tr>
      <w:tr w:rsidR="00E20B12" w:rsidRPr="007F610C" w:rsidTr="00E20B12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E20B12" w:rsidRPr="007F610C" w:rsidRDefault="00E20B12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z daňových príjmov obcí a VÚC</w:t>
            </w:r>
          </w:p>
        </w:tc>
        <w:tc>
          <w:tcPr>
            <w:tcW w:w="1633" w:type="dxa"/>
            <w:shd w:val="clear" w:color="auto" w:fill="auto"/>
            <w:noWrap/>
          </w:tcPr>
          <w:p w:rsidR="00E20B12" w:rsidRPr="007F610C" w:rsidRDefault="00E20B12" w:rsidP="006A7D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25792,25</w:t>
            </w:r>
          </w:p>
        </w:tc>
        <w:tc>
          <w:tcPr>
            <w:tcW w:w="1660" w:type="dxa"/>
            <w:shd w:val="clear" w:color="auto" w:fill="auto"/>
            <w:noWrap/>
          </w:tcPr>
          <w:p w:rsidR="00E20B12" w:rsidRPr="007F610C" w:rsidRDefault="00E20B12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</w:tcPr>
          <w:p w:rsidR="00E20B12" w:rsidRPr="007F610C" w:rsidRDefault="00E20B12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</w:tcPr>
          <w:p w:rsidR="00E20B12" w:rsidRPr="007F610C" w:rsidRDefault="00E20B12" w:rsidP="00E20B1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17,02</w:t>
            </w:r>
          </w:p>
        </w:tc>
        <w:tc>
          <w:tcPr>
            <w:tcW w:w="1300" w:type="dxa"/>
            <w:shd w:val="clear" w:color="auto" w:fill="auto"/>
            <w:noWrap/>
          </w:tcPr>
          <w:p w:rsidR="00E20B12" w:rsidRPr="007F610C" w:rsidRDefault="0098678F" w:rsidP="009B5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25775,23</w:t>
            </w:r>
          </w:p>
        </w:tc>
      </w:tr>
      <w:tr w:rsidR="00E20B12" w:rsidRPr="007F610C" w:rsidTr="00E20B12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E20B12" w:rsidRPr="007F610C" w:rsidRDefault="00E20B12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E20B12" w:rsidRPr="007F610C" w:rsidRDefault="00E20B12" w:rsidP="006A7DB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26112,90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E20B12" w:rsidRPr="007F610C" w:rsidRDefault="00E20B12" w:rsidP="009B5FD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E20B12" w:rsidRPr="007F610C" w:rsidRDefault="00E20B12" w:rsidP="009B5FD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E20B12" w:rsidRPr="007F610C" w:rsidRDefault="00E20B12" w:rsidP="009B5F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129,91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E20B12" w:rsidRPr="007F610C" w:rsidRDefault="0098678F" w:rsidP="009B5FD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25982,99</w:t>
            </w:r>
          </w:p>
        </w:tc>
      </w:tr>
    </w:tbl>
    <w:p w:rsidR="00774DE5" w:rsidRPr="005C796D" w:rsidRDefault="00774DE5" w:rsidP="00774DE5">
      <w:pPr>
        <w:rPr>
          <w:b/>
        </w:rPr>
      </w:pPr>
    </w:p>
    <w:p w:rsidR="00774DE5" w:rsidRPr="007D3F41" w:rsidRDefault="00774DE5" w:rsidP="00774DE5">
      <w:pPr>
        <w:rPr>
          <w:b/>
        </w:rPr>
      </w:pPr>
      <w:r w:rsidRPr="007D3F41">
        <w:rPr>
          <w:b/>
        </w:rPr>
        <w:t xml:space="preserve">F. Poskytnuté návratné výpomoci </w:t>
      </w:r>
    </w:p>
    <w:tbl>
      <w:tblPr>
        <w:tblW w:w="145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  <w:gridCol w:w="1560"/>
        <w:gridCol w:w="1300"/>
        <w:gridCol w:w="1633"/>
      </w:tblGrid>
      <w:tr w:rsidR="00774DE5" w:rsidRPr="008864BF" w:rsidTr="009B5FDE">
        <w:trPr>
          <w:trHeight w:val="102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lastRenderedPageBreak/>
              <w:t xml:space="preserve">Názov dlžníka     </w:t>
            </w:r>
          </w:p>
        </w:tc>
        <w:tc>
          <w:tcPr>
            <w:tcW w:w="1320" w:type="dxa"/>
            <w:shd w:val="clear" w:color="auto" w:fill="auto"/>
            <w:noWrap/>
            <w:vAlign w:val="center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Druh výpomoci</w:t>
            </w:r>
          </w:p>
        </w:tc>
        <w:tc>
          <w:tcPr>
            <w:tcW w:w="1660" w:type="dxa"/>
            <w:shd w:val="clear" w:color="auto" w:fill="auto"/>
            <w:noWrap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Výnos v %</w:t>
            </w:r>
          </w:p>
        </w:tc>
        <w:tc>
          <w:tcPr>
            <w:tcW w:w="1340" w:type="dxa"/>
            <w:shd w:val="clear" w:color="auto" w:fill="auto"/>
            <w:noWrap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Mena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Dátum splatnosti 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Hodnota k 31.12. bežného účtovného obdobia 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Hodnota k 31.12. bezprostredne predchádzajúceho účtovného obdobia</w:t>
            </w:r>
          </w:p>
        </w:tc>
      </w:tr>
      <w:tr w:rsidR="00774DE5" w:rsidRPr="008864BF" w:rsidTr="009B5FDE">
        <w:trPr>
          <w:trHeight w:val="33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 xml:space="preserve">Jaroslav </w:t>
            </w:r>
            <w:proofErr w:type="spellStart"/>
            <w:r>
              <w:rPr>
                <w:sz w:val="20"/>
                <w:szCs w:val="20"/>
              </w:rPr>
              <w:t>Šariský</w:t>
            </w:r>
            <w:proofErr w:type="spellEnd"/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31122012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250</w:t>
            </w:r>
          </w:p>
        </w:tc>
      </w:tr>
      <w:tr w:rsidR="00774DE5" w:rsidRPr="008864BF" w:rsidTr="009B5FDE">
        <w:trPr>
          <w:trHeight w:val="33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</w:tc>
      </w:tr>
      <w:tr w:rsidR="00774DE5" w:rsidRPr="008864BF" w:rsidTr="009B5FDE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 xml:space="preserve">Spolu 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00" w:type="dxa"/>
            <w:shd w:val="clear" w:color="auto" w:fill="auto"/>
            <w:vAlign w:val="bottom"/>
          </w:tcPr>
          <w:p w:rsidR="00774DE5" w:rsidRPr="008864BF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250</w:t>
            </w:r>
          </w:p>
        </w:tc>
        <w:tc>
          <w:tcPr>
            <w:tcW w:w="1460" w:type="dxa"/>
            <w:shd w:val="clear" w:color="auto" w:fill="auto"/>
            <w:vAlign w:val="bottom"/>
          </w:tcPr>
          <w:p w:rsidR="00774DE5" w:rsidRPr="008864BF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</w:t>
            </w:r>
            <w:r w:rsidRPr="008864BF">
              <w:rPr>
                <w:b/>
                <w:sz w:val="20"/>
                <w:szCs w:val="20"/>
              </w:rPr>
              <w:t>0</w:t>
            </w:r>
          </w:p>
        </w:tc>
      </w:tr>
    </w:tbl>
    <w:p w:rsidR="00774DE5" w:rsidRDefault="00774DE5" w:rsidP="00774DE5"/>
    <w:p w:rsidR="00774DE5" w:rsidRPr="007D3F41" w:rsidRDefault="00774DE5" w:rsidP="00774DE5">
      <w:pPr>
        <w:rPr>
          <w:b/>
        </w:rPr>
      </w:pPr>
      <w:r w:rsidRPr="007D3F41">
        <w:rPr>
          <w:b/>
        </w:rPr>
        <w:t>G. Časové rozlíšenie na strane aktív</w:t>
      </w:r>
    </w:p>
    <w:tbl>
      <w:tblPr>
        <w:tblW w:w="89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</w:tblGrid>
      <w:tr w:rsidR="00774DE5" w:rsidRPr="008864BF" w:rsidTr="009B5FDE">
        <w:trPr>
          <w:trHeight w:val="1035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Názov časového rozlíšenia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Hodnota k 31.12. bežného účtovného obdobia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8864BF" w:rsidRDefault="00774DE5" w:rsidP="009B5FDE">
            <w:pPr>
              <w:jc w:val="center"/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Hodnota k 31.12. bezprostredne predchádzajúceho účtovného obdobia</w:t>
            </w: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8864BF">
              <w:rPr>
                <w:b/>
                <w:bCs/>
                <w:sz w:val="20"/>
                <w:szCs w:val="20"/>
              </w:rPr>
              <w:t>Náklady budúcich období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> </w:t>
            </w: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nájomné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nájomné reklamných plôch, vysielacieho času, inzertného priestoru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1A0663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1A0663" w:rsidRPr="008864BF" w:rsidRDefault="001A0663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predplatné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1A0663" w:rsidRPr="008864BF" w:rsidRDefault="001A06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211,63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1A0663" w:rsidRPr="008864BF" w:rsidRDefault="001A0663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225,43</w:t>
            </w:r>
          </w:p>
        </w:tc>
      </w:tr>
      <w:tr w:rsidR="001A0663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1A0663" w:rsidRPr="008864BF" w:rsidRDefault="001A0663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predplatné poistné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1A0663" w:rsidRPr="008864BF" w:rsidRDefault="001A06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2203,59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1A0663" w:rsidRPr="008864BF" w:rsidRDefault="001A0663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2188,64</w:t>
            </w:r>
          </w:p>
        </w:tc>
      </w:tr>
      <w:tr w:rsidR="001A0663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1A0663" w:rsidRPr="008864BF" w:rsidRDefault="001A0663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ostatné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1A0663" w:rsidRPr="008864BF" w:rsidRDefault="001A066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2279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1A0663" w:rsidRPr="008864BF" w:rsidRDefault="001A0663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2049,76</w:t>
            </w:r>
          </w:p>
        </w:tc>
      </w:tr>
      <w:tr w:rsidR="001A0663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1A0663" w:rsidRPr="008864BF" w:rsidRDefault="001A0663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1A0663" w:rsidRPr="008864BF" w:rsidRDefault="001A0663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4694,22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1A0663" w:rsidRPr="008864BF" w:rsidRDefault="001A0663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4463,83</w:t>
            </w: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8864BF">
              <w:rPr>
                <w:b/>
                <w:bCs/>
                <w:sz w:val="20"/>
                <w:szCs w:val="20"/>
              </w:rPr>
              <w:t>Príjmy budúcich období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nájomné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lastRenderedPageBreak/>
              <w:t xml:space="preserve">  poistné plnenie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sz w:val="20"/>
                <w:szCs w:val="20"/>
              </w:rPr>
            </w:pPr>
            <w:r w:rsidRPr="008864BF">
              <w:rPr>
                <w:sz w:val="20"/>
                <w:szCs w:val="20"/>
              </w:rPr>
              <w:t xml:space="preserve">  ostatné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8864BF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8864BF" w:rsidRDefault="00774DE5" w:rsidP="009B5FDE">
            <w:pPr>
              <w:rPr>
                <w:b/>
                <w:sz w:val="20"/>
                <w:szCs w:val="20"/>
              </w:rPr>
            </w:pPr>
            <w:r w:rsidRPr="008864BF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8864BF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t xml:space="preserve">H. Vlastné imanie konsolidovaného celku </w:t>
      </w:r>
    </w:p>
    <w:tbl>
      <w:tblPr>
        <w:tblW w:w="1343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633"/>
        <w:gridCol w:w="1660"/>
        <w:gridCol w:w="1340"/>
        <w:gridCol w:w="1560"/>
        <w:gridCol w:w="1300"/>
      </w:tblGrid>
      <w:tr w:rsidR="00774DE5" w:rsidRPr="007F610C" w:rsidTr="005721A9">
        <w:trPr>
          <w:trHeight w:val="123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Položky  </w:t>
            </w:r>
          </w:p>
        </w:tc>
        <w:tc>
          <w:tcPr>
            <w:tcW w:w="1633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Hodnota k 31.12. bezprostredne predchádzajúceho účtovného obdobia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Zvýšenie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Zníženie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Presun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bežného účtovného obdobia</w:t>
            </w:r>
          </w:p>
        </w:tc>
      </w:tr>
      <w:tr w:rsidR="00774DE5" w:rsidRPr="007F610C" w:rsidTr="005721A9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B3113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2077390,95</w:t>
            </w:r>
          </w:p>
        </w:tc>
      </w:tr>
      <w:tr w:rsidR="00774DE5" w:rsidRPr="007F610C" w:rsidTr="005721A9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5721A9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5721A9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Ostatné fondy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5721A9" w:rsidRPr="007F610C" w:rsidTr="005721A9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721A9" w:rsidRPr="0097445D" w:rsidRDefault="005721A9" w:rsidP="009B5FDE">
            <w:pPr>
              <w:rPr>
                <w:sz w:val="20"/>
                <w:szCs w:val="20"/>
              </w:rPr>
            </w:pPr>
            <w:proofErr w:type="spellStart"/>
            <w:r w:rsidRPr="0097445D">
              <w:rPr>
                <w:sz w:val="20"/>
                <w:szCs w:val="20"/>
              </w:rPr>
              <w:t>Nevysporiadaný</w:t>
            </w:r>
            <w:proofErr w:type="spellEnd"/>
            <w:r w:rsidRPr="0097445D">
              <w:rPr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5721A9" w:rsidRPr="007F610C" w:rsidRDefault="00B31135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2036278,40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721A9" w:rsidRPr="00F35EBA" w:rsidRDefault="005721A9" w:rsidP="009B5FDE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721A9" w:rsidRPr="00F35EBA" w:rsidRDefault="005721A9" w:rsidP="009B5FDE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5721A9" w:rsidRPr="0097445D" w:rsidRDefault="005721A9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5721A9" w:rsidRPr="007F610C" w:rsidRDefault="007A7FF7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2077390,95</w:t>
            </w:r>
          </w:p>
        </w:tc>
      </w:tr>
      <w:tr w:rsidR="005721A9" w:rsidRPr="007F610C" w:rsidTr="005721A9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721A9" w:rsidRPr="00804739" w:rsidRDefault="005721A9" w:rsidP="009B5FDE">
            <w:pPr>
              <w:rPr>
                <w:sz w:val="20"/>
                <w:szCs w:val="20"/>
              </w:rPr>
            </w:pPr>
            <w:r w:rsidRPr="00804739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5721A9" w:rsidRPr="00804739" w:rsidRDefault="005721A9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41112,55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721A9" w:rsidRPr="00804739" w:rsidRDefault="005721A9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721A9" w:rsidRPr="00804739" w:rsidRDefault="005721A9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5721A9" w:rsidRPr="00804739" w:rsidRDefault="005721A9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5721A9" w:rsidRPr="00804739" w:rsidRDefault="00B31135" w:rsidP="00B3113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10175,85</w:t>
            </w:r>
          </w:p>
        </w:tc>
      </w:tr>
      <w:tr w:rsidR="005721A9" w:rsidRPr="007F610C" w:rsidTr="005721A9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721A9" w:rsidRPr="00804739" w:rsidRDefault="005721A9" w:rsidP="009B5FDE">
            <w:pPr>
              <w:rPr>
                <w:b/>
                <w:sz w:val="20"/>
                <w:szCs w:val="20"/>
              </w:rPr>
            </w:pPr>
            <w:r w:rsidRPr="00804739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5721A9" w:rsidRPr="00804739" w:rsidRDefault="00286714" w:rsidP="0028671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2077390,95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721A9" w:rsidRPr="001E235B" w:rsidRDefault="005721A9" w:rsidP="009B5FDE">
            <w:pPr>
              <w:jc w:val="right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721A9" w:rsidRPr="001E235B" w:rsidRDefault="005721A9" w:rsidP="009B5FDE">
            <w:pPr>
              <w:jc w:val="right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5721A9" w:rsidRPr="00804739" w:rsidRDefault="005721A9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5721A9" w:rsidRPr="00804739" w:rsidRDefault="00B3113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2087566,80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t>I. Rezervy konsolidovaného celku</w:t>
      </w:r>
    </w:p>
    <w:tbl>
      <w:tblPr>
        <w:tblW w:w="1341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22"/>
        <w:gridCol w:w="1633"/>
        <w:gridCol w:w="1660"/>
        <w:gridCol w:w="1340"/>
        <w:gridCol w:w="1560"/>
        <w:gridCol w:w="1300"/>
      </w:tblGrid>
      <w:tr w:rsidR="00774DE5" w:rsidRPr="007F610C" w:rsidTr="00C91F1C">
        <w:trPr>
          <w:trHeight w:val="1275"/>
        </w:trPr>
        <w:tc>
          <w:tcPr>
            <w:tcW w:w="5922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Položka rezerv   </w:t>
            </w:r>
          </w:p>
        </w:tc>
        <w:tc>
          <w:tcPr>
            <w:tcW w:w="1633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bezprostredne predchádzajúceho účtovného obdobia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Tvorba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Zníženie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Zrušenie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Výška k 31.12. bežného účtovného obdobia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Rezervy zákonné dlhodobé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Rekultivácia pozemku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510"/>
        </w:trPr>
        <w:tc>
          <w:tcPr>
            <w:tcW w:w="5922" w:type="dxa"/>
            <w:shd w:val="clear" w:color="auto" w:fill="auto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Vyplácanie odchodného, vyplácanie plnení pre zamestnancov pri životných jubileách alebo pracovných jubileách a iných plnení pre zamestnancov (zamestnanecké požitky)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iné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60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40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560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300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Ostatné rezervy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Reklamácie a záručné opravy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5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Náklady súvisiace s odstránením znečistenia životného prostredia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Odstránenie odpadov a obalov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Demolácia budov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Finančné povinnosti  vyplývajúce z ručenia a záruk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Pokuty a penále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9C237E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Prebiehajúce a hroziace súdne spory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9C237E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Stratové zmluvy a nevýhodné zmluvy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5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Náklady na uvedenie prenajatého majetku do predchádzajúceho stavu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iné</w:t>
            </w:r>
          </w:p>
        </w:tc>
        <w:tc>
          <w:tcPr>
            <w:tcW w:w="1633" w:type="dxa"/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70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Rezervy zákonné krátkodobé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shd w:val="clear" w:color="auto" w:fill="auto"/>
            <w:noWrap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Mzdy za dovolenku vrátane sociálneho zabezpečenia</w:t>
            </w:r>
          </w:p>
        </w:tc>
        <w:tc>
          <w:tcPr>
            <w:tcW w:w="1633" w:type="dxa"/>
            <w:shd w:val="clear" w:color="auto" w:fill="FFFFFF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13531,10</w:t>
            </w:r>
          </w:p>
        </w:tc>
        <w:tc>
          <w:tcPr>
            <w:tcW w:w="1660" w:type="dxa"/>
            <w:shd w:val="clear" w:color="auto" w:fill="FFFFFF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FFFFFF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13531,10</w:t>
            </w:r>
          </w:p>
        </w:tc>
        <w:tc>
          <w:tcPr>
            <w:tcW w:w="1560" w:type="dxa"/>
            <w:shd w:val="clear" w:color="auto" w:fill="FFFFFF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FFFFFF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Odmeny členom orgánov účtovnej jednotky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Odmeny a prémie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Nevyfakturované dodávky a služby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1650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1650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1650</w:t>
            </w: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lastRenderedPageBreak/>
              <w:t>Odstupné zamestnancom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510"/>
        </w:trPr>
        <w:tc>
          <w:tcPr>
            <w:tcW w:w="5922" w:type="dxa"/>
            <w:shd w:val="clear" w:color="auto" w:fill="auto"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Vyplácanie odchodného, vyplácanie plnení pre zamestnancov pri životných jubileách alebo pracovných jubileách a iných plnení pre zamestnancov (zamestnanecké požitky)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510"/>
        </w:trPr>
        <w:tc>
          <w:tcPr>
            <w:tcW w:w="5922" w:type="dxa"/>
            <w:shd w:val="clear" w:color="auto" w:fill="auto"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Náklady na zostavenie, overenie, zverejnenie účtovnej závierky a výročnej správy týkajúcej sa vykazovaného účtovného obdobia</w:t>
            </w:r>
          </w:p>
        </w:tc>
        <w:tc>
          <w:tcPr>
            <w:tcW w:w="1633" w:type="dxa"/>
            <w:shd w:val="clear" w:color="auto" w:fill="FFFFFF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1464</w:t>
            </w:r>
          </w:p>
        </w:tc>
        <w:tc>
          <w:tcPr>
            <w:tcW w:w="1660" w:type="dxa"/>
            <w:shd w:val="clear" w:color="auto" w:fill="FFFFFF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1064</w:t>
            </w:r>
          </w:p>
        </w:tc>
        <w:tc>
          <w:tcPr>
            <w:tcW w:w="1340" w:type="dxa"/>
            <w:shd w:val="clear" w:color="auto" w:fill="FFFFFF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1064</w:t>
            </w:r>
          </w:p>
        </w:tc>
        <w:tc>
          <w:tcPr>
            <w:tcW w:w="1560" w:type="dxa"/>
            <w:shd w:val="clear" w:color="auto" w:fill="FFFFFF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FFFFFF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1064</w:t>
            </w: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Náklady na zostavenie daňového priznania za vykazované účtovné obdobie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55"/>
        </w:trPr>
        <w:tc>
          <w:tcPr>
            <w:tcW w:w="5922" w:type="dxa"/>
            <w:shd w:val="clear" w:color="auto" w:fill="auto"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Členské príspevky do zväzov, spolkov, komôr a podobne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Bonusy, skontá, rabaty a podobne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Povinnosť spätného odkúpenia obalov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iné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C91F1C" w:rsidRPr="007F610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17355,76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91F1C" w:rsidRPr="00E114E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17355,76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C91F1C" w:rsidRPr="007F610C" w:rsidRDefault="00C91F1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C91F1C" w:rsidRPr="00E114EC" w:rsidRDefault="00C91F1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C91F1C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C91F1C" w:rsidRPr="007F610C" w:rsidRDefault="00C91F1C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633" w:type="dxa"/>
            <w:shd w:val="clear" w:color="auto" w:fill="auto"/>
            <w:noWrap/>
          </w:tcPr>
          <w:p w:rsidR="00C91F1C" w:rsidRPr="007F610C" w:rsidRDefault="00C91F1C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34000,86</w:t>
            </w:r>
          </w:p>
        </w:tc>
        <w:tc>
          <w:tcPr>
            <w:tcW w:w="1660" w:type="dxa"/>
            <w:shd w:val="clear" w:color="auto" w:fill="auto"/>
            <w:noWrap/>
          </w:tcPr>
          <w:p w:rsidR="00C91F1C" w:rsidRPr="007F610C" w:rsidRDefault="00C91F1C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2714</w:t>
            </w:r>
          </w:p>
        </w:tc>
        <w:tc>
          <w:tcPr>
            <w:tcW w:w="1340" w:type="dxa"/>
            <w:shd w:val="clear" w:color="auto" w:fill="auto"/>
            <w:noWrap/>
          </w:tcPr>
          <w:p w:rsidR="00C91F1C" w:rsidRPr="007F610C" w:rsidRDefault="00C91F1C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34000,86</w:t>
            </w:r>
          </w:p>
        </w:tc>
        <w:tc>
          <w:tcPr>
            <w:tcW w:w="1560" w:type="dxa"/>
            <w:shd w:val="clear" w:color="auto" w:fill="auto"/>
            <w:noWrap/>
          </w:tcPr>
          <w:p w:rsidR="00C91F1C" w:rsidRPr="007F610C" w:rsidRDefault="00C91F1C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</w:tcPr>
          <w:p w:rsidR="00C91F1C" w:rsidRPr="007F610C" w:rsidRDefault="00C91F1C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2714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Ostatné krátkodobé rezervy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Pokuty a penále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color w:val="0000FF"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Prebiehajúce a hroziace súdne spory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5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Náklady súvisiace s odstránením znečistenia životného prostredia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70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Odstránenie odpadov a obalov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70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Provízie obchodným zástupcom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70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Stratové zmluvy a nevýhodné zmluvy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5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Náklady na uvedenie prenajatého majetku do predchádzajúceho stavu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C91F1C">
        <w:trPr>
          <w:trHeight w:val="225"/>
        </w:trPr>
        <w:tc>
          <w:tcPr>
            <w:tcW w:w="5922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iné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1940ED" w:rsidRPr="007F610C" w:rsidTr="006A7DBF">
        <w:trPr>
          <w:trHeight w:val="270"/>
        </w:trPr>
        <w:tc>
          <w:tcPr>
            <w:tcW w:w="5922" w:type="dxa"/>
            <w:shd w:val="clear" w:color="auto" w:fill="auto"/>
            <w:noWrap/>
          </w:tcPr>
          <w:p w:rsidR="001940ED" w:rsidRPr="007F610C" w:rsidRDefault="001940ED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633" w:type="dxa"/>
            <w:shd w:val="clear" w:color="auto" w:fill="auto"/>
            <w:noWrap/>
          </w:tcPr>
          <w:p w:rsidR="001940ED" w:rsidRPr="007F610C" w:rsidRDefault="001940ED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34000,86</w:t>
            </w:r>
          </w:p>
        </w:tc>
        <w:tc>
          <w:tcPr>
            <w:tcW w:w="1660" w:type="dxa"/>
            <w:shd w:val="clear" w:color="auto" w:fill="auto"/>
            <w:noWrap/>
          </w:tcPr>
          <w:p w:rsidR="001940ED" w:rsidRPr="007F610C" w:rsidRDefault="001940ED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2714</w:t>
            </w:r>
          </w:p>
        </w:tc>
        <w:tc>
          <w:tcPr>
            <w:tcW w:w="1340" w:type="dxa"/>
            <w:shd w:val="clear" w:color="auto" w:fill="auto"/>
            <w:noWrap/>
          </w:tcPr>
          <w:p w:rsidR="001940ED" w:rsidRPr="007F610C" w:rsidRDefault="001940ED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34000,86</w:t>
            </w:r>
          </w:p>
        </w:tc>
        <w:tc>
          <w:tcPr>
            <w:tcW w:w="1560" w:type="dxa"/>
            <w:shd w:val="clear" w:color="auto" w:fill="auto"/>
            <w:noWrap/>
          </w:tcPr>
          <w:p w:rsidR="001940ED" w:rsidRPr="007F610C" w:rsidRDefault="001940ED" w:rsidP="006A7DB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</w:tcPr>
          <w:p w:rsidR="001940ED" w:rsidRPr="007F610C" w:rsidRDefault="001940ED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2714</w:t>
            </w:r>
          </w:p>
        </w:tc>
      </w:tr>
    </w:tbl>
    <w:p w:rsidR="00774DE5" w:rsidRPr="00601DC1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lastRenderedPageBreak/>
        <w:t>J. Záväzky konsolidovaného celku</w:t>
      </w:r>
    </w:p>
    <w:tbl>
      <w:tblPr>
        <w:tblW w:w="89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</w:tblGrid>
      <w:tr w:rsidR="00774DE5" w:rsidRPr="007F610C" w:rsidTr="009B5FDE">
        <w:trPr>
          <w:trHeight w:val="102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 Záväzky podľa doby splatnosti                                                                                                                                                            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bežného účtovného obdobia 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bezprostredne predchádzajúceho účtovného obdobia</w:t>
            </w:r>
          </w:p>
        </w:tc>
      </w:tr>
      <w:tr w:rsidR="003A1F5C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3A1F5C" w:rsidRPr="007F610C" w:rsidRDefault="003A1F5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Záväzky v lehote splatnosti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3A1F5C" w:rsidRPr="00D21071" w:rsidRDefault="003A1F5C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72379,64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3A1F5C" w:rsidRPr="00D21071" w:rsidRDefault="003A1F5C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73738,28</w:t>
            </w:r>
          </w:p>
        </w:tc>
      </w:tr>
      <w:tr w:rsidR="003A1F5C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3A1F5C" w:rsidRPr="007F610C" w:rsidRDefault="003A1F5C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3A1F5C" w:rsidRPr="00D21071" w:rsidRDefault="003A1F5C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3A1F5C" w:rsidRPr="00D21071" w:rsidRDefault="003A1F5C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3A1F5C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3A1F5C" w:rsidRPr="007F610C" w:rsidRDefault="003A1F5C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3A1F5C" w:rsidRPr="00D21071" w:rsidRDefault="003A1F5C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72379,64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3A1F5C" w:rsidRPr="00D21071" w:rsidRDefault="003A1F5C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73738,28</w:t>
            </w:r>
          </w:p>
        </w:tc>
      </w:tr>
    </w:tbl>
    <w:p w:rsidR="00774DE5" w:rsidRDefault="00774DE5" w:rsidP="00774DE5">
      <w:pPr>
        <w:rPr>
          <w:b/>
        </w:rPr>
      </w:pPr>
    </w:p>
    <w:tbl>
      <w:tblPr>
        <w:tblW w:w="89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</w:tblGrid>
      <w:tr w:rsidR="00774DE5" w:rsidRPr="007F610C" w:rsidTr="009B5FDE">
        <w:trPr>
          <w:trHeight w:val="102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Záväzky podľa doby splatnosti                                                                                                                                                              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bežného účtovného obdobia 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bezprostredne predchádzajúceho účtovného obdobia</w:t>
            </w:r>
          </w:p>
        </w:tc>
      </w:tr>
      <w:tr w:rsidR="005A2153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A2153" w:rsidRPr="007F610C" w:rsidRDefault="005A2153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Záväzky so zostatkovou dobou splatnosti do jedného roka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A2153" w:rsidRPr="00D21071" w:rsidRDefault="005A215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70116,73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A2153" w:rsidRPr="00D21071" w:rsidRDefault="005A2153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71414,47</w:t>
            </w:r>
          </w:p>
        </w:tc>
      </w:tr>
      <w:tr w:rsidR="005A2153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A2153" w:rsidRPr="007F610C" w:rsidRDefault="005A2153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Záväzky so zostatkovou dobou splatnosti od jedného roka do piatich rokov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A2153" w:rsidRPr="00D21071" w:rsidRDefault="005A2153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2262,91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A2153" w:rsidRPr="00D21071" w:rsidRDefault="005A2153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2323,81</w:t>
            </w:r>
          </w:p>
        </w:tc>
      </w:tr>
      <w:tr w:rsidR="005A2153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A2153" w:rsidRPr="007F610C" w:rsidRDefault="005A2153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Záväzky so zostatkovou dobou splatnosti dlhšou ako päť rokov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A2153" w:rsidRPr="00D21071" w:rsidRDefault="005A2153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A2153" w:rsidRPr="00D21071" w:rsidRDefault="005A2153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5A2153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A2153" w:rsidRPr="007F610C" w:rsidRDefault="005A2153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A2153" w:rsidRPr="00D21071" w:rsidRDefault="005A2153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72379,64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A2153" w:rsidRPr="00D21071" w:rsidRDefault="005A2153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73738,28</w:t>
            </w:r>
          </w:p>
        </w:tc>
      </w:tr>
    </w:tbl>
    <w:p w:rsidR="00CF151C" w:rsidRDefault="00CF151C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t>K. Bankové úvery</w:t>
      </w:r>
    </w:p>
    <w:tbl>
      <w:tblPr>
        <w:tblW w:w="1475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  <w:gridCol w:w="1560"/>
        <w:gridCol w:w="1300"/>
        <w:gridCol w:w="1633"/>
      </w:tblGrid>
      <w:tr w:rsidR="00774DE5" w:rsidRPr="007F610C" w:rsidTr="007720A8">
        <w:trPr>
          <w:trHeight w:val="1020"/>
        </w:trPr>
        <w:tc>
          <w:tcPr>
            <w:tcW w:w="5940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Druh bankového úveru podľa splatnosti (krátkodobý, dlhodobý)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Charakter bankového úveru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Mena                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Úroková sadzba v %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Dátum splatnosti 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bežného účtovného obdobia </w:t>
            </w:r>
          </w:p>
        </w:tc>
        <w:tc>
          <w:tcPr>
            <w:tcW w:w="1633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bezprostredne predchádzajúceho účtovného obdobia</w:t>
            </w:r>
          </w:p>
        </w:tc>
      </w:tr>
      <w:tr w:rsidR="007720A8" w:rsidRPr="007F610C" w:rsidTr="007720A8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20A8" w:rsidRPr="007F610C" w:rsidRDefault="007720A8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7720A8" w:rsidRPr="007F610C" w:rsidTr="007720A8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municipálny</w:t>
            </w:r>
            <w:proofErr w:type="spellEnd"/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7,97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20A8" w:rsidRPr="007F610C" w:rsidRDefault="007720A8" w:rsidP="007720A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114061,95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20A8" w:rsidRPr="007F610C" w:rsidRDefault="007720A8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124061,95</w:t>
            </w:r>
          </w:p>
        </w:tc>
      </w:tr>
      <w:tr w:rsidR="007720A8" w:rsidRPr="007F610C" w:rsidTr="007720A8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20A8" w:rsidRPr="007F610C" w:rsidRDefault="007720A8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7720A8" w:rsidRPr="007F610C" w:rsidTr="007720A8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20A8" w:rsidRPr="007F610C" w:rsidRDefault="007720A8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20A8" w:rsidRPr="007F610C" w:rsidRDefault="007720A8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20A8" w:rsidRPr="007F610C" w:rsidRDefault="007720A8" w:rsidP="007720A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114061,95</w:t>
            </w:r>
          </w:p>
        </w:tc>
        <w:tc>
          <w:tcPr>
            <w:tcW w:w="1633" w:type="dxa"/>
            <w:shd w:val="clear" w:color="auto" w:fill="auto"/>
            <w:noWrap/>
            <w:vAlign w:val="bottom"/>
          </w:tcPr>
          <w:p w:rsidR="007720A8" w:rsidRPr="007F610C" w:rsidRDefault="007720A8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124061,95</w:t>
            </w:r>
          </w:p>
        </w:tc>
      </w:tr>
    </w:tbl>
    <w:p w:rsidR="00774DE5" w:rsidRDefault="00774DE5" w:rsidP="00774DE5">
      <w:pPr>
        <w:rPr>
          <w:b/>
        </w:rPr>
      </w:pPr>
      <w:r>
        <w:rPr>
          <w:b/>
        </w:rPr>
        <w:t xml:space="preserve">L. Prijaté návratné finančné výpomoci </w:t>
      </w:r>
    </w:p>
    <w:tbl>
      <w:tblPr>
        <w:tblW w:w="12822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95"/>
        <w:gridCol w:w="2340"/>
        <w:gridCol w:w="1145"/>
        <w:gridCol w:w="674"/>
        <w:gridCol w:w="1560"/>
        <w:gridCol w:w="1300"/>
        <w:gridCol w:w="1460"/>
        <w:gridCol w:w="1633"/>
      </w:tblGrid>
      <w:tr w:rsidR="00774DE5" w:rsidRPr="007F610C" w:rsidTr="009B5FDE">
        <w:trPr>
          <w:trHeight w:val="1530"/>
        </w:trPr>
        <w:tc>
          <w:tcPr>
            <w:tcW w:w="2895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Poskytovateľ návratnej výpomoci 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      Druh návratnej výpomoci </w:t>
            </w:r>
          </w:p>
        </w:tc>
        <w:tc>
          <w:tcPr>
            <w:tcW w:w="1145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Účel použitia</w:t>
            </w:r>
          </w:p>
        </w:tc>
        <w:tc>
          <w:tcPr>
            <w:tcW w:w="674" w:type="dxa"/>
            <w:shd w:val="clear" w:color="auto" w:fill="auto"/>
            <w:noWrap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Mena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Úroková sadzba v %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Dátum splatnosti                   </w:t>
            </w:r>
          </w:p>
        </w:tc>
        <w:tc>
          <w:tcPr>
            <w:tcW w:w="14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bežného účtovného obdobia 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bezprostredne predchádzajúceho účtovného obdobia</w:t>
            </w:r>
          </w:p>
        </w:tc>
      </w:tr>
      <w:tr w:rsidR="00774DE5" w:rsidRPr="007F610C" w:rsidTr="009B5FDE">
        <w:trPr>
          <w:trHeight w:val="750"/>
        </w:trPr>
        <w:tc>
          <w:tcPr>
            <w:tcW w:w="2895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67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2895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67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25"/>
        </w:trPr>
        <w:tc>
          <w:tcPr>
            <w:tcW w:w="2895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67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2895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2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145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674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4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t>M. Vydané dlhopisy</w:t>
      </w:r>
    </w:p>
    <w:tbl>
      <w:tblPr>
        <w:tblW w:w="1326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  <w:gridCol w:w="1560"/>
        <w:gridCol w:w="1633"/>
      </w:tblGrid>
      <w:tr w:rsidR="00774DE5" w:rsidRPr="007F610C" w:rsidTr="009B5FDE">
        <w:trPr>
          <w:trHeight w:val="1020"/>
        </w:trPr>
        <w:tc>
          <w:tcPr>
            <w:tcW w:w="5940" w:type="dxa"/>
            <w:shd w:val="clear" w:color="auto" w:fill="auto"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Druh cenného papiera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Mena                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Úroková sadzba v %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Dátum splatnosti 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bežného účtovného obdobia 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Výška k 31.12. bezprostredne predchádzajúceho účtovného obdobia</w:t>
            </w:r>
          </w:p>
        </w:tc>
      </w:tr>
      <w:tr w:rsidR="00774DE5" w:rsidRPr="007F610C" w:rsidTr="009B5FDE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2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Spolu 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5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 xml:space="preserve">                             0   </w:t>
            </w:r>
          </w:p>
        </w:tc>
        <w:tc>
          <w:tcPr>
            <w:tcW w:w="1448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0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t>N. Časové rozlíšenie na strane pasív</w:t>
      </w:r>
    </w:p>
    <w:tbl>
      <w:tblPr>
        <w:tblW w:w="89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</w:tblGrid>
      <w:tr w:rsidR="00774DE5" w:rsidRPr="007F610C" w:rsidTr="009B5FDE">
        <w:trPr>
          <w:trHeight w:val="1095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Názov časového rozlíšenia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bežného účtovného obdobia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Hodnota k 31.12. bezprostredne predchádzajúceho účtovného obdobia</w:t>
            </w: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Výnosy budúcich období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nájomné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zaplatené paušály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predplatné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predplatné poistné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2E09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transfery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3526633,66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E09E5" w:rsidRPr="007F610C" w:rsidRDefault="002E09E5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3755046,04</w:t>
            </w:r>
          </w:p>
        </w:tc>
      </w:tr>
      <w:tr w:rsidR="002E09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2E09E5" w:rsidRPr="007F610C" w:rsidRDefault="002E09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ostatné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2090,33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E09E5" w:rsidRPr="007F610C" w:rsidRDefault="002E09E5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158,49</w:t>
            </w:r>
          </w:p>
        </w:tc>
      </w:tr>
      <w:tr w:rsidR="002E09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2E09E5" w:rsidRPr="007F610C" w:rsidRDefault="002E09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3528723,99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E09E5" w:rsidRPr="007F610C" w:rsidRDefault="002E09E5" w:rsidP="006A7DB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3755204,53</w:t>
            </w:r>
          </w:p>
        </w:tc>
      </w:tr>
      <w:tr w:rsidR="002E09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Výdavky budúcich období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E09E5" w:rsidRPr="007F610C" w:rsidRDefault="002E09E5" w:rsidP="006A7DB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E09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2E09E5" w:rsidRPr="007F610C" w:rsidRDefault="002E09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nájomné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2E09E5" w:rsidRPr="007F610C" w:rsidRDefault="002E09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2E09E5" w:rsidRPr="007F610C" w:rsidRDefault="002E09E5" w:rsidP="006A7DBF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  ostatné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2E09E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777,65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2E09E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777,65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lastRenderedPageBreak/>
        <w:t>O. Náklady konsolidovaného celku</w:t>
      </w: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</w:tblGrid>
      <w:tr w:rsidR="00774DE5" w:rsidRPr="007F610C" w:rsidTr="009B5FDE">
        <w:trPr>
          <w:trHeight w:val="102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Náklady na služby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Spotrebované nákupy :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171382,98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171382,98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96263,03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96263,03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502 - Spotreba energie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75119,95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75119,95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503 - Spotreba </w:t>
            </w:r>
            <w:proofErr w:type="spellStart"/>
            <w:r w:rsidRPr="007F610C">
              <w:rPr>
                <w:sz w:val="20"/>
                <w:szCs w:val="20"/>
              </w:rPr>
              <w:t>ost</w:t>
            </w:r>
            <w:proofErr w:type="spellEnd"/>
            <w:r w:rsidRPr="007F610C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Pr="007F610C">
              <w:rPr>
                <w:sz w:val="20"/>
                <w:szCs w:val="20"/>
              </w:rPr>
              <w:t>neskladovateľných dodávok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504 - Predaný tovar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Služby :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5F5AF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158 012,10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158 012,10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511 - Opravy a udržiavanie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40706,63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40706,63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512 - Cestovné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2324,98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2324,98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513 - Náklady na reprezentáciu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3820,33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3820,33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518 - Ostatné služby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111160,16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111160,16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Osobné náklady :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693186,26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693186,26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521 - Mzdové náklady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500022,58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500022,58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524 - Zákonné sociálne poistenie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172324,73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172324,73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525 - Ostatné sociálne poistenie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6283,78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6283,78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527 - Zákonné sociálne poistenie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14555,17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14555,17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>Dane a poplatky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3842,12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3842,12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538 - Ostatné dane a poplatky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3842,12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3842,12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A10852" w:rsidRPr="007F610C" w:rsidRDefault="00A10852" w:rsidP="009B5FD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náklady na prevádzkovú činnosť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8247,84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8247,84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A10852" w:rsidRPr="00697C7B" w:rsidRDefault="00A10852" w:rsidP="009B5FDE">
            <w:pPr>
              <w:rPr>
                <w:bCs/>
                <w:sz w:val="20"/>
                <w:szCs w:val="20"/>
              </w:rPr>
            </w:pPr>
            <w:r w:rsidRPr="00697C7B">
              <w:rPr>
                <w:bCs/>
                <w:sz w:val="20"/>
                <w:szCs w:val="20"/>
              </w:rPr>
              <w:lastRenderedPageBreak/>
              <w:t>542 – predaný materiál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697C7B" w:rsidRDefault="00A10852" w:rsidP="009B5FDE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697C7B" w:rsidRDefault="00A10852" w:rsidP="008C21B1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A10852" w:rsidRPr="00697C7B" w:rsidRDefault="00A10852" w:rsidP="009B5FDE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541 – </w:t>
            </w:r>
            <w:proofErr w:type="spellStart"/>
            <w:r>
              <w:rPr>
                <w:bCs/>
                <w:sz w:val="20"/>
                <w:szCs w:val="20"/>
              </w:rPr>
              <w:t>zost.cena</w:t>
            </w:r>
            <w:proofErr w:type="spellEnd"/>
            <w:r>
              <w:rPr>
                <w:bCs/>
                <w:sz w:val="20"/>
                <w:szCs w:val="20"/>
              </w:rPr>
              <w:t xml:space="preserve"> predaného DNM a DHM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Default="00A10852" w:rsidP="009B5FDE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Default="00A10852" w:rsidP="008C21B1">
            <w:pPr>
              <w:jc w:val="right"/>
              <w:rPr>
                <w:bCs/>
                <w:sz w:val="20"/>
                <w:szCs w:val="20"/>
              </w:rPr>
            </w:pP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544 - Zmluvné pokuty, penále a úroky z omeškania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37,89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37,89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545 - Ostatné pokuty, penále a úroky z omeškania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</w:tr>
      <w:tr w:rsidR="00A10852" w:rsidRPr="007F610C" w:rsidTr="009B5FDE">
        <w:trPr>
          <w:trHeight w:val="135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8089,14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8089,14</w:t>
            </w:r>
          </w:p>
        </w:tc>
      </w:tr>
      <w:tr w:rsidR="00A10852" w:rsidRPr="007F610C" w:rsidTr="009B5FDE">
        <w:trPr>
          <w:trHeight w:val="135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 – Manká a škody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0,81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0,81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Odpisy, rezervy a opravné položky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322036,67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322036,67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551 - Odpisy DHM a DNM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319322,67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319322,67</w:t>
            </w:r>
          </w:p>
        </w:tc>
      </w:tr>
      <w:tr w:rsidR="00A10852" w:rsidRPr="007F610C" w:rsidTr="009B5FDE">
        <w:trPr>
          <w:trHeight w:val="135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553 - Tvorba ostaných rezerv z</w:t>
            </w:r>
            <w:r>
              <w:rPr>
                <w:sz w:val="20"/>
                <w:szCs w:val="20"/>
              </w:rPr>
              <w:t> </w:t>
            </w:r>
            <w:r w:rsidRPr="007F610C">
              <w:rPr>
                <w:sz w:val="20"/>
                <w:szCs w:val="20"/>
              </w:rPr>
              <w:t>prevádz</w:t>
            </w:r>
            <w:r>
              <w:rPr>
                <w:sz w:val="20"/>
                <w:szCs w:val="20"/>
              </w:rPr>
              <w:t xml:space="preserve">kovej </w:t>
            </w:r>
            <w:r w:rsidRPr="007F610C">
              <w:rPr>
                <w:sz w:val="20"/>
                <w:szCs w:val="20"/>
              </w:rPr>
              <w:t>činnosti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2714</w:t>
            </w:r>
          </w:p>
        </w:tc>
      </w:tr>
      <w:tr w:rsidR="00774DE5" w:rsidRPr="007F610C" w:rsidTr="009B5FDE">
        <w:trPr>
          <w:trHeight w:val="135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558 – Tvorba ostatných opravných položiek z prevádzkovej činnosti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Finančné náklady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18544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18544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562 - Úroky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10004,82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10004,82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568 - Ostatné finančné náklady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3F0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8539,18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8539,18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 na transfery a náklady z odvodu príjmov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42849,76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42849,76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3F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 – Náklady na transfery z rozpočtu obce v rámci VS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9A6C08" w:rsidRDefault="00A10852" w:rsidP="009B5FDE">
            <w:pPr>
              <w:rPr>
                <w:sz w:val="20"/>
                <w:szCs w:val="20"/>
              </w:rPr>
            </w:pPr>
            <w:r w:rsidRPr="009A6C08">
              <w:rPr>
                <w:sz w:val="20"/>
                <w:szCs w:val="20"/>
              </w:rPr>
              <w:t>586 – Náklady na transfery z</w:t>
            </w:r>
            <w:r>
              <w:rPr>
                <w:sz w:val="20"/>
                <w:szCs w:val="20"/>
              </w:rPr>
              <w:t> </w:t>
            </w:r>
            <w:r w:rsidRPr="009A6C08">
              <w:rPr>
                <w:sz w:val="20"/>
                <w:szCs w:val="20"/>
              </w:rPr>
              <w:t>rozpočtu obce subjektom mimo VS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9A6C08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14794,63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9A6C08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9A6C08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14794,63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9A6C08" w:rsidRDefault="00A10852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587-Náklady na ostatné transfery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Default="00A10852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27815,13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9A6C08" w:rsidRDefault="00A10852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Default="00A10852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27815,13</w:t>
            </w:r>
          </w:p>
        </w:tc>
      </w:tr>
      <w:tr w:rsidR="00A10852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A10852" w:rsidRPr="007F610C" w:rsidRDefault="00A10852" w:rsidP="00A108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1418101,73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A10852" w:rsidRPr="007F610C" w:rsidRDefault="00A10852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A10852" w:rsidRPr="007F610C" w:rsidRDefault="00A10852" w:rsidP="00A108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  <w:r>
              <w:rPr>
                <w:b/>
                <w:sz w:val="20"/>
                <w:szCs w:val="20"/>
              </w:rPr>
              <w:t>18101,73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lastRenderedPageBreak/>
        <w:t>P. Výnosy konsolidovaného celku</w:t>
      </w:r>
    </w:p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</w:tblGrid>
      <w:tr w:rsidR="00774DE5" w:rsidRPr="007F610C" w:rsidTr="009B5FDE">
        <w:trPr>
          <w:trHeight w:val="88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Popis výnosov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9956CD" w:rsidRPr="007F610C" w:rsidTr="009B5FDE">
        <w:trPr>
          <w:trHeight w:val="270"/>
        </w:trPr>
        <w:tc>
          <w:tcPr>
            <w:tcW w:w="5940" w:type="dxa"/>
            <w:shd w:val="clear" w:color="auto" w:fill="auto"/>
            <w:vAlign w:val="bottom"/>
          </w:tcPr>
          <w:p w:rsidR="009956CD" w:rsidRPr="007F610C" w:rsidRDefault="009956C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602 - Tržby z predaja služieb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23388,71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9956CD" w:rsidRPr="007F610C" w:rsidRDefault="009956CD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23388,71</w:t>
            </w:r>
          </w:p>
        </w:tc>
      </w:tr>
      <w:tr w:rsidR="009956CD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632 - Daňové výnosy samosprávy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575802,14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9956CD" w:rsidRPr="007F610C" w:rsidRDefault="009956CD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575802,14</w:t>
            </w:r>
          </w:p>
        </w:tc>
      </w:tr>
      <w:tr w:rsidR="009956CD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633 - Výnosy z poplatkov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39676,58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9956CD" w:rsidRPr="007F610C" w:rsidRDefault="009956CD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39676,58</w:t>
            </w:r>
          </w:p>
        </w:tc>
      </w:tr>
      <w:tr w:rsidR="009956CD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9956CD" w:rsidRPr="007F610C" w:rsidRDefault="009956CD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638867,43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9956CD" w:rsidRPr="007F610C" w:rsidRDefault="009956CD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9956CD" w:rsidRPr="007F610C" w:rsidRDefault="009956CD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638867,43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</w:tblGrid>
      <w:tr w:rsidR="00774DE5" w:rsidRPr="007F610C" w:rsidTr="009B5FDE">
        <w:trPr>
          <w:trHeight w:val="895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Výnosy z prevádzkovej činnosti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1</w:t>
            </w:r>
            <w:r w:rsidRPr="007F610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–</w:t>
            </w:r>
            <w:r w:rsidRPr="007F610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Tržby z predaja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2</w:t>
            </w:r>
            <w:r w:rsidRPr="007F610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–</w:t>
            </w:r>
            <w:r w:rsidRPr="007F610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Tržby z predaja materiálu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644 - Zmluvné pokuty, penále a úroky z omeškania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774DE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774DE5" w:rsidRPr="007F610C" w:rsidRDefault="00774DE5" w:rsidP="009B5FDE">
            <w:pPr>
              <w:jc w:val="right"/>
              <w:rPr>
                <w:sz w:val="20"/>
                <w:szCs w:val="20"/>
              </w:rPr>
            </w:pPr>
          </w:p>
        </w:tc>
      </w:tr>
      <w:tr w:rsidR="001F5ADE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1F5ADE" w:rsidRPr="007F610C" w:rsidRDefault="001F5ADE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 xml:space="preserve">648 - Ostatné výnosy z prevádzkovej činnosti 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1F5ADE" w:rsidRPr="007F610C" w:rsidRDefault="001F5ADE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49688,29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1F5ADE" w:rsidRPr="007F610C" w:rsidRDefault="001F5ADE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1F5ADE" w:rsidRPr="007F610C" w:rsidRDefault="001F5ADE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49688,29</w:t>
            </w:r>
          </w:p>
        </w:tc>
      </w:tr>
      <w:tr w:rsidR="001F5ADE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1F5ADE" w:rsidRPr="007F610C" w:rsidRDefault="001F5ADE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1F5ADE" w:rsidRPr="007F610C" w:rsidRDefault="001F5ADE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59166,84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1F5ADE" w:rsidRPr="007F610C" w:rsidRDefault="001F5ADE" w:rsidP="009B5FDE">
            <w:pPr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1F5ADE" w:rsidRPr="007F610C" w:rsidRDefault="001F5ADE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59166,84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Pr="00601DC1" w:rsidRDefault="00774DE5" w:rsidP="00774DE5">
      <w:pPr>
        <w:rPr>
          <w:b/>
        </w:rPr>
      </w:pP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25"/>
        <w:gridCol w:w="1335"/>
        <w:gridCol w:w="1660"/>
        <w:gridCol w:w="1340"/>
      </w:tblGrid>
      <w:tr w:rsidR="00774DE5" w:rsidRPr="007F610C" w:rsidTr="009B5FDE">
        <w:trPr>
          <w:trHeight w:val="915"/>
        </w:trPr>
        <w:tc>
          <w:tcPr>
            <w:tcW w:w="5925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 </w:t>
            </w:r>
          </w:p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b/>
                <w:bCs/>
                <w:sz w:val="20"/>
                <w:szCs w:val="20"/>
              </w:rPr>
            </w:pPr>
            <w:r w:rsidRPr="007F610C">
              <w:rPr>
                <w:b/>
                <w:bCs/>
                <w:sz w:val="20"/>
                <w:szCs w:val="20"/>
              </w:rPr>
              <w:t xml:space="preserve">Zúčtovanie rezerv, opravných položiek z </w:t>
            </w:r>
            <w:proofErr w:type="spellStart"/>
            <w:r w:rsidRPr="007F610C">
              <w:rPr>
                <w:b/>
                <w:bCs/>
                <w:sz w:val="20"/>
                <w:szCs w:val="20"/>
              </w:rPr>
              <w:t>prevádz.a</w:t>
            </w:r>
            <w:proofErr w:type="spellEnd"/>
            <w:r w:rsidRPr="007F610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7F610C">
              <w:rPr>
                <w:b/>
                <w:bCs/>
                <w:sz w:val="20"/>
                <w:szCs w:val="20"/>
              </w:rPr>
              <w:t>finanč.činnosti</w:t>
            </w:r>
            <w:proofErr w:type="spellEnd"/>
            <w:r w:rsidRPr="007F610C">
              <w:rPr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7F610C">
              <w:rPr>
                <w:b/>
                <w:bCs/>
                <w:sz w:val="20"/>
                <w:szCs w:val="20"/>
              </w:rPr>
              <w:t>zúčt.čas.rozl</w:t>
            </w:r>
            <w:proofErr w:type="spellEnd"/>
            <w:r w:rsidRPr="007F610C">
              <w:rPr>
                <w:b/>
                <w:bCs/>
                <w:sz w:val="20"/>
                <w:szCs w:val="20"/>
              </w:rPr>
              <w:t>.</w:t>
            </w:r>
          </w:p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</w:tc>
        <w:tc>
          <w:tcPr>
            <w:tcW w:w="1335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B53E66" w:rsidRPr="007F610C" w:rsidTr="009B5FDE">
        <w:trPr>
          <w:trHeight w:val="135"/>
        </w:trPr>
        <w:tc>
          <w:tcPr>
            <w:tcW w:w="5925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653 - Zúčtovanie ostaných rezerv z</w:t>
            </w:r>
            <w:r>
              <w:rPr>
                <w:sz w:val="20"/>
                <w:szCs w:val="20"/>
              </w:rPr>
              <w:t> </w:t>
            </w:r>
            <w:r w:rsidRPr="007F610C">
              <w:rPr>
                <w:sz w:val="20"/>
                <w:szCs w:val="20"/>
              </w:rPr>
              <w:t>prevádz</w:t>
            </w:r>
            <w:r>
              <w:rPr>
                <w:sz w:val="20"/>
                <w:szCs w:val="20"/>
              </w:rPr>
              <w:t xml:space="preserve">kovej </w:t>
            </w:r>
            <w:r w:rsidRPr="007F610C">
              <w:rPr>
                <w:sz w:val="20"/>
                <w:szCs w:val="20"/>
              </w:rPr>
              <w:t>činnosti</w:t>
            </w:r>
          </w:p>
        </w:tc>
        <w:tc>
          <w:tcPr>
            <w:tcW w:w="1335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34000,86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B53E66" w:rsidRPr="007F610C" w:rsidRDefault="00B53E66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34000,86</w:t>
            </w:r>
          </w:p>
        </w:tc>
      </w:tr>
      <w:tr w:rsidR="00B53E66" w:rsidRPr="007F610C" w:rsidTr="009B5FDE">
        <w:trPr>
          <w:trHeight w:val="135"/>
        </w:trPr>
        <w:tc>
          <w:tcPr>
            <w:tcW w:w="5925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658 – Zúčtovanie ostatných opravných položiek z prevádzkovej činnosti</w:t>
            </w:r>
          </w:p>
        </w:tc>
        <w:tc>
          <w:tcPr>
            <w:tcW w:w="1335" w:type="dxa"/>
            <w:shd w:val="clear" w:color="auto" w:fill="auto"/>
            <w:noWrap/>
            <w:vAlign w:val="bottom"/>
          </w:tcPr>
          <w:p w:rsidR="00B53E66" w:rsidRDefault="00B53E66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129,91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B53E66" w:rsidRDefault="00B53E66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129,91</w:t>
            </w:r>
          </w:p>
        </w:tc>
      </w:tr>
      <w:tr w:rsidR="00B53E66" w:rsidRPr="007F610C" w:rsidTr="009B5FDE">
        <w:trPr>
          <w:trHeight w:val="270"/>
        </w:trPr>
        <w:tc>
          <w:tcPr>
            <w:tcW w:w="5925" w:type="dxa"/>
            <w:shd w:val="clear" w:color="auto" w:fill="auto"/>
            <w:noWrap/>
          </w:tcPr>
          <w:p w:rsidR="00B53E66" w:rsidRPr="007F610C" w:rsidRDefault="00B53E66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35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34130,77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B53E66" w:rsidRPr="007F610C" w:rsidRDefault="00B53E66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B53E66" w:rsidRPr="007F610C" w:rsidRDefault="00B53E66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34130,77</w:t>
            </w:r>
          </w:p>
        </w:tc>
      </w:tr>
    </w:tbl>
    <w:p w:rsidR="00774DE5" w:rsidRDefault="00774DE5" w:rsidP="00774DE5">
      <w:pPr>
        <w:rPr>
          <w:b/>
        </w:rPr>
      </w:pP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</w:tblGrid>
      <w:tr w:rsidR="00774DE5" w:rsidRPr="007F610C" w:rsidTr="009B5FDE">
        <w:trPr>
          <w:trHeight w:val="103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Finančné výnosy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414506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414506" w:rsidRPr="007F610C" w:rsidRDefault="00414506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662 - Úroky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414506" w:rsidRPr="007F610C" w:rsidRDefault="00414506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498,10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414506" w:rsidRPr="007F610C" w:rsidRDefault="00414506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414506" w:rsidRPr="007F610C" w:rsidRDefault="00414506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498,10</w:t>
            </w:r>
          </w:p>
        </w:tc>
      </w:tr>
      <w:tr w:rsidR="00414506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414506" w:rsidRPr="007F610C" w:rsidRDefault="00414506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414506" w:rsidRPr="007F610C" w:rsidRDefault="00414506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498,10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414506" w:rsidRPr="007F610C" w:rsidRDefault="00414506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414506" w:rsidRPr="007F610C" w:rsidRDefault="00414506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498,10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p w:rsidR="00CF151C" w:rsidRDefault="00CF151C" w:rsidP="00774DE5">
      <w:pPr>
        <w:rPr>
          <w:b/>
        </w:rPr>
      </w:pP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</w:tblGrid>
      <w:tr w:rsidR="00774DE5" w:rsidRPr="007F610C" w:rsidTr="009B5FDE">
        <w:trPr>
          <w:trHeight w:val="1030"/>
        </w:trPr>
        <w:tc>
          <w:tcPr>
            <w:tcW w:w="5940" w:type="dxa"/>
            <w:shd w:val="clear" w:color="auto" w:fill="auto"/>
            <w:noWrap/>
          </w:tcPr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sz w:val="20"/>
                <w:szCs w:val="20"/>
              </w:rPr>
            </w:pPr>
          </w:p>
          <w:p w:rsidR="00774DE5" w:rsidRPr="007F610C" w:rsidRDefault="00774DE5" w:rsidP="009B5FD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Mimoriadne výnosy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7F610C" w:rsidRDefault="00774DE5" w:rsidP="009B5FDE">
            <w:pPr>
              <w:jc w:val="center"/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CC3777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CC3777" w:rsidRPr="007F610C" w:rsidRDefault="00CC3777" w:rsidP="009B5FDE">
            <w:pPr>
              <w:rPr>
                <w:sz w:val="20"/>
                <w:szCs w:val="20"/>
              </w:rPr>
            </w:pPr>
            <w:r w:rsidRPr="007F610C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</w:t>
            </w:r>
            <w:r w:rsidRPr="007F610C">
              <w:rPr>
                <w:sz w:val="20"/>
                <w:szCs w:val="20"/>
              </w:rPr>
              <w:t xml:space="preserve">2 </w:t>
            </w:r>
            <w:r>
              <w:rPr>
                <w:sz w:val="20"/>
                <w:szCs w:val="20"/>
              </w:rPr>
              <w:t>–</w:t>
            </w:r>
            <w:r w:rsidRPr="007F610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Náhrady škôd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CC3777" w:rsidRPr="007F610C" w:rsidRDefault="00CC3777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693,04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C3777" w:rsidRPr="007F610C" w:rsidRDefault="00CC3777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C3777" w:rsidRPr="007F610C" w:rsidRDefault="00CC3777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693,04</w:t>
            </w:r>
          </w:p>
        </w:tc>
      </w:tr>
      <w:tr w:rsidR="00CC3777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CC3777" w:rsidRPr="007F610C" w:rsidRDefault="00CC3777" w:rsidP="009B5FDE">
            <w:pPr>
              <w:rPr>
                <w:b/>
                <w:sz w:val="20"/>
                <w:szCs w:val="20"/>
              </w:rPr>
            </w:pPr>
            <w:r w:rsidRPr="007F610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CC3777" w:rsidRPr="007F610C" w:rsidRDefault="00CC3777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693,04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CC3777" w:rsidRPr="007F610C" w:rsidRDefault="00CC3777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CC3777" w:rsidRPr="007F610C" w:rsidRDefault="00CC3777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693,04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tbl>
      <w:tblPr>
        <w:tblW w:w="1026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940"/>
        <w:gridCol w:w="1320"/>
        <w:gridCol w:w="1660"/>
        <w:gridCol w:w="1340"/>
      </w:tblGrid>
      <w:tr w:rsidR="00774DE5" w:rsidRPr="007F610C" w:rsidTr="009B5FDE">
        <w:trPr>
          <w:trHeight w:val="730"/>
        </w:trPr>
        <w:tc>
          <w:tcPr>
            <w:tcW w:w="5940" w:type="dxa"/>
            <w:shd w:val="clear" w:color="auto" w:fill="auto"/>
            <w:noWrap/>
          </w:tcPr>
          <w:p w:rsidR="00774DE5" w:rsidRPr="00304580" w:rsidRDefault="00774DE5" w:rsidP="009B5FDE">
            <w:pPr>
              <w:rPr>
                <w:b/>
                <w:sz w:val="20"/>
                <w:szCs w:val="20"/>
              </w:rPr>
            </w:pPr>
          </w:p>
          <w:p w:rsidR="00774DE5" w:rsidRPr="00304580" w:rsidRDefault="00774DE5" w:rsidP="009B5FDE">
            <w:pPr>
              <w:rPr>
                <w:b/>
                <w:sz w:val="20"/>
                <w:szCs w:val="20"/>
              </w:rPr>
            </w:pPr>
            <w:r w:rsidRPr="00304580">
              <w:rPr>
                <w:b/>
                <w:sz w:val="20"/>
                <w:szCs w:val="20"/>
              </w:rPr>
              <w:t xml:space="preserve">Výnosy z transferov a </w:t>
            </w:r>
            <w:proofErr w:type="spellStart"/>
            <w:r w:rsidRPr="00304580">
              <w:rPr>
                <w:b/>
                <w:sz w:val="20"/>
                <w:szCs w:val="20"/>
              </w:rPr>
              <w:t>rozpočt.príjmov</w:t>
            </w:r>
            <w:proofErr w:type="spellEnd"/>
            <w:r w:rsidRPr="00304580">
              <w:rPr>
                <w:b/>
                <w:sz w:val="20"/>
                <w:szCs w:val="20"/>
              </w:rPr>
              <w:t xml:space="preserve"> v obciach, VUC a v RO a PO </w:t>
            </w:r>
            <w:proofErr w:type="spellStart"/>
            <w:r w:rsidRPr="00304580">
              <w:rPr>
                <w:b/>
                <w:sz w:val="20"/>
                <w:szCs w:val="20"/>
              </w:rPr>
              <w:t>zriad.obcou</w:t>
            </w:r>
            <w:proofErr w:type="spellEnd"/>
            <w:r w:rsidRPr="00304580">
              <w:rPr>
                <w:b/>
                <w:sz w:val="20"/>
                <w:szCs w:val="20"/>
              </w:rPr>
              <w:t xml:space="preserve"> alebo VUC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774DE5" w:rsidRPr="00304580" w:rsidRDefault="00774DE5" w:rsidP="009B5FDE">
            <w:pPr>
              <w:jc w:val="center"/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>Hlavná činnosť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774DE5" w:rsidRPr="00304580" w:rsidRDefault="00774DE5" w:rsidP="009B5FDE">
            <w:pPr>
              <w:jc w:val="center"/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>Podnikateľská činnosť</w:t>
            </w:r>
          </w:p>
        </w:tc>
        <w:tc>
          <w:tcPr>
            <w:tcW w:w="1340" w:type="dxa"/>
            <w:shd w:val="clear" w:color="auto" w:fill="auto"/>
            <w:vAlign w:val="center"/>
          </w:tcPr>
          <w:p w:rsidR="00774DE5" w:rsidRPr="00304580" w:rsidRDefault="00774DE5" w:rsidP="009B5FDE">
            <w:pPr>
              <w:jc w:val="center"/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>Spolu k 31.12. bežného účtovného obdobia</w:t>
            </w: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 xml:space="preserve">693 - Výnosy samosprávy z </w:t>
            </w:r>
            <w:proofErr w:type="spellStart"/>
            <w:r w:rsidRPr="00304580">
              <w:rPr>
                <w:sz w:val="20"/>
                <w:szCs w:val="20"/>
              </w:rPr>
              <w:t>bež.transferov</w:t>
            </w:r>
            <w:proofErr w:type="spellEnd"/>
            <w:r w:rsidRPr="00304580">
              <w:rPr>
                <w:sz w:val="20"/>
                <w:szCs w:val="20"/>
              </w:rPr>
              <w:t xml:space="preserve"> zo </w:t>
            </w:r>
            <w:proofErr w:type="spellStart"/>
            <w:r w:rsidRPr="00304580">
              <w:rPr>
                <w:sz w:val="20"/>
                <w:szCs w:val="20"/>
              </w:rPr>
              <w:t>štát.rozpočtu</w:t>
            </w:r>
            <w:proofErr w:type="spellEnd"/>
            <w:r w:rsidRPr="00304580">
              <w:rPr>
                <w:sz w:val="20"/>
                <w:szCs w:val="20"/>
              </w:rPr>
              <w:t xml:space="preserve"> a iných ...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462280,78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120A5" w:rsidRPr="00304580" w:rsidRDefault="005120A5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462280,78</w:t>
            </w: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 xml:space="preserve">694 - Výnosy samosprávy z </w:t>
            </w:r>
            <w:proofErr w:type="spellStart"/>
            <w:r w:rsidRPr="00304580">
              <w:rPr>
                <w:sz w:val="20"/>
                <w:szCs w:val="20"/>
              </w:rPr>
              <w:t>kapit.transferov</w:t>
            </w:r>
            <w:proofErr w:type="spellEnd"/>
            <w:r w:rsidRPr="00304580">
              <w:rPr>
                <w:sz w:val="20"/>
                <w:szCs w:val="20"/>
              </w:rPr>
              <w:t xml:space="preserve"> zo </w:t>
            </w:r>
            <w:proofErr w:type="spellStart"/>
            <w:r w:rsidRPr="00304580">
              <w:rPr>
                <w:sz w:val="20"/>
                <w:szCs w:val="20"/>
              </w:rPr>
              <w:t>štát.rozpočtu</w:t>
            </w:r>
            <w:proofErr w:type="spellEnd"/>
            <w:r w:rsidRPr="00304580">
              <w:rPr>
                <w:sz w:val="20"/>
                <w:szCs w:val="20"/>
              </w:rPr>
              <w:t xml:space="preserve"> a iných ....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120A5" w:rsidRPr="00304580" w:rsidRDefault="005120A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87997,30</w:t>
            </w:r>
          </w:p>
        </w:tc>
        <w:tc>
          <w:tcPr>
            <w:tcW w:w="1660" w:type="dxa"/>
            <w:shd w:val="clear" w:color="auto" w:fill="auto"/>
            <w:vAlign w:val="center"/>
          </w:tcPr>
          <w:p w:rsidR="005120A5" w:rsidRPr="00304580" w:rsidRDefault="005120A5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5120A5" w:rsidRPr="00304580" w:rsidRDefault="005120A5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87997,30</w:t>
            </w: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695 – Výnos samosprávy z bežných </w:t>
            </w:r>
            <w:proofErr w:type="spellStart"/>
            <w:r>
              <w:rPr>
                <w:sz w:val="20"/>
                <w:szCs w:val="20"/>
              </w:rPr>
              <w:t>transférov</w:t>
            </w:r>
            <w:proofErr w:type="spellEnd"/>
            <w:r>
              <w:rPr>
                <w:sz w:val="20"/>
                <w:szCs w:val="20"/>
              </w:rPr>
              <w:t xml:space="preserve"> od </w:t>
            </w:r>
            <w:proofErr w:type="spellStart"/>
            <w:r>
              <w:rPr>
                <w:sz w:val="20"/>
                <w:szCs w:val="20"/>
              </w:rPr>
              <w:t>Eur.spolč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320" w:type="dxa"/>
            <w:shd w:val="clear" w:color="auto" w:fill="auto"/>
            <w:vAlign w:val="center"/>
          </w:tcPr>
          <w:p w:rsidR="005120A5" w:rsidRDefault="005120A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vAlign w:val="center"/>
          </w:tcPr>
          <w:p w:rsidR="005120A5" w:rsidRPr="00304580" w:rsidRDefault="005120A5" w:rsidP="009B5F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vAlign w:val="center"/>
          </w:tcPr>
          <w:p w:rsidR="005120A5" w:rsidRDefault="005120A5" w:rsidP="008C21B1">
            <w:pPr>
              <w:jc w:val="right"/>
              <w:rPr>
                <w:sz w:val="20"/>
                <w:szCs w:val="20"/>
              </w:rPr>
            </w:pP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 xml:space="preserve">696 - Výnosy samosprávy z </w:t>
            </w:r>
            <w:proofErr w:type="spellStart"/>
            <w:r w:rsidRPr="00304580">
              <w:rPr>
                <w:sz w:val="20"/>
                <w:szCs w:val="20"/>
              </w:rPr>
              <w:t>kapit.transferov</w:t>
            </w:r>
            <w:proofErr w:type="spellEnd"/>
            <w:r w:rsidRPr="00304580">
              <w:rPr>
                <w:sz w:val="20"/>
                <w:szCs w:val="20"/>
              </w:rPr>
              <w:t xml:space="preserve"> od Európ. </w:t>
            </w:r>
            <w:proofErr w:type="spellStart"/>
            <w:r w:rsidRPr="00304580">
              <w:rPr>
                <w:sz w:val="20"/>
                <w:szCs w:val="20"/>
              </w:rPr>
              <w:t>spoloč</w:t>
            </w:r>
            <w:proofErr w:type="spellEnd"/>
            <w:r w:rsidRPr="00304580">
              <w:rPr>
                <w:sz w:val="20"/>
                <w:szCs w:val="20"/>
              </w:rPr>
              <w:t>.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144067,62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120A5" w:rsidRPr="00304580" w:rsidRDefault="005120A5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144067,62</w:t>
            </w: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 xml:space="preserve">697 - Výnosy samosprávy z </w:t>
            </w:r>
            <w:proofErr w:type="spellStart"/>
            <w:r w:rsidRPr="00304580">
              <w:rPr>
                <w:sz w:val="20"/>
                <w:szCs w:val="20"/>
              </w:rPr>
              <w:t>bež.transferov</w:t>
            </w:r>
            <w:proofErr w:type="spellEnd"/>
            <w:r w:rsidRPr="00304580">
              <w:rPr>
                <w:sz w:val="20"/>
                <w:szCs w:val="20"/>
              </w:rPr>
              <w:t xml:space="preserve"> od </w:t>
            </w:r>
            <w:proofErr w:type="spellStart"/>
            <w:r w:rsidRPr="00304580">
              <w:rPr>
                <w:sz w:val="20"/>
                <w:szCs w:val="20"/>
              </w:rPr>
              <w:t>ost.subj.mimo</w:t>
            </w:r>
            <w:proofErr w:type="spellEnd"/>
            <w:r w:rsidRPr="00304580"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120A5" w:rsidRPr="00304580" w:rsidRDefault="005120A5" w:rsidP="008C21B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</w:t>
            </w: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  <w:r w:rsidRPr="00304580">
              <w:rPr>
                <w:sz w:val="20"/>
                <w:szCs w:val="20"/>
              </w:rPr>
              <w:t xml:space="preserve">698 - Výnosy samosprávy z </w:t>
            </w:r>
            <w:proofErr w:type="spellStart"/>
            <w:r w:rsidRPr="00304580">
              <w:rPr>
                <w:sz w:val="20"/>
                <w:szCs w:val="20"/>
              </w:rPr>
              <w:t>kapit.transferov</w:t>
            </w:r>
            <w:proofErr w:type="spellEnd"/>
            <w:r w:rsidRPr="00304580">
              <w:rPr>
                <w:sz w:val="20"/>
                <w:szCs w:val="20"/>
              </w:rPr>
              <w:t xml:space="preserve"> od </w:t>
            </w:r>
            <w:proofErr w:type="spellStart"/>
            <w:r w:rsidRPr="00304580">
              <w:rPr>
                <w:sz w:val="20"/>
                <w:szCs w:val="20"/>
              </w:rPr>
              <w:t>ost.subj.mimo</w:t>
            </w:r>
            <w:proofErr w:type="spellEnd"/>
            <w:r w:rsidRPr="00304580"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120A5" w:rsidRPr="00304580" w:rsidRDefault="005120A5" w:rsidP="008C21B1">
            <w:pPr>
              <w:jc w:val="right"/>
              <w:rPr>
                <w:sz w:val="20"/>
                <w:szCs w:val="20"/>
              </w:rPr>
            </w:pPr>
          </w:p>
        </w:tc>
      </w:tr>
      <w:tr w:rsidR="005120A5" w:rsidRPr="007F610C" w:rsidTr="009B5FDE">
        <w:trPr>
          <w:trHeight w:val="270"/>
        </w:trPr>
        <w:tc>
          <w:tcPr>
            <w:tcW w:w="5940" w:type="dxa"/>
            <w:shd w:val="clear" w:color="auto" w:fill="auto"/>
            <w:noWrap/>
          </w:tcPr>
          <w:p w:rsidR="005120A5" w:rsidRPr="00304580" w:rsidRDefault="005120A5" w:rsidP="009B5FDE">
            <w:pPr>
              <w:rPr>
                <w:b/>
                <w:sz w:val="20"/>
                <w:szCs w:val="20"/>
              </w:rPr>
            </w:pPr>
            <w:r w:rsidRPr="00304580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32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695015,70</w:t>
            </w:r>
          </w:p>
        </w:tc>
        <w:tc>
          <w:tcPr>
            <w:tcW w:w="1660" w:type="dxa"/>
            <w:shd w:val="clear" w:color="auto" w:fill="auto"/>
            <w:noWrap/>
            <w:vAlign w:val="bottom"/>
          </w:tcPr>
          <w:p w:rsidR="005120A5" w:rsidRPr="00304580" w:rsidRDefault="005120A5" w:rsidP="009B5FDE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340" w:type="dxa"/>
            <w:shd w:val="clear" w:color="auto" w:fill="auto"/>
            <w:noWrap/>
            <w:vAlign w:val="bottom"/>
          </w:tcPr>
          <w:p w:rsidR="005120A5" w:rsidRPr="00304580" w:rsidRDefault="005120A5" w:rsidP="008C21B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695015,70</w:t>
            </w: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774DE5" w:rsidRPr="008156DE" w:rsidRDefault="00774DE5" w:rsidP="00774DE5">
      <w:r w:rsidRPr="008156DE">
        <w:t xml:space="preserve">V rámci vzájomných vzťahov medzi obcou a jej rozpočtovou organizáciu, obec prijala od Základnej školy </w:t>
      </w:r>
      <w:r w:rsidR="00CF151C">
        <w:t>25 124,18</w:t>
      </w:r>
      <w:r>
        <w:t xml:space="preserve"> €,</w:t>
      </w:r>
      <w:r w:rsidRPr="008156DE">
        <w:t xml:space="preserve"> ktoré boli zaúčtované do výnosov, ale pri konsolidácii z nich boli vylúčené. </w:t>
      </w:r>
    </w:p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</w:p>
    <w:p w:rsidR="00774DE5" w:rsidRDefault="00774DE5" w:rsidP="00774DE5">
      <w:pPr>
        <w:rPr>
          <w:b/>
        </w:rPr>
      </w:pPr>
      <w:r>
        <w:rPr>
          <w:b/>
        </w:rPr>
        <w:t>Q. Výsledok hospodárenia za účtovné obdobie – porovnanie</w:t>
      </w:r>
    </w:p>
    <w:tbl>
      <w:tblPr>
        <w:tblpPr w:leftFromText="141" w:rightFromText="141" w:vertAnchor="text" w:horzAnchor="margin" w:tblpY="173"/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540"/>
        <w:gridCol w:w="1540"/>
      </w:tblGrid>
      <w:tr w:rsidR="00774DE5" w:rsidRPr="00023D99" w:rsidTr="009B5FD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4DE5" w:rsidRPr="005E548E" w:rsidRDefault="00774DE5" w:rsidP="009B5FDE">
            <w:pPr>
              <w:snapToGrid w:val="0"/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DE5" w:rsidRPr="005E548E" w:rsidRDefault="00774DE5" w:rsidP="00A20491">
            <w:pPr>
              <w:snapToGrid w:val="0"/>
              <w:jc w:val="right"/>
              <w:rPr>
                <w:b/>
              </w:rPr>
            </w:pPr>
            <w:r w:rsidRPr="005E548E">
              <w:rPr>
                <w:b/>
              </w:rPr>
              <w:t>Suma rok 20</w:t>
            </w:r>
            <w:r>
              <w:rPr>
                <w:b/>
              </w:rPr>
              <w:t>1</w:t>
            </w:r>
            <w:r w:rsidR="00A20491">
              <w:rPr>
                <w:b/>
              </w:rPr>
              <w:t>3</w:t>
            </w:r>
            <w:r w:rsidRPr="005E548E">
              <w:rPr>
                <w:b/>
              </w:rPr>
              <w:t xml:space="preserve"> 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DE5" w:rsidRPr="005E548E" w:rsidRDefault="00774DE5" w:rsidP="00A20491">
            <w:pPr>
              <w:snapToGrid w:val="0"/>
              <w:jc w:val="right"/>
              <w:rPr>
                <w:b/>
              </w:rPr>
            </w:pPr>
            <w:r w:rsidRPr="005E548E">
              <w:rPr>
                <w:b/>
              </w:rPr>
              <w:t>Suma rok 20</w:t>
            </w:r>
            <w:r>
              <w:rPr>
                <w:b/>
              </w:rPr>
              <w:t>1</w:t>
            </w:r>
            <w:r w:rsidR="00A20491">
              <w:rPr>
                <w:b/>
              </w:rPr>
              <w:t>4</w:t>
            </w:r>
          </w:p>
        </w:tc>
      </w:tr>
      <w:tr w:rsidR="00A20491" w:rsidRPr="00023D99" w:rsidTr="009B5FD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20491" w:rsidRPr="005E548E" w:rsidRDefault="00A20491" w:rsidP="00A20491">
            <w:pPr>
              <w:snapToGrid w:val="0"/>
            </w:pPr>
            <w:proofErr w:type="spellStart"/>
            <w:r w:rsidRPr="005E548E">
              <w:t>Nevysporiadaný</w:t>
            </w:r>
            <w:proofErr w:type="spellEnd"/>
            <w:r w:rsidRPr="005E548E">
              <w:t xml:space="preserve"> výsledok hospodárenia minulých rokov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20491" w:rsidRPr="007F610C" w:rsidRDefault="00A20491" w:rsidP="00A204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2036278,40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20491" w:rsidRPr="007F610C" w:rsidRDefault="00A20491" w:rsidP="00A20491">
            <w:pPr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2077390,95</w:t>
            </w:r>
          </w:p>
        </w:tc>
      </w:tr>
      <w:tr w:rsidR="00A20491" w:rsidRPr="00023D99" w:rsidTr="009B5FD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20491" w:rsidRPr="005E548E" w:rsidRDefault="00A20491" w:rsidP="00A20491">
            <w:pPr>
              <w:snapToGrid w:val="0"/>
              <w:rPr>
                <w:b/>
              </w:rPr>
            </w:pPr>
            <w:r w:rsidRPr="005E548E">
              <w:rPr>
                <w:b/>
              </w:rPr>
              <w:t>Výsledok hospodárenia za účtovné obdobie</w:t>
            </w:r>
            <w:r>
              <w:rPr>
                <w:b/>
              </w:rPr>
              <w:t>, z toho: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20491" w:rsidRPr="00804739" w:rsidRDefault="00A20491" w:rsidP="00A204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41112,55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20491" w:rsidRPr="00804739" w:rsidRDefault="00A20491" w:rsidP="00A204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10175,85</w:t>
            </w:r>
          </w:p>
        </w:tc>
      </w:tr>
      <w:tr w:rsidR="00A20491" w:rsidRPr="00023D99" w:rsidTr="009B5FD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20491" w:rsidRPr="005E548E" w:rsidRDefault="00A20491" w:rsidP="00A20491">
            <w:pPr>
              <w:numPr>
                <w:ilvl w:val="0"/>
                <w:numId w:val="5"/>
              </w:numPr>
              <w:suppressAutoHyphens/>
              <w:snapToGrid w:val="0"/>
              <w:spacing w:after="0" w:line="240" w:lineRule="auto"/>
            </w:pPr>
            <w:r>
              <w:t>z</w:t>
            </w:r>
            <w:r w:rsidRPr="005E548E">
              <w:t>a hlavnú činnosť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20491" w:rsidRPr="00804739" w:rsidRDefault="00A20491" w:rsidP="00A2049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2077390,95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20491" w:rsidRPr="00804739" w:rsidRDefault="00A20491" w:rsidP="00A2049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2087566,80</w:t>
            </w:r>
          </w:p>
        </w:tc>
      </w:tr>
      <w:tr w:rsidR="00774DE5" w:rsidRPr="00023D99" w:rsidTr="009B5FDE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74DE5" w:rsidRPr="005E548E" w:rsidRDefault="00774DE5" w:rsidP="00774DE5">
            <w:pPr>
              <w:numPr>
                <w:ilvl w:val="0"/>
                <w:numId w:val="5"/>
              </w:numPr>
              <w:suppressAutoHyphens/>
              <w:snapToGrid w:val="0"/>
              <w:spacing w:after="0" w:line="240" w:lineRule="auto"/>
            </w:pPr>
            <w:r>
              <w:t>z</w:t>
            </w:r>
            <w:r w:rsidRPr="005E548E">
              <w:t>a podnikateľskú činnosť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DE5" w:rsidRPr="005E548E" w:rsidRDefault="00774DE5" w:rsidP="009B5FDE">
            <w:pPr>
              <w:snapToGrid w:val="0"/>
              <w:spacing w:line="360" w:lineRule="auto"/>
              <w:jc w:val="right"/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DE5" w:rsidRPr="005E548E" w:rsidRDefault="00774DE5" w:rsidP="009B5FDE">
            <w:pPr>
              <w:snapToGrid w:val="0"/>
              <w:spacing w:line="360" w:lineRule="auto"/>
              <w:jc w:val="right"/>
            </w:pPr>
          </w:p>
        </w:tc>
      </w:tr>
    </w:tbl>
    <w:p w:rsidR="00774DE5" w:rsidRDefault="00774DE5" w:rsidP="00774DE5">
      <w:pPr>
        <w:rPr>
          <w:b/>
        </w:rPr>
      </w:pPr>
    </w:p>
    <w:p w:rsidR="00774DE5" w:rsidRDefault="00774DE5" w:rsidP="00774DE5"/>
    <w:p w:rsidR="00774DE5" w:rsidRDefault="00774DE5" w:rsidP="00774DE5">
      <w:pPr>
        <w:ind w:firstLine="708"/>
      </w:pPr>
    </w:p>
    <w:p w:rsidR="00774DE5" w:rsidRDefault="00774DE5" w:rsidP="00774DE5">
      <w:pPr>
        <w:ind w:firstLine="708"/>
      </w:pPr>
    </w:p>
    <w:p w:rsidR="00774DE5" w:rsidRDefault="00774DE5" w:rsidP="00774DE5">
      <w:pPr>
        <w:ind w:firstLine="708"/>
      </w:pPr>
    </w:p>
    <w:p w:rsidR="00774DE5" w:rsidRDefault="00774DE5" w:rsidP="00774DE5">
      <w:pPr>
        <w:ind w:firstLine="708"/>
      </w:pPr>
    </w:p>
    <w:p w:rsidR="00774DE5" w:rsidRDefault="00774DE5" w:rsidP="00774DE5">
      <w:pPr>
        <w:ind w:firstLine="708"/>
      </w:pPr>
    </w:p>
    <w:p w:rsidR="00774DE5" w:rsidRDefault="00774DE5" w:rsidP="00774DE5"/>
    <w:p w:rsidR="00774DE5" w:rsidRDefault="00774DE5" w:rsidP="00774DE5">
      <w:r>
        <w:t>Výsledok hospodárenia v roku 201</w:t>
      </w:r>
      <w:r w:rsidR="00A20491">
        <w:t>4</w:t>
      </w:r>
      <w:r>
        <w:t xml:space="preserve"> za konsolidovaný celok bol  2 0</w:t>
      </w:r>
      <w:r w:rsidR="00A20491">
        <w:t>8</w:t>
      </w:r>
      <w:r>
        <w:t>7 </w:t>
      </w:r>
      <w:r w:rsidR="00A20491">
        <w:t>566</w:t>
      </w:r>
      <w:r>
        <w:t>,</w:t>
      </w:r>
      <w:r w:rsidR="00A20491">
        <w:t>80</w:t>
      </w:r>
      <w:r>
        <w:t xml:space="preserve"> EUR, ktorý sa oproti roku 201</w:t>
      </w:r>
      <w:r w:rsidR="00A20491">
        <w:t>3</w:t>
      </w:r>
      <w:r>
        <w:t xml:space="preserve"> zvýšil zo sumy  zo sumy  2 0</w:t>
      </w:r>
      <w:r w:rsidR="00A20491">
        <w:t>77</w:t>
      </w:r>
      <w:r>
        <w:t> </w:t>
      </w:r>
      <w:r w:rsidR="00A20491">
        <w:t>390</w:t>
      </w:r>
      <w:r>
        <w:t>,</w:t>
      </w:r>
      <w:r w:rsidR="00A20491">
        <w:t>95</w:t>
      </w:r>
      <w:r>
        <w:t xml:space="preserve"> EUR. </w:t>
      </w:r>
    </w:p>
    <w:p w:rsidR="00774DE5" w:rsidRDefault="00774DE5" w:rsidP="00774DE5"/>
    <w:p w:rsidR="00774DE5" w:rsidRDefault="00774DE5" w:rsidP="00774DE5">
      <w:r>
        <w:t>V Spišskom Štvrtku  1</w:t>
      </w:r>
      <w:r w:rsidR="009444D1">
        <w:t>2</w:t>
      </w:r>
      <w:r>
        <w:t>.6.201</w:t>
      </w:r>
      <w:r w:rsidR="009444D1">
        <w:t>5</w:t>
      </w:r>
    </w:p>
    <w:p w:rsidR="00774DE5" w:rsidRDefault="00774DE5" w:rsidP="00774DE5"/>
    <w:p w:rsidR="00774DE5" w:rsidRDefault="00774DE5" w:rsidP="00774DE5"/>
    <w:p w:rsidR="00774DE5" w:rsidRDefault="00774DE5" w:rsidP="00774DE5"/>
    <w:p w:rsidR="00774DE5" w:rsidRDefault="00774DE5" w:rsidP="00774DE5"/>
    <w:p w:rsidR="00774DE5" w:rsidRDefault="00774DE5" w:rsidP="00774DE5">
      <w:r>
        <w:t xml:space="preserve">               Irena Stašová                                                                                              </w:t>
      </w:r>
      <w:r w:rsidR="00CF151C">
        <w:t xml:space="preserve">                                                 </w:t>
      </w:r>
      <w:r>
        <w:t xml:space="preserve">                                                                                                          .............................................................                                           </w:t>
      </w:r>
      <w:r w:rsidR="00CF151C">
        <w:t xml:space="preserve">                                  </w:t>
      </w:r>
      <w:r>
        <w:t xml:space="preserve">                      </w:t>
      </w:r>
    </w:p>
    <w:p w:rsidR="00774DE5" w:rsidRDefault="00774DE5" w:rsidP="00774DE5">
      <w:r>
        <w:t xml:space="preserve">   zodpovedná osoba za vypracovanie                                                               </w:t>
      </w:r>
      <w:r w:rsidR="00CF151C">
        <w:t xml:space="preserve">                                       </w:t>
      </w:r>
      <w:r>
        <w:t xml:space="preserve">       </w:t>
      </w:r>
    </w:p>
    <w:p w:rsidR="00774DE5" w:rsidRPr="001D744A" w:rsidRDefault="00774DE5" w:rsidP="00774DE5">
      <w:r>
        <w:t xml:space="preserve">                                                                                                                                          </w:t>
      </w:r>
      <w:r w:rsidR="00CF151C">
        <w:t xml:space="preserve">                                               </w:t>
      </w:r>
      <w:r>
        <w:t xml:space="preserve">   </w:t>
      </w:r>
    </w:p>
    <w:p w:rsidR="0054458B" w:rsidRDefault="0054458B"/>
    <w:sectPr w:rsidR="0054458B" w:rsidSect="009B5FDE">
      <w:pgSz w:w="16838" w:h="11906" w:orient="landscape"/>
      <w:pgMar w:top="539" w:right="1418" w:bottom="360" w:left="53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F0B73BD"/>
    <w:multiLevelType w:val="multilevel"/>
    <w:tmpl w:val="E862A14A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4E0423EF"/>
    <w:multiLevelType w:val="hybridMultilevel"/>
    <w:tmpl w:val="69A8BD6C"/>
    <w:lvl w:ilvl="0" w:tplc="1D7A1D68">
      <w:start w:val="2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E45AA3"/>
    <w:multiLevelType w:val="hybridMultilevel"/>
    <w:tmpl w:val="F6606CE4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7B856A6E"/>
    <w:multiLevelType w:val="hybridMultilevel"/>
    <w:tmpl w:val="1E282D66"/>
    <w:lvl w:ilvl="0" w:tplc="039E4108">
      <w:start w:val="1"/>
      <w:numFmt w:val="upperLetter"/>
      <w:lvlText w:val="%1."/>
      <w:lvlJc w:val="left"/>
      <w:pPr>
        <w:tabs>
          <w:tab w:val="num" w:pos="-720"/>
        </w:tabs>
        <w:ind w:left="-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74DE5"/>
    <w:rsid w:val="00184300"/>
    <w:rsid w:val="001940ED"/>
    <w:rsid w:val="001A0663"/>
    <w:rsid w:val="001A4800"/>
    <w:rsid w:val="001F5ADE"/>
    <w:rsid w:val="002102EC"/>
    <w:rsid w:val="00245C8D"/>
    <w:rsid w:val="00275860"/>
    <w:rsid w:val="00286714"/>
    <w:rsid w:val="002E09E5"/>
    <w:rsid w:val="00335497"/>
    <w:rsid w:val="003A1F5C"/>
    <w:rsid w:val="003B627D"/>
    <w:rsid w:val="00414506"/>
    <w:rsid w:val="004A6C7E"/>
    <w:rsid w:val="005120A5"/>
    <w:rsid w:val="00522E7A"/>
    <w:rsid w:val="00533A39"/>
    <w:rsid w:val="0054458B"/>
    <w:rsid w:val="005721A9"/>
    <w:rsid w:val="005A2153"/>
    <w:rsid w:val="005A4042"/>
    <w:rsid w:val="005F0E22"/>
    <w:rsid w:val="005F5AFA"/>
    <w:rsid w:val="006708A7"/>
    <w:rsid w:val="006A7DBF"/>
    <w:rsid w:val="007720A8"/>
    <w:rsid w:val="00774DE5"/>
    <w:rsid w:val="007A7FF7"/>
    <w:rsid w:val="007B1F70"/>
    <w:rsid w:val="007F70A9"/>
    <w:rsid w:val="008F5E65"/>
    <w:rsid w:val="009444D1"/>
    <w:rsid w:val="00983DC8"/>
    <w:rsid w:val="0098678F"/>
    <w:rsid w:val="009956CD"/>
    <w:rsid w:val="009B3F08"/>
    <w:rsid w:val="009B5FDE"/>
    <w:rsid w:val="00A10852"/>
    <w:rsid w:val="00A20491"/>
    <w:rsid w:val="00AF7CDE"/>
    <w:rsid w:val="00B23B84"/>
    <w:rsid w:val="00B31135"/>
    <w:rsid w:val="00B53E66"/>
    <w:rsid w:val="00C91F1C"/>
    <w:rsid w:val="00CC3777"/>
    <w:rsid w:val="00CF151C"/>
    <w:rsid w:val="00D70200"/>
    <w:rsid w:val="00E01C32"/>
    <w:rsid w:val="00E20B12"/>
    <w:rsid w:val="00EC3463"/>
    <w:rsid w:val="00EF4E22"/>
    <w:rsid w:val="00EF6911"/>
    <w:rsid w:val="00F74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4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774DE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25</Pages>
  <Words>3405</Words>
  <Characters>19411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47</cp:revision>
  <cp:lastPrinted>2015-06-12T10:44:00Z</cp:lastPrinted>
  <dcterms:created xsi:type="dcterms:W3CDTF">2015-06-11T13:08:00Z</dcterms:created>
  <dcterms:modified xsi:type="dcterms:W3CDTF">2015-06-12T10:49:00Z</dcterms:modified>
</cp:coreProperties>
</file>