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6D5" w:rsidRPr="00CA1A50" w:rsidRDefault="006336D5" w:rsidP="00CA1A50">
      <w:pPr>
        <w:rPr>
          <w:rFonts w:ascii="Calibri Light" w:hAnsi="Calibri Light"/>
          <w:sz w:val="24"/>
          <w:szCs w:val="24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" o:spid="_x0000_s1028" type="#_x0000_t202" style="position:absolute;margin-left:60.75pt;margin-top:160.5pt;width:493.6pt;height:90pt;z-index:251658240;visibility:visible;mso-position-horizontal-relative:page;mso-position-vertical-relative:page" wrapcoords="0 0 21600 0 21600 21600 0 21600 0 0" o:allowincell="f" filled="f" stroked="f">
            <v:textbox>
              <w:txbxContent>
                <w:tbl>
                  <w:tblPr>
                    <w:tblW w:w="0" w:type="auto"/>
                    <w:tblInd w:w="-106" w:type="dxa"/>
                    <w:tblLayout w:type="fixed"/>
                    <w:tblLook w:val="0000"/>
                  </w:tblPr>
                  <w:tblGrid>
                    <w:gridCol w:w="2345"/>
                    <w:gridCol w:w="6727"/>
                  </w:tblGrid>
                  <w:tr w:rsidR="006336D5">
                    <w:trPr>
                      <w:trHeight w:val="205"/>
                    </w:trPr>
                    <w:tc>
                      <w:tcPr>
                        <w:tcW w:w="2345" w:type="dxa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Názov : </w:t>
                        </w:r>
                      </w:p>
                    </w:tc>
                    <w:tc>
                      <w:tcPr>
                        <w:tcW w:w="6727" w:type="dxa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New Edu, n.o. </w:t>
                        </w:r>
                      </w:p>
                    </w:tc>
                  </w:tr>
                  <w:tr w:rsidR="006336D5">
                    <w:trPr>
                      <w:trHeight w:val="285"/>
                    </w:trPr>
                    <w:tc>
                      <w:tcPr>
                        <w:tcW w:w="2345" w:type="dxa"/>
                        <w:vAlign w:val="center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Sídlo : </w:t>
                        </w:r>
                      </w:p>
                    </w:tc>
                    <w:tc>
                      <w:tcPr>
                        <w:tcW w:w="6727" w:type="dxa"/>
                        <w:vAlign w:val="center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>Ková</w:t>
                        </w:r>
                        <w:r w:rsidRPr="00926AF1">
                          <w:rPr>
                            <w:rFonts w:ascii="Calibri" w:hAnsi="Calibri" w:cs="Times-New-Roman,Bold"/>
                            <w:bCs/>
                            <w:sz w:val="28"/>
                            <w:szCs w:val="28"/>
                          </w:rPr>
                          <w:t>č</w:t>
                        </w:r>
                        <w:r w:rsidRPr="00926AF1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ikova 12, 949 01 Nitra </w:t>
                        </w:r>
                      </w:p>
                    </w:tc>
                  </w:tr>
                  <w:tr w:rsidR="006336D5">
                    <w:trPr>
                      <w:trHeight w:val="278"/>
                    </w:trPr>
                    <w:tc>
                      <w:tcPr>
                        <w:tcW w:w="2345" w:type="dxa"/>
                        <w:vAlign w:val="center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>Zakladate</w:t>
                        </w:r>
                        <w:r w:rsidRPr="00926AF1">
                          <w:rPr>
                            <w:rFonts w:ascii="Calibri" w:hAnsi="Calibri" w:cs="Times-New-Roman,Bold"/>
                            <w:b/>
                            <w:bCs/>
                            <w:sz w:val="28"/>
                            <w:szCs w:val="28"/>
                          </w:rPr>
                          <w:t>ľ</w:t>
                        </w:r>
                        <w:r w:rsidRPr="00926AF1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: </w:t>
                        </w:r>
                      </w:p>
                    </w:tc>
                    <w:tc>
                      <w:tcPr>
                        <w:tcW w:w="6727" w:type="dxa"/>
                        <w:vAlign w:val="center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 xml:space="preserve">prof. Dr. Ing. Imrich Okenka, PhD. </w:t>
                        </w:r>
                      </w:p>
                    </w:tc>
                  </w:tr>
                  <w:tr w:rsidR="006336D5">
                    <w:trPr>
                      <w:trHeight w:val="218"/>
                    </w:trPr>
                    <w:tc>
                      <w:tcPr>
                        <w:tcW w:w="2345" w:type="dxa"/>
                        <w:vAlign w:val="bottom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/>
                            <w:bCs/>
                            <w:sz w:val="28"/>
                            <w:szCs w:val="28"/>
                          </w:rPr>
                          <w:t xml:space="preserve">Štatutárny orgán  </w:t>
                        </w:r>
                      </w:p>
                    </w:tc>
                    <w:tc>
                      <w:tcPr>
                        <w:tcW w:w="6727" w:type="dxa"/>
                        <w:vAlign w:val="bottom"/>
                      </w:tcPr>
                      <w:p w:rsidR="006336D5" w:rsidRPr="00926AF1" w:rsidRDefault="006336D5">
                        <w:pPr>
                          <w:pStyle w:val="Default"/>
                          <w:rPr>
                            <w:rFonts w:ascii="Calibri" w:hAnsi="Calibri"/>
                            <w:sz w:val="28"/>
                            <w:szCs w:val="28"/>
                          </w:rPr>
                        </w:pPr>
                        <w:r w:rsidRPr="00926AF1">
                          <w:rPr>
                            <w:rFonts w:ascii="Calibri" w:hAnsi="Calibri"/>
                            <w:bCs/>
                            <w:sz w:val="28"/>
                            <w:szCs w:val="28"/>
                          </w:rPr>
                          <w:t>Ing. Tibor Palko</w:t>
                        </w:r>
                      </w:p>
                    </w:tc>
                  </w:tr>
                </w:tbl>
                <w:p w:rsidR="006336D5" w:rsidRDefault="006336D5"/>
              </w:txbxContent>
            </v:textbox>
            <w10:wrap type="through" anchorx="page" anchory="page"/>
          </v:shape>
        </w:pict>
      </w:r>
    </w:p>
    <w:p w:rsidR="006336D5" w:rsidRDefault="006336D5" w:rsidP="00CA1A50">
      <w:pPr>
        <w:pStyle w:val="Default"/>
        <w:spacing w:line="360" w:lineRule="auto"/>
        <w:jc w:val="center"/>
        <w:rPr>
          <w:rFonts w:ascii="Calibri Light" w:hAnsi="Calibri Light"/>
        </w:rPr>
      </w:pPr>
    </w:p>
    <w:p w:rsidR="006336D5" w:rsidRPr="0096459E" w:rsidRDefault="006336D5" w:rsidP="0096459E">
      <w:pPr>
        <w:pStyle w:val="Title"/>
        <w:jc w:val="center"/>
        <w:rPr>
          <w:b/>
          <w:bCs/>
          <w:sz w:val="36"/>
          <w:szCs w:val="36"/>
        </w:rPr>
      </w:pPr>
      <w:r>
        <w:rPr>
          <w:b/>
          <w:sz w:val="36"/>
          <w:szCs w:val="36"/>
        </w:rPr>
        <w:t>Výročná s</w:t>
      </w:r>
      <w:r w:rsidRPr="0096459E">
        <w:rPr>
          <w:b/>
          <w:sz w:val="36"/>
          <w:szCs w:val="36"/>
        </w:rPr>
        <w:t>práva o činnosti neziskovej organizácie k</w:t>
      </w:r>
      <w:r w:rsidRPr="0096459E">
        <w:rPr>
          <w:b/>
          <w:bCs/>
          <w:sz w:val="36"/>
          <w:szCs w:val="36"/>
        </w:rPr>
        <w:t xml:space="preserve"> 31.12.2014</w:t>
      </w:r>
    </w:p>
    <w:p w:rsidR="006336D5" w:rsidRPr="0096459E" w:rsidRDefault="006336D5" w:rsidP="0096459E">
      <w:pPr>
        <w:pStyle w:val="Title"/>
        <w:jc w:val="center"/>
        <w:rPr>
          <w:sz w:val="28"/>
          <w:szCs w:val="28"/>
        </w:rPr>
      </w:pPr>
      <w:r w:rsidRPr="0096459E">
        <w:rPr>
          <w:bCs/>
          <w:sz w:val="28"/>
          <w:szCs w:val="28"/>
        </w:rPr>
        <w:t>Druh neziskovej účtovnej jednotky: nezisková organizácia (n.o.)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</w:p>
    <w:p w:rsidR="006336D5" w:rsidRPr="005C6394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5C6394">
        <w:rPr>
          <w:rFonts w:ascii="Calibri Light" w:hAnsi="Calibri Light"/>
          <w:bCs/>
        </w:rPr>
        <w:t xml:space="preserve">Výročná správa o činnosti neziskovej organizácie </w:t>
      </w:r>
      <w:r>
        <w:rPr>
          <w:rFonts w:ascii="Calibri Light" w:hAnsi="Calibri Light"/>
          <w:bCs/>
        </w:rPr>
        <w:t>sa podáva v zmysle ustanovenia § 34 zákona 213/1997 Z. z. o neziskových organizáciách poskytujúcich všeobecne prospešné služby.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804F49">
        <w:rPr>
          <w:rFonts w:ascii="Calibri Light" w:hAnsi="Calibri Light"/>
          <w:b/>
          <w:bCs/>
        </w:rPr>
        <w:t>Počet zamestnancov:</w:t>
      </w:r>
      <w:r>
        <w:rPr>
          <w:rFonts w:ascii="Calibri Light" w:hAnsi="Calibri Light"/>
          <w:bCs/>
        </w:rPr>
        <w:tab/>
      </w:r>
      <w:r>
        <w:rPr>
          <w:rFonts w:ascii="Calibri Light" w:hAnsi="Calibri Light"/>
          <w:bCs/>
        </w:rPr>
        <w:tab/>
      </w:r>
      <w:r>
        <w:rPr>
          <w:rFonts w:ascii="Calibri Light" w:hAnsi="Calibri Light"/>
          <w:bCs/>
        </w:rPr>
        <w:tab/>
      </w:r>
      <w:r>
        <w:rPr>
          <w:rFonts w:ascii="Calibri Light" w:hAnsi="Calibri Light"/>
          <w:bCs/>
        </w:rPr>
        <w:tab/>
      </w:r>
      <w:r w:rsidRPr="00CA1A50">
        <w:rPr>
          <w:rFonts w:ascii="Calibri Light" w:hAnsi="Calibri Light"/>
          <w:bCs/>
        </w:rPr>
        <w:t xml:space="preserve">0 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804F49">
        <w:rPr>
          <w:rFonts w:ascii="Calibri Light" w:hAnsi="Calibri Light"/>
          <w:b/>
          <w:bCs/>
        </w:rPr>
        <w:t>Dátum založenia neziskovej organizácie:</w:t>
      </w:r>
      <w:r>
        <w:rPr>
          <w:rFonts w:ascii="Calibri Light" w:hAnsi="Calibri Light"/>
          <w:bCs/>
        </w:rPr>
        <w:tab/>
      </w:r>
      <w:r w:rsidRPr="00CA1A50">
        <w:rPr>
          <w:rFonts w:ascii="Calibri Light" w:hAnsi="Calibri Light"/>
          <w:bCs/>
        </w:rPr>
        <w:t xml:space="preserve">19.02.2014 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804F49">
        <w:rPr>
          <w:rFonts w:ascii="Calibri Light" w:hAnsi="Calibri Light"/>
          <w:b/>
          <w:bCs/>
        </w:rPr>
        <w:t>Dátum registrácie na Okr. Úrade Nitra:</w:t>
      </w:r>
      <w:r>
        <w:rPr>
          <w:rFonts w:ascii="Calibri Light" w:hAnsi="Calibri Light"/>
          <w:bCs/>
        </w:rPr>
        <w:tab/>
      </w:r>
      <w:r w:rsidRPr="00CA1A50">
        <w:rPr>
          <w:rFonts w:ascii="Calibri Light" w:hAnsi="Calibri Light"/>
          <w:bCs/>
        </w:rPr>
        <w:t xml:space="preserve">26.02.2014 </w:t>
      </w:r>
    </w:p>
    <w:p w:rsidR="006336D5" w:rsidRPr="00804F49" w:rsidRDefault="006336D5" w:rsidP="00CA1A50">
      <w:pPr>
        <w:pStyle w:val="CM1"/>
        <w:spacing w:line="360" w:lineRule="auto"/>
        <w:rPr>
          <w:rFonts w:ascii="Calibri Light" w:hAnsi="Calibri Light"/>
          <w:b/>
          <w:bCs/>
        </w:rPr>
      </w:pPr>
      <w:r w:rsidRPr="00804F49">
        <w:rPr>
          <w:rFonts w:ascii="Calibri Light" w:hAnsi="Calibri Light"/>
          <w:b/>
          <w:bCs/>
        </w:rPr>
        <w:t xml:space="preserve">Opis činnosti: </w:t>
      </w:r>
      <w:r w:rsidRPr="00804F49">
        <w:rPr>
          <w:rFonts w:ascii="Calibri Light" w:hAnsi="Calibri Light"/>
          <w:b/>
          <w:bCs/>
        </w:rPr>
        <w:tab/>
      </w:r>
      <w:r w:rsidRPr="00804F49">
        <w:rPr>
          <w:rFonts w:ascii="Calibri Light" w:hAnsi="Calibri Light"/>
          <w:b/>
          <w:bCs/>
        </w:rPr>
        <w:tab/>
      </w:r>
      <w:r w:rsidRPr="00804F49">
        <w:rPr>
          <w:rFonts w:ascii="Calibri Light" w:hAnsi="Calibri Light"/>
          <w:b/>
          <w:bCs/>
        </w:rPr>
        <w:tab/>
      </w:r>
      <w:r w:rsidRPr="00804F49">
        <w:rPr>
          <w:rFonts w:ascii="Calibri Light" w:hAnsi="Calibri Light"/>
          <w:b/>
          <w:bCs/>
        </w:rPr>
        <w:tab/>
      </w:r>
      <w:r w:rsidRPr="00804F49">
        <w:rPr>
          <w:rFonts w:ascii="Calibri Light" w:hAnsi="Calibri Light"/>
          <w:b/>
          <w:bCs/>
        </w:rPr>
        <w:tab/>
      </w:r>
    </w:p>
    <w:p w:rsidR="006336D5" w:rsidRPr="00804F49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804F49">
        <w:rPr>
          <w:rFonts w:ascii="Calibri Light" w:hAnsi="Calibri Light"/>
          <w:bCs/>
        </w:rPr>
        <w:t>Poskytovanie všeobecne prospešných služieb:</w:t>
      </w:r>
    </w:p>
    <w:p w:rsidR="006336D5" w:rsidRPr="00804F49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 xml:space="preserve">Rozvoj a podpora nových foriem vzdelávania </w:t>
      </w:r>
    </w:p>
    <w:p w:rsidR="006336D5" w:rsidRPr="0078756B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 xml:space="preserve">Služby na podporu regionálneho rozvoja a zamestnanosti – poradenské, konzultačné, vzdelávacie služby </w:t>
      </w:r>
    </w:p>
    <w:p w:rsidR="006336D5" w:rsidRPr="0078756B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 xml:space="preserve">Služby na podporu integrácie na trh práce a soc. inklúzie </w:t>
      </w:r>
    </w:p>
    <w:p w:rsidR="006336D5" w:rsidRPr="0078756B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 xml:space="preserve">Organizácia domácich a medzinárodných konferencií </w:t>
      </w:r>
    </w:p>
    <w:p w:rsidR="006336D5" w:rsidRPr="0078756B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 xml:space="preserve">Tvorba vzdelávacích materiálov a pomôcok </w:t>
      </w:r>
    </w:p>
    <w:p w:rsidR="006336D5" w:rsidRPr="00CA1A50" w:rsidRDefault="006336D5" w:rsidP="005C6394">
      <w:pPr>
        <w:pStyle w:val="Default"/>
        <w:numPr>
          <w:ilvl w:val="0"/>
          <w:numId w:val="6"/>
        </w:numPr>
        <w:spacing w:line="360" w:lineRule="auto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>Publikačná a prekladateľská činnosť v súvislosti s aktivit</w:t>
      </w:r>
      <w:r>
        <w:rPr>
          <w:rFonts w:ascii="Calibri Light" w:hAnsi="Calibri Light"/>
          <w:bCs/>
          <w:color w:val="auto"/>
        </w:rPr>
        <w:t>ami uvedenými vyššie v písm. 1.</w:t>
      </w:r>
      <w:r w:rsidRPr="00CA1A50">
        <w:rPr>
          <w:rFonts w:ascii="Calibri Light" w:hAnsi="Calibri Light"/>
          <w:bCs/>
          <w:color w:val="auto"/>
        </w:rPr>
        <w:t>–</w:t>
      </w:r>
      <w:r>
        <w:rPr>
          <w:rFonts w:ascii="Calibri Light" w:hAnsi="Calibri Light"/>
          <w:bCs/>
          <w:color w:val="auto"/>
        </w:rPr>
        <w:t> 6</w:t>
      </w:r>
      <w:r w:rsidRPr="00CA1A50">
        <w:rPr>
          <w:rFonts w:ascii="Calibri Light" w:hAnsi="Calibri Light"/>
          <w:bCs/>
          <w:color w:val="auto"/>
        </w:rPr>
        <w:t xml:space="preserve">. </w:t>
      </w:r>
    </w:p>
    <w:p w:rsidR="006336D5" w:rsidRPr="00CA1A50" w:rsidRDefault="006336D5" w:rsidP="00CA1A50">
      <w:pPr>
        <w:pStyle w:val="Default"/>
        <w:spacing w:line="360" w:lineRule="auto"/>
        <w:rPr>
          <w:rFonts w:ascii="Calibri Light" w:hAnsi="Calibri Light"/>
          <w:color w:val="auto"/>
        </w:rPr>
      </w:pPr>
    </w:p>
    <w:p w:rsidR="006336D5" w:rsidRPr="005C6394" w:rsidRDefault="006336D5" w:rsidP="005C6394">
      <w:pPr>
        <w:pStyle w:val="CM3"/>
        <w:numPr>
          <w:ilvl w:val="0"/>
          <w:numId w:val="7"/>
        </w:numPr>
        <w:spacing w:after="200" w:line="360" w:lineRule="auto"/>
        <w:jc w:val="both"/>
        <w:rPr>
          <w:rFonts w:ascii="Calibri Light" w:hAnsi="Calibri Light"/>
          <w:bCs/>
        </w:rPr>
      </w:pPr>
      <w:r>
        <w:rPr>
          <w:rFonts w:ascii="Calibri Light" w:hAnsi="Calibri Light"/>
          <w:bCs/>
          <w:iCs/>
        </w:rPr>
        <w:t>Prehľad činností vykonávaných v kalendárnom roku s uvedením vzťahu k účelu založenia neziskovej organizácie:</w:t>
      </w:r>
    </w:p>
    <w:p w:rsidR="006336D5" w:rsidRPr="00CA1A50" w:rsidRDefault="006336D5" w:rsidP="005C6394">
      <w:pPr>
        <w:pStyle w:val="CM3"/>
        <w:spacing w:after="200" w:line="360" w:lineRule="auto"/>
        <w:ind w:left="720"/>
        <w:jc w:val="both"/>
        <w:rPr>
          <w:rFonts w:ascii="Calibri Light" w:hAnsi="Calibri Light"/>
          <w:bCs/>
        </w:rPr>
      </w:pPr>
      <w:r w:rsidRPr="00804F49">
        <w:rPr>
          <w:rFonts w:ascii="Calibri Light" w:hAnsi="Calibri Light"/>
          <w:bCs/>
          <w:iCs/>
        </w:rPr>
        <w:t xml:space="preserve">V období po registrácii sa </w:t>
      </w:r>
      <w:r w:rsidRPr="00804F49">
        <w:rPr>
          <w:rFonts w:ascii="Calibri Light" w:hAnsi="Calibri Light"/>
          <w:bCs/>
        </w:rPr>
        <w:t xml:space="preserve">New Edu, n.o. </w:t>
      </w:r>
      <w:r w:rsidRPr="00804F49">
        <w:rPr>
          <w:rFonts w:ascii="Calibri Light" w:hAnsi="Calibri Light"/>
          <w:bCs/>
          <w:iCs/>
        </w:rPr>
        <w:t xml:space="preserve">po konzultácii </w:t>
      </w:r>
      <w:r w:rsidRPr="00804F49">
        <w:rPr>
          <w:rFonts w:ascii="Calibri Light" w:hAnsi="Calibri Light"/>
          <w:bCs/>
        </w:rPr>
        <w:t>s potenciálnymi domácimi a</w:t>
      </w:r>
      <w:r w:rsidRPr="00CA1A50">
        <w:rPr>
          <w:rFonts w:ascii="Calibri Light" w:hAnsi="Calibri Light"/>
          <w:bCs/>
        </w:rPr>
        <w:t xml:space="preserve">zahraničnými partnermi sústredila </w:t>
      </w:r>
      <w:r>
        <w:rPr>
          <w:rFonts w:ascii="Calibri Light" w:hAnsi="Calibri Light"/>
          <w:bCs/>
        </w:rPr>
        <w:t xml:space="preserve">na </w:t>
      </w:r>
      <w:r w:rsidRPr="00CA1A50">
        <w:rPr>
          <w:rFonts w:ascii="Calibri Light" w:hAnsi="Calibri Light"/>
          <w:bCs/>
        </w:rPr>
        <w:t xml:space="preserve">prípravu poskytovania všeobecne prospešných služieb, najmä v smere tvorby vzdelávacích projektov. Boli vypracované projekty na vzdelávanie a aplikáciu prostriedkov IKT vo vzdelávacom procese. V roku 2014 boli projekty spracované, podané a podliehali hodnoteniu príslušných komisií. 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  <w:r w:rsidRPr="00CA1A50">
        <w:rPr>
          <w:rFonts w:ascii="Calibri Light" w:hAnsi="Calibri Light"/>
          <w:bCs/>
        </w:rPr>
        <w:t>Išlo o nasledovné projekty:</w:t>
      </w:r>
    </w:p>
    <w:p w:rsidR="006336D5" w:rsidRPr="00804F49" w:rsidRDefault="006336D5" w:rsidP="005C6394">
      <w:pPr>
        <w:pStyle w:val="Default"/>
        <w:numPr>
          <w:ilvl w:val="0"/>
          <w:numId w:val="8"/>
        </w:numPr>
        <w:spacing w:line="360" w:lineRule="auto"/>
        <w:rPr>
          <w:rFonts w:ascii="Calibri Light" w:hAnsi="Calibri Light"/>
          <w:bCs/>
          <w:color w:val="auto"/>
        </w:rPr>
      </w:pPr>
      <w:r w:rsidRPr="00804F49">
        <w:rPr>
          <w:rFonts w:ascii="Calibri Light" w:hAnsi="Calibri Light"/>
          <w:bCs/>
          <w:color w:val="auto"/>
        </w:rPr>
        <w:t>Take advantageofthesecondchance – TASC</w:t>
      </w:r>
    </w:p>
    <w:p w:rsidR="006336D5" w:rsidRPr="005C6394" w:rsidRDefault="006336D5" w:rsidP="005C6394">
      <w:pPr>
        <w:pStyle w:val="Default"/>
        <w:numPr>
          <w:ilvl w:val="1"/>
          <w:numId w:val="8"/>
        </w:numPr>
        <w:spacing w:line="360" w:lineRule="auto"/>
        <w:rPr>
          <w:rFonts w:ascii="Calibri Light" w:hAnsi="Calibri Light"/>
        </w:rPr>
      </w:pPr>
      <w:r w:rsidRPr="005C6394">
        <w:rPr>
          <w:rFonts w:ascii="Calibri Light" w:hAnsi="Calibri Light"/>
        </w:rPr>
        <w:t>Koordinátor: UniwersytetPapieski J.P.II w Krakowie, UPJPII – Poľsko</w:t>
      </w:r>
    </w:p>
    <w:p w:rsidR="006336D5" w:rsidRPr="00804F49" w:rsidRDefault="006336D5" w:rsidP="005C6394">
      <w:pPr>
        <w:pStyle w:val="Default"/>
        <w:numPr>
          <w:ilvl w:val="0"/>
          <w:numId w:val="8"/>
        </w:numPr>
        <w:spacing w:line="360" w:lineRule="auto"/>
        <w:rPr>
          <w:rFonts w:ascii="Calibri Light" w:hAnsi="Calibri Light"/>
          <w:bCs/>
          <w:color w:val="auto"/>
        </w:rPr>
      </w:pPr>
      <w:r>
        <w:rPr>
          <w:rFonts w:ascii="Calibri Light" w:hAnsi="Calibri Light"/>
          <w:bCs/>
          <w:color w:val="auto"/>
        </w:rPr>
        <w:t>A</w:t>
      </w:r>
      <w:r w:rsidRPr="00804F49">
        <w:rPr>
          <w:rFonts w:ascii="Calibri Light" w:hAnsi="Calibri Light"/>
          <w:bCs/>
          <w:color w:val="auto"/>
        </w:rPr>
        <w:t>BeeC – A Bee Calendar – Vocational training and to</w:t>
      </w:r>
      <w:r>
        <w:rPr>
          <w:rFonts w:ascii="Calibri Light" w:hAnsi="Calibri Light"/>
          <w:bCs/>
          <w:color w:val="auto"/>
        </w:rPr>
        <w:t>olforbeeprotection in Europe</w:t>
      </w:r>
    </w:p>
    <w:p w:rsidR="006336D5" w:rsidRPr="00CA1A50" w:rsidRDefault="006336D5" w:rsidP="005C6394">
      <w:pPr>
        <w:pStyle w:val="Default"/>
        <w:numPr>
          <w:ilvl w:val="1"/>
          <w:numId w:val="8"/>
        </w:numPr>
        <w:spacing w:line="360" w:lineRule="auto"/>
        <w:rPr>
          <w:rFonts w:ascii="Calibri Light" w:hAnsi="Calibri Light"/>
          <w:lang w:val="en-US"/>
        </w:rPr>
      </w:pPr>
      <w:r>
        <w:rPr>
          <w:rFonts w:ascii="Calibri Light" w:hAnsi="Calibri Light"/>
          <w:lang w:val="en-US"/>
        </w:rPr>
        <w:t>Koordinátor: Ba</w:t>
      </w:r>
      <w:r w:rsidRPr="00CA1A50">
        <w:rPr>
          <w:rFonts w:ascii="Calibri Light" w:hAnsi="Calibri Light"/>
          <w:lang w:val="en-US"/>
        </w:rPr>
        <w:t>h</w:t>
      </w:r>
      <w:r>
        <w:rPr>
          <w:rFonts w:ascii="Calibri Light" w:hAnsi="Calibri Light"/>
          <w:lang w:val="en-US"/>
        </w:rPr>
        <w:t>k</w:t>
      </w:r>
      <w:r w:rsidRPr="00CA1A50">
        <w:rPr>
          <w:rFonts w:ascii="Calibri Light" w:hAnsi="Calibri Light"/>
          <w:lang w:val="en-US"/>
        </w:rPr>
        <w:t>esi</w:t>
      </w:r>
      <w:r>
        <w:rPr>
          <w:rFonts w:ascii="Calibri Light" w:hAnsi="Calibri Light"/>
          <w:lang w:val="en-US"/>
        </w:rPr>
        <w:t>r</w:t>
      </w:r>
      <w:r w:rsidRPr="00CA1A50">
        <w:rPr>
          <w:rFonts w:ascii="Calibri Light" w:hAnsi="Calibri Light"/>
          <w:lang w:val="en-US"/>
        </w:rPr>
        <w:t xml:space="preserve"> University BAU, Turecko</w:t>
      </w:r>
    </w:p>
    <w:p w:rsidR="006336D5" w:rsidRPr="00804F49" w:rsidRDefault="006336D5" w:rsidP="005C6394">
      <w:pPr>
        <w:pStyle w:val="Default"/>
        <w:numPr>
          <w:ilvl w:val="0"/>
          <w:numId w:val="8"/>
        </w:numPr>
        <w:spacing w:line="360" w:lineRule="auto"/>
        <w:rPr>
          <w:rFonts w:ascii="Calibri Light" w:hAnsi="Calibri Light"/>
          <w:bCs/>
          <w:color w:val="auto"/>
        </w:rPr>
      </w:pPr>
      <w:r w:rsidRPr="00804F49">
        <w:rPr>
          <w:rFonts w:ascii="Calibri Light" w:hAnsi="Calibri Light"/>
          <w:bCs/>
          <w:color w:val="auto"/>
        </w:rPr>
        <w:t>EqualLeadershiptrough</w:t>
      </w:r>
      <w:r>
        <w:rPr>
          <w:rFonts w:ascii="Calibri Light" w:hAnsi="Calibri Light"/>
          <w:bCs/>
          <w:color w:val="auto"/>
        </w:rPr>
        <w:t>EmotionalIntelligenceTraining</w:t>
      </w:r>
      <w:bookmarkStart w:id="0" w:name="_GoBack"/>
      <w:bookmarkEnd w:id="0"/>
    </w:p>
    <w:p w:rsidR="006336D5" w:rsidRPr="00CA1A50" w:rsidRDefault="006336D5" w:rsidP="005C6394">
      <w:pPr>
        <w:pStyle w:val="Default"/>
        <w:numPr>
          <w:ilvl w:val="1"/>
          <w:numId w:val="8"/>
        </w:numPr>
        <w:spacing w:line="360" w:lineRule="auto"/>
        <w:rPr>
          <w:rFonts w:ascii="Calibri Light" w:hAnsi="Calibri Light"/>
          <w:lang w:val="en-US"/>
        </w:rPr>
      </w:pPr>
      <w:r>
        <w:rPr>
          <w:rFonts w:ascii="Calibri Light" w:hAnsi="Calibri Light"/>
          <w:lang w:val="en-US"/>
        </w:rPr>
        <w:t>koordinátor</w:t>
      </w:r>
      <w:r w:rsidRPr="00CA1A50">
        <w:rPr>
          <w:rFonts w:ascii="Calibri Light" w:hAnsi="Calibri Light"/>
          <w:lang w:val="en-US"/>
        </w:rPr>
        <w:t>: TechnischeUniversität Dresden</w:t>
      </w:r>
      <w:r>
        <w:rPr>
          <w:rFonts w:ascii="Calibri Light" w:hAnsi="Calibri Light"/>
          <w:lang w:val="en-US"/>
        </w:rPr>
        <w:t>, Nemecko</w:t>
      </w:r>
    </w:p>
    <w:p w:rsidR="006336D5" w:rsidRPr="00804F49" w:rsidRDefault="006336D5" w:rsidP="005C6394">
      <w:pPr>
        <w:pStyle w:val="Default"/>
        <w:numPr>
          <w:ilvl w:val="0"/>
          <w:numId w:val="8"/>
        </w:numPr>
        <w:spacing w:line="360" w:lineRule="auto"/>
        <w:rPr>
          <w:rFonts w:ascii="Calibri Light" w:hAnsi="Calibri Light"/>
          <w:bCs/>
          <w:color w:val="auto"/>
        </w:rPr>
      </w:pPr>
      <w:r w:rsidRPr="00804F49">
        <w:rPr>
          <w:rFonts w:ascii="Calibri Light" w:hAnsi="Calibri Light"/>
          <w:bCs/>
          <w:color w:val="auto"/>
        </w:rPr>
        <w:t>EnhanceactivitiesofAgriculture by Information Technologies and Innovate Learning.</w:t>
      </w:r>
    </w:p>
    <w:p w:rsidR="006336D5" w:rsidRDefault="006336D5" w:rsidP="00CA1A50">
      <w:pPr>
        <w:pStyle w:val="Default"/>
        <w:spacing w:line="360" w:lineRule="auto"/>
        <w:ind w:left="1080"/>
        <w:rPr>
          <w:rFonts w:ascii="Calibri Light" w:hAnsi="Calibri Light"/>
          <w:lang w:val="en-US"/>
        </w:rPr>
      </w:pPr>
      <w:r w:rsidRPr="00CA1A50">
        <w:rPr>
          <w:rFonts w:ascii="Calibri Light" w:hAnsi="Calibri Light"/>
          <w:lang w:val="en-US"/>
        </w:rPr>
        <w:t xml:space="preserve">Partneri: </w:t>
      </w:r>
    </w:p>
    <w:p w:rsidR="006336D5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  <w:lang w:val="en-US"/>
        </w:rPr>
        <w:t>Assotiation of Slovak Youth Farmers – ASYF, Slovensko</w:t>
      </w:r>
    </w:p>
    <w:p w:rsidR="006336D5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  <w:lang w:val="en-US"/>
        </w:rPr>
        <w:t>AION CS, s.r.o., Českárepublika</w:t>
      </w:r>
    </w:p>
    <w:p w:rsidR="006336D5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  <w:lang w:val="en-US"/>
        </w:rPr>
        <w:t>Chamber agricultural advisers Czech Republi</w:t>
      </w:r>
      <w:r>
        <w:rPr>
          <w:rFonts w:ascii="Calibri Light" w:hAnsi="Calibri Light"/>
          <w:lang w:val="en-US"/>
        </w:rPr>
        <w:t>c</w:t>
      </w:r>
      <w:r w:rsidRPr="005403DB">
        <w:rPr>
          <w:rFonts w:ascii="Calibri Light" w:hAnsi="Calibri Light"/>
          <w:lang w:val="en-US"/>
        </w:rPr>
        <w:t>, Českárepublika</w:t>
      </w:r>
    </w:p>
    <w:p w:rsidR="006336D5" w:rsidRPr="005403DB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  <w:lang w:val="en-US"/>
        </w:rPr>
        <w:t>Czech Society for Information Technology in Agriculture, Českárepublika</w:t>
      </w:r>
    </w:p>
    <w:p w:rsidR="006336D5" w:rsidRPr="005403DB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</w:rPr>
        <w:t>InstytutZootechnikiPaństwowyInstytutBadawczy</w:t>
      </w:r>
      <w:r>
        <w:rPr>
          <w:rFonts w:ascii="Calibri Light" w:hAnsi="Calibri Light"/>
        </w:rPr>
        <w:t>, Krakow, Poľsko</w:t>
      </w:r>
    </w:p>
    <w:p w:rsidR="006336D5" w:rsidRPr="005403DB" w:rsidRDefault="006336D5" w:rsidP="005403DB">
      <w:pPr>
        <w:pStyle w:val="Default"/>
        <w:numPr>
          <w:ilvl w:val="0"/>
          <w:numId w:val="5"/>
        </w:numPr>
        <w:spacing w:line="360" w:lineRule="auto"/>
        <w:ind w:left="1418"/>
        <w:rPr>
          <w:rFonts w:ascii="Calibri Light" w:hAnsi="Calibri Light"/>
          <w:lang w:val="en-US"/>
        </w:rPr>
      </w:pPr>
      <w:r w:rsidRPr="005403DB">
        <w:rPr>
          <w:rFonts w:ascii="Calibri Light" w:hAnsi="Calibri Light"/>
        </w:rPr>
        <w:t>Nyugat-magyarországiEgyetem, Mezőgazdaság- ésÉlelmiszertudományi Kar</w:t>
      </w:r>
      <w:r>
        <w:rPr>
          <w:rFonts w:ascii="Calibri Light" w:hAnsi="Calibri Light"/>
        </w:rPr>
        <w:t>, Sopron, Maďarsko</w:t>
      </w:r>
    </w:p>
    <w:p w:rsidR="006336D5" w:rsidRPr="00CA1A50" w:rsidRDefault="006336D5" w:rsidP="00CA1A50">
      <w:pPr>
        <w:pStyle w:val="CM1"/>
        <w:spacing w:line="360" w:lineRule="auto"/>
        <w:rPr>
          <w:rFonts w:ascii="Calibri Light" w:hAnsi="Calibri Light"/>
          <w:bCs/>
        </w:rPr>
      </w:pPr>
    </w:p>
    <w:p w:rsidR="006336D5" w:rsidRDefault="006336D5" w:rsidP="005C6394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>
        <w:rPr>
          <w:rFonts w:ascii="Calibri Light" w:hAnsi="Calibri Light"/>
          <w:bCs/>
        </w:rPr>
        <w:t>Ročná účtovná závierka je obsiahnutá samostatne v prílohe tohto dokumentu.</w:t>
      </w:r>
    </w:p>
    <w:p w:rsidR="006336D5" w:rsidRDefault="006336D5" w:rsidP="005C6394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>
        <w:rPr>
          <w:rFonts w:ascii="Calibri Light" w:hAnsi="Calibri Light"/>
          <w:bCs/>
        </w:rPr>
        <w:t>Výrok audítora k ročnej závierke, ak ju audítor overoval.</w:t>
      </w:r>
    </w:p>
    <w:p w:rsidR="006336D5" w:rsidRDefault="006336D5" w:rsidP="005C6394">
      <w:pPr>
        <w:pStyle w:val="CM1"/>
        <w:spacing w:line="360" w:lineRule="auto"/>
        <w:ind w:left="720"/>
        <w:rPr>
          <w:rFonts w:ascii="Calibri Light" w:hAnsi="Calibri Light"/>
          <w:bCs/>
        </w:rPr>
      </w:pPr>
      <w:r>
        <w:rPr>
          <w:rFonts w:ascii="Calibri Light" w:hAnsi="Calibri Light"/>
          <w:bCs/>
        </w:rPr>
        <w:t>Ročnú účtovnú závierku audítor neoveroval, nakoľko neboli splnené ustanovenia § 33 ods. 3 písm. a) a b), kedy účtovná závierka podlieha výroku audítora.</w:t>
      </w:r>
    </w:p>
    <w:p w:rsidR="006336D5" w:rsidRPr="001D1306" w:rsidRDefault="006336D5" w:rsidP="001D1306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 w:rsidRPr="001D1306">
        <w:rPr>
          <w:rFonts w:ascii="Calibri Light" w:hAnsi="Calibri Light"/>
          <w:bCs/>
        </w:rPr>
        <w:t>V hodnotenom roku n.o. nemala žiadne príjmy a výdavky.</w:t>
      </w:r>
    </w:p>
    <w:p w:rsidR="006336D5" w:rsidRDefault="006336D5" w:rsidP="001D1306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>
        <w:rPr>
          <w:rFonts w:ascii="Calibri Light" w:hAnsi="Calibri Light"/>
          <w:bCs/>
        </w:rPr>
        <w:t xml:space="preserve">Prehľad rozsahu príjmov (výnosov) v členení podľa zdrojov. </w:t>
      </w:r>
      <w:r w:rsidRPr="001D1306">
        <w:rPr>
          <w:rFonts w:ascii="Calibri Light" w:hAnsi="Calibri Light"/>
          <w:bCs/>
        </w:rPr>
        <w:t>V hodnotenom roku n.o. nemala žiadne príjmy</w:t>
      </w:r>
      <w:r>
        <w:rPr>
          <w:rFonts w:ascii="Calibri Light" w:hAnsi="Calibri Light"/>
          <w:bCs/>
        </w:rPr>
        <w:t>.</w:t>
      </w:r>
    </w:p>
    <w:p w:rsidR="006336D5" w:rsidRPr="001D1306" w:rsidRDefault="006336D5" w:rsidP="001D1306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 w:rsidRPr="001D1306">
        <w:rPr>
          <w:rFonts w:ascii="Calibri Light" w:hAnsi="Calibri Light"/>
          <w:bCs/>
        </w:rPr>
        <w:t>Stav a pohyb majetku a záväzkov neziskovej organizácie. V hodnotenom období n.o. neevidovala žiadny majetok a nemala žiadne záväzky.</w:t>
      </w:r>
    </w:p>
    <w:p w:rsidR="006336D5" w:rsidRPr="001D1306" w:rsidRDefault="006336D5" w:rsidP="001D1306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 w:rsidRPr="001D1306">
        <w:rPr>
          <w:rFonts w:ascii="Calibri Light" w:hAnsi="Calibri Light"/>
          <w:bCs/>
        </w:rPr>
        <w:t xml:space="preserve">Zmeny a nové zloženie orgánov n.o., ku ktorým došlo v priebehu roka. V priebehu roka nenastali žiadne zmeny v zložení orgánov n.o. </w:t>
      </w:r>
    </w:p>
    <w:p w:rsidR="006336D5" w:rsidRPr="001D1306" w:rsidRDefault="006336D5" w:rsidP="001D1306">
      <w:pPr>
        <w:pStyle w:val="CM1"/>
        <w:numPr>
          <w:ilvl w:val="0"/>
          <w:numId w:val="7"/>
        </w:numPr>
        <w:spacing w:line="360" w:lineRule="auto"/>
        <w:rPr>
          <w:rFonts w:ascii="Calibri Light" w:hAnsi="Calibri Light"/>
          <w:bCs/>
        </w:rPr>
      </w:pPr>
      <w:r w:rsidRPr="001D1306">
        <w:rPr>
          <w:rFonts w:ascii="Calibri Light" w:hAnsi="Calibri Light"/>
          <w:bCs/>
        </w:rPr>
        <w:t>Ďalšie údaje určené správnou radou. Správna rada neurčila na zverejnenie žiadne ďalšie údaje.</w:t>
      </w:r>
    </w:p>
    <w:p w:rsidR="006336D5" w:rsidRPr="001D1306" w:rsidRDefault="006336D5" w:rsidP="001D1306">
      <w:pPr>
        <w:pStyle w:val="Default"/>
        <w:ind w:left="720"/>
      </w:pPr>
    </w:p>
    <w:p w:rsidR="006336D5" w:rsidRPr="00CA1A50" w:rsidRDefault="006336D5" w:rsidP="005C6394">
      <w:pPr>
        <w:pStyle w:val="CM1"/>
        <w:spacing w:line="360" w:lineRule="auto"/>
        <w:ind w:left="720"/>
        <w:rPr>
          <w:rFonts w:ascii="Calibri Light" w:hAnsi="Calibri Light"/>
          <w:bCs/>
        </w:rPr>
      </w:pPr>
      <w:r w:rsidRPr="00CA1A50">
        <w:rPr>
          <w:rFonts w:ascii="Calibri Light" w:hAnsi="Calibri Light"/>
          <w:bCs/>
        </w:rPr>
        <w:t xml:space="preserve">V hodnotenom </w:t>
      </w:r>
      <w:r>
        <w:rPr>
          <w:rFonts w:ascii="Calibri Light" w:hAnsi="Calibri Light"/>
          <w:bCs/>
        </w:rPr>
        <w:t>období roku</w:t>
      </w:r>
      <w:r w:rsidRPr="00CA1A50">
        <w:rPr>
          <w:rFonts w:ascii="Calibri Light" w:hAnsi="Calibri Light"/>
          <w:bCs/>
        </w:rPr>
        <w:t xml:space="preserve"> 2014 New Edu n.o. nevykonávala žiadne zdaňované činnosti. </w:t>
      </w:r>
    </w:p>
    <w:p w:rsidR="006336D5" w:rsidRPr="00CA1A50" w:rsidRDefault="006336D5" w:rsidP="00CA1A50">
      <w:pPr>
        <w:pStyle w:val="Default"/>
        <w:rPr>
          <w:rFonts w:ascii="Calibri Light" w:hAnsi="Calibri Light"/>
        </w:rPr>
      </w:pPr>
    </w:p>
    <w:p w:rsidR="006336D5" w:rsidRDefault="006336D5" w:rsidP="00CA1A50">
      <w:pPr>
        <w:pStyle w:val="Default"/>
        <w:rPr>
          <w:rFonts w:ascii="Calibri Light" w:hAnsi="Calibri Light"/>
          <w:bCs/>
          <w:color w:val="auto"/>
        </w:rPr>
      </w:pPr>
    </w:p>
    <w:p w:rsidR="006336D5" w:rsidRDefault="006336D5" w:rsidP="00CA1A50">
      <w:pPr>
        <w:pStyle w:val="Default"/>
        <w:rPr>
          <w:rFonts w:ascii="Calibri Light" w:hAnsi="Calibri Light"/>
          <w:bCs/>
          <w:color w:val="auto"/>
        </w:rPr>
      </w:pPr>
    </w:p>
    <w:p w:rsidR="006336D5" w:rsidRDefault="006336D5" w:rsidP="00CA1A50">
      <w:pPr>
        <w:pStyle w:val="Default"/>
        <w:rPr>
          <w:rFonts w:ascii="Calibri Light" w:hAnsi="Calibri Light"/>
          <w:bCs/>
          <w:color w:val="auto"/>
        </w:rPr>
      </w:pPr>
    </w:p>
    <w:p w:rsidR="006336D5" w:rsidRPr="00CA1A50" w:rsidRDefault="006336D5" w:rsidP="00CA1A50">
      <w:pPr>
        <w:pStyle w:val="Default"/>
        <w:rPr>
          <w:rFonts w:ascii="Calibri Light" w:hAnsi="Calibri Light"/>
          <w:bCs/>
          <w:color w:val="auto"/>
        </w:rPr>
      </w:pPr>
      <w:r w:rsidRPr="00CA1A50">
        <w:rPr>
          <w:rFonts w:ascii="Calibri Light" w:hAnsi="Calibri Light"/>
          <w:bCs/>
          <w:color w:val="auto"/>
        </w:rPr>
        <w:t>V Nitre, 10.06.2015</w:t>
      </w:r>
    </w:p>
    <w:p w:rsidR="006336D5" w:rsidRPr="00CA1A50" w:rsidRDefault="006336D5" w:rsidP="00CA1A50">
      <w:pPr>
        <w:rPr>
          <w:rFonts w:ascii="Calibri Light" w:hAnsi="Calibri Light"/>
          <w:sz w:val="24"/>
          <w:szCs w:val="24"/>
        </w:rPr>
      </w:pPr>
    </w:p>
    <w:sectPr w:rsidR="006336D5" w:rsidRPr="00CA1A50" w:rsidSect="003111F4">
      <w:headerReference w:type="default" r:id="rId7"/>
      <w:headerReference w:type="first" r:id="rId8"/>
      <w:footerReference w:type="first" r:id="rId9"/>
      <w:pgSz w:w="11906" w:h="16838" w:code="9"/>
      <w:pgMar w:top="1985" w:right="1418" w:bottom="1418" w:left="1418" w:header="1134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36D5" w:rsidRDefault="006336D5" w:rsidP="00710373">
      <w:pPr>
        <w:spacing w:after="0" w:line="240" w:lineRule="auto"/>
      </w:pPr>
      <w:r>
        <w:separator/>
      </w:r>
    </w:p>
  </w:endnote>
  <w:endnote w:type="continuationSeparator" w:id="1">
    <w:p w:rsidR="006336D5" w:rsidRDefault="006336D5" w:rsidP="00710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-New-Roman,Bold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774" w:type="dxa"/>
      <w:tblInd w:w="-106" w:type="dxa"/>
      <w:tblLook w:val="00A0"/>
    </w:tblPr>
    <w:tblGrid>
      <w:gridCol w:w="7514"/>
      <w:gridCol w:w="3260"/>
    </w:tblGrid>
    <w:tr w:rsidR="006336D5">
      <w:tc>
        <w:tcPr>
          <w:tcW w:w="7514" w:type="dxa"/>
        </w:tcPr>
        <w:p w:rsidR="006336D5" w:rsidRDefault="006336D5" w:rsidP="00926AF1">
          <w:pPr>
            <w:pStyle w:val="Footer"/>
            <w:spacing w:line="360" w:lineRule="auto"/>
            <w:rPr>
              <w:noProof/>
              <w:lang w:eastAsia="sk-SK"/>
            </w:rPr>
          </w:pPr>
          <w:r>
            <w:rPr>
              <w:noProof/>
              <w:lang w:eastAsia="sk-SK"/>
            </w:rPr>
            <w:t>New Edu, n.o.</w:t>
          </w:r>
          <w:r w:rsidRPr="00926AF1">
            <w:rPr>
              <w:color w:val="808080"/>
              <w:sz w:val="15"/>
              <w:szCs w:val="15"/>
            </w:rPr>
            <w:t>|</w:t>
          </w:r>
          <w:r w:rsidRPr="00926AF1">
            <w:rPr>
              <w:sz w:val="15"/>
              <w:szCs w:val="15"/>
            </w:rPr>
            <w:t>Kováčikova 12, 949 01 Nitra</w:t>
          </w:r>
          <w:r w:rsidRPr="00926AF1">
            <w:rPr>
              <w:color w:val="808080"/>
              <w:sz w:val="15"/>
              <w:szCs w:val="15"/>
            </w:rPr>
            <w:t>|</w:t>
          </w:r>
          <w:r w:rsidRPr="00926AF1">
            <w:rPr>
              <w:sz w:val="15"/>
              <w:szCs w:val="15"/>
            </w:rPr>
            <w:t>tel.: +421 905 206 963  |  www.newedu.sk |  newedu@newedu.sk</w:t>
          </w:r>
        </w:p>
      </w:tc>
      <w:tc>
        <w:tcPr>
          <w:tcW w:w="3260" w:type="dxa"/>
        </w:tcPr>
        <w:p w:rsidR="006336D5" w:rsidRPr="00926AF1" w:rsidRDefault="006336D5" w:rsidP="00926AF1">
          <w:pPr>
            <w:pStyle w:val="Footer"/>
            <w:spacing w:line="360" w:lineRule="auto"/>
            <w:ind w:left="-108"/>
            <w:jc w:val="right"/>
            <w:rPr>
              <w:sz w:val="15"/>
              <w:szCs w:val="15"/>
            </w:rPr>
          </w:pPr>
          <w:r w:rsidRPr="00926AF1">
            <w:rPr>
              <w:sz w:val="15"/>
              <w:szCs w:val="15"/>
            </w:rPr>
            <w:t>IČO: 45742740</w:t>
          </w:r>
        </w:p>
      </w:tc>
    </w:tr>
  </w:tbl>
  <w:p w:rsidR="006336D5" w:rsidRDefault="006336D5" w:rsidP="003111F4">
    <w:pPr>
      <w:pStyle w:val="Footer"/>
      <w:spacing w:line="360" w:lineRule="auto"/>
      <w:ind w:left="-851"/>
      <w:rPr>
        <w:noProof/>
        <w:lang w:eastAsia="sk-SK"/>
      </w:rPr>
    </w:pPr>
    <w:r>
      <w:rPr>
        <w:noProof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7" o:spid="_x0000_s2050" type="#_x0000_t32" style="position:absolute;left:0;text-align:left;margin-left:-42.8pt;margin-top:-21.4pt;width:536.3pt;height:0;z-index:251662336;visibility:visible;mso-position-horizontal-relative:text;mso-position-vertical-relative:text" strokecolor="#7f7f7f" strokeweight="1pt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36D5" w:rsidRDefault="006336D5" w:rsidP="00710373">
      <w:pPr>
        <w:spacing w:after="0" w:line="240" w:lineRule="auto"/>
      </w:pPr>
      <w:r>
        <w:separator/>
      </w:r>
    </w:p>
  </w:footnote>
  <w:footnote w:type="continuationSeparator" w:id="1">
    <w:p w:rsidR="006336D5" w:rsidRDefault="006336D5" w:rsidP="00710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6D5" w:rsidRPr="00C33DDD" w:rsidRDefault="006336D5" w:rsidP="00C33DDD">
    <w:pPr>
      <w:pStyle w:val="Header"/>
      <w:ind w:left="142"/>
      <w:rPr>
        <w:sz w:val="12"/>
        <w:szCs w:val="1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36D5" w:rsidRPr="00C33DDD" w:rsidRDefault="006336D5" w:rsidP="003111F4">
    <w:pPr>
      <w:pStyle w:val="Header"/>
      <w:ind w:left="142"/>
      <w:rPr>
        <w:sz w:val="12"/>
        <w:szCs w:val="12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ok 3" o:spid="_x0000_s2049" type="#_x0000_t75" style="position:absolute;left:0;text-align:left;margin-left:-27.35pt;margin-top:-27.9pt;width:209.85pt;height:99.2pt;z-index:-251656192;visibility:visible">
          <v:imagedata r:id="rId1" o:title=""/>
        </v:shape>
      </w:pict>
    </w:r>
  </w:p>
  <w:p w:rsidR="006336D5" w:rsidRDefault="006336D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B00F7"/>
    <w:multiLevelType w:val="hybridMultilevel"/>
    <w:tmpl w:val="8426440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14C44FD"/>
    <w:multiLevelType w:val="hybridMultilevel"/>
    <w:tmpl w:val="D2BC32EA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6537BCE"/>
    <w:multiLevelType w:val="hybridMultilevel"/>
    <w:tmpl w:val="9C526128"/>
    <w:lvl w:ilvl="0" w:tplc="692082C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AB51713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A92EE6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2AE7C9F"/>
    <w:multiLevelType w:val="hybridMultilevel"/>
    <w:tmpl w:val="89AAE57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CD7394C"/>
    <w:multiLevelType w:val="hybridMultilevel"/>
    <w:tmpl w:val="8C7CDA3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0937E80"/>
    <w:multiLevelType w:val="hybridMultilevel"/>
    <w:tmpl w:val="FB22F0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0373"/>
    <w:rsid w:val="00023612"/>
    <w:rsid w:val="0004716E"/>
    <w:rsid w:val="000B62FF"/>
    <w:rsid w:val="000C3B67"/>
    <w:rsid w:val="000D03FC"/>
    <w:rsid w:val="000D287B"/>
    <w:rsid w:val="00107C7A"/>
    <w:rsid w:val="001567F4"/>
    <w:rsid w:val="001657FB"/>
    <w:rsid w:val="001B3C67"/>
    <w:rsid w:val="001D1306"/>
    <w:rsid w:val="0024088D"/>
    <w:rsid w:val="00250739"/>
    <w:rsid w:val="00291EAC"/>
    <w:rsid w:val="003111F4"/>
    <w:rsid w:val="00342397"/>
    <w:rsid w:val="00362032"/>
    <w:rsid w:val="003B6FB3"/>
    <w:rsid w:val="003C0CF3"/>
    <w:rsid w:val="003E7FBF"/>
    <w:rsid w:val="00415CB9"/>
    <w:rsid w:val="00422998"/>
    <w:rsid w:val="004416F3"/>
    <w:rsid w:val="0044413D"/>
    <w:rsid w:val="004A4F77"/>
    <w:rsid w:val="004C5DA8"/>
    <w:rsid w:val="004D3980"/>
    <w:rsid w:val="004D460E"/>
    <w:rsid w:val="004F272F"/>
    <w:rsid w:val="00522454"/>
    <w:rsid w:val="00534624"/>
    <w:rsid w:val="005403DB"/>
    <w:rsid w:val="00572E2D"/>
    <w:rsid w:val="005906E6"/>
    <w:rsid w:val="005B0A31"/>
    <w:rsid w:val="005C5052"/>
    <w:rsid w:val="005C6394"/>
    <w:rsid w:val="0061681C"/>
    <w:rsid w:val="00632D5B"/>
    <w:rsid w:val="006336D5"/>
    <w:rsid w:val="006C0229"/>
    <w:rsid w:val="006C0F25"/>
    <w:rsid w:val="006E484C"/>
    <w:rsid w:val="00701F57"/>
    <w:rsid w:val="00710373"/>
    <w:rsid w:val="00736E4A"/>
    <w:rsid w:val="0074034D"/>
    <w:rsid w:val="0078756B"/>
    <w:rsid w:val="007C4752"/>
    <w:rsid w:val="00804F49"/>
    <w:rsid w:val="009025CF"/>
    <w:rsid w:val="009221E9"/>
    <w:rsid w:val="00926AF1"/>
    <w:rsid w:val="0096459E"/>
    <w:rsid w:val="00967036"/>
    <w:rsid w:val="00B03F23"/>
    <w:rsid w:val="00B16A35"/>
    <w:rsid w:val="00B51D90"/>
    <w:rsid w:val="00B755E5"/>
    <w:rsid w:val="00BA4502"/>
    <w:rsid w:val="00BC30FC"/>
    <w:rsid w:val="00BF4CCB"/>
    <w:rsid w:val="00C33256"/>
    <w:rsid w:val="00C33DDD"/>
    <w:rsid w:val="00C74DD9"/>
    <w:rsid w:val="00CA1A50"/>
    <w:rsid w:val="00CB0CB7"/>
    <w:rsid w:val="00D53271"/>
    <w:rsid w:val="00DA0500"/>
    <w:rsid w:val="00DB38AA"/>
    <w:rsid w:val="00DB6EC0"/>
    <w:rsid w:val="00DC07F1"/>
    <w:rsid w:val="00DE6B82"/>
    <w:rsid w:val="00E075A6"/>
    <w:rsid w:val="00E11E2F"/>
    <w:rsid w:val="00E568E8"/>
    <w:rsid w:val="00E81E23"/>
    <w:rsid w:val="00E9060A"/>
    <w:rsid w:val="00EA7FD9"/>
    <w:rsid w:val="00F53970"/>
    <w:rsid w:val="00F72C53"/>
    <w:rsid w:val="00F90468"/>
    <w:rsid w:val="00F91893"/>
    <w:rsid w:val="00FA6E1A"/>
    <w:rsid w:val="00FC033B"/>
    <w:rsid w:val="00FD5821"/>
    <w:rsid w:val="00FF7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046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0373"/>
    <w:rPr>
      <w:rFonts w:cs="Times New Roman"/>
    </w:rPr>
  </w:style>
  <w:style w:type="paragraph" w:styleId="Footer">
    <w:name w:val="footer"/>
    <w:basedOn w:val="Normal"/>
    <w:link w:val="FooterChar"/>
    <w:uiPriority w:val="99"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0373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C3B67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3B6FB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CA1A5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Title">
    <w:name w:val="Title"/>
    <w:basedOn w:val="Normal"/>
    <w:next w:val="Normal"/>
    <w:link w:val="TitleChar"/>
    <w:uiPriority w:val="99"/>
    <w:qFormat/>
    <w:rsid w:val="0096459E"/>
    <w:pPr>
      <w:spacing w:after="0" w:line="240" w:lineRule="auto"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99"/>
    <w:rsid w:val="0096459E"/>
    <w:rPr>
      <w:rFonts w:ascii="Calibri Light" w:hAnsi="Calibri Light" w:cs="Times New Roman"/>
      <w:spacing w:val="-10"/>
      <w:kern w:val="28"/>
      <w:sz w:val="56"/>
      <w:szCs w:val="5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469</Words>
  <Characters>2676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SPU</dc:creator>
  <cp:keywords/>
  <dc:description/>
  <cp:lastModifiedBy>SOFITAX</cp:lastModifiedBy>
  <cp:revision>3</cp:revision>
  <cp:lastPrinted>2015-03-16T07:56:00Z</cp:lastPrinted>
  <dcterms:created xsi:type="dcterms:W3CDTF">2015-06-11T06:26:00Z</dcterms:created>
  <dcterms:modified xsi:type="dcterms:W3CDTF">2015-06-15T08:39:00Z</dcterms:modified>
</cp:coreProperties>
</file>