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A5FD0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1E288A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FA5FD0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8D2" w:rsidRDefault="005D28D2">
      <w:r>
        <w:separator/>
      </w:r>
    </w:p>
  </w:endnote>
  <w:endnote w:type="continuationSeparator" w:id="0">
    <w:p w:rsidR="005D28D2" w:rsidRDefault="005D2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33DC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8D2" w:rsidRDefault="005D28D2">
      <w:r>
        <w:separator/>
      </w:r>
    </w:p>
  </w:footnote>
  <w:footnote w:type="continuationSeparator" w:id="0">
    <w:p w:rsidR="005D28D2" w:rsidRDefault="005D28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28D2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33D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853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 </cp:lastModifiedBy>
  <cp:revision>2</cp:revision>
  <cp:lastPrinted>2013-05-31T09:48:00Z</cp:lastPrinted>
  <dcterms:created xsi:type="dcterms:W3CDTF">2015-06-15T09:38:00Z</dcterms:created>
  <dcterms:modified xsi:type="dcterms:W3CDTF">2015-06-15T09:38:00Z</dcterms:modified>
</cp:coreProperties>
</file>