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6C9F" w:rsidRPr="00CE664A" w:rsidRDefault="008804B1" w:rsidP="0024520A">
      <w:pPr>
        <w:jc w:val="center"/>
        <w:rPr>
          <w:rFonts w:ascii="Arial" w:hAnsi="Arial" w:cs="Arial"/>
          <w:b/>
          <w:bCs/>
          <w:sz w:val="19"/>
          <w:szCs w:val="19"/>
        </w:rPr>
      </w:pPr>
      <w:r w:rsidRPr="00CE664A">
        <w:rPr>
          <w:rFonts w:ascii="Arial" w:hAnsi="Arial" w:cs="Arial"/>
          <w:b/>
          <w:bCs/>
          <w:sz w:val="19"/>
          <w:szCs w:val="19"/>
        </w:rPr>
        <w:t>POZNÁMKY</w:t>
      </w:r>
    </w:p>
    <w:p w:rsidR="00576D14" w:rsidRPr="00CE664A" w:rsidRDefault="00576D14" w:rsidP="0024520A">
      <w:pPr>
        <w:jc w:val="center"/>
        <w:rPr>
          <w:rFonts w:ascii="Arial" w:hAnsi="Arial" w:cs="Arial"/>
          <w:b/>
          <w:bCs/>
          <w:caps/>
          <w:sz w:val="19"/>
          <w:szCs w:val="19"/>
        </w:rPr>
      </w:pPr>
      <w:r w:rsidRPr="00CE664A">
        <w:rPr>
          <w:rFonts w:ascii="Arial" w:hAnsi="Arial" w:cs="Arial"/>
          <w:b/>
          <w:bCs/>
          <w:caps/>
          <w:sz w:val="19"/>
          <w:szCs w:val="19"/>
        </w:rPr>
        <w:t>konsolidovanej účtovnej závierky</w:t>
      </w:r>
      <w:r w:rsidR="0033159D" w:rsidRPr="00CE664A">
        <w:rPr>
          <w:rFonts w:ascii="Arial" w:hAnsi="Arial" w:cs="Arial"/>
          <w:b/>
          <w:bCs/>
          <w:caps/>
          <w:sz w:val="19"/>
          <w:szCs w:val="19"/>
        </w:rPr>
        <w:t xml:space="preserve"> </w:t>
      </w:r>
    </w:p>
    <w:p w:rsidR="008804B1" w:rsidRPr="00CE664A" w:rsidRDefault="00576D14" w:rsidP="0024520A">
      <w:pPr>
        <w:jc w:val="center"/>
        <w:rPr>
          <w:rFonts w:ascii="Arial" w:hAnsi="Arial" w:cs="Arial"/>
          <w:b/>
          <w:bCs/>
          <w:caps/>
          <w:sz w:val="19"/>
          <w:szCs w:val="19"/>
        </w:rPr>
      </w:pPr>
      <w:r w:rsidRPr="00CE664A">
        <w:rPr>
          <w:rFonts w:ascii="Arial" w:hAnsi="Arial" w:cs="Arial"/>
          <w:b/>
          <w:bCs/>
          <w:caps/>
          <w:sz w:val="19"/>
          <w:szCs w:val="19"/>
        </w:rPr>
        <w:t>účtovn</w:t>
      </w:r>
      <w:r w:rsidR="00C15FBA" w:rsidRPr="00CE664A">
        <w:rPr>
          <w:rFonts w:ascii="Arial" w:hAnsi="Arial" w:cs="Arial"/>
          <w:b/>
          <w:bCs/>
          <w:caps/>
          <w:sz w:val="19"/>
          <w:szCs w:val="19"/>
        </w:rPr>
        <w:t xml:space="preserve">EJ   </w:t>
      </w:r>
      <w:r w:rsidRPr="00CE664A">
        <w:rPr>
          <w:rFonts w:ascii="Arial" w:hAnsi="Arial" w:cs="Arial"/>
          <w:b/>
          <w:bCs/>
          <w:caps/>
          <w:sz w:val="19"/>
          <w:szCs w:val="19"/>
        </w:rPr>
        <w:t>jednotk</w:t>
      </w:r>
      <w:r w:rsidR="00C15FBA" w:rsidRPr="00CE664A">
        <w:rPr>
          <w:rFonts w:ascii="Arial" w:hAnsi="Arial" w:cs="Arial"/>
          <w:b/>
          <w:bCs/>
          <w:caps/>
          <w:sz w:val="19"/>
          <w:szCs w:val="19"/>
        </w:rPr>
        <w:t xml:space="preserve">Y  </w:t>
      </w:r>
      <w:r w:rsidRPr="00CE664A">
        <w:rPr>
          <w:rFonts w:ascii="Arial" w:hAnsi="Arial" w:cs="Arial"/>
          <w:b/>
          <w:bCs/>
          <w:caps/>
          <w:sz w:val="19"/>
          <w:szCs w:val="19"/>
        </w:rPr>
        <w:t xml:space="preserve"> verejnej správy</w:t>
      </w:r>
    </w:p>
    <w:p w:rsidR="00576D14" w:rsidRPr="00CE664A" w:rsidRDefault="00576D14" w:rsidP="005E7840">
      <w:pPr>
        <w:rPr>
          <w:rFonts w:ascii="Arial" w:hAnsi="Arial" w:cs="Arial"/>
          <w:b/>
          <w:bCs/>
          <w:caps/>
          <w:sz w:val="15"/>
          <w:szCs w:val="15"/>
        </w:rPr>
      </w:pPr>
    </w:p>
    <w:p w:rsidR="002B0A3F" w:rsidRPr="00CE664A" w:rsidRDefault="002B0A3F" w:rsidP="00576D14">
      <w:pPr>
        <w:jc w:val="center"/>
        <w:rPr>
          <w:rFonts w:ascii="Arial" w:hAnsi="Arial" w:cs="Arial"/>
          <w:b/>
          <w:bCs/>
          <w:caps/>
          <w:sz w:val="15"/>
          <w:szCs w:val="15"/>
        </w:rPr>
      </w:pPr>
    </w:p>
    <w:p w:rsidR="008E27BE" w:rsidRPr="00CE664A" w:rsidRDefault="00E42E3A" w:rsidP="0024520A">
      <w:pPr>
        <w:jc w:val="center"/>
        <w:rPr>
          <w:rFonts w:ascii="Arial" w:hAnsi="Arial" w:cs="Arial"/>
          <w:b/>
          <w:bCs/>
          <w:sz w:val="15"/>
          <w:szCs w:val="15"/>
        </w:rPr>
      </w:pPr>
      <w:r w:rsidRPr="00CE664A">
        <w:rPr>
          <w:rFonts w:ascii="Arial" w:hAnsi="Arial" w:cs="Arial"/>
          <w:b/>
          <w:bCs/>
          <w:sz w:val="15"/>
          <w:szCs w:val="15"/>
        </w:rPr>
        <w:t>Čl. I</w:t>
      </w:r>
    </w:p>
    <w:p w:rsidR="002B0A3F" w:rsidRPr="00CE664A" w:rsidRDefault="00066184" w:rsidP="005E7840">
      <w:pPr>
        <w:jc w:val="center"/>
        <w:rPr>
          <w:rFonts w:ascii="Arial" w:hAnsi="Arial" w:cs="Arial"/>
          <w:b/>
          <w:bCs/>
          <w:sz w:val="15"/>
          <w:szCs w:val="15"/>
        </w:rPr>
      </w:pPr>
      <w:r w:rsidRPr="00CE664A">
        <w:rPr>
          <w:rFonts w:ascii="Arial" w:hAnsi="Arial" w:cs="Arial"/>
          <w:b/>
          <w:bCs/>
          <w:sz w:val="15"/>
          <w:szCs w:val="15"/>
        </w:rPr>
        <w:t>Všeobecné údaje</w:t>
      </w:r>
    </w:p>
    <w:p w:rsidR="003301F5" w:rsidRPr="00CE664A" w:rsidRDefault="003301F5" w:rsidP="00E42E3A">
      <w:pPr>
        <w:jc w:val="center"/>
        <w:rPr>
          <w:rFonts w:ascii="Arial" w:hAnsi="Arial" w:cs="Arial"/>
          <w:b/>
          <w:bCs/>
          <w:sz w:val="15"/>
          <w:szCs w:val="15"/>
        </w:rPr>
      </w:pPr>
    </w:p>
    <w:p w:rsidR="008804B1" w:rsidRPr="00CE664A" w:rsidRDefault="00250925" w:rsidP="003301F5">
      <w:pPr>
        <w:numPr>
          <w:ilvl w:val="0"/>
          <w:numId w:val="5"/>
        </w:numPr>
        <w:ind w:left="714" w:hanging="357"/>
        <w:jc w:val="both"/>
        <w:rPr>
          <w:rFonts w:ascii="Arial" w:hAnsi="Arial" w:cs="Arial"/>
          <w:sz w:val="15"/>
          <w:szCs w:val="15"/>
        </w:rPr>
      </w:pPr>
      <w:r w:rsidRPr="00CE664A">
        <w:rPr>
          <w:rFonts w:ascii="Arial" w:hAnsi="Arial" w:cs="Arial"/>
          <w:sz w:val="15"/>
          <w:szCs w:val="15"/>
        </w:rPr>
        <w:t xml:space="preserve">Konsolidujúca účtovná jednotka :  Obec </w:t>
      </w:r>
      <w:r w:rsidR="000C3D63">
        <w:rPr>
          <w:rFonts w:ascii="Arial" w:hAnsi="Arial" w:cs="Arial"/>
          <w:sz w:val="15"/>
          <w:szCs w:val="15"/>
        </w:rPr>
        <w:t>Sebedražie</w:t>
      </w:r>
      <w:r w:rsidRPr="00CE664A">
        <w:rPr>
          <w:rFonts w:ascii="Arial" w:hAnsi="Arial" w:cs="Arial"/>
          <w:sz w:val="15"/>
          <w:szCs w:val="15"/>
        </w:rPr>
        <w:t xml:space="preserve">, Obecný úrad </w:t>
      </w:r>
      <w:r w:rsidR="000C3D63">
        <w:rPr>
          <w:rFonts w:ascii="Arial" w:hAnsi="Arial" w:cs="Arial"/>
          <w:sz w:val="15"/>
          <w:szCs w:val="15"/>
        </w:rPr>
        <w:t>Sebedražie</w:t>
      </w:r>
      <w:r w:rsidRPr="00CE664A">
        <w:rPr>
          <w:rFonts w:ascii="Arial" w:hAnsi="Arial" w:cs="Arial"/>
          <w:sz w:val="15"/>
          <w:szCs w:val="15"/>
        </w:rPr>
        <w:t xml:space="preserve"> okres Prievidza</w:t>
      </w:r>
    </w:p>
    <w:p w:rsidR="00250925" w:rsidRPr="00CE664A" w:rsidRDefault="0004325E" w:rsidP="00250925">
      <w:pPr>
        <w:ind w:left="714"/>
        <w:jc w:val="both"/>
        <w:rPr>
          <w:rFonts w:ascii="Arial" w:hAnsi="Arial" w:cs="Arial"/>
          <w:sz w:val="15"/>
          <w:szCs w:val="15"/>
        </w:rPr>
      </w:pPr>
      <w:r w:rsidRPr="00CE664A">
        <w:rPr>
          <w:rFonts w:ascii="Arial" w:hAnsi="Arial" w:cs="Arial"/>
          <w:sz w:val="15"/>
          <w:szCs w:val="15"/>
        </w:rPr>
        <w:t xml:space="preserve">                                                        </w:t>
      </w:r>
      <w:r w:rsidR="00AB0E99" w:rsidRPr="00CE664A">
        <w:rPr>
          <w:rFonts w:ascii="Arial" w:hAnsi="Arial" w:cs="Arial"/>
          <w:sz w:val="15"/>
          <w:szCs w:val="15"/>
        </w:rPr>
        <w:t>v</w:t>
      </w:r>
      <w:r w:rsidRPr="00CE664A">
        <w:rPr>
          <w:rFonts w:ascii="Arial" w:hAnsi="Arial" w:cs="Arial"/>
          <w:sz w:val="15"/>
          <w:szCs w:val="15"/>
        </w:rPr>
        <w:t xml:space="preserve">znikla na základe zákona </w:t>
      </w:r>
      <w:r w:rsidR="003C07B7">
        <w:rPr>
          <w:rFonts w:ascii="Arial" w:hAnsi="Arial" w:cs="Arial"/>
          <w:sz w:val="15"/>
          <w:szCs w:val="15"/>
        </w:rPr>
        <w:t xml:space="preserve">č. 369/1990 Zb. </w:t>
      </w:r>
      <w:r w:rsidRPr="00CE664A">
        <w:rPr>
          <w:rFonts w:ascii="Arial" w:hAnsi="Arial" w:cs="Arial"/>
          <w:sz w:val="15"/>
          <w:szCs w:val="15"/>
        </w:rPr>
        <w:t xml:space="preserve">o obecnom zriadení  </w:t>
      </w:r>
    </w:p>
    <w:p w:rsidR="007D5EDB" w:rsidRPr="00CE664A" w:rsidRDefault="007D5EDB" w:rsidP="00250925">
      <w:pPr>
        <w:ind w:left="714"/>
        <w:jc w:val="both"/>
        <w:rPr>
          <w:rFonts w:ascii="Arial" w:hAnsi="Arial" w:cs="Arial"/>
          <w:sz w:val="15"/>
          <w:szCs w:val="15"/>
        </w:rPr>
      </w:pPr>
    </w:p>
    <w:p w:rsidR="009A73E5" w:rsidRDefault="0004325E" w:rsidP="009A73E5">
      <w:pPr>
        <w:ind w:left="714"/>
        <w:jc w:val="both"/>
        <w:rPr>
          <w:rFonts w:ascii="Arial" w:hAnsi="Arial" w:cs="Arial"/>
          <w:sz w:val="15"/>
          <w:szCs w:val="15"/>
        </w:rPr>
      </w:pPr>
      <w:r w:rsidRPr="00CE664A">
        <w:rPr>
          <w:rFonts w:ascii="Arial" w:hAnsi="Arial" w:cs="Arial"/>
          <w:sz w:val="15"/>
          <w:szCs w:val="15"/>
        </w:rPr>
        <w:t xml:space="preserve">Konsolidované účtovné jednotky :  </w:t>
      </w:r>
      <w:r w:rsidR="000C3D63">
        <w:rPr>
          <w:rFonts w:ascii="Arial" w:hAnsi="Arial" w:cs="Arial"/>
          <w:sz w:val="15"/>
          <w:szCs w:val="15"/>
        </w:rPr>
        <w:t xml:space="preserve">Obecná </w:t>
      </w:r>
      <w:r w:rsidRPr="00CE664A">
        <w:rPr>
          <w:rFonts w:ascii="Arial" w:hAnsi="Arial" w:cs="Arial"/>
          <w:sz w:val="15"/>
          <w:szCs w:val="15"/>
        </w:rPr>
        <w:t xml:space="preserve"> stavebná spoločnosť</w:t>
      </w:r>
      <w:r w:rsidR="000C3D63">
        <w:rPr>
          <w:rFonts w:ascii="Arial" w:hAnsi="Arial" w:cs="Arial"/>
          <w:sz w:val="15"/>
          <w:szCs w:val="15"/>
        </w:rPr>
        <w:t xml:space="preserve"> Sebedražie</w:t>
      </w:r>
      <w:r w:rsidRPr="00CE664A">
        <w:rPr>
          <w:rFonts w:ascii="Arial" w:hAnsi="Arial" w:cs="Arial"/>
          <w:sz w:val="15"/>
          <w:szCs w:val="15"/>
        </w:rPr>
        <w:t xml:space="preserve">  s.r.o.,  dcérska spoločnosť obce </w:t>
      </w:r>
      <w:r w:rsidR="009A73E5">
        <w:rPr>
          <w:rFonts w:ascii="Arial" w:hAnsi="Arial" w:cs="Arial"/>
          <w:sz w:val="15"/>
          <w:szCs w:val="15"/>
        </w:rPr>
        <w:t>, ktorej</w:t>
      </w:r>
    </w:p>
    <w:p w:rsidR="0004325E" w:rsidRPr="00CE664A" w:rsidRDefault="009A73E5" w:rsidP="009A73E5">
      <w:pPr>
        <w:ind w:left="2130" w:firstLine="702"/>
        <w:jc w:val="both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     zakladateľom a jediným spoločníkom je obec Sebedražie (</w:t>
      </w:r>
      <w:r w:rsidR="0004325E" w:rsidRPr="00CE664A">
        <w:rPr>
          <w:rFonts w:ascii="Arial" w:hAnsi="Arial" w:cs="Arial"/>
          <w:sz w:val="15"/>
          <w:szCs w:val="15"/>
        </w:rPr>
        <w:t>100 %</w:t>
      </w:r>
      <w:r w:rsidR="007D5EDB" w:rsidRPr="00CE664A">
        <w:rPr>
          <w:rFonts w:ascii="Arial" w:hAnsi="Arial" w:cs="Arial"/>
          <w:sz w:val="15"/>
          <w:szCs w:val="15"/>
        </w:rPr>
        <w:t xml:space="preserve"> účasť</w:t>
      </w:r>
      <w:r>
        <w:rPr>
          <w:rFonts w:ascii="Arial" w:hAnsi="Arial" w:cs="Arial"/>
          <w:sz w:val="15"/>
          <w:szCs w:val="15"/>
        </w:rPr>
        <w:t>)</w:t>
      </w:r>
    </w:p>
    <w:p w:rsidR="007D5EDB" w:rsidRDefault="009840A9" w:rsidP="009840A9">
      <w:pPr>
        <w:tabs>
          <w:tab w:val="left" w:pos="3050"/>
        </w:tabs>
        <w:ind w:left="714"/>
        <w:jc w:val="both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ab/>
      </w:r>
      <w:r w:rsidR="009A73E5">
        <w:rPr>
          <w:rFonts w:ascii="Arial" w:hAnsi="Arial" w:cs="Arial"/>
          <w:sz w:val="15"/>
          <w:szCs w:val="15"/>
        </w:rPr>
        <w:t xml:space="preserve">Spoločnosť </w:t>
      </w:r>
      <w:r w:rsidRPr="00CE664A">
        <w:rPr>
          <w:rFonts w:ascii="Arial" w:hAnsi="Arial" w:cs="Arial"/>
          <w:sz w:val="15"/>
          <w:szCs w:val="15"/>
        </w:rPr>
        <w:t xml:space="preserve">vznikla </w:t>
      </w:r>
      <w:r>
        <w:rPr>
          <w:rFonts w:ascii="Arial" w:hAnsi="Arial" w:cs="Arial"/>
          <w:sz w:val="15"/>
          <w:szCs w:val="15"/>
        </w:rPr>
        <w:t xml:space="preserve">zakladateľskou listinou a zápisom do </w:t>
      </w:r>
      <w:r w:rsidR="009A73E5">
        <w:rPr>
          <w:rFonts w:ascii="Arial" w:hAnsi="Arial" w:cs="Arial"/>
          <w:sz w:val="15"/>
          <w:szCs w:val="15"/>
        </w:rPr>
        <w:t xml:space="preserve">obchodného </w:t>
      </w:r>
      <w:r>
        <w:rPr>
          <w:rFonts w:ascii="Arial" w:hAnsi="Arial" w:cs="Arial"/>
          <w:sz w:val="15"/>
          <w:szCs w:val="15"/>
        </w:rPr>
        <w:t>registra</w:t>
      </w:r>
      <w:r w:rsidR="003C07B7">
        <w:rPr>
          <w:rFonts w:ascii="Arial" w:hAnsi="Arial" w:cs="Arial"/>
          <w:sz w:val="15"/>
          <w:szCs w:val="15"/>
        </w:rPr>
        <w:t xml:space="preserve"> OS Trenčín </w:t>
      </w:r>
    </w:p>
    <w:p w:rsidR="009A73E5" w:rsidRPr="00CE664A" w:rsidRDefault="009A73E5" w:rsidP="009840A9">
      <w:pPr>
        <w:tabs>
          <w:tab w:val="left" w:pos="3050"/>
        </w:tabs>
        <w:ind w:left="714"/>
        <w:jc w:val="both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ab/>
        <w:t>dňa 11.1.2010</w:t>
      </w:r>
    </w:p>
    <w:p w:rsidR="009A73E5" w:rsidRDefault="00BB0686" w:rsidP="00066184">
      <w:pPr>
        <w:numPr>
          <w:ilvl w:val="0"/>
          <w:numId w:val="5"/>
        </w:numPr>
        <w:spacing w:before="120"/>
        <w:jc w:val="both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Obecná </w:t>
      </w:r>
      <w:r w:rsidR="008E6EF2" w:rsidRPr="00CE664A">
        <w:rPr>
          <w:rFonts w:ascii="Arial" w:hAnsi="Arial" w:cs="Arial"/>
          <w:sz w:val="15"/>
          <w:szCs w:val="15"/>
        </w:rPr>
        <w:t xml:space="preserve"> stavebná spoločnosť</w:t>
      </w:r>
      <w:r w:rsidR="003C07B7">
        <w:rPr>
          <w:rFonts w:ascii="Arial" w:hAnsi="Arial" w:cs="Arial"/>
          <w:sz w:val="15"/>
          <w:szCs w:val="15"/>
        </w:rPr>
        <w:t xml:space="preserve"> Sebedražie s.r.o.</w:t>
      </w:r>
      <w:r w:rsidR="008E6EF2" w:rsidRPr="00CE664A">
        <w:rPr>
          <w:rFonts w:ascii="Arial" w:hAnsi="Arial" w:cs="Arial"/>
          <w:sz w:val="15"/>
          <w:szCs w:val="15"/>
        </w:rPr>
        <w:t xml:space="preserve"> </w:t>
      </w:r>
      <w:r>
        <w:rPr>
          <w:rFonts w:ascii="Arial" w:hAnsi="Arial" w:cs="Arial"/>
          <w:sz w:val="15"/>
          <w:szCs w:val="15"/>
        </w:rPr>
        <w:t>neeviduje žiadnych</w:t>
      </w:r>
      <w:r w:rsidR="003C07B7">
        <w:rPr>
          <w:rFonts w:ascii="Arial" w:hAnsi="Arial" w:cs="Arial"/>
          <w:sz w:val="15"/>
          <w:szCs w:val="15"/>
        </w:rPr>
        <w:t xml:space="preserve"> zamestnancov.</w:t>
      </w:r>
      <w:r w:rsidR="008E6EF2" w:rsidRPr="00CE664A">
        <w:rPr>
          <w:rFonts w:ascii="Arial" w:hAnsi="Arial" w:cs="Arial"/>
          <w:sz w:val="15"/>
          <w:szCs w:val="15"/>
        </w:rPr>
        <w:t xml:space="preserve"> </w:t>
      </w:r>
      <w:r w:rsidR="003C07B7">
        <w:rPr>
          <w:rFonts w:ascii="Arial" w:hAnsi="Arial" w:cs="Arial"/>
          <w:sz w:val="15"/>
          <w:szCs w:val="15"/>
        </w:rPr>
        <w:t>K</w:t>
      </w:r>
      <w:r w:rsidR="008E6EF2" w:rsidRPr="00CE664A">
        <w:rPr>
          <w:rFonts w:ascii="Arial" w:hAnsi="Arial" w:cs="Arial"/>
          <w:sz w:val="15"/>
          <w:szCs w:val="15"/>
        </w:rPr>
        <w:t>onateľ</w:t>
      </w:r>
      <w:r>
        <w:rPr>
          <w:rFonts w:ascii="Arial" w:hAnsi="Arial" w:cs="Arial"/>
          <w:sz w:val="15"/>
          <w:szCs w:val="15"/>
        </w:rPr>
        <w:t xml:space="preserve"> a štatutárny orgán </w:t>
      </w:r>
      <w:r w:rsidR="003C07B7">
        <w:rPr>
          <w:rFonts w:ascii="Arial" w:hAnsi="Arial" w:cs="Arial"/>
          <w:sz w:val="15"/>
          <w:szCs w:val="15"/>
        </w:rPr>
        <w:t xml:space="preserve">spoločnosti </w:t>
      </w:r>
      <w:r>
        <w:rPr>
          <w:rFonts w:ascii="Arial" w:hAnsi="Arial" w:cs="Arial"/>
          <w:sz w:val="15"/>
          <w:szCs w:val="15"/>
        </w:rPr>
        <w:t>je</w:t>
      </w:r>
      <w:r w:rsidR="003C07B7">
        <w:rPr>
          <w:rFonts w:ascii="Arial" w:hAnsi="Arial" w:cs="Arial"/>
          <w:sz w:val="15"/>
          <w:szCs w:val="15"/>
        </w:rPr>
        <w:t xml:space="preserve"> </w:t>
      </w:r>
    </w:p>
    <w:p w:rsidR="00EC6AC5" w:rsidRPr="00CE664A" w:rsidRDefault="009A73E5" w:rsidP="009A73E5">
      <w:pPr>
        <w:spacing w:before="120"/>
        <w:ind w:left="2844"/>
        <w:jc w:val="both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  </w:t>
      </w:r>
      <w:r w:rsidR="003C07B7">
        <w:rPr>
          <w:rFonts w:ascii="Arial" w:hAnsi="Arial" w:cs="Arial"/>
          <w:sz w:val="15"/>
          <w:szCs w:val="15"/>
        </w:rPr>
        <w:t xml:space="preserve">starosta obce </w:t>
      </w:r>
      <w:r w:rsidR="00BB0686">
        <w:rPr>
          <w:rFonts w:ascii="Arial" w:hAnsi="Arial" w:cs="Arial"/>
          <w:sz w:val="15"/>
          <w:szCs w:val="15"/>
        </w:rPr>
        <w:t xml:space="preserve"> Ing. Peter Juríček</w:t>
      </w:r>
      <w:r w:rsidR="003C07B7">
        <w:rPr>
          <w:rFonts w:ascii="Arial" w:hAnsi="Arial" w:cs="Arial"/>
          <w:sz w:val="15"/>
          <w:szCs w:val="15"/>
        </w:rPr>
        <w:t xml:space="preserve">. Za túto funkciu nepoberá </w:t>
      </w:r>
      <w:r w:rsidR="00BB0686">
        <w:rPr>
          <w:rFonts w:ascii="Arial" w:hAnsi="Arial" w:cs="Arial"/>
          <w:sz w:val="15"/>
          <w:szCs w:val="15"/>
        </w:rPr>
        <w:t>odmeny a</w:t>
      </w:r>
      <w:r w:rsidR="003C07B7">
        <w:rPr>
          <w:rFonts w:ascii="Arial" w:hAnsi="Arial" w:cs="Arial"/>
          <w:sz w:val="15"/>
          <w:szCs w:val="15"/>
        </w:rPr>
        <w:t>ni</w:t>
      </w:r>
      <w:r w:rsidR="00BB0686">
        <w:rPr>
          <w:rFonts w:ascii="Arial" w:hAnsi="Arial" w:cs="Arial"/>
          <w:sz w:val="15"/>
          <w:szCs w:val="15"/>
        </w:rPr>
        <w:t> mzd</w:t>
      </w:r>
      <w:r w:rsidR="003C07B7">
        <w:rPr>
          <w:rFonts w:ascii="Arial" w:hAnsi="Arial" w:cs="Arial"/>
          <w:sz w:val="15"/>
          <w:szCs w:val="15"/>
        </w:rPr>
        <w:t>u</w:t>
      </w:r>
      <w:r w:rsidR="00BB0686">
        <w:rPr>
          <w:rFonts w:ascii="Arial" w:hAnsi="Arial" w:cs="Arial"/>
          <w:sz w:val="15"/>
          <w:szCs w:val="15"/>
        </w:rPr>
        <w:t xml:space="preserve">. </w:t>
      </w:r>
    </w:p>
    <w:p w:rsidR="008E27BE" w:rsidRPr="00CE664A" w:rsidRDefault="008E6EF2" w:rsidP="00066184">
      <w:pPr>
        <w:numPr>
          <w:ilvl w:val="0"/>
          <w:numId w:val="5"/>
        </w:numPr>
        <w:spacing w:before="120"/>
        <w:jc w:val="both"/>
        <w:rPr>
          <w:rFonts w:ascii="Arial" w:hAnsi="Arial" w:cs="Arial"/>
          <w:sz w:val="15"/>
          <w:szCs w:val="15"/>
        </w:rPr>
      </w:pPr>
      <w:r w:rsidRPr="00CE664A">
        <w:rPr>
          <w:rFonts w:ascii="Arial" w:hAnsi="Arial" w:cs="Arial"/>
          <w:sz w:val="15"/>
          <w:szCs w:val="15"/>
        </w:rPr>
        <w:t>Individuálna účtovná závierka</w:t>
      </w:r>
      <w:r w:rsidR="00BB0686">
        <w:rPr>
          <w:rFonts w:ascii="Arial" w:hAnsi="Arial" w:cs="Arial"/>
          <w:sz w:val="15"/>
          <w:szCs w:val="15"/>
        </w:rPr>
        <w:t xml:space="preserve"> za OSS Sebedražie s.r.o.</w:t>
      </w:r>
      <w:r w:rsidRPr="00CE664A">
        <w:rPr>
          <w:rFonts w:ascii="Arial" w:hAnsi="Arial" w:cs="Arial"/>
          <w:sz w:val="15"/>
          <w:szCs w:val="15"/>
        </w:rPr>
        <w:t xml:space="preserve"> bola zostavená </w:t>
      </w:r>
      <w:r w:rsidR="00BB0686">
        <w:rPr>
          <w:rFonts w:ascii="Arial" w:hAnsi="Arial" w:cs="Arial"/>
          <w:sz w:val="15"/>
          <w:szCs w:val="15"/>
        </w:rPr>
        <w:t>v</w:t>
      </w:r>
      <w:r w:rsidR="00AB0E99" w:rsidRPr="00CE664A">
        <w:rPr>
          <w:rFonts w:ascii="Arial" w:hAnsi="Arial" w:cs="Arial"/>
          <w:sz w:val="15"/>
          <w:szCs w:val="15"/>
        </w:rPr>
        <w:t xml:space="preserve"> konsolidovan</w:t>
      </w:r>
      <w:r w:rsidR="00BB0686">
        <w:rPr>
          <w:rFonts w:ascii="Arial" w:hAnsi="Arial" w:cs="Arial"/>
          <w:sz w:val="15"/>
          <w:szCs w:val="15"/>
        </w:rPr>
        <w:t>ej</w:t>
      </w:r>
      <w:r w:rsidR="00AB0E99" w:rsidRPr="00CE664A">
        <w:rPr>
          <w:rFonts w:ascii="Arial" w:hAnsi="Arial" w:cs="Arial"/>
          <w:sz w:val="15"/>
          <w:szCs w:val="15"/>
        </w:rPr>
        <w:t xml:space="preserve"> ú</w:t>
      </w:r>
      <w:r w:rsidR="008241B6" w:rsidRPr="00CE664A">
        <w:rPr>
          <w:rFonts w:ascii="Arial" w:hAnsi="Arial" w:cs="Arial"/>
          <w:sz w:val="15"/>
          <w:szCs w:val="15"/>
        </w:rPr>
        <w:t>čtovn</w:t>
      </w:r>
      <w:r w:rsidR="00BB0686">
        <w:rPr>
          <w:rFonts w:ascii="Arial" w:hAnsi="Arial" w:cs="Arial"/>
          <w:sz w:val="15"/>
          <w:szCs w:val="15"/>
        </w:rPr>
        <w:t>ej</w:t>
      </w:r>
      <w:r w:rsidR="008241B6" w:rsidRPr="00CE664A">
        <w:rPr>
          <w:rFonts w:ascii="Arial" w:hAnsi="Arial" w:cs="Arial"/>
          <w:sz w:val="15"/>
          <w:szCs w:val="15"/>
        </w:rPr>
        <w:t xml:space="preserve"> jednot</w:t>
      </w:r>
      <w:r w:rsidR="00BB0686">
        <w:rPr>
          <w:rFonts w:ascii="Arial" w:hAnsi="Arial" w:cs="Arial"/>
          <w:sz w:val="15"/>
          <w:szCs w:val="15"/>
        </w:rPr>
        <w:t>ke</w:t>
      </w:r>
      <w:r w:rsidR="008241B6" w:rsidRPr="00CE664A">
        <w:rPr>
          <w:rFonts w:ascii="Arial" w:hAnsi="Arial" w:cs="Arial"/>
          <w:sz w:val="15"/>
          <w:szCs w:val="15"/>
        </w:rPr>
        <w:t xml:space="preserve"> k 31.12.20</w:t>
      </w:r>
      <w:r w:rsidR="00BB0686">
        <w:rPr>
          <w:rFonts w:ascii="Arial" w:hAnsi="Arial" w:cs="Arial"/>
          <w:sz w:val="15"/>
          <w:szCs w:val="15"/>
        </w:rPr>
        <w:t>1</w:t>
      </w:r>
      <w:r w:rsidR="001F398D">
        <w:rPr>
          <w:rFonts w:ascii="Arial" w:hAnsi="Arial" w:cs="Arial"/>
          <w:sz w:val="15"/>
          <w:szCs w:val="15"/>
        </w:rPr>
        <w:t>4</w:t>
      </w:r>
      <w:r w:rsidR="008241B6" w:rsidRPr="00CE664A">
        <w:rPr>
          <w:rFonts w:ascii="Arial" w:hAnsi="Arial" w:cs="Arial"/>
          <w:sz w:val="15"/>
          <w:szCs w:val="15"/>
        </w:rPr>
        <w:t xml:space="preserve"> a všetky výkazy sú uložené </w:t>
      </w:r>
      <w:r w:rsidR="00BB0686">
        <w:rPr>
          <w:rFonts w:ascii="Arial" w:hAnsi="Arial" w:cs="Arial"/>
          <w:sz w:val="15"/>
          <w:szCs w:val="15"/>
        </w:rPr>
        <w:t>v</w:t>
      </w:r>
      <w:r w:rsidR="008241B6" w:rsidRPr="00CE664A">
        <w:rPr>
          <w:rFonts w:ascii="Arial" w:hAnsi="Arial" w:cs="Arial"/>
          <w:sz w:val="15"/>
          <w:szCs w:val="15"/>
        </w:rPr>
        <w:t> príslušn</w:t>
      </w:r>
      <w:r w:rsidR="00BB0686">
        <w:rPr>
          <w:rFonts w:ascii="Arial" w:hAnsi="Arial" w:cs="Arial"/>
          <w:sz w:val="15"/>
          <w:szCs w:val="15"/>
        </w:rPr>
        <w:t>ej</w:t>
      </w:r>
      <w:r w:rsidR="008241B6" w:rsidRPr="00CE664A">
        <w:rPr>
          <w:rFonts w:ascii="Arial" w:hAnsi="Arial" w:cs="Arial"/>
          <w:sz w:val="15"/>
          <w:szCs w:val="15"/>
        </w:rPr>
        <w:t xml:space="preserve"> konsolidovan</w:t>
      </w:r>
      <w:r w:rsidR="00BB0686">
        <w:rPr>
          <w:rFonts w:ascii="Arial" w:hAnsi="Arial" w:cs="Arial"/>
          <w:sz w:val="15"/>
          <w:szCs w:val="15"/>
        </w:rPr>
        <w:t>ej</w:t>
      </w:r>
      <w:r w:rsidR="008241B6" w:rsidRPr="00CE664A">
        <w:rPr>
          <w:rFonts w:ascii="Arial" w:hAnsi="Arial" w:cs="Arial"/>
          <w:sz w:val="15"/>
          <w:szCs w:val="15"/>
        </w:rPr>
        <w:t xml:space="preserve"> účtovn</w:t>
      </w:r>
      <w:r w:rsidR="00BB0686">
        <w:rPr>
          <w:rFonts w:ascii="Arial" w:hAnsi="Arial" w:cs="Arial"/>
          <w:sz w:val="15"/>
          <w:szCs w:val="15"/>
        </w:rPr>
        <w:t>ej</w:t>
      </w:r>
      <w:r w:rsidR="008241B6" w:rsidRPr="00CE664A">
        <w:rPr>
          <w:rFonts w:ascii="Arial" w:hAnsi="Arial" w:cs="Arial"/>
          <w:sz w:val="15"/>
          <w:szCs w:val="15"/>
        </w:rPr>
        <w:t xml:space="preserve"> jednotk</w:t>
      </w:r>
      <w:r w:rsidR="00BB0686">
        <w:rPr>
          <w:rFonts w:ascii="Arial" w:hAnsi="Arial" w:cs="Arial"/>
          <w:sz w:val="15"/>
          <w:szCs w:val="15"/>
        </w:rPr>
        <w:t>e</w:t>
      </w:r>
      <w:r w:rsidR="008241B6" w:rsidRPr="00CE664A">
        <w:rPr>
          <w:rFonts w:ascii="Arial" w:hAnsi="Arial" w:cs="Arial"/>
          <w:sz w:val="15"/>
          <w:szCs w:val="15"/>
        </w:rPr>
        <w:t>.</w:t>
      </w:r>
    </w:p>
    <w:p w:rsidR="009B2821" w:rsidRPr="005E7840" w:rsidRDefault="008241B6" w:rsidP="005E7840">
      <w:pPr>
        <w:numPr>
          <w:ilvl w:val="0"/>
          <w:numId w:val="5"/>
        </w:numPr>
        <w:spacing w:before="120"/>
        <w:jc w:val="both"/>
        <w:rPr>
          <w:rFonts w:ascii="Arial" w:hAnsi="Arial" w:cs="Arial"/>
          <w:sz w:val="15"/>
          <w:szCs w:val="15"/>
        </w:rPr>
      </w:pPr>
      <w:r w:rsidRPr="00CE664A">
        <w:rPr>
          <w:rFonts w:ascii="Arial" w:hAnsi="Arial" w:cs="Arial"/>
          <w:sz w:val="15"/>
          <w:szCs w:val="15"/>
        </w:rPr>
        <w:t xml:space="preserve">Obec </w:t>
      </w:r>
      <w:r w:rsidR="00BB0686">
        <w:rPr>
          <w:rFonts w:ascii="Arial" w:hAnsi="Arial" w:cs="Arial"/>
          <w:sz w:val="15"/>
          <w:szCs w:val="15"/>
        </w:rPr>
        <w:t>Sebedražie</w:t>
      </w:r>
      <w:r w:rsidRPr="00CE664A">
        <w:rPr>
          <w:rFonts w:ascii="Arial" w:hAnsi="Arial" w:cs="Arial"/>
          <w:sz w:val="15"/>
          <w:szCs w:val="15"/>
        </w:rPr>
        <w:t xml:space="preserve"> nemá iné príspevkové ani obchodné spoločnosti, v ktorých by podľa zákona bola povinná vykona</w:t>
      </w:r>
      <w:r w:rsidR="002B0A3F" w:rsidRPr="00CE664A">
        <w:rPr>
          <w:rFonts w:ascii="Arial" w:hAnsi="Arial" w:cs="Arial"/>
          <w:sz w:val="15"/>
          <w:szCs w:val="15"/>
        </w:rPr>
        <w:t>ť konsolidovanú závierku a ani nenadobudla takéto účtovné jednotky počas roka 20</w:t>
      </w:r>
      <w:r w:rsidR="00BB0686">
        <w:rPr>
          <w:rFonts w:ascii="Arial" w:hAnsi="Arial" w:cs="Arial"/>
          <w:sz w:val="15"/>
          <w:szCs w:val="15"/>
        </w:rPr>
        <w:t>1</w:t>
      </w:r>
      <w:r w:rsidR="001F398D">
        <w:rPr>
          <w:rFonts w:ascii="Arial" w:hAnsi="Arial" w:cs="Arial"/>
          <w:sz w:val="15"/>
          <w:szCs w:val="15"/>
        </w:rPr>
        <w:t>4</w:t>
      </w:r>
      <w:r w:rsidR="002B0A3F" w:rsidRPr="00CE664A">
        <w:rPr>
          <w:rFonts w:ascii="Arial" w:hAnsi="Arial" w:cs="Arial"/>
          <w:sz w:val="15"/>
          <w:szCs w:val="15"/>
        </w:rPr>
        <w:t>.</w:t>
      </w:r>
    </w:p>
    <w:p w:rsidR="00086703" w:rsidRPr="00CE664A" w:rsidRDefault="00086703" w:rsidP="004F47C2">
      <w:pPr>
        <w:spacing w:before="120"/>
        <w:jc w:val="center"/>
        <w:rPr>
          <w:rFonts w:ascii="Arial" w:hAnsi="Arial" w:cs="Arial"/>
          <w:sz w:val="15"/>
          <w:szCs w:val="15"/>
        </w:rPr>
      </w:pPr>
    </w:p>
    <w:p w:rsidR="009B2821" w:rsidRPr="00CE664A" w:rsidRDefault="009B2821" w:rsidP="0024520A">
      <w:pPr>
        <w:jc w:val="center"/>
        <w:rPr>
          <w:rFonts w:ascii="Arial" w:hAnsi="Arial" w:cs="Arial"/>
          <w:b/>
          <w:bCs/>
          <w:sz w:val="15"/>
          <w:szCs w:val="15"/>
        </w:rPr>
      </w:pPr>
      <w:r w:rsidRPr="00CE664A">
        <w:rPr>
          <w:rFonts w:ascii="Arial" w:hAnsi="Arial" w:cs="Arial"/>
          <w:b/>
          <w:bCs/>
          <w:sz w:val="15"/>
          <w:szCs w:val="15"/>
        </w:rPr>
        <w:t>Čl. II</w:t>
      </w:r>
    </w:p>
    <w:p w:rsidR="00066184" w:rsidRPr="00CE664A" w:rsidRDefault="00066184" w:rsidP="0024520A">
      <w:pPr>
        <w:jc w:val="center"/>
        <w:rPr>
          <w:rFonts w:ascii="Arial" w:hAnsi="Arial" w:cs="Arial"/>
          <w:b/>
          <w:bCs/>
          <w:sz w:val="15"/>
          <w:szCs w:val="15"/>
        </w:rPr>
      </w:pPr>
      <w:r w:rsidRPr="00CE664A">
        <w:rPr>
          <w:rFonts w:ascii="Arial" w:hAnsi="Arial" w:cs="Arial"/>
          <w:b/>
          <w:bCs/>
          <w:sz w:val="15"/>
          <w:szCs w:val="15"/>
        </w:rPr>
        <w:t>Informácie o metódach a postupoch konsolidácie</w:t>
      </w:r>
    </w:p>
    <w:p w:rsidR="00B90EB4" w:rsidRPr="00CE664A" w:rsidRDefault="00B90EB4" w:rsidP="009B2821">
      <w:pPr>
        <w:jc w:val="center"/>
        <w:rPr>
          <w:rFonts w:ascii="Arial" w:hAnsi="Arial" w:cs="Arial"/>
          <w:sz w:val="15"/>
          <w:szCs w:val="15"/>
        </w:rPr>
      </w:pPr>
    </w:p>
    <w:p w:rsidR="00E4204A" w:rsidRDefault="00A546C2" w:rsidP="00BB0686">
      <w:pPr>
        <w:numPr>
          <w:ilvl w:val="0"/>
          <w:numId w:val="6"/>
        </w:numPr>
        <w:jc w:val="both"/>
        <w:rPr>
          <w:rFonts w:ascii="Arial" w:hAnsi="Arial" w:cs="Arial"/>
          <w:sz w:val="15"/>
          <w:szCs w:val="15"/>
        </w:rPr>
      </w:pPr>
      <w:r w:rsidRPr="00BB0686">
        <w:rPr>
          <w:rFonts w:ascii="Arial" w:hAnsi="Arial" w:cs="Arial"/>
          <w:sz w:val="15"/>
          <w:szCs w:val="15"/>
        </w:rPr>
        <w:t xml:space="preserve">Dcérska </w:t>
      </w:r>
      <w:r w:rsidR="003C07B7">
        <w:rPr>
          <w:rFonts w:ascii="Arial" w:hAnsi="Arial" w:cs="Arial"/>
          <w:sz w:val="15"/>
          <w:szCs w:val="15"/>
        </w:rPr>
        <w:t xml:space="preserve">Obecná </w:t>
      </w:r>
      <w:r w:rsidRPr="00BB0686">
        <w:rPr>
          <w:rFonts w:ascii="Arial" w:hAnsi="Arial" w:cs="Arial"/>
          <w:sz w:val="15"/>
          <w:szCs w:val="15"/>
        </w:rPr>
        <w:t xml:space="preserve">stavebná spoločnosť </w:t>
      </w:r>
      <w:r w:rsidR="003C07B7">
        <w:rPr>
          <w:rFonts w:ascii="Arial" w:hAnsi="Arial" w:cs="Arial"/>
          <w:sz w:val="15"/>
          <w:szCs w:val="15"/>
        </w:rPr>
        <w:t xml:space="preserve">Sebedražie </w:t>
      </w:r>
      <w:r w:rsidRPr="00BB0686">
        <w:rPr>
          <w:rFonts w:ascii="Arial" w:hAnsi="Arial" w:cs="Arial"/>
          <w:sz w:val="15"/>
          <w:szCs w:val="15"/>
        </w:rPr>
        <w:t xml:space="preserve">s.r.o. sa zaoberá </w:t>
      </w:r>
      <w:r w:rsidR="003C07B7">
        <w:rPr>
          <w:rFonts w:ascii="Arial" w:hAnsi="Arial" w:cs="Arial"/>
          <w:sz w:val="15"/>
          <w:szCs w:val="15"/>
        </w:rPr>
        <w:t>prevažne</w:t>
      </w:r>
      <w:r w:rsidRPr="00BB0686">
        <w:rPr>
          <w:rFonts w:ascii="Arial" w:hAnsi="Arial" w:cs="Arial"/>
          <w:sz w:val="15"/>
          <w:szCs w:val="15"/>
        </w:rPr>
        <w:t xml:space="preserve"> stavebnou činnosťou a z nej má vo výkaze ziskov a strát uvedené tržby z týchto služieb, z ktorými súvisia aj príslušné náklady. Spoločnosť vykázala </w:t>
      </w:r>
      <w:r w:rsidR="005742AF">
        <w:rPr>
          <w:rFonts w:ascii="Arial" w:hAnsi="Arial" w:cs="Arial"/>
          <w:sz w:val="15"/>
          <w:szCs w:val="15"/>
        </w:rPr>
        <w:t xml:space="preserve"> v roku 201</w:t>
      </w:r>
      <w:r w:rsidR="001F398D">
        <w:rPr>
          <w:rFonts w:ascii="Arial" w:hAnsi="Arial" w:cs="Arial"/>
          <w:sz w:val="15"/>
          <w:szCs w:val="15"/>
        </w:rPr>
        <w:t>4</w:t>
      </w:r>
      <w:r w:rsidR="005742AF">
        <w:rPr>
          <w:rFonts w:ascii="Arial" w:hAnsi="Arial" w:cs="Arial"/>
          <w:sz w:val="15"/>
          <w:szCs w:val="15"/>
        </w:rPr>
        <w:t xml:space="preserve"> </w:t>
      </w:r>
      <w:r w:rsidR="001F398D">
        <w:rPr>
          <w:rFonts w:ascii="Arial" w:hAnsi="Arial" w:cs="Arial"/>
          <w:sz w:val="15"/>
          <w:szCs w:val="15"/>
        </w:rPr>
        <w:t>stratu</w:t>
      </w:r>
      <w:r w:rsidRPr="00BB0686">
        <w:rPr>
          <w:rFonts w:ascii="Arial" w:hAnsi="Arial" w:cs="Arial"/>
          <w:sz w:val="15"/>
          <w:szCs w:val="15"/>
        </w:rPr>
        <w:t xml:space="preserve"> vo výške </w:t>
      </w:r>
      <w:r w:rsidR="001F398D">
        <w:rPr>
          <w:rFonts w:ascii="Arial" w:hAnsi="Arial" w:cs="Arial"/>
          <w:sz w:val="15"/>
          <w:szCs w:val="15"/>
        </w:rPr>
        <w:t>-477,-€</w:t>
      </w:r>
      <w:r w:rsidR="00867515">
        <w:rPr>
          <w:rFonts w:ascii="Arial" w:hAnsi="Arial" w:cs="Arial"/>
          <w:sz w:val="15"/>
          <w:szCs w:val="15"/>
        </w:rPr>
        <w:t xml:space="preserve">. </w:t>
      </w:r>
      <w:r w:rsidRPr="00BB0686">
        <w:rPr>
          <w:rFonts w:ascii="Arial" w:hAnsi="Arial" w:cs="Arial"/>
          <w:sz w:val="15"/>
          <w:szCs w:val="15"/>
        </w:rPr>
        <w:t xml:space="preserve"> </w:t>
      </w:r>
      <w:r w:rsidR="00C53458" w:rsidRPr="00BB0686">
        <w:rPr>
          <w:rFonts w:ascii="Arial" w:hAnsi="Arial" w:cs="Arial"/>
          <w:sz w:val="15"/>
          <w:szCs w:val="15"/>
        </w:rPr>
        <w:t xml:space="preserve">Dlhodobý hmotný, nehmotný majetok spoločnosť nevlastní a preto nerobila ani odpisy.  Vklad obce </w:t>
      </w:r>
      <w:r w:rsidR="00FC3C19" w:rsidRPr="00BB0686">
        <w:rPr>
          <w:rFonts w:ascii="Arial" w:hAnsi="Arial" w:cs="Arial"/>
          <w:sz w:val="15"/>
          <w:szCs w:val="15"/>
        </w:rPr>
        <w:t>do základného imania predstavoval</w:t>
      </w:r>
      <w:r w:rsidR="00C53458" w:rsidRPr="00BB0686">
        <w:rPr>
          <w:rFonts w:ascii="Arial" w:hAnsi="Arial" w:cs="Arial"/>
          <w:sz w:val="15"/>
          <w:szCs w:val="15"/>
        </w:rPr>
        <w:t xml:space="preserve"> čiastku </w:t>
      </w:r>
      <w:r w:rsidR="00BB0686">
        <w:rPr>
          <w:rFonts w:ascii="Arial" w:hAnsi="Arial" w:cs="Arial"/>
          <w:sz w:val="15"/>
          <w:szCs w:val="15"/>
        </w:rPr>
        <w:t>5 000,-</w:t>
      </w:r>
      <w:r w:rsidR="00C53458" w:rsidRPr="00BB0686">
        <w:rPr>
          <w:rFonts w:ascii="Arial" w:hAnsi="Arial" w:cs="Arial"/>
          <w:sz w:val="15"/>
          <w:szCs w:val="15"/>
        </w:rPr>
        <w:t xml:space="preserve"> Eur</w:t>
      </w:r>
      <w:r w:rsidR="00BB0686">
        <w:rPr>
          <w:rFonts w:ascii="Arial" w:hAnsi="Arial" w:cs="Arial"/>
          <w:sz w:val="15"/>
          <w:szCs w:val="15"/>
        </w:rPr>
        <w:t>.</w:t>
      </w:r>
    </w:p>
    <w:p w:rsidR="00CA26C1" w:rsidRDefault="00CA26C1" w:rsidP="00BB0686">
      <w:pPr>
        <w:numPr>
          <w:ilvl w:val="0"/>
          <w:numId w:val="6"/>
        </w:numPr>
        <w:jc w:val="both"/>
        <w:rPr>
          <w:rFonts w:ascii="Arial" w:hAnsi="Arial" w:cs="Arial"/>
          <w:sz w:val="15"/>
          <w:szCs w:val="15"/>
        </w:rPr>
      </w:pPr>
    </w:p>
    <w:p w:rsidR="00BB0686" w:rsidRPr="00CE664A" w:rsidRDefault="001C223F" w:rsidP="00BB0686">
      <w:pPr>
        <w:ind w:left="720"/>
        <w:jc w:val="both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>Informácia o nákladoch a</w:t>
      </w:r>
      <w:r w:rsidR="003C07B7">
        <w:rPr>
          <w:rFonts w:ascii="Arial" w:hAnsi="Arial" w:cs="Arial"/>
          <w:sz w:val="15"/>
          <w:szCs w:val="15"/>
        </w:rPr>
        <w:t> </w:t>
      </w:r>
      <w:r>
        <w:rPr>
          <w:rFonts w:ascii="Arial" w:hAnsi="Arial" w:cs="Arial"/>
          <w:sz w:val="15"/>
          <w:szCs w:val="15"/>
        </w:rPr>
        <w:t>výnosoch</w:t>
      </w:r>
      <w:r w:rsidR="003C07B7">
        <w:rPr>
          <w:rFonts w:ascii="Arial" w:hAnsi="Arial" w:cs="Arial"/>
          <w:sz w:val="15"/>
          <w:szCs w:val="15"/>
        </w:rPr>
        <w:t xml:space="preserve"> za stavebnú spoločnosť</w:t>
      </w:r>
      <w:r>
        <w:rPr>
          <w:rFonts w:ascii="Arial" w:hAnsi="Arial" w:cs="Arial"/>
          <w:sz w:val="15"/>
          <w:szCs w:val="15"/>
        </w:rPr>
        <w:t>:</w:t>
      </w:r>
    </w:p>
    <w:p w:rsidR="001C223F" w:rsidRPr="00CE664A" w:rsidRDefault="00BC4672" w:rsidP="004F47C2">
      <w:pPr>
        <w:ind w:left="357"/>
        <w:jc w:val="both"/>
        <w:rPr>
          <w:rFonts w:ascii="Arial" w:hAnsi="Arial" w:cs="Arial"/>
          <w:sz w:val="15"/>
          <w:szCs w:val="15"/>
        </w:rPr>
      </w:pPr>
      <w:r w:rsidRPr="00CE664A">
        <w:rPr>
          <w:rFonts w:ascii="Arial" w:hAnsi="Arial" w:cs="Arial"/>
          <w:sz w:val="15"/>
          <w:szCs w:val="15"/>
        </w:rPr>
        <w:t xml:space="preserve"> </w:t>
      </w: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5"/>
        <w:gridCol w:w="2977"/>
        <w:gridCol w:w="2979"/>
      </w:tblGrid>
      <w:tr w:rsidR="00F640EE" w:rsidRPr="00F640EE" w:rsidTr="00F640EE">
        <w:tc>
          <w:tcPr>
            <w:tcW w:w="2515" w:type="dxa"/>
          </w:tcPr>
          <w:p w:rsidR="001C223F" w:rsidRPr="00B40FBB" w:rsidRDefault="001C223F" w:rsidP="00B40FBB">
            <w:pPr>
              <w:rPr>
                <w:rFonts w:ascii="Arial" w:hAnsi="Arial" w:cs="Arial"/>
                <w:sz w:val="16"/>
                <w:szCs w:val="16"/>
              </w:rPr>
            </w:pPr>
            <w:r w:rsidRPr="00B40FBB">
              <w:rPr>
                <w:sz w:val="16"/>
                <w:szCs w:val="16"/>
              </w:rPr>
              <w:t>výnosy</w:t>
            </w:r>
          </w:p>
        </w:tc>
        <w:tc>
          <w:tcPr>
            <w:tcW w:w="2977" w:type="dxa"/>
          </w:tcPr>
          <w:p w:rsidR="001C223F" w:rsidRPr="00F640EE" w:rsidRDefault="001C223F" w:rsidP="00F640EE">
            <w:pPr>
              <w:jc w:val="both"/>
              <w:rPr>
                <w:rFonts w:ascii="Arial" w:hAnsi="Arial" w:cs="Arial"/>
                <w:sz w:val="15"/>
                <w:szCs w:val="15"/>
              </w:rPr>
            </w:pPr>
            <w:r w:rsidRPr="00F640EE">
              <w:rPr>
                <w:rFonts w:ascii="Arial" w:hAnsi="Arial" w:cs="Arial"/>
                <w:sz w:val="15"/>
                <w:szCs w:val="15"/>
              </w:rPr>
              <w:t>602-tržby z predaja</w:t>
            </w:r>
          </w:p>
        </w:tc>
        <w:tc>
          <w:tcPr>
            <w:tcW w:w="2979" w:type="dxa"/>
          </w:tcPr>
          <w:p w:rsidR="001C223F" w:rsidRPr="00F640EE" w:rsidRDefault="001F398D" w:rsidP="00F640EE">
            <w:pPr>
              <w:jc w:val="both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0,</w:t>
            </w:r>
            <w:r w:rsidR="001C223F" w:rsidRPr="00F640EE">
              <w:rPr>
                <w:rFonts w:ascii="Arial" w:hAnsi="Arial" w:cs="Arial"/>
                <w:sz w:val="15"/>
                <w:szCs w:val="15"/>
              </w:rPr>
              <w:t xml:space="preserve"> €</w:t>
            </w:r>
          </w:p>
        </w:tc>
      </w:tr>
      <w:tr w:rsidR="00F640EE" w:rsidRPr="00F640EE" w:rsidTr="00F640EE">
        <w:tc>
          <w:tcPr>
            <w:tcW w:w="2515" w:type="dxa"/>
          </w:tcPr>
          <w:p w:rsidR="001C223F" w:rsidRPr="00F640EE" w:rsidRDefault="001C223F" w:rsidP="00F640EE">
            <w:pPr>
              <w:jc w:val="both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977" w:type="dxa"/>
          </w:tcPr>
          <w:p w:rsidR="001C223F" w:rsidRPr="00F640EE" w:rsidRDefault="001C223F" w:rsidP="00F640EE">
            <w:pPr>
              <w:jc w:val="both"/>
              <w:rPr>
                <w:rFonts w:ascii="Arial" w:hAnsi="Arial" w:cs="Arial"/>
                <w:sz w:val="15"/>
                <w:szCs w:val="15"/>
              </w:rPr>
            </w:pPr>
            <w:r w:rsidRPr="00F640EE">
              <w:rPr>
                <w:rFonts w:ascii="Arial" w:hAnsi="Arial" w:cs="Arial"/>
                <w:sz w:val="15"/>
                <w:szCs w:val="15"/>
              </w:rPr>
              <w:t>662-úroky</w:t>
            </w:r>
          </w:p>
        </w:tc>
        <w:tc>
          <w:tcPr>
            <w:tcW w:w="2979" w:type="dxa"/>
          </w:tcPr>
          <w:p w:rsidR="001C223F" w:rsidRPr="00F640EE" w:rsidRDefault="001F398D" w:rsidP="00F640EE">
            <w:pPr>
              <w:jc w:val="both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2</w:t>
            </w:r>
            <w:r w:rsidR="00867515">
              <w:rPr>
                <w:rFonts w:ascii="Arial" w:hAnsi="Arial" w:cs="Arial"/>
                <w:sz w:val="15"/>
                <w:szCs w:val="15"/>
              </w:rPr>
              <w:t>,00</w:t>
            </w:r>
            <w:r w:rsidR="001C223F" w:rsidRPr="00F640EE">
              <w:rPr>
                <w:rFonts w:ascii="Arial" w:hAnsi="Arial" w:cs="Arial"/>
                <w:sz w:val="15"/>
                <w:szCs w:val="15"/>
              </w:rPr>
              <w:t>€</w:t>
            </w:r>
          </w:p>
        </w:tc>
      </w:tr>
      <w:tr w:rsidR="001C223F" w:rsidRPr="00F640EE" w:rsidTr="00F640EE">
        <w:tc>
          <w:tcPr>
            <w:tcW w:w="2515" w:type="dxa"/>
          </w:tcPr>
          <w:p w:rsidR="001C223F" w:rsidRPr="00F640EE" w:rsidRDefault="001C223F" w:rsidP="00F640EE">
            <w:pPr>
              <w:jc w:val="both"/>
              <w:rPr>
                <w:rFonts w:ascii="Arial" w:hAnsi="Arial" w:cs="Arial"/>
                <w:sz w:val="15"/>
                <w:szCs w:val="15"/>
              </w:rPr>
            </w:pPr>
            <w:r w:rsidRPr="00F640EE">
              <w:rPr>
                <w:rFonts w:ascii="Arial" w:hAnsi="Arial" w:cs="Arial"/>
                <w:sz w:val="15"/>
                <w:szCs w:val="15"/>
              </w:rPr>
              <w:t>Spolu</w:t>
            </w:r>
            <w:r w:rsidR="00CA26C1" w:rsidRPr="00F640EE">
              <w:rPr>
                <w:rFonts w:ascii="Arial" w:hAnsi="Arial" w:cs="Arial"/>
                <w:sz w:val="15"/>
                <w:szCs w:val="15"/>
              </w:rPr>
              <w:t>:</w:t>
            </w:r>
          </w:p>
        </w:tc>
        <w:tc>
          <w:tcPr>
            <w:tcW w:w="2977" w:type="dxa"/>
          </w:tcPr>
          <w:p w:rsidR="001C223F" w:rsidRPr="00F640EE" w:rsidRDefault="001C223F" w:rsidP="00F640EE">
            <w:pPr>
              <w:jc w:val="both"/>
              <w:rPr>
                <w:rFonts w:ascii="Arial" w:hAnsi="Arial" w:cs="Arial"/>
                <w:sz w:val="15"/>
                <w:szCs w:val="15"/>
              </w:rPr>
            </w:pPr>
            <w:r w:rsidRPr="00F640EE">
              <w:rPr>
                <w:rFonts w:ascii="Arial" w:hAnsi="Arial" w:cs="Arial"/>
                <w:sz w:val="15"/>
                <w:szCs w:val="15"/>
              </w:rPr>
              <w:t>Výnosy</w:t>
            </w:r>
          </w:p>
        </w:tc>
        <w:tc>
          <w:tcPr>
            <w:tcW w:w="2979" w:type="dxa"/>
          </w:tcPr>
          <w:p w:rsidR="001C223F" w:rsidRPr="00F640EE" w:rsidRDefault="001F398D" w:rsidP="00F640EE">
            <w:pPr>
              <w:jc w:val="both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2,-</w:t>
            </w:r>
            <w:r w:rsidR="001C223F" w:rsidRPr="00F640EE">
              <w:rPr>
                <w:rFonts w:ascii="Arial" w:hAnsi="Arial" w:cs="Arial"/>
                <w:sz w:val="15"/>
                <w:szCs w:val="15"/>
              </w:rPr>
              <w:t>€</w:t>
            </w:r>
          </w:p>
        </w:tc>
      </w:tr>
      <w:tr w:rsidR="001C223F" w:rsidRPr="00F640EE" w:rsidTr="00F640EE">
        <w:tc>
          <w:tcPr>
            <w:tcW w:w="2515" w:type="dxa"/>
          </w:tcPr>
          <w:p w:rsidR="001C223F" w:rsidRPr="00F640EE" w:rsidRDefault="001C223F" w:rsidP="00F640EE">
            <w:pPr>
              <w:jc w:val="both"/>
              <w:rPr>
                <w:rFonts w:ascii="Arial" w:hAnsi="Arial" w:cs="Arial"/>
                <w:sz w:val="15"/>
                <w:szCs w:val="15"/>
              </w:rPr>
            </w:pPr>
            <w:r w:rsidRPr="00F640EE">
              <w:rPr>
                <w:rFonts w:ascii="Arial" w:hAnsi="Arial" w:cs="Arial"/>
                <w:sz w:val="15"/>
                <w:szCs w:val="15"/>
              </w:rPr>
              <w:t>náklady</w:t>
            </w:r>
          </w:p>
        </w:tc>
        <w:tc>
          <w:tcPr>
            <w:tcW w:w="2977" w:type="dxa"/>
          </w:tcPr>
          <w:p w:rsidR="001C223F" w:rsidRPr="00F640EE" w:rsidRDefault="00787B5B" w:rsidP="00787B5B">
            <w:pPr>
              <w:jc w:val="both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nákl. Na hosp.činnosť</w:t>
            </w:r>
          </w:p>
        </w:tc>
        <w:tc>
          <w:tcPr>
            <w:tcW w:w="2979" w:type="dxa"/>
          </w:tcPr>
          <w:p w:rsidR="001C223F" w:rsidRPr="00F640EE" w:rsidRDefault="00787B5B" w:rsidP="00F640EE">
            <w:pPr>
              <w:jc w:val="both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25,-</w:t>
            </w:r>
            <w:r w:rsidR="001C223F" w:rsidRPr="00F640EE">
              <w:rPr>
                <w:rFonts w:ascii="Arial" w:hAnsi="Arial" w:cs="Arial"/>
                <w:sz w:val="15"/>
                <w:szCs w:val="15"/>
              </w:rPr>
              <w:t>€</w:t>
            </w:r>
          </w:p>
        </w:tc>
      </w:tr>
      <w:tr w:rsidR="001C223F" w:rsidRPr="00F640EE" w:rsidTr="00F640EE">
        <w:tc>
          <w:tcPr>
            <w:tcW w:w="2515" w:type="dxa"/>
          </w:tcPr>
          <w:p w:rsidR="001C223F" w:rsidRPr="00F640EE" w:rsidRDefault="001C223F" w:rsidP="00F640EE">
            <w:pPr>
              <w:jc w:val="both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977" w:type="dxa"/>
          </w:tcPr>
          <w:p w:rsidR="001C223F" w:rsidRPr="00F640EE" w:rsidRDefault="001C223F" w:rsidP="00F640EE">
            <w:pPr>
              <w:jc w:val="both"/>
              <w:rPr>
                <w:rFonts w:ascii="Arial" w:hAnsi="Arial" w:cs="Arial"/>
                <w:sz w:val="15"/>
                <w:szCs w:val="15"/>
              </w:rPr>
            </w:pPr>
            <w:r w:rsidRPr="00F640EE">
              <w:rPr>
                <w:rFonts w:ascii="Arial" w:hAnsi="Arial" w:cs="Arial"/>
                <w:sz w:val="15"/>
                <w:szCs w:val="15"/>
              </w:rPr>
              <w:t>518-ostatné služby</w:t>
            </w:r>
          </w:p>
        </w:tc>
        <w:tc>
          <w:tcPr>
            <w:tcW w:w="2979" w:type="dxa"/>
          </w:tcPr>
          <w:p w:rsidR="001C223F" w:rsidRPr="00F640EE" w:rsidRDefault="00787B5B" w:rsidP="00F640EE">
            <w:pPr>
              <w:jc w:val="both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400,-</w:t>
            </w:r>
            <w:r w:rsidR="001C223F" w:rsidRPr="00F640EE">
              <w:rPr>
                <w:rFonts w:ascii="Arial" w:hAnsi="Arial" w:cs="Arial"/>
                <w:sz w:val="15"/>
                <w:szCs w:val="15"/>
              </w:rPr>
              <w:t>€</w:t>
            </w:r>
          </w:p>
        </w:tc>
      </w:tr>
      <w:tr w:rsidR="001C223F" w:rsidRPr="00F640EE" w:rsidTr="00F640EE">
        <w:tc>
          <w:tcPr>
            <w:tcW w:w="2515" w:type="dxa"/>
          </w:tcPr>
          <w:p w:rsidR="001C223F" w:rsidRPr="00F640EE" w:rsidRDefault="001C223F" w:rsidP="00F640EE">
            <w:pPr>
              <w:jc w:val="both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977" w:type="dxa"/>
          </w:tcPr>
          <w:p w:rsidR="001C223F" w:rsidRPr="00F640EE" w:rsidRDefault="001C223F" w:rsidP="00F640EE">
            <w:pPr>
              <w:jc w:val="both"/>
              <w:rPr>
                <w:rFonts w:ascii="Arial" w:hAnsi="Arial" w:cs="Arial"/>
                <w:sz w:val="15"/>
                <w:szCs w:val="15"/>
              </w:rPr>
            </w:pPr>
            <w:r w:rsidRPr="00F640EE">
              <w:rPr>
                <w:rFonts w:ascii="Arial" w:hAnsi="Arial" w:cs="Arial"/>
                <w:sz w:val="15"/>
                <w:szCs w:val="15"/>
              </w:rPr>
              <w:t>568-ostatné náklady na fin.činnosť</w:t>
            </w:r>
          </w:p>
        </w:tc>
        <w:tc>
          <w:tcPr>
            <w:tcW w:w="2979" w:type="dxa"/>
          </w:tcPr>
          <w:p w:rsidR="001C223F" w:rsidRPr="00F640EE" w:rsidRDefault="00787B5B" w:rsidP="00867515">
            <w:pPr>
              <w:jc w:val="both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54,-</w:t>
            </w:r>
            <w:r w:rsidR="001C223F" w:rsidRPr="00F640EE">
              <w:rPr>
                <w:rFonts w:ascii="Arial" w:hAnsi="Arial" w:cs="Arial"/>
                <w:sz w:val="15"/>
                <w:szCs w:val="15"/>
              </w:rPr>
              <w:t>€</w:t>
            </w:r>
          </w:p>
        </w:tc>
      </w:tr>
      <w:tr w:rsidR="001C223F" w:rsidRPr="00F640EE" w:rsidTr="00F640EE">
        <w:tc>
          <w:tcPr>
            <w:tcW w:w="2515" w:type="dxa"/>
          </w:tcPr>
          <w:p w:rsidR="001C223F" w:rsidRPr="00F640EE" w:rsidRDefault="001C223F" w:rsidP="00F640EE">
            <w:pPr>
              <w:jc w:val="both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977" w:type="dxa"/>
          </w:tcPr>
          <w:p w:rsidR="001C223F" w:rsidRPr="00F640EE" w:rsidRDefault="001C223F" w:rsidP="00F640EE">
            <w:pPr>
              <w:jc w:val="both"/>
              <w:rPr>
                <w:rFonts w:ascii="Arial" w:hAnsi="Arial" w:cs="Arial"/>
                <w:sz w:val="15"/>
                <w:szCs w:val="15"/>
              </w:rPr>
            </w:pPr>
            <w:r w:rsidRPr="00F640EE">
              <w:rPr>
                <w:rFonts w:ascii="Arial" w:hAnsi="Arial" w:cs="Arial"/>
                <w:sz w:val="15"/>
                <w:szCs w:val="15"/>
              </w:rPr>
              <w:t>591-splatná daň z príjmov</w:t>
            </w:r>
          </w:p>
        </w:tc>
        <w:tc>
          <w:tcPr>
            <w:tcW w:w="2979" w:type="dxa"/>
          </w:tcPr>
          <w:p w:rsidR="001C223F" w:rsidRPr="00F640EE" w:rsidRDefault="00787B5B" w:rsidP="00867515">
            <w:pPr>
              <w:jc w:val="both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0,</w:t>
            </w:r>
            <w:r w:rsidR="00867515">
              <w:rPr>
                <w:rFonts w:ascii="Arial" w:hAnsi="Arial" w:cs="Arial"/>
                <w:sz w:val="15"/>
                <w:szCs w:val="15"/>
              </w:rPr>
              <w:t>,09</w:t>
            </w:r>
            <w:r w:rsidR="001C223F" w:rsidRPr="00F640EE">
              <w:rPr>
                <w:rFonts w:ascii="Arial" w:hAnsi="Arial" w:cs="Arial"/>
                <w:sz w:val="15"/>
                <w:szCs w:val="15"/>
              </w:rPr>
              <w:t>€</w:t>
            </w:r>
          </w:p>
        </w:tc>
      </w:tr>
      <w:tr w:rsidR="001C223F" w:rsidRPr="00F640EE" w:rsidTr="00F640EE">
        <w:tc>
          <w:tcPr>
            <w:tcW w:w="2515" w:type="dxa"/>
          </w:tcPr>
          <w:p w:rsidR="001C223F" w:rsidRPr="00F640EE" w:rsidRDefault="00CA26C1" w:rsidP="00F640EE">
            <w:pPr>
              <w:jc w:val="both"/>
              <w:rPr>
                <w:rFonts w:ascii="Arial" w:hAnsi="Arial" w:cs="Arial"/>
                <w:sz w:val="15"/>
                <w:szCs w:val="15"/>
              </w:rPr>
            </w:pPr>
            <w:r w:rsidRPr="00F640EE">
              <w:rPr>
                <w:rFonts w:ascii="Arial" w:hAnsi="Arial" w:cs="Arial"/>
                <w:sz w:val="15"/>
                <w:szCs w:val="15"/>
              </w:rPr>
              <w:t>Spolu:</w:t>
            </w:r>
          </w:p>
        </w:tc>
        <w:tc>
          <w:tcPr>
            <w:tcW w:w="2977" w:type="dxa"/>
          </w:tcPr>
          <w:p w:rsidR="001C223F" w:rsidRPr="00F640EE" w:rsidRDefault="00CA26C1" w:rsidP="00F640EE">
            <w:pPr>
              <w:jc w:val="both"/>
              <w:rPr>
                <w:rFonts w:ascii="Arial" w:hAnsi="Arial" w:cs="Arial"/>
                <w:sz w:val="15"/>
                <w:szCs w:val="15"/>
              </w:rPr>
            </w:pPr>
            <w:r w:rsidRPr="00F640EE">
              <w:rPr>
                <w:rFonts w:ascii="Arial" w:hAnsi="Arial" w:cs="Arial"/>
                <w:sz w:val="15"/>
                <w:szCs w:val="15"/>
              </w:rPr>
              <w:t>náklady</w:t>
            </w:r>
          </w:p>
        </w:tc>
        <w:tc>
          <w:tcPr>
            <w:tcW w:w="2979" w:type="dxa"/>
          </w:tcPr>
          <w:p w:rsidR="001C223F" w:rsidRPr="00F640EE" w:rsidRDefault="00787B5B" w:rsidP="00F640EE">
            <w:pPr>
              <w:jc w:val="both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479,-</w:t>
            </w:r>
            <w:r w:rsidR="00CA26C1" w:rsidRPr="00F640EE">
              <w:rPr>
                <w:rFonts w:ascii="Arial" w:hAnsi="Arial" w:cs="Arial"/>
                <w:sz w:val="15"/>
                <w:szCs w:val="15"/>
              </w:rPr>
              <w:t>€</w:t>
            </w:r>
          </w:p>
        </w:tc>
      </w:tr>
    </w:tbl>
    <w:p w:rsidR="00B90EB4" w:rsidRPr="00CE664A" w:rsidRDefault="00B90EB4" w:rsidP="005E7840">
      <w:pPr>
        <w:tabs>
          <w:tab w:val="num" w:pos="900"/>
        </w:tabs>
        <w:spacing w:before="120"/>
        <w:jc w:val="both"/>
        <w:rPr>
          <w:rFonts w:ascii="Arial" w:hAnsi="Arial" w:cs="Arial"/>
          <w:sz w:val="15"/>
          <w:szCs w:val="15"/>
        </w:rPr>
      </w:pPr>
    </w:p>
    <w:p w:rsidR="009B2821" w:rsidRPr="00CE664A" w:rsidRDefault="009B2821" w:rsidP="0024520A">
      <w:pPr>
        <w:jc w:val="center"/>
        <w:rPr>
          <w:rFonts w:ascii="Arial" w:hAnsi="Arial" w:cs="Arial"/>
          <w:sz w:val="15"/>
          <w:szCs w:val="15"/>
        </w:rPr>
      </w:pPr>
      <w:r w:rsidRPr="00CE664A">
        <w:rPr>
          <w:rFonts w:ascii="Arial" w:hAnsi="Arial" w:cs="Arial"/>
          <w:b/>
          <w:bCs/>
          <w:sz w:val="15"/>
          <w:szCs w:val="15"/>
        </w:rPr>
        <w:t>Čl. III</w:t>
      </w:r>
    </w:p>
    <w:p w:rsidR="006F4A46" w:rsidRPr="00CE664A" w:rsidRDefault="00E756CE" w:rsidP="009750E1">
      <w:pPr>
        <w:jc w:val="center"/>
        <w:rPr>
          <w:rFonts w:ascii="Arial" w:hAnsi="Arial" w:cs="Arial"/>
          <w:b/>
          <w:bCs/>
          <w:sz w:val="15"/>
          <w:szCs w:val="15"/>
        </w:rPr>
      </w:pPr>
      <w:r w:rsidRPr="00CE664A">
        <w:rPr>
          <w:rFonts w:ascii="Arial" w:hAnsi="Arial" w:cs="Arial"/>
          <w:b/>
          <w:bCs/>
          <w:sz w:val="15"/>
          <w:szCs w:val="15"/>
        </w:rPr>
        <w:t>Informácie o údajoch aktív a</w:t>
      </w:r>
      <w:r w:rsidR="009750E1" w:rsidRPr="00CE664A">
        <w:rPr>
          <w:rFonts w:ascii="Arial" w:hAnsi="Arial" w:cs="Arial"/>
          <w:b/>
          <w:bCs/>
          <w:sz w:val="15"/>
          <w:szCs w:val="15"/>
        </w:rPr>
        <w:t> </w:t>
      </w:r>
      <w:r w:rsidRPr="00CE664A">
        <w:rPr>
          <w:rFonts w:ascii="Arial" w:hAnsi="Arial" w:cs="Arial"/>
          <w:b/>
          <w:bCs/>
          <w:sz w:val="15"/>
          <w:szCs w:val="15"/>
        </w:rPr>
        <w:t>pasív</w:t>
      </w:r>
    </w:p>
    <w:p w:rsidR="009750E1" w:rsidRPr="00CE664A" w:rsidRDefault="009750E1" w:rsidP="009750E1">
      <w:pPr>
        <w:jc w:val="center"/>
        <w:rPr>
          <w:rFonts w:ascii="Arial" w:hAnsi="Arial" w:cs="Arial"/>
          <w:b/>
          <w:bCs/>
          <w:sz w:val="15"/>
          <w:szCs w:val="15"/>
        </w:rPr>
      </w:pPr>
    </w:p>
    <w:p w:rsidR="002522B9" w:rsidRPr="00CA26C1" w:rsidRDefault="00CA26C1" w:rsidP="00F757F2">
      <w:pPr>
        <w:numPr>
          <w:ilvl w:val="0"/>
          <w:numId w:val="9"/>
        </w:numPr>
        <w:spacing w:after="140"/>
        <w:jc w:val="both"/>
        <w:rPr>
          <w:rFonts w:ascii="Arial" w:hAnsi="Arial" w:cs="Arial"/>
          <w:sz w:val="15"/>
          <w:szCs w:val="15"/>
        </w:rPr>
      </w:pPr>
      <w:r w:rsidRPr="00CA26C1">
        <w:rPr>
          <w:rFonts w:ascii="Arial" w:hAnsi="Arial" w:cs="Arial"/>
          <w:sz w:val="15"/>
          <w:szCs w:val="15"/>
        </w:rPr>
        <w:t xml:space="preserve">Obecná </w:t>
      </w:r>
      <w:r w:rsidR="002522B9" w:rsidRPr="00CA26C1">
        <w:rPr>
          <w:rFonts w:ascii="Arial" w:hAnsi="Arial" w:cs="Arial"/>
          <w:sz w:val="15"/>
          <w:szCs w:val="15"/>
        </w:rPr>
        <w:t xml:space="preserve"> stavebná spoločnosť </w:t>
      </w:r>
      <w:r w:rsidR="00434069" w:rsidRPr="00CA26C1">
        <w:rPr>
          <w:rFonts w:ascii="Arial" w:hAnsi="Arial" w:cs="Arial"/>
          <w:sz w:val="15"/>
          <w:szCs w:val="15"/>
        </w:rPr>
        <w:t>účtovala v roku 20</w:t>
      </w:r>
      <w:r w:rsidRPr="00CA26C1">
        <w:rPr>
          <w:rFonts w:ascii="Arial" w:hAnsi="Arial" w:cs="Arial"/>
          <w:sz w:val="15"/>
          <w:szCs w:val="15"/>
        </w:rPr>
        <w:t>1</w:t>
      </w:r>
      <w:r w:rsidR="00787B5B">
        <w:rPr>
          <w:rFonts w:ascii="Arial" w:hAnsi="Arial" w:cs="Arial"/>
          <w:sz w:val="15"/>
          <w:szCs w:val="15"/>
        </w:rPr>
        <w:t>4</w:t>
      </w:r>
      <w:r w:rsidR="00434069" w:rsidRPr="00CA26C1">
        <w:rPr>
          <w:rFonts w:ascii="Arial" w:hAnsi="Arial" w:cs="Arial"/>
          <w:sz w:val="15"/>
          <w:szCs w:val="15"/>
        </w:rPr>
        <w:t xml:space="preserve"> o zákazkovej výrobe a vykazuje pohľadávky </w:t>
      </w:r>
      <w:r w:rsidRPr="00CA26C1">
        <w:rPr>
          <w:rFonts w:ascii="Arial" w:hAnsi="Arial" w:cs="Arial"/>
          <w:sz w:val="15"/>
          <w:szCs w:val="15"/>
        </w:rPr>
        <w:t xml:space="preserve">so zostatkovou dobou splatnosti od 1 roka do 5 rokov </w:t>
      </w:r>
      <w:r w:rsidR="00434069" w:rsidRPr="00CA26C1">
        <w:rPr>
          <w:rFonts w:ascii="Arial" w:hAnsi="Arial" w:cs="Arial"/>
          <w:sz w:val="15"/>
          <w:szCs w:val="15"/>
        </w:rPr>
        <w:t xml:space="preserve">v sume </w:t>
      </w:r>
      <w:r w:rsidR="00787B5B">
        <w:rPr>
          <w:rFonts w:ascii="Arial" w:hAnsi="Arial" w:cs="Arial"/>
          <w:sz w:val="15"/>
          <w:szCs w:val="15"/>
        </w:rPr>
        <w:t>2614,-</w:t>
      </w:r>
      <w:r w:rsidR="00434069" w:rsidRPr="00CA26C1">
        <w:rPr>
          <w:rFonts w:ascii="Arial" w:hAnsi="Arial" w:cs="Arial"/>
          <w:sz w:val="15"/>
          <w:szCs w:val="15"/>
        </w:rPr>
        <w:t xml:space="preserve"> Eur. Záväzky z obchodného styku </w:t>
      </w:r>
      <w:r w:rsidR="005968FE">
        <w:rPr>
          <w:rFonts w:ascii="Arial" w:hAnsi="Arial" w:cs="Arial"/>
          <w:sz w:val="15"/>
          <w:szCs w:val="15"/>
        </w:rPr>
        <w:t xml:space="preserve">nevykazuje. </w:t>
      </w:r>
      <w:r w:rsidR="00434069" w:rsidRPr="00CA26C1">
        <w:rPr>
          <w:rFonts w:ascii="Arial" w:hAnsi="Arial" w:cs="Arial"/>
          <w:sz w:val="15"/>
          <w:szCs w:val="15"/>
        </w:rPr>
        <w:t xml:space="preserve">Nevydala žiadne dlhopisy a nemá úvery. </w:t>
      </w:r>
    </w:p>
    <w:p w:rsidR="00D128CD" w:rsidRDefault="009750E1" w:rsidP="00F757F2">
      <w:pPr>
        <w:numPr>
          <w:ilvl w:val="0"/>
          <w:numId w:val="9"/>
        </w:numPr>
        <w:spacing w:after="140"/>
        <w:jc w:val="both"/>
        <w:rPr>
          <w:rFonts w:ascii="Arial" w:hAnsi="Arial" w:cs="Arial"/>
          <w:sz w:val="15"/>
          <w:szCs w:val="15"/>
        </w:rPr>
      </w:pPr>
      <w:r w:rsidRPr="00CA26C1">
        <w:rPr>
          <w:rFonts w:ascii="Arial" w:hAnsi="Arial" w:cs="Arial"/>
          <w:sz w:val="15"/>
          <w:szCs w:val="15"/>
        </w:rPr>
        <w:t>Obec</w:t>
      </w:r>
      <w:r w:rsidR="00102810">
        <w:rPr>
          <w:rFonts w:ascii="Arial" w:hAnsi="Arial" w:cs="Arial"/>
          <w:sz w:val="15"/>
          <w:szCs w:val="15"/>
        </w:rPr>
        <w:t xml:space="preserve">ná stavebná spoločnosť </w:t>
      </w:r>
      <w:r w:rsidR="003C07B7">
        <w:rPr>
          <w:rFonts w:ascii="Arial" w:hAnsi="Arial" w:cs="Arial"/>
          <w:sz w:val="15"/>
          <w:szCs w:val="15"/>
        </w:rPr>
        <w:t xml:space="preserve">Sebedražie </w:t>
      </w:r>
      <w:r w:rsidR="00102810">
        <w:rPr>
          <w:rFonts w:ascii="Arial" w:hAnsi="Arial" w:cs="Arial"/>
          <w:sz w:val="15"/>
          <w:szCs w:val="15"/>
        </w:rPr>
        <w:t>s.r.o.</w:t>
      </w:r>
      <w:r w:rsidRPr="00CA26C1">
        <w:rPr>
          <w:rFonts w:ascii="Arial" w:hAnsi="Arial" w:cs="Arial"/>
          <w:sz w:val="15"/>
          <w:szCs w:val="15"/>
        </w:rPr>
        <w:t xml:space="preserve"> </w:t>
      </w:r>
      <w:r w:rsidR="00102810">
        <w:rPr>
          <w:rFonts w:ascii="Arial" w:hAnsi="Arial" w:cs="Arial"/>
          <w:sz w:val="15"/>
          <w:szCs w:val="15"/>
        </w:rPr>
        <w:t>ne</w:t>
      </w:r>
      <w:r w:rsidRPr="00CA26C1">
        <w:rPr>
          <w:rFonts w:ascii="Arial" w:hAnsi="Arial" w:cs="Arial"/>
          <w:sz w:val="15"/>
          <w:szCs w:val="15"/>
        </w:rPr>
        <w:t>vlastní dlhodobý hmotný, nehmotný a finančný majetok</w:t>
      </w:r>
      <w:r w:rsidR="00102810">
        <w:rPr>
          <w:rFonts w:ascii="Arial" w:hAnsi="Arial" w:cs="Arial"/>
          <w:sz w:val="15"/>
          <w:szCs w:val="15"/>
        </w:rPr>
        <w:t xml:space="preserve">. Vlastníkom </w:t>
      </w:r>
      <w:r w:rsidR="00C8605B">
        <w:rPr>
          <w:rFonts w:ascii="Arial" w:hAnsi="Arial" w:cs="Arial"/>
          <w:sz w:val="15"/>
          <w:szCs w:val="15"/>
        </w:rPr>
        <w:t xml:space="preserve">DNM a DHM </w:t>
      </w:r>
      <w:r w:rsidR="00102810">
        <w:rPr>
          <w:rFonts w:ascii="Arial" w:hAnsi="Arial" w:cs="Arial"/>
          <w:sz w:val="15"/>
          <w:szCs w:val="15"/>
        </w:rPr>
        <w:t xml:space="preserve">je Obec Sebedražie. </w:t>
      </w:r>
      <w:r w:rsidR="00F757F2" w:rsidRPr="00CA26C1">
        <w:rPr>
          <w:rFonts w:ascii="Arial" w:hAnsi="Arial" w:cs="Arial"/>
          <w:sz w:val="15"/>
          <w:szCs w:val="15"/>
        </w:rPr>
        <w:t xml:space="preserve">Zásoby vykázané neboli. Krátkodobé záväzky </w:t>
      </w:r>
      <w:r w:rsidR="005968FE">
        <w:rPr>
          <w:rFonts w:ascii="Arial" w:hAnsi="Arial" w:cs="Arial"/>
          <w:sz w:val="15"/>
          <w:szCs w:val="15"/>
        </w:rPr>
        <w:t>nevykazuje</w:t>
      </w:r>
      <w:r w:rsidR="00F757F2" w:rsidRPr="00CA26C1">
        <w:rPr>
          <w:rFonts w:ascii="Arial" w:hAnsi="Arial" w:cs="Arial"/>
          <w:sz w:val="15"/>
          <w:szCs w:val="15"/>
        </w:rPr>
        <w:t xml:space="preserve">. </w:t>
      </w:r>
      <w:r w:rsidR="005968FE">
        <w:rPr>
          <w:rFonts w:ascii="Arial" w:hAnsi="Arial" w:cs="Arial"/>
          <w:sz w:val="15"/>
          <w:szCs w:val="15"/>
        </w:rPr>
        <w:t xml:space="preserve">Rezerva je </w:t>
      </w:r>
      <w:r w:rsidR="00FC6969" w:rsidRPr="00CA26C1">
        <w:rPr>
          <w:rFonts w:ascii="Arial" w:hAnsi="Arial" w:cs="Arial"/>
          <w:sz w:val="15"/>
          <w:szCs w:val="15"/>
        </w:rPr>
        <w:t xml:space="preserve"> vytvorené </w:t>
      </w:r>
      <w:r w:rsidR="005968FE">
        <w:rPr>
          <w:rFonts w:ascii="Arial" w:hAnsi="Arial" w:cs="Arial"/>
          <w:sz w:val="15"/>
          <w:szCs w:val="15"/>
        </w:rPr>
        <w:t>v zákonnom rezervnom fonde.</w:t>
      </w:r>
    </w:p>
    <w:p w:rsidR="00C8605B" w:rsidRPr="00CE664A" w:rsidRDefault="00C8605B" w:rsidP="00F757F2">
      <w:pPr>
        <w:numPr>
          <w:ilvl w:val="0"/>
          <w:numId w:val="9"/>
        </w:numPr>
        <w:spacing w:after="140"/>
        <w:jc w:val="both"/>
        <w:rPr>
          <w:rFonts w:ascii="Arial" w:hAnsi="Arial" w:cs="Arial"/>
          <w:sz w:val="15"/>
          <w:szCs w:val="15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56"/>
        <w:gridCol w:w="2856"/>
        <w:gridCol w:w="2856"/>
      </w:tblGrid>
      <w:tr w:rsidR="00C8605B" w:rsidRPr="00F640EE" w:rsidTr="00F640EE">
        <w:tc>
          <w:tcPr>
            <w:tcW w:w="2856" w:type="dxa"/>
          </w:tcPr>
          <w:p w:rsidR="00C8605B" w:rsidRPr="00F640EE" w:rsidRDefault="00C8605B" w:rsidP="00F640EE">
            <w:pPr>
              <w:spacing w:after="140"/>
              <w:jc w:val="both"/>
              <w:rPr>
                <w:rFonts w:ascii="Arial" w:hAnsi="Arial" w:cs="Arial"/>
                <w:sz w:val="15"/>
                <w:szCs w:val="15"/>
              </w:rPr>
            </w:pPr>
            <w:r w:rsidRPr="00F640EE">
              <w:rPr>
                <w:rFonts w:ascii="Arial" w:hAnsi="Arial" w:cs="Arial"/>
                <w:sz w:val="15"/>
                <w:szCs w:val="15"/>
              </w:rPr>
              <w:t>Súvaha</w:t>
            </w:r>
          </w:p>
        </w:tc>
        <w:tc>
          <w:tcPr>
            <w:tcW w:w="2856" w:type="dxa"/>
          </w:tcPr>
          <w:p w:rsidR="00C8605B" w:rsidRPr="00F640EE" w:rsidRDefault="00C8605B" w:rsidP="00787B5B">
            <w:pPr>
              <w:spacing w:after="140"/>
              <w:jc w:val="both"/>
              <w:rPr>
                <w:rFonts w:ascii="Arial" w:hAnsi="Arial" w:cs="Arial"/>
                <w:sz w:val="15"/>
                <w:szCs w:val="15"/>
              </w:rPr>
            </w:pPr>
            <w:r w:rsidRPr="00F640EE">
              <w:rPr>
                <w:rFonts w:ascii="Arial" w:hAnsi="Arial" w:cs="Arial"/>
                <w:sz w:val="15"/>
                <w:szCs w:val="15"/>
              </w:rPr>
              <w:t>Aktíva</w:t>
            </w:r>
            <w:r w:rsidR="005E7840" w:rsidRPr="00F640EE">
              <w:rPr>
                <w:rFonts w:ascii="Arial" w:hAnsi="Arial" w:cs="Arial"/>
                <w:sz w:val="15"/>
                <w:szCs w:val="15"/>
              </w:rPr>
              <w:t xml:space="preserve">= </w:t>
            </w:r>
            <w:r w:rsidR="00787B5B">
              <w:rPr>
                <w:rFonts w:ascii="Arial" w:hAnsi="Arial" w:cs="Arial"/>
                <w:sz w:val="15"/>
                <w:szCs w:val="15"/>
              </w:rPr>
              <w:t>26721,-</w:t>
            </w:r>
            <w:r w:rsidR="005E7840" w:rsidRPr="00F640EE">
              <w:rPr>
                <w:rFonts w:ascii="Arial" w:hAnsi="Arial" w:cs="Arial"/>
                <w:sz w:val="15"/>
                <w:szCs w:val="15"/>
              </w:rPr>
              <w:t xml:space="preserve"> €</w:t>
            </w:r>
          </w:p>
        </w:tc>
        <w:tc>
          <w:tcPr>
            <w:tcW w:w="2856" w:type="dxa"/>
          </w:tcPr>
          <w:p w:rsidR="00C8605B" w:rsidRPr="00F640EE" w:rsidRDefault="00C8605B" w:rsidP="00787B5B">
            <w:pPr>
              <w:spacing w:after="140"/>
              <w:jc w:val="both"/>
              <w:rPr>
                <w:rFonts w:ascii="Arial" w:hAnsi="Arial" w:cs="Arial"/>
                <w:sz w:val="15"/>
                <w:szCs w:val="15"/>
              </w:rPr>
            </w:pPr>
            <w:r w:rsidRPr="00F640EE">
              <w:rPr>
                <w:rFonts w:ascii="Arial" w:hAnsi="Arial" w:cs="Arial"/>
                <w:sz w:val="15"/>
                <w:szCs w:val="15"/>
              </w:rPr>
              <w:t>Pasíva</w:t>
            </w:r>
            <w:r w:rsidR="005E7840" w:rsidRPr="00F640EE">
              <w:rPr>
                <w:rFonts w:ascii="Arial" w:hAnsi="Arial" w:cs="Arial"/>
                <w:sz w:val="15"/>
                <w:szCs w:val="15"/>
              </w:rPr>
              <w:t xml:space="preserve"> =</w:t>
            </w:r>
            <w:r w:rsidR="00787B5B">
              <w:rPr>
                <w:rFonts w:ascii="Arial" w:hAnsi="Arial" w:cs="Arial"/>
                <w:sz w:val="15"/>
                <w:szCs w:val="15"/>
              </w:rPr>
              <w:t>26721,-</w:t>
            </w:r>
            <w:r w:rsidR="005968FE">
              <w:rPr>
                <w:rFonts w:ascii="Arial" w:hAnsi="Arial" w:cs="Arial"/>
                <w:sz w:val="15"/>
                <w:szCs w:val="15"/>
              </w:rPr>
              <w:t>€</w:t>
            </w:r>
          </w:p>
        </w:tc>
      </w:tr>
      <w:tr w:rsidR="00C8605B" w:rsidRPr="00F640EE" w:rsidTr="00F640EE">
        <w:tc>
          <w:tcPr>
            <w:tcW w:w="2856" w:type="dxa"/>
          </w:tcPr>
          <w:p w:rsidR="00C8605B" w:rsidRPr="00F640EE" w:rsidRDefault="00C8605B" w:rsidP="00F640EE">
            <w:pPr>
              <w:spacing w:after="140"/>
              <w:jc w:val="both"/>
              <w:rPr>
                <w:rFonts w:ascii="Arial" w:hAnsi="Arial" w:cs="Arial"/>
                <w:sz w:val="15"/>
                <w:szCs w:val="15"/>
              </w:rPr>
            </w:pPr>
            <w:r w:rsidRPr="00F640EE">
              <w:rPr>
                <w:rFonts w:ascii="Arial" w:hAnsi="Arial" w:cs="Arial"/>
                <w:sz w:val="15"/>
                <w:szCs w:val="15"/>
              </w:rPr>
              <w:t>Krátkodobé pohľadávky</w:t>
            </w:r>
          </w:p>
        </w:tc>
        <w:tc>
          <w:tcPr>
            <w:tcW w:w="2856" w:type="dxa"/>
          </w:tcPr>
          <w:p w:rsidR="00C8605B" w:rsidRPr="00F640EE" w:rsidRDefault="00631232" w:rsidP="00F640EE">
            <w:pPr>
              <w:spacing w:after="140"/>
              <w:jc w:val="both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2 614,-</w:t>
            </w:r>
            <w:r w:rsidR="00995556">
              <w:rPr>
                <w:rFonts w:ascii="Arial" w:hAnsi="Arial" w:cs="Arial"/>
                <w:sz w:val="15"/>
                <w:szCs w:val="15"/>
              </w:rPr>
              <w:t xml:space="preserve"> €</w:t>
            </w:r>
          </w:p>
        </w:tc>
        <w:tc>
          <w:tcPr>
            <w:tcW w:w="2856" w:type="dxa"/>
          </w:tcPr>
          <w:p w:rsidR="00C8605B" w:rsidRPr="00F640EE" w:rsidRDefault="00C8605B" w:rsidP="00F640EE">
            <w:pPr>
              <w:spacing w:after="140"/>
              <w:jc w:val="both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C8605B" w:rsidRPr="00F640EE" w:rsidTr="00F640EE">
        <w:tc>
          <w:tcPr>
            <w:tcW w:w="2856" w:type="dxa"/>
          </w:tcPr>
          <w:p w:rsidR="00C8605B" w:rsidRPr="00F640EE" w:rsidRDefault="00C8605B" w:rsidP="00F640EE">
            <w:pPr>
              <w:spacing w:after="140"/>
              <w:jc w:val="both"/>
              <w:rPr>
                <w:rFonts w:ascii="Arial" w:hAnsi="Arial" w:cs="Arial"/>
                <w:sz w:val="15"/>
                <w:szCs w:val="15"/>
              </w:rPr>
            </w:pPr>
            <w:r w:rsidRPr="00F640EE">
              <w:rPr>
                <w:rFonts w:ascii="Arial" w:hAnsi="Arial" w:cs="Arial"/>
                <w:sz w:val="15"/>
                <w:szCs w:val="15"/>
              </w:rPr>
              <w:t>Účty v bankách</w:t>
            </w:r>
          </w:p>
        </w:tc>
        <w:tc>
          <w:tcPr>
            <w:tcW w:w="2856" w:type="dxa"/>
          </w:tcPr>
          <w:p w:rsidR="00C8605B" w:rsidRPr="00F640EE" w:rsidRDefault="00631232" w:rsidP="00F640EE">
            <w:pPr>
              <w:spacing w:after="140"/>
              <w:jc w:val="both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24 107,-</w:t>
            </w:r>
            <w:r w:rsidR="00995556">
              <w:rPr>
                <w:rFonts w:ascii="Arial" w:hAnsi="Arial" w:cs="Arial"/>
                <w:sz w:val="15"/>
                <w:szCs w:val="15"/>
              </w:rPr>
              <w:t xml:space="preserve"> €</w:t>
            </w:r>
          </w:p>
        </w:tc>
        <w:tc>
          <w:tcPr>
            <w:tcW w:w="2856" w:type="dxa"/>
          </w:tcPr>
          <w:p w:rsidR="00C8605B" w:rsidRPr="00F640EE" w:rsidRDefault="00C8605B" w:rsidP="00F640EE">
            <w:pPr>
              <w:spacing w:after="140"/>
              <w:jc w:val="both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C8605B" w:rsidRPr="00F640EE" w:rsidTr="00F640EE">
        <w:tc>
          <w:tcPr>
            <w:tcW w:w="2856" w:type="dxa"/>
          </w:tcPr>
          <w:p w:rsidR="00C8605B" w:rsidRPr="00F640EE" w:rsidRDefault="00C8605B" w:rsidP="00F640EE">
            <w:pPr>
              <w:spacing w:after="140"/>
              <w:jc w:val="both"/>
              <w:rPr>
                <w:rFonts w:ascii="Arial" w:hAnsi="Arial" w:cs="Arial"/>
                <w:sz w:val="15"/>
                <w:szCs w:val="15"/>
              </w:rPr>
            </w:pPr>
            <w:r w:rsidRPr="00F640EE">
              <w:rPr>
                <w:rFonts w:ascii="Arial" w:hAnsi="Arial" w:cs="Arial"/>
                <w:sz w:val="15"/>
                <w:szCs w:val="15"/>
              </w:rPr>
              <w:t>Krátkodobé záväzky</w:t>
            </w:r>
          </w:p>
        </w:tc>
        <w:tc>
          <w:tcPr>
            <w:tcW w:w="2856" w:type="dxa"/>
          </w:tcPr>
          <w:p w:rsidR="00C8605B" w:rsidRPr="00F640EE" w:rsidRDefault="00C8605B" w:rsidP="00F640EE">
            <w:pPr>
              <w:spacing w:after="140"/>
              <w:jc w:val="both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856" w:type="dxa"/>
          </w:tcPr>
          <w:p w:rsidR="00C8605B" w:rsidRPr="00F640EE" w:rsidRDefault="00631232" w:rsidP="00F640EE">
            <w:pPr>
              <w:spacing w:after="140"/>
              <w:jc w:val="both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20 198</w:t>
            </w:r>
            <w:r w:rsidR="00D728ED">
              <w:rPr>
                <w:rFonts w:ascii="Arial" w:hAnsi="Arial" w:cs="Arial"/>
                <w:sz w:val="15"/>
                <w:szCs w:val="15"/>
              </w:rPr>
              <w:t>,-</w:t>
            </w:r>
            <w:r w:rsidR="00637628">
              <w:rPr>
                <w:rFonts w:ascii="Arial" w:hAnsi="Arial" w:cs="Arial"/>
                <w:sz w:val="15"/>
                <w:szCs w:val="15"/>
              </w:rPr>
              <w:t xml:space="preserve"> €</w:t>
            </w:r>
          </w:p>
        </w:tc>
      </w:tr>
      <w:tr w:rsidR="00C8605B" w:rsidRPr="00F640EE" w:rsidTr="00F640EE">
        <w:tc>
          <w:tcPr>
            <w:tcW w:w="2856" w:type="dxa"/>
          </w:tcPr>
          <w:p w:rsidR="00C8605B" w:rsidRPr="00F640EE" w:rsidRDefault="00C8605B" w:rsidP="00F640EE">
            <w:pPr>
              <w:spacing w:after="140"/>
              <w:jc w:val="both"/>
              <w:rPr>
                <w:rFonts w:ascii="Arial" w:hAnsi="Arial" w:cs="Arial"/>
                <w:sz w:val="15"/>
                <w:szCs w:val="15"/>
              </w:rPr>
            </w:pPr>
            <w:r w:rsidRPr="00F640EE">
              <w:rPr>
                <w:rFonts w:ascii="Arial" w:hAnsi="Arial" w:cs="Arial"/>
                <w:sz w:val="15"/>
                <w:szCs w:val="15"/>
              </w:rPr>
              <w:t>Daňové záväzky a dotácie</w:t>
            </w:r>
          </w:p>
        </w:tc>
        <w:tc>
          <w:tcPr>
            <w:tcW w:w="2856" w:type="dxa"/>
          </w:tcPr>
          <w:p w:rsidR="00C8605B" w:rsidRPr="00F640EE" w:rsidRDefault="00C8605B" w:rsidP="00F640EE">
            <w:pPr>
              <w:spacing w:after="140"/>
              <w:jc w:val="both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856" w:type="dxa"/>
          </w:tcPr>
          <w:p w:rsidR="00C8605B" w:rsidRPr="00F640EE" w:rsidRDefault="00BD7F70" w:rsidP="00F640EE">
            <w:pPr>
              <w:spacing w:after="140"/>
              <w:jc w:val="both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0,</w:t>
            </w:r>
            <w:r w:rsidR="00637628">
              <w:rPr>
                <w:rFonts w:ascii="Arial" w:hAnsi="Arial" w:cs="Arial"/>
                <w:sz w:val="15"/>
                <w:szCs w:val="15"/>
              </w:rPr>
              <w:t xml:space="preserve"> €</w:t>
            </w:r>
          </w:p>
        </w:tc>
      </w:tr>
      <w:tr w:rsidR="00C8605B" w:rsidRPr="00F640EE" w:rsidTr="00F640EE">
        <w:tc>
          <w:tcPr>
            <w:tcW w:w="2856" w:type="dxa"/>
          </w:tcPr>
          <w:p w:rsidR="00C8605B" w:rsidRDefault="00C8605B" w:rsidP="00F640EE">
            <w:pPr>
              <w:spacing w:after="140"/>
              <w:jc w:val="both"/>
              <w:rPr>
                <w:rFonts w:ascii="Arial" w:hAnsi="Arial" w:cs="Arial"/>
                <w:sz w:val="15"/>
                <w:szCs w:val="15"/>
              </w:rPr>
            </w:pPr>
            <w:r w:rsidRPr="00F640EE">
              <w:rPr>
                <w:rFonts w:ascii="Arial" w:hAnsi="Arial" w:cs="Arial"/>
                <w:sz w:val="15"/>
                <w:szCs w:val="15"/>
              </w:rPr>
              <w:t>Základné imanie</w:t>
            </w:r>
          </w:p>
          <w:p w:rsidR="00995556" w:rsidRPr="00F640EE" w:rsidRDefault="00995556" w:rsidP="00F640EE">
            <w:pPr>
              <w:spacing w:after="140"/>
              <w:jc w:val="both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RF</w:t>
            </w:r>
          </w:p>
        </w:tc>
        <w:tc>
          <w:tcPr>
            <w:tcW w:w="2856" w:type="dxa"/>
          </w:tcPr>
          <w:p w:rsidR="00C8605B" w:rsidRPr="00F640EE" w:rsidRDefault="00C8605B" w:rsidP="00F640EE">
            <w:pPr>
              <w:spacing w:after="140"/>
              <w:jc w:val="both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856" w:type="dxa"/>
          </w:tcPr>
          <w:p w:rsidR="00C8605B" w:rsidRDefault="00C8605B" w:rsidP="00F640EE">
            <w:pPr>
              <w:spacing w:after="140"/>
              <w:jc w:val="both"/>
              <w:rPr>
                <w:rFonts w:ascii="Arial" w:hAnsi="Arial" w:cs="Arial"/>
                <w:sz w:val="15"/>
                <w:szCs w:val="15"/>
              </w:rPr>
            </w:pPr>
            <w:r w:rsidRPr="00F640EE">
              <w:rPr>
                <w:rFonts w:ascii="Arial" w:hAnsi="Arial" w:cs="Arial"/>
                <w:sz w:val="15"/>
                <w:szCs w:val="15"/>
              </w:rPr>
              <w:t xml:space="preserve">  5</w:t>
            </w:r>
            <w:r w:rsidR="00637628">
              <w:rPr>
                <w:rFonts w:ascii="Arial" w:hAnsi="Arial" w:cs="Arial"/>
                <w:sz w:val="15"/>
                <w:szCs w:val="15"/>
              </w:rPr>
              <w:t> </w:t>
            </w:r>
            <w:r w:rsidRPr="00F640EE">
              <w:rPr>
                <w:rFonts w:ascii="Arial" w:hAnsi="Arial" w:cs="Arial"/>
                <w:sz w:val="15"/>
                <w:szCs w:val="15"/>
              </w:rPr>
              <w:t>000</w:t>
            </w:r>
            <w:r w:rsidR="00637628">
              <w:rPr>
                <w:rFonts w:ascii="Arial" w:hAnsi="Arial" w:cs="Arial"/>
                <w:sz w:val="15"/>
                <w:szCs w:val="15"/>
              </w:rPr>
              <w:t xml:space="preserve"> € </w:t>
            </w:r>
          </w:p>
          <w:p w:rsidR="00995556" w:rsidRPr="00F640EE" w:rsidRDefault="00631232" w:rsidP="00631232">
            <w:pPr>
              <w:spacing w:after="140"/>
              <w:jc w:val="both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 </w:t>
            </w:r>
            <w:r w:rsidR="00995556">
              <w:rPr>
                <w:rFonts w:ascii="Arial" w:hAnsi="Arial" w:cs="Arial"/>
                <w:sz w:val="15"/>
                <w:szCs w:val="15"/>
              </w:rPr>
              <w:t xml:space="preserve"> </w:t>
            </w:r>
            <w:r>
              <w:rPr>
                <w:rFonts w:ascii="Arial" w:hAnsi="Arial" w:cs="Arial"/>
                <w:sz w:val="15"/>
                <w:szCs w:val="15"/>
              </w:rPr>
              <w:t>2 000,-</w:t>
            </w:r>
            <w:r w:rsidR="00637628">
              <w:rPr>
                <w:rFonts w:ascii="Arial" w:hAnsi="Arial" w:cs="Arial"/>
                <w:sz w:val="15"/>
                <w:szCs w:val="15"/>
              </w:rPr>
              <w:t xml:space="preserve"> €</w:t>
            </w:r>
          </w:p>
        </w:tc>
      </w:tr>
      <w:tr w:rsidR="00C8605B" w:rsidRPr="00F640EE" w:rsidTr="00F640EE">
        <w:tc>
          <w:tcPr>
            <w:tcW w:w="2856" w:type="dxa"/>
          </w:tcPr>
          <w:p w:rsidR="00C8605B" w:rsidRPr="00F640EE" w:rsidRDefault="00C8605B" w:rsidP="00F640EE">
            <w:pPr>
              <w:spacing w:after="140"/>
              <w:jc w:val="both"/>
              <w:rPr>
                <w:rFonts w:ascii="Arial" w:hAnsi="Arial" w:cs="Arial"/>
                <w:sz w:val="15"/>
                <w:szCs w:val="15"/>
              </w:rPr>
            </w:pPr>
            <w:r w:rsidRPr="00F640EE">
              <w:rPr>
                <w:rFonts w:ascii="Arial" w:hAnsi="Arial" w:cs="Arial"/>
                <w:sz w:val="15"/>
                <w:szCs w:val="15"/>
              </w:rPr>
              <w:t>výsledok hosp.</w:t>
            </w:r>
            <w:r w:rsidR="00D728ED">
              <w:rPr>
                <w:rFonts w:ascii="Arial" w:hAnsi="Arial" w:cs="Arial"/>
                <w:sz w:val="15"/>
                <w:szCs w:val="15"/>
              </w:rPr>
              <w:t xml:space="preserve"> po zdanení</w:t>
            </w:r>
          </w:p>
        </w:tc>
        <w:tc>
          <w:tcPr>
            <w:tcW w:w="2856" w:type="dxa"/>
          </w:tcPr>
          <w:p w:rsidR="00C8605B" w:rsidRPr="00F640EE" w:rsidRDefault="00C8605B" w:rsidP="00F640EE">
            <w:pPr>
              <w:spacing w:after="140"/>
              <w:jc w:val="both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856" w:type="dxa"/>
          </w:tcPr>
          <w:p w:rsidR="00C8605B" w:rsidRPr="00F640EE" w:rsidRDefault="00631232" w:rsidP="00631232">
            <w:pPr>
              <w:numPr>
                <w:ilvl w:val="0"/>
                <w:numId w:val="11"/>
              </w:numPr>
              <w:spacing w:after="140"/>
              <w:jc w:val="both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477,-</w:t>
            </w:r>
            <w:r w:rsidR="00637628">
              <w:rPr>
                <w:rFonts w:ascii="Arial" w:hAnsi="Arial" w:cs="Arial"/>
                <w:sz w:val="15"/>
                <w:szCs w:val="15"/>
              </w:rPr>
              <w:t xml:space="preserve">  €</w:t>
            </w:r>
          </w:p>
        </w:tc>
      </w:tr>
    </w:tbl>
    <w:p w:rsidR="00FC6969" w:rsidRDefault="00FC6969" w:rsidP="00FC6969">
      <w:pPr>
        <w:spacing w:after="140"/>
        <w:ind w:left="720"/>
        <w:jc w:val="both"/>
        <w:rPr>
          <w:rFonts w:ascii="Arial" w:hAnsi="Arial" w:cs="Arial"/>
          <w:sz w:val="15"/>
          <w:szCs w:val="15"/>
        </w:rPr>
      </w:pPr>
    </w:p>
    <w:p w:rsidR="009A73E5" w:rsidRPr="00CE664A" w:rsidRDefault="009A73E5" w:rsidP="00FC6969">
      <w:pPr>
        <w:spacing w:after="140"/>
        <w:ind w:left="720"/>
        <w:jc w:val="both"/>
        <w:rPr>
          <w:rFonts w:ascii="Arial" w:hAnsi="Arial" w:cs="Arial"/>
          <w:sz w:val="15"/>
          <w:szCs w:val="15"/>
        </w:rPr>
      </w:pPr>
    </w:p>
    <w:p w:rsidR="00FC6969" w:rsidRPr="00CE664A" w:rsidRDefault="005E7840" w:rsidP="00FC6969">
      <w:pPr>
        <w:spacing w:after="140"/>
        <w:ind w:left="720"/>
        <w:jc w:val="both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Vypracovala: </w:t>
      </w:r>
      <w:r w:rsidRPr="009A73E5">
        <w:rPr>
          <w:rFonts w:ascii="Arial" w:hAnsi="Arial" w:cs="Arial"/>
          <w:b/>
          <w:sz w:val="15"/>
          <w:szCs w:val="15"/>
        </w:rPr>
        <w:t>Darina Michaliková</w:t>
      </w:r>
      <w:r>
        <w:rPr>
          <w:rFonts w:ascii="Arial" w:hAnsi="Arial" w:cs="Arial"/>
          <w:sz w:val="15"/>
          <w:szCs w:val="15"/>
        </w:rPr>
        <w:tab/>
      </w:r>
      <w:r>
        <w:rPr>
          <w:rFonts w:ascii="Arial" w:hAnsi="Arial" w:cs="Arial"/>
          <w:sz w:val="15"/>
          <w:szCs w:val="15"/>
        </w:rPr>
        <w:tab/>
      </w:r>
      <w:r>
        <w:rPr>
          <w:rFonts w:ascii="Arial" w:hAnsi="Arial" w:cs="Arial"/>
          <w:sz w:val="15"/>
          <w:szCs w:val="15"/>
        </w:rPr>
        <w:tab/>
        <w:t xml:space="preserve">schválil: </w:t>
      </w:r>
      <w:r w:rsidRPr="009A73E5">
        <w:rPr>
          <w:rFonts w:ascii="Arial" w:hAnsi="Arial" w:cs="Arial"/>
          <w:b/>
          <w:sz w:val="15"/>
          <w:szCs w:val="15"/>
        </w:rPr>
        <w:t>Ing. Peter Juríček-</w:t>
      </w:r>
      <w:r w:rsidR="00B40FBB" w:rsidRPr="009A73E5">
        <w:rPr>
          <w:rFonts w:ascii="Arial" w:hAnsi="Arial" w:cs="Arial"/>
          <w:b/>
          <w:sz w:val="15"/>
          <w:szCs w:val="15"/>
        </w:rPr>
        <w:t xml:space="preserve"> </w:t>
      </w:r>
      <w:r w:rsidRPr="009A73E5">
        <w:rPr>
          <w:rFonts w:ascii="Arial" w:hAnsi="Arial" w:cs="Arial"/>
          <w:b/>
          <w:sz w:val="15"/>
          <w:szCs w:val="15"/>
        </w:rPr>
        <w:t>starosta obce</w:t>
      </w:r>
    </w:p>
    <w:p w:rsidR="00B90EB4" w:rsidRPr="00CE664A" w:rsidRDefault="005E7840" w:rsidP="00826C41">
      <w:pPr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ab/>
        <w:t xml:space="preserve">V Sebedraží dňa </w:t>
      </w:r>
      <w:r w:rsidR="002B5DDE">
        <w:rPr>
          <w:rFonts w:ascii="Arial" w:hAnsi="Arial" w:cs="Arial"/>
          <w:sz w:val="15"/>
          <w:szCs w:val="15"/>
        </w:rPr>
        <w:t>17.6.2015</w:t>
      </w:r>
      <w:bookmarkStart w:id="0" w:name="_GoBack"/>
      <w:bookmarkEnd w:id="0"/>
    </w:p>
    <w:p w:rsidR="00B90EB4" w:rsidRPr="00CE664A" w:rsidRDefault="00B90EB4" w:rsidP="00826C41">
      <w:pPr>
        <w:rPr>
          <w:rFonts w:ascii="Arial" w:hAnsi="Arial" w:cs="Arial"/>
          <w:sz w:val="15"/>
          <w:szCs w:val="15"/>
        </w:rPr>
      </w:pPr>
    </w:p>
    <w:p w:rsidR="00576D14" w:rsidRPr="00CE664A" w:rsidRDefault="00E40686" w:rsidP="00D128CD">
      <w:pPr>
        <w:spacing w:before="120"/>
        <w:jc w:val="both"/>
        <w:rPr>
          <w:rFonts w:ascii="Arial" w:hAnsi="Arial" w:cs="Arial"/>
          <w:b/>
          <w:bCs/>
          <w:sz w:val="15"/>
          <w:szCs w:val="15"/>
        </w:rPr>
      </w:pPr>
      <w:r w:rsidRPr="00CE664A">
        <w:rPr>
          <w:rFonts w:ascii="Arial" w:hAnsi="Arial" w:cs="Arial"/>
          <w:sz w:val="15"/>
          <w:szCs w:val="15"/>
        </w:rPr>
        <w:t xml:space="preserve"> </w:t>
      </w:r>
    </w:p>
    <w:sectPr w:rsidR="00576D14" w:rsidRPr="00CE664A" w:rsidSect="00CE664A">
      <w:pgSz w:w="11906" w:h="16838" w:code="9"/>
      <w:pgMar w:top="1078" w:right="1417" w:bottom="1078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7929" w:rsidRPr="00CE664A" w:rsidRDefault="00167929" w:rsidP="00682E3B">
      <w:pPr>
        <w:rPr>
          <w:sz w:val="23"/>
          <w:szCs w:val="23"/>
        </w:rPr>
      </w:pPr>
      <w:r w:rsidRPr="00CE664A">
        <w:rPr>
          <w:sz w:val="23"/>
          <w:szCs w:val="23"/>
        </w:rPr>
        <w:separator/>
      </w:r>
    </w:p>
  </w:endnote>
  <w:endnote w:type="continuationSeparator" w:id="0">
    <w:p w:rsidR="00167929" w:rsidRPr="00CE664A" w:rsidRDefault="00167929" w:rsidP="00682E3B">
      <w:pPr>
        <w:rPr>
          <w:sz w:val="23"/>
          <w:szCs w:val="23"/>
        </w:rPr>
      </w:pPr>
      <w:r w:rsidRPr="00CE664A">
        <w:rPr>
          <w:sz w:val="23"/>
          <w:szCs w:val="23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7929" w:rsidRPr="00CE664A" w:rsidRDefault="00167929" w:rsidP="00682E3B">
      <w:pPr>
        <w:rPr>
          <w:sz w:val="23"/>
          <w:szCs w:val="23"/>
        </w:rPr>
      </w:pPr>
      <w:r w:rsidRPr="00CE664A">
        <w:rPr>
          <w:sz w:val="23"/>
          <w:szCs w:val="23"/>
        </w:rPr>
        <w:separator/>
      </w:r>
    </w:p>
  </w:footnote>
  <w:footnote w:type="continuationSeparator" w:id="0">
    <w:p w:rsidR="00167929" w:rsidRPr="00CE664A" w:rsidRDefault="00167929" w:rsidP="00682E3B">
      <w:pPr>
        <w:rPr>
          <w:sz w:val="23"/>
          <w:szCs w:val="23"/>
        </w:rPr>
      </w:pPr>
      <w:r w:rsidRPr="00CE664A">
        <w:rPr>
          <w:sz w:val="23"/>
          <w:szCs w:val="23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933EF8"/>
    <w:multiLevelType w:val="hybridMultilevel"/>
    <w:tmpl w:val="80AE0674"/>
    <w:lvl w:ilvl="0" w:tplc="041B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28D4F24"/>
    <w:multiLevelType w:val="hybridMultilevel"/>
    <w:tmpl w:val="9A2AE180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3" w15:restartNumberingAfterBreak="0">
    <w:nsid w:val="33697D4D"/>
    <w:multiLevelType w:val="hybridMultilevel"/>
    <w:tmpl w:val="A7341F9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8CF20A8"/>
    <w:multiLevelType w:val="hybridMultilevel"/>
    <w:tmpl w:val="AB321724"/>
    <w:lvl w:ilvl="0" w:tplc="3A5C2A1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5B20A9"/>
    <w:multiLevelType w:val="multilevel"/>
    <w:tmpl w:val="BD109EE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5ED013BD"/>
    <w:multiLevelType w:val="multilevel"/>
    <w:tmpl w:val="1C4E3572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625B0655"/>
    <w:multiLevelType w:val="hybridMultilevel"/>
    <w:tmpl w:val="BD109EE4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1F5EE28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7DCC4D98"/>
    <w:multiLevelType w:val="hybridMultilevel"/>
    <w:tmpl w:val="E9F06178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CEAAE0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8"/>
  </w:num>
  <w:num w:numId="3">
    <w:abstractNumId w:val="3"/>
  </w:num>
  <w:num w:numId="4">
    <w:abstractNumId w:val="5"/>
  </w:num>
  <w:num w:numId="5">
    <w:abstractNumId w:val="6"/>
  </w:num>
  <w:num w:numId="6">
    <w:abstractNumId w:val="9"/>
  </w:num>
  <w:num w:numId="7">
    <w:abstractNumId w:val="1"/>
  </w:num>
  <w:num w:numId="8">
    <w:abstractNumId w:val="7"/>
  </w:num>
  <w:num w:numId="9">
    <w:abstractNumId w:val="10"/>
  </w:num>
  <w:num w:numId="10">
    <w:abstractNumId w:val="2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oNotTrackMoves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820BC"/>
    <w:rsid w:val="0004325E"/>
    <w:rsid w:val="00066184"/>
    <w:rsid w:val="00086703"/>
    <w:rsid w:val="00090966"/>
    <w:rsid w:val="000B2971"/>
    <w:rsid w:val="000C3D63"/>
    <w:rsid w:val="000D090E"/>
    <w:rsid w:val="00102810"/>
    <w:rsid w:val="001110EE"/>
    <w:rsid w:val="00150B47"/>
    <w:rsid w:val="001551DF"/>
    <w:rsid w:val="00167929"/>
    <w:rsid w:val="00190FE6"/>
    <w:rsid w:val="001A7A0E"/>
    <w:rsid w:val="001C223F"/>
    <w:rsid w:val="001F398D"/>
    <w:rsid w:val="0021455B"/>
    <w:rsid w:val="00215756"/>
    <w:rsid w:val="00231E21"/>
    <w:rsid w:val="00244AF8"/>
    <w:rsid w:val="0024520A"/>
    <w:rsid w:val="00250925"/>
    <w:rsid w:val="002522B9"/>
    <w:rsid w:val="00253FF6"/>
    <w:rsid w:val="00286680"/>
    <w:rsid w:val="002B0A3F"/>
    <w:rsid w:val="002B5DDE"/>
    <w:rsid w:val="002C08FE"/>
    <w:rsid w:val="002C2D8C"/>
    <w:rsid w:val="00301602"/>
    <w:rsid w:val="00301E06"/>
    <w:rsid w:val="003301F5"/>
    <w:rsid w:val="0033159D"/>
    <w:rsid w:val="0034694E"/>
    <w:rsid w:val="00367883"/>
    <w:rsid w:val="0037392A"/>
    <w:rsid w:val="003B2507"/>
    <w:rsid w:val="003C07B7"/>
    <w:rsid w:val="00427D5B"/>
    <w:rsid w:val="00434069"/>
    <w:rsid w:val="004363B9"/>
    <w:rsid w:val="004C599C"/>
    <w:rsid w:val="004C6A32"/>
    <w:rsid w:val="004F47C2"/>
    <w:rsid w:val="00500551"/>
    <w:rsid w:val="005742AF"/>
    <w:rsid w:val="00576D14"/>
    <w:rsid w:val="00580F05"/>
    <w:rsid w:val="005968FE"/>
    <w:rsid w:val="005B21EB"/>
    <w:rsid w:val="005E0FD6"/>
    <w:rsid w:val="005E7840"/>
    <w:rsid w:val="00631232"/>
    <w:rsid w:val="00637628"/>
    <w:rsid w:val="00682E3B"/>
    <w:rsid w:val="006F4A46"/>
    <w:rsid w:val="0071695B"/>
    <w:rsid w:val="007449C6"/>
    <w:rsid w:val="00787B5B"/>
    <w:rsid w:val="007D5EDB"/>
    <w:rsid w:val="007D69FD"/>
    <w:rsid w:val="008009E1"/>
    <w:rsid w:val="00800B0A"/>
    <w:rsid w:val="008241B6"/>
    <w:rsid w:val="00826C41"/>
    <w:rsid w:val="008511F2"/>
    <w:rsid w:val="00866C9F"/>
    <w:rsid w:val="00867515"/>
    <w:rsid w:val="008804B1"/>
    <w:rsid w:val="008D0642"/>
    <w:rsid w:val="008D6D14"/>
    <w:rsid w:val="008E27BE"/>
    <w:rsid w:val="008E6EF2"/>
    <w:rsid w:val="0093244B"/>
    <w:rsid w:val="009353C5"/>
    <w:rsid w:val="009750E1"/>
    <w:rsid w:val="009840A9"/>
    <w:rsid w:val="00995556"/>
    <w:rsid w:val="009A73E5"/>
    <w:rsid w:val="009B2821"/>
    <w:rsid w:val="009B6AC9"/>
    <w:rsid w:val="009E52E4"/>
    <w:rsid w:val="00A546C2"/>
    <w:rsid w:val="00A7389C"/>
    <w:rsid w:val="00AB0E99"/>
    <w:rsid w:val="00B40FBB"/>
    <w:rsid w:val="00B90EB4"/>
    <w:rsid w:val="00BB0686"/>
    <w:rsid w:val="00BB7C4E"/>
    <w:rsid w:val="00BC4672"/>
    <w:rsid w:val="00BD7F70"/>
    <w:rsid w:val="00BF33CA"/>
    <w:rsid w:val="00C15FBA"/>
    <w:rsid w:val="00C16059"/>
    <w:rsid w:val="00C254D1"/>
    <w:rsid w:val="00C53458"/>
    <w:rsid w:val="00C8605B"/>
    <w:rsid w:val="00CA26C1"/>
    <w:rsid w:val="00CB1145"/>
    <w:rsid w:val="00CE664A"/>
    <w:rsid w:val="00CE755B"/>
    <w:rsid w:val="00D128CD"/>
    <w:rsid w:val="00D17C62"/>
    <w:rsid w:val="00D23B87"/>
    <w:rsid w:val="00D46F29"/>
    <w:rsid w:val="00D728ED"/>
    <w:rsid w:val="00DC6338"/>
    <w:rsid w:val="00DE0C07"/>
    <w:rsid w:val="00E17613"/>
    <w:rsid w:val="00E40686"/>
    <w:rsid w:val="00E4204A"/>
    <w:rsid w:val="00E42E3A"/>
    <w:rsid w:val="00E63271"/>
    <w:rsid w:val="00E756CE"/>
    <w:rsid w:val="00E820BC"/>
    <w:rsid w:val="00E9543F"/>
    <w:rsid w:val="00EC6AC5"/>
    <w:rsid w:val="00F640EE"/>
    <w:rsid w:val="00F679E6"/>
    <w:rsid w:val="00F757F2"/>
    <w:rsid w:val="00F932BD"/>
    <w:rsid w:val="00FC3C19"/>
    <w:rsid w:val="00FC6969"/>
    <w:rsid w:val="00FE0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EA5E2E6-23A6-4734-9000-CA40B0150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15756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E406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231E2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215756"/>
    <w:rPr>
      <w:rFonts w:ascii="Tahoma" w:hAnsi="Tahoma" w:cs="Tahoma"/>
      <w:sz w:val="16"/>
      <w:szCs w:val="16"/>
    </w:rPr>
  </w:style>
  <w:style w:type="paragraph" w:customStyle="1" w:styleId="CharChar">
    <w:name w:val="Char Char"/>
    <w:basedOn w:val="Normlny"/>
    <w:uiPriority w:val="99"/>
    <w:rsid w:val="00576D14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styleId="Hlavika">
    <w:name w:val="header"/>
    <w:basedOn w:val="Normlny"/>
    <w:link w:val="HlavikaChar"/>
    <w:uiPriority w:val="99"/>
    <w:semiHidden/>
    <w:rsid w:val="00682E3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682E3B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682E3B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82E3B"/>
    <w:rPr>
      <w:rFonts w:cs="Times New Roman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40FBB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ZvraznencitciaChar">
    <w:name w:val="Zvýraznená citácia Char"/>
    <w:link w:val="Zvraznencitcia"/>
    <w:uiPriority w:val="30"/>
    <w:rsid w:val="00B40FBB"/>
    <w:rPr>
      <w:b/>
      <w:bCs/>
      <w:i/>
      <w:iCs/>
      <w:color w:val="4F81B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3703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703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703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427</Words>
  <Characters>2436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mfsr</Company>
  <LinksUpToDate>false</LinksUpToDate>
  <CharactersWithSpaces>2858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MICHALIKOVÁ Darina</dc:creator>
  <cp:keywords/>
  <dc:description/>
  <cp:lastModifiedBy>MICHALIKOVÁ Darina</cp:lastModifiedBy>
  <cp:revision>2</cp:revision>
  <cp:lastPrinted>2012-05-16T14:15:00Z</cp:lastPrinted>
  <dcterms:created xsi:type="dcterms:W3CDTF">2015-06-17T10:19:00Z</dcterms:created>
  <dcterms:modified xsi:type="dcterms:W3CDTF">2015-06-17T10:19:00Z</dcterms:modified>
</cp:coreProperties>
</file>