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E7C" w:rsidRDefault="00AD1E7C" w:rsidP="00AD1E7C">
      <w:pPr>
        <w:pStyle w:val="Default"/>
      </w:pPr>
    </w:p>
    <w:p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>IČO 4</w:t>
      </w:r>
      <w:r w:rsidR="00282ED7">
        <w:rPr>
          <w:rFonts w:ascii="Arial" w:hAnsi="Arial" w:cs="Arial"/>
        </w:rPr>
        <w:t>6</w:t>
      </w:r>
      <w:r w:rsidR="007630E0">
        <w:rPr>
          <w:rFonts w:ascii="Arial" w:hAnsi="Arial" w:cs="Arial"/>
        </w:rPr>
        <w:t> 865 411</w:t>
      </w:r>
      <w:r w:rsidRPr="001E5177">
        <w:rPr>
          <w:rFonts w:ascii="Arial" w:hAnsi="Arial" w:cs="Arial"/>
        </w:rPr>
        <w:t xml:space="preserve">      DIČ  202</w:t>
      </w:r>
      <w:r w:rsidR="00282ED7">
        <w:rPr>
          <w:rFonts w:ascii="Arial" w:hAnsi="Arial" w:cs="Arial"/>
        </w:rPr>
        <w:t>3</w:t>
      </w:r>
      <w:r w:rsidR="007630E0">
        <w:rPr>
          <w:rFonts w:ascii="Arial" w:hAnsi="Arial" w:cs="Arial"/>
        </w:rPr>
        <w:t>626462</w:t>
      </w:r>
      <w:r w:rsidRPr="001E5177">
        <w:rPr>
          <w:rFonts w:ascii="Arial" w:hAnsi="Arial" w:cs="Arial"/>
        </w:rPr>
        <w:t xml:space="preserve">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7630E0" w:rsidP="00AD1E7C">
      <w:pPr>
        <w:pStyle w:val="Default"/>
        <w:ind w:left="720"/>
        <w:rPr>
          <w:rFonts w:ascii="Arial" w:hAnsi="Arial" w:cs="Arial"/>
          <w:color w:val="auto"/>
        </w:rPr>
      </w:pPr>
      <w:proofErr w:type="spellStart"/>
      <w:r>
        <w:rPr>
          <w:rFonts w:ascii="Arial" w:hAnsi="Arial" w:cs="Arial"/>
          <w:color w:val="auto"/>
        </w:rPr>
        <w:t>Ardy</w:t>
      </w:r>
      <w:proofErr w:type="spellEnd"/>
      <w:r>
        <w:rPr>
          <w:rFonts w:ascii="Arial" w:hAnsi="Arial" w:cs="Arial"/>
          <w:color w:val="auto"/>
        </w:rPr>
        <w:t xml:space="preserve"> – mäso údeniny s.r.o.</w:t>
      </w:r>
    </w:p>
    <w:p w:rsidR="00AD1E7C" w:rsidRPr="001E5177" w:rsidRDefault="007630E0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Osloboditeľov 652/23</w:t>
      </w:r>
    </w:p>
    <w:p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7630E0">
        <w:rPr>
          <w:rFonts w:ascii="Arial" w:hAnsi="Arial" w:cs="Arial"/>
          <w:color w:val="auto"/>
        </w:rPr>
        <w:t>7 81 Belá nad Cirochou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:rsidR="00AD1E7C" w:rsidRPr="001E5177" w:rsidRDefault="0004210C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Spoločnosť zamestnáva 2</w:t>
      </w:r>
      <w:r w:rsidR="00AD1E7C" w:rsidRPr="001E5177">
        <w:rPr>
          <w:rFonts w:ascii="Arial" w:hAnsi="Arial" w:cs="Arial"/>
          <w:color w:val="auto"/>
        </w:rPr>
        <w:t xml:space="preserve"> zamestnanc</w:t>
      </w:r>
      <w:r>
        <w:rPr>
          <w:rFonts w:ascii="Arial" w:hAnsi="Arial" w:cs="Arial"/>
          <w:color w:val="auto"/>
        </w:rPr>
        <w:t>ov.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:rsidR="00AD1E7C" w:rsidRPr="001E5177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nepretržite pokračovala vo svojej činnosti od 01.01.2014 do</w:t>
      </w:r>
      <w:r w:rsidR="00282ED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color w:val="auto"/>
        </w:rPr>
        <w:t>31.12.2014.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:rsidR="00AD1E7C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- ku dňu uskutočnenia účtovného prípadu.</w:t>
      </w:r>
    </w:p>
    <w:p w:rsidR="00A82AB0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1E5177">
        <w:rPr>
          <w:rFonts w:ascii="Arial" w:hAnsi="Arial" w:cs="Arial"/>
          <w:color w:val="auto"/>
        </w:rPr>
        <w:t>ho majetku obstaraný  kúpou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b) zásob</w:t>
      </w:r>
      <w:r w:rsidR="00A82AB0" w:rsidRPr="001E5177">
        <w:rPr>
          <w:rFonts w:ascii="Arial" w:hAnsi="Arial" w:cs="Arial"/>
          <w:color w:val="auto"/>
        </w:rPr>
        <w:t>y</w:t>
      </w:r>
      <w:r w:rsidRPr="001E5177">
        <w:rPr>
          <w:rFonts w:ascii="Arial" w:hAnsi="Arial" w:cs="Arial"/>
          <w:color w:val="auto"/>
        </w:rPr>
        <w:t xml:space="preserve"> obstaran</w:t>
      </w:r>
      <w:r w:rsidR="00A82AB0" w:rsidRPr="001E5177">
        <w:rPr>
          <w:rFonts w:ascii="Arial" w:hAnsi="Arial" w:cs="Arial"/>
          <w:color w:val="auto"/>
        </w:rPr>
        <w:t>é</w:t>
      </w:r>
      <w:r w:rsidRPr="001E5177">
        <w:rPr>
          <w:rFonts w:ascii="Arial" w:hAnsi="Arial" w:cs="Arial"/>
          <w:color w:val="auto"/>
        </w:rPr>
        <w:t xml:space="preserve"> kú</w:t>
      </w:r>
      <w:r w:rsidR="00A82AB0" w:rsidRPr="001E5177">
        <w:rPr>
          <w:rFonts w:ascii="Arial" w:hAnsi="Arial" w:cs="Arial"/>
          <w:color w:val="auto"/>
        </w:rPr>
        <w:t>pou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c) pohľadá</w:t>
      </w:r>
      <w:r w:rsidR="00A82AB0" w:rsidRPr="001E5177">
        <w:rPr>
          <w:rFonts w:ascii="Arial" w:hAnsi="Arial" w:cs="Arial"/>
          <w:color w:val="auto"/>
        </w:rPr>
        <w:t>vky pri odplatnom nadobudnutí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d) krátkodobého finančného majetku,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e) záväzk</w:t>
      </w:r>
      <w:r w:rsidR="00A82AB0" w:rsidRPr="001E5177">
        <w:rPr>
          <w:rFonts w:ascii="Arial" w:hAnsi="Arial" w:cs="Arial"/>
          <w:color w:val="auto"/>
        </w:rPr>
        <w:t>y pri ich prevzatí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f) krátkodobý finančný majetok obstaraný kúpou.</w:t>
      </w:r>
    </w:p>
    <w:p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</w:p>
    <w:p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Vyskytujúce sa náklady súvisiace s obstaraním v účtovnej jednotke: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Provízia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Dopravné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Poistné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iné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1E5177">
        <w:rPr>
          <w:rFonts w:ascii="Arial" w:hAnsi="Arial" w:cs="Arial"/>
          <w:color w:val="auto"/>
        </w:rPr>
        <w:t xml:space="preserve"> odpisov. 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1E5177">
        <w:rPr>
          <w:rFonts w:ascii="Arial" w:hAnsi="Arial" w:cs="Arial"/>
          <w:color w:val="auto"/>
        </w:rPr>
        <w:t>odpisový plán pre dlhodobý majetok – rovnomerný odpisový plán.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určila, že daňové odpisy sa rovnajú účtovným.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:rsidR="00AD1E7C" w:rsidRPr="001E5177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F1B0E" w:rsidRPr="001E5177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(5) Informácie o dotáciách a ich oceňovanie v účtovníctve.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1E5177">
        <w:rPr>
          <w:rFonts w:ascii="Arial" w:hAnsi="Arial" w:cs="Arial"/>
          <w:color w:val="auto"/>
        </w:rPr>
        <w:tab/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F1B0E" w:rsidRPr="001E5177" w:rsidRDefault="00FF1B0E" w:rsidP="00FF1B0E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1E5177">
        <w:rPr>
          <w:rFonts w:ascii="Arial" w:hAnsi="Arial" w:cs="Arial"/>
          <w:color w:val="auto"/>
        </w:rPr>
        <w:tab/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(2) Informácie o záväzkoch, a to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74"/>
        <w:gridCol w:w="3375"/>
        <w:gridCol w:w="3739"/>
      </w:tblGrid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:rsidR="00900BAD" w:rsidRPr="001E5177" w:rsidRDefault="007630E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6701</w:t>
            </w:r>
          </w:p>
        </w:tc>
        <w:tc>
          <w:tcPr>
            <w:tcW w:w="3471" w:type="dxa"/>
          </w:tcPr>
          <w:p w:rsidR="00900BAD" w:rsidRPr="001E5177" w:rsidRDefault="007630E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2384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:rsidR="00900BAD" w:rsidRPr="001E5177" w:rsidRDefault="007630E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6603</w:t>
            </w:r>
          </w:p>
        </w:tc>
        <w:tc>
          <w:tcPr>
            <w:tcW w:w="3471" w:type="dxa"/>
          </w:tcPr>
          <w:p w:rsidR="00900BAD" w:rsidRPr="001E5177" w:rsidRDefault="007630E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2384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:rsidR="00900BAD" w:rsidRPr="001E5177" w:rsidRDefault="007630E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6603</w:t>
            </w:r>
          </w:p>
        </w:tc>
        <w:tc>
          <w:tcPr>
            <w:tcW w:w="3471" w:type="dxa"/>
          </w:tcPr>
          <w:p w:rsidR="00900BAD" w:rsidRPr="001E5177" w:rsidRDefault="007630E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2384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:rsidR="00900BAD" w:rsidRPr="001E5177" w:rsidRDefault="007630E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98</w:t>
            </w:r>
          </w:p>
        </w:tc>
        <w:tc>
          <w:tcPr>
            <w:tcW w:w="3471" w:type="dxa"/>
          </w:tcPr>
          <w:p w:rsidR="00900BAD" w:rsidRPr="001E5177" w:rsidRDefault="007630E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1E5177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:rsidR="00900BAD" w:rsidRPr="001E5177" w:rsidRDefault="007630E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1E5177" w:rsidRDefault="007630E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:rsidR="00900BAD" w:rsidRPr="001E5177" w:rsidRDefault="0004210C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1E5177" w:rsidRDefault="007630E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</w:tbl>
    <w:p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bookmarkStart w:id="0" w:name="_GoBack"/>
      <w:bookmarkEnd w:id="0"/>
    </w:p>
    <w:p w:rsidR="00FF1B0E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Informácie o vlastných akciách</w:t>
      </w:r>
    </w:p>
    <w:p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(4) Informácie o orgánoch účtovnej jednotky, a to </w:t>
      </w:r>
    </w:p>
    <w:p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lastRenderedPageBreak/>
        <w:t>(5) Informácie o povinnostiach účtovnej jednotky, a to: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b) celkovej sume významných podmienených záväzkov,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podmienené záväzky.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:rsidR="00F544AE" w:rsidRPr="00F544AE" w:rsidRDefault="00F544AE" w:rsidP="00F544AE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</w:t>
      </w:r>
      <w:r>
        <w:rPr>
          <w:rFonts w:ascii="Arial" w:hAnsi="Arial" w:cs="Arial"/>
          <w:color w:val="auto"/>
        </w:rPr>
        <w:t>onávajú aj iné činnosti, uvádza</w:t>
      </w:r>
      <w:r w:rsidRPr="00F544AE">
        <w:rPr>
          <w:rFonts w:ascii="Arial" w:hAnsi="Arial" w:cs="Arial"/>
          <w:color w:val="auto"/>
        </w:rPr>
        <w:t>jú sa aj informácie o</w:t>
      </w:r>
    </w:p>
    <w:p w:rsidR="00F544AE" w:rsidRPr="00F544AE" w:rsidRDefault="00F544AE" w:rsidP="00F544AE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a) všetkých formách prijatej náhrady,</w:t>
      </w:r>
    </w:p>
    <w:p w:rsidR="00F544AE" w:rsidRPr="00F544AE" w:rsidRDefault="00F544AE" w:rsidP="00F544AE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:rsidR="00F544AE" w:rsidRPr="00F544AE" w:rsidRDefault="00F544AE" w:rsidP="00F544AE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c) všetkých druhoch činnosti účtovnej jednotky.</w:t>
      </w:r>
    </w:p>
    <w:p w:rsidR="00F544AE" w:rsidRPr="00F544AE" w:rsidRDefault="00F544AE" w:rsidP="00F544AE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 xml:space="preserve"> </w:t>
      </w:r>
    </w:p>
    <w:p w:rsidR="00F544AE" w:rsidRP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E7C"/>
    <w:rsid w:val="0004210C"/>
    <w:rsid w:val="001E5177"/>
    <w:rsid w:val="002643A3"/>
    <w:rsid w:val="00282ED7"/>
    <w:rsid w:val="007630E0"/>
    <w:rsid w:val="00855E95"/>
    <w:rsid w:val="00900BAD"/>
    <w:rsid w:val="00A82AB0"/>
    <w:rsid w:val="00AD1E7C"/>
    <w:rsid w:val="00DA1E31"/>
    <w:rsid w:val="00F544AE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2</cp:revision>
  <cp:lastPrinted>2015-05-24T12:04:00Z</cp:lastPrinted>
  <dcterms:created xsi:type="dcterms:W3CDTF">2015-06-14T14:16:00Z</dcterms:created>
  <dcterms:modified xsi:type="dcterms:W3CDTF">2015-06-14T14:16:00Z</dcterms:modified>
</cp:coreProperties>
</file>