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15D72" w:rsidP="000C170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WST,</w:t>
            </w:r>
            <w:r w:rsidR="00FB7055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15D72" w:rsidP="009D341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35772808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15D72" w:rsidP="000C170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Bajkalská 28, 827 18</w:t>
            </w:r>
            <w:r w:rsidR="009D3414">
              <w:rPr>
                <w:rFonts w:ascii="Arial" w:hAnsi="Arial" w:cs="Arial"/>
              </w:rPr>
              <w:t xml:space="preserve">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15D72" w:rsidP="006C5286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015D72" w:rsidP="006C5286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A53406" w:rsidRPr="00A53406" w:rsidRDefault="00401155" w:rsidP="00A5340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3406">
        <w:rPr>
          <w:rFonts w:ascii="Arial" w:hAnsi="Arial" w:cs="Arial"/>
          <w:spacing w:val="-1"/>
          <w:sz w:val="22"/>
          <w:szCs w:val="22"/>
        </w:rPr>
        <w:t xml:space="preserve">1. </w:t>
      </w:r>
      <w:r w:rsidR="00A53406" w:rsidRPr="00A53406">
        <w:rPr>
          <w:rFonts w:ascii="Arial" w:hAnsi="Arial" w:cs="Arial"/>
          <w:spacing w:val="-1"/>
          <w:sz w:val="22"/>
          <w:szCs w:val="22"/>
        </w:rPr>
        <w:t>Účtovná závierka bola zostavená za predpokladu nepretržitého trvania Spoločnosti (</w:t>
      </w:r>
      <w:proofErr w:type="spellStart"/>
      <w:r w:rsidR="00A53406" w:rsidRPr="00A53406">
        <w:rPr>
          <w:rFonts w:ascii="Arial" w:hAnsi="Arial" w:cs="Arial"/>
          <w:spacing w:val="-1"/>
          <w:sz w:val="22"/>
          <w:szCs w:val="22"/>
        </w:rPr>
        <w:t>going</w:t>
      </w:r>
      <w:proofErr w:type="spellEnd"/>
      <w:r w:rsidR="00A53406" w:rsidRPr="00A53406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A53406" w:rsidRPr="00A53406">
        <w:rPr>
          <w:rFonts w:ascii="Arial" w:hAnsi="Arial" w:cs="Arial"/>
          <w:spacing w:val="-1"/>
          <w:sz w:val="22"/>
          <w:szCs w:val="22"/>
        </w:rPr>
        <w:t>concern</w:t>
      </w:r>
      <w:proofErr w:type="spellEnd"/>
      <w:r w:rsidR="00A53406" w:rsidRPr="00A53406">
        <w:rPr>
          <w:rFonts w:ascii="Arial" w:hAnsi="Arial" w:cs="Arial"/>
          <w:spacing w:val="-1"/>
          <w:sz w:val="22"/>
          <w:szCs w:val="22"/>
        </w:rPr>
        <w:t>).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3406" w:rsidRPr="006C5286" w:rsidRDefault="00A53406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lastRenderedPageBreak/>
        <w:t>Dlhodobý majetok nakupovaný sa oceňuje obstarávacou cenou, ktorá zahŕňa cenu obstarania a náklady súvisiace</w:t>
      </w:r>
      <w:r w:rsidR="006C5286"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s obstaraním (clo, prepravu, montáž, poistné a pod.).</w:t>
      </w:r>
      <w:r w:rsidR="006C5286"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Dlhodobý majetok vytvorený vlastnou činnosťou sa oceňuje vlastnými nákladmi. Vlastnými nákladmi sú všetky priame</w:t>
      </w:r>
      <w:r w:rsidR="006C5286"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náklady vynaložené na výrobu alebo inú činnosť a nepriame náklady, ktoré sa vzťahujú na výrobu alebo inú činnosť.</w:t>
      </w:r>
      <w:r w:rsidR="006C5286"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Odpisy dlhodobého nehmotného majetku sú stanovené vychádzajúc z predpokladanej doby jeho používania a</w:t>
      </w:r>
      <w:r w:rsidR="006C5286"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predpokladaného priebehu jeho opotrebenia. Odpisovať sa začína v mesiaci uvedenia dlhodobého majetku do používania.</w:t>
      </w:r>
      <w:r w:rsidR="006C5286"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Drobný dlhodobý nehmotný majetok, ktorého obstarávacia cena (resp. vlastné náklady) je 2 400 EUR a nižšia, sa odpisuje jednorazovo pri uvedení do používania. Odpisy dlhodobého hmotného majetku sú stanovené vychádzajúc z predpokladanej doby jeho používania a predpokladaného priebehu jeho opotrebenia. Odpisovať sa začína v mesiaci uvedenia dlhodobého majetku do používania. Drobný dlhodobý hmotný majetok, ktorého obstarávacia cena (resp. vlastné náklady) je 1 700 EUR a nižšia, sa odpisuje jednorazovo pri uvedení do používania. Pozemky sa neodpisujú.</w:t>
      </w:r>
    </w:p>
    <w:p w:rsidR="00A53406" w:rsidRPr="006C5286" w:rsidRDefault="00A53406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Predpokladaná doba používania,</w:t>
      </w:r>
      <w:r w:rsidR="006C5286"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metóda odpisovania a odpisová sadzba sú uvedené v nasledujúcej tabuľke:</w:t>
      </w:r>
    </w:p>
    <w:p w:rsidR="00A53406" w:rsidRDefault="00A53406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A53406" w:rsidRPr="009F50AE" w:rsidRDefault="00A53406" w:rsidP="00A53406">
      <w:pPr>
        <w:autoSpaceDE w:val="0"/>
        <w:autoSpaceDN w:val="0"/>
        <w:adjustRightInd w:val="0"/>
        <w:ind w:left="2832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Predpokladaná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Metóda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R</w:t>
      </w:r>
      <w:r w:rsidRPr="009F50AE">
        <w:rPr>
          <w:rFonts w:ascii="Times New Roman" w:hAnsi="Times New Roman"/>
          <w:sz w:val="18"/>
          <w:szCs w:val="18"/>
          <w:lang w:eastAsia="sk-SK"/>
        </w:rPr>
        <w:t>očná odpisová</w:t>
      </w:r>
    </w:p>
    <w:p w:rsidR="00A53406" w:rsidRPr="009F50AE" w:rsidRDefault="00A53406" w:rsidP="00A53406">
      <w:pPr>
        <w:autoSpaceDE w:val="0"/>
        <w:autoSpaceDN w:val="0"/>
        <w:adjustRightInd w:val="0"/>
        <w:ind w:left="2124" w:firstLine="708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doba používania</w:t>
      </w:r>
      <w:r>
        <w:rPr>
          <w:rFonts w:ascii="Times New Roman" w:hAnsi="Times New Roman"/>
          <w:sz w:val="18"/>
          <w:szCs w:val="18"/>
          <w:lang w:eastAsia="sk-SK"/>
        </w:rPr>
        <w:tab/>
        <w:t>o</w:t>
      </w:r>
      <w:r w:rsidRPr="009F50AE">
        <w:rPr>
          <w:rFonts w:ascii="Times New Roman" w:hAnsi="Times New Roman"/>
          <w:sz w:val="18"/>
          <w:szCs w:val="18"/>
          <w:lang w:eastAsia="sk-SK"/>
        </w:rPr>
        <w:t>dpisovania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sadzba v %</w:t>
      </w:r>
    </w:p>
    <w:p w:rsidR="00A53406" w:rsidRPr="009F50AE" w:rsidRDefault="00A53406" w:rsidP="00A53406">
      <w:pPr>
        <w:autoSpaceDE w:val="0"/>
        <w:autoSpaceDN w:val="0"/>
        <w:adjustRightInd w:val="0"/>
        <w:ind w:left="2124" w:firstLine="708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v rokoch</w:t>
      </w:r>
    </w:p>
    <w:p w:rsidR="00A53406" w:rsidRPr="009F50AE" w:rsidRDefault="00A53406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Aktivované náklady na vývoj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5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20</w:t>
      </w:r>
    </w:p>
    <w:p w:rsidR="00A53406" w:rsidRPr="009F50AE" w:rsidRDefault="00A53406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Softvér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4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25</w:t>
      </w:r>
    </w:p>
    <w:p w:rsidR="00A53406" w:rsidRPr="009F50AE" w:rsidRDefault="00A53406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Oceniteľné práva (licencia)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8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12,5</w:t>
      </w:r>
    </w:p>
    <w:p w:rsidR="00A53406" w:rsidRDefault="00A53406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Drobný dlhodobý nehmotný majetok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rôzna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jednorazový odpis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100</w:t>
      </w:r>
    </w:p>
    <w:p w:rsidR="00A53406" w:rsidRPr="009F50AE" w:rsidRDefault="00A53406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Stavby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4</w:t>
      </w:r>
      <w:r w:rsidRPr="009F50AE">
        <w:rPr>
          <w:rFonts w:ascii="Times New Roman" w:hAnsi="Times New Roman"/>
          <w:sz w:val="18"/>
          <w:szCs w:val="18"/>
          <w:lang w:eastAsia="sk-SK"/>
        </w:rPr>
        <w:t>0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2,5</w:t>
      </w:r>
    </w:p>
    <w:p w:rsidR="00A53406" w:rsidRPr="009F50AE" w:rsidRDefault="00A53406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Stroje, prístroje a zariadenia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6</w:t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 až 12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8,3 až 12,5</w:t>
      </w:r>
    </w:p>
    <w:p w:rsidR="00A53406" w:rsidRPr="009F50AE" w:rsidRDefault="00A53406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Dopravné prostriedky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4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lineárna</w:t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16 až 30</w:t>
      </w:r>
    </w:p>
    <w:p w:rsidR="00A53406" w:rsidRDefault="00A53406" w:rsidP="00A53406">
      <w:pPr>
        <w:autoSpaceDE w:val="0"/>
        <w:autoSpaceDN w:val="0"/>
        <w:adjustRightInd w:val="0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Drobný dlhodobý hmotný majetok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rôzna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jednorazový odpis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100.</w:t>
      </w:r>
    </w:p>
    <w:p w:rsidR="00A53406" w:rsidRDefault="00A53406" w:rsidP="00A53406">
      <w:pPr>
        <w:autoSpaceDE w:val="0"/>
        <w:autoSpaceDN w:val="0"/>
        <w:adjustRightInd w:val="0"/>
        <w:rPr>
          <w:rFonts w:ascii="Times New Roman" w:hAnsi="Times New Roman"/>
          <w:sz w:val="18"/>
          <w:szCs w:val="18"/>
          <w:lang w:eastAsia="sk-SK"/>
        </w:rPr>
      </w:pPr>
    </w:p>
    <w:p w:rsidR="00A53406" w:rsidRDefault="00A53406" w:rsidP="00A53406">
      <w:pPr>
        <w:autoSpaceDE w:val="0"/>
        <w:autoSpaceDN w:val="0"/>
        <w:adjustRightInd w:val="0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A53406" w:rsidRPr="009F50AE" w:rsidRDefault="00A53406" w:rsidP="00A53406">
      <w:pPr>
        <w:autoSpaceDE w:val="0"/>
        <w:autoSpaceDN w:val="0"/>
        <w:adjustRightInd w:val="0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53406">
        <w:rPr>
          <w:rFonts w:ascii="Arial" w:hAnsi="Arial" w:cs="Arial"/>
          <w:spacing w:val="-5"/>
          <w:sz w:val="22"/>
          <w:szCs w:val="22"/>
        </w:rPr>
        <w:t xml:space="preserve"> – spoločnosť v roku 2014 nevykonala žiadne zmeny účtovných zásad a metód.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91759F" w:rsidRPr="006C5286" w:rsidRDefault="0091759F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O nároku na dotácie zo štátneho rozpočtu sa účtuje, ak je takmer isté, že na základe splnených podmienok na poskytnutie</w:t>
      </w:r>
      <w:r w:rsidR="006C5286"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dotácie sa Spoločnosti daná dotácia poskytne.</w:t>
      </w:r>
    </w:p>
    <w:p w:rsidR="0091759F" w:rsidRPr="006C5286" w:rsidRDefault="0091759F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Dotácie na hospodársku činnosť Spoločnosti sa najskôr vykazujú ako výnosy budúcich období a do výkazu ziskov a</w:t>
      </w:r>
      <w:r w:rsidR="006C5286">
        <w:rPr>
          <w:rFonts w:ascii="Arial" w:hAnsi="Arial" w:cs="Arial"/>
          <w:sz w:val="22"/>
          <w:szCs w:val="22"/>
        </w:rPr>
        <w:t> </w:t>
      </w:r>
      <w:r w:rsidRPr="006C5286">
        <w:rPr>
          <w:rFonts w:ascii="Arial" w:hAnsi="Arial" w:cs="Arial"/>
          <w:sz w:val="22"/>
          <w:szCs w:val="22"/>
        </w:rPr>
        <w:t>strát</w:t>
      </w:r>
      <w:r w:rsidR="006C5286"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sa rozpúšťajú ako výnosy z hospodárskej činnosti v časovej a vecnej súvislosti s vynaložením nákladov na príslušný účel.</w:t>
      </w:r>
    </w:p>
    <w:p w:rsidR="0091759F" w:rsidRPr="006C5286" w:rsidRDefault="0091759F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Dotácie na obstaranie dlhodobého hmotného majetku a dlhodobého nehmotného majetku sa najskôr vykazujú ako</w:t>
      </w:r>
      <w:r w:rsidR="006C5286"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výnosy budúcich období a do výkazu ziskov a strát sa rozpúšťajú v časovej a vecnej súvislosti so zaúčtovaním odpisov</w:t>
      </w:r>
      <w:r w:rsidR="006C5286"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z tohto dlhodobého majetku. (spoločnosť o nich neúčtuje)</w:t>
      </w:r>
    </w:p>
    <w:p w:rsidR="0091759F" w:rsidRPr="00A55E63" w:rsidRDefault="0091759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5340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1759F">
        <w:rPr>
          <w:rFonts w:ascii="Arial" w:hAnsi="Arial" w:cs="Arial"/>
          <w:sz w:val="22"/>
          <w:szCs w:val="22"/>
        </w:rPr>
        <w:t xml:space="preserve"> </w:t>
      </w:r>
    </w:p>
    <w:p w:rsidR="00A53406" w:rsidRDefault="00A534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747F0" w:rsidRDefault="002747F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747F0" w:rsidRDefault="002747F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F4234" w:rsidRDefault="00FF423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15D72" w:rsidRDefault="00015D7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F4234" w:rsidRPr="00A55E63" w:rsidRDefault="00FF423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91759F">
        <w:rPr>
          <w:rFonts w:ascii="Arial" w:hAnsi="Arial" w:cs="Arial"/>
          <w:sz w:val="22"/>
          <w:szCs w:val="22"/>
        </w:rPr>
        <w:t xml:space="preserve"> – spoločnosť neeviduje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="0027402D">
        <w:rPr>
          <w:rFonts w:ascii="Arial" w:hAnsi="Arial" w:cs="Arial"/>
          <w:sz w:val="22"/>
          <w:szCs w:val="22"/>
        </w:rPr>
        <w:t>:</w:t>
      </w:r>
    </w:p>
    <w:p w:rsidR="0027402D" w:rsidRPr="00A55E63" w:rsidRDefault="0027402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eviduje záväzok zo sociálneho fondu vo výške 1 840 € a dlhodobý záväzok voči spoločníkovi vo výške 9 752 €.</w:t>
      </w:r>
      <w:bookmarkStart w:id="0" w:name="_GoBack"/>
      <w:bookmarkEnd w:id="0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FB7055" w:rsidRDefault="0091759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eviduje záväzok z</w:t>
      </w:r>
      <w:r w:rsidR="00015D72">
        <w:rPr>
          <w:rFonts w:ascii="Arial" w:hAnsi="Arial" w:cs="Arial"/>
          <w:sz w:val="22"/>
          <w:szCs w:val="22"/>
        </w:rPr>
        <w:t xml:space="preserve"> obchodného styku vo výške </w:t>
      </w:r>
      <w:r w:rsidR="0027402D">
        <w:rPr>
          <w:rFonts w:ascii="Arial" w:hAnsi="Arial" w:cs="Arial"/>
          <w:sz w:val="22"/>
          <w:szCs w:val="22"/>
        </w:rPr>
        <w:t>80 081</w:t>
      </w:r>
      <w:r w:rsidR="00015D72">
        <w:rPr>
          <w:rFonts w:ascii="Arial" w:hAnsi="Arial" w:cs="Arial"/>
          <w:sz w:val="22"/>
          <w:szCs w:val="22"/>
        </w:rPr>
        <w:t xml:space="preserve"> €, záväzky voči zamestnancom a zo sociálneho poistenia vo výške </w:t>
      </w:r>
      <w:r w:rsidR="0027402D">
        <w:rPr>
          <w:rFonts w:ascii="Arial" w:hAnsi="Arial" w:cs="Arial"/>
          <w:sz w:val="22"/>
          <w:szCs w:val="22"/>
        </w:rPr>
        <w:t>16 197</w:t>
      </w:r>
      <w:r w:rsidR="00015D72">
        <w:rPr>
          <w:rFonts w:ascii="Arial" w:hAnsi="Arial" w:cs="Arial"/>
          <w:sz w:val="22"/>
          <w:szCs w:val="22"/>
        </w:rPr>
        <w:t xml:space="preserve"> €, daňové záväzky vo výške 1 234 € a ostatné krátkodobé záväzky vo výške 77 </w:t>
      </w:r>
      <w:r w:rsidR="0027402D">
        <w:rPr>
          <w:rFonts w:ascii="Arial" w:hAnsi="Arial" w:cs="Arial"/>
          <w:sz w:val="22"/>
          <w:szCs w:val="22"/>
        </w:rPr>
        <w:t>016</w:t>
      </w:r>
      <w:r w:rsidR="00015D72">
        <w:rPr>
          <w:rFonts w:ascii="Arial" w:hAnsi="Arial" w:cs="Arial"/>
          <w:sz w:val="22"/>
          <w:szCs w:val="22"/>
        </w:rPr>
        <w:t xml:space="preserve"> €.  </w:t>
      </w:r>
    </w:p>
    <w:p w:rsidR="00373635" w:rsidRPr="00A55E63" w:rsidRDefault="00FB705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91759F">
        <w:rPr>
          <w:rFonts w:ascii="Arial" w:hAnsi="Arial" w:cs="Arial"/>
          <w:sz w:val="22"/>
          <w:szCs w:val="22"/>
        </w:rPr>
        <w:t xml:space="preserve"> – spoločnosť je spoločnosťou s ručením obmedzeným, nie je akciovou spoločnosťou.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91759F">
        <w:rPr>
          <w:rFonts w:ascii="Arial" w:hAnsi="Arial" w:cs="Arial"/>
          <w:spacing w:val="-5"/>
          <w:sz w:val="22"/>
          <w:szCs w:val="22"/>
        </w:rPr>
        <w:t>y – spoločnosť neeviduje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="0091759F">
        <w:rPr>
          <w:rFonts w:ascii="Arial" w:hAnsi="Arial" w:cs="Arial"/>
          <w:spacing w:val="-2"/>
          <w:sz w:val="22"/>
          <w:szCs w:val="22"/>
        </w:rPr>
        <w:t xml:space="preserve"> – spoločnosť neeviduje</w:t>
      </w:r>
    </w:p>
    <w:p w:rsidR="00373635" w:rsidRPr="00A55E63" w:rsidRDefault="0091759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91759F">
        <w:rPr>
          <w:rFonts w:ascii="Arial" w:hAnsi="Arial" w:cs="Arial"/>
          <w:spacing w:val="-5"/>
          <w:sz w:val="22"/>
          <w:szCs w:val="22"/>
        </w:rPr>
        <w:t xml:space="preserve"> – spoločnosť neeviduje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="0091759F">
        <w:rPr>
          <w:rFonts w:ascii="Arial" w:hAnsi="Arial" w:cs="Arial"/>
          <w:sz w:val="22"/>
          <w:szCs w:val="22"/>
        </w:rPr>
        <w:t xml:space="preserve"> – spoločnosť neeviduje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6C5286">
        <w:rPr>
          <w:rFonts w:ascii="Arial" w:hAnsi="Arial" w:cs="Arial"/>
          <w:spacing w:val="-8"/>
          <w:sz w:val="22"/>
          <w:szCs w:val="22"/>
        </w:rPr>
        <w:t xml:space="preserve"> – spoločnosť neeviduje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="006C5286">
        <w:rPr>
          <w:rFonts w:ascii="Arial" w:hAnsi="Arial" w:cs="Arial"/>
          <w:sz w:val="22"/>
          <w:szCs w:val="22"/>
        </w:rPr>
        <w:t xml:space="preserve"> – spoločnosť neeviduje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C5286">
        <w:rPr>
          <w:rFonts w:ascii="Arial" w:hAnsi="Arial" w:cs="Arial"/>
          <w:sz w:val="22"/>
          <w:szCs w:val="22"/>
        </w:rPr>
        <w:t xml:space="preserve"> – spoločnosť nemá dcérske spoločnosti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C5286">
        <w:rPr>
          <w:rFonts w:ascii="Arial" w:hAnsi="Arial" w:cs="Arial"/>
          <w:sz w:val="22"/>
          <w:szCs w:val="22"/>
        </w:rPr>
        <w:t xml:space="preserve"> – spoločnosť neeviduje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</w:t>
      </w:r>
      <w:r w:rsidR="006C5286">
        <w:rPr>
          <w:rFonts w:ascii="Arial" w:hAnsi="Arial" w:cs="Arial"/>
          <w:sz w:val="22"/>
          <w:szCs w:val="22"/>
        </w:rPr>
        <w:t>ch činnosti účtovnej jednotky – spoločnosť neeviduje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16772" w:rsidRDefault="00916772">
      <w:r>
        <w:separator/>
      </w:r>
    </w:p>
  </w:endnote>
  <w:endnote w:type="continuationSeparator" w:id="0">
    <w:p w:rsidR="00916772" w:rsidRDefault="009167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FA1FB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7402D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7402D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16772" w:rsidRDefault="00916772">
      <w:r>
        <w:separator/>
      </w:r>
    </w:p>
  </w:footnote>
  <w:footnote w:type="continuationSeparator" w:id="0">
    <w:p w:rsidR="00916772" w:rsidRDefault="0091677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="00B133DC">
      <w:rPr>
        <w:rFonts w:ascii="Arial" w:hAnsi="Arial" w:cs="Arial"/>
        <w:sz w:val="22"/>
        <w:szCs w:val="22"/>
        <w:bdr w:val="single" w:sz="4" w:space="0" w:color="auto"/>
      </w:rPr>
      <w:t>1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15D72">
      <w:rPr>
        <w:rFonts w:ascii="Arial" w:hAnsi="Arial" w:cs="Arial"/>
        <w:sz w:val="22"/>
        <w:szCs w:val="22"/>
        <w:bdr w:val="single" w:sz="4" w:space="0" w:color="auto"/>
      </w:rPr>
      <w:t>35772808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015D72">
      <w:rPr>
        <w:rFonts w:ascii="Arial" w:hAnsi="Arial" w:cs="Arial"/>
        <w:sz w:val="22"/>
        <w:szCs w:val="22"/>
        <w:bdr w:val="single" w:sz="4" w:space="0" w:color="auto"/>
      </w:rPr>
      <w:t>2020275686</w:t>
    </w:r>
    <w:r w:rsidR="00F66ABA" w:rsidRPr="00F66ABA">
      <w:rPr>
        <w:b/>
      </w:rPr>
      <w:t xml:space="preserve"> </w:t>
    </w:r>
  </w:p>
  <w:p w:rsidR="00B133DC" w:rsidRDefault="00B133DC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15D72"/>
    <w:rsid w:val="000C170C"/>
    <w:rsid w:val="001406AD"/>
    <w:rsid w:val="002401F1"/>
    <w:rsid w:val="0027402D"/>
    <w:rsid w:val="002747F0"/>
    <w:rsid w:val="002C12B4"/>
    <w:rsid w:val="002D7E6D"/>
    <w:rsid w:val="003657F5"/>
    <w:rsid w:val="00373635"/>
    <w:rsid w:val="003D056F"/>
    <w:rsid w:val="00401155"/>
    <w:rsid w:val="004A2BF3"/>
    <w:rsid w:val="0055784D"/>
    <w:rsid w:val="00623868"/>
    <w:rsid w:val="00637F73"/>
    <w:rsid w:val="00676DB4"/>
    <w:rsid w:val="006C5286"/>
    <w:rsid w:val="0079387E"/>
    <w:rsid w:val="008771A6"/>
    <w:rsid w:val="00913435"/>
    <w:rsid w:val="00916772"/>
    <w:rsid w:val="0091759F"/>
    <w:rsid w:val="009A27D0"/>
    <w:rsid w:val="009D3414"/>
    <w:rsid w:val="009D5C84"/>
    <w:rsid w:val="00A53406"/>
    <w:rsid w:val="00A55E63"/>
    <w:rsid w:val="00AD6C8A"/>
    <w:rsid w:val="00AD749D"/>
    <w:rsid w:val="00B133DC"/>
    <w:rsid w:val="00B15E67"/>
    <w:rsid w:val="00B7440A"/>
    <w:rsid w:val="00C01CB7"/>
    <w:rsid w:val="00C5512C"/>
    <w:rsid w:val="00CC3205"/>
    <w:rsid w:val="00CD545D"/>
    <w:rsid w:val="00E40552"/>
    <w:rsid w:val="00EB4798"/>
    <w:rsid w:val="00EB55FA"/>
    <w:rsid w:val="00EE5474"/>
    <w:rsid w:val="00F404E8"/>
    <w:rsid w:val="00F422FE"/>
    <w:rsid w:val="00F66ABA"/>
    <w:rsid w:val="00F817B0"/>
    <w:rsid w:val="00FA1FBB"/>
    <w:rsid w:val="00FB7055"/>
    <w:rsid w:val="00FF42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111</TotalTime>
  <Pages>4</Pages>
  <Words>1455</Words>
  <Characters>8295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9731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pc-mzdy</cp:lastModifiedBy>
  <cp:revision>12</cp:revision>
  <dcterms:created xsi:type="dcterms:W3CDTF">2015-02-21T15:19:00Z</dcterms:created>
  <dcterms:modified xsi:type="dcterms:W3CDTF">2015-06-10T15:03:00Z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