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Novembra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  odpisuje rovnomerne. Odpisy účtovné sa rovnajú odpisom daňovým. Materiál, HIM a DHIM sú účtované v cenách nadobúdacích.</w:t>
      </w: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</w:t>
      </w:r>
      <w:r w:rsidR="00E634F6">
        <w:rPr>
          <w:sz w:val="24"/>
          <w:szCs w:val="24"/>
        </w:rPr>
        <w:t>4</w:t>
      </w:r>
      <w:r>
        <w:rPr>
          <w:sz w:val="24"/>
          <w:szCs w:val="24"/>
        </w:rPr>
        <w:t xml:space="preserve"> mala aktíva vykázané v súvahe pozostávajú zo zostatku finančných prostriedkov v banke – SLSP vo výške </w:t>
      </w:r>
      <w:r w:rsidR="00E634F6">
        <w:rPr>
          <w:sz w:val="24"/>
          <w:szCs w:val="24"/>
        </w:rPr>
        <w:t>341</w:t>
      </w:r>
      <w:r>
        <w:rPr>
          <w:sz w:val="24"/>
          <w:szCs w:val="24"/>
        </w:rPr>
        <w:t>,</w:t>
      </w:r>
      <w:r w:rsidR="00E634F6">
        <w:rPr>
          <w:sz w:val="24"/>
          <w:szCs w:val="24"/>
        </w:rPr>
        <w:t>91</w:t>
      </w:r>
      <w:r>
        <w:rPr>
          <w:sz w:val="24"/>
          <w:szCs w:val="24"/>
        </w:rPr>
        <w:t xml:space="preserve">€, ďalej z pohľadávok vo výške </w:t>
      </w:r>
      <w:r w:rsidR="00E634F6">
        <w:rPr>
          <w:sz w:val="24"/>
          <w:szCs w:val="24"/>
        </w:rPr>
        <w:t>1.355</w:t>
      </w:r>
      <w:r>
        <w:rPr>
          <w:sz w:val="24"/>
          <w:szCs w:val="24"/>
        </w:rPr>
        <w:t>,-€. HIM zakúpený v 8/2013 vo výške 14350,-€ po odpisoch činí k 31.12.201</w:t>
      </w:r>
      <w:r w:rsidR="00E634F6">
        <w:rPr>
          <w:sz w:val="24"/>
          <w:szCs w:val="24"/>
        </w:rPr>
        <w:t>4</w:t>
      </w:r>
      <w:r>
        <w:rPr>
          <w:sz w:val="24"/>
          <w:szCs w:val="24"/>
        </w:rPr>
        <w:t xml:space="preserve"> je 1</w:t>
      </w:r>
      <w:r w:rsidR="00E634F6">
        <w:rPr>
          <w:sz w:val="24"/>
          <w:szCs w:val="24"/>
        </w:rPr>
        <w:t>0.268</w:t>
      </w:r>
      <w:r>
        <w:rPr>
          <w:sz w:val="24"/>
          <w:szCs w:val="24"/>
        </w:rPr>
        <w:t>,-€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E634F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14.350,-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E634F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14.350,-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E634F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10.268,-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E634F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10.268,-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E634F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1.355,.-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1.355,-</w:t>
            </w: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1.355,-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1.355,-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537,-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158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1.953,-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158" w:type="dxa"/>
          </w:tcPr>
          <w:p w:rsidR="00A72855" w:rsidRDefault="00E634F6" w:rsidP="00E63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2.490,-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A72855" w:rsidRPr="00621838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Na Strane pasív za sledované účtovné obdobie sú v súvahe vykázané záväzky voči zamestnancom celkom, čo sú nevyplatené mzdové prostriedky za mzdy roku 201</w:t>
      </w:r>
      <w:r w:rsidR="00206231">
        <w:rPr>
          <w:sz w:val="24"/>
          <w:szCs w:val="24"/>
        </w:rPr>
        <w:t>4</w:t>
      </w:r>
      <w:r>
        <w:rPr>
          <w:sz w:val="24"/>
          <w:szCs w:val="24"/>
        </w:rPr>
        <w:t xml:space="preserve">, potom záväzky voči sociálnej a zdravotnej poisťovni celkom </w:t>
      </w:r>
      <w:r w:rsidR="00206231">
        <w:rPr>
          <w:sz w:val="24"/>
          <w:szCs w:val="24"/>
        </w:rPr>
        <w:t>619</w:t>
      </w:r>
      <w:r>
        <w:rPr>
          <w:sz w:val="24"/>
          <w:szCs w:val="24"/>
        </w:rPr>
        <w:t>,-€</w:t>
      </w:r>
      <w:r w:rsidR="00206231">
        <w:rPr>
          <w:sz w:val="24"/>
          <w:szCs w:val="24"/>
        </w:rPr>
        <w:t>. Dod</w:t>
      </w:r>
      <w:r>
        <w:rPr>
          <w:sz w:val="24"/>
          <w:szCs w:val="24"/>
        </w:rPr>
        <w:t xml:space="preserve">ávateľom záväzky z obchodného styku </w:t>
      </w:r>
      <w:r w:rsidR="00206231">
        <w:rPr>
          <w:sz w:val="24"/>
          <w:szCs w:val="24"/>
        </w:rPr>
        <w:t>7.176</w:t>
      </w:r>
      <w:r>
        <w:rPr>
          <w:sz w:val="24"/>
          <w:szCs w:val="24"/>
        </w:rPr>
        <w:t>,-€.</w:t>
      </w: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206231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72855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A72855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>0,-</w:t>
            </w:r>
          </w:p>
        </w:tc>
        <w:tc>
          <w:tcPr>
            <w:tcW w:w="3008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20.716,-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17.160,-</w:t>
            </w:r>
          </w:p>
        </w:tc>
        <w:tc>
          <w:tcPr>
            <w:tcW w:w="3008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20.715,-</w:t>
            </w:r>
          </w:p>
        </w:tc>
      </w:tr>
    </w:tbl>
    <w:p w:rsidR="00A72855" w:rsidRPr="00E344A1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72855" w:rsidTr="0009403F">
        <w:tc>
          <w:tcPr>
            <w:tcW w:w="4503" w:type="dxa"/>
          </w:tcPr>
          <w:p w:rsidR="00A72855" w:rsidRPr="00A913C9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72855" w:rsidRPr="00A913C9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244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20716</w:t>
            </w:r>
          </w:p>
        </w:tc>
        <w:tc>
          <w:tcPr>
            <w:tcW w:w="2441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4088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lastRenderedPageBreak/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17.160,-</w:t>
            </w:r>
          </w:p>
        </w:tc>
        <w:tc>
          <w:tcPr>
            <w:tcW w:w="2016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20.716,-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2.534,-</w:t>
            </w:r>
          </w:p>
        </w:tc>
        <w:tc>
          <w:tcPr>
            <w:tcW w:w="2016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3.577,-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4.979,-</w:t>
            </w:r>
          </w:p>
        </w:tc>
        <w:tc>
          <w:tcPr>
            <w:tcW w:w="2016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9.012,-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5.666,-</w:t>
            </w:r>
          </w:p>
        </w:tc>
        <w:tc>
          <w:tcPr>
            <w:tcW w:w="2016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7.087,-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72855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06231">
              <w:rPr>
                <w:sz w:val="24"/>
                <w:szCs w:val="24"/>
              </w:rPr>
              <w:t>145,-</w:t>
            </w:r>
          </w:p>
        </w:tc>
        <w:tc>
          <w:tcPr>
            <w:tcW w:w="2016" w:type="dxa"/>
          </w:tcPr>
          <w:p w:rsidR="00A72855" w:rsidRDefault="00206231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-257,-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016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016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016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759,-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na obstaranie </w:t>
            </w:r>
            <w:r>
              <w:rPr>
                <w:b/>
                <w:i/>
                <w:sz w:val="24"/>
                <w:szCs w:val="24"/>
              </w:rPr>
              <w:lastRenderedPageBreak/>
              <w:t>dlhodobého hmotného majetku (-)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342,-</w:t>
            </w:r>
          </w:p>
        </w:tc>
        <w:tc>
          <w:tcPr>
            <w:tcW w:w="2016" w:type="dxa"/>
          </w:tcPr>
          <w:p w:rsidR="00A72855" w:rsidRDefault="00206231" w:rsidP="002062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2.490,-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BF1DBB" w:rsidP="00A72855">
      <w:pPr>
        <w:rPr>
          <w:sz w:val="24"/>
          <w:szCs w:val="24"/>
        </w:rPr>
      </w:pPr>
      <w:r>
        <w:rPr>
          <w:sz w:val="24"/>
          <w:szCs w:val="24"/>
        </w:rPr>
        <w:t>Humenné, dňa 22.06.2015</w:t>
      </w: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1048F2"/>
    <w:rsid w:val="00206231"/>
    <w:rsid w:val="003F7704"/>
    <w:rsid w:val="00622B0C"/>
    <w:rsid w:val="009840A8"/>
    <w:rsid w:val="00A72855"/>
    <w:rsid w:val="00BF1DBB"/>
    <w:rsid w:val="00E63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2015-06-23T14:12:00Z</cp:lastPrinted>
  <dcterms:created xsi:type="dcterms:W3CDTF">2015-06-23T13:50:00Z</dcterms:created>
  <dcterms:modified xsi:type="dcterms:W3CDTF">2015-06-23T14:13:00Z</dcterms:modified>
</cp:coreProperties>
</file>