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000" w:type="pct"/>
        <w:tblCellSpacing w:w="0" w:type="dxa"/>
        <w:tblCellMar>
          <w:left w:w="0" w:type="dxa"/>
          <w:right w:w="0" w:type="dxa"/>
        </w:tblCellMar>
        <w:tblLook w:val="04A0" w:firstRow="1" w:lastRow="0" w:firstColumn="1" w:lastColumn="0" w:noHBand="0" w:noVBand="1"/>
      </w:tblPr>
      <w:tblGrid>
        <w:gridCol w:w="9040"/>
        <w:gridCol w:w="32"/>
      </w:tblGrid>
      <w:tr w:rsidR="00A52FB9" w:rsidTr="00A52FB9">
        <w:trPr>
          <w:trHeight w:val="3414"/>
          <w:tblCellSpacing w:w="0" w:type="dxa"/>
        </w:trPr>
        <w:tc>
          <w:tcPr>
            <w:tcW w:w="0" w:type="auto"/>
            <w:vAlign w:val="center"/>
            <w:hideMark/>
          </w:tcPr>
          <w:p w:rsidR="00A52FB9" w:rsidRDefault="00A52FB9">
            <w:pPr>
              <w:rPr>
                <w:b/>
                <w:bCs/>
                <w:color w:val="000000"/>
                <w:lang w:val="cs-CZ" w:eastAsia="cs-CZ"/>
              </w:rPr>
            </w:pPr>
            <w:r>
              <w:rPr>
                <w:noProof/>
              </w:rPr>
              <w:drawing>
                <wp:anchor distT="0" distB="0" distL="0" distR="0" simplePos="0" relativeHeight="251662336" behindDoc="0" locked="0" layoutInCell="1" allowOverlap="0">
                  <wp:simplePos x="0" y="0"/>
                  <wp:positionH relativeFrom="column">
                    <wp:posOffset>2400300</wp:posOffset>
                  </wp:positionH>
                  <wp:positionV relativeFrom="line">
                    <wp:posOffset>567690</wp:posOffset>
                  </wp:positionV>
                  <wp:extent cx="1066800" cy="1181100"/>
                  <wp:effectExtent l="19050" t="0" r="0" b="0"/>
                  <wp:wrapSquare wrapText="bothSides"/>
                  <wp:docPr id="3" name="Obrázok 2" descr="get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etpicture"/>
                          <pic:cNvPicPr>
                            <a:picLocks noChangeAspect="1" noChangeArrowheads="1"/>
                          </pic:cNvPicPr>
                        </pic:nvPicPr>
                        <pic:blipFill>
                          <a:blip r:embed="rId6" cstate="print"/>
                          <a:srcRect/>
                          <a:stretch>
                            <a:fillRect/>
                          </a:stretch>
                        </pic:blipFill>
                        <pic:spPr bwMode="auto">
                          <a:xfrm>
                            <a:off x="0" y="0"/>
                            <a:ext cx="1066800" cy="1181100"/>
                          </a:xfrm>
                          <a:prstGeom prst="rect">
                            <a:avLst/>
                          </a:prstGeom>
                          <a:noFill/>
                        </pic:spPr>
                      </pic:pic>
                    </a:graphicData>
                  </a:graphic>
                </wp:anchor>
              </w:drawing>
            </w:r>
          </w:p>
        </w:tc>
        <w:tc>
          <w:tcPr>
            <w:tcW w:w="0" w:type="auto"/>
            <w:vAlign w:val="center"/>
          </w:tcPr>
          <w:p w:rsidR="00A52FB9" w:rsidRDefault="00A52FB9">
            <w:pPr>
              <w:rPr>
                <w:b/>
                <w:bCs/>
                <w:color w:val="000000"/>
                <w:lang w:val="cs-CZ" w:eastAsia="cs-CZ"/>
              </w:rPr>
            </w:pPr>
          </w:p>
        </w:tc>
      </w:tr>
    </w:tbl>
    <w:p w:rsidR="00A52FB9" w:rsidRDefault="00A52FB9" w:rsidP="00A52FB9">
      <w:pPr>
        <w:pStyle w:val="Normlnywebov"/>
        <w:rPr>
          <w:color w:val="000000"/>
        </w:rPr>
      </w:pPr>
    </w:p>
    <w:p w:rsidR="00A52FB9" w:rsidRDefault="00A52FB9" w:rsidP="00A52FB9">
      <w:pPr>
        <w:pStyle w:val="Normlnywebov"/>
        <w:rPr>
          <w:color w:val="000000"/>
        </w:rPr>
      </w:pPr>
    </w:p>
    <w:p w:rsidR="00A52FB9" w:rsidRDefault="00A52FB9" w:rsidP="00A52FB9">
      <w:pPr>
        <w:pStyle w:val="Normlnywebov"/>
        <w:rPr>
          <w:color w:val="000000"/>
        </w:rPr>
      </w:pPr>
    </w:p>
    <w:p w:rsidR="00A52FB9" w:rsidRDefault="00A52FB9" w:rsidP="00A52FB9">
      <w:pPr>
        <w:pStyle w:val="Normlnywebov"/>
        <w:rPr>
          <w:color w:val="000000"/>
        </w:rPr>
      </w:pPr>
    </w:p>
    <w:p w:rsidR="00A52FB9" w:rsidRDefault="00A52FB9" w:rsidP="00A52FB9">
      <w:pPr>
        <w:pStyle w:val="Normlnywebov"/>
        <w:rPr>
          <w:color w:val="000000"/>
        </w:rPr>
      </w:pPr>
    </w:p>
    <w:p w:rsidR="00A52FB9" w:rsidRDefault="00A52FB9" w:rsidP="00A52FB9">
      <w:pPr>
        <w:rPr>
          <w:b/>
          <w:bCs/>
          <w:sz w:val="40"/>
        </w:rPr>
      </w:pPr>
      <w:r>
        <w:t xml:space="preserve">                                 </w:t>
      </w:r>
      <w:r>
        <w:rPr>
          <w:b/>
          <w:bCs/>
          <w:sz w:val="40"/>
        </w:rPr>
        <w:t>Konsolidovaná</w:t>
      </w:r>
      <w:r w:rsidR="00F3526F">
        <w:rPr>
          <w:b/>
          <w:bCs/>
          <w:sz w:val="40"/>
        </w:rPr>
        <w:t xml:space="preserve"> </w:t>
      </w:r>
      <w:r>
        <w:rPr>
          <w:b/>
          <w:bCs/>
          <w:sz w:val="40"/>
        </w:rPr>
        <w:t xml:space="preserve"> výročná  správa </w:t>
      </w:r>
    </w:p>
    <w:p w:rsidR="00A52FB9" w:rsidRDefault="00A52FB9" w:rsidP="00A52FB9">
      <w:pPr>
        <w:rPr>
          <w:b/>
          <w:bCs/>
          <w:sz w:val="40"/>
        </w:rPr>
      </w:pPr>
      <w:r>
        <w:rPr>
          <w:b/>
          <w:bCs/>
          <w:sz w:val="40"/>
        </w:rPr>
        <w:t xml:space="preserve">                                  obce  Harmanec</w:t>
      </w:r>
    </w:p>
    <w:p w:rsidR="00A52FB9" w:rsidRDefault="00A52FB9" w:rsidP="00A52FB9">
      <w:pPr>
        <w:rPr>
          <w:b/>
          <w:bCs/>
          <w:sz w:val="40"/>
        </w:rPr>
      </w:pPr>
      <w:r>
        <w:rPr>
          <w:b/>
          <w:bCs/>
          <w:sz w:val="40"/>
        </w:rPr>
        <w:t xml:space="preserve">                 </w:t>
      </w:r>
      <w:r w:rsidR="00EB75CE">
        <w:rPr>
          <w:b/>
          <w:bCs/>
          <w:sz w:val="40"/>
        </w:rPr>
        <w:t xml:space="preserve">                     za rok 2013</w:t>
      </w:r>
    </w:p>
    <w:p w:rsidR="00A52FB9" w:rsidRDefault="00A52FB9" w:rsidP="00A52FB9">
      <w:pPr>
        <w:pStyle w:val="Normlnywebov"/>
        <w:jc w:val="center"/>
        <w:rPr>
          <w:color w:val="000000"/>
          <w:sz w:val="44"/>
          <w:szCs w:val="44"/>
        </w:rPr>
      </w:pPr>
    </w:p>
    <w:p w:rsidR="00A52FB9" w:rsidRDefault="00A52FB9" w:rsidP="00A52FB9">
      <w:pPr>
        <w:pStyle w:val="Normlnywebov"/>
        <w:rPr>
          <w:color w:val="000000"/>
        </w:rPr>
      </w:pPr>
    </w:p>
    <w:p w:rsidR="00A52FB9" w:rsidRDefault="00A52FB9" w:rsidP="00A52FB9">
      <w:pPr>
        <w:pStyle w:val="Normlnywebov"/>
        <w:rPr>
          <w:color w:val="000000"/>
        </w:rPr>
      </w:pPr>
    </w:p>
    <w:p w:rsidR="00A52FB9" w:rsidRDefault="00A52FB9" w:rsidP="00A52FB9">
      <w:pPr>
        <w:pStyle w:val="Normlnywebov"/>
        <w:rPr>
          <w:color w:val="000000"/>
        </w:rPr>
      </w:pPr>
    </w:p>
    <w:p w:rsidR="00A52FB9" w:rsidRDefault="00A52FB9" w:rsidP="00A52FB9">
      <w:pPr>
        <w:pStyle w:val="Normlnywebov"/>
        <w:rPr>
          <w:color w:val="000000"/>
        </w:rPr>
      </w:pPr>
    </w:p>
    <w:p w:rsidR="00A52FB9" w:rsidRDefault="00A52FB9" w:rsidP="00A52FB9">
      <w:pPr>
        <w:pStyle w:val="Normlnywebov"/>
        <w:rPr>
          <w:color w:val="000000"/>
        </w:rPr>
      </w:pPr>
    </w:p>
    <w:p w:rsidR="00A52FB9" w:rsidRDefault="00A52FB9" w:rsidP="00A52FB9">
      <w:pPr>
        <w:pStyle w:val="Normlnywebov"/>
        <w:rPr>
          <w:color w:val="000000"/>
        </w:rPr>
      </w:pPr>
    </w:p>
    <w:p w:rsidR="00A52FB9" w:rsidRDefault="00A52FB9" w:rsidP="00A52FB9">
      <w:pPr>
        <w:pStyle w:val="Normlnywebov"/>
        <w:rPr>
          <w:color w:val="000000"/>
        </w:rPr>
      </w:pPr>
    </w:p>
    <w:p w:rsidR="00A52FB9" w:rsidRDefault="00A52FB9" w:rsidP="00A52FB9">
      <w:pPr>
        <w:pStyle w:val="Normlnywebov"/>
        <w:rPr>
          <w:color w:val="000000"/>
        </w:rPr>
      </w:pPr>
    </w:p>
    <w:p w:rsidR="00A52FB9" w:rsidRDefault="00A52FB9" w:rsidP="00A52FB9">
      <w:pPr>
        <w:pStyle w:val="Normlnywebov"/>
        <w:rPr>
          <w:color w:val="000000"/>
        </w:rPr>
      </w:pPr>
    </w:p>
    <w:p w:rsidR="00A52FB9" w:rsidRDefault="00A52FB9" w:rsidP="00A52FB9">
      <w:pPr>
        <w:pStyle w:val="Normlnywebov"/>
        <w:rPr>
          <w:color w:val="000000"/>
        </w:rPr>
      </w:pPr>
    </w:p>
    <w:p w:rsidR="00A52FB9" w:rsidRDefault="00A52FB9" w:rsidP="00A52FB9">
      <w:pPr>
        <w:pStyle w:val="Normlnywebov"/>
        <w:rPr>
          <w:color w:val="000000"/>
        </w:rPr>
      </w:pPr>
    </w:p>
    <w:p w:rsidR="00A52FB9" w:rsidRDefault="00A52FB9" w:rsidP="00A52FB9">
      <w:pPr>
        <w:pStyle w:val="Normlnywebov"/>
        <w:rPr>
          <w:color w:val="000000"/>
        </w:rPr>
      </w:pPr>
    </w:p>
    <w:p w:rsidR="00A52FB9" w:rsidRPr="00E1103B" w:rsidRDefault="00A52FB9" w:rsidP="00A52FB9">
      <w:pPr>
        <w:pStyle w:val="Normlnywebov"/>
        <w:rPr>
          <w:i/>
          <w:color w:val="000000"/>
          <w:sz w:val="28"/>
          <w:szCs w:val="28"/>
          <w:u w:val="single"/>
        </w:rPr>
      </w:pPr>
      <w:r w:rsidRPr="00E1103B">
        <w:rPr>
          <w:i/>
          <w:color w:val="000000"/>
          <w:sz w:val="28"/>
          <w:szCs w:val="28"/>
          <w:u w:val="single"/>
        </w:rPr>
        <w:t>Úvod</w:t>
      </w:r>
    </w:p>
    <w:tbl>
      <w:tblPr>
        <w:tblW w:w="5000" w:type="pct"/>
        <w:tblCellSpacing w:w="0" w:type="dxa"/>
        <w:tblCellMar>
          <w:top w:w="60" w:type="dxa"/>
          <w:left w:w="60" w:type="dxa"/>
          <w:bottom w:w="60" w:type="dxa"/>
          <w:right w:w="60" w:type="dxa"/>
        </w:tblCellMar>
        <w:tblLook w:val="04A0" w:firstRow="1" w:lastRow="0" w:firstColumn="1" w:lastColumn="0" w:noHBand="0" w:noVBand="1"/>
      </w:tblPr>
      <w:tblGrid>
        <w:gridCol w:w="9192"/>
      </w:tblGrid>
      <w:tr w:rsidR="00A52FB9" w:rsidTr="00A52FB9">
        <w:trPr>
          <w:tblCellSpacing w:w="0" w:type="dxa"/>
        </w:trPr>
        <w:tc>
          <w:tcPr>
            <w:tcW w:w="0" w:type="auto"/>
            <w:vAlign w:val="center"/>
            <w:hideMark/>
          </w:tcPr>
          <w:p w:rsidR="00A52FB9" w:rsidRDefault="00A52FB9">
            <w:pPr>
              <w:spacing w:before="100" w:beforeAutospacing="1" w:after="100" w:afterAutospacing="1"/>
              <w:jc w:val="both"/>
              <w:rPr>
                <w:lang w:eastAsia="cs-CZ" w:bidi="or-IN"/>
              </w:rPr>
            </w:pPr>
            <w:r>
              <w:rPr>
                <w:lang w:bidi="or-IN"/>
              </w:rPr>
              <w:t xml:space="preserve">V úzkej doline v srdci Slovenska leží obec Harmanec. Je vzdialená 10 kilometrov od Banskej Bystrice a zo všetkých strán je obklopená lesmi.  Harmanecká dolina už v stredoveku bola sídlom banského priemyslu. Už na začiatku 15. storočia vznikla na území slobodného kráľovského mesta, Banskej Bystrice, osada </w:t>
            </w:r>
            <w:smartTag w:uri="urn:schemas-microsoft-com:office:smarttags" w:element="PersonName">
              <w:r>
                <w:rPr>
                  <w:lang w:bidi="or-IN"/>
                </w:rPr>
                <w:t>Dolný Harmanec</w:t>
              </w:r>
            </w:smartTag>
            <w:r>
              <w:rPr>
                <w:lang w:bidi="or-IN"/>
              </w:rPr>
              <w:t xml:space="preserve">, ktorá podporila samostatný vznik osady Harmanec. Vznik vtedajšej osady, Harmanca, bol podmienený najmä vznikom papierenskej manufaktúrnej výroby v harmaneckej doline, ktorého začiatky siahajú až do 18. storočia. Koncom 18. storočia a začiatkom 19. storočia stúpla spotreba papiera a keďže v harmaneckej doline boli vytvorené všetky podmienky pre založenie papierne, došlo k prvým pokusom založiť papiereň. Dňom 1. januára 1957 bola osada Harmanec vyhlásená za samostatnú obec. Tým sa vytvorili aj samostatné orgány štátnej moci pre obec Harmanec, pretože dovtedy bola riadená Miestnym národným výborom v Dolnom Harmanci. </w:t>
            </w:r>
          </w:p>
          <w:p w:rsidR="00A52FB9" w:rsidRDefault="00A52FB9">
            <w:pPr>
              <w:spacing w:before="100" w:beforeAutospacing="1" w:after="100" w:afterAutospacing="1"/>
              <w:jc w:val="both"/>
              <w:rPr>
                <w:lang w:bidi="or-IN"/>
              </w:rPr>
            </w:pPr>
            <w:r>
              <w:rPr>
                <w:lang w:bidi="or-IN"/>
              </w:rPr>
              <w:t>Obec je na Slovensku známa najmä silnej priemyselnej produkcii. V Harmanci sa dlhé roky vyrábajú papierové výrobky a mapy. Toaletný papier a iné papierové produkty z SHP Harmanec sú vysoko kvalitné a exportované do viacerých krajín EÚ. Atlasy a mapy od firmy VKÚ a.s. pozná každý študent a turista. </w:t>
            </w:r>
          </w:p>
          <w:p w:rsidR="00A52FB9" w:rsidRDefault="00A52FB9">
            <w:pPr>
              <w:spacing w:before="100" w:beforeAutospacing="1" w:after="100" w:afterAutospacing="1"/>
              <w:jc w:val="both"/>
              <w:rPr>
                <w:lang w:eastAsia="cs-CZ" w:bidi="or-IN"/>
              </w:rPr>
            </w:pPr>
            <w:smartTag w:uri="urn:schemas-microsoft-com:office:smarttags" w:element="PersonName">
              <w:r>
                <w:rPr>
                  <w:lang w:bidi="or-IN"/>
                </w:rPr>
                <w:t>Obec Harmanec</w:t>
              </w:r>
            </w:smartTag>
            <w:r>
              <w:rPr>
                <w:lang w:bidi="or-IN"/>
              </w:rPr>
              <w:t xml:space="preserve"> leží na dôležitej cestnej a železničnej tepne, ktorá spája mestá Martin a Banská Bystrica. Jednokoľajová trať z B. Bystrice do Vrútok je známa najmä vďaka najväčšej koncentrácii tunelov na Slovensku (spolu 22 tunelov) a najdlhšiemu železničnému tunelu Čremošné (dlhom 4672 metrov).</w:t>
            </w:r>
          </w:p>
        </w:tc>
      </w:tr>
    </w:tbl>
    <w:p w:rsidR="00A52FB9" w:rsidRDefault="00A52FB9" w:rsidP="00A52FB9">
      <w:pPr>
        <w:pStyle w:val="Normlnywebov"/>
        <w:jc w:val="both"/>
        <w:rPr>
          <w:b w:val="0"/>
          <w:color w:val="000000"/>
          <w:lang w:val="sk-SK"/>
        </w:rPr>
      </w:pPr>
      <w:r>
        <w:rPr>
          <w:b w:val="0"/>
          <w:color w:val="000000"/>
          <w:lang w:val="sk-SK"/>
        </w:rPr>
        <w:t>Obec Harmanec má</w:t>
      </w:r>
      <w:r w:rsidRPr="00E1103B">
        <w:rPr>
          <w:b w:val="0"/>
          <w:lang w:val="sk-SK"/>
        </w:rPr>
        <w:t xml:space="preserve"> </w:t>
      </w:r>
      <w:r w:rsidR="00E1103B" w:rsidRPr="00E1103B">
        <w:rPr>
          <w:b w:val="0"/>
          <w:lang w:val="sk-SK"/>
        </w:rPr>
        <w:t>8</w:t>
      </w:r>
      <w:r w:rsidR="00EB75CE">
        <w:rPr>
          <w:b w:val="0"/>
          <w:lang w:val="sk-SK"/>
        </w:rPr>
        <w:t>85</w:t>
      </w:r>
      <w:r>
        <w:rPr>
          <w:b w:val="0"/>
          <w:color w:val="000000"/>
          <w:lang w:val="sk-SK"/>
        </w:rPr>
        <w:t xml:space="preserve"> obyvateľov.</w:t>
      </w:r>
    </w:p>
    <w:p w:rsidR="00064AFF" w:rsidRDefault="00064AFF">
      <w:pPr>
        <w:rPr>
          <w:b/>
          <w:sz w:val="36"/>
          <w:szCs w:val="36"/>
          <w:u w:val="single"/>
        </w:rPr>
      </w:pPr>
    </w:p>
    <w:p w:rsidR="00064AFF" w:rsidRDefault="00064AFF">
      <w:pPr>
        <w:pStyle w:val="Zkladntext2"/>
      </w:pPr>
      <w:r>
        <w:t xml:space="preserve">1.Identifikačné údaje a informácie o činnosti účtovnej jednotky </w:t>
      </w:r>
    </w:p>
    <w:p w:rsidR="00064AFF" w:rsidRDefault="00064AFF">
      <w:pPr>
        <w:rPr>
          <w:b/>
          <w:sz w:val="36"/>
          <w:szCs w:val="36"/>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606"/>
        <w:gridCol w:w="4606"/>
      </w:tblGrid>
      <w:tr w:rsidR="00064AFF">
        <w:tc>
          <w:tcPr>
            <w:tcW w:w="4606" w:type="dxa"/>
          </w:tcPr>
          <w:p w:rsidR="00064AFF" w:rsidRDefault="00064AFF">
            <w:pPr>
              <w:pStyle w:val="Nadpis1"/>
              <w:rPr>
                <w:sz w:val="28"/>
              </w:rPr>
            </w:pPr>
            <w:r>
              <w:rPr>
                <w:sz w:val="28"/>
              </w:rPr>
              <w:t xml:space="preserve">Názov  konsolidujúcej účtovnej jednotky </w:t>
            </w:r>
          </w:p>
        </w:tc>
        <w:tc>
          <w:tcPr>
            <w:tcW w:w="4606" w:type="dxa"/>
          </w:tcPr>
          <w:p w:rsidR="00064AFF" w:rsidRDefault="00064AFF" w:rsidP="00A52FB9">
            <w:pPr>
              <w:pStyle w:val="Nadpis1"/>
              <w:rPr>
                <w:sz w:val="28"/>
              </w:rPr>
            </w:pPr>
            <w:r>
              <w:rPr>
                <w:sz w:val="28"/>
              </w:rPr>
              <w:t xml:space="preserve">Obec  </w:t>
            </w:r>
            <w:r w:rsidR="00A52FB9">
              <w:rPr>
                <w:sz w:val="28"/>
              </w:rPr>
              <w:t>Harmanec</w:t>
            </w:r>
          </w:p>
        </w:tc>
      </w:tr>
      <w:tr w:rsidR="00064AFF">
        <w:tc>
          <w:tcPr>
            <w:tcW w:w="4606" w:type="dxa"/>
          </w:tcPr>
          <w:p w:rsidR="00064AFF" w:rsidRDefault="00064AFF">
            <w:pPr>
              <w:pStyle w:val="Nadpis1"/>
              <w:rPr>
                <w:sz w:val="28"/>
              </w:rPr>
            </w:pPr>
            <w:r>
              <w:rPr>
                <w:sz w:val="28"/>
              </w:rPr>
              <w:t xml:space="preserve">Sídlo konsolidujúcej účtovnej jednotky </w:t>
            </w:r>
          </w:p>
        </w:tc>
        <w:tc>
          <w:tcPr>
            <w:tcW w:w="4606" w:type="dxa"/>
          </w:tcPr>
          <w:p w:rsidR="00064AFF" w:rsidRDefault="00A52FB9">
            <w:pPr>
              <w:rPr>
                <w:b/>
                <w:sz w:val="28"/>
                <w:szCs w:val="36"/>
              </w:rPr>
            </w:pPr>
            <w:r>
              <w:rPr>
                <w:b/>
                <w:sz w:val="28"/>
                <w:szCs w:val="36"/>
              </w:rPr>
              <w:t>976 03 Harmanec 6</w:t>
            </w:r>
            <w:r w:rsidR="00064AFF">
              <w:rPr>
                <w:b/>
                <w:sz w:val="28"/>
                <w:szCs w:val="36"/>
              </w:rPr>
              <w:t xml:space="preserve"> </w:t>
            </w:r>
          </w:p>
        </w:tc>
      </w:tr>
      <w:tr w:rsidR="00064AFF">
        <w:tc>
          <w:tcPr>
            <w:tcW w:w="4606" w:type="dxa"/>
          </w:tcPr>
          <w:p w:rsidR="00064AFF" w:rsidRDefault="00064AFF">
            <w:pPr>
              <w:rPr>
                <w:b/>
                <w:sz w:val="28"/>
                <w:szCs w:val="36"/>
              </w:rPr>
            </w:pPr>
            <w:r>
              <w:rPr>
                <w:b/>
                <w:sz w:val="28"/>
                <w:szCs w:val="36"/>
              </w:rPr>
              <w:t xml:space="preserve">IČO : </w:t>
            </w:r>
          </w:p>
        </w:tc>
        <w:tc>
          <w:tcPr>
            <w:tcW w:w="4606" w:type="dxa"/>
          </w:tcPr>
          <w:p w:rsidR="00064AFF" w:rsidRDefault="00064AFF" w:rsidP="00A52FB9">
            <w:pPr>
              <w:rPr>
                <w:b/>
                <w:sz w:val="28"/>
                <w:szCs w:val="36"/>
              </w:rPr>
            </w:pPr>
            <w:r>
              <w:rPr>
                <w:b/>
                <w:sz w:val="28"/>
                <w:szCs w:val="36"/>
              </w:rPr>
              <w:t>00</w:t>
            </w:r>
            <w:r w:rsidR="00A52FB9">
              <w:rPr>
                <w:b/>
                <w:sz w:val="28"/>
                <w:szCs w:val="36"/>
              </w:rPr>
              <w:t>313416</w:t>
            </w:r>
          </w:p>
        </w:tc>
      </w:tr>
      <w:tr w:rsidR="00064AFF">
        <w:tc>
          <w:tcPr>
            <w:tcW w:w="4606" w:type="dxa"/>
          </w:tcPr>
          <w:p w:rsidR="00064AFF" w:rsidRPr="001A422A" w:rsidRDefault="00064AFF">
            <w:pPr>
              <w:rPr>
                <w:b/>
                <w:sz w:val="28"/>
                <w:szCs w:val="36"/>
              </w:rPr>
            </w:pPr>
            <w:r w:rsidRPr="001A422A">
              <w:rPr>
                <w:b/>
                <w:sz w:val="28"/>
                <w:szCs w:val="36"/>
              </w:rPr>
              <w:t>DIČ:</w:t>
            </w:r>
          </w:p>
        </w:tc>
        <w:tc>
          <w:tcPr>
            <w:tcW w:w="4606" w:type="dxa"/>
          </w:tcPr>
          <w:p w:rsidR="00064AFF" w:rsidRPr="001A422A" w:rsidRDefault="001A422A">
            <w:pPr>
              <w:rPr>
                <w:b/>
                <w:sz w:val="28"/>
                <w:szCs w:val="36"/>
              </w:rPr>
            </w:pPr>
            <w:r w:rsidRPr="001A422A">
              <w:rPr>
                <w:b/>
                <w:sz w:val="28"/>
                <w:szCs w:val="36"/>
              </w:rPr>
              <w:t>2021115822</w:t>
            </w:r>
          </w:p>
        </w:tc>
      </w:tr>
      <w:tr w:rsidR="00064AFF">
        <w:tc>
          <w:tcPr>
            <w:tcW w:w="4606" w:type="dxa"/>
          </w:tcPr>
          <w:p w:rsidR="00064AFF" w:rsidRDefault="00064AFF">
            <w:pPr>
              <w:pStyle w:val="Nadpis2"/>
            </w:pPr>
            <w:r>
              <w:t>Dátum založenia /zriadenia</w:t>
            </w:r>
          </w:p>
        </w:tc>
        <w:tc>
          <w:tcPr>
            <w:tcW w:w="4606" w:type="dxa"/>
          </w:tcPr>
          <w:p w:rsidR="00064AFF" w:rsidRPr="00A52FB9" w:rsidRDefault="00A52FB9" w:rsidP="00A52FB9">
            <w:pPr>
              <w:pStyle w:val="Odsekzoznamu"/>
              <w:numPr>
                <w:ilvl w:val="0"/>
                <w:numId w:val="18"/>
              </w:numPr>
              <w:rPr>
                <w:b/>
                <w:sz w:val="28"/>
                <w:szCs w:val="36"/>
              </w:rPr>
            </w:pPr>
            <w:r>
              <w:rPr>
                <w:b/>
                <w:sz w:val="28"/>
                <w:szCs w:val="36"/>
              </w:rPr>
              <w:t>januára 1991</w:t>
            </w:r>
          </w:p>
        </w:tc>
      </w:tr>
      <w:tr w:rsidR="00064AFF">
        <w:tc>
          <w:tcPr>
            <w:tcW w:w="4606" w:type="dxa"/>
          </w:tcPr>
          <w:p w:rsidR="00064AFF" w:rsidRDefault="00064AFF">
            <w:pPr>
              <w:rPr>
                <w:b/>
                <w:sz w:val="28"/>
                <w:szCs w:val="36"/>
              </w:rPr>
            </w:pPr>
            <w:r>
              <w:rPr>
                <w:b/>
                <w:sz w:val="28"/>
                <w:szCs w:val="36"/>
              </w:rPr>
              <w:t>Štatutárny orgán/ starosta obce</w:t>
            </w:r>
          </w:p>
        </w:tc>
        <w:tc>
          <w:tcPr>
            <w:tcW w:w="4606" w:type="dxa"/>
          </w:tcPr>
          <w:p w:rsidR="00064AFF" w:rsidRDefault="00A52FB9">
            <w:pPr>
              <w:pStyle w:val="Nadpis2"/>
            </w:pPr>
            <w:r>
              <w:t xml:space="preserve">Henrieta </w:t>
            </w:r>
            <w:proofErr w:type="spellStart"/>
            <w:r>
              <w:t>Ivanová</w:t>
            </w:r>
            <w:proofErr w:type="spellEnd"/>
          </w:p>
        </w:tc>
      </w:tr>
    </w:tbl>
    <w:p w:rsidR="00064AFF" w:rsidRDefault="00064AFF">
      <w:pPr>
        <w:rPr>
          <w:b/>
          <w:bCs/>
          <w:i/>
          <w:iCs/>
          <w:sz w:val="28"/>
        </w:rPr>
      </w:pPr>
    </w:p>
    <w:p w:rsidR="00497915" w:rsidRDefault="00497915">
      <w:pPr>
        <w:rPr>
          <w:b/>
          <w:bCs/>
          <w:i/>
          <w:iCs/>
          <w:sz w:val="28"/>
        </w:rPr>
      </w:pPr>
    </w:p>
    <w:p w:rsidR="00064AFF" w:rsidRDefault="00064AFF">
      <w:pPr>
        <w:rPr>
          <w:b/>
          <w:bCs/>
          <w:i/>
          <w:iCs/>
          <w:sz w:val="28"/>
        </w:rPr>
      </w:pPr>
      <w:r>
        <w:rPr>
          <w:b/>
          <w:bCs/>
          <w:i/>
          <w:iCs/>
          <w:sz w:val="28"/>
        </w:rPr>
        <w:t>Základné orgány obce :</w:t>
      </w:r>
    </w:p>
    <w:p w:rsidR="00064AFF" w:rsidRDefault="00064AFF" w:rsidP="00A52FB9">
      <w:pPr>
        <w:jc w:val="both"/>
      </w:pPr>
    </w:p>
    <w:p w:rsidR="00064AFF" w:rsidRDefault="00064AFF" w:rsidP="00A52FB9">
      <w:r>
        <w:t>1.Obecné zastupiteľstvo</w:t>
      </w:r>
    </w:p>
    <w:p w:rsidR="00064AFF" w:rsidRDefault="00064AFF">
      <w:r>
        <w:t xml:space="preserve">2.Starosta obce </w:t>
      </w:r>
    </w:p>
    <w:p w:rsidR="00064AFF" w:rsidRDefault="00064AFF">
      <w:pPr>
        <w:rPr>
          <w:b/>
          <w:bCs/>
        </w:rPr>
      </w:pPr>
    </w:p>
    <w:p w:rsidR="00064AFF" w:rsidRDefault="00064AFF"/>
    <w:p w:rsidR="00064AFF" w:rsidRDefault="00064AFF" w:rsidP="00A52FB9">
      <w:pPr>
        <w:jc w:val="both"/>
      </w:pPr>
      <w:r>
        <w:lastRenderedPageBreak/>
        <w:t xml:space="preserve">Nové obecné zastupiteľstvo </w:t>
      </w:r>
      <w:r w:rsidR="00810CA9">
        <w:t xml:space="preserve">v počte 7 </w:t>
      </w:r>
      <w:r>
        <w:t>bolo zvolené v priamych voľbách, ktoré sa konali dňa</w:t>
      </w:r>
      <w:r w:rsidR="00A52FB9">
        <w:t xml:space="preserve"> 27.</w:t>
      </w:r>
      <w:r w:rsidR="00810CA9">
        <w:t xml:space="preserve"> novembra </w:t>
      </w:r>
      <w:r w:rsidR="00A52FB9">
        <w:t xml:space="preserve">2010 </w:t>
      </w:r>
    </w:p>
    <w:p w:rsidR="00A52FB9" w:rsidRDefault="00A52FB9" w:rsidP="00A52FB9">
      <w:pPr>
        <w:jc w:val="both"/>
      </w:pPr>
    </w:p>
    <w:p w:rsidR="00064AFF" w:rsidRDefault="00064AFF">
      <w:r>
        <w:t xml:space="preserve">Obecné zastupiteľstvo </w:t>
      </w:r>
      <w:r w:rsidR="0072738D">
        <w:t xml:space="preserve"> zložilo</w:t>
      </w:r>
      <w:r>
        <w:t xml:space="preserve"> sľub dňa </w:t>
      </w:r>
      <w:r w:rsidR="00A52FB9">
        <w:t>31</w:t>
      </w:r>
      <w:r>
        <w:t>.decembra 2010</w:t>
      </w:r>
      <w:r w:rsidR="0072738D">
        <w:t xml:space="preserve">. V obecnom zastupiteľstve nastala zmena a  miesto Ing. Martina </w:t>
      </w:r>
      <w:proofErr w:type="spellStart"/>
      <w:r w:rsidR="0072738D">
        <w:t>Lovása</w:t>
      </w:r>
      <w:proofErr w:type="spellEnd"/>
      <w:r w:rsidR="0072738D">
        <w:t xml:space="preserve"> dňa 11.1.2012 zložila sľub poslanky</w:t>
      </w:r>
      <w:r w:rsidR="00EB75CE">
        <w:t>ňa</w:t>
      </w:r>
      <w:r w:rsidR="0072738D">
        <w:t xml:space="preserve"> p. Kristína Beňová. </w:t>
      </w:r>
    </w:p>
    <w:p w:rsidR="00064AFF" w:rsidRDefault="00064AFF"/>
    <w:p w:rsidR="00064AFF" w:rsidRDefault="00064AFF">
      <w:pPr>
        <w:rPr>
          <w:b/>
          <w:bCs/>
        </w:rPr>
      </w:pPr>
      <w:r>
        <w:rPr>
          <w:b/>
          <w:bCs/>
        </w:rPr>
        <w:t xml:space="preserve">1/ </w:t>
      </w:r>
      <w:r w:rsidR="00D212C1">
        <w:rPr>
          <w:b/>
          <w:bCs/>
        </w:rPr>
        <w:t>Beňová Kristína</w:t>
      </w:r>
    </w:p>
    <w:p w:rsidR="00064AFF" w:rsidRDefault="00064AFF">
      <w:pPr>
        <w:rPr>
          <w:b/>
          <w:bCs/>
        </w:rPr>
      </w:pPr>
      <w:r>
        <w:rPr>
          <w:b/>
          <w:bCs/>
        </w:rPr>
        <w:t xml:space="preserve">2/ </w:t>
      </w:r>
      <w:r w:rsidR="00D212C1">
        <w:rPr>
          <w:b/>
          <w:bCs/>
        </w:rPr>
        <w:t>Čičmanec Pavol</w:t>
      </w:r>
    </w:p>
    <w:p w:rsidR="00064AFF" w:rsidRDefault="00064AFF">
      <w:pPr>
        <w:rPr>
          <w:b/>
          <w:bCs/>
        </w:rPr>
      </w:pPr>
      <w:r>
        <w:rPr>
          <w:b/>
          <w:bCs/>
        </w:rPr>
        <w:t xml:space="preserve">3/ </w:t>
      </w:r>
      <w:r w:rsidR="00D212C1">
        <w:rPr>
          <w:b/>
          <w:bCs/>
        </w:rPr>
        <w:t>Chladný Peter</w:t>
      </w:r>
    </w:p>
    <w:p w:rsidR="00064AFF" w:rsidRDefault="00064AFF">
      <w:pPr>
        <w:rPr>
          <w:b/>
          <w:bCs/>
        </w:rPr>
      </w:pPr>
      <w:r>
        <w:rPr>
          <w:b/>
          <w:bCs/>
        </w:rPr>
        <w:t xml:space="preserve">4/ </w:t>
      </w:r>
      <w:r w:rsidR="00D212C1">
        <w:rPr>
          <w:b/>
          <w:bCs/>
        </w:rPr>
        <w:t>Murín Jaroslav</w:t>
      </w:r>
    </w:p>
    <w:p w:rsidR="00064AFF" w:rsidRDefault="00064AFF">
      <w:pPr>
        <w:rPr>
          <w:b/>
          <w:bCs/>
        </w:rPr>
      </w:pPr>
      <w:r>
        <w:rPr>
          <w:b/>
          <w:bCs/>
        </w:rPr>
        <w:t xml:space="preserve">5/ </w:t>
      </w:r>
      <w:r w:rsidR="00D212C1">
        <w:rPr>
          <w:b/>
          <w:bCs/>
        </w:rPr>
        <w:t>Roháč Ján</w:t>
      </w:r>
    </w:p>
    <w:p w:rsidR="00064AFF" w:rsidRDefault="00064AFF">
      <w:pPr>
        <w:rPr>
          <w:b/>
          <w:bCs/>
        </w:rPr>
      </w:pPr>
      <w:r>
        <w:rPr>
          <w:b/>
          <w:bCs/>
        </w:rPr>
        <w:t xml:space="preserve">6/ </w:t>
      </w:r>
      <w:r w:rsidR="00D212C1">
        <w:rPr>
          <w:b/>
          <w:bCs/>
        </w:rPr>
        <w:t>Ťažký Štefan</w:t>
      </w:r>
    </w:p>
    <w:p w:rsidR="00064AFF" w:rsidRDefault="00064AFF">
      <w:pPr>
        <w:rPr>
          <w:b/>
          <w:bCs/>
        </w:rPr>
      </w:pPr>
      <w:r>
        <w:rPr>
          <w:b/>
          <w:bCs/>
        </w:rPr>
        <w:t xml:space="preserve">7/ </w:t>
      </w:r>
      <w:proofErr w:type="spellStart"/>
      <w:r w:rsidR="00D212C1">
        <w:rPr>
          <w:b/>
          <w:bCs/>
        </w:rPr>
        <w:t>Vajsová</w:t>
      </w:r>
      <w:proofErr w:type="spellEnd"/>
      <w:r w:rsidR="00D212C1">
        <w:rPr>
          <w:b/>
          <w:bCs/>
        </w:rPr>
        <w:t xml:space="preserve"> Helena</w:t>
      </w:r>
    </w:p>
    <w:p w:rsidR="00064AFF" w:rsidRDefault="00064AFF"/>
    <w:p w:rsidR="00497915" w:rsidRDefault="00497915">
      <w:pPr>
        <w:rPr>
          <w:b/>
          <w:bCs/>
          <w:i/>
          <w:iCs/>
          <w:sz w:val="28"/>
        </w:rPr>
      </w:pPr>
    </w:p>
    <w:p w:rsidR="00064AFF" w:rsidRDefault="00064AFF">
      <w:pPr>
        <w:rPr>
          <w:b/>
          <w:bCs/>
          <w:i/>
          <w:iCs/>
          <w:sz w:val="28"/>
        </w:rPr>
      </w:pPr>
      <w:r>
        <w:rPr>
          <w:b/>
          <w:bCs/>
          <w:i/>
          <w:iCs/>
          <w:sz w:val="28"/>
        </w:rPr>
        <w:t>Za  starost</w:t>
      </w:r>
      <w:r w:rsidR="00497915">
        <w:rPr>
          <w:b/>
          <w:bCs/>
          <w:i/>
          <w:iCs/>
          <w:sz w:val="28"/>
        </w:rPr>
        <w:t>k</w:t>
      </w:r>
      <w:r>
        <w:rPr>
          <w:b/>
          <w:bCs/>
          <w:i/>
          <w:iCs/>
          <w:sz w:val="28"/>
        </w:rPr>
        <w:t xml:space="preserve">u obce </w:t>
      </w:r>
      <w:r w:rsidR="00497915">
        <w:rPr>
          <w:b/>
          <w:bCs/>
          <w:i/>
          <w:iCs/>
          <w:sz w:val="28"/>
        </w:rPr>
        <w:t>Harmane</w:t>
      </w:r>
      <w:r>
        <w:rPr>
          <w:b/>
          <w:bCs/>
          <w:i/>
          <w:iCs/>
          <w:sz w:val="28"/>
        </w:rPr>
        <w:t>c  bol</w:t>
      </w:r>
      <w:r w:rsidR="00497915">
        <w:rPr>
          <w:b/>
          <w:bCs/>
          <w:i/>
          <w:iCs/>
          <w:sz w:val="28"/>
        </w:rPr>
        <w:t>a zvolená</w:t>
      </w:r>
      <w:r>
        <w:rPr>
          <w:b/>
          <w:bCs/>
          <w:i/>
          <w:iCs/>
          <w:sz w:val="28"/>
        </w:rPr>
        <w:t xml:space="preserve"> :</w:t>
      </w:r>
    </w:p>
    <w:p w:rsidR="00064AFF" w:rsidRDefault="00064AFF">
      <w:pPr>
        <w:rPr>
          <w:b/>
          <w:bCs/>
          <w:i/>
          <w:iCs/>
          <w:sz w:val="28"/>
        </w:rPr>
      </w:pPr>
    </w:p>
    <w:p w:rsidR="00064AFF" w:rsidRPr="00497915" w:rsidRDefault="00064AFF">
      <w:pPr>
        <w:rPr>
          <w:b/>
          <w:bCs/>
          <w:sz w:val="28"/>
          <w:szCs w:val="28"/>
        </w:rPr>
      </w:pPr>
      <w:r w:rsidRPr="00497915">
        <w:rPr>
          <w:sz w:val="28"/>
          <w:szCs w:val="28"/>
        </w:rPr>
        <w:t xml:space="preserve"> </w:t>
      </w:r>
      <w:r w:rsidR="00497915" w:rsidRPr="00497915">
        <w:rPr>
          <w:b/>
          <w:bCs/>
          <w:sz w:val="28"/>
          <w:szCs w:val="28"/>
        </w:rPr>
        <w:t xml:space="preserve">Henrieta </w:t>
      </w:r>
      <w:proofErr w:type="spellStart"/>
      <w:r w:rsidR="00497915" w:rsidRPr="00497915">
        <w:rPr>
          <w:b/>
          <w:bCs/>
          <w:sz w:val="28"/>
          <w:szCs w:val="28"/>
        </w:rPr>
        <w:t>Ivanová</w:t>
      </w:r>
      <w:proofErr w:type="spellEnd"/>
    </w:p>
    <w:p w:rsidR="00064AFF" w:rsidRDefault="00064AFF">
      <w:pPr>
        <w:rPr>
          <w:b/>
          <w:bCs/>
        </w:rPr>
      </w:pPr>
    </w:p>
    <w:p w:rsidR="00064AFF" w:rsidRDefault="00497915">
      <w:r>
        <w:t>V nových</w:t>
      </w:r>
      <w:r w:rsidR="00064AFF">
        <w:t xml:space="preserve"> voľbách  konaných dňa  </w:t>
      </w:r>
      <w:r>
        <w:t>13.3.2011</w:t>
      </w:r>
      <w:r w:rsidR="00064AFF">
        <w:t xml:space="preserve"> bol</w:t>
      </w:r>
      <w:r>
        <w:t>a</w:t>
      </w:r>
      <w:r w:rsidR="00064AFF">
        <w:t xml:space="preserve"> za starost</w:t>
      </w:r>
      <w:r>
        <w:t>k</w:t>
      </w:r>
      <w:r w:rsidR="00064AFF">
        <w:t xml:space="preserve">u obce </w:t>
      </w:r>
      <w:r>
        <w:t xml:space="preserve">zvolená Henrieta </w:t>
      </w:r>
      <w:proofErr w:type="spellStart"/>
      <w:r>
        <w:t>Ivanová</w:t>
      </w:r>
      <w:proofErr w:type="spellEnd"/>
      <w:r>
        <w:t xml:space="preserve">, </w:t>
      </w:r>
      <w:r w:rsidR="00064AFF">
        <w:t xml:space="preserve"> </w:t>
      </w:r>
      <w:r>
        <w:t>ktorá  zložením sľubu dňa</w:t>
      </w:r>
      <w:r w:rsidR="00064AFF">
        <w:t xml:space="preserve"> </w:t>
      </w:r>
      <w:r w:rsidR="001A422A">
        <w:t>31.3.2011</w:t>
      </w:r>
      <w:r w:rsidR="00064AFF">
        <w:t xml:space="preserve">  sa stal</w:t>
      </w:r>
      <w:r w:rsidR="001A422A">
        <w:t>a</w:t>
      </w:r>
      <w:r w:rsidR="00064AFF">
        <w:t xml:space="preserve"> starost</w:t>
      </w:r>
      <w:r w:rsidR="001A422A">
        <w:t>k</w:t>
      </w:r>
      <w:r w:rsidR="00064AFF">
        <w:t>o</w:t>
      </w:r>
      <w:r w:rsidR="001A422A">
        <w:t>u</w:t>
      </w:r>
      <w:r w:rsidR="00064AFF">
        <w:t xml:space="preserve"> obce  </w:t>
      </w:r>
      <w:r w:rsidR="001A422A">
        <w:t>Harmanec.</w:t>
      </w:r>
      <w:r w:rsidR="00064AFF">
        <w:t xml:space="preserve"> </w:t>
      </w:r>
    </w:p>
    <w:p w:rsidR="00064AFF" w:rsidRDefault="00064AFF">
      <w:r>
        <w:t xml:space="preserve"> </w:t>
      </w:r>
    </w:p>
    <w:p w:rsidR="00064AFF" w:rsidRDefault="00064AFF">
      <w:pPr>
        <w:rPr>
          <w:b/>
          <w:sz w:val="28"/>
          <w:szCs w:val="36"/>
        </w:rPr>
      </w:pPr>
    </w:p>
    <w:p w:rsidR="00064AFF" w:rsidRDefault="00064AFF">
      <w:pPr>
        <w:rPr>
          <w:b/>
          <w:bCs/>
          <w:i/>
          <w:iCs/>
          <w:sz w:val="28"/>
        </w:rPr>
      </w:pPr>
      <w:r>
        <w:rPr>
          <w:b/>
          <w:bCs/>
          <w:i/>
          <w:iCs/>
          <w:sz w:val="28"/>
        </w:rPr>
        <w:t>Zamestnanci obecného úradu:</w:t>
      </w:r>
    </w:p>
    <w:p w:rsidR="00064AFF" w:rsidRDefault="00064AFF">
      <w:pPr>
        <w:rPr>
          <w:b/>
          <w:bCs/>
        </w:rPr>
      </w:pPr>
    </w:p>
    <w:p w:rsidR="00064AFF" w:rsidRDefault="00064AFF">
      <w:r>
        <w:t xml:space="preserve">1/ </w:t>
      </w:r>
      <w:r w:rsidR="001A422A">
        <w:t>Chladná Alena</w:t>
      </w:r>
      <w:r w:rsidR="00810CA9">
        <w:t xml:space="preserve"> – odborná referentka</w:t>
      </w:r>
    </w:p>
    <w:p w:rsidR="00064AFF" w:rsidRDefault="00064AFF" w:rsidP="001A422A">
      <w:r>
        <w:t xml:space="preserve">2/ </w:t>
      </w:r>
      <w:r w:rsidR="001A422A">
        <w:t>Ťažká Zuzana</w:t>
      </w:r>
      <w:r w:rsidR="00810CA9">
        <w:t xml:space="preserve"> – odborná referentka</w:t>
      </w:r>
    </w:p>
    <w:p w:rsidR="00064AFF" w:rsidRDefault="00064AFF"/>
    <w:p w:rsidR="00064AFF" w:rsidRDefault="00064AFF">
      <w:pPr>
        <w:rPr>
          <w:b/>
          <w:bCs/>
          <w:i/>
          <w:iCs/>
          <w:sz w:val="28"/>
        </w:rPr>
      </w:pPr>
      <w:r>
        <w:rPr>
          <w:b/>
          <w:bCs/>
          <w:i/>
          <w:iCs/>
          <w:sz w:val="28"/>
        </w:rPr>
        <w:t>Hlavný kontrolór :</w:t>
      </w:r>
    </w:p>
    <w:p w:rsidR="00064AFF" w:rsidRDefault="00064AFF"/>
    <w:p w:rsidR="00064AFF" w:rsidRDefault="001A422A">
      <w:r>
        <w:t>Dušan Haluška, zvolený</w:t>
      </w:r>
      <w:r w:rsidR="00064AFF">
        <w:t xml:space="preserve"> do funkcie  obecným zastupiteľstvom  uznesením č</w:t>
      </w:r>
      <w:r w:rsidR="00064AFF" w:rsidRPr="001A422A">
        <w:rPr>
          <w:color w:val="FF0000"/>
        </w:rPr>
        <w:t xml:space="preserve">. </w:t>
      </w:r>
      <w:r w:rsidR="00E1103B">
        <w:t>19/2011</w:t>
      </w:r>
      <w:r w:rsidR="00064AFF">
        <w:t xml:space="preserve"> zo dňa </w:t>
      </w:r>
      <w:r>
        <w:t>14.6.2011</w:t>
      </w:r>
      <w:r w:rsidR="00064AFF">
        <w:t xml:space="preserve"> na obdobie  6 rokov</w:t>
      </w:r>
      <w:r>
        <w:t>.</w:t>
      </w:r>
    </w:p>
    <w:p w:rsidR="009C4680" w:rsidRPr="009C4680" w:rsidRDefault="009C4680" w:rsidP="009C4680">
      <w:pPr>
        <w:pStyle w:val="Normlnywebov"/>
        <w:jc w:val="both"/>
        <w:rPr>
          <w:i/>
          <w:sz w:val="28"/>
          <w:szCs w:val="28"/>
          <w:u w:val="single"/>
          <w:lang w:val="sk-SK"/>
        </w:rPr>
      </w:pPr>
      <w:r w:rsidRPr="009C4680">
        <w:rPr>
          <w:i/>
          <w:sz w:val="28"/>
          <w:szCs w:val="28"/>
          <w:u w:val="single"/>
          <w:lang w:val="sk-SK"/>
        </w:rPr>
        <w:t>Organizácie obce</w:t>
      </w:r>
    </w:p>
    <w:p w:rsidR="009C4680" w:rsidRDefault="009C4680" w:rsidP="009C4680">
      <w:pPr>
        <w:pStyle w:val="Normlnywebov"/>
        <w:jc w:val="both"/>
        <w:rPr>
          <w:b w:val="0"/>
          <w:lang w:val="sk-SK"/>
        </w:rPr>
      </w:pPr>
      <w:r>
        <w:rPr>
          <w:b w:val="0"/>
          <w:lang w:val="sk-SK"/>
        </w:rPr>
        <w:t>Obec má zriadenú preddavkovú organizáciu bez právnej subjektivity – Materskú škôlku, samostatné právne subjekty rozpočtovú organizáciu – Základnú školu a príspevkovú organizáciu Bytový podnik Harmanec. Obec je aj zakladateľom obchodnej spoločnosti HP reality, s.r.o.</w:t>
      </w:r>
    </w:p>
    <w:p w:rsidR="00064AFF" w:rsidRDefault="00064AFF">
      <w:pPr>
        <w:rPr>
          <w:b/>
          <w:sz w:val="28"/>
          <w:szCs w:val="36"/>
        </w:rPr>
      </w:pPr>
    </w:p>
    <w:p w:rsidR="00064AFF" w:rsidRDefault="00064AFF">
      <w:pPr>
        <w:rPr>
          <w:b/>
          <w:i/>
          <w:iCs/>
          <w:sz w:val="36"/>
          <w:szCs w:val="36"/>
          <w:u w:val="single"/>
        </w:rPr>
      </w:pPr>
      <w:r>
        <w:rPr>
          <w:b/>
          <w:i/>
          <w:iCs/>
          <w:sz w:val="36"/>
          <w:szCs w:val="36"/>
          <w:u w:val="single"/>
        </w:rPr>
        <w:t>2. Vymedzenie konsolidovaného celku v roku 201</w:t>
      </w:r>
      <w:r w:rsidR="00EB75CE">
        <w:rPr>
          <w:b/>
          <w:i/>
          <w:iCs/>
          <w:sz w:val="36"/>
          <w:szCs w:val="36"/>
          <w:u w:val="single"/>
        </w:rPr>
        <w:t>3</w:t>
      </w:r>
    </w:p>
    <w:p w:rsidR="00064AFF" w:rsidRDefault="00064AFF">
      <w:pPr>
        <w:jc w:val="center"/>
        <w:rPr>
          <w:b/>
          <w:u w:val="single"/>
        </w:rPr>
      </w:pPr>
    </w:p>
    <w:p w:rsidR="00064AFF" w:rsidRDefault="00064AFF">
      <w:r>
        <w:tab/>
        <w:t xml:space="preserve">Všeobecne do konsolidovaného celku obce patria predovšetkým rozpočtové a príspevkové organizácie (prostredníctvom ktorých obec zabezpečuje vykonávanie povinností obce) a iné právnické osoby (spravidla obchodné organizácie založené </w:t>
      </w:r>
      <w:r w:rsidR="001A422A">
        <w:t>obcou,</w:t>
      </w:r>
      <w:r>
        <w:t xml:space="preserve"> ktoré môžu mať charakter dcérskych, spoločných resp. pridružených účtovných jednotiek).</w:t>
      </w:r>
    </w:p>
    <w:p w:rsidR="00064AFF" w:rsidRDefault="00064AFF"/>
    <w:p w:rsidR="00064AFF" w:rsidRDefault="00064AFF"/>
    <w:p w:rsidR="00064AFF" w:rsidRDefault="00064AFF">
      <w:r>
        <w:tab/>
        <w:t xml:space="preserve">Obec </w:t>
      </w:r>
      <w:r w:rsidR="001A422A">
        <w:t>Harmanec</w:t>
      </w:r>
      <w:r>
        <w:t xml:space="preserve"> eviduje </w:t>
      </w:r>
      <w:r w:rsidR="00D303A0">
        <w:t>dve dcérske účtovné jednotky, ktoré boli zahrnuté do konsolidovaného celku.</w:t>
      </w:r>
    </w:p>
    <w:p w:rsidR="00064AFF" w:rsidRDefault="00064AFF"/>
    <w:p w:rsidR="00064AFF" w:rsidRDefault="00064AFF"/>
    <w:p w:rsidR="00064AFF" w:rsidRDefault="00064AFF">
      <w:r>
        <w:tab/>
      </w:r>
      <w:r>
        <w:rPr>
          <w:b/>
        </w:rPr>
        <w:t>Konsolidovaný celok</w:t>
      </w:r>
      <w:r>
        <w:t xml:space="preserve"> obce </w:t>
      </w:r>
      <w:r w:rsidR="001A422A">
        <w:t>Harmanec</w:t>
      </w:r>
      <w:r>
        <w:t xml:space="preserve">  predstavujú nasledovné organizácie: </w:t>
      </w:r>
    </w:p>
    <w:p w:rsidR="00064AFF" w:rsidRDefault="00064AFF"/>
    <w:tbl>
      <w:tblPr>
        <w:tblW w:w="1068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08"/>
        <w:gridCol w:w="1176"/>
        <w:gridCol w:w="1356"/>
        <w:gridCol w:w="1080"/>
        <w:gridCol w:w="1951"/>
        <w:gridCol w:w="1292"/>
        <w:gridCol w:w="1317"/>
      </w:tblGrid>
      <w:tr w:rsidR="00064AFF">
        <w:tc>
          <w:tcPr>
            <w:tcW w:w="2508" w:type="dxa"/>
          </w:tcPr>
          <w:p w:rsidR="00064AFF" w:rsidRDefault="00064AFF">
            <w:pPr>
              <w:jc w:val="center"/>
              <w:rPr>
                <w:b/>
              </w:rPr>
            </w:pPr>
            <w:r>
              <w:rPr>
                <w:b/>
              </w:rPr>
              <w:t>Názov a adresa účtovnej jednotky</w:t>
            </w:r>
          </w:p>
        </w:tc>
        <w:tc>
          <w:tcPr>
            <w:tcW w:w="1176" w:type="dxa"/>
          </w:tcPr>
          <w:p w:rsidR="00064AFF" w:rsidRDefault="00064AFF">
            <w:pPr>
              <w:jc w:val="center"/>
              <w:rPr>
                <w:b/>
              </w:rPr>
            </w:pPr>
            <w:r>
              <w:rPr>
                <w:b/>
              </w:rPr>
              <w:t>IČO</w:t>
            </w:r>
          </w:p>
        </w:tc>
        <w:tc>
          <w:tcPr>
            <w:tcW w:w="1356" w:type="dxa"/>
          </w:tcPr>
          <w:p w:rsidR="00064AFF" w:rsidRDefault="00064AFF">
            <w:pPr>
              <w:jc w:val="center"/>
              <w:rPr>
                <w:b/>
              </w:rPr>
            </w:pPr>
            <w:r>
              <w:rPr>
                <w:b/>
              </w:rPr>
              <w:t>Druh vzťahu</w:t>
            </w:r>
          </w:p>
        </w:tc>
        <w:tc>
          <w:tcPr>
            <w:tcW w:w="1080" w:type="dxa"/>
          </w:tcPr>
          <w:p w:rsidR="00064AFF" w:rsidRDefault="00064AFF">
            <w:pPr>
              <w:jc w:val="center"/>
              <w:rPr>
                <w:b/>
              </w:rPr>
            </w:pPr>
            <w:r>
              <w:rPr>
                <w:b/>
              </w:rPr>
              <w:t>Právna forma</w:t>
            </w:r>
          </w:p>
        </w:tc>
        <w:tc>
          <w:tcPr>
            <w:tcW w:w="1951" w:type="dxa"/>
          </w:tcPr>
          <w:p w:rsidR="00064AFF" w:rsidRDefault="00064AFF">
            <w:pPr>
              <w:jc w:val="center"/>
              <w:rPr>
                <w:b/>
              </w:rPr>
            </w:pPr>
            <w:r>
              <w:rPr>
                <w:b/>
              </w:rPr>
              <w:t>Konsolidovaný podiel (%)</w:t>
            </w:r>
          </w:p>
        </w:tc>
        <w:tc>
          <w:tcPr>
            <w:tcW w:w="2609" w:type="dxa"/>
            <w:gridSpan w:val="2"/>
          </w:tcPr>
          <w:p w:rsidR="00064AFF" w:rsidRDefault="00064AFF">
            <w:pPr>
              <w:jc w:val="center"/>
              <w:rPr>
                <w:b/>
              </w:rPr>
            </w:pPr>
            <w:r>
              <w:rPr>
                <w:b/>
              </w:rPr>
              <w:t>Súčasťou súhrnného celku od do</w:t>
            </w:r>
          </w:p>
        </w:tc>
      </w:tr>
      <w:tr w:rsidR="00064AFF">
        <w:tc>
          <w:tcPr>
            <w:tcW w:w="2508" w:type="dxa"/>
          </w:tcPr>
          <w:p w:rsidR="00064AFF" w:rsidRDefault="00064AFF">
            <w:r>
              <w:t xml:space="preserve">Základná škola </w:t>
            </w:r>
          </w:p>
          <w:p w:rsidR="00064AFF" w:rsidRDefault="001A422A">
            <w:r>
              <w:t>Harmanec č. 10</w:t>
            </w:r>
          </w:p>
        </w:tc>
        <w:tc>
          <w:tcPr>
            <w:tcW w:w="1176" w:type="dxa"/>
          </w:tcPr>
          <w:p w:rsidR="00064AFF" w:rsidRDefault="001A422A">
            <w:r>
              <w:t>37957872</w:t>
            </w:r>
          </w:p>
        </w:tc>
        <w:tc>
          <w:tcPr>
            <w:tcW w:w="1356" w:type="dxa"/>
          </w:tcPr>
          <w:p w:rsidR="00064AFF" w:rsidRDefault="00064AFF">
            <w:r>
              <w:t>Dcérska ÚJ</w:t>
            </w:r>
          </w:p>
        </w:tc>
        <w:tc>
          <w:tcPr>
            <w:tcW w:w="1080" w:type="dxa"/>
          </w:tcPr>
          <w:p w:rsidR="00064AFF" w:rsidRDefault="00064AFF">
            <w:r>
              <w:t>RO</w:t>
            </w:r>
          </w:p>
        </w:tc>
        <w:tc>
          <w:tcPr>
            <w:tcW w:w="1951" w:type="dxa"/>
          </w:tcPr>
          <w:p w:rsidR="00064AFF" w:rsidRDefault="00064AFF">
            <w:r>
              <w:t>100</w:t>
            </w:r>
          </w:p>
        </w:tc>
        <w:tc>
          <w:tcPr>
            <w:tcW w:w="1292" w:type="dxa"/>
          </w:tcPr>
          <w:p w:rsidR="00064AFF" w:rsidRDefault="00064AFF" w:rsidP="00BB6FC6">
            <w:r>
              <w:t>1.1.201</w:t>
            </w:r>
            <w:r w:rsidR="00EB75CE">
              <w:t>3</w:t>
            </w:r>
          </w:p>
        </w:tc>
        <w:tc>
          <w:tcPr>
            <w:tcW w:w="1317" w:type="dxa"/>
          </w:tcPr>
          <w:p w:rsidR="00064AFF" w:rsidRDefault="00064AFF" w:rsidP="00EB75CE">
            <w:r>
              <w:t>31.12.201</w:t>
            </w:r>
            <w:r w:rsidR="009F20D6">
              <w:t>3</w:t>
            </w:r>
          </w:p>
        </w:tc>
      </w:tr>
      <w:tr w:rsidR="00064AFF">
        <w:tc>
          <w:tcPr>
            <w:tcW w:w="2508" w:type="dxa"/>
          </w:tcPr>
          <w:p w:rsidR="00064AFF" w:rsidRDefault="001A422A">
            <w:r>
              <w:t>Bytový podnik Harmanec č. 6</w:t>
            </w:r>
          </w:p>
        </w:tc>
        <w:tc>
          <w:tcPr>
            <w:tcW w:w="1176" w:type="dxa"/>
          </w:tcPr>
          <w:p w:rsidR="00064AFF" w:rsidRDefault="001A422A">
            <w:r>
              <w:t>00620947</w:t>
            </w:r>
          </w:p>
        </w:tc>
        <w:tc>
          <w:tcPr>
            <w:tcW w:w="1356" w:type="dxa"/>
          </w:tcPr>
          <w:p w:rsidR="00064AFF" w:rsidRDefault="00064AFF">
            <w:r>
              <w:t>Dcérska ÚJ</w:t>
            </w:r>
          </w:p>
        </w:tc>
        <w:tc>
          <w:tcPr>
            <w:tcW w:w="1080" w:type="dxa"/>
          </w:tcPr>
          <w:p w:rsidR="00064AFF" w:rsidRDefault="001A422A">
            <w:r>
              <w:t>P</w:t>
            </w:r>
            <w:r w:rsidR="00064AFF">
              <w:t>O</w:t>
            </w:r>
          </w:p>
        </w:tc>
        <w:tc>
          <w:tcPr>
            <w:tcW w:w="1951" w:type="dxa"/>
          </w:tcPr>
          <w:p w:rsidR="00064AFF" w:rsidRDefault="00064AFF">
            <w:r>
              <w:t>100</w:t>
            </w:r>
          </w:p>
        </w:tc>
        <w:tc>
          <w:tcPr>
            <w:tcW w:w="1292" w:type="dxa"/>
          </w:tcPr>
          <w:p w:rsidR="00064AFF" w:rsidRDefault="00064AFF">
            <w:r>
              <w:t>1.1.201</w:t>
            </w:r>
            <w:r w:rsidR="009F20D6">
              <w:t>3</w:t>
            </w:r>
          </w:p>
        </w:tc>
        <w:tc>
          <w:tcPr>
            <w:tcW w:w="1317" w:type="dxa"/>
          </w:tcPr>
          <w:p w:rsidR="00064AFF" w:rsidRDefault="00064AFF" w:rsidP="00BB6FC6">
            <w:r>
              <w:t>31.12.201</w:t>
            </w:r>
            <w:r w:rsidR="009F20D6">
              <w:t>3</w:t>
            </w:r>
          </w:p>
        </w:tc>
      </w:tr>
      <w:tr w:rsidR="001A422A">
        <w:tc>
          <w:tcPr>
            <w:tcW w:w="2508" w:type="dxa"/>
          </w:tcPr>
          <w:p w:rsidR="001A422A" w:rsidRDefault="001A422A" w:rsidP="001A422A"/>
        </w:tc>
        <w:tc>
          <w:tcPr>
            <w:tcW w:w="1176" w:type="dxa"/>
          </w:tcPr>
          <w:p w:rsidR="001A422A" w:rsidRDefault="001A422A"/>
        </w:tc>
        <w:tc>
          <w:tcPr>
            <w:tcW w:w="1356" w:type="dxa"/>
          </w:tcPr>
          <w:p w:rsidR="001A422A" w:rsidRDefault="001A422A"/>
        </w:tc>
        <w:tc>
          <w:tcPr>
            <w:tcW w:w="1080" w:type="dxa"/>
          </w:tcPr>
          <w:p w:rsidR="001A422A" w:rsidRDefault="001A422A"/>
        </w:tc>
        <w:tc>
          <w:tcPr>
            <w:tcW w:w="1951" w:type="dxa"/>
          </w:tcPr>
          <w:p w:rsidR="001A422A" w:rsidRDefault="001A422A"/>
        </w:tc>
        <w:tc>
          <w:tcPr>
            <w:tcW w:w="1292" w:type="dxa"/>
          </w:tcPr>
          <w:p w:rsidR="001A422A" w:rsidRDefault="001A422A"/>
        </w:tc>
        <w:tc>
          <w:tcPr>
            <w:tcW w:w="1317" w:type="dxa"/>
          </w:tcPr>
          <w:p w:rsidR="001A422A" w:rsidRDefault="001A422A"/>
        </w:tc>
      </w:tr>
    </w:tbl>
    <w:p w:rsidR="00064AFF" w:rsidRDefault="00064AFF"/>
    <w:p w:rsidR="00064AFF" w:rsidRDefault="00064AFF"/>
    <w:p w:rsidR="00064AFF" w:rsidRDefault="00064AFF">
      <w:r>
        <w:tab/>
      </w:r>
      <w:r>
        <w:rPr>
          <w:b/>
        </w:rPr>
        <w:t xml:space="preserve">Základná škola,  </w:t>
      </w:r>
      <w:r w:rsidR="001A422A">
        <w:rPr>
          <w:b/>
        </w:rPr>
        <w:t>976 03 Harmanec</w:t>
      </w:r>
      <w:r w:rsidR="001965C4">
        <w:rPr>
          <w:b/>
        </w:rPr>
        <w:t xml:space="preserve"> č. 10</w:t>
      </w:r>
      <w:r>
        <w:t xml:space="preserve"> </w:t>
      </w:r>
      <w:r>
        <w:rPr>
          <w:b/>
          <w:bCs/>
        </w:rPr>
        <w:t>, IČO: 37</w:t>
      </w:r>
      <w:r w:rsidR="001A422A">
        <w:rPr>
          <w:b/>
          <w:bCs/>
        </w:rPr>
        <w:t>957872</w:t>
      </w:r>
      <w:r>
        <w:t xml:space="preserve">, rozpočtová organizácia. Základná škola  bola zriadená Zriaďovacou listinou zo dňa </w:t>
      </w:r>
      <w:r w:rsidR="001965C4">
        <w:t>27.04.1996</w:t>
      </w:r>
      <w:r>
        <w:t xml:space="preserve">. Štatutárnym zástupcom je riaditeľka Mgr. </w:t>
      </w:r>
      <w:r w:rsidR="001965C4">
        <w:t>Henrieta Kohútová</w:t>
      </w:r>
    </w:p>
    <w:p w:rsidR="00064AFF" w:rsidRDefault="00064AFF"/>
    <w:p w:rsidR="00064AFF" w:rsidRDefault="00064AFF">
      <w:pPr>
        <w:rPr>
          <w:b/>
          <w:bCs/>
          <w:u w:val="single"/>
        </w:rPr>
      </w:pPr>
      <w:r>
        <w:rPr>
          <w:b/>
          <w:bCs/>
          <w:u w:val="single"/>
        </w:rPr>
        <w:t xml:space="preserve">Zamestnanci : </w:t>
      </w:r>
    </w:p>
    <w:p w:rsidR="00064AFF" w:rsidRDefault="00064AFF">
      <w:r w:rsidRPr="00872847">
        <w:t xml:space="preserve">Mgr. </w:t>
      </w:r>
      <w:r w:rsidR="001965C4" w:rsidRPr="00872847">
        <w:t>Miháliková Dagmar</w:t>
      </w:r>
      <w:r w:rsidRPr="00872847">
        <w:t xml:space="preserve"> </w:t>
      </w:r>
    </w:p>
    <w:p w:rsidR="00872847" w:rsidRPr="000B17B9" w:rsidRDefault="00094040">
      <w:pPr>
        <w:rPr>
          <w:color w:val="000000" w:themeColor="text1"/>
        </w:rPr>
      </w:pPr>
      <w:r>
        <w:t xml:space="preserve">Mgr. Veronika </w:t>
      </w:r>
      <w:proofErr w:type="spellStart"/>
      <w:r>
        <w:t>Buvalová</w:t>
      </w:r>
      <w:proofErr w:type="spellEnd"/>
      <w:r>
        <w:t xml:space="preserve"> </w:t>
      </w:r>
      <w:r w:rsidR="00B066BB">
        <w:t>do 30.6.2013 a od 1.9.2013 M</w:t>
      </w:r>
      <w:r w:rsidR="00064AFF" w:rsidRPr="000B17B9">
        <w:rPr>
          <w:color w:val="000000" w:themeColor="text1"/>
        </w:rPr>
        <w:t xml:space="preserve">gr. </w:t>
      </w:r>
      <w:proofErr w:type="spellStart"/>
      <w:r>
        <w:rPr>
          <w:color w:val="000000" w:themeColor="text1"/>
        </w:rPr>
        <w:t>Baczigá</w:t>
      </w:r>
      <w:r w:rsidR="000B17B9" w:rsidRPr="000B17B9">
        <w:rPr>
          <w:color w:val="000000" w:themeColor="text1"/>
        </w:rPr>
        <w:t>lová</w:t>
      </w:r>
      <w:proofErr w:type="spellEnd"/>
      <w:r w:rsidR="000B17B9">
        <w:rPr>
          <w:color w:val="000000" w:themeColor="text1"/>
        </w:rPr>
        <w:t xml:space="preserve"> </w:t>
      </w:r>
      <w:r>
        <w:rPr>
          <w:color w:val="000000" w:themeColor="text1"/>
        </w:rPr>
        <w:t xml:space="preserve">Adriana </w:t>
      </w:r>
    </w:p>
    <w:p w:rsidR="009D3CE5" w:rsidRPr="00872847" w:rsidRDefault="00064AFF">
      <w:r w:rsidRPr="00872847">
        <w:t xml:space="preserve">Mgr. </w:t>
      </w:r>
      <w:proofErr w:type="spellStart"/>
      <w:r w:rsidR="009D3CE5" w:rsidRPr="00872847">
        <w:t>Hanáková</w:t>
      </w:r>
      <w:proofErr w:type="spellEnd"/>
      <w:r w:rsidR="00872847">
        <w:t xml:space="preserve"> Dominika</w:t>
      </w:r>
      <w:r w:rsidR="00B066BB">
        <w:t xml:space="preserve"> do 31.7.2013</w:t>
      </w:r>
    </w:p>
    <w:p w:rsidR="00064AFF" w:rsidRPr="00872847" w:rsidRDefault="00810CA9">
      <w:r w:rsidRPr="00872847">
        <w:t xml:space="preserve"> </w:t>
      </w:r>
    </w:p>
    <w:p w:rsidR="00064AFF" w:rsidRDefault="00064AFF">
      <w:r>
        <w:rPr>
          <w:b/>
          <w:bCs/>
        </w:rPr>
        <w:t xml:space="preserve">            </w:t>
      </w:r>
      <w:r w:rsidR="001965C4">
        <w:rPr>
          <w:b/>
          <w:bCs/>
        </w:rPr>
        <w:t>Bytový podnik</w:t>
      </w:r>
      <w:r>
        <w:rPr>
          <w:b/>
          <w:bCs/>
        </w:rPr>
        <w:t>,</w:t>
      </w:r>
      <w:r w:rsidR="001965C4">
        <w:rPr>
          <w:b/>
          <w:bCs/>
        </w:rPr>
        <w:t xml:space="preserve"> 976 03 Harmanec č. 6,</w:t>
      </w:r>
      <w:r>
        <w:rPr>
          <w:b/>
          <w:bCs/>
        </w:rPr>
        <w:t xml:space="preserve">  IČO: </w:t>
      </w:r>
      <w:r w:rsidR="001965C4">
        <w:rPr>
          <w:b/>
          <w:bCs/>
        </w:rPr>
        <w:t>00620947</w:t>
      </w:r>
      <w:r>
        <w:t>,</w:t>
      </w:r>
      <w:r w:rsidR="00810CA9">
        <w:t xml:space="preserve"> </w:t>
      </w:r>
      <w:r w:rsidR="001965C4">
        <w:t>príspevková  organizácia. Bytový podnik bol</w:t>
      </w:r>
      <w:r>
        <w:t xml:space="preserve"> zriaden</w:t>
      </w:r>
      <w:r w:rsidR="001965C4">
        <w:t>ý</w:t>
      </w:r>
      <w:r>
        <w:t xml:space="preserve"> Zriaďovacou listinou zo dňa 01.0</w:t>
      </w:r>
      <w:r w:rsidR="001965C4">
        <w:t>1</w:t>
      </w:r>
      <w:r>
        <w:t>.</w:t>
      </w:r>
      <w:r w:rsidR="001965C4">
        <w:t>199</w:t>
      </w:r>
      <w:r>
        <w:t>3.</w:t>
      </w:r>
    </w:p>
    <w:p w:rsidR="00064AFF" w:rsidRDefault="00064AFF" w:rsidP="001965C4">
      <w:pPr>
        <w:jc w:val="both"/>
      </w:pPr>
      <w:r>
        <w:t xml:space="preserve">Štatutárnym zástupcom  je  </w:t>
      </w:r>
      <w:r w:rsidR="00BE3102">
        <w:t xml:space="preserve">Henrieta </w:t>
      </w:r>
      <w:proofErr w:type="spellStart"/>
      <w:r w:rsidR="00BE3102">
        <w:t>Ivanová</w:t>
      </w:r>
      <w:proofErr w:type="spellEnd"/>
      <w:r w:rsidR="00BE3102">
        <w:t xml:space="preserve">, do 23. 9. 2013  bola </w:t>
      </w:r>
      <w:r w:rsidR="001965C4">
        <w:t>Mária Petrášová</w:t>
      </w:r>
      <w:r w:rsidR="00BE3102">
        <w:t>.</w:t>
      </w:r>
    </w:p>
    <w:p w:rsidR="00064AFF" w:rsidRDefault="00064AFF"/>
    <w:p w:rsidR="00064AFF" w:rsidRDefault="00064AFF">
      <w:pPr>
        <w:rPr>
          <w:b/>
          <w:bCs/>
          <w:u w:val="single"/>
        </w:rPr>
      </w:pPr>
      <w:r>
        <w:rPr>
          <w:b/>
          <w:bCs/>
          <w:u w:val="single"/>
        </w:rPr>
        <w:t xml:space="preserve">Zamestnanci : </w:t>
      </w:r>
    </w:p>
    <w:p w:rsidR="00064AFF" w:rsidRDefault="00064AFF">
      <w:pPr>
        <w:rPr>
          <w:b/>
          <w:bCs/>
        </w:rPr>
      </w:pPr>
    </w:p>
    <w:p w:rsidR="00064AFF" w:rsidRDefault="001965C4">
      <w:r>
        <w:t xml:space="preserve">Ivana </w:t>
      </w:r>
      <w:proofErr w:type="spellStart"/>
      <w:r>
        <w:t>Drapčiaková</w:t>
      </w:r>
      <w:proofErr w:type="spellEnd"/>
      <w:r w:rsidR="00810CA9">
        <w:t xml:space="preserve"> – odborná referentka</w:t>
      </w:r>
    </w:p>
    <w:p w:rsidR="00AB1771" w:rsidRDefault="00AB1771">
      <w:r>
        <w:t>Maroš Ivan – odborný referent</w:t>
      </w:r>
      <w:r w:rsidR="00BE3102">
        <w:t xml:space="preserve"> – do 31.1.2013</w:t>
      </w:r>
    </w:p>
    <w:p w:rsidR="00064AFF" w:rsidRDefault="00810CA9">
      <w:r>
        <w:t>Ján Roháč - kurič</w:t>
      </w:r>
    </w:p>
    <w:p w:rsidR="00064AFF" w:rsidRDefault="00AB1771">
      <w:r>
        <w:t>Pavol Zvozil</w:t>
      </w:r>
      <w:r w:rsidR="00810CA9">
        <w:t xml:space="preserve"> - kurič</w:t>
      </w:r>
    </w:p>
    <w:p w:rsidR="00064AFF" w:rsidRDefault="00810CA9">
      <w:r>
        <w:t>Miroslav Chladný - kurič</w:t>
      </w:r>
    </w:p>
    <w:p w:rsidR="00064AFF" w:rsidRDefault="00064AFF"/>
    <w:p w:rsidR="00064AFF" w:rsidRDefault="00810CA9">
      <w:r>
        <w:rPr>
          <w:b/>
          <w:bCs/>
        </w:rPr>
        <w:t xml:space="preserve">            HP Reality, 976 03  Harmanec č. 6,  IČO: 31619525</w:t>
      </w:r>
      <w:r>
        <w:t xml:space="preserve">, spoločnosť s  r.o. HP Reality,  s.  r. o.  boli  zapísané  do obchodného registra na Okresnom súde  v Banskej Bystrici dňa 1.12.1994. </w:t>
      </w:r>
      <w:r w:rsidR="00D212C1">
        <w:t xml:space="preserve">Spoločnosť HP Reality s.r.o. nebola zahrnutá do konsolidovaného celku, nakoľko </w:t>
      </w:r>
      <w:r w:rsidR="00EC4890">
        <w:t>nebola vypracovaná ročná</w:t>
      </w:r>
      <w:r w:rsidR="00D212C1">
        <w:t xml:space="preserve"> závierk</w:t>
      </w:r>
      <w:r w:rsidR="00872847">
        <w:t>a</w:t>
      </w:r>
      <w:r w:rsidR="00D212C1">
        <w:t xml:space="preserve"> a</w:t>
      </w:r>
      <w:r w:rsidR="00EC4890">
        <w:t> v súčasne</w:t>
      </w:r>
      <w:r w:rsidR="00872847">
        <w:t>j</w:t>
      </w:r>
      <w:r w:rsidR="00EC4890">
        <w:t xml:space="preserve"> dobe bolo</w:t>
      </w:r>
      <w:r w:rsidR="00D212C1">
        <w:t xml:space="preserve"> požiadané o výmaz spoločnosti z Obchodného registra.</w:t>
      </w:r>
    </w:p>
    <w:p w:rsidR="00810CA9" w:rsidRDefault="00810CA9"/>
    <w:p w:rsidR="00064AFF" w:rsidRDefault="00064AFF">
      <w:pPr>
        <w:autoSpaceDE w:val="0"/>
        <w:autoSpaceDN w:val="0"/>
        <w:adjustRightInd w:val="0"/>
      </w:pPr>
      <w:r>
        <w:tab/>
        <w:t>Pri uvedenej účtovnej jednotke sa v rámci konsolidácie použila metóda úplnej konsolidácie.</w:t>
      </w:r>
    </w:p>
    <w:p w:rsidR="009C4680" w:rsidRDefault="00064AFF">
      <w:pPr>
        <w:autoSpaceDE w:val="0"/>
        <w:autoSpaceDN w:val="0"/>
        <w:adjustRightInd w:val="0"/>
      </w:pPr>
      <w:r>
        <w:tab/>
      </w:r>
    </w:p>
    <w:p w:rsidR="00064AFF" w:rsidRDefault="00064AFF">
      <w:pPr>
        <w:autoSpaceDE w:val="0"/>
        <w:autoSpaceDN w:val="0"/>
        <w:adjustRightInd w:val="0"/>
      </w:pPr>
      <w:r>
        <w:t>Pri úplnej konsolidácií voči dcérskej spoločnosti bola vykonaná:</w:t>
      </w:r>
    </w:p>
    <w:p w:rsidR="00064AFF" w:rsidRDefault="00064AFF">
      <w:pPr>
        <w:autoSpaceDE w:val="0"/>
        <w:autoSpaceDN w:val="0"/>
        <w:adjustRightInd w:val="0"/>
      </w:pPr>
    </w:p>
    <w:p w:rsidR="00064AFF" w:rsidRDefault="00064AFF">
      <w:pPr>
        <w:autoSpaceDE w:val="0"/>
        <w:autoSpaceDN w:val="0"/>
        <w:adjustRightInd w:val="0"/>
      </w:pPr>
      <w:r>
        <w:t>1. konsolidácia kapitálu (neboli nájdené žiadne takéto transakcie)</w:t>
      </w:r>
    </w:p>
    <w:p w:rsidR="00064AFF" w:rsidRDefault="00064AFF">
      <w:pPr>
        <w:autoSpaceDE w:val="0"/>
        <w:autoSpaceDN w:val="0"/>
        <w:adjustRightInd w:val="0"/>
      </w:pPr>
      <w:r>
        <w:t>2. konsolidácia záväzkov</w:t>
      </w:r>
    </w:p>
    <w:p w:rsidR="00064AFF" w:rsidRDefault="00064AFF">
      <w:pPr>
        <w:autoSpaceDE w:val="0"/>
        <w:autoSpaceDN w:val="0"/>
        <w:adjustRightInd w:val="0"/>
      </w:pPr>
      <w:r>
        <w:t>3. konsolidácia medzivýsledku hospodárenie v položkách majetku (neboli nájdené žiadne</w:t>
      </w:r>
    </w:p>
    <w:p w:rsidR="00064AFF" w:rsidRDefault="009C4680">
      <w:pPr>
        <w:autoSpaceDE w:val="0"/>
        <w:autoSpaceDN w:val="0"/>
        <w:adjustRightInd w:val="0"/>
      </w:pPr>
      <w:r>
        <w:t xml:space="preserve">    </w:t>
      </w:r>
      <w:r w:rsidR="00064AFF">
        <w:t>takéto transakcie)</w:t>
      </w:r>
    </w:p>
    <w:p w:rsidR="00064AFF" w:rsidRDefault="00064AFF">
      <w:r>
        <w:t>4. konsolidácia nákladov a výnosov</w:t>
      </w:r>
    </w:p>
    <w:p w:rsidR="00064AFF" w:rsidRDefault="00064AFF"/>
    <w:p w:rsidR="00064AFF" w:rsidRDefault="00064AFF">
      <w:pPr>
        <w:autoSpaceDE w:val="0"/>
        <w:autoSpaceDN w:val="0"/>
        <w:adjustRightInd w:val="0"/>
      </w:pPr>
      <w:r>
        <w:tab/>
      </w:r>
      <w:r w:rsidR="009C4680">
        <w:t>Obec Harmanec</w:t>
      </w:r>
      <w:r>
        <w:t xml:space="preserve">  ako materská účtovná jednotka oboznámila dcérske účtovné jednotky o povinnosti zostaviť konsolidovanú účtovnú závierku za rok 201</w:t>
      </w:r>
      <w:r w:rsidR="009F20D6">
        <w:t>3</w:t>
      </w:r>
      <w:r>
        <w:t>.</w:t>
      </w:r>
    </w:p>
    <w:p w:rsidR="00064AFF" w:rsidRDefault="00064AFF">
      <w:pPr>
        <w:autoSpaceDE w:val="0"/>
        <w:autoSpaceDN w:val="0"/>
        <w:adjustRightInd w:val="0"/>
      </w:pPr>
      <w:r>
        <w:t>Na základe toho konsolidované účtovné jednotky predložili účtovné závierky.</w:t>
      </w:r>
    </w:p>
    <w:p w:rsidR="00064AFF" w:rsidRDefault="00064AFF">
      <w:pPr>
        <w:autoSpaceDE w:val="0"/>
        <w:autoSpaceDN w:val="0"/>
        <w:adjustRightInd w:val="0"/>
      </w:pPr>
      <w:r>
        <w:lastRenderedPageBreak/>
        <w:t>Z predložených údajov bola zostavená agregovaná súvaha a agregovaný výkaz ziskov</w:t>
      </w:r>
    </w:p>
    <w:p w:rsidR="00064AFF" w:rsidRDefault="00064AFF">
      <w:pPr>
        <w:autoSpaceDE w:val="0"/>
        <w:autoSpaceDN w:val="0"/>
        <w:adjustRightInd w:val="0"/>
      </w:pPr>
      <w:r>
        <w:t>a strát. Následne konsolidačnými operáciami bol konsolidovaný kapitál, pohľadávky a</w:t>
      </w:r>
    </w:p>
    <w:p w:rsidR="00064AFF" w:rsidRDefault="00064AFF">
      <w:pPr>
        <w:autoSpaceDE w:val="0"/>
        <w:autoSpaceDN w:val="0"/>
        <w:adjustRightInd w:val="0"/>
      </w:pPr>
      <w:r>
        <w:t>záväzky, náklady a výnosy a transfery. Transfery predstavovali hlavnú zložku konsolidácie –</w:t>
      </w:r>
    </w:p>
    <w:p w:rsidR="00064AFF" w:rsidRDefault="00064AFF">
      <w:pPr>
        <w:autoSpaceDE w:val="0"/>
        <w:autoSpaceDN w:val="0"/>
        <w:adjustRightInd w:val="0"/>
      </w:pPr>
      <w:r>
        <w:t>vzájomného vylučovania z konsolidovanej súvahy a výkazu ziskov a strát. Medzivýsledok</w:t>
      </w:r>
    </w:p>
    <w:p w:rsidR="00064AFF" w:rsidRDefault="00064AFF">
      <w:pPr>
        <w:autoSpaceDE w:val="0"/>
        <w:autoSpaceDN w:val="0"/>
        <w:adjustRightInd w:val="0"/>
      </w:pPr>
      <w:r>
        <w:t>hospodárenia v položkách majetku sa nekonsolidoval vzhľadom k tomu, že vzájomné vzťahy v majetku neovplyvňovali výsledok hospodárenia. Jednotlivé konsolidačné operácie boli</w:t>
      </w:r>
    </w:p>
    <w:p w:rsidR="00064AFF" w:rsidRDefault="00064AFF">
      <w:pPr>
        <w:autoSpaceDE w:val="0"/>
        <w:autoSpaceDN w:val="0"/>
        <w:adjustRightInd w:val="0"/>
      </w:pPr>
      <w:r>
        <w:t>popísané formou tabuľky a popisov.</w:t>
      </w:r>
    </w:p>
    <w:p w:rsidR="00064AFF" w:rsidRDefault="00064AFF">
      <w:pPr>
        <w:autoSpaceDE w:val="0"/>
        <w:autoSpaceDN w:val="0"/>
        <w:adjustRightInd w:val="0"/>
      </w:pPr>
      <w:r>
        <w:tab/>
        <w:t xml:space="preserve">Technika konsolidácie bola vykonaná s využitím programového vybavenia </w:t>
      </w:r>
      <w:r w:rsidR="009C4680">
        <w:t>URBIS.</w:t>
      </w:r>
    </w:p>
    <w:p w:rsidR="00064AFF" w:rsidRDefault="00064AFF">
      <w:pPr>
        <w:autoSpaceDE w:val="0"/>
        <w:autoSpaceDN w:val="0"/>
        <w:adjustRightInd w:val="0"/>
      </w:pPr>
      <w:r>
        <w:tab/>
        <w:t>Na základe konsolidácie sa zostavila konsolidovaná súvaha, konsolidovaný výkaz</w:t>
      </w:r>
    </w:p>
    <w:p w:rsidR="00064AFF" w:rsidRDefault="00064AFF">
      <w:pPr>
        <w:autoSpaceDE w:val="0"/>
        <w:autoSpaceDN w:val="0"/>
        <w:adjustRightInd w:val="0"/>
      </w:pPr>
      <w:r>
        <w:t>ziskov a strát a poznámky k ú</w:t>
      </w:r>
      <w:r w:rsidR="00D212C1">
        <w:t>čtovnej závierke k 31. 12. 201</w:t>
      </w:r>
      <w:r w:rsidR="009F20D6">
        <w:t>3</w:t>
      </w:r>
      <w:r w:rsidR="00D212C1">
        <w:t xml:space="preserve"> </w:t>
      </w:r>
      <w:r w:rsidR="00D212C1">
        <w:rPr>
          <w:bCs/>
        </w:rPr>
        <w:t xml:space="preserve">po </w:t>
      </w:r>
      <w:r w:rsidR="00D54527">
        <w:rPr>
          <w:bCs/>
        </w:rPr>
        <w:t>štvrtý</w:t>
      </w:r>
      <w:bookmarkStart w:id="0" w:name="_GoBack"/>
      <w:bookmarkEnd w:id="0"/>
      <w:r>
        <w:rPr>
          <w:bCs/>
        </w:rPr>
        <w:t xml:space="preserve">krát existencie Obce </w:t>
      </w:r>
      <w:r w:rsidR="009C4680">
        <w:rPr>
          <w:bCs/>
        </w:rPr>
        <w:t>Harmanec</w:t>
      </w:r>
      <w:r>
        <w:rPr>
          <w:bCs/>
        </w:rPr>
        <w:t xml:space="preserve"> </w:t>
      </w:r>
      <w:r>
        <w:t xml:space="preserve"> </w:t>
      </w:r>
      <w:r w:rsidR="00D212C1">
        <w:t xml:space="preserve">s </w:t>
      </w:r>
      <w:r>
        <w:t>tým, že predchádzajúce obdobie predstavoval rok 20</w:t>
      </w:r>
      <w:r w:rsidR="00D212C1">
        <w:t>1</w:t>
      </w:r>
      <w:r w:rsidR="009F20D6">
        <w:t>2</w:t>
      </w:r>
      <w:r>
        <w:t>.</w:t>
      </w:r>
    </w:p>
    <w:p w:rsidR="00064AFF" w:rsidRDefault="00064AFF"/>
    <w:p w:rsidR="00AD14CD" w:rsidRDefault="00AD14CD"/>
    <w:p w:rsidR="00AD14CD" w:rsidRPr="00AD14CD" w:rsidRDefault="00AD14CD">
      <w:pPr>
        <w:rPr>
          <w:b/>
          <w:sz w:val="32"/>
          <w:szCs w:val="32"/>
          <w:u w:val="single"/>
        </w:rPr>
      </w:pPr>
      <w:r w:rsidRPr="00AD14CD">
        <w:rPr>
          <w:b/>
          <w:sz w:val="32"/>
          <w:szCs w:val="32"/>
          <w:u w:val="single"/>
        </w:rPr>
        <w:t xml:space="preserve">Rozpočtový pohľad </w:t>
      </w:r>
      <w:r w:rsidR="00CF47C8">
        <w:rPr>
          <w:b/>
          <w:sz w:val="32"/>
          <w:szCs w:val="32"/>
          <w:u w:val="single"/>
        </w:rPr>
        <w:t>obce za rok 2013</w:t>
      </w:r>
    </w:p>
    <w:p w:rsidR="00AD14CD" w:rsidRPr="00AD14CD" w:rsidRDefault="00AD14CD">
      <w:pPr>
        <w:rPr>
          <w:b/>
          <w:sz w:val="28"/>
          <w:szCs w:val="28"/>
        </w:rPr>
      </w:pPr>
    </w:p>
    <w:tbl>
      <w:tblPr>
        <w:tblW w:w="8696" w:type="dxa"/>
        <w:tblInd w:w="70" w:type="dxa"/>
        <w:tblCellMar>
          <w:left w:w="70" w:type="dxa"/>
          <w:right w:w="70" w:type="dxa"/>
        </w:tblCellMar>
        <w:tblLook w:val="04A0" w:firstRow="1" w:lastRow="0" w:firstColumn="1" w:lastColumn="0" w:noHBand="0" w:noVBand="1"/>
      </w:tblPr>
      <w:tblGrid>
        <w:gridCol w:w="6253"/>
        <w:gridCol w:w="2443"/>
      </w:tblGrid>
      <w:tr w:rsidR="00AD14CD" w:rsidRPr="00243A84" w:rsidTr="00972C6E">
        <w:trPr>
          <w:trHeight w:val="315"/>
        </w:trPr>
        <w:tc>
          <w:tcPr>
            <w:tcW w:w="6253" w:type="dxa"/>
            <w:tcBorders>
              <w:top w:val="nil"/>
              <w:left w:val="nil"/>
              <w:bottom w:val="nil"/>
              <w:right w:val="nil"/>
            </w:tcBorders>
            <w:shd w:val="clear" w:color="auto" w:fill="auto"/>
            <w:hideMark/>
          </w:tcPr>
          <w:p w:rsidR="00AD14CD" w:rsidRPr="00243A84" w:rsidRDefault="00AD14CD" w:rsidP="00972C6E">
            <w:r w:rsidRPr="00243A84">
              <w:t>Bežné príjmy</w:t>
            </w:r>
          </w:p>
        </w:tc>
        <w:tc>
          <w:tcPr>
            <w:tcW w:w="2443" w:type="dxa"/>
            <w:tcBorders>
              <w:top w:val="nil"/>
              <w:left w:val="nil"/>
              <w:bottom w:val="nil"/>
              <w:right w:val="nil"/>
            </w:tcBorders>
            <w:shd w:val="clear" w:color="auto" w:fill="auto"/>
            <w:noWrap/>
            <w:vAlign w:val="bottom"/>
            <w:hideMark/>
          </w:tcPr>
          <w:p w:rsidR="00AD14CD" w:rsidRPr="00243A84" w:rsidRDefault="00AD14CD" w:rsidP="00972C6E">
            <w:pPr>
              <w:jc w:val="right"/>
            </w:pPr>
            <w:r w:rsidRPr="00243A84">
              <w:t>513 605</w:t>
            </w:r>
          </w:p>
        </w:tc>
      </w:tr>
      <w:tr w:rsidR="00AD14CD" w:rsidRPr="00243A84" w:rsidTr="00972C6E">
        <w:trPr>
          <w:trHeight w:val="315"/>
        </w:trPr>
        <w:tc>
          <w:tcPr>
            <w:tcW w:w="6253" w:type="dxa"/>
            <w:tcBorders>
              <w:top w:val="nil"/>
              <w:left w:val="nil"/>
              <w:bottom w:val="nil"/>
              <w:right w:val="nil"/>
            </w:tcBorders>
            <w:shd w:val="clear" w:color="auto" w:fill="auto"/>
            <w:hideMark/>
          </w:tcPr>
          <w:p w:rsidR="00AD14CD" w:rsidRPr="00243A84" w:rsidRDefault="00AD14CD" w:rsidP="00972C6E">
            <w:r w:rsidRPr="00243A84">
              <w:t>Bežné príjmy rozpočtovej organizácie</w:t>
            </w:r>
          </w:p>
        </w:tc>
        <w:tc>
          <w:tcPr>
            <w:tcW w:w="2443" w:type="dxa"/>
            <w:tcBorders>
              <w:top w:val="nil"/>
              <w:left w:val="nil"/>
              <w:bottom w:val="nil"/>
              <w:right w:val="nil"/>
            </w:tcBorders>
            <w:shd w:val="clear" w:color="auto" w:fill="auto"/>
            <w:noWrap/>
            <w:vAlign w:val="bottom"/>
            <w:hideMark/>
          </w:tcPr>
          <w:p w:rsidR="00AD14CD" w:rsidRPr="00243A84" w:rsidRDefault="00AD14CD" w:rsidP="00972C6E">
            <w:pPr>
              <w:jc w:val="right"/>
            </w:pPr>
            <w:r w:rsidRPr="00243A84">
              <w:t>1 356</w:t>
            </w:r>
          </w:p>
        </w:tc>
      </w:tr>
      <w:tr w:rsidR="00AD14CD" w:rsidRPr="00243A84" w:rsidTr="00972C6E">
        <w:trPr>
          <w:trHeight w:val="315"/>
        </w:trPr>
        <w:tc>
          <w:tcPr>
            <w:tcW w:w="6253" w:type="dxa"/>
            <w:tcBorders>
              <w:top w:val="nil"/>
              <w:left w:val="nil"/>
              <w:bottom w:val="nil"/>
              <w:right w:val="nil"/>
            </w:tcBorders>
            <w:shd w:val="clear" w:color="auto" w:fill="auto"/>
            <w:hideMark/>
          </w:tcPr>
          <w:p w:rsidR="00AD14CD" w:rsidRPr="00243A84" w:rsidRDefault="00AD14CD" w:rsidP="00972C6E">
            <w:r w:rsidRPr="00243A84">
              <w:t>Kapitálové príjmy</w:t>
            </w:r>
          </w:p>
        </w:tc>
        <w:tc>
          <w:tcPr>
            <w:tcW w:w="2443" w:type="dxa"/>
            <w:tcBorders>
              <w:top w:val="nil"/>
              <w:left w:val="nil"/>
              <w:bottom w:val="nil"/>
              <w:right w:val="nil"/>
            </w:tcBorders>
            <w:shd w:val="clear" w:color="auto" w:fill="auto"/>
            <w:hideMark/>
          </w:tcPr>
          <w:p w:rsidR="00AD14CD" w:rsidRPr="00243A84" w:rsidRDefault="00AD14CD" w:rsidP="00972C6E">
            <w:pPr>
              <w:jc w:val="right"/>
            </w:pPr>
            <w:r w:rsidRPr="00243A84">
              <w:t>143</w:t>
            </w:r>
          </w:p>
        </w:tc>
      </w:tr>
      <w:tr w:rsidR="00AD14CD" w:rsidRPr="00243A84" w:rsidTr="00972C6E">
        <w:trPr>
          <w:trHeight w:val="315"/>
        </w:trPr>
        <w:tc>
          <w:tcPr>
            <w:tcW w:w="6253" w:type="dxa"/>
            <w:tcBorders>
              <w:top w:val="nil"/>
              <w:left w:val="nil"/>
              <w:bottom w:val="nil"/>
              <w:right w:val="nil"/>
            </w:tcBorders>
            <w:shd w:val="clear" w:color="auto" w:fill="auto"/>
          </w:tcPr>
          <w:p w:rsidR="00AD14CD" w:rsidRPr="00243A84" w:rsidRDefault="00AD14CD" w:rsidP="00972C6E">
            <w:r>
              <w:t xml:space="preserve">Spolu príjmy                                                                                                               </w:t>
            </w:r>
          </w:p>
        </w:tc>
        <w:tc>
          <w:tcPr>
            <w:tcW w:w="2443" w:type="dxa"/>
            <w:tcBorders>
              <w:top w:val="nil"/>
              <w:left w:val="nil"/>
              <w:bottom w:val="nil"/>
              <w:right w:val="nil"/>
            </w:tcBorders>
            <w:shd w:val="clear" w:color="auto" w:fill="auto"/>
          </w:tcPr>
          <w:p w:rsidR="00AD14CD" w:rsidRPr="00AD14CD" w:rsidRDefault="00AD14CD" w:rsidP="00972C6E">
            <w:pPr>
              <w:jc w:val="right"/>
              <w:rPr>
                <w:b/>
              </w:rPr>
            </w:pPr>
            <w:r w:rsidRPr="00AD14CD">
              <w:rPr>
                <w:b/>
              </w:rPr>
              <w:t>515 104</w:t>
            </w:r>
          </w:p>
        </w:tc>
      </w:tr>
      <w:tr w:rsidR="00AD14CD" w:rsidRPr="00243A84" w:rsidTr="00972C6E">
        <w:trPr>
          <w:trHeight w:val="315"/>
        </w:trPr>
        <w:tc>
          <w:tcPr>
            <w:tcW w:w="6253" w:type="dxa"/>
            <w:tcBorders>
              <w:top w:val="nil"/>
              <w:left w:val="nil"/>
              <w:bottom w:val="nil"/>
              <w:right w:val="nil"/>
            </w:tcBorders>
            <w:shd w:val="clear" w:color="auto" w:fill="auto"/>
            <w:hideMark/>
          </w:tcPr>
          <w:p w:rsidR="00AD14CD" w:rsidRDefault="00AD14CD" w:rsidP="00972C6E"/>
          <w:p w:rsidR="00AD14CD" w:rsidRDefault="00AD14CD" w:rsidP="00972C6E">
            <w:r>
              <w:t xml:space="preserve">Bežné výdavky </w:t>
            </w:r>
          </w:p>
          <w:p w:rsidR="00AD14CD" w:rsidRPr="00243A84" w:rsidRDefault="00AD14CD" w:rsidP="00972C6E">
            <w:r w:rsidRPr="00243A84">
              <w:t>Bežné výdavky rozpočtovej organizácie</w:t>
            </w:r>
          </w:p>
        </w:tc>
        <w:tc>
          <w:tcPr>
            <w:tcW w:w="2443" w:type="dxa"/>
            <w:tcBorders>
              <w:top w:val="nil"/>
              <w:left w:val="nil"/>
              <w:bottom w:val="nil"/>
              <w:right w:val="nil"/>
            </w:tcBorders>
            <w:shd w:val="clear" w:color="auto" w:fill="auto"/>
            <w:hideMark/>
          </w:tcPr>
          <w:p w:rsidR="00AD14CD" w:rsidRDefault="00AD14CD" w:rsidP="00972C6E">
            <w:pPr>
              <w:jc w:val="right"/>
            </w:pPr>
          </w:p>
          <w:p w:rsidR="00AD14CD" w:rsidRDefault="00AD14CD" w:rsidP="00972C6E">
            <w:pPr>
              <w:jc w:val="right"/>
            </w:pPr>
            <w:r>
              <w:t xml:space="preserve">446 997 </w:t>
            </w:r>
          </w:p>
          <w:p w:rsidR="00AD14CD" w:rsidRPr="00243A84" w:rsidRDefault="00AD14CD" w:rsidP="00972C6E">
            <w:pPr>
              <w:jc w:val="right"/>
            </w:pPr>
            <w:r w:rsidRPr="00243A84">
              <w:t>76 071</w:t>
            </w:r>
          </w:p>
        </w:tc>
      </w:tr>
      <w:tr w:rsidR="00AD14CD" w:rsidRPr="00243A84" w:rsidTr="00AD14CD">
        <w:trPr>
          <w:trHeight w:val="315"/>
        </w:trPr>
        <w:tc>
          <w:tcPr>
            <w:tcW w:w="6253" w:type="dxa"/>
            <w:tcBorders>
              <w:top w:val="nil"/>
              <w:left w:val="nil"/>
              <w:bottom w:val="nil"/>
              <w:right w:val="nil"/>
            </w:tcBorders>
            <w:shd w:val="clear" w:color="auto" w:fill="auto"/>
          </w:tcPr>
          <w:p w:rsidR="00AD14CD" w:rsidRPr="00AD14CD" w:rsidRDefault="00AD14CD" w:rsidP="00972C6E">
            <w:pPr>
              <w:rPr>
                <w:bCs/>
              </w:rPr>
            </w:pPr>
            <w:r w:rsidRPr="00AD14CD">
              <w:rPr>
                <w:bCs/>
              </w:rPr>
              <w:t xml:space="preserve">Kapitálové výdavky                            </w:t>
            </w:r>
          </w:p>
        </w:tc>
        <w:tc>
          <w:tcPr>
            <w:tcW w:w="2443" w:type="dxa"/>
            <w:tcBorders>
              <w:top w:val="nil"/>
              <w:left w:val="nil"/>
              <w:bottom w:val="nil"/>
              <w:right w:val="nil"/>
            </w:tcBorders>
            <w:shd w:val="clear" w:color="auto" w:fill="auto"/>
            <w:noWrap/>
            <w:vAlign w:val="bottom"/>
          </w:tcPr>
          <w:p w:rsidR="00AD14CD" w:rsidRPr="00AD14CD" w:rsidRDefault="00AD14CD" w:rsidP="00972C6E">
            <w:pPr>
              <w:jc w:val="right"/>
              <w:rPr>
                <w:bCs/>
              </w:rPr>
            </w:pPr>
            <w:r w:rsidRPr="00AD14CD">
              <w:rPr>
                <w:bCs/>
              </w:rPr>
              <w:t>0</w:t>
            </w:r>
          </w:p>
        </w:tc>
      </w:tr>
      <w:tr w:rsidR="00AD14CD" w:rsidRPr="00243A84" w:rsidTr="00AD14CD">
        <w:trPr>
          <w:trHeight w:val="315"/>
        </w:trPr>
        <w:tc>
          <w:tcPr>
            <w:tcW w:w="6253" w:type="dxa"/>
            <w:tcBorders>
              <w:top w:val="nil"/>
              <w:left w:val="nil"/>
              <w:bottom w:val="nil"/>
              <w:right w:val="nil"/>
            </w:tcBorders>
            <w:shd w:val="clear" w:color="auto" w:fill="auto"/>
          </w:tcPr>
          <w:p w:rsidR="00AD14CD" w:rsidRPr="00AD14CD" w:rsidRDefault="00AD14CD" w:rsidP="00972C6E">
            <w:pPr>
              <w:rPr>
                <w:bCs/>
              </w:rPr>
            </w:pPr>
            <w:r>
              <w:rPr>
                <w:bCs/>
              </w:rPr>
              <w:t xml:space="preserve">Spolu  výdavky                           </w:t>
            </w:r>
          </w:p>
        </w:tc>
        <w:tc>
          <w:tcPr>
            <w:tcW w:w="2443" w:type="dxa"/>
            <w:tcBorders>
              <w:top w:val="nil"/>
              <w:left w:val="nil"/>
              <w:bottom w:val="nil"/>
              <w:right w:val="nil"/>
            </w:tcBorders>
            <w:shd w:val="clear" w:color="auto" w:fill="auto"/>
            <w:noWrap/>
            <w:vAlign w:val="bottom"/>
          </w:tcPr>
          <w:p w:rsidR="00AD14CD" w:rsidRPr="00AD14CD" w:rsidRDefault="00AD14CD" w:rsidP="00972C6E">
            <w:pPr>
              <w:jc w:val="right"/>
              <w:rPr>
                <w:b/>
                <w:bCs/>
              </w:rPr>
            </w:pPr>
            <w:r w:rsidRPr="00AD14CD">
              <w:rPr>
                <w:b/>
                <w:bCs/>
              </w:rPr>
              <w:t>523 068</w:t>
            </w:r>
          </w:p>
        </w:tc>
      </w:tr>
      <w:tr w:rsidR="00AD14CD" w:rsidRPr="00243A84" w:rsidTr="00AD14CD">
        <w:trPr>
          <w:trHeight w:val="315"/>
        </w:trPr>
        <w:tc>
          <w:tcPr>
            <w:tcW w:w="6253" w:type="dxa"/>
            <w:tcBorders>
              <w:top w:val="nil"/>
              <w:left w:val="nil"/>
              <w:bottom w:val="nil"/>
              <w:right w:val="nil"/>
            </w:tcBorders>
            <w:shd w:val="clear" w:color="auto" w:fill="auto"/>
            <w:noWrap/>
            <w:vAlign w:val="bottom"/>
          </w:tcPr>
          <w:p w:rsidR="00AD14CD" w:rsidRPr="00243A84" w:rsidRDefault="00AD14CD" w:rsidP="00972C6E"/>
        </w:tc>
        <w:tc>
          <w:tcPr>
            <w:tcW w:w="2443" w:type="dxa"/>
            <w:tcBorders>
              <w:top w:val="nil"/>
              <w:left w:val="nil"/>
              <w:bottom w:val="nil"/>
              <w:right w:val="nil"/>
            </w:tcBorders>
            <w:shd w:val="clear" w:color="auto" w:fill="auto"/>
            <w:noWrap/>
            <w:vAlign w:val="bottom"/>
          </w:tcPr>
          <w:p w:rsidR="00AD14CD" w:rsidRPr="00243A84" w:rsidRDefault="00AD14CD" w:rsidP="00972C6E"/>
        </w:tc>
      </w:tr>
      <w:tr w:rsidR="00AD14CD" w:rsidRPr="00AD14CD" w:rsidTr="00284D09">
        <w:trPr>
          <w:trHeight w:val="315"/>
        </w:trPr>
        <w:tc>
          <w:tcPr>
            <w:tcW w:w="6253" w:type="dxa"/>
            <w:tcBorders>
              <w:top w:val="nil"/>
              <w:left w:val="nil"/>
              <w:bottom w:val="nil"/>
              <w:right w:val="nil"/>
            </w:tcBorders>
            <w:shd w:val="clear" w:color="auto" w:fill="auto"/>
          </w:tcPr>
          <w:p w:rsidR="00AD14CD" w:rsidRPr="00243A84" w:rsidRDefault="00AD14CD" w:rsidP="00972C6E">
            <w:pPr>
              <w:rPr>
                <w:b/>
                <w:bCs/>
              </w:rPr>
            </w:pPr>
            <w:r>
              <w:rPr>
                <w:b/>
                <w:bCs/>
              </w:rPr>
              <w:t>Výsledok hospodárenia (</w:t>
            </w:r>
            <w:r w:rsidRPr="00243A84">
              <w:rPr>
                <w:b/>
                <w:bCs/>
              </w:rPr>
              <w:t>schodok</w:t>
            </w:r>
            <w:r>
              <w:rPr>
                <w:b/>
                <w:bCs/>
              </w:rPr>
              <w:t>)</w:t>
            </w:r>
          </w:p>
        </w:tc>
        <w:tc>
          <w:tcPr>
            <w:tcW w:w="2443" w:type="dxa"/>
            <w:tcBorders>
              <w:top w:val="nil"/>
              <w:left w:val="nil"/>
              <w:bottom w:val="nil"/>
              <w:right w:val="nil"/>
            </w:tcBorders>
            <w:shd w:val="clear" w:color="auto" w:fill="auto"/>
            <w:vAlign w:val="bottom"/>
          </w:tcPr>
          <w:p w:rsidR="00AD14CD" w:rsidRPr="00AD14CD" w:rsidRDefault="00AD14CD" w:rsidP="00972C6E">
            <w:pPr>
              <w:jc w:val="right"/>
              <w:rPr>
                <w:b/>
              </w:rPr>
            </w:pPr>
            <w:r w:rsidRPr="00AD14CD">
              <w:rPr>
                <w:b/>
              </w:rPr>
              <w:t>-7 964</w:t>
            </w:r>
          </w:p>
        </w:tc>
      </w:tr>
      <w:tr w:rsidR="00AD14CD" w:rsidRPr="00243A84" w:rsidTr="00AD14CD">
        <w:trPr>
          <w:trHeight w:val="315"/>
        </w:trPr>
        <w:tc>
          <w:tcPr>
            <w:tcW w:w="6253" w:type="dxa"/>
            <w:tcBorders>
              <w:top w:val="nil"/>
              <w:left w:val="nil"/>
              <w:bottom w:val="nil"/>
              <w:right w:val="nil"/>
            </w:tcBorders>
            <w:shd w:val="clear" w:color="auto" w:fill="auto"/>
          </w:tcPr>
          <w:p w:rsidR="00AD14CD" w:rsidRPr="00243A84" w:rsidRDefault="00AD14CD" w:rsidP="00972C6E"/>
        </w:tc>
        <w:tc>
          <w:tcPr>
            <w:tcW w:w="2443" w:type="dxa"/>
            <w:tcBorders>
              <w:top w:val="nil"/>
              <w:left w:val="nil"/>
              <w:bottom w:val="nil"/>
              <w:right w:val="nil"/>
            </w:tcBorders>
            <w:shd w:val="clear" w:color="auto" w:fill="auto"/>
            <w:noWrap/>
            <w:vAlign w:val="bottom"/>
          </w:tcPr>
          <w:p w:rsidR="00AD14CD" w:rsidRPr="00243A84" w:rsidRDefault="00AD14CD" w:rsidP="00972C6E"/>
        </w:tc>
      </w:tr>
      <w:tr w:rsidR="00AD14CD" w:rsidRPr="00243A84" w:rsidTr="00972C6E">
        <w:trPr>
          <w:trHeight w:val="315"/>
        </w:trPr>
        <w:tc>
          <w:tcPr>
            <w:tcW w:w="6253" w:type="dxa"/>
            <w:tcBorders>
              <w:top w:val="nil"/>
              <w:left w:val="nil"/>
              <w:bottom w:val="nil"/>
              <w:right w:val="nil"/>
            </w:tcBorders>
            <w:shd w:val="clear" w:color="auto" w:fill="auto"/>
            <w:hideMark/>
          </w:tcPr>
          <w:p w:rsidR="00AD14CD" w:rsidRPr="00243A84" w:rsidRDefault="00AD14CD" w:rsidP="00972C6E">
            <w:r w:rsidRPr="00243A84">
              <w:t>Príjmy finančných operácií</w:t>
            </w:r>
          </w:p>
        </w:tc>
        <w:tc>
          <w:tcPr>
            <w:tcW w:w="2443" w:type="dxa"/>
            <w:tcBorders>
              <w:top w:val="nil"/>
              <w:left w:val="nil"/>
              <w:bottom w:val="nil"/>
              <w:right w:val="nil"/>
            </w:tcBorders>
            <w:shd w:val="clear" w:color="auto" w:fill="auto"/>
            <w:noWrap/>
            <w:vAlign w:val="bottom"/>
            <w:hideMark/>
          </w:tcPr>
          <w:p w:rsidR="00AD14CD" w:rsidRPr="00243A84" w:rsidRDefault="00AD14CD" w:rsidP="00972C6E">
            <w:pPr>
              <w:jc w:val="right"/>
            </w:pPr>
            <w:r w:rsidRPr="00243A84">
              <w:t>41 035</w:t>
            </w:r>
          </w:p>
        </w:tc>
      </w:tr>
      <w:tr w:rsidR="00AD14CD" w:rsidRPr="00243A84" w:rsidTr="00972C6E">
        <w:trPr>
          <w:trHeight w:val="315"/>
        </w:trPr>
        <w:tc>
          <w:tcPr>
            <w:tcW w:w="6253" w:type="dxa"/>
            <w:tcBorders>
              <w:top w:val="nil"/>
              <w:left w:val="nil"/>
              <w:bottom w:val="nil"/>
              <w:right w:val="nil"/>
            </w:tcBorders>
            <w:shd w:val="clear" w:color="auto" w:fill="auto"/>
            <w:hideMark/>
          </w:tcPr>
          <w:p w:rsidR="00AD14CD" w:rsidRPr="00243A84" w:rsidRDefault="00AD14CD" w:rsidP="00972C6E">
            <w:r w:rsidRPr="00243A84">
              <w:t>Výdavky finančných operácií</w:t>
            </w:r>
          </w:p>
        </w:tc>
        <w:tc>
          <w:tcPr>
            <w:tcW w:w="2443" w:type="dxa"/>
            <w:tcBorders>
              <w:top w:val="nil"/>
              <w:left w:val="nil"/>
              <w:bottom w:val="nil"/>
              <w:right w:val="nil"/>
            </w:tcBorders>
            <w:shd w:val="clear" w:color="auto" w:fill="auto"/>
            <w:noWrap/>
            <w:vAlign w:val="bottom"/>
            <w:hideMark/>
          </w:tcPr>
          <w:p w:rsidR="00AD14CD" w:rsidRPr="00243A84" w:rsidRDefault="00AD14CD" w:rsidP="00972C6E">
            <w:pPr>
              <w:jc w:val="right"/>
            </w:pPr>
            <w:r w:rsidRPr="00243A84">
              <w:t>0</w:t>
            </w:r>
          </w:p>
        </w:tc>
      </w:tr>
      <w:tr w:rsidR="00AD14CD" w:rsidRPr="00243A84" w:rsidTr="00972C6E">
        <w:trPr>
          <w:trHeight w:val="315"/>
        </w:trPr>
        <w:tc>
          <w:tcPr>
            <w:tcW w:w="6253" w:type="dxa"/>
            <w:tcBorders>
              <w:top w:val="nil"/>
              <w:left w:val="nil"/>
              <w:bottom w:val="nil"/>
              <w:right w:val="nil"/>
            </w:tcBorders>
            <w:shd w:val="clear" w:color="auto" w:fill="auto"/>
            <w:hideMark/>
          </w:tcPr>
          <w:p w:rsidR="00AD14CD" w:rsidRPr="00243A84" w:rsidRDefault="00AD14CD" w:rsidP="00972C6E">
            <w:pPr>
              <w:rPr>
                <w:b/>
                <w:bCs/>
              </w:rPr>
            </w:pPr>
            <w:r w:rsidRPr="00243A84">
              <w:rPr>
                <w:b/>
                <w:bCs/>
              </w:rPr>
              <w:t>Hospodárenie z finančných operácií</w:t>
            </w:r>
          </w:p>
        </w:tc>
        <w:tc>
          <w:tcPr>
            <w:tcW w:w="2443" w:type="dxa"/>
            <w:tcBorders>
              <w:top w:val="nil"/>
              <w:left w:val="nil"/>
              <w:bottom w:val="nil"/>
              <w:right w:val="nil"/>
            </w:tcBorders>
            <w:shd w:val="clear" w:color="auto" w:fill="auto"/>
            <w:noWrap/>
            <w:vAlign w:val="bottom"/>
            <w:hideMark/>
          </w:tcPr>
          <w:p w:rsidR="00AD14CD" w:rsidRPr="00243A84" w:rsidRDefault="00AD14CD" w:rsidP="00972C6E">
            <w:pPr>
              <w:jc w:val="right"/>
              <w:rPr>
                <w:b/>
                <w:bCs/>
              </w:rPr>
            </w:pPr>
            <w:r w:rsidRPr="00243A84">
              <w:rPr>
                <w:b/>
                <w:bCs/>
              </w:rPr>
              <w:t>41 035</w:t>
            </w:r>
          </w:p>
        </w:tc>
      </w:tr>
      <w:tr w:rsidR="00AD14CD" w:rsidRPr="00243A84" w:rsidTr="00972C6E">
        <w:trPr>
          <w:trHeight w:val="315"/>
        </w:trPr>
        <w:tc>
          <w:tcPr>
            <w:tcW w:w="6253" w:type="dxa"/>
            <w:tcBorders>
              <w:top w:val="nil"/>
              <w:left w:val="nil"/>
              <w:bottom w:val="nil"/>
              <w:right w:val="nil"/>
            </w:tcBorders>
            <w:shd w:val="clear" w:color="auto" w:fill="auto"/>
            <w:hideMark/>
          </w:tcPr>
          <w:p w:rsidR="00AD14CD" w:rsidRPr="00243A84" w:rsidRDefault="00AD14CD" w:rsidP="00972C6E">
            <w:pPr>
              <w:rPr>
                <w:b/>
                <w:bCs/>
              </w:rPr>
            </w:pPr>
          </w:p>
        </w:tc>
        <w:tc>
          <w:tcPr>
            <w:tcW w:w="2443" w:type="dxa"/>
            <w:tcBorders>
              <w:top w:val="nil"/>
              <w:left w:val="nil"/>
              <w:bottom w:val="nil"/>
              <w:right w:val="nil"/>
            </w:tcBorders>
            <w:shd w:val="clear" w:color="auto" w:fill="auto"/>
            <w:noWrap/>
            <w:vAlign w:val="bottom"/>
            <w:hideMark/>
          </w:tcPr>
          <w:p w:rsidR="00AD14CD" w:rsidRPr="00243A84" w:rsidRDefault="00AD14CD" w:rsidP="00972C6E"/>
        </w:tc>
      </w:tr>
      <w:tr w:rsidR="00AD14CD" w:rsidRPr="00130BAF" w:rsidTr="00972C6E">
        <w:trPr>
          <w:trHeight w:val="315"/>
        </w:trPr>
        <w:tc>
          <w:tcPr>
            <w:tcW w:w="6253" w:type="dxa"/>
            <w:tcBorders>
              <w:top w:val="nil"/>
              <w:left w:val="nil"/>
              <w:bottom w:val="nil"/>
              <w:right w:val="nil"/>
            </w:tcBorders>
            <w:shd w:val="clear" w:color="auto" w:fill="auto"/>
            <w:hideMark/>
          </w:tcPr>
          <w:p w:rsidR="00AD14CD" w:rsidRPr="00AD14CD" w:rsidRDefault="00AD14CD" w:rsidP="00972C6E">
            <w:pPr>
              <w:rPr>
                <w:bCs/>
                <w:sz w:val="26"/>
                <w:szCs w:val="26"/>
              </w:rPr>
            </w:pPr>
            <w:r w:rsidRPr="00AD14CD">
              <w:rPr>
                <w:bCs/>
                <w:sz w:val="26"/>
                <w:szCs w:val="26"/>
              </w:rPr>
              <w:t>Výsledok hospodárenia vrátane finančných operácií</w:t>
            </w:r>
          </w:p>
        </w:tc>
        <w:tc>
          <w:tcPr>
            <w:tcW w:w="2443" w:type="dxa"/>
            <w:tcBorders>
              <w:top w:val="nil"/>
              <w:left w:val="nil"/>
              <w:bottom w:val="nil"/>
              <w:right w:val="nil"/>
            </w:tcBorders>
            <w:shd w:val="clear" w:color="auto" w:fill="auto"/>
            <w:noWrap/>
            <w:vAlign w:val="bottom"/>
            <w:hideMark/>
          </w:tcPr>
          <w:p w:rsidR="00AD14CD" w:rsidRPr="00AD14CD" w:rsidRDefault="00AD14CD" w:rsidP="00972C6E">
            <w:pPr>
              <w:jc w:val="right"/>
              <w:rPr>
                <w:sz w:val="26"/>
                <w:szCs w:val="26"/>
              </w:rPr>
            </w:pPr>
            <w:r w:rsidRPr="00AD14CD">
              <w:rPr>
                <w:sz w:val="26"/>
                <w:szCs w:val="26"/>
              </w:rPr>
              <w:t>33 071</w:t>
            </w:r>
          </w:p>
        </w:tc>
      </w:tr>
      <w:tr w:rsidR="00AD14CD" w:rsidRPr="00130BAF" w:rsidTr="00972C6E">
        <w:trPr>
          <w:trHeight w:val="315"/>
        </w:trPr>
        <w:tc>
          <w:tcPr>
            <w:tcW w:w="6253" w:type="dxa"/>
            <w:tcBorders>
              <w:top w:val="nil"/>
              <w:left w:val="nil"/>
              <w:bottom w:val="nil"/>
              <w:right w:val="nil"/>
            </w:tcBorders>
            <w:shd w:val="clear" w:color="auto" w:fill="auto"/>
            <w:hideMark/>
          </w:tcPr>
          <w:p w:rsidR="00AD14CD" w:rsidRDefault="00AD14CD" w:rsidP="00972C6E">
            <w:pPr>
              <w:rPr>
                <w:bCs/>
                <w:sz w:val="26"/>
                <w:szCs w:val="26"/>
              </w:rPr>
            </w:pPr>
          </w:p>
          <w:p w:rsidR="00AD14CD" w:rsidRPr="00AD14CD" w:rsidRDefault="00AD14CD" w:rsidP="00972C6E">
            <w:pPr>
              <w:rPr>
                <w:bCs/>
                <w:sz w:val="26"/>
                <w:szCs w:val="26"/>
              </w:rPr>
            </w:pPr>
            <w:r w:rsidRPr="00AD14CD">
              <w:rPr>
                <w:bCs/>
                <w:sz w:val="26"/>
                <w:szCs w:val="26"/>
              </w:rPr>
              <w:t>Prebytok rozpočtového hospodárenia na rozdelenie</w:t>
            </w:r>
          </w:p>
        </w:tc>
        <w:tc>
          <w:tcPr>
            <w:tcW w:w="2443" w:type="dxa"/>
            <w:tcBorders>
              <w:top w:val="nil"/>
              <w:left w:val="nil"/>
              <w:bottom w:val="nil"/>
              <w:right w:val="nil"/>
            </w:tcBorders>
            <w:shd w:val="clear" w:color="auto" w:fill="auto"/>
            <w:noWrap/>
            <w:vAlign w:val="bottom"/>
            <w:hideMark/>
          </w:tcPr>
          <w:p w:rsidR="00AD14CD" w:rsidRPr="00AD14CD" w:rsidRDefault="00AD14CD" w:rsidP="00972C6E">
            <w:pPr>
              <w:jc w:val="right"/>
              <w:rPr>
                <w:sz w:val="26"/>
                <w:szCs w:val="26"/>
              </w:rPr>
            </w:pPr>
            <w:r w:rsidRPr="00AD14CD">
              <w:rPr>
                <w:sz w:val="26"/>
                <w:szCs w:val="26"/>
              </w:rPr>
              <w:t>29 249</w:t>
            </w:r>
          </w:p>
        </w:tc>
      </w:tr>
      <w:tr w:rsidR="00AD14CD" w:rsidRPr="00243A84" w:rsidTr="00972C6E">
        <w:trPr>
          <w:trHeight w:val="315"/>
        </w:trPr>
        <w:tc>
          <w:tcPr>
            <w:tcW w:w="6253" w:type="dxa"/>
            <w:tcBorders>
              <w:top w:val="nil"/>
              <w:left w:val="nil"/>
              <w:bottom w:val="nil"/>
              <w:right w:val="nil"/>
            </w:tcBorders>
            <w:shd w:val="clear" w:color="auto" w:fill="auto"/>
            <w:hideMark/>
          </w:tcPr>
          <w:p w:rsidR="00AD14CD" w:rsidRPr="00243A84" w:rsidRDefault="00AD14CD" w:rsidP="00972C6E"/>
        </w:tc>
        <w:tc>
          <w:tcPr>
            <w:tcW w:w="2443" w:type="dxa"/>
            <w:tcBorders>
              <w:top w:val="nil"/>
              <w:left w:val="nil"/>
              <w:bottom w:val="nil"/>
              <w:right w:val="nil"/>
            </w:tcBorders>
            <w:shd w:val="clear" w:color="auto" w:fill="auto"/>
            <w:noWrap/>
            <w:vAlign w:val="bottom"/>
            <w:hideMark/>
          </w:tcPr>
          <w:p w:rsidR="00AD14CD" w:rsidRPr="00243A84" w:rsidRDefault="00AD14CD" w:rsidP="00972C6E"/>
        </w:tc>
      </w:tr>
      <w:tr w:rsidR="00AD14CD" w:rsidRPr="00243A84" w:rsidTr="00972C6E">
        <w:trPr>
          <w:trHeight w:val="315"/>
        </w:trPr>
        <w:tc>
          <w:tcPr>
            <w:tcW w:w="8696" w:type="dxa"/>
            <w:gridSpan w:val="2"/>
            <w:tcBorders>
              <w:top w:val="nil"/>
              <w:left w:val="nil"/>
              <w:bottom w:val="nil"/>
              <w:right w:val="nil"/>
            </w:tcBorders>
            <w:shd w:val="clear" w:color="auto" w:fill="auto"/>
            <w:hideMark/>
          </w:tcPr>
          <w:p w:rsidR="00AD14CD" w:rsidRPr="00243A84" w:rsidRDefault="00AD14CD" w:rsidP="00972C6E">
            <w:pPr>
              <w:rPr>
                <w:b/>
                <w:bCs/>
              </w:rPr>
            </w:pPr>
            <w:r w:rsidRPr="00243A84">
              <w:rPr>
                <w:b/>
                <w:bCs/>
              </w:rPr>
              <w:t>Finančné usporiadanie rozpočtového hospodárenia</w:t>
            </w:r>
          </w:p>
        </w:tc>
      </w:tr>
      <w:tr w:rsidR="00AD14CD" w:rsidRPr="00243A84" w:rsidTr="00972C6E">
        <w:trPr>
          <w:trHeight w:val="315"/>
        </w:trPr>
        <w:tc>
          <w:tcPr>
            <w:tcW w:w="6253" w:type="dxa"/>
            <w:tcBorders>
              <w:top w:val="nil"/>
              <w:left w:val="nil"/>
              <w:bottom w:val="nil"/>
              <w:right w:val="nil"/>
            </w:tcBorders>
            <w:shd w:val="clear" w:color="auto" w:fill="auto"/>
            <w:hideMark/>
          </w:tcPr>
          <w:p w:rsidR="00AD14CD" w:rsidRPr="00243A84" w:rsidRDefault="00AD14CD" w:rsidP="00972C6E">
            <w:r w:rsidRPr="00243A84">
              <w:t>prebytok bežného rozpočtu</w:t>
            </w:r>
          </w:p>
        </w:tc>
        <w:tc>
          <w:tcPr>
            <w:tcW w:w="2443" w:type="dxa"/>
            <w:tcBorders>
              <w:top w:val="nil"/>
              <w:left w:val="nil"/>
              <w:bottom w:val="nil"/>
              <w:right w:val="nil"/>
            </w:tcBorders>
            <w:shd w:val="clear" w:color="auto" w:fill="auto"/>
            <w:hideMark/>
          </w:tcPr>
          <w:p w:rsidR="00AD14CD" w:rsidRPr="00243A84" w:rsidRDefault="00AD14CD" w:rsidP="00972C6E">
            <w:pPr>
              <w:jc w:val="right"/>
            </w:pPr>
            <w:r w:rsidRPr="00243A84">
              <w:t>-8 10</w:t>
            </w:r>
            <w:r>
              <w:t>7</w:t>
            </w:r>
          </w:p>
        </w:tc>
      </w:tr>
      <w:tr w:rsidR="00AD14CD" w:rsidRPr="00243A84" w:rsidTr="00972C6E">
        <w:trPr>
          <w:trHeight w:val="315"/>
        </w:trPr>
        <w:tc>
          <w:tcPr>
            <w:tcW w:w="6253" w:type="dxa"/>
            <w:tcBorders>
              <w:top w:val="nil"/>
              <w:left w:val="nil"/>
              <w:bottom w:val="nil"/>
              <w:right w:val="nil"/>
            </w:tcBorders>
            <w:shd w:val="clear" w:color="auto" w:fill="auto"/>
            <w:hideMark/>
          </w:tcPr>
          <w:p w:rsidR="00AD14CD" w:rsidRPr="00243A84" w:rsidRDefault="00AD14CD" w:rsidP="00972C6E">
            <w:r w:rsidRPr="00243A84">
              <w:t>Prebytok kapitálového rozpočtu</w:t>
            </w:r>
          </w:p>
        </w:tc>
        <w:tc>
          <w:tcPr>
            <w:tcW w:w="2443" w:type="dxa"/>
            <w:tcBorders>
              <w:top w:val="nil"/>
              <w:left w:val="nil"/>
              <w:bottom w:val="nil"/>
              <w:right w:val="nil"/>
            </w:tcBorders>
            <w:shd w:val="clear" w:color="auto" w:fill="auto"/>
            <w:hideMark/>
          </w:tcPr>
          <w:p w:rsidR="00AD14CD" w:rsidRPr="00243A84" w:rsidRDefault="00AD14CD" w:rsidP="00972C6E">
            <w:pPr>
              <w:jc w:val="right"/>
            </w:pPr>
            <w:r w:rsidRPr="00243A84">
              <w:t>143</w:t>
            </w:r>
          </w:p>
        </w:tc>
      </w:tr>
      <w:tr w:rsidR="00AD14CD" w:rsidRPr="00243A84" w:rsidTr="00972C6E">
        <w:trPr>
          <w:trHeight w:val="315"/>
        </w:trPr>
        <w:tc>
          <w:tcPr>
            <w:tcW w:w="6253" w:type="dxa"/>
            <w:tcBorders>
              <w:top w:val="nil"/>
              <w:left w:val="nil"/>
              <w:bottom w:val="nil"/>
              <w:right w:val="nil"/>
            </w:tcBorders>
            <w:shd w:val="clear" w:color="auto" w:fill="auto"/>
            <w:hideMark/>
          </w:tcPr>
          <w:p w:rsidR="00AD14CD" w:rsidRPr="00243A84" w:rsidRDefault="00AD14CD" w:rsidP="00972C6E">
            <w:r w:rsidRPr="00243A84">
              <w:t>finančné operácie</w:t>
            </w:r>
          </w:p>
        </w:tc>
        <w:tc>
          <w:tcPr>
            <w:tcW w:w="2443" w:type="dxa"/>
            <w:tcBorders>
              <w:top w:val="nil"/>
              <w:left w:val="nil"/>
              <w:bottom w:val="nil"/>
              <w:right w:val="nil"/>
            </w:tcBorders>
            <w:shd w:val="clear" w:color="auto" w:fill="auto"/>
            <w:hideMark/>
          </w:tcPr>
          <w:p w:rsidR="00AD14CD" w:rsidRPr="00243A84" w:rsidRDefault="00AD14CD" w:rsidP="00972C6E">
            <w:pPr>
              <w:jc w:val="right"/>
            </w:pPr>
            <w:r w:rsidRPr="00243A84">
              <w:t>41 035</w:t>
            </w:r>
          </w:p>
        </w:tc>
      </w:tr>
    </w:tbl>
    <w:p w:rsidR="00AD14CD" w:rsidRPr="008E563D" w:rsidRDefault="00AD14CD" w:rsidP="00AD14CD">
      <w:pPr>
        <w:rPr>
          <w:b/>
          <w:u w:val="single"/>
        </w:rPr>
      </w:pPr>
    </w:p>
    <w:p w:rsidR="00536B2C" w:rsidRDefault="00536B2C">
      <w:pPr>
        <w:jc w:val="center"/>
        <w:rPr>
          <w:b/>
          <w:sz w:val="36"/>
          <w:szCs w:val="36"/>
        </w:rPr>
      </w:pPr>
    </w:p>
    <w:p w:rsidR="00536B2C" w:rsidRDefault="00536B2C">
      <w:pPr>
        <w:jc w:val="center"/>
        <w:rPr>
          <w:b/>
          <w:sz w:val="36"/>
          <w:szCs w:val="36"/>
        </w:rPr>
      </w:pPr>
    </w:p>
    <w:p w:rsidR="00064AFF" w:rsidRDefault="00064AFF">
      <w:pPr>
        <w:jc w:val="center"/>
        <w:rPr>
          <w:b/>
          <w:i/>
          <w:iCs/>
          <w:sz w:val="36"/>
          <w:szCs w:val="36"/>
        </w:rPr>
      </w:pPr>
      <w:r>
        <w:rPr>
          <w:b/>
          <w:i/>
          <w:iCs/>
          <w:sz w:val="36"/>
          <w:szCs w:val="36"/>
        </w:rPr>
        <w:t>Konsolidované hospo</w:t>
      </w:r>
      <w:r w:rsidR="004A2DE4">
        <w:rPr>
          <w:b/>
          <w:i/>
          <w:iCs/>
          <w:sz w:val="36"/>
          <w:szCs w:val="36"/>
        </w:rPr>
        <w:t>dárske výsledky obce za rok 201</w:t>
      </w:r>
      <w:r w:rsidR="009F20D6">
        <w:rPr>
          <w:b/>
          <w:i/>
          <w:iCs/>
          <w:sz w:val="36"/>
          <w:szCs w:val="36"/>
        </w:rPr>
        <w:t>3</w:t>
      </w:r>
    </w:p>
    <w:p w:rsidR="00064AFF" w:rsidRDefault="00064AFF">
      <w:pPr>
        <w:tabs>
          <w:tab w:val="left" w:pos="5085"/>
        </w:tabs>
        <w:rPr>
          <w:b/>
          <w:i/>
          <w:iCs/>
          <w:sz w:val="36"/>
          <w:szCs w:val="36"/>
        </w:rPr>
      </w:pPr>
      <w:r>
        <w:rPr>
          <w:b/>
          <w:i/>
          <w:iCs/>
          <w:sz w:val="36"/>
          <w:szCs w:val="36"/>
        </w:rPr>
        <w:tab/>
      </w:r>
    </w:p>
    <w:p w:rsidR="00064AFF" w:rsidRDefault="00064AFF">
      <w:pPr>
        <w:rPr>
          <w:b/>
          <w:sz w:val="28"/>
          <w:szCs w:val="28"/>
          <w:u w:val="single"/>
        </w:rPr>
      </w:pPr>
      <w:r>
        <w:rPr>
          <w:b/>
          <w:sz w:val="28"/>
          <w:szCs w:val="28"/>
          <w:u w:val="single"/>
        </w:rPr>
        <w:t>Hlavné údaje z konsolidovanej súvahy (v eurách):</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8"/>
        <w:gridCol w:w="3990"/>
        <w:gridCol w:w="2322"/>
        <w:gridCol w:w="2146"/>
      </w:tblGrid>
      <w:tr w:rsidR="00064AFF" w:rsidTr="004A2DE4">
        <w:trPr>
          <w:trHeight w:val="1078"/>
        </w:trPr>
        <w:tc>
          <w:tcPr>
            <w:tcW w:w="828" w:type="dxa"/>
          </w:tcPr>
          <w:p w:rsidR="00064AFF" w:rsidRDefault="00064AFF">
            <w:pPr>
              <w:rPr>
                <w:b/>
                <w:sz w:val="28"/>
                <w:szCs w:val="28"/>
              </w:rPr>
            </w:pPr>
            <w:proofErr w:type="spellStart"/>
            <w:r>
              <w:rPr>
                <w:b/>
                <w:sz w:val="28"/>
                <w:szCs w:val="28"/>
              </w:rPr>
              <w:lastRenderedPageBreak/>
              <w:t>P.č</w:t>
            </w:r>
            <w:proofErr w:type="spellEnd"/>
            <w:r>
              <w:rPr>
                <w:b/>
                <w:sz w:val="28"/>
                <w:szCs w:val="28"/>
              </w:rPr>
              <w:t>.</w:t>
            </w:r>
          </w:p>
        </w:tc>
        <w:tc>
          <w:tcPr>
            <w:tcW w:w="3990" w:type="dxa"/>
          </w:tcPr>
          <w:p w:rsidR="00064AFF" w:rsidRDefault="00064AFF">
            <w:pPr>
              <w:rPr>
                <w:b/>
                <w:sz w:val="28"/>
                <w:szCs w:val="28"/>
              </w:rPr>
            </w:pPr>
            <w:r>
              <w:rPr>
                <w:b/>
                <w:sz w:val="28"/>
                <w:szCs w:val="28"/>
              </w:rPr>
              <w:t>Položka aktív</w:t>
            </w:r>
          </w:p>
        </w:tc>
        <w:tc>
          <w:tcPr>
            <w:tcW w:w="2322" w:type="dxa"/>
          </w:tcPr>
          <w:p w:rsidR="00064AFF" w:rsidRDefault="00064AFF" w:rsidP="00BE3102">
            <w:pPr>
              <w:rPr>
                <w:b/>
                <w:sz w:val="28"/>
                <w:szCs w:val="28"/>
              </w:rPr>
            </w:pPr>
            <w:r>
              <w:rPr>
                <w:b/>
                <w:sz w:val="28"/>
                <w:szCs w:val="28"/>
              </w:rPr>
              <w:t>Bežné  účtovné obdobie r. 201</w:t>
            </w:r>
            <w:r w:rsidR="00BE3102">
              <w:rPr>
                <w:b/>
                <w:sz w:val="28"/>
                <w:szCs w:val="28"/>
              </w:rPr>
              <w:t>3</w:t>
            </w:r>
          </w:p>
        </w:tc>
        <w:tc>
          <w:tcPr>
            <w:tcW w:w="2146" w:type="dxa"/>
          </w:tcPr>
          <w:p w:rsidR="00064AFF" w:rsidRDefault="00064AFF" w:rsidP="00BE3102">
            <w:pPr>
              <w:rPr>
                <w:b/>
                <w:sz w:val="28"/>
                <w:szCs w:val="28"/>
              </w:rPr>
            </w:pPr>
            <w:r>
              <w:rPr>
                <w:b/>
                <w:sz w:val="28"/>
                <w:szCs w:val="28"/>
              </w:rPr>
              <w:t>Bezprostredne predchádzajúce obdobie r. 20</w:t>
            </w:r>
            <w:r w:rsidR="00AB1771">
              <w:rPr>
                <w:b/>
                <w:sz w:val="28"/>
                <w:szCs w:val="28"/>
              </w:rPr>
              <w:t>1</w:t>
            </w:r>
            <w:r w:rsidR="00BE3102">
              <w:rPr>
                <w:b/>
                <w:sz w:val="28"/>
                <w:szCs w:val="28"/>
              </w:rPr>
              <w:t>2</w:t>
            </w:r>
          </w:p>
        </w:tc>
      </w:tr>
      <w:tr w:rsidR="004A2DE4">
        <w:tc>
          <w:tcPr>
            <w:tcW w:w="828" w:type="dxa"/>
          </w:tcPr>
          <w:p w:rsidR="004A2DE4" w:rsidRDefault="004A2DE4">
            <w:pPr>
              <w:rPr>
                <w:b/>
              </w:rPr>
            </w:pPr>
          </w:p>
        </w:tc>
        <w:tc>
          <w:tcPr>
            <w:tcW w:w="3990" w:type="dxa"/>
          </w:tcPr>
          <w:p w:rsidR="004A2DE4" w:rsidRDefault="004A2DE4">
            <w:pPr>
              <w:rPr>
                <w:b/>
              </w:rPr>
            </w:pPr>
            <w:r>
              <w:rPr>
                <w:b/>
              </w:rPr>
              <w:t>SPOLU MAJETOK</w:t>
            </w:r>
          </w:p>
        </w:tc>
        <w:tc>
          <w:tcPr>
            <w:tcW w:w="2322" w:type="dxa"/>
          </w:tcPr>
          <w:p w:rsidR="004A2DE4" w:rsidRDefault="004A2DE4" w:rsidP="00BE3102">
            <w:pPr>
              <w:jc w:val="right"/>
              <w:rPr>
                <w:b/>
              </w:rPr>
            </w:pPr>
            <w:r>
              <w:rPr>
                <w:b/>
              </w:rPr>
              <w:t>7</w:t>
            </w:r>
            <w:r w:rsidR="00BE3102">
              <w:rPr>
                <w:b/>
              </w:rPr>
              <w:t>72 965,93</w:t>
            </w:r>
          </w:p>
        </w:tc>
        <w:tc>
          <w:tcPr>
            <w:tcW w:w="2146" w:type="dxa"/>
          </w:tcPr>
          <w:p w:rsidR="004A2DE4" w:rsidRDefault="00BE3102" w:rsidP="006A49CA">
            <w:pPr>
              <w:jc w:val="right"/>
              <w:rPr>
                <w:b/>
              </w:rPr>
            </w:pPr>
            <w:r>
              <w:rPr>
                <w:b/>
              </w:rPr>
              <w:t>714 457,66</w:t>
            </w:r>
          </w:p>
        </w:tc>
      </w:tr>
      <w:tr w:rsidR="00BE3102">
        <w:tc>
          <w:tcPr>
            <w:tcW w:w="828" w:type="dxa"/>
          </w:tcPr>
          <w:p w:rsidR="00BE3102" w:rsidRDefault="00BE3102">
            <w:pPr>
              <w:rPr>
                <w:b/>
              </w:rPr>
            </w:pPr>
            <w:r>
              <w:rPr>
                <w:b/>
              </w:rPr>
              <w:t>A</w:t>
            </w:r>
          </w:p>
        </w:tc>
        <w:tc>
          <w:tcPr>
            <w:tcW w:w="3990" w:type="dxa"/>
          </w:tcPr>
          <w:p w:rsidR="00BE3102" w:rsidRDefault="00BE3102">
            <w:pPr>
              <w:rPr>
                <w:b/>
              </w:rPr>
            </w:pPr>
            <w:r>
              <w:rPr>
                <w:b/>
              </w:rPr>
              <w:t>Neobežný majetok</w:t>
            </w:r>
          </w:p>
        </w:tc>
        <w:tc>
          <w:tcPr>
            <w:tcW w:w="2322" w:type="dxa"/>
          </w:tcPr>
          <w:p w:rsidR="00BE3102" w:rsidRDefault="00BE3102" w:rsidP="00BE3102">
            <w:pPr>
              <w:jc w:val="right"/>
              <w:rPr>
                <w:b/>
              </w:rPr>
            </w:pPr>
            <w:r>
              <w:rPr>
                <w:b/>
              </w:rPr>
              <w:t>602 162,76</w:t>
            </w:r>
          </w:p>
        </w:tc>
        <w:tc>
          <w:tcPr>
            <w:tcW w:w="2146" w:type="dxa"/>
          </w:tcPr>
          <w:p w:rsidR="00BE3102" w:rsidRDefault="00BE3102" w:rsidP="00093E7A">
            <w:pPr>
              <w:jc w:val="right"/>
              <w:rPr>
                <w:b/>
              </w:rPr>
            </w:pPr>
            <w:r>
              <w:rPr>
                <w:b/>
              </w:rPr>
              <w:t>507 184,88</w:t>
            </w:r>
          </w:p>
        </w:tc>
      </w:tr>
      <w:tr w:rsidR="00BE3102">
        <w:tc>
          <w:tcPr>
            <w:tcW w:w="828" w:type="dxa"/>
          </w:tcPr>
          <w:p w:rsidR="00BE3102" w:rsidRDefault="00BE3102">
            <w:r>
              <w:t>A.I</w:t>
            </w:r>
          </w:p>
        </w:tc>
        <w:tc>
          <w:tcPr>
            <w:tcW w:w="3990" w:type="dxa"/>
          </w:tcPr>
          <w:p w:rsidR="00BE3102" w:rsidRDefault="00BE3102">
            <w:r>
              <w:t>Dlhodobý nehmotný majetok</w:t>
            </w:r>
          </w:p>
        </w:tc>
        <w:tc>
          <w:tcPr>
            <w:tcW w:w="2322" w:type="dxa"/>
          </w:tcPr>
          <w:p w:rsidR="00BE3102" w:rsidRDefault="00BE3102">
            <w:pPr>
              <w:jc w:val="right"/>
            </w:pPr>
            <w:r>
              <w:t>0</w:t>
            </w:r>
          </w:p>
        </w:tc>
        <w:tc>
          <w:tcPr>
            <w:tcW w:w="2146" w:type="dxa"/>
          </w:tcPr>
          <w:p w:rsidR="00BE3102" w:rsidRDefault="00BE3102" w:rsidP="00093E7A">
            <w:pPr>
              <w:jc w:val="right"/>
            </w:pPr>
            <w:r>
              <w:t>0</w:t>
            </w:r>
          </w:p>
        </w:tc>
      </w:tr>
      <w:tr w:rsidR="00BE3102">
        <w:tc>
          <w:tcPr>
            <w:tcW w:w="828" w:type="dxa"/>
          </w:tcPr>
          <w:p w:rsidR="00BE3102" w:rsidRDefault="00BE3102">
            <w:r>
              <w:t>A.II</w:t>
            </w:r>
          </w:p>
        </w:tc>
        <w:tc>
          <w:tcPr>
            <w:tcW w:w="3990" w:type="dxa"/>
          </w:tcPr>
          <w:p w:rsidR="00BE3102" w:rsidRDefault="00BE3102">
            <w:r>
              <w:t>Dlhodobý hmotný majetok</w:t>
            </w:r>
          </w:p>
        </w:tc>
        <w:tc>
          <w:tcPr>
            <w:tcW w:w="2322" w:type="dxa"/>
          </w:tcPr>
          <w:p w:rsidR="00BE3102" w:rsidRDefault="00BE3102" w:rsidP="00BE3102">
            <w:pPr>
              <w:jc w:val="right"/>
            </w:pPr>
            <w:r>
              <w:t>425 192,76</w:t>
            </w:r>
          </w:p>
        </w:tc>
        <w:tc>
          <w:tcPr>
            <w:tcW w:w="2146" w:type="dxa"/>
          </w:tcPr>
          <w:p w:rsidR="00BE3102" w:rsidRDefault="00BE3102" w:rsidP="00093E7A">
            <w:pPr>
              <w:jc w:val="right"/>
            </w:pPr>
            <w:r>
              <w:t>330 214,88</w:t>
            </w:r>
          </w:p>
        </w:tc>
      </w:tr>
      <w:tr w:rsidR="00BE3102">
        <w:tc>
          <w:tcPr>
            <w:tcW w:w="828" w:type="dxa"/>
          </w:tcPr>
          <w:p w:rsidR="00BE3102" w:rsidRDefault="00BE3102">
            <w:r>
              <w:t>A.III</w:t>
            </w:r>
          </w:p>
        </w:tc>
        <w:tc>
          <w:tcPr>
            <w:tcW w:w="3990" w:type="dxa"/>
          </w:tcPr>
          <w:p w:rsidR="00BE3102" w:rsidRDefault="00BE3102">
            <w:r>
              <w:t>Dlhodobý finančný majetok</w:t>
            </w:r>
          </w:p>
        </w:tc>
        <w:tc>
          <w:tcPr>
            <w:tcW w:w="2322" w:type="dxa"/>
          </w:tcPr>
          <w:p w:rsidR="00BE3102" w:rsidRDefault="00BE3102">
            <w:pPr>
              <w:jc w:val="right"/>
            </w:pPr>
            <w:r>
              <w:t>176 970,00</w:t>
            </w:r>
          </w:p>
        </w:tc>
        <w:tc>
          <w:tcPr>
            <w:tcW w:w="2146" w:type="dxa"/>
          </w:tcPr>
          <w:p w:rsidR="00BE3102" w:rsidRDefault="00BE3102" w:rsidP="00093E7A">
            <w:pPr>
              <w:jc w:val="right"/>
            </w:pPr>
            <w:r>
              <w:t>176 970,00</w:t>
            </w:r>
          </w:p>
        </w:tc>
      </w:tr>
      <w:tr w:rsidR="00BE3102">
        <w:tc>
          <w:tcPr>
            <w:tcW w:w="828" w:type="dxa"/>
          </w:tcPr>
          <w:p w:rsidR="00BE3102" w:rsidRDefault="00BE3102">
            <w:pPr>
              <w:rPr>
                <w:b/>
              </w:rPr>
            </w:pPr>
            <w:r>
              <w:rPr>
                <w:b/>
              </w:rPr>
              <w:t>B</w:t>
            </w:r>
          </w:p>
        </w:tc>
        <w:tc>
          <w:tcPr>
            <w:tcW w:w="3990" w:type="dxa"/>
          </w:tcPr>
          <w:p w:rsidR="00BE3102" w:rsidRDefault="00BE3102">
            <w:pPr>
              <w:rPr>
                <w:b/>
              </w:rPr>
            </w:pPr>
            <w:r>
              <w:rPr>
                <w:b/>
              </w:rPr>
              <w:t>Obežný majetok</w:t>
            </w:r>
          </w:p>
        </w:tc>
        <w:tc>
          <w:tcPr>
            <w:tcW w:w="2322" w:type="dxa"/>
          </w:tcPr>
          <w:p w:rsidR="00BE3102" w:rsidRDefault="00BE3102" w:rsidP="00BE3102">
            <w:pPr>
              <w:jc w:val="right"/>
              <w:rPr>
                <w:b/>
              </w:rPr>
            </w:pPr>
            <w:r>
              <w:rPr>
                <w:b/>
              </w:rPr>
              <w:t>170 294,46</w:t>
            </w:r>
          </w:p>
        </w:tc>
        <w:tc>
          <w:tcPr>
            <w:tcW w:w="2146" w:type="dxa"/>
          </w:tcPr>
          <w:p w:rsidR="00BE3102" w:rsidRDefault="00BE3102" w:rsidP="00093E7A">
            <w:pPr>
              <w:jc w:val="right"/>
              <w:rPr>
                <w:b/>
              </w:rPr>
            </w:pPr>
            <w:r>
              <w:rPr>
                <w:b/>
              </w:rPr>
              <w:t>207 026,25</w:t>
            </w:r>
          </w:p>
        </w:tc>
      </w:tr>
      <w:tr w:rsidR="00BE3102">
        <w:tc>
          <w:tcPr>
            <w:tcW w:w="828" w:type="dxa"/>
          </w:tcPr>
          <w:p w:rsidR="00BE3102" w:rsidRDefault="00BE3102">
            <w:r>
              <w:t>B.I</w:t>
            </w:r>
          </w:p>
        </w:tc>
        <w:tc>
          <w:tcPr>
            <w:tcW w:w="3990" w:type="dxa"/>
          </w:tcPr>
          <w:p w:rsidR="00BE3102" w:rsidRDefault="00BE3102">
            <w:r>
              <w:t>Zásoby</w:t>
            </w:r>
          </w:p>
        </w:tc>
        <w:tc>
          <w:tcPr>
            <w:tcW w:w="2322" w:type="dxa"/>
          </w:tcPr>
          <w:p w:rsidR="00BE3102" w:rsidRDefault="00BE3102" w:rsidP="00BE3102">
            <w:pPr>
              <w:jc w:val="right"/>
            </w:pPr>
            <w:r>
              <w:t>9 939,76</w:t>
            </w:r>
          </w:p>
        </w:tc>
        <w:tc>
          <w:tcPr>
            <w:tcW w:w="2146" w:type="dxa"/>
          </w:tcPr>
          <w:p w:rsidR="00BE3102" w:rsidRDefault="00BE3102" w:rsidP="00093E7A">
            <w:pPr>
              <w:jc w:val="right"/>
            </w:pPr>
            <w:r>
              <w:t>9 963,05</w:t>
            </w:r>
          </w:p>
        </w:tc>
      </w:tr>
      <w:tr w:rsidR="00BE3102">
        <w:tc>
          <w:tcPr>
            <w:tcW w:w="828" w:type="dxa"/>
          </w:tcPr>
          <w:p w:rsidR="00BE3102" w:rsidRDefault="00BE3102">
            <w:r>
              <w:t>B.II</w:t>
            </w:r>
          </w:p>
        </w:tc>
        <w:tc>
          <w:tcPr>
            <w:tcW w:w="3990" w:type="dxa"/>
          </w:tcPr>
          <w:p w:rsidR="00BE3102" w:rsidRDefault="00BE3102">
            <w:r>
              <w:t xml:space="preserve">Zúčtovanie medzi </w:t>
            </w:r>
            <w:proofErr w:type="spellStart"/>
            <w:r>
              <w:t>subjektami</w:t>
            </w:r>
            <w:proofErr w:type="spellEnd"/>
            <w:r>
              <w:t xml:space="preserve"> verejnej správy</w:t>
            </w:r>
          </w:p>
        </w:tc>
        <w:tc>
          <w:tcPr>
            <w:tcW w:w="2322" w:type="dxa"/>
          </w:tcPr>
          <w:p w:rsidR="00BE3102" w:rsidRDefault="00BE3102" w:rsidP="00BE3102">
            <w:pPr>
              <w:jc w:val="right"/>
            </w:pPr>
            <w:r>
              <w:t>2 391,55</w:t>
            </w:r>
          </w:p>
        </w:tc>
        <w:tc>
          <w:tcPr>
            <w:tcW w:w="2146" w:type="dxa"/>
          </w:tcPr>
          <w:p w:rsidR="00BE3102" w:rsidRDefault="00BE3102" w:rsidP="00093E7A">
            <w:pPr>
              <w:jc w:val="right"/>
            </w:pPr>
            <w:r>
              <w:t>3 053,24</w:t>
            </w:r>
          </w:p>
        </w:tc>
      </w:tr>
      <w:tr w:rsidR="00BE3102">
        <w:tc>
          <w:tcPr>
            <w:tcW w:w="828" w:type="dxa"/>
          </w:tcPr>
          <w:p w:rsidR="00BE3102" w:rsidRDefault="00BE3102">
            <w:r>
              <w:t>B.III</w:t>
            </w:r>
          </w:p>
        </w:tc>
        <w:tc>
          <w:tcPr>
            <w:tcW w:w="3990" w:type="dxa"/>
          </w:tcPr>
          <w:p w:rsidR="00BE3102" w:rsidRDefault="00BE3102">
            <w:r>
              <w:t>Dlhodobé pohľadávky</w:t>
            </w:r>
          </w:p>
        </w:tc>
        <w:tc>
          <w:tcPr>
            <w:tcW w:w="2322" w:type="dxa"/>
          </w:tcPr>
          <w:p w:rsidR="00BE3102" w:rsidRDefault="00BE3102">
            <w:pPr>
              <w:jc w:val="right"/>
            </w:pPr>
            <w:r>
              <w:t>0,00</w:t>
            </w:r>
          </w:p>
        </w:tc>
        <w:tc>
          <w:tcPr>
            <w:tcW w:w="2146" w:type="dxa"/>
          </w:tcPr>
          <w:p w:rsidR="00BE3102" w:rsidRDefault="00BE3102" w:rsidP="00093E7A">
            <w:pPr>
              <w:jc w:val="right"/>
            </w:pPr>
            <w:r>
              <w:t>94 231,40</w:t>
            </w:r>
          </w:p>
        </w:tc>
      </w:tr>
      <w:tr w:rsidR="00BE3102">
        <w:tc>
          <w:tcPr>
            <w:tcW w:w="828" w:type="dxa"/>
          </w:tcPr>
          <w:p w:rsidR="00BE3102" w:rsidRDefault="00BE3102">
            <w:r>
              <w:t>B.IV</w:t>
            </w:r>
          </w:p>
        </w:tc>
        <w:tc>
          <w:tcPr>
            <w:tcW w:w="3990" w:type="dxa"/>
          </w:tcPr>
          <w:p w:rsidR="00BE3102" w:rsidRDefault="00BE3102">
            <w:r>
              <w:t>Krátkodobé pohľadávky</w:t>
            </w:r>
          </w:p>
        </w:tc>
        <w:tc>
          <w:tcPr>
            <w:tcW w:w="2322" w:type="dxa"/>
          </w:tcPr>
          <w:p w:rsidR="00BE3102" w:rsidRDefault="00BE3102" w:rsidP="00BE3102">
            <w:pPr>
              <w:jc w:val="right"/>
            </w:pPr>
            <w:r>
              <w:t>81 694,92</w:t>
            </w:r>
          </w:p>
        </w:tc>
        <w:tc>
          <w:tcPr>
            <w:tcW w:w="2146" w:type="dxa"/>
          </w:tcPr>
          <w:p w:rsidR="00BE3102" w:rsidRDefault="00BE3102" w:rsidP="00093E7A">
            <w:pPr>
              <w:jc w:val="right"/>
            </w:pPr>
            <w:r>
              <w:t>14 039,41</w:t>
            </w:r>
          </w:p>
        </w:tc>
      </w:tr>
      <w:tr w:rsidR="00BE3102">
        <w:tc>
          <w:tcPr>
            <w:tcW w:w="828" w:type="dxa"/>
          </w:tcPr>
          <w:p w:rsidR="00BE3102" w:rsidRDefault="00BE3102">
            <w:r>
              <w:t>B.V</w:t>
            </w:r>
          </w:p>
        </w:tc>
        <w:tc>
          <w:tcPr>
            <w:tcW w:w="3990" w:type="dxa"/>
          </w:tcPr>
          <w:p w:rsidR="00BE3102" w:rsidRDefault="00BE3102">
            <w:r>
              <w:t>Finančné účty</w:t>
            </w:r>
          </w:p>
        </w:tc>
        <w:tc>
          <w:tcPr>
            <w:tcW w:w="2322" w:type="dxa"/>
          </w:tcPr>
          <w:p w:rsidR="00BE3102" w:rsidRDefault="00BE3102" w:rsidP="00BE3102">
            <w:pPr>
              <w:jc w:val="right"/>
            </w:pPr>
            <w:r>
              <w:t>76 268,23</w:t>
            </w:r>
          </w:p>
        </w:tc>
        <w:tc>
          <w:tcPr>
            <w:tcW w:w="2146" w:type="dxa"/>
          </w:tcPr>
          <w:p w:rsidR="00BE3102" w:rsidRDefault="00BE3102" w:rsidP="00093E7A">
            <w:pPr>
              <w:jc w:val="right"/>
            </w:pPr>
            <w:r>
              <w:t>85 739,15</w:t>
            </w:r>
          </w:p>
        </w:tc>
      </w:tr>
      <w:tr w:rsidR="00BE3102">
        <w:tc>
          <w:tcPr>
            <w:tcW w:w="828" w:type="dxa"/>
          </w:tcPr>
          <w:p w:rsidR="00BE3102" w:rsidRDefault="00BE3102">
            <w:r>
              <w:t>B.VI</w:t>
            </w:r>
          </w:p>
        </w:tc>
        <w:tc>
          <w:tcPr>
            <w:tcW w:w="3990" w:type="dxa"/>
          </w:tcPr>
          <w:p w:rsidR="00BE3102" w:rsidRDefault="00BE3102">
            <w:r>
              <w:t>Poskytnuté návratné finančné výpomoci dlhodobé</w:t>
            </w:r>
          </w:p>
        </w:tc>
        <w:tc>
          <w:tcPr>
            <w:tcW w:w="2322" w:type="dxa"/>
          </w:tcPr>
          <w:p w:rsidR="00BE3102" w:rsidRDefault="00BE3102">
            <w:pPr>
              <w:jc w:val="right"/>
            </w:pPr>
            <w:r>
              <w:t>0</w:t>
            </w:r>
          </w:p>
        </w:tc>
        <w:tc>
          <w:tcPr>
            <w:tcW w:w="2146" w:type="dxa"/>
          </w:tcPr>
          <w:p w:rsidR="00BE3102" w:rsidRDefault="00BE3102" w:rsidP="00093E7A">
            <w:pPr>
              <w:jc w:val="right"/>
            </w:pPr>
            <w:r>
              <w:t>0</w:t>
            </w:r>
          </w:p>
        </w:tc>
      </w:tr>
      <w:tr w:rsidR="00BE3102">
        <w:tc>
          <w:tcPr>
            <w:tcW w:w="828" w:type="dxa"/>
          </w:tcPr>
          <w:p w:rsidR="00BE3102" w:rsidRDefault="00BE3102">
            <w:r>
              <w:t>B.VII</w:t>
            </w:r>
          </w:p>
        </w:tc>
        <w:tc>
          <w:tcPr>
            <w:tcW w:w="3990" w:type="dxa"/>
          </w:tcPr>
          <w:p w:rsidR="00BE3102" w:rsidRDefault="00BE3102">
            <w:r>
              <w:t>Poskytnuté návratné finančné výpomoci krátkodobé</w:t>
            </w:r>
          </w:p>
        </w:tc>
        <w:tc>
          <w:tcPr>
            <w:tcW w:w="2322" w:type="dxa"/>
          </w:tcPr>
          <w:p w:rsidR="00BE3102" w:rsidRDefault="00BE3102">
            <w:pPr>
              <w:jc w:val="right"/>
            </w:pPr>
            <w:r>
              <w:t>0</w:t>
            </w:r>
          </w:p>
        </w:tc>
        <w:tc>
          <w:tcPr>
            <w:tcW w:w="2146" w:type="dxa"/>
          </w:tcPr>
          <w:p w:rsidR="00BE3102" w:rsidRDefault="00BE3102" w:rsidP="00093E7A">
            <w:pPr>
              <w:jc w:val="right"/>
            </w:pPr>
            <w:r>
              <w:t>0</w:t>
            </w:r>
          </w:p>
        </w:tc>
      </w:tr>
      <w:tr w:rsidR="00BE3102">
        <w:tc>
          <w:tcPr>
            <w:tcW w:w="828" w:type="dxa"/>
          </w:tcPr>
          <w:p w:rsidR="00BE3102" w:rsidRDefault="00BE3102">
            <w:pPr>
              <w:rPr>
                <w:b/>
              </w:rPr>
            </w:pPr>
            <w:r>
              <w:rPr>
                <w:b/>
              </w:rPr>
              <w:t>C</w:t>
            </w:r>
          </w:p>
        </w:tc>
        <w:tc>
          <w:tcPr>
            <w:tcW w:w="3990" w:type="dxa"/>
          </w:tcPr>
          <w:p w:rsidR="00BE3102" w:rsidRDefault="00BE3102">
            <w:pPr>
              <w:rPr>
                <w:b/>
              </w:rPr>
            </w:pPr>
            <w:r>
              <w:rPr>
                <w:b/>
              </w:rPr>
              <w:t>Časové rozlíšenie</w:t>
            </w:r>
          </w:p>
        </w:tc>
        <w:tc>
          <w:tcPr>
            <w:tcW w:w="2322" w:type="dxa"/>
          </w:tcPr>
          <w:p w:rsidR="00BE3102" w:rsidRDefault="00BE3102" w:rsidP="00BE3102">
            <w:pPr>
              <w:jc w:val="right"/>
              <w:rPr>
                <w:b/>
              </w:rPr>
            </w:pPr>
            <w:r>
              <w:rPr>
                <w:b/>
              </w:rPr>
              <w:t>508,71</w:t>
            </w:r>
          </w:p>
        </w:tc>
        <w:tc>
          <w:tcPr>
            <w:tcW w:w="2146" w:type="dxa"/>
          </w:tcPr>
          <w:p w:rsidR="00BE3102" w:rsidRDefault="00BE3102" w:rsidP="00093E7A">
            <w:pPr>
              <w:jc w:val="right"/>
              <w:rPr>
                <w:b/>
              </w:rPr>
            </w:pPr>
            <w:r>
              <w:rPr>
                <w:b/>
              </w:rPr>
              <w:t>246,53</w:t>
            </w:r>
          </w:p>
        </w:tc>
      </w:tr>
    </w:tbl>
    <w:p w:rsidR="00064AFF" w:rsidRDefault="00064AFF">
      <w:pPr>
        <w:rPr>
          <w:b/>
          <w:sz w:val="36"/>
          <w:szCs w:val="36"/>
        </w:rPr>
      </w:pPr>
    </w:p>
    <w:p w:rsidR="00F3526F" w:rsidRDefault="00F3526F">
      <w:pPr>
        <w:rPr>
          <w:b/>
          <w:sz w:val="36"/>
          <w:szCs w:val="36"/>
        </w:rPr>
      </w:pPr>
    </w:p>
    <w:p w:rsidR="00E1103B" w:rsidRDefault="00E1103B">
      <w:pPr>
        <w:rPr>
          <w:b/>
          <w:sz w:val="36"/>
          <w:szCs w:val="3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0"/>
        <w:gridCol w:w="3973"/>
        <w:gridCol w:w="2310"/>
        <w:gridCol w:w="2135"/>
      </w:tblGrid>
      <w:tr w:rsidR="00064AFF" w:rsidTr="00AB1771">
        <w:tc>
          <w:tcPr>
            <w:tcW w:w="870" w:type="dxa"/>
          </w:tcPr>
          <w:p w:rsidR="00064AFF" w:rsidRDefault="00064AFF">
            <w:pPr>
              <w:rPr>
                <w:b/>
                <w:sz w:val="28"/>
                <w:szCs w:val="28"/>
              </w:rPr>
            </w:pPr>
            <w:proofErr w:type="spellStart"/>
            <w:r>
              <w:rPr>
                <w:b/>
                <w:sz w:val="28"/>
                <w:szCs w:val="28"/>
              </w:rPr>
              <w:t>P.č</w:t>
            </w:r>
            <w:proofErr w:type="spellEnd"/>
            <w:r>
              <w:rPr>
                <w:b/>
                <w:sz w:val="28"/>
                <w:szCs w:val="28"/>
              </w:rPr>
              <w:t>.</w:t>
            </w:r>
          </w:p>
        </w:tc>
        <w:tc>
          <w:tcPr>
            <w:tcW w:w="3973" w:type="dxa"/>
          </w:tcPr>
          <w:p w:rsidR="00064AFF" w:rsidRDefault="00064AFF">
            <w:pPr>
              <w:rPr>
                <w:b/>
                <w:sz w:val="28"/>
                <w:szCs w:val="28"/>
              </w:rPr>
            </w:pPr>
            <w:r>
              <w:rPr>
                <w:b/>
                <w:sz w:val="28"/>
                <w:szCs w:val="28"/>
              </w:rPr>
              <w:t>Položka pasív</w:t>
            </w:r>
          </w:p>
        </w:tc>
        <w:tc>
          <w:tcPr>
            <w:tcW w:w="2310" w:type="dxa"/>
          </w:tcPr>
          <w:p w:rsidR="00064AFF" w:rsidRDefault="00064AFF" w:rsidP="00AF49B6">
            <w:pPr>
              <w:jc w:val="center"/>
              <w:rPr>
                <w:b/>
                <w:sz w:val="28"/>
                <w:szCs w:val="28"/>
              </w:rPr>
            </w:pPr>
            <w:r>
              <w:rPr>
                <w:b/>
                <w:sz w:val="28"/>
                <w:szCs w:val="28"/>
              </w:rPr>
              <w:t>201</w:t>
            </w:r>
            <w:r w:rsidR="000D1F19">
              <w:rPr>
                <w:b/>
                <w:sz w:val="28"/>
                <w:szCs w:val="28"/>
              </w:rPr>
              <w:t>3</w:t>
            </w:r>
          </w:p>
        </w:tc>
        <w:tc>
          <w:tcPr>
            <w:tcW w:w="2135" w:type="dxa"/>
          </w:tcPr>
          <w:p w:rsidR="00064AFF" w:rsidRDefault="00064AFF" w:rsidP="00AB1771">
            <w:pPr>
              <w:jc w:val="center"/>
              <w:rPr>
                <w:b/>
                <w:sz w:val="28"/>
                <w:szCs w:val="28"/>
              </w:rPr>
            </w:pPr>
            <w:r>
              <w:rPr>
                <w:b/>
                <w:sz w:val="28"/>
                <w:szCs w:val="28"/>
              </w:rPr>
              <w:t>20</w:t>
            </w:r>
            <w:r w:rsidR="00AB1771">
              <w:rPr>
                <w:b/>
                <w:sz w:val="28"/>
                <w:szCs w:val="28"/>
              </w:rPr>
              <w:t>1</w:t>
            </w:r>
            <w:r w:rsidR="000D1F19">
              <w:rPr>
                <w:b/>
                <w:sz w:val="28"/>
                <w:szCs w:val="28"/>
              </w:rPr>
              <w:t>2</w:t>
            </w:r>
          </w:p>
        </w:tc>
      </w:tr>
      <w:tr w:rsidR="000D1F19" w:rsidTr="00AB1771">
        <w:tc>
          <w:tcPr>
            <w:tcW w:w="870" w:type="dxa"/>
          </w:tcPr>
          <w:p w:rsidR="000D1F19" w:rsidRDefault="000D1F19">
            <w:pPr>
              <w:rPr>
                <w:b/>
              </w:rPr>
            </w:pPr>
          </w:p>
        </w:tc>
        <w:tc>
          <w:tcPr>
            <w:tcW w:w="3973" w:type="dxa"/>
          </w:tcPr>
          <w:p w:rsidR="000D1F19" w:rsidRDefault="000D1F19">
            <w:pPr>
              <w:rPr>
                <w:b/>
              </w:rPr>
            </w:pPr>
            <w:r>
              <w:rPr>
                <w:b/>
              </w:rPr>
              <w:t>Pasíva spolu</w:t>
            </w:r>
          </w:p>
        </w:tc>
        <w:tc>
          <w:tcPr>
            <w:tcW w:w="2310" w:type="dxa"/>
          </w:tcPr>
          <w:p w:rsidR="000D1F19" w:rsidRDefault="000D1F19" w:rsidP="005960A3">
            <w:pPr>
              <w:jc w:val="right"/>
              <w:rPr>
                <w:b/>
              </w:rPr>
            </w:pPr>
            <w:r>
              <w:rPr>
                <w:b/>
              </w:rPr>
              <w:t>7</w:t>
            </w:r>
            <w:r w:rsidR="005960A3">
              <w:rPr>
                <w:b/>
              </w:rPr>
              <w:t>72</w:t>
            </w:r>
            <w:r>
              <w:rPr>
                <w:b/>
              </w:rPr>
              <w:t> </w:t>
            </w:r>
            <w:r w:rsidR="005960A3">
              <w:rPr>
                <w:b/>
              </w:rPr>
              <w:t>965</w:t>
            </w:r>
            <w:r>
              <w:rPr>
                <w:b/>
              </w:rPr>
              <w:t>,</w:t>
            </w:r>
            <w:r w:rsidR="005960A3">
              <w:rPr>
                <w:b/>
              </w:rPr>
              <w:t>93</w:t>
            </w:r>
          </w:p>
        </w:tc>
        <w:tc>
          <w:tcPr>
            <w:tcW w:w="2135" w:type="dxa"/>
          </w:tcPr>
          <w:p w:rsidR="000D1F19" w:rsidRDefault="000D1F19" w:rsidP="00093E7A">
            <w:pPr>
              <w:jc w:val="right"/>
              <w:rPr>
                <w:b/>
              </w:rPr>
            </w:pPr>
            <w:r>
              <w:rPr>
                <w:b/>
              </w:rPr>
              <w:t>714 457,66</w:t>
            </w:r>
          </w:p>
        </w:tc>
      </w:tr>
      <w:tr w:rsidR="000D1F19" w:rsidTr="00AB1771">
        <w:tc>
          <w:tcPr>
            <w:tcW w:w="870" w:type="dxa"/>
          </w:tcPr>
          <w:p w:rsidR="000D1F19" w:rsidRDefault="000D1F19">
            <w:pPr>
              <w:rPr>
                <w:b/>
              </w:rPr>
            </w:pPr>
            <w:r>
              <w:rPr>
                <w:b/>
              </w:rPr>
              <w:t>A</w:t>
            </w:r>
          </w:p>
        </w:tc>
        <w:tc>
          <w:tcPr>
            <w:tcW w:w="3973" w:type="dxa"/>
          </w:tcPr>
          <w:p w:rsidR="000D1F19" w:rsidRDefault="000D1F19">
            <w:pPr>
              <w:rPr>
                <w:b/>
              </w:rPr>
            </w:pPr>
            <w:r>
              <w:rPr>
                <w:b/>
              </w:rPr>
              <w:t>Vlastné imanie</w:t>
            </w:r>
          </w:p>
        </w:tc>
        <w:tc>
          <w:tcPr>
            <w:tcW w:w="2310" w:type="dxa"/>
          </w:tcPr>
          <w:p w:rsidR="000D1F19" w:rsidRDefault="005960A3" w:rsidP="005960A3">
            <w:pPr>
              <w:jc w:val="right"/>
              <w:rPr>
                <w:b/>
              </w:rPr>
            </w:pPr>
            <w:r>
              <w:rPr>
                <w:b/>
              </w:rPr>
              <w:t>602</w:t>
            </w:r>
            <w:r w:rsidR="000D1F19">
              <w:rPr>
                <w:b/>
              </w:rPr>
              <w:t> </w:t>
            </w:r>
            <w:r>
              <w:rPr>
                <w:b/>
              </w:rPr>
              <w:t>481</w:t>
            </w:r>
            <w:r w:rsidR="000D1F19">
              <w:rPr>
                <w:b/>
              </w:rPr>
              <w:t>,</w:t>
            </w:r>
            <w:r>
              <w:rPr>
                <w:b/>
              </w:rPr>
              <w:t>35</w:t>
            </w:r>
          </w:p>
        </w:tc>
        <w:tc>
          <w:tcPr>
            <w:tcW w:w="2135" w:type="dxa"/>
          </w:tcPr>
          <w:p w:rsidR="000D1F19" w:rsidRDefault="000D1F19" w:rsidP="00093E7A">
            <w:pPr>
              <w:jc w:val="right"/>
              <w:rPr>
                <w:b/>
              </w:rPr>
            </w:pPr>
            <w:r>
              <w:rPr>
                <w:b/>
              </w:rPr>
              <w:t>594 900,63</w:t>
            </w:r>
          </w:p>
        </w:tc>
      </w:tr>
      <w:tr w:rsidR="000D1F19" w:rsidTr="00AB1771">
        <w:tc>
          <w:tcPr>
            <w:tcW w:w="870" w:type="dxa"/>
          </w:tcPr>
          <w:p w:rsidR="000D1F19" w:rsidRDefault="000D1F19">
            <w:r>
              <w:t>A.I</w:t>
            </w:r>
          </w:p>
        </w:tc>
        <w:tc>
          <w:tcPr>
            <w:tcW w:w="3973" w:type="dxa"/>
          </w:tcPr>
          <w:p w:rsidR="000D1F19" w:rsidRDefault="000D1F19">
            <w:r>
              <w:t>Oceňovacie rozdiely</w:t>
            </w:r>
          </w:p>
        </w:tc>
        <w:tc>
          <w:tcPr>
            <w:tcW w:w="2310" w:type="dxa"/>
          </w:tcPr>
          <w:p w:rsidR="000D1F19" w:rsidRDefault="000D1F19">
            <w:pPr>
              <w:jc w:val="right"/>
            </w:pPr>
            <w:r>
              <w:t>4 195,65</w:t>
            </w:r>
          </w:p>
        </w:tc>
        <w:tc>
          <w:tcPr>
            <w:tcW w:w="2135" w:type="dxa"/>
          </w:tcPr>
          <w:p w:rsidR="000D1F19" w:rsidRDefault="000D1F19" w:rsidP="00093E7A">
            <w:pPr>
              <w:jc w:val="right"/>
            </w:pPr>
            <w:r>
              <w:t>4 195,65</w:t>
            </w:r>
          </w:p>
        </w:tc>
      </w:tr>
      <w:tr w:rsidR="000D1F19" w:rsidTr="00AB1771">
        <w:tc>
          <w:tcPr>
            <w:tcW w:w="870" w:type="dxa"/>
          </w:tcPr>
          <w:p w:rsidR="000D1F19" w:rsidRDefault="000D1F19">
            <w:r>
              <w:t>A.II</w:t>
            </w:r>
          </w:p>
        </w:tc>
        <w:tc>
          <w:tcPr>
            <w:tcW w:w="3973" w:type="dxa"/>
          </w:tcPr>
          <w:p w:rsidR="000D1F19" w:rsidRDefault="000D1F19">
            <w:r>
              <w:t>Fondy</w:t>
            </w:r>
          </w:p>
        </w:tc>
        <w:tc>
          <w:tcPr>
            <w:tcW w:w="2310" w:type="dxa"/>
          </w:tcPr>
          <w:p w:rsidR="000D1F19" w:rsidRDefault="000D1F19">
            <w:pPr>
              <w:jc w:val="right"/>
            </w:pPr>
            <w:r>
              <w:t>140,61</w:t>
            </w:r>
          </w:p>
        </w:tc>
        <w:tc>
          <w:tcPr>
            <w:tcW w:w="2135" w:type="dxa"/>
          </w:tcPr>
          <w:p w:rsidR="000D1F19" w:rsidRDefault="000D1F19" w:rsidP="00093E7A">
            <w:pPr>
              <w:jc w:val="right"/>
            </w:pPr>
            <w:r>
              <w:t>140,61</w:t>
            </w:r>
          </w:p>
        </w:tc>
      </w:tr>
      <w:tr w:rsidR="000D1F19" w:rsidTr="00AB1771">
        <w:tc>
          <w:tcPr>
            <w:tcW w:w="870" w:type="dxa"/>
          </w:tcPr>
          <w:p w:rsidR="000D1F19" w:rsidRDefault="000D1F19">
            <w:r>
              <w:t>A.III</w:t>
            </w:r>
          </w:p>
        </w:tc>
        <w:tc>
          <w:tcPr>
            <w:tcW w:w="3973" w:type="dxa"/>
          </w:tcPr>
          <w:p w:rsidR="000D1F19" w:rsidRDefault="000D1F19">
            <w:r>
              <w:t>Výsledok hospodárenia</w:t>
            </w:r>
          </w:p>
        </w:tc>
        <w:tc>
          <w:tcPr>
            <w:tcW w:w="2310" w:type="dxa"/>
          </w:tcPr>
          <w:p w:rsidR="000D1F19" w:rsidRDefault="000D1F19" w:rsidP="005960A3">
            <w:pPr>
              <w:jc w:val="right"/>
            </w:pPr>
            <w:r>
              <w:t>59</w:t>
            </w:r>
            <w:r w:rsidR="005960A3">
              <w:t>8 145</w:t>
            </w:r>
            <w:r>
              <w:t>,</w:t>
            </w:r>
            <w:r w:rsidR="005960A3">
              <w:t>09</w:t>
            </w:r>
          </w:p>
        </w:tc>
        <w:tc>
          <w:tcPr>
            <w:tcW w:w="2135" w:type="dxa"/>
          </w:tcPr>
          <w:p w:rsidR="000D1F19" w:rsidRDefault="000D1F19" w:rsidP="00093E7A">
            <w:pPr>
              <w:jc w:val="right"/>
            </w:pPr>
            <w:r>
              <w:t>590 564,37</w:t>
            </w:r>
          </w:p>
        </w:tc>
      </w:tr>
      <w:tr w:rsidR="000D1F19" w:rsidTr="00AB1771">
        <w:tc>
          <w:tcPr>
            <w:tcW w:w="870" w:type="dxa"/>
          </w:tcPr>
          <w:p w:rsidR="000D1F19" w:rsidRDefault="000D1F19">
            <w:r>
              <w:t>A.III.1</w:t>
            </w:r>
          </w:p>
        </w:tc>
        <w:tc>
          <w:tcPr>
            <w:tcW w:w="3973" w:type="dxa"/>
          </w:tcPr>
          <w:p w:rsidR="000D1F19" w:rsidRDefault="000D1F19">
            <w:proofErr w:type="spellStart"/>
            <w:r>
              <w:t>Nevysporiadaný</w:t>
            </w:r>
            <w:proofErr w:type="spellEnd"/>
            <w:r>
              <w:t xml:space="preserve"> výsledok hospodárenia minulých rokov</w:t>
            </w:r>
          </w:p>
        </w:tc>
        <w:tc>
          <w:tcPr>
            <w:tcW w:w="2310" w:type="dxa"/>
          </w:tcPr>
          <w:p w:rsidR="000D1F19" w:rsidRDefault="005960A3" w:rsidP="005960A3">
            <w:pPr>
              <w:jc w:val="right"/>
            </w:pPr>
            <w:r>
              <w:t>590</w:t>
            </w:r>
            <w:r w:rsidR="000D1F19">
              <w:t> </w:t>
            </w:r>
            <w:r>
              <w:t>553</w:t>
            </w:r>
            <w:r w:rsidR="000D1F19">
              <w:t>,</w:t>
            </w:r>
            <w:r>
              <w:t>71</w:t>
            </w:r>
          </w:p>
        </w:tc>
        <w:tc>
          <w:tcPr>
            <w:tcW w:w="2135" w:type="dxa"/>
          </w:tcPr>
          <w:p w:rsidR="000D1F19" w:rsidRDefault="000D1F19" w:rsidP="00093E7A">
            <w:pPr>
              <w:jc w:val="right"/>
            </w:pPr>
            <w:r>
              <w:t>602 576,44</w:t>
            </w:r>
          </w:p>
        </w:tc>
      </w:tr>
      <w:tr w:rsidR="000D1F19" w:rsidTr="00AB1771">
        <w:tc>
          <w:tcPr>
            <w:tcW w:w="870" w:type="dxa"/>
          </w:tcPr>
          <w:p w:rsidR="000D1F19" w:rsidRDefault="000D1F19">
            <w:r>
              <w:t>A.III.2</w:t>
            </w:r>
          </w:p>
        </w:tc>
        <w:tc>
          <w:tcPr>
            <w:tcW w:w="3973" w:type="dxa"/>
          </w:tcPr>
          <w:p w:rsidR="000D1F19" w:rsidRPr="004A2DE4" w:rsidRDefault="000D1F19">
            <w:pPr>
              <w:rPr>
                <w:b/>
              </w:rPr>
            </w:pPr>
            <w:r w:rsidRPr="004A2DE4">
              <w:rPr>
                <w:b/>
              </w:rPr>
              <w:t>Výsledok hospodárenia za bežné obdobie</w:t>
            </w:r>
          </w:p>
        </w:tc>
        <w:tc>
          <w:tcPr>
            <w:tcW w:w="2310" w:type="dxa"/>
          </w:tcPr>
          <w:p w:rsidR="000D1F19" w:rsidRPr="004A2DE4" w:rsidRDefault="000D1F19" w:rsidP="005960A3">
            <w:pPr>
              <w:jc w:val="right"/>
              <w:rPr>
                <w:b/>
              </w:rPr>
            </w:pPr>
            <w:r w:rsidRPr="004A2DE4">
              <w:rPr>
                <w:b/>
              </w:rPr>
              <w:t xml:space="preserve"> </w:t>
            </w:r>
            <w:r w:rsidR="005960A3">
              <w:rPr>
                <w:b/>
              </w:rPr>
              <w:t>7 591,38</w:t>
            </w:r>
          </w:p>
        </w:tc>
        <w:tc>
          <w:tcPr>
            <w:tcW w:w="2135" w:type="dxa"/>
          </w:tcPr>
          <w:p w:rsidR="000D1F19" w:rsidRPr="004A2DE4" w:rsidRDefault="000D1F19" w:rsidP="00093E7A">
            <w:pPr>
              <w:jc w:val="right"/>
              <w:rPr>
                <w:b/>
              </w:rPr>
            </w:pPr>
            <w:r w:rsidRPr="004A2DE4">
              <w:rPr>
                <w:b/>
              </w:rPr>
              <w:t>- 12 012,07</w:t>
            </w:r>
          </w:p>
        </w:tc>
      </w:tr>
      <w:tr w:rsidR="000D1F19" w:rsidTr="00AB1771">
        <w:tc>
          <w:tcPr>
            <w:tcW w:w="870" w:type="dxa"/>
          </w:tcPr>
          <w:p w:rsidR="000D1F19" w:rsidRDefault="000D1F19">
            <w:pPr>
              <w:rPr>
                <w:b/>
              </w:rPr>
            </w:pPr>
          </w:p>
        </w:tc>
        <w:tc>
          <w:tcPr>
            <w:tcW w:w="3973" w:type="dxa"/>
          </w:tcPr>
          <w:p w:rsidR="000D1F19" w:rsidRPr="004A2DE4" w:rsidRDefault="000D1F19">
            <w:pPr>
              <w:rPr>
                <w:b/>
              </w:rPr>
            </w:pPr>
            <w:r w:rsidRPr="004A2DE4">
              <w:rPr>
                <w:b/>
              </w:rPr>
              <w:t>Záväzky</w:t>
            </w:r>
          </w:p>
        </w:tc>
        <w:tc>
          <w:tcPr>
            <w:tcW w:w="2310" w:type="dxa"/>
          </w:tcPr>
          <w:p w:rsidR="000D1F19" w:rsidRPr="004A2DE4" w:rsidRDefault="005960A3" w:rsidP="005960A3">
            <w:pPr>
              <w:jc w:val="right"/>
              <w:rPr>
                <w:b/>
              </w:rPr>
            </w:pPr>
            <w:r>
              <w:rPr>
                <w:b/>
              </w:rPr>
              <w:t>164</w:t>
            </w:r>
            <w:r w:rsidR="000D1F19">
              <w:rPr>
                <w:b/>
              </w:rPr>
              <w:t> </w:t>
            </w:r>
            <w:r>
              <w:rPr>
                <w:b/>
              </w:rPr>
              <w:t>484</w:t>
            </w:r>
            <w:r w:rsidR="000D1F19">
              <w:rPr>
                <w:b/>
              </w:rPr>
              <w:t>,</w:t>
            </w:r>
            <w:r>
              <w:rPr>
                <w:b/>
              </w:rPr>
              <w:t>58</w:t>
            </w:r>
          </w:p>
        </w:tc>
        <w:tc>
          <w:tcPr>
            <w:tcW w:w="2135" w:type="dxa"/>
          </w:tcPr>
          <w:p w:rsidR="000D1F19" w:rsidRPr="004A2DE4" w:rsidRDefault="000D1F19" w:rsidP="00093E7A">
            <w:pPr>
              <w:jc w:val="right"/>
              <w:rPr>
                <w:b/>
              </w:rPr>
            </w:pPr>
            <w:r>
              <w:rPr>
                <w:b/>
              </w:rPr>
              <w:t>113 557,03</w:t>
            </w:r>
          </w:p>
        </w:tc>
      </w:tr>
      <w:tr w:rsidR="000D1F19" w:rsidTr="00AB1771">
        <w:tc>
          <w:tcPr>
            <w:tcW w:w="870" w:type="dxa"/>
          </w:tcPr>
          <w:p w:rsidR="000D1F19" w:rsidRDefault="000D1F19">
            <w:r>
              <w:t>B.I</w:t>
            </w:r>
          </w:p>
        </w:tc>
        <w:tc>
          <w:tcPr>
            <w:tcW w:w="3973" w:type="dxa"/>
          </w:tcPr>
          <w:p w:rsidR="000D1F19" w:rsidRPr="004A2DE4" w:rsidRDefault="000D1F19">
            <w:pPr>
              <w:rPr>
                <w:b/>
              </w:rPr>
            </w:pPr>
            <w:r w:rsidRPr="004A2DE4">
              <w:rPr>
                <w:b/>
              </w:rPr>
              <w:t>Rezervy</w:t>
            </w:r>
          </w:p>
        </w:tc>
        <w:tc>
          <w:tcPr>
            <w:tcW w:w="2310" w:type="dxa"/>
          </w:tcPr>
          <w:p w:rsidR="000D1F19" w:rsidRPr="004A2DE4" w:rsidRDefault="005960A3" w:rsidP="005960A3">
            <w:pPr>
              <w:jc w:val="right"/>
              <w:rPr>
                <w:b/>
              </w:rPr>
            </w:pPr>
            <w:r>
              <w:rPr>
                <w:b/>
              </w:rPr>
              <w:t>13</w:t>
            </w:r>
            <w:r w:rsidR="000D1F19">
              <w:rPr>
                <w:b/>
              </w:rPr>
              <w:t> </w:t>
            </w:r>
            <w:r>
              <w:rPr>
                <w:b/>
              </w:rPr>
              <w:t>183</w:t>
            </w:r>
            <w:r w:rsidR="000D1F19">
              <w:rPr>
                <w:b/>
              </w:rPr>
              <w:t>,</w:t>
            </w:r>
            <w:r>
              <w:rPr>
                <w:b/>
              </w:rPr>
              <w:t>91</w:t>
            </w:r>
          </w:p>
        </w:tc>
        <w:tc>
          <w:tcPr>
            <w:tcW w:w="2135" w:type="dxa"/>
          </w:tcPr>
          <w:p w:rsidR="000D1F19" w:rsidRPr="004A2DE4" w:rsidRDefault="000D1F19" w:rsidP="00093E7A">
            <w:pPr>
              <w:jc w:val="right"/>
              <w:rPr>
                <w:b/>
              </w:rPr>
            </w:pPr>
            <w:r>
              <w:rPr>
                <w:b/>
              </w:rPr>
              <w:t>9 740,52</w:t>
            </w:r>
          </w:p>
        </w:tc>
      </w:tr>
      <w:tr w:rsidR="000D1F19" w:rsidTr="00AB1771">
        <w:tc>
          <w:tcPr>
            <w:tcW w:w="870" w:type="dxa"/>
          </w:tcPr>
          <w:p w:rsidR="000D1F19" w:rsidRDefault="000D1F19">
            <w:r>
              <w:t>B.II</w:t>
            </w:r>
          </w:p>
        </w:tc>
        <w:tc>
          <w:tcPr>
            <w:tcW w:w="3973" w:type="dxa"/>
          </w:tcPr>
          <w:p w:rsidR="000D1F19" w:rsidRPr="004A2DE4" w:rsidRDefault="000D1F19">
            <w:pPr>
              <w:rPr>
                <w:b/>
              </w:rPr>
            </w:pPr>
            <w:r w:rsidRPr="004A2DE4">
              <w:rPr>
                <w:b/>
              </w:rPr>
              <w:t xml:space="preserve">Zúčtovanie medzi </w:t>
            </w:r>
            <w:proofErr w:type="spellStart"/>
            <w:r w:rsidRPr="004A2DE4">
              <w:rPr>
                <w:b/>
              </w:rPr>
              <w:t>subjektami</w:t>
            </w:r>
            <w:proofErr w:type="spellEnd"/>
            <w:r w:rsidRPr="004A2DE4">
              <w:rPr>
                <w:b/>
              </w:rPr>
              <w:t xml:space="preserve"> verejnej správy</w:t>
            </w:r>
          </w:p>
        </w:tc>
        <w:tc>
          <w:tcPr>
            <w:tcW w:w="2310" w:type="dxa"/>
          </w:tcPr>
          <w:p w:rsidR="000D1F19" w:rsidRPr="004A2DE4" w:rsidRDefault="005960A3" w:rsidP="005960A3">
            <w:pPr>
              <w:jc w:val="right"/>
              <w:rPr>
                <w:b/>
              </w:rPr>
            </w:pPr>
            <w:r>
              <w:rPr>
                <w:b/>
              </w:rPr>
              <w:t>7</w:t>
            </w:r>
            <w:r w:rsidR="000D1F19">
              <w:rPr>
                <w:b/>
              </w:rPr>
              <w:t> </w:t>
            </w:r>
            <w:r>
              <w:rPr>
                <w:b/>
              </w:rPr>
              <w:t>811</w:t>
            </w:r>
            <w:r w:rsidR="000D1F19">
              <w:rPr>
                <w:b/>
              </w:rPr>
              <w:t>,</w:t>
            </w:r>
            <w:r>
              <w:rPr>
                <w:b/>
              </w:rPr>
              <w:t>84</w:t>
            </w:r>
          </w:p>
        </w:tc>
        <w:tc>
          <w:tcPr>
            <w:tcW w:w="2135" w:type="dxa"/>
          </w:tcPr>
          <w:p w:rsidR="000D1F19" w:rsidRPr="004A2DE4" w:rsidRDefault="000D1F19" w:rsidP="00093E7A">
            <w:pPr>
              <w:jc w:val="right"/>
              <w:rPr>
                <w:b/>
              </w:rPr>
            </w:pPr>
            <w:r>
              <w:rPr>
                <w:b/>
              </w:rPr>
              <w:t>4 250,78</w:t>
            </w:r>
          </w:p>
        </w:tc>
      </w:tr>
      <w:tr w:rsidR="000D1F19" w:rsidTr="00AB1771">
        <w:tc>
          <w:tcPr>
            <w:tcW w:w="870" w:type="dxa"/>
          </w:tcPr>
          <w:p w:rsidR="000D1F19" w:rsidRDefault="000D1F19">
            <w:r>
              <w:t>B.III</w:t>
            </w:r>
          </w:p>
        </w:tc>
        <w:tc>
          <w:tcPr>
            <w:tcW w:w="3973" w:type="dxa"/>
          </w:tcPr>
          <w:p w:rsidR="000D1F19" w:rsidRDefault="000D1F19">
            <w:r>
              <w:t>Dlhodobé záväzky</w:t>
            </w:r>
          </w:p>
        </w:tc>
        <w:tc>
          <w:tcPr>
            <w:tcW w:w="2310" w:type="dxa"/>
          </w:tcPr>
          <w:p w:rsidR="000D1F19" w:rsidRDefault="005960A3" w:rsidP="005960A3">
            <w:pPr>
              <w:jc w:val="right"/>
            </w:pPr>
            <w:r>
              <w:t>2 287</w:t>
            </w:r>
            <w:r w:rsidR="000D1F19">
              <w:t>,</w:t>
            </w:r>
            <w:r>
              <w:t>40</w:t>
            </w:r>
          </w:p>
        </w:tc>
        <w:tc>
          <w:tcPr>
            <w:tcW w:w="2135" w:type="dxa"/>
          </w:tcPr>
          <w:p w:rsidR="000D1F19" w:rsidRDefault="000D1F19" w:rsidP="00093E7A">
            <w:pPr>
              <w:jc w:val="right"/>
            </w:pPr>
            <w:r>
              <w:t>2 271,38</w:t>
            </w:r>
          </w:p>
        </w:tc>
      </w:tr>
      <w:tr w:rsidR="000D1F19" w:rsidTr="00AB1771">
        <w:tc>
          <w:tcPr>
            <w:tcW w:w="870" w:type="dxa"/>
          </w:tcPr>
          <w:p w:rsidR="000D1F19" w:rsidRDefault="000D1F19">
            <w:r>
              <w:t>B.IV</w:t>
            </w:r>
          </w:p>
        </w:tc>
        <w:tc>
          <w:tcPr>
            <w:tcW w:w="3973" w:type="dxa"/>
          </w:tcPr>
          <w:p w:rsidR="000D1F19" w:rsidRDefault="000D1F19">
            <w:r>
              <w:t>Krátkodobé záväzky</w:t>
            </w:r>
          </w:p>
        </w:tc>
        <w:tc>
          <w:tcPr>
            <w:tcW w:w="2310" w:type="dxa"/>
          </w:tcPr>
          <w:p w:rsidR="000D1F19" w:rsidRDefault="005960A3" w:rsidP="005960A3">
            <w:pPr>
              <w:jc w:val="right"/>
            </w:pPr>
            <w:r>
              <w:t>141</w:t>
            </w:r>
            <w:r w:rsidR="000D1F19">
              <w:t> </w:t>
            </w:r>
            <w:r>
              <w:t>201,43</w:t>
            </w:r>
          </w:p>
        </w:tc>
        <w:tc>
          <w:tcPr>
            <w:tcW w:w="2135" w:type="dxa"/>
          </w:tcPr>
          <w:p w:rsidR="000D1F19" w:rsidRDefault="000D1F19" w:rsidP="00093E7A">
            <w:pPr>
              <w:jc w:val="right"/>
            </w:pPr>
            <w:r>
              <w:t>97 289,61</w:t>
            </w:r>
          </w:p>
        </w:tc>
      </w:tr>
      <w:tr w:rsidR="000D1F19" w:rsidTr="00AB1771">
        <w:tc>
          <w:tcPr>
            <w:tcW w:w="870" w:type="dxa"/>
          </w:tcPr>
          <w:p w:rsidR="000D1F19" w:rsidRDefault="000D1F19">
            <w:r>
              <w:t>B.V</w:t>
            </w:r>
          </w:p>
        </w:tc>
        <w:tc>
          <w:tcPr>
            <w:tcW w:w="3973" w:type="dxa"/>
          </w:tcPr>
          <w:p w:rsidR="000D1F19" w:rsidRDefault="000D1F19">
            <w:r>
              <w:t>Bankové úvery a výpomoci</w:t>
            </w:r>
          </w:p>
        </w:tc>
        <w:tc>
          <w:tcPr>
            <w:tcW w:w="2310" w:type="dxa"/>
          </w:tcPr>
          <w:p w:rsidR="000D1F19" w:rsidRDefault="005960A3" w:rsidP="005960A3">
            <w:pPr>
              <w:jc w:val="right"/>
            </w:pPr>
            <w:r>
              <w:t>0</w:t>
            </w:r>
            <w:r w:rsidR="000D1F19">
              <w:t>,</w:t>
            </w:r>
            <w:r>
              <w:t>00</w:t>
            </w:r>
          </w:p>
        </w:tc>
        <w:tc>
          <w:tcPr>
            <w:tcW w:w="2135" w:type="dxa"/>
          </w:tcPr>
          <w:p w:rsidR="000D1F19" w:rsidRDefault="000D1F19" w:rsidP="00093E7A">
            <w:pPr>
              <w:jc w:val="right"/>
            </w:pPr>
            <w:r>
              <w:t>4,74</w:t>
            </w:r>
          </w:p>
        </w:tc>
      </w:tr>
      <w:tr w:rsidR="000D1F19" w:rsidTr="00AB1771">
        <w:tc>
          <w:tcPr>
            <w:tcW w:w="870" w:type="dxa"/>
          </w:tcPr>
          <w:p w:rsidR="000D1F19" w:rsidRDefault="000D1F19">
            <w:pPr>
              <w:rPr>
                <w:b/>
              </w:rPr>
            </w:pPr>
            <w:r>
              <w:rPr>
                <w:b/>
              </w:rPr>
              <w:t>C</w:t>
            </w:r>
          </w:p>
        </w:tc>
        <w:tc>
          <w:tcPr>
            <w:tcW w:w="3973" w:type="dxa"/>
          </w:tcPr>
          <w:p w:rsidR="000D1F19" w:rsidRDefault="000D1F19">
            <w:pPr>
              <w:rPr>
                <w:b/>
              </w:rPr>
            </w:pPr>
            <w:r>
              <w:rPr>
                <w:b/>
              </w:rPr>
              <w:t>Časové rozlíšenie</w:t>
            </w:r>
          </w:p>
        </w:tc>
        <w:tc>
          <w:tcPr>
            <w:tcW w:w="2310" w:type="dxa"/>
          </w:tcPr>
          <w:p w:rsidR="000D1F19" w:rsidRDefault="000D1F19">
            <w:pPr>
              <w:jc w:val="right"/>
              <w:rPr>
                <w:b/>
              </w:rPr>
            </w:pPr>
            <w:r>
              <w:rPr>
                <w:b/>
              </w:rPr>
              <w:t>6 000</w:t>
            </w:r>
          </w:p>
        </w:tc>
        <w:tc>
          <w:tcPr>
            <w:tcW w:w="2135" w:type="dxa"/>
          </w:tcPr>
          <w:p w:rsidR="000D1F19" w:rsidRDefault="000D1F19" w:rsidP="00093E7A">
            <w:pPr>
              <w:jc w:val="right"/>
              <w:rPr>
                <w:b/>
              </w:rPr>
            </w:pPr>
            <w:r>
              <w:rPr>
                <w:b/>
              </w:rPr>
              <w:t>6 000</w:t>
            </w:r>
          </w:p>
        </w:tc>
      </w:tr>
    </w:tbl>
    <w:p w:rsidR="00064AFF" w:rsidRDefault="00064AFF">
      <w:pPr>
        <w:jc w:val="center"/>
        <w:rPr>
          <w:b/>
        </w:rPr>
      </w:pPr>
    </w:p>
    <w:p w:rsidR="00064AFF" w:rsidRDefault="00064AFF"/>
    <w:p w:rsidR="00064AFF" w:rsidRDefault="00064AFF">
      <w:pPr>
        <w:rPr>
          <w:b/>
          <w:sz w:val="28"/>
          <w:szCs w:val="28"/>
          <w:u w:val="single"/>
        </w:rPr>
      </w:pPr>
      <w:r>
        <w:rPr>
          <w:b/>
          <w:sz w:val="28"/>
          <w:szCs w:val="28"/>
          <w:u w:val="single"/>
        </w:rPr>
        <w:t>Hlavné</w:t>
      </w:r>
      <w:r w:rsidR="00AB1771">
        <w:rPr>
          <w:b/>
          <w:sz w:val="28"/>
          <w:szCs w:val="28"/>
          <w:u w:val="single"/>
        </w:rPr>
        <w:t xml:space="preserve">  </w:t>
      </w:r>
      <w:r>
        <w:rPr>
          <w:b/>
          <w:sz w:val="28"/>
          <w:szCs w:val="28"/>
          <w:u w:val="single"/>
        </w:rPr>
        <w:t>údaje</w:t>
      </w:r>
      <w:r w:rsidR="00AB1771">
        <w:rPr>
          <w:b/>
          <w:sz w:val="28"/>
          <w:szCs w:val="28"/>
          <w:u w:val="single"/>
        </w:rPr>
        <w:t xml:space="preserve"> </w:t>
      </w:r>
      <w:r>
        <w:rPr>
          <w:b/>
          <w:sz w:val="28"/>
          <w:szCs w:val="28"/>
          <w:u w:val="single"/>
        </w:rPr>
        <w:t xml:space="preserve"> z</w:t>
      </w:r>
      <w:r w:rsidR="00AB1771">
        <w:rPr>
          <w:b/>
          <w:sz w:val="28"/>
          <w:szCs w:val="28"/>
          <w:u w:val="single"/>
        </w:rPr>
        <w:t xml:space="preserve"> </w:t>
      </w:r>
      <w:r>
        <w:rPr>
          <w:b/>
          <w:sz w:val="28"/>
          <w:szCs w:val="28"/>
          <w:u w:val="single"/>
        </w:rPr>
        <w:t>konsolidovaného</w:t>
      </w:r>
      <w:r w:rsidR="00AB1771">
        <w:rPr>
          <w:b/>
          <w:sz w:val="28"/>
          <w:szCs w:val="28"/>
          <w:u w:val="single"/>
        </w:rPr>
        <w:t xml:space="preserve"> </w:t>
      </w:r>
      <w:r>
        <w:rPr>
          <w:b/>
          <w:sz w:val="28"/>
          <w:szCs w:val="28"/>
          <w:u w:val="single"/>
        </w:rPr>
        <w:t xml:space="preserve"> výkazu</w:t>
      </w:r>
      <w:r w:rsidR="00AB1771">
        <w:rPr>
          <w:b/>
          <w:sz w:val="28"/>
          <w:szCs w:val="28"/>
          <w:u w:val="single"/>
        </w:rPr>
        <w:t xml:space="preserve"> </w:t>
      </w:r>
      <w:r>
        <w:rPr>
          <w:b/>
          <w:sz w:val="28"/>
          <w:szCs w:val="28"/>
          <w:u w:val="single"/>
        </w:rPr>
        <w:t xml:space="preserve"> ziskov </w:t>
      </w:r>
      <w:r w:rsidR="00AB1771">
        <w:rPr>
          <w:b/>
          <w:sz w:val="28"/>
          <w:szCs w:val="28"/>
          <w:u w:val="single"/>
        </w:rPr>
        <w:t xml:space="preserve"> </w:t>
      </w:r>
      <w:r>
        <w:rPr>
          <w:b/>
          <w:sz w:val="28"/>
          <w:szCs w:val="28"/>
          <w:u w:val="single"/>
        </w:rPr>
        <w:t xml:space="preserve">a </w:t>
      </w:r>
      <w:r w:rsidR="00AB1771">
        <w:rPr>
          <w:b/>
          <w:sz w:val="28"/>
          <w:szCs w:val="28"/>
          <w:u w:val="single"/>
        </w:rPr>
        <w:t xml:space="preserve"> </w:t>
      </w:r>
      <w:r>
        <w:rPr>
          <w:b/>
          <w:sz w:val="28"/>
          <w:szCs w:val="28"/>
          <w:u w:val="single"/>
        </w:rPr>
        <w:t>strát (v eurách):</w:t>
      </w:r>
    </w:p>
    <w:p w:rsidR="00064AFF" w:rsidRDefault="00064AFF">
      <w:pPr>
        <w:rPr>
          <w:b/>
          <w:sz w:val="36"/>
          <w:szCs w:val="3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90"/>
        <w:gridCol w:w="2322"/>
        <w:gridCol w:w="2146"/>
      </w:tblGrid>
      <w:tr w:rsidR="00064AFF">
        <w:tc>
          <w:tcPr>
            <w:tcW w:w="3990" w:type="dxa"/>
          </w:tcPr>
          <w:p w:rsidR="00064AFF" w:rsidRDefault="00064AFF">
            <w:pPr>
              <w:rPr>
                <w:b/>
                <w:sz w:val="28"/>
                <w:szCs w:val="28"/>
              </w:rPr>
            </w:pPr>
            <w:r>
              <w:rPr>
                <w:b/>
                <w:sz w:val="28"/>
                <w:szCs w:val="28"/>
              </w:rPr>
              <w:t xml:space="preserve">Položka </w:t>
            </w:r>
          </w:p>
        </w:tc>
        <w:tc>
          <w:tcPr>
            <w:tcW w:w="2322" w:type="dxa"/>
          </w:tcPr>
          <w:p w:rsidR="00064AFF" w:rsidRDefault="00064AFF" w:rsidP="00CC4CEE">
            <w:pPr>
              <w:jc w:val="center"/>
              <w:rPr>
                <w:b/>
                <w:sz w:val="28"/>
                <w:szCs w:val="28"/>
              </w:rPr>
            </w:pPr>
            <w:r>
              <w:rPr>
                <w:b/>
                <w:sz w:val="28"/>
                <w:szCs w:val="28"/>
              </w:rPr>
              <w:t>Bežné účtovné obdobie r. 201</w:t>
            </w:r>
            <w:r w:rsidR="00CC4CEE">
              <w:rPr>
                <w:b/>
                <w:sz w:val="28"/>
                <w:szCs w:val="28"/>
              </w:rPr>
              <w:t>3</w:t>
            </w:r>
          </w:p>
        </w:tc>
        <w:tc>
          <w:tcPr>
            <w:tcW w:w="2146" w:type="dxa"/>
          </w:tcPr>
          <w:p w:rsidR="00064AFF" w:rsidRDefault="00064AFF" w:rsidP="00257203">
            <w:pPr>
              <w:jc w:val="center"/>
              <w:rPr>
                <w:b/>
                <w:sz w:val="28"/>
                <w:szCs w:val="28"/>
              </w:rPr>
            </w:pPr>
            <w:r>
              <w:rPr>
                <w:b/>
                <w:sz w:val="28"/>
                <w:szCs w:val="28"/>
              </w:rPr>
              <w:t>Bezprostredne predchádzajúce obdobie r. 20</w:t>
            </w:r>
            <w:r w:rsidR="00257203">
              <w:rPr>
                <w:b/>
                <w:sz w:val="28"/>
                <w:szCs w:val="28"/>
              </w:rPr>
              <w:t>1</w:t>
            </w:r>
            <w:r w:rsidR="00CC4CEE">
              <w:rPr>
                <w:b/>
                <w:sz w:val="28"/>
                <w:szCs w:val="28"/>
              </w:rPr>
              <w:t>2</w:t>
            </w:r>
          </w:p>
        </w:tc>
      </w:tr>
      <w:tr w:rsidR="00CC4CEE">
        <w:tc>
          <w:tcPr>
            <w:tcW w:w="3990" w:type="dxa"/>
          </w:tcPr>
          <w:p w:rsidR="00CC4CEE" w:rsidRDefault="00CC4CEE">
            <w:r>
              <w:t>Spotrebované nákupy</w:t>
            </w:r>
          </w:p>
        </w:tc>
        <w:tc>
          <w:tcPr>
            <w:tcW w:w="2322" w:type="dxa"/>
          </w:tcPr>
          <w:p w:rsidR="00CC4CEE" w:rsidRDefault="00CC4CEE" w:rsidP="00CC4CEE">
            <w:pPr>
              <w:jc w:val="right"/>
            </w:pPr>
            <w:r>
              <w:t>304 148,54</w:t>
            </w:r>
          </w:p>
        </w:tc>
        <w:tc>
          <w:tcPr>
            <w:tcW w:w="2146" w:type="dxa"/>
          </w:tcPr>
          <w:p w:rsidR="00CC4CEE" w:rsidRDefault="00CC4CEE" w:rsidP="00093E7A">
            <w:pPr>
              <w:jc w:val="right"/>
            </w:pPr>
            <w:r>
              <w:t>361 512,22</w:t>
            </w:r>
          </w:p>
        </w:tc>
      </w:tr>
      <w:tr w:rsidR="00CC4CEE">
        <w:tc>
          <w:tcPr>
            <w:tcW w:w="3990" w:type="dxa"/>
          </w:tcPr>
          <w:p w:rsidR="00CC4CEE" w:rsidRDefault="00CC4CEE">
            <w:r>
              <w:lastRenderedPageBreak/>
              <w:t>Služby</w:t>
            </w:r>
          </w:p>
        </w:tc>
        <w:tc>
          <w:tcPr>
            <w:tcW w:w="2322" w:type="dxa"/>
          </w:tcPr>
          <w:p w:rsidR="00CC4CEE" w:rsidRDefault="00CC4CEE" w:rsidP="00CC4CEE">
            <w:pPr>
              <w:jc w:val="right"/>
            </w:pPr>
            <w:r>
              <w:t>111 916,17</w:t>
            </w:r>
          </w:p>
        </w:tc>
        <w:tc>
          <w:tcPr>
            <w:tcW w:w="2146" w:type="dxa"/>
          </w:tcPr>
          <w:p w:rsidR="00CC4CEE" w:rsidRDefault="00CC4CEE" w:rsidP="00093E7A">
            <w:pPr>
              <w:jc w:val="right"/>
            </w:pPr>
            <w:r>
              <w:t>109 156,87</w:t>
            </w:r>
          </w:p>
        </w:tc>
      </w:tr>
      <w:tr w:rsidR="00CC4CEE">
        <w:tc>
          <w:tcPr>
            <w:tcW w:w="3990" w:type="dxa"/>
          </w:tcPr>
          <w:p w:rsidR="00CC4CEE" w:rsidRDefault="00CC4CEE">
            <w:r>
              <w:t>Osobné náklady</w:t>
            </w:r>
          </w:p>
        </w:tc>
        <w:tc>
          <w:tcPr>
            <w:tcW w:w="2322" w:type="dxa"/>
          </w:tcPr>
          <w:p w:rsidR="00CC4CEE" w:rsidRDefault="00CC4CEE" w:rsidP="00CC4CEE">
            <w:pPr>
              <w:jc w:val="right"/>
            </w:pPr>
            <w:r>
              <w:t>313 490,50</w:t>
            </w:r>
          </w:p>
        </w:tc>
        <w:tc>
          <w:tcPr>
            <w:tcW w:w="2146" w:type="dxa"/>
          </w:tcPr>
          <w:p w:rsidR="00CC4CEE" w:rsidRDefault="00CC4CEE" w:rsidP="00093E7A">
            <w:pPr>
              <w:jc w:val="right"/>
            </w:pPr>
            <w:r>
              <w:t>293 770,16</w:t>
            </w:r>
          </w:p>
        </w:tc>
      </w:tr>
      <w:tr w:rsidR="00CC4CEE">
        <w:tc>
          <w:tcPr>
            <w:tcW w:w="3990" w:type="dxa"/>
          </w:tcPr>
          <w:p w:rsidR="00CC4CEE" w:rsidRDefault="00CC4CEE">
            <w:r>
              <w:t>Dane a poplatky</w:t>
            </w:r>
          </w:p>
        </w:tc>
        <w:tc>
          <w:tcPr>
            <w:tcW w:w="2322" w:type="dxa"/>
          </w:tcPr>
          <w:p w:rsidR="00CC4CEE" w:rsidRDefault="00A662F1" w:rsidP="00A662F1">
            <w:pPr>
              <w:jc w:val="right"/>
            </w:pPr>
            <w:r>
              <w:t>1 704,16</w:t>
            </w:r>
          </w:p>
        </w:tc>
        <w:tc>
          <w:tcPr>
            <w:tcW w:w="2146" w:type="dxa"/>
          </w:tcPr>
          <w:p w:rsidR="00CC4CEE" w:rsidRDefault="00CC4CEE" w:rsidP="00093E7A">
            <w:pPr>
              <w:jc w:val="right"/>
            </w:pPr>
            <w:r>
              <w:t>148,05</w:t>
            </w:r>
          </w:p>
        </w:tc>
      </w:tr>
      <w:tr w:rsidR="00CC4CEE">
        <w:tc>
          <w:tcPr>
            <w:tcW w:w="3990" w:type="dxa"/>
          </w:tcPr>
          <w:p w:rsidR="00CC4CEE" w:rsidRDefault="00CC4CEE">
            <w:r>
              <w:t>Ostatné náklady na prevádzkovú činnosť</w:t>
            </w:r>
          </w:p>
        </w:tc>
        <w:tc>
          <w:tcPr>
            <w:tcW w:w="2322" w:type="dxa"/>
          </w:tcPr>
          <w:p w:rsidR="00CC4CEE" w:rsidRDefault="00A662F1" w:rsidP="00A662F1">
            <w:pPr>
              <w:jc w:val="right"/>
            </w:pPr>
            <w:r>
              <w:t>8 315</w:t>
            </w:r>
            <w:r w:rsidR="00CC4CEE">
              <w:t>,</w:t>
            </w:r>
            <w:r>
              <w:t>83</w:t>
            </w:r>
          </w:p>
        </w:tc>
        <w:tc>
          <w:tcPr>
            <w:tcW w:w="2146" w:type="dxa"/>
          </w:tcPr>
          <w:p w:rsidR="00CC4CEE" w:rsidRDefault="00CC4CEE" w:rsidP="00093E7A">
            <w:pPr>
              <w:jc w:val="right"/>
            </w:pPr>
            <w:r>
              <w:t>438,77</w:t>
            </w:r>
          </w:p>
        </w:tc>
      </w:tr>
      <w:tr w:rsidR="00CC4CEE">
        <w:tc>
          <w:tcPr>
            <w:tcW w:w="3990" w:type="dxa"/>
          </w:tcPr>
          <w:p w:rsidR="00CC4CEE" w:rsidRDefault="00CC4CEE">
            <w:r>
              <w:t>Odpisy, rezervy a </w:t>
            </w:r>
            <w:proofErr w:type="spellStart"/>
            <w:r>
              <w:t>oprav.pol</w:t>
            </w:r>
            <w:proofErr w:type="spellEnd"/>
            <w:r>
              <w:t>. a </w:t>
            </w:r>
            <w:proofErr w:type="spellStart"/>
            <w:r>
              <w:t>zúčt.čas</w:t>
            </w:r>
            <w:proofErr w:type="spellEnd"/>
            <w:r>
              <w:t>. rozlíšenia</w:t>
            </w:r>
          </w:p>
        </w:tc>
        <w:tc>
          <w:tcPr>
            <w:tcW w:w="2322" w:type="dxa"/>
          </w:tcPr>
          <w:p w:rsidR="00CC4CEE" w:rsidRDefault="00CC4CEE" w:rsidP="00A662F1">
            <w:pPr>
              <w:jc w:val="right"/>
            </w:pPr>
            <w:r>
              <w:t>4</w:t>
            </w:r>
            <w:r w:rsidR="00A662F1">
              <w:t>9</w:t>
            </w:r>
            <w:r>
              <w:t> </w:t>
            </w:r>
            <w:r w:rsidR="00A662F1">
              <w:t>380</w:t>
            </w:r>
            <w:r>
              <w:t>,</w:t>
            </w:r>
            <w:r w:rsidR="00A662F1">
              <w:t>03</w:t>
            </w:r>
          </w:p>
        </w:tc>
        <w:tc>
          <w:tcPr>
            <w:tcW w:w="2146" w:type="dxa"/>
          </w:tcPr>
          <w:p w:rsidR="00CC4CEE" w:rsidRDefault="00CC4CEE" w:rsidP="00093E7A">
            <w:pPr>
              <w:jc w:val="right"/>
            </w:pPr>
            <w:r>
              <w:t>46 712,59</w:t>
            </w:r>
          </w:p>
        </w:tc>
      </w:tr>
      <w:tr w:rsidR="00CC4CEE">
        <w:tc>
          <w:tcPr>
            <w:tcW w:w="3990" w:type="dxa"/>
          </w:tcPr>
          <w:p w:rsidR="00CC4CEE" w:rsidRDefault="00CC4CEE">
            <w:r>
              <w:t>Finančné náklady</w:t>
            </w:r>
          </w:p>
        </w:tc>
        <w:tc>
          <w:tcPr>
            <w:tcW w:w="2322" w:type="dxa"/>
          </w:tcPr>
          <w:p w:rsidR="00CC4CEE" w:rsidRDefault="001B3A69" w:rsidP="001B3A69">
            <w:pPr>
              <w:jc w:val="right"/>
            </w:pPr>
            <w:r>
              <w:t>2</w:t>
            </w:r>
            <w:r w:rsidR="00CC4CEE">
              <w:t> </w:t>
            </w:r>
            <w:r>
              <w:t>337</w:t>
            </w:r>
            <w:r w:rsidR="00CC4CEE">
              <w:t>,</w:t>
            </w:r>
            <w:r>
              <w:t>19</w:t>
            </w:r>
          </w:p>
        </w:tc>
        <w:tc>
          <w:tcPr>
            <w:tcW w:w="2146" w:type="dxa"/>
          </w:tcPr>
          <w:p w:rsidR="00CC4CEE" w:rsidRDefault="00CC4CEE" w:rsidP="00093E7A">
            <w:pPr>
              <w:jc w:val="right"/>
            </w:pPr>
            <w:r>
              <w:t>3 116,57</w:t>
            </w:r>
          </w:p>
        </w:tc>
      </w:tr>
      <w:tr w:rsidR="00CC4CEE">
        <w:tc>
          <w:tcPr>
            <w:tcW w:w="3990" w:type="dxa"/>
          </w:tcPr>
          <w:p w:rsidR="00CC4CEE" w:rsidRDefault="00CC4CEE">
            <w:r>
              <w:t>Mimoriadne náklady</w:t>
            </w:r>
          </w:p>
        </w:tc>
        <w:tc>
          <w:tcPr>
            <w:tcW w:w="2322" w:type="dxa"/>
          </w:tcPr>
          <w:p w:rsidR="00CC4CEE" w:rsidRDefault="00CC4CEE">
            <w:pPr>
              <w:jc w:val="right"/>
            </w:pPr>
            <w:r>
              <w:t>0</w:t>
            </w:r>
          </w:p>
        </w:tc>
        <w:tc>
          <w:tcPr>
            <w:tcW w:w="2146" w:type="dxa"/>
          </w:tcPr>
          <w:p w:rsidR="00CC4CEE" w:rsidRDefault="00CC4CEE" w:rsidP="00093E7A">
            <w:pPr>
              <w:jc w:val="right"/>
            </w:pPr>
            <w:r>
              <w:t>0</w:t>
            </w:r>
          </w:p>
        </w:tc>
      </w:tr>
      <w:tr w:rsidR="00CC4CEE">
        <w:tc>
          <w:tcPr>
            <w:tcW w:w="3990" w:type="dxa"/>
          </w:tcPr>
          <w:p w:rsidR="00CC4CEE" w:rsidRDefault="00CC4CEE">
            <w:r>
              <w:t>Náklady na transfery a náklady z odvodu príjmov</w:t>
            </w:r>
          </w:p>
        </w:tc>
        <w:tc>
          <w:tcPr>
            <w:tcW w:w="2322" w:type="dxa"/>
          </w:tcPr>
          <w:p w:rsidR="00CC4CEE" w:rsidRDefault="00CC4CEE" w:rsidP="001B3A69">
            <w:pPr>
              <w:jc w:val="right"/>
            </w:pPr>
            <w:r>
              <w:t>7 </w:t>
            </w:r>
            <w:r w:rsidR="001B3A69">
              <w:t>140,</w:t>
            </w:r>
            <w:r>
              <w:t>0</w:t>
            </w:r>
            <w:r w:rsidR="001B3A69">
              <w:t>8</w:t>
            </w:r>
          </w:p>
        </w:tc>
        <w:tc>
          <w:tcPr>
            <w:tcW w:w="2146" w:type="dxa"/>
          </w:tcPr>
          <w:p w:rsidR="00CC4CEE" w:rsidRDefault="00CC4CEE" w:rsidP="00093E7A">
            <w:pPr>
              <w:jc w:val="right"/>
            </w:pPr>
            <w:r>
              <w:t>7 879,90</w:t>
            </w:r>
          </w:p>
        </w:tc>
      </w:tr>
      <w:tr w:rsidR="00CC4CEE">
        <w:tc>
          <w:tcPr>
            <w:tcW w:w="3990" w:type="dxa"/>
          </w:tcPr>
          <w:p w:rsidR="00CC4CEE" w:rsidRDefault="00CC4CEE">
            <w:pPr>
              <w:rPr>
                <w:b/>
              </w:rPr>
            </w:pPr>
            <w:r>
              <w:rPr>
                <w:b/>
              </w:rPr>
              <w:t>Náklady spolu</w:t>
            </w:r>
          </w:p>
        </w:tc>
        <w:tc>
          <w:tcPr>
            <w:tcW w:w="2322" w:type="dxa"/>
          </w:tcPr>
          <w:p w:rsidR="00CC4CEE" w:rsidRDefault="001B3A69" w:rsidP="001B3A69">
            <w:pPr>
              <w:jc w:val="right"/>
              <w:rPr>
                <w:b/>
              </w:rPr>
            </w:pPr>
            <w:r>
              <w:rPr>
                <w:b/>
              </w:rPr>
              <w:t>798</w:t>
            </w:r>
            <w:r w:rsidR="00CC4CEE">
              <w:rPr>
                <w:b/>
              </w:rPr>
              <w:t> </w:t>
            </w:r>
            <w:r>
              <w:rPr>
                <w:b/>
              </w:rPr>
              <w:t>432</w:t>
            </w:r>
            <w:r w:rsidR="00CC4CEE">
              <w:rPr>
                <w:b/>
              </w:rPr>
              <w:t>,</w:t>
            </w:r>
            <w:r>
              <w:rPr>
                <w:b/>
              </w:rPr>
              <w:t>50</w:t>
            </w:r>
          </w:p>
        </w:tc>
        <w:tc>
          <w:tcPr>
            <w:tcW w:w="2146" w:type="dxa"/>
          </w:tcPr>
          <w:p w:rsidR="00CC4CEE" w:rsidRDefault="00CC4CEE" w:rsidP="00093E7A">
            <w:pPr>
              <w:jc w:val="right"/>
              <w:rPr>
                <w:b/>
              </w:rPr>
            </w:pPr>
            <w:r>
              <w:rPr>
                <w:b/>
              </w:rPr>
              <w:t>822 735,13</w:t>
            </w:r>
          </w:p>
        </w:tc>
      </w:tr>
      <w:tr w:rsidR="00CC4CEE">
        <w:tc>
          <w:tcPr>
            <w:tcW w:w="3990" w:type="dxa"/>
          </w:tcPr>
          <w:p w:rsidR="00CC4CEE" w:rsidRDefault="00CC4CEE">
            <w:r>
              <w:t>Tržby za vlastné výkony a tovar</w:t>
            </w:r>
          </w:p>
        </w:tc>
        <w:tc>
          <w:tcPr>
            <w:tcW w:w="2322" w:type="dxa"/>
          </w:tcPr>
          <w:p w:rsidR="00CC4CEE" w:rsidRDefault="00CC4CEE" w:rsidP="001B3A69">
            <w:pPr>
              <w:jc w:val="right"/>
            </w:pPr>
            <w:r>
              <w:t>3</w:t>
            </w:r>
            <w:r w:rsidR="001B3A69">
              <w:t>00</w:t>
            </w:r>
            <w:r>
              <w:t> </w:t>
            </w:r>
            <w:r w:rsidR="001B3A69">
              <w:t>691</w:t>
            </w:r>
            <w:r>
              <w:t>,</w:t>
            </w:r>
            <w:r w:rsidR="001B3A69">
              <w:t>89</w:t>
            </w:r>
          </w:p>
        </w:tc>
        <w:tc>
          <w:tcPr>
            <w:tcW w:w="2146" w:type="dxa"/>
          </w:tcPr>
          <w:p w:rsidR="00CC4CEE" w:rsidRDefault="00CC4CEE" w:rsidP="00093E7A">
            <w:pPr>
              <w:jc w:val="right"/>
            </w:pPr>
            <w:r>
              <w:t>344 424,15</w:t>
            </w:r>
          </w:p>
        </w:tc>
      </w:tr>
      <w:tr w:rsidR="00CC4CEE">
        <w:tc>
          <w:tcPr>
            <w:tcW w:w="3990" w:type="dxa"/>
          </w:tcPr>
          <w:p w:rsidR="00CC4CEE" w:rsidRDefault="00CC4CEE">
            <w:r>
              <w:t>Daňové a colné výnosy a výnosy z poplatkov</w:t>
            </w:r>
          </w:p>
        </w:tc>
        <w:tc>
          <w:tcPr>
            <w:tcW w:w="2322" w:type="dxa"/>
          </w:tcPr>
          <w:p w:rsidR="00CC4CEE" w:rsidRDefault="00CC4CEE" w:rsidP="001B3A69">
            <w:pPr>
              <w:jc w:val="right"/>
            </w:pPr>
            <w:r>
              <w:t>279 4</w:t>
            </w:r>
            <w:r w:rsidR="001B3A69">
              <w:t>51</w:t>
            </w:r>
            <w:r>
              <w:t>,</w:t>
            </w:r>
            <w:r w:rsidR="001B3A69">
              <w:t>98</w:t>
            </w:r>
          </w:p>
        </w:tc>
        <w:tc>
          <w:tcPr>
            <w:tcW w:w="2146" w:type="dxa"/>
          </w:tcPr>
          <w:p w:rsidR="00CC4CEE" w:rsidRDefault="00CC4CEE" w:rsidP="00093E7A">
            <w:pPr>
              <w:jc w:val="right"/>
            </w:pPr>
            <w:r>
              <w:t>279 410,81</w:t>
            </w:r>
          </w:p>
        </w:tc>
      </w:tr>
      <w:tr w:rsidR="00CC4CEE">
        <w:tc>
          <w:tcPr>
            <w:tcW w:w="3990" w:type="dxa"/>
          </w:tcPr>
          <w:p w:rsidR="00CC4CEE" w:rsidRDefault="00CC4CEE">
            <w:r>
              <w:t>Ostatné výnosy z prevádzkovej činnosti</w:t>
            </w:r>
          </w:p>
        </w:tc>
        <w:tc>
          <w:tcPr>
            <w:tcW w:w="2322" w:type="dxa"/>
          </w:tcPr>
          <w:p w:rsidR="00CC4CEE" w:rsidRDefault="00CC4CEE" w:rsidP="001B3A69">
            <w:pPr>
              <w:jc w:val="right"/>
            </w:pPr>
            <w:r>
              <w:t>1</w:t>
            </w:r>
            <w:r w:rsidR="001B3A69">
              <w:t>31</w:t>
            </w:r>
            <w:r>
              <w:t> </w:t>
            </w:r>
            <w:r w:rsidR="001B3A69">
              <w:t>047</w:t>
            </w:r>
            <w:r>
              <w:t>,</w:t>
            </w:r>
            <w:r w:rsidR="001B3A69">
              <w:t>37</w:t>
            </w:r>
          </w:p>
        </w:tc>
        <w:tc>
          <w:tcPr>
            <w:tcW w:w="2146" w:type="dxa"/>
          </w:tcPr>
          <w:p w:rsidR="00CC4CEE" w:rsidRDefault="00CC4CEE" w:rsidP="00093E7A">
            <w:pPr>
              <w:jc w:val="right"/>
            </w:pPr>
            <w:r>
              <w:t>114 590,70</w:t>
            </w:r>
          </w:p>
        </w:tc>
      </w:tr>
      <w:tr w:rsidR="00CC4CEE">
        <w:tc>
          <w:tcPr>
            <w:tcW w:w="3990" w:type="dxa"/>
          </w:tcPr>
          <w:p w:rsidR="00CC4CEE" w:rsidRDefault="00CC4CEE">
            <w:r>
              <w:t>Zúčtovanie rezerv a </w:t>
            </w:r>
            <w:proofErr w:type="spellStart"/>
            <w:r>
              <w:t>opr</w:t>
            </w:r>
            <w:proofErr w:type="spellEnd"/>
            <w:r>
              <w:t xml:space="preserve">. položiek a účtovanie </w:t>
            </w:r>
            <w:proofErr w:type="spellStart"/>
            <w:r>
              <w:t>čas.rozlíšenia</w:t>
            </w:r>
            <w:proofErr w:type="spellEnd"/>
          </w:p>
        </w:tc>
        <w:tc>
          <w:tcPr>
            <w:tcW w:w="2322" w:type="dxa"/>
          </w:tcPr>
          <w:p w:rsidR="00CC4CEE" w:rsidRDefault="001B3A69">
            <w:pPr>
              <w:jc w:val="right"/>
            </w:pPr>
            <w:r>
              <w:t>9</w:t>
            </w:r>
            <w:r w:rsidR="00CC4CEE">
              <w:t> </w:t>
            </w:r>
            <w:r>
              <w:t>740</w:t>
            </w:r>
            <w:r w:rsidR="00CC4CEE">
              <w:t>,</w:t>
            </w:r>
            <w:r>
              <w:t>52</w:t>
            </w:r>
          </w:p>
          <w:p w:rsidR="00CC4CEE" w:rsidRDefault="00CC4CEE">
            <w:pPr>
              <w:jc w:val="right"/>
            </w:pPr>
          </w:p>
        </w:tc>
        <w:tc>
          <w:tcPr>
            <w:tcW w:w="2146" w:type="dxa"/>
          </w:tcPr>
          <w:p w:rsidR="00CC4CEE" w:rsidRDefault="00CC4CEE" w:rsidP="00093E7A">
            <w:pPr>
              <w:jc w:val="right"/>
            </w:pPr>
            <w:r>
              <w:t>5 490,63</w:t>
            </w:r>
          </w:p>
          <w:p w:rsidR="00CC4CEE" w:rsidRDefault="00CC4CEE" w:rsidP="00093E7A">
            <w:pPr>
              <w:jc w:val="right"/>
            </w:pPr>
          </w:p>
        </w:tc>
      </w:tr>
      <w:tr w:rsidR="00CC4CEE">
        <w:tc>
          <w:tcPr>
            <w:tcW w:w="3990" w:type="dxa"/>
          </w:tcPr>
          <w:p w:rsidR="00CC4CEE" w:rsidRDefault="00CC4CEE">
            <w:r>
              <w:t>Finančné výnosy</w:t>
            </w:r>
          </w:p>
        </w:tc>
        <w:tc>
          <w:tcPr>
            <w:tcW w:w="2322" w:type="dxa"/>
          </w:tcPr>
          <w:p w:rsidR="00CC4CEE" w:rsidRDefault="00CC4CEE" w:rsidP="001B3A69">
            <w:pPr>
              <w:jc w:val="right"/>
            </w:pPr>
            <w:r>
              <w:t>2</w:t>
            </w:r>
            <w:r w:rsidR="001B3A69">
              <w:t>6</w:t>
            </w:r>
            <w:r>
              <w:t>,</w:t>
            </w:r>
            <w:r w:rsidR="001B3A69">
              <w:t>86</w:t>
            </w:r>
          </w:p>
        </w:tc>
        <w:tc>
          <w:tcPr>
            <w:tcW w:w="2146" w:type="dxa"/>
          </w:tcPr>
          <w:p w:rsidR="00CC4CEE" w:rsidRDefault="00CC4CEE" w:rsidP="00093E7A">
            <w:pPr>
              <w:jc w:val="right"/>
            </w:pPr>
            <w:r>
              <w:t>27,51</w:t>
            </w:r>
          </w:p>
        </w:tc>
      </w:tr>
      <w:tr w:rsidR="00CC4CEE">
        <w:tc>
          <w:tcPr>
            <w:tcW w:w="3990" w:type="dxa"/>
          </w:tcPr>
          <w:p w:rsidR="00CC4CEE" w:rsidRDefault="00CC4CEE">
            <w:r>
              <w:t>Mimoriadne výnosy</w:t>
            </w:r>
          </w:p>
        </w:tc>
        <w:tc>
          <w:tcPr>
            <w:tcW w:w="2322" w:type="dxa"/>
          </w:tcPr>
          <w:p w:rsidR="00CC4CEE" w:rsidRDefault="001B3A69">
            <w:pPr>
              <w:jc w:val="right"/>
            </w:pPr>
            <w:r>
              <w:t>9 931,08</w:t>
            </w:r>
          </w:p>
        </w:tc>
        <w:tc>
          <w:tcPr>
            <w:tcW w:w="2146" w:type="dxa"/>
          </w:tcPr>
          <w:p w:rsidR="00CC4CEE" w:rsidRDefault="00CC4CEE" w:rsidP="00093E7A">
            <w:pPr>
              <w:jc w:val="right"/>
            </w:pPr>
            <w:r>
              <w:t>0</w:t>
            </w:r>
          </w:p>
        </w:tc>
      </w:tr>
      <w:tr w:rsidR="00CC4CEE">
        <w:tc>
          <w:tcPr>
            <w:tcW w:w="3990" w:type="dxa"/>
          </w:tcPr>
          <w:p w:rsidR="00CC4CEE" w:rsidRDefault="00CC4CEE">
            <w:r>
              <w:t>Výnosy z transferov a rozpočtových príjmov v obciach</w:t>
            </w:r>
          </w:p>
        </w:tc>
        <w:tc>
          <w:tcPr>
            <w:tcW w:w="2322" w:type="dxa"/>
          </w:tcPr>
          <w:p w:rsidR="00CC4CEE" w:rsidRDefault="001B3A69" w:rsidP="001B3A69">
            <w:pPr>
              <w:jc w:val="right"/>
            </w:pPr>
            <w:r>
              <w:t>75</w:t>
            </w:r>
            <w:r w:rsidR="00CC4CEE">
              <w:t> </w:t>
            </w:r>
            <w:r>
              <w:t>134</w:t>
            </w:r>
            <w:r w:rsidR="00CC4CEE">
              <w:t>,</w:t>
            </w:r>
            <w:r>
              <w:t>38</w:t>
            </w:r>
          </w:p>
        </w:tc>
        <w:tc>
          <w:tcPr>
            <w:tcW w:w="2146" w:type="dxa"/>
          </w:tcPr>
          <w:p w:rsidR="00CC4CEE" w:rsidRDefault="00CC4CEE" w:rsidP="00093E7A">
            <w:pPr>
              <w:jc w:val="right"/>
            </w:pPr>
            <w:r>
              <w:t>66 990,95</w:t>
            </w:r>
          </w:p>
        </w:tc>
      </w:tr>
      <w:tr w:rsidR="00CC4CEE">
        <w:tc>
          <w:tcPr>
            <w:tcW w:w="3990" w:type="dxa"/>
          </w:tcPr>
          <w:p w:rsidR="00CC4CEE" w:rsidRDefault="00CC4CEE">
            <w:pPr>
              <w:rPr>
                <w:b/>
              </w:rPr>
            </w:pPr>
            <w:r>
              <w:rPr>
                <w:b/>
              </w:rPr>
              <w:t>Výnosy spolu</w:t>
            </w:r>
          </w:p>
        </w:tc>
        <w:tc>
          <w:tcPr>
            <w:tcW w:w="2322" w:type="dxa"/>
          </w:tcPr>
          <w:p w:rsidR="00CC4CEE" w:rsidRDefault="00CC4CEE" w:rsidP="001B3A69">
            <w:pPr>
              <w:jc w:val="right"/>
              <w:rPr>
                <w:b/>
              </w:rPr>
            </w:pPr>
            <w:r>
              <w:rPr>
                <w:b/>
              </w:rPr>
              <w:t>80</w:t>
            </w:r>
            <w:r w:rsidR="001B3A69">
              <w:rPr>
                <w:b/>
              </w:rPr>
              <w:t>6</w:t>
            </w:r>
            <w:r>
              <w:rPr>
                <w:b/>
              </w:rPr>
              <w:t> </w:t>
            </w:r>
            <w:r w:rsidR="001B3A69">
              <w:rPr>
                <w:b/>
              </w:rPr>
              <w:t>024</w:t>
            </w:r>
            <w:r>
              <w:rPr>
                <w:b/>
              </w:rPr>
              <w:t>,</w:t>
            </w:r>
            <w:r w:rsidR="001B3A69">
              <w:rPr>
                <w:b/>
              </w:rPr>
              <w:t>08</w:t>
            </w:r>
          </w:p>
        </w:tc>
        <w:tc>
          <w:tcPr>
            <w:tcW w:w="2146" w:type="dxa"/>
          </w:tcPr>
          <w:p w:rsidR="00CC4CEE" w:rsidRDefault="00CC4CEE" w:rsidP="00093E7A">
            <w:pPr>
              <w:jc w:val="right"/>
              <w:rPr>
                <w:b/>
              </w:rPr>
            </w:pPr>
            <w:r>
              <w:rPr>
                <w:b/>
              </w:rPr>
              <w:t>810 934,75</w:t>
            </w:r>
          </w:p>
        </w:tc>
      </w:tr>
      <w:tr w:rsidR="00CC4CEE">
        <w:tc>
          <w:tcPr>
            <w:tcW w:w="3990" w:type="dxa"/>
          </w:tcPr>
          <w:p w:rsidR="00CC4CEE" w:rsidRDefault="00CC4CEE">
            <w:r>
              <w:t>Výsledok hospodárenia pred zdanením</w:t>
            </w:r>
          </w:p>
        </w:tc>
        <w:tc>
          <w:tcPr>
            <w:tcW w:w="2322" w:type="dxa"/>
          </w:tcPr>
          <w:p w:rsidR="00CC4CEE" w:rsidRDefault="001B3A69" w:rsidP="001B3A69">
            <w:pPr>
              <w:jc w:val="right"/>
            </w:pPr>
            <w:r>
              <w:t>7</w:t>
            </w:r>
            <w:r w:rsidR="00CC4CEE">
              <w:t> </w:t>
            </w:r>
            <w:r>
              <w:t>591</w:t>
            </w:r>
            <w:r w:rsidR="00CC4CEE">
              <w:t>,</w:t>
            </w:r>
            <w:r>
              <w:t>58</w:t>
            </w:r>
          </w:p>
        </w:tc>
        <w:tc>
          <w:tcPr>
            <w:tcW w:w="2146" w:type="dxa"/>
          </w:tcPr>
          <w:p w:rsidR="00CC4CEE" w:rsidRDefault="00CC4CEE" w:rsidP="00093E7A">
            <w:pPr>
              <w:jc w:val="right"/>
            </w:pPr>
            <w:r>
              <w:t>-11 800,38</w:t>
            </w:r>
          </w:p>
        </w:tc>
      </w:tr>
      <w:tr w:rsidR="00CC4CEE">
        <w:tc>
          <w:tcPr>
            <w:tcW w:w="3990" w:type="dxa"/>
          </w:tcPr>
          <w:p w:rsidR="00CC4CEE" w:rsidRDefault="00CC4CEE">
            <w:r>
              <w:t>Splatná daň z príjmov</w:t>
            </w:r>
          </w:p>
        </w:tc>
        <w:tc>
          <w:tcPr>
            <w:tcW w:w="2322" w:type="dxa"/>
          </w:tcPr>
          <w:p w:rsidR="00CC4CEE" w:rsidRDefault="001B3A69" w:rsidP="001B3A69">
            <w:pPr>
              <w:jc w:val="right"/>
            </w:pPr>
            <w:r>
              <w:t>0</w:t>
            </w:r>
            <w:r w:rsidR="00CC4CEE">
              <w:t>,</w:t>
            </w:r>
            <w:r>
              <w:t>20</w:t>
            </w:r>
          </w:p>
        </w:tc>
        <w:tc>
          <w:tcPr>
            <w:tcW w:w="2146" w:type="dxa"/>
          </w:tcPr>
          <w:p w:rsidR="00CC4CEE" w:rsidRDefault="00CC4CEE" w:rsidP="00093E7A">
            <w:pPr>
              <w:jc w:val="right"/>
            </w:pPr>
            <w:r>
              <w:t>211,69</w:t>
            </w:r>
          </w:p>
        </w:tc>
      </w:tr>
      <w:tr w:rsidR="00CC4CEE">
        <w:tc>
          <w:tcPr>
            <w:tcW w:w="3990" w:type="dxa"/>
          </w:tcPr>
          <w:p w:rsidR="00CC4CEE" w:rsidRDefault="00CC4CEE">
            <w:pPr>
              <w:rPr>
                <w:b/>
              </w:rPr>
            </w:pPr>
            <w:r>
              <w:rPr>
                <w:b/>
              </w:rPr>
              <w:t>Výsledok hospodárenia po zdanení</w:t>
            </w:r>
          </w:p>
        </w:tc>
        <w:tc>
          <w:tcPr>
            <w:tcW w:w="2322" w:type="dxa"/>
          </w:tcPr>
          <w:p w:rsidR="00CC4CEE" w:rsidRDefault="001B3A69">
            <w:pPr>
              <w:jc w:val="right"/>
              <w:rPr>
                <w:b/>
              </w:rPr>
            </w:pPr>
            <w:r>
              <w:rPr>
                <w:b/>
              </w:rPr>
              <w:t>7</w:t>
            </w:r>
            <w:r w:rsidR="00CC4CEE">
              <w:rPr>
                <w:b/>
              </w:rPr>
              <w:t xml:space="preserve"> </w:t>
            </w:r>
            <w:r>
              <w:rPr>
                <w:b/>
              </w:rPr>
              <w:t>591</w:t>
            </w:r>
            <w:r w:rsidR="00CC4CEE">
              <w:rPr>
                <w:b/>
              </w:rPr>
              <w:t>,</w:t>
            </w:r>
            <w:r>
              <w:rPr>
                <w:b/>
              </w:rPr>
              <w:t>38</w:t>
            </w:r>
          </w:p>
          <w:p w:rsidR="00CC4CEE" w:rsidRDefault="00CC4CEE">
            <w:pPr>
              <w:jc w:val="right"/>
              <w:rPr>
                <w:b/>
              </w:rPr>
            </w:pPr>
          </w:p>
        </w:tc>
        <w:tc>
          <w:tcPr>
            <w:tcW w:w="2146" w:type="dxa"/>
          </w:tcPr>
          <w:p w:rsidR="00CC4CEE" w:rsidRDefault="00CC4CEE" w:rsidP="00093E7A">
            <w:pPr>
              <w:jc w:val="right"/>
              <w:rPr>
                <w:b/>
              </w:rPr>
            </w:pPr>
            <w:r>
              <w:rPr>
                <w:b/>
              </w:rPr>
              <w:t>-12 012,07</w:t>
            </w:r>
          </w:p>
          <w:p w:rsidR="00CC4CEE" w:rsidRDefault="00CC4CEE" w:rsidP="00093E7A">
            <w:pPr>
              <w:jc w:val="right"/>
              <w:rPr>
                <w:b/>
              </w:rPr>
            </w:pPr>
          </w:p>
        </w:tc>
      </w:tr>
    </w:tbl>
    <w:p w:rsidR="00064AFF" w:rsidRDefault="00064AFF"/>
    <w:p w:rsidR="00614BAB" w:rsidRDefault="00614BAB" w:rsidP="006F0377">
      <w:pPr>
        <w:tabs>
          <w:tab w:val="left" w:pos="2880"/>
          <w:tab w:val="right" w:pos="8820"/>
        </w:tabs>
        <w:jc w:val="both"/>
        <w:rPr>
          <w:b/>
        </w:rPr>
      </w:pPr>
    </w:p>
    <w:p w:rsidR="006F0377" w:rsidRDefault="006F0377" w:rsidP="006F0377">
      <w:pPr>
        <w:tabs>
          <w:tab w:val="left" w:pos="2880"/>
          <w:tab w:val="right" w:pos="8820"/>
        </w:tabs>
        <w:jc w:val="both"/>
        <w:rPr>
          <w:b/>
        </w:rPr>
      </w:pPr>
      <w:r w:rsidRPr="000E3E59">
        <w:rPr>
          <w:b/>
        </w:rPr>
        <w:t xml:space="preserve">Významné investičné akcie v roku </w:t>
      </w:r>
      <w:r>
        <w:rPr>
          <w:b/>
        </w:rPr>
        <w:t>2013</w:t>
      </w:r>
    </w:p>
    <w:p w:rsidR="006F0377" w:rsidRPr="000E3E59" w:rsidRDefault="006F0377" w:rsidP="006F0377">
      <w:pPr>
        <w:tabs>
          <w:tab w:val="left" w:pos="2880"/>
          <w:tab w:val="right" w:pos="8820"/>
        </w:tabs>
        <w:jc w:val="both"/>
        <w:rPr>
          <w:b/>
        </w:rPr>
      </w:pPr>
    </w:p>
    <w:p w:rsidR="00614BAB" w:rsidRDefault="006F0377" w:rsidP="006F0377">
      <w:pPr>
        <w:tabs>
          <w:tab w:val="left" w:pos="2880"/>
          <w:tab w:val="right" w:pos="8820"/>
        </w:tabs>
        <w:jc w:val="both"/>
      </w:pPr>
      <w:r>
        <w:t>Najvýznamnejšie investičné akcie</w:t>
      </w:r>
      <w:r w:rsidR="00614BAB">
        <w:t xml:space="preserve"> v obci </w:t>
      </w:r>
      <w:r>
        <w:t>realizované v roku 2013</w:t>
      </w:r>
      <w:r w:rsidR="00614BAB">
        <w:t>:</w:t>
      </w:r>
    </w:p>
    <w:p w:rsidR="006F0377" w:rsidRDefault="006F0377" w:rsidP="006F0377">
      <w:pPr>
        <w:numPr>
          <w:ilvl w:val="0"/>
          <w:numId w:val="19"/>
        </w:numPr>
        <w:jc w:val="both"/>
      </w:pPr>
      <w:r>
        <w:t xml:space="preserve"> rekonštrukcia kotolne Strelnica  v hodnote 124 </w:t>
      </w:r>
      <w:r w:rsidR="00614BAB">
        <w:t>524</w:t>
      </w:r>
      <w:r>
        <w:t>,</w:t>
      </w:r>
      <w:r w:rsidR="00614BAB">
        <w:t>-</w:t>
      </w:r>
      <w:r>
        <w:t xml:space="preserve"> €</w:t>
      </w:r>
    </w:p>
    <w:p w:rsidR="006F0377" w:rsidRDefault="006F0377" w:rsidP="006F0377">
      <w:pPr>
        <w:numPr>
          <w:ilvl w:val="0"/>
          <w:numId w:val="19"/>
        </w:numPr>
        <w:jc w:val="both"/>
      </w:pPr>
      <w:r>
        <w:t xml:space="preserve"> výstavba </w:t>
      </w:r>
      <w:r w:rsidR="00614BAB">
        <w:t>dvoch</w:t>
      </w:r>
      <w:r>
        <w:t xml:space="preserve"> autobusových zastávok vo výške 1</w:t>
      </w:r>
      <w:r w:rsidR="00614BAB">
        <w:t>3</w:t>
      </w:r>
      <w:r>
        <w:t>.</w:t>
      </w:r>
      <w:r w:rsidR="00614BAB">
        <w:t>572</w:t>
      </w:r>
      <w:r>
        <w:t>,</w:t>
      </w:r>
      <w:r w:rsidR="00614BAB">
        <w:t>-</w:t>
      </w:r>
      <w:r>
        <w:t xml:space="preserve"> €</w:t>
      </w:r>
    </w:p>
    <w:p w:rsidR="006F0377" w:rsidRDefault="006F0377" w:rsidP="006F0377">
      <w:pPr>
        <w:jc w:val="both"/>
      </w:pPr>
    </w:p>
    <w:p w:rsidR="006F0377" w:rsidRDefault="006F0377" w:rsidP="006F0377">
      <w:pPr>
        <w:jc w:val="both"/>
      </w:pPr>
    </w:p>
    <w:p w:rsidR="006F0377" w:rsidRDefault="006F0377" w:rsidP="006F0377">
      <w:pPr>
        <w:jc w:val="both"/>
        <w:rPr>
          <w:b/>
        </w:rPr>
      </w:pPr>
      <w:r w:rsidRPr="000E3E59">
        <w:rPr>
          <w:b/>
        </w:rPr>
        <w:t xml:space="preserve"> Predpokladaný budúci vývoj činnosti </w:t>
      </w:r>
    </w:p>
    <w:p w:rsidR="006F0377" w:rsidRPr="000E3E59" w:rsidRDefault="006F0377" w:rsidP="006F0377">
      <w:pPr>
        <w:jc w:val="both"/>
        <w:rPr>
          <w:b/>
        </w:rPr>
      </w:pPr>
    </w:p>
    <w:p w:rsidR="00614BAB" w:rsidRDefault="006F0377" w:rsidP="00614BAB">
      <w:pPr>
        <w:spacing w:line="360" w:lineRule="auto"/>
        <w:jc w:val="both"/>
      </w:pPr>
      <w:r w:rsidRPr="000E3E59">
        <w:t>Predpokladané investičné akcie</w:t>
      </w:r>
      <w:r w:rsidR="00614BAB">
        <w:t xml:space="preserve"> realizované v budúcich rokoch:</w:t>
      </w:r>
    </w:p>
    <w:p w:rsidR="00614BAB" w:rsidRDefault="006F0377" w:rsidP="00614BAB">
      <w:pPr>
        <w:jc w:val="both"/>
      </w:pPr>
      <w:r>
        <w:t xml:space="preserve">  -      </w:t>
      </w:r>
      <w:r w:rsidR="00614BAB">
        <w:t>výstavba multifunkčného ihriska na školskom dvore</w:t>
      </w:r>
    </w:p>
    <w:p w:rsidR="006F0377" w:rsidRDefault="006F0377" w:rsidP="00614BAB">
      <w:pPr>
        <w:jc w:val="both"/>
      </w:pPr>
      <w:r>
        <w:t xml:space="preserve">  </w:t>
      </w:r>
      <w:r w:rsidR="00614BAB">
        <w:t>-</w:t>
      </w:r>
      <w:r>
        <w:t xml:space="preserve">    </w:t>
      </w:r>
      <w:r w:rsidR="00614BAB">
        <w:t xml:space="preserve"> </w:t>
      </w:r>
      <w:r>
        <w:t xml:space="preserve"> </w:t>
      </w:r>
      <w:r w:rsidR="00614BAB">
        <w:t xml:space="preserve">opravy operných múrov pri obytných budovách </w:t>
      </w:r>
    </w:p>
    <w:p w:rsidR="00614BAB" w:rsidRDefault="00614BAB" w:rsidP="00614BAB">
      <w:pPr>
        <w:jc w:val="both"/>
      </w:pPr>
      <w:r>
        <w:t xml:space="preserve">  -      oprava fasády na budovách MŠ, ZŠ a telocvični </w:t>
      </w:r>
    </w:p>
    <w:p w:rsidR="00614BAB" w:rsidRDefault="00614BAB" w:rsidP="006F0377">
      <w:pPr>
        <w:jc w:val="both"/>
      </w:pPr>
    </w:p>
    <w:p w:rsidR="006F0377" w:rsidRDefault="006F0377" w:rsidP="006F0377">
      <w:pPr>
        <w:jc w:val="both"/>
      </w:pPr>
      <w:r>
        <w:t xml:space="preserve">       </w:t>
      </w:r>
    </w:p>
    <w:p w:rsidR="006F0377" w:rsidRDefault="006F0377" w:rsidP="006F0377">
      <w:pPr>
        <w:spacing w:line="360" w:lineRule="auto"/>
        <w:jc w:val="both"/>
        <w:rPr>
          <w:b/>
        </w:rPr>
      </w:pPr>
      <w:r>
        <w:rPr>
          <w:b/>
        </w:rPr>
        <w:t xml:space="preserve">Udalosti osobitného významu po skončení účtovného obdobia </w:t>
      </w:r>
    </w:p>
    <w:p w:rsidR="006F0377" w:rsidRDefault="006F0377" w:rsidP="006F0377">
      <w:pPr>
        <w:spacing w:line="360" w:lineRule="auto"/>
        <w:jc w:val="both"/>
      </w:pPr>
      <w:r>
        <w:t xml:space="preserve">Obec nezaznamenala žiadnu udalosť osobitného významu po skončení účtovného obdobia. </w:t>
      </w:r>
    </w:p>
    <w:p w:rsidR="00064AFF" w:rsidRDefault="00064AFF"/>
    <w:p w:rsidR="00064AFF" w:rsidRDefault="00064AFF"/>
    <w:p w:rsidR="00064AFF" w:rsidRDefault="009C4680">
      <w:r>
        <w:t>V Harmanci</w:t>
      </w:r>
      <w:r w:rsidR="00064AFF">
        <w:t xml:space="preserve">, dňa </w:t>
      </w:r>
      <w:r w:rsidR="00614BAB">
        <w:t xml:space="preserve"> 1</w:t>
      </w:r>
      <w:r w:rsidR="00AD5CB4">
        <w:t>2</w:t>
      </w:r>
      <w:r w:rsidR="00257203">
        <w:t>.</w:t>
      </w:r>
      <w:r w:rsidR="00EC4890">
        <w:t xml:space="preserve"> jún</w:t>
      </w:r>
      <w:r w:rsidR="00A35E73">
        <w:t>a</w:t>
      </w:r>
      <w:r w:rsidR="00EC4890">
        <w:t xml:space="preserve"> 201</w:t>
      </w:r>
      <w:r w:rsidR="007A54D1">
        <w:t>4</w:t>
      </w:r>
    </w:p>
    <w:p w:rsidR="00D258A8" w:rsidRDefault="00257203">
      <w:r>
        <w:t xml:space="preserve">Schválila: Henrieta </w:t>
      </w:r>
      <w:proofErr w:type="spellStart"/>
      <w:r>
        <w:t>Ivanová</w:t>
      </w:r>
      <w:proofErr w:type="spellEnd"/>
      <w:r>
        <w:t>, starostka obce</w:t>
      </w:r>
    </w:p>
    <w:sectPr w:rsidR="00D258A8" w:rsidSect="00336B15">
      <w:pgSz w:w="11906" w:h="16838"/>
      <w:pgMar w:top="899" w:right="1417" w:bottom="899"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StarSymbol">
    <w:altName w:val="Arial Unicode MS"/>
    <w:charset w:val="02"/>
    <w:family w:val="auto"/>
    <w:pitch w:val="default"/>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10002FF" w:usb1="4000ACFF" w:usb2="00000009"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6"/>
    <w:multiLevelType w:val="singleLevel"/>
    <w:tmpl w:val="00000006"/>
    <w:name w:val="WW8Num6"/>
    <w:lvl w:ilvl="0">
      <w:start w:val="1"/>
      <w:numFmt w:val="decimal"/>
      <w:lvlText w:val="%1."/>
      <w:lvlJc w:val="left"/>
      <w:pPr>
        <w:tabs>
          <w:tab w:val="num" w:pos="720"/>
        </w:tabs>
        <w:ind w:left="720" w:hanging="360"/>
      </w:pPr>
    </w:lvl>
  </w:abstractNum>
  <w:abstractNum w:abstractNumId="1">
    <w:nsid w:val="00000007"/>
    <w:multiLevelType w:val="multilevel"/>
    <w:tmpl w:val="00000007"/>
    <w:name w:val="WW8Num7"/>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2">
    <w:nsid w:val="00000008"/>
    <w:multiLevelType w:val="multilevel"/>
    <w:tmpl w:val="00000008"/>
    <w:name w:val="WW8Num8"/>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3">
    <w:nsid w:val="00000009"/>
    <w:multiLevelType w:val="multilevel"/>
    <w:tmpl w:val="00000009"/>
    <w:name w:val="WW8Num9"/>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4">
    <w:nsid w:val="0000000A"/>
    <w:multiLevelType w:val="multilevel"/>
    <w:tmpl w:val="0000000A"/>
    <w:name w:val="WW8Num10"/>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5">
    <w:nsid w:val="0000000B"/>
    <w:multiLevelType w:val="multilevel"/>
    <w:tmpl w:val="0000000B"/>
    <w:name w:val="WW8Num11"/>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6">
    <w:nsid w:val="0000000C"/>
    <w:multiLevelType w:val="multilevel"/>
    <w:tmpl w:val="0000000C"/>
    <w:name w:val="WW8Num12"/>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7">
    <w:nsid w:val="0000000D"/>
    <w:multiLevelType w:val="multilevel"/>
    <w:tmpl w:val="0000000D"/>
    <w:name w:val="WW8Num13"/>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8">
    <w:nsid w:val="0000000E"/>
    <w:multiLevelType w:val="multilevel"/>
    <w:tmpl w:val="0000000E"/>
    <w:name w:val="WW8Num14"/>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9">
    <w:nsid w:val="0000000F"/>
    <w:multiLevelType w:val="multilevel"/>
    <w:tmpl w:val="0000000F"/>
    <w:name w:val="WW8Num15"/>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0">
    <w:nsid w:val="00000010"/>
    <w:multiLevelType w:val="multilevel"/>
    <w:tmpl w:val="00000010"/>
    <w:name w:val="WW8Num16"/>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1">
    <w:nsid w:val="00000011"/>
    <w:multiLevelType w:val="multilevel"/>
    <w:tmpl w:val="00000011"/>
    <w:name w:val="WW8Num17"/>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2">
    <w:nsid w:val="00000015"/>
    <w:multiLevelType w:val="multilevel"/>
    <w:tmpl w:val="00000015"/>
    <w:name w:val="WW8Num2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13">
    <w:nsid w:val="00000020"/>
    <w:multiLevelType w:val="multilevel"/>
    <w:tmpl w:val="00000020"/>
    <w:name w:val="Outline"/>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14">
    <w:nsid w:val="21B60111"/>
    <w:multiLevelType w:val="hybridMultilevel"/>
    <w:tmpl w:val="14009B3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237D2EA3"/>
    <w:multiLevelType w:val="hybridMultilevel"/>
    <w:tmpl w:val="A82AF470"/>
    <w:lvl w:ilvl="0" w:tplc="AB985DD2">
      <w:start w:val="1"/>
      <w:numFmt w:val="bullet"/>
      <w:lvlText w:val="-"/>
      <w:lvlJc w:val="left"/>
      <w:pPr>
        <w:tabs>
          <w:tab w:val="num" w:pos="900"/>
        </w:tabs>
        <w:ind w:left="900"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6">
    <w:nsid w:val="29DE6BDC"/>
    <w:multiLevelType w:val="hybridMultilevel"/>
    <w:tmpl w:val="6096F386"/>
    <w:lvl w:ilvl="0" w:tplc="2C24AAE4">
      <w:start w:val="2007"/>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nsid w:val="4CCD0B00"/>
    <w:multiLevelType w:val="hybridMultilevel"/>
    <w:tmpl w:val="43405D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7C494CF6"/>
    <w:multiLevelType w:val="hybridMultilevel"/>
    <w:tmpl w:val="C10C84BA"/>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num w:numId="1">
    <w:abstractNumId w:val="18"/>
  </w:num>
  <w:num w:numId="2">
    <w:abstractNumId w:val="16"/>
  </w:num>
  <w:num w:numId="3">
    <w:abstractNumId w:val="0"/>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3"/>
  </w:num>
  <w:num w:numId="14">
    <w:abstractNumId w:val="17"/>
  </w:num>
  <w:num w:numId="15">
    <w:abstractNumId w:val="1"/>
  </w:num>
  <w:num w:numId="16">
    <w:abstractNumId w:val="2"/>
  </w:num>
  <w:num w:numId="17">
    <w:abstractNumId w:val="12"/>
  </w:num>
  <w:num w:numId="18">
    <w:abstractNumId w:val="14"/>
  </w:num>
  <w:num w:numId="1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174B"/>
    <w:rsid w:val="00064AFF"/>
    <w:rsid w:val="00094040"/>
    <w:rsid w:val="000B17B9"/>
    <w:rsid w:val="000D1F19"/>
    <w:rsid w:val="001965C4"/>
    <w:rsid w:val="001A422A"/>
    <w:rsid w:val="001B3A69"/>
    <w:rsid w:val="00212C62"/>
    <w:rsid w:val="00257203"/>
    <w:rsid w:val="002969F5"/>
    <w:rsid w:val="002C6D28"/>
    <w:rsid w:val="00304A96"/>
    <w:rsid w:val="00336B15"/>
    <w:rsid w:val="00497915"/>
    <w:rsid w:val="004A2DE4"/>
    <w:rsid w:val="00536B2C"/>
    <w:rsid w:val="00537E78"/>
    <w:rsid w:val="005960A3"/>
    <w:rsid w:val="005C7EBE"/>
    <w:rsid w:val="005E2A1E"/>
    <w:rsid w:val="00614BAB"/>
    <w:rsid w:val="00692332"/>
    <w:rsid w:val="006B03F6"/>
    <w:rsid w:val="006F0377"/>
    <w:rsid w:val="0072738D"/>
    <w:rsid w:val="00745A49"/>
    <w:rsid w:val="007A54D1"/>
    <w:rsid w:val="00806531"/>
    <w:rsid w:val="00810CA9"/>
    <w:rsid w:val="00845A48"/>
    <w:rsid w:val="00857EC3"/>
    <w:rsid w:val="00872847"/>
    <w:rsid w:val="009B2041"/>
    <w:rsid w:val="009C4680"/>
    <w:rsid w:val="009D3CE5"/>
    <w:rsid w:val="009F20D6"/>
    <w:rsid w:val="00A13A69"/>
    <w:rsid w:val="00A17A3A"/>
    <w:rsid w:val="00A35E73"/>
    <w:rsid w:val="00A52FB9"/>
    <w:rsid w:val="00A662F1"/>
    <w:rsid w:val="00AB1771"/>
    <w:rsid w:val="00AD14CD"/>
    <w:rsid w:val="00AD5CB4"/>
    <w:rsid w:val="00AF49B6"/>
    <w:rsid w:val="00B066BB"/>
    <w:rsid w:val="00B81449"/>
    <w:rsid w:val="00BB6FC6"/>
    <w:rsid w:val="00BE3102"/>
    <w:rsid w:val="00CC4CEE"/>
    <w:rsid w:val="00CF47C8"/>
    <w:rsid w:val="00D11C89"/>
    <w:rsid w:val="00D212C1"/>
    <w:rsid w:val="00D258A8"/>
    <w:rsid w:val="00D303A0"/>
    <w:rsid w:val="00D54527"/>
    <w:rsid w:val="00E00B1B"/>
    <w:rsid w:val="00E1103B"/>
    <w:rsid w:val="00E5174B"/>
    <w:rsid w:val="00EA4648"/>
    <w:rsid w:val="00EB75CE"/>
    <w:rsid w:val="00EC4890"/>
    <w:rsid w:val="00EF37EC"/>
    <w:rsid w:val="00F3526F"/>
    <w:rsid w:val="00FA41AC"/>
    <w:rsid w:val="00FB576C"/>
    <w:rsid w:val="00FC2F0B"/>
    <w:rsid w:val="00FC624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36B15"/>
    <w:rPr>
      <w:sz w:val="24"/>
      <w:szCs w:val="24"/>
    </w:rPr>
  </w:style>
  <w:style w:type="paragraph" w:styleId="Nadpis1">
    <w:name w:val="heading 1"/>
    <w:basedOn w:val="Normlny"/>
    <w:next w:val="Normlny"/>
    <w:qFormat/>
    <w:rsid w:val="00336B15"/>
    <w:pPr>
      <w:keepNext/>
      <w:outlineLvl w:val="0"/>
    </w:pPr>
    <w:rPr>
      <w:b/>
      <w:szCs w:val="36"/>
    </w:rPr>
  </w:style>
  <w:style w:type="paragraph" w:styleId="Nadpis2">
    <w:name w:val="heading 2"/>
    <w:basedOn w:val="Normlny"/>
    <w:next w:val="Normlny"/>
    <w:qFormat/>
    <w:rsid w:val="00336B15"/>
    <w:pPr>
      <w:keepNext/>
      <w:outlineLvl w:val="1"/>
    </w:pPr>
    <w:rPr>
      <w:b/>
      <w:sz w:val="28"/>
      <w:szCs w:val="3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semiHidden/>
    <w:rsid w:val="00336B15"/>
    <w:rPr>
      <w:sz w:val="32"/>
    </w:rPr>
  </w:style>
  <w:style w:type="paragraph" w:styleId="Zkladntext2">
    <w:name w:val="Body Text 2"/>
    <w:basedOn w:val="Normlny"/>
    <w:semiHidden/>
    <w:rsid w:val="00336B15"/>
    <w:rPr>
      <w:b/>
      <w:i/>
      <w:iCs/>
      <w:sz w:val="36"/>
      <w:szCs w:val="36"/>
      <w:u w:val="single"/>
    </w:rPr>
  </w:style>
  <w:style w:type="paragraph" w:styleId="Normlnywebov">
    <w:name w:val="Normal (Web)"/>
    <w:basedOn w:val="Normlny"/>
    <w:rsid w:val="00EF37EC"/>
    <w:pPr>
      <w:spacing w:before="100" w:beforeAutospacing="1" w:after="100" w:afterAutospacing="1"/>
    </w:pPr>
    <w:rPr>
      <w:b/>
      <w:bCs/>
      <w:lang w:val="cs-CZ" w:eastAsia="cs-CZ"/>
    </w:rPr>
  </w:style>
  <w:style w:type="paragraph" w:styleId="Textbubliny">
    <w:name w:val="Balloon Text"/>
    <w:basedOn w:val="Normlny"/>
    <w:link w:val="TextbublinyChar"/>
    <w:uiPriority w:val="99"/>
    <w:semiHidden/>
    <w:unhideWhenUsed/>
    <w:rsid w:val="00A52FB9"/>
    <w:rPr>
      <w:rFonts w:ascii="Tahoma" w:hAnsi="Tahoma" w:cs="Tahoma"/>
      <w:sz w:val="16"/>
      <w:szCs w:val="16"/>
    </w:rPr>
  </w:style>
  <w:style w:type="character" w:customStyle="1" w:styleId="TextbublinyChar">
    <w:name w:val="Text bubliny Char"/>
    <w:basedOn w:val="Predvolenpsmoodseku"/>
    <w:link w:val="Textbubliny"/>
    <w:uiPriority w:val="99"/>
    <w:semiHidden/>
    <w:rsid w:val="00A52FB9"/>
    <w:rPr>
      <w:rFonts w:ascii="Tahoma" w:hAnsi="Tahoma" w:cs="Tahoma"/>
      <w:sz w:val="16"/>
      <w:szCs w:val="16"/>
    </w:rPr>
  </w:style>
  <w:style w:type="paragraph" w:styleId="Odsekzoznamu">
    <w:name w:val="List Paragraph"/>
    <w:basedOn w:val="Normlny"/>
    <w:uiPriority w:val="34"/>
    <w:qFormat/>
    <w:rsid w:val="00A52FB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36B15"/>
    <w:rPr>
      <w:sz w:val="24"/>
      <w:szCs w:val="24"/>
    </w:rPr>
  </w:style>
  <w:style w:type="paragraph" w:styleId="Nadpis1">
    <w:name w:val="heading 1"/>
    <w:basedOn w:val="Normlny"/>
    <w:next w:val="Normlny"/>
    <w:qFormat/>
    <w:rsid w:val="00336B15"/>
    <w:pPr>
      <w:keepNext/>
      <w:outlineLvl w:val="0"/>
    </w:pPr>
    <w:rPr>
      <w:b/>
      <w:szCs w:val="36"/>
    </w:rPr>
  </w:style>
  <w:style w:type="paragraph" w:styleId="Nadpis2">
    <w:name w:val="heading 2"/>
    <w:basedOn w:val="Normlny"/>
    <w:next w:val="Normlny"/>
    <w:qFormat/>
    <w:rsid w:val="00336B15"/>
    <w:pPr>
      <w:keepNext/>
      <w:outlineLvl w:val="1"/>
    </w:pPr>
    <w:rPr>
      <w:b/>
      <w:sz w:val="28"/>
      <w:szCs w:val="3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semiHidden/>
    <w:rsid w:val="00336B15"/>
    <w:rPr>
      <w:sz w:val="32"/>
    </w:rPr>
  </w:style>
  <w:style w:type="paragraph" w:styleId="Zkladntext2">
    <w:name w:val="Body Text 2"/>
    <w:basedOn w:val="Normlny"/>
    <w:semiHidden/>
    <w:rsid w:val="00336B15"/>
    <w:rPr>
      <w:b/>
      <w:i/>
      <w:iCs/>
      <w:sz w:val="36"/>
      <w:szCs w:val="36"/>
      <w:u w:val="single"/>
    </w:rPr>
  </w:style>
  <w:style w:type="paragraph" w:styleId="Normlnywebov">
    <w:name w:val="Normal (Web)"/>
    <w:basedOn w:val="Normlny"/>
    <w:rsid w:val="00EF37EC"/>
    <w:pPr>
      <w:spacing w:before="100" w:beforeAutospacing="1" w:after="100" w:afterAutospacing="1"/>
    </w:pPr>
    <w:rPr>
      <w:b/>
      <w:bCs/>
      <w:lang w:val="cs-CZ" w:eastAsia="cs-CZ"/>
    </w:rPr>
  </w:style>
  <w:style w:type="paragraph" w:styleId="Textbubliny">
    <w:name w:val="Balloon Text"/>
    <w:basedOn w:val="Normlny"/>
    <w:link w:val="TextbublinyChar"/>
    <w:uiPriority w:val="99"/>
    <w:semiHidden/>
    <w:unhideWhenUsed/>
    <w:rsid w:val="00A52FB9"/>
    <w:rPr>
      <w:rFonts w:ascii="Tahoma" w:hAnsi="Tahoma" w:cs="Tahoma"/>
      <w:sz w:val="16"/>
      <w:szCs w:val="16"/>
    </w:rPr>
  </w:style>
  <w:style w:type="character" w:customStyle="1" w:styleId="TextbublinyChar">
    <w:name w:val="Text bubliny Char"/>
    <w:basedOn w:val="Predvolenpsmoodseku"/>
    <w:link w:val="Textbubliny"/>
    <w:uiPriority w:val="99"/>
    <w:semiHidden/>
    <w:rsid w:val="00A52FB9"/>
    <w:rPr>
      <w:rFonts w:ascii="Tahoma" w:hAnsi="Tahoma" w:cs="Tahoma"/>
      <w:sz w:val="16"/>
      <w:szCs w:val="16"/>
    </w:rPr>
  </w:style>
  <w:style w:type="paragraph" w:styleId="Odsekzoznamu">
    <w:name w:val="List Paragraph"/>
    <w:basedOn w:val="Normlny"/>
    <w:uiPriority w:val="34"/>
    <w:qFormat/>
    <w:rsid w:val="00A52FB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22272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108</TotalTime>
  <Pages>1</Pages>
  <Words>1653</Words>
  <Characters>9426</Characters>
  <Application>Microsoft Office Word</Application>
  <DocSecurity>0</DocSecurity>
  <Lines>78</Lines>
  <Paragraphs>22</Paragraphs>
  <ScaleCrop>false</ScaleCrop>
  <HeadingPairs>
    <vt:vector size="2" baseType="variant">
      <vt:variant>
        <vt:lpstr>Názov</vt:lpstr>
      </vt:variant>
      <vt:variant>
        <vt:i4>1</vt:i4>
      </vt:variant>
    </vt:vector>
  </HeadingPairs>
  <TitlesOfParts>
    <vt:vector size="1" baseType="lpstr">
      <vt:lpstr>Konsolidované hospodárske výsledky obce za rok 2010</vt:lpstr>
    </vt:vector>
  </TitlesOfParts>
  <Company>Lieskovec</Company>
  <LinksUpToDate>false</LinksUpToDate>
  <CharactersWithSpaces>11057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Konsolidované hospodárske výsledky obce za rok 2010</dc:title>
  <dc:creator>Hýbl</dc:creator>
  <cp:lastModifiedBy>Obec Harmanec</cp:lastModifiedBy>
  <cp:revision>13</cp:revision>
  <cp:lastPrinted>2014-09-18T10:04:00Z</cp:lastPrinted>
  <dcterms:created xsi:type="dcterms:W3CDTF">2014-09-12T09:49:00Z</dcterms:created>
  <dcterms:modified xsi:type="dcterms:W3CDTF">2014-09-30T12:52:00Z</dcterms:modified>
</cp:coreProperties>
</file>