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830" w:type="pct"/>
        <w:jc w:val="center"/>
        <w:tblCellMar>
          <w:left w:w="70" w:type="dxa"/>
          <w:right w:w="70" w:type="dxa"/>
        </w:tblCellMar>
        <w:tblLook w:val="00A0"/>
      </w:tblPr>
      <w:tblGrid>
        <w:gridCol w:w="9476"/>
        <w:gridCol w:w="1264"/>
      </w:tblGrid>
      <w:tr w:rsidR="005A1C76" w:rsidRPr="004C0812" w:rsidTr="000B1CC2">
        <w:trPr>
          <w:trHeight w:val="65"/>
          <w:jc w:val="center"/>
        </w:trPr>
        <w:tc>
          <w:tcPr>
            <w:tcW w:w="165" w:type="pct"/>
            <w:noWrap/>
          </w:tcPr>
          <w:tbl>
            <w:tblPr>
              <w:tblW w:w="5000" w:type="pct"/>
              <w:jc w:val="center"/>
              <w:tblCellMar>
                <w:left w:w="70" w:type="dxa"/>
                <w:right w:w="70" w:type="dxa"/>
              </w:tblCellMar>
              <w:tblLook w:val="00A0"/>
            </w:tblPr>
            <w:tblGrid>
              <w:gridCol w:w="291"/>
              <w:gridCol w:w="261"/>
              <w:gridCol w:w="291"/>
              <w:gridCol w:w="304"/>
              <w:gridCol w:w="291"/>
              <w:gridCol w:w="261"/>
              <w:gridCol w:w="291"/>
              <w:gridCol w:w="340"/>
              <w:gridCol w:w="281"/>
              <w:gridCol w:w="291"/>
              <w:gridCol w:w="228"/>
              <w:gridCol w:w="113"/>
              <w:gridCol w:w="250"/>
              <w:gridCol w:w="250"/>
              <w:gridCol w:w="242"/>
              <w:gridCol w:w="251"/>
              <w:gridCol w:w="251"/>
              <w:gridCol w:w="242"/>
              <w:gridCol w:w="131"/>
              <w:gridCol w:w="110"/>
              <w:gridCol w:w="281"/>
              <w:gridCol w:w="231"/>
              <w:gridCol w:w="191"/>
              <w:gridCol w:w="241"/>
              <w:gridCol w:w="31"/>
              <w:gridCol w:w="260"/>
              <w:gridCol w:w="192"/>
              <w:gridCol w:w="124"/>
              <w:gridCol w:w="117"/>
              <w:gridCol w:w="175"/>
              <w:gridCol w:w="66"/>
              <w:gridCol w:w="107"/>
              <w:gridCol w:w="141"/>
              <w:gridCol w:w="253"/>
              <w:gridCol w:w="262"/>
              <w:gridCol w:w="245"/>
              <w:gridCol w:w="63"/>
              <w:gridCol w:w="170"/>
              <w:gridCol w:w="68"/>
              <w:gridCol w:w="164"/>
              <w:gridCol w:w="68"/>
              <w:gridCol w:w="170"/>
              <w:gridCol w:w="64"/>
              <w:gridCol w:w="191"/>
              <w:gridCol w:w="241"/>
              <w:gridCol w:w="250"/>
            </w:tblGrid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4847" w:type="pct"/>
                  <w:gridSpan w:val="45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5000" w:type="pct"/>
                  <w:gridSpan w:val="46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3074" w:type="pct"/>
                  <w:gridSpan w:val="23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163" w:type="pct"/>
                  <w:gridSpan w:val="1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 xml:space="preserve">Poznámky </w:t>
                  </w:r>
                  <w:proofErr w:type="spellStart"/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Úč</w:t>
                  </w:r>
                  <w:proofErr w:type="spellEnd"/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 xml:space="preserve"> POD 3 - 04 </w:t>
                  </w: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182"/>
                <w:jc w:val="center"/>
              </w:trPr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11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6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1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492" w:type="pct"/>
                  <w:gridSpan w:val="25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3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11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6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1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492" w:type="pct"/>
                  <w:gridSpan w:val="25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>POZN</w:t>
                  </w:r>
                  <w:r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>Á</w:t>
                  </w:r>
                  <w:r w:rsidRPr="004E4712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>MKY</w:t>
                  </w:r>
                </w:p>
              </w:tc>
              <w:tc>
                <w:tcPr>
                  <w:tcW w:w="13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1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3708" w:type="pct"/>
                  <w:gridSpan w:val="34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11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3708" w:type="pct"/>
                  <w:gridSpan w:val="34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 xml:space="preserve">individuálnej účtovnej závierky </w:t>
                  </w: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11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6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1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8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80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7" w:type="pct"/>
                  <w:gridSpan w:val="1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zostavenej k </w:t>
                  </w:r>
                  <w:r w:rsidRPr="004E4712">
                    <w:rPr>
                      <w:rFonts w:ascii="Arial Narrow" w:hAnsi="Arial Narrow" w:cs="Arial"/>
                      <w:b/>
                      <w:sz w:val="22"/>
                      <w:szCs w:val="22"/>
                      <w:lang w:eastAsia="sk-SK"/>
                    </w:rPr>
                    <w:t>31.</w:t>
                  </w:r>
                  <w:r>
                    <w:rPr>
                      <w:rFonts w:ascii="Arial Narrow" w:hAnsi="Arial Narrow" w:cs="Arial"/>
                      <w:b/>
                      <w:sz w:val="22"/>
                      <w:szCs w:val="22"/>
                      <w:lang w:eastAsia="sk-SK"/>
                    </w:rPr>
                    <w:t xml:space="preserve"> </w:t>
                  </w:r>
                  <w:r w:rsidRPr="004E4712">
                    <w:rPr>
                      <w:rFonts w:ascii="Arial Narrow" w:hAnsi="Arial Narrow" w:cs="Arial"/>
                      <w:b/>
                      <w:sz w:val="22"/>
                      <w:szCs w:val="22"/>
                      <w:lang w:eastAsia="sk-SK"/>
                    </w:rPr>
                    <w:t>12.</w:t>
                  </w:r>
                  <w:r>
                    <w:rPr>
                      <w:rFonts w:ascii="Arial Narrow" w:hAnsi="Arial Narrow" w:cs="Arial"/>
                      <w:b/>
                      <w:sz w:val="22"/>
                      <w:szCs w:val="22"/>
                      <w:lang w:eastAsia="sk-SK"/>
                    </w:rPr>
                    <w:t xml:space="preserve"> </w:t>
                  </w:r>
                  <w:r w:rsidRPr="004E4712">
                    <w:rPr>
                      <w:rFonts w:ascii="Arial Narrow" w:hAnsi="Arial Narrow" w:cs="Arial"/>
                      <w:b/>
                      <w:sz w:val="22"/>
                      <w:szCs w:val="22"/>
                      <w:lang w:eastAsia="sk-SK"/>
                    </w:rPr>
                    <w:t>201</w:t>
                  </w:r>
                  <w:r w:rsidR="008C2866">
                    <w:rPr>
                      <w:rFonts w:ascii="Arial Narrow" w:hAnsi="Arial Narrow" w:cs="Arial"/>
                      <w:b/>
                      <w:sz w:val="22"/>
                      <w:szCs w:val="22"/>
                      <w:lang w:eastAsia="sk-SK"/>
                    </w:rPr>
                    <w:t>4</w:t>
                  </w: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0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62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11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6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1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8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80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7" w:type="pct"/>
                  <w:gridSpan w:val="1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0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3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62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jc w:val="center"/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1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6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80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v</w:t>
                  </w:r>
                </w:p>
              </w:tc>
              <w:tc>
                <w:tcPr>
                  <w:tcW w:w="128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-</w:t>
                  </w:r>
                </w:p>
              </w:tc>
              <w:tc>
                <w:tcPr>
                  <w:tcW w:w="858" w:type="pct"/>
                  <w:gridSpan w:val="10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 xml:space="preserve"> </w:t>
                  </w:r>
                  <w:proofErr w:type="spellStart"/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eurocentoch</w:t>
                  </w:r>
                  <w:proofErr w:type="spellEnd"/>
                </w:p>
              </w:tc>
              <w:tc>
                <w:tcPr>
                  <w:tcW w:w="130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3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x</w:t>
                  </w:r>
                </w:p>
              </w:tc>
              <w:tc>
                <w:tcPr>
                  <w:tcW w:w="889" w:type="pct"/>
                  <w:gridSpan w:val="11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- celých eurách *)</w:t>
                  </w: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1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6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80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383" w:type="pct"/>
                  <w:gridSpan w:val="3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376" w:type="pct"/>
                  <w:gridSpan w:val="4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508" w:type="pct"/>
                  <w:gridSpan w:val="6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390" w:type="pct"/>
                  <w:gridSpan w:val="5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426" w:type="pct"/>
                  <w:gridSpan w:val="5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478" w:type="pct"/>
                  <w:gridSpan w:val="5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1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6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80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383" w:type="pct"/>
                  <w:gridSpan w:val="3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376" w:type="pct"/>
                  <w:gridSpan w:val="4"/>
                  <w:noWrap/>
                </w:tcPr>
                <w:p w:rsidR="005A1C76" w:rsidRPr="004E4712" w:rsidRDefault="005A1C76" w:rsidP="00E500DE">
                  <w:pPr>
                    <w:ind w:left="-44" w:hanging="27"/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mesiac</w:t>
                  </w: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508" w:type="pct"/>
                  <w:gridSpan w:val="6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ind w:hanging="47"/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rok</w:t>
                  </w:r>
                </w:p>
              </w:tc>
              <w:tc>
                <w:tcPr>
                  <w:tcW w:w="390" w:type="pct"/>
                  <w:gridSpan w:val="5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426" w:type="pct"/>
                  <w:gridSpan w:val="5"/>
                  <w:noWrap/>
                </w:tcPr>
                <w:p w:rsidR="005A1C76" w:rsidRPr="004E4712" w:rsidRDefault="005A1C76" w:rsidP="00E500DE">
                  <w:pPr>
                    <w:ind w:hanging="52"/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mesiac</w:t>
                  </w:r>
                </w:p>
              </w:tc>
              <w:tc>
                <w:tcPr>
                  <w:tcW w:w="601" w:type="pct"/>
                  <w:gridSpan w:val="7"/>
                  <w:noWrap/>
                </w:tcPr>
                <w:p w:rsidR="005A1C76" w:rsidRPr="004E4712" w:rsidRDefault="005A1C76" w:rsidP="00E500DE">
                  <w:pPr>
                    <w:ind w:firstLine="109"/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rok</w:t>
                  </w: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215" w:type="pct"/>
                  <w:gridSpan w:val="7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Za obdobie od</w:t>
                  </w: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80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7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val="en-US"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22" w:type="pct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1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53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66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54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8C286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4</w:t>
                  </w:r>
                </w:p>
              </w:tc>
              <w:tc>
                <w:tcPr>
                  <w:tcW w:w="298" w:type="pct"/>
                  <w:gridSpan w:val="4"/>
                  <w:tcBorders>
                    <w:top w:val="nil"/>
                    <w:left w:val="single" w:sz="6" w:space="0" w:color="auto"/>
                    <w:bottom w:val="nil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do</w:t>
                  </w:r>
                </w:p>
              </w:tc>
              <w:tc>
                <w:tcPr>
                  <w:tcW w:w="138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23" w:type="pct"/>
                  <w:gridSpan w:val="2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3" w:type="pct"/>
                  <w:gridSpan w:val="2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6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34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7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27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8C286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4</w:t>
                  </w: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2215" w:type="pct"/>
                  <w:gridSpan w:val="15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gridSpan w:val="2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66" w:type="pct"/>
                  <w:gridSpan w:val="2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4" w:type="pct"/>
                  <w:gridSpan w:val="2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64" w:type="pct"/>
                  <w:gridSpan w:val="3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" w:type="pct"/>
                  <w:gridSpan w:val="2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gridSpan w:val="2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2215" w:type="pct"/>
                  <w:gridSpan w:val="15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Bezprostredne predchádzajúce obdobie od</w:t>
                  </w: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7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22" w:type="pct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53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0 </w:t>
                  </w:r>
                </w:p>
              </w:tc>
              <w:tc>
                <w:tcPr>
                  <w:tcW w:w="166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1 </w:t>
                  </w:r>
                </w:p>
              </w:tc>
              <w:tc>
                <w:tcPr>
                  <w:tcW w:w="154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8C286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3</w:t>
                  </w:r>
                </w:p>
              </w:tc>
              <w:tc>
                <w:tcPr>
                  <w:tcW w:w="298" w:type="pct"/>
                  <w:gridSpan w:val="4"/>
                  <w:tcBorders>
                    <w:top w:val="nil"/>
                    <w:left w:val="single" w:sz="6" w:space="0" w:color="auto"/>
                    <w:bottom w:val="nil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 xml:space="preserve"> do</w:t>
                  </w:r>
                </w:p>
              </w:tc>
              <w:tc>
                <w:tcPr>
                  <w:tcW w:w="138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23" w:type="pct"/>
                  <w:gridSpan w:val="2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3" w:type="pct"/>
                  <w:gridSpan w:val="2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6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34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7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27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8C286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3</w:t>
                  </w: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861" w:type="pct"/>
                  <w:gridSpan w:val="5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80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0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62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2215" w:type="pct"/>
                  <w:gridSpan w:val="15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>Dátum vzniku účtovnej</w:t>
                  </w:r>
                  <w:r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 xml:space="preserve"> </w:t>
                  </w:r>
                  <w:r w:rsidRPr="004E4712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>jednotky</w:t>
                  </w: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987" w:type="pct"/>
                  <w:gridSpan w:val="1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>Účtovná závierka</w:t>
                  </w:r>
                </w:p>
              </w:tc>
              <w:tc>
                <w:tcPr>
                  <w:tcW w:w="907" w:type="pct"/>
                  <w:gridSpan w:val="11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>Účtovná závierka</w:t>
                  </w: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1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6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80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823" w:type="pct"/>
                  <w:gridSpan w:val="9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*)</w:t>
                  </w:r>
                </w:p>
              </w:tc>
              <w:tc>
                <w:tcPr>
                  <w:tcW w:w="164" w:type="pct"/>
                  <w:gridSpan w:val="3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71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*)</w:t>
                  </w:r>
                </w:p>
              </w:tc>
              <w:tc>
                <w:tcPr>
                  <w:tcW w:w="129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Cs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bCs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3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Cs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bCs/>
                      <w:lang w:eastAsia="sk-SK"/>
                    </w:rPr>
                    <w:t>0</w:t>
                  </w: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1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206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3</w:t>
                  </w:r>
                </w:p>
              </w:tc>
              <w:tc>
                <w:tcPr>
                  <w:tcW w:w="2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1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9</w:t>
                  </w:r>
                </w:p>
              </w:tc>
              <w:tc>
                <w:tcPr>
                  <w:tcW w:w="14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9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6</w:t>
                  </w:r>
                </w:p>
              </w:tc>
              <w:tc>
                <w:tcPr>
                  <w:tcW w:w="180" w:type="pct"/>
                  <w:gridSpan w:val="2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2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x</w:t>
                  </w:r>
                </w:p>
              </w:tc>
              <w:tc>
                <w:tcPr>
                  <w:tcW w:w="701" w:type="pct"/>
                  <w:gridSpan w:val="8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-</w:t>
                  </w: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 xml:space="preserve"> </w:t>
                  </w: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riadna</w:t>
                  </w:r>
                </w:p>
              </w:tc>
              <w:tc>
                <w:tcPr>
                  <w:tcW w:w="164" w:type="pct"/>
                  <w:gridSpan w:val="3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x</w:t>
                  </w:r>
                </w:p>
              </w:tc>
              <w:tc>
                <w:tcPr>
                  <w:tcW w:w="639" w:type="pct"/>
                  <w:gridSpan w:val="8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 xml:space="preserve"> – zostavená</w:t>
                  </w:r>
                </w:p>
              </w:tc>
              <w:tc>
                <w:tcPr>
                  <w:tcW w:w="134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2317" w:type="pct"/>
                  <w:gridSpan w:val="16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2" w:type="pct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701" w:type="pct"/>
                  <w:gridSpan w:val="8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-</w:t>
                  </w: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 xml:space="preserve"> </w:t>
                  </w: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mimoriadna</w:t>
                  </w:r>
                </w:p>
              </w:tc>
              <w:tc>
                <w:tcPr>
                  <w:tcW w:w="164" w:type="pct"/>
                  <w:gridSpan w:val="3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639" w:type="pct"/>
                  <w:gridSpan w:val="8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 xml:space="preserve"> – schválená</w:t>
                  </w:r>
                </w:p>
              </w:tc>
              <w:tc>
                <w:tcPr>
                  <w:tcW w:w="134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2317" w:type="pct"/>
                  <w:gridSpan w:val="16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701" w:type="pct"/>
                  <w:gridSpan w:val="8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-</w:t>
                  </w: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 xml:space="preserve"> </w:t>
                  </w: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priebežná</w:t>
                  </w:r>
                </w:p>
              </w:tc>
              <w:tc>
                <w:tcPr>
                  <w:tcW w:w="164" w:type="pct"/>
                  <w:gridSpan w:val="3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639" w:type="pct"/>
                  <w:gridSpan w:val="8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2317" w:type="pct"/>
                  <w:gridSpan w:val="16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2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701" w:type="pct"/>
                  <w:gridSpan w:val="8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64" w:type="pct"/>
                  <w:gridSpan w:val="3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639" w:type="pct"/>
                  <w:gridSpan w:val="8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291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>IČO</w:t>
                  </w: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1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6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312" w:type="pct"/>
                  <w:gridSpan w:val="3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>DIČ</w:t>
                  </w: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765" w:type="pct"/>
                  <w:gridSpan w:val="10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 xml:space="preserve">Kód SK NACE </w:t>
                  </w:r>
                </w:p>
              </w:tc>
              <w:tc>
                <w:tcPr>
                  <w:tcW w:w="13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3</w:t>
                  </w:r>
                </w:p>
              </w:tc>
              <w:tc>
                <w:tcPr>
                  <w:tcW w:w="13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5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6</w:t>
                  </w:r>
                </w:p>
              </w:tc>
              <w:tc>
                <w:tcPr>
                  <w:tcW w:w="21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7</w:t>
                  </w:r>
                </w:p>
              </w:tc>
              <w:tc>
                <w:tcPr>
                  <w:tcW w:w="206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4</w:t>
                  </w:r>
                </w:p>
              </w:tc>
              <w:tc>
                <w:tcPr>
                  <w:tcW w:w="20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3</w:t>
                  </w:r>
                </w:p>
              </w:tc>
              <w:tc>
                <w:tcPr>
                  <w:tcW w:w="14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8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4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5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9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7</w:t>
                  </w:r>
                </w:p>
              </w:tc>
              <w:tc>
                <w:tcPr>
                  <w:tcW w:w="12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3" w:type="pct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4</w:t>
                  </w:r>
                </w:p>
              </w:tc>
              <w:tc>
                <w:tcPr>
                  <w:tcW w:w="13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.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30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.</w:t>
                  </w:r>
                </w:p>
              </w:tc>
              <w:tc>
                <w:tcPr>
                  <w:tcW w:w="13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62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2974" w:type="pct"/>
                  <w:gridSpan w:val="2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</w:p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>Obchodné meno (názov) účtovnej jednotky</w:t>
                  </w: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0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62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T</w:t>
                  </w:r>
                </w:p>
              </w:tc>
              <w:tc>
                <w:tcPr>
                  <w:tcW w:w="138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E</w:t>
                  </w:r>
                </w:p>
              </w:tc>
              <w:tc>
                <w:tcPr>
                  <w:tcW w:w="153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R</w:t>
                  </w:r>
                </w:p>
              </w:tc>
              <w:tc>
                <w:tcPr>
                  <w:tcW w:w="211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M</w:t>
                  </w:r>
                </w:p>
              </w:tc>
              <w:tc>
                <w:tcPr>
                  <w:tcW w:w="206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E</w:t>
                  </w:r>
                </w:p>
              </w:tc>
              <w:tc>
                <w:tcPr>
                  <w:tcW w:w="201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K</w:t>
                  </w:r>
                </w:p>
              </w:tc>
              <w:tc>
                <w:tcPr>
                  <w:tcW w:w="153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O</w:t>
                  </w:r>
                </w:p>
              </w:tc>
              <w:tc>
                <w:tcPr>
                  <w:tcW w:w="132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8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s.</w:t>
                  </w:r>
                </w:p>
              </w:tc>
              <w:tc>
                <w:tcPr>
                  <w:tcW w:w="132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r.</w:t>
                  </w:r>
                </w:p>
              </w:tc>
              <w:tc>
                <w:tcPr>
                  <w:tcW w:w="180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o.</w:t>
                  </w: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3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8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8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single" w:sz="6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43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62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6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3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4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8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3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211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206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201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3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2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48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2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80" w:type="pct"/>
                  <w:gridSpan w:val="2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3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8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8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8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8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1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43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8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1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0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3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8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62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6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3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4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1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5000" w:type="pct"/>
                  <w:gridSpan w:val="46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</w:p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 xml:space="preserve">Sídlo </w:t>
                  </w:r>
                  <w:r w:rsidRPr="004E4712">
                    <w:rPr>
                      <w:rFonts w:ascii="Arial Narrow" w:hAnsi="Arial Narrow" w:cs="Arial"/>
                      <w:b/>
                      <w:sz w:val="22"/>
                      <w:szCs w:val="22"/>
                      <w:lang w:eastAsia="sk-SK"/>
                    </w:rPr>
                    <w:t>účtovnej jednotky</w:t>
                  </w:r>
                </w:p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b/>
                      <w:sz w:val="22"/>
                      <w:szCs w:val="22"/>
                      <w:lang w:eastAsia="sk-SK"/>
                    </w:rPr>
                    <w:t>Ulica</w:t>
                  </w:r>
                  <w:r>
                    <w:rPr>
                      <w:rFonts w:ascii="Arial Narrow" w:hAnsi="Arial Narrow" w:cs="Arial"/>
                      <w:b/>
                      <w:sz w:val="22"/>
                      <w:szCs w:val="22"/>
                      <w:lang w:eastAsia="sk-SK"/>
                    </w:rPr>
                    <w:t xml:space="preserve"> </w:t>
                  </w:r>
                  <w:r w:rsidRPr="004E4712">
                    <w:rPr>
                      <w:rFonts w:ascii="Arial Narrow" w:hAnsi="Arial Narrow" w:cs="Arial"/>
                      <w:b/>
                      <w:sz w:val="22"/>
                      <w:szCs w:val="22"/>
                      <w:lang w:eastAsia="sk-SK"/>
                    </w:rPr>
                    <w:t>Číslo</w:t>
                  </w: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T</w:t>
                  </w:r>
                </w:p>
              </w:tc>
              <w:tc>
                <w:tcPr>
                  <w:tcW w:w="13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u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l</w:t>
                  </w:r>
                </w:p>
              </w:tc>
              <w:tc>
                <w:tcPr>
                  <w:tcW w:w="21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i</w:t>
                  </w:r>
                </w:p>
              </w:tc>
              <w:tc>
                <w:tcPr>
                  <w:tcW w:w="206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p</w:t>
                  </w: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20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á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n</w:t>
                  </w: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o</w:t>
                  </w: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1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v</w:t>
                  </w: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66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á</w:t>
                  </w: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8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43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3" w:type="pct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62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6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3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4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2598" w:type="pct"/>
                  <w:gridSpan w:val="18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</w:p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>PSČ</w:t>
                  </w:r>
                  <w:r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 xml:space="preserve"> </w:t>
                  </w:r>
                  <w:r w:rsidRPr="004E4712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>Názov obce</w:t>
                  </w: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0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62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3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0 </w:t>
                  </w:r>
                </w:p>
              </w:tc>
              <w:tc>
                <w:tcPr>
                  <w:tcW w:w="21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206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201" w:type="pct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Ž</w:t>
                  </w:r>
                </w:p>
              </w:tc>
              <w:tc>
                <w:tcPr>
                  <w:tcW w:w="14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i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l</w:t>
                  </w:r>
                </w:p>
              </w:tc>
              <w:tc>
                <w:tcPr>
                  <w:tcW w:w="12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i</w:t>
                  </w:r>
                </w:p>
              </w:tc>
              <w:tc>
                <w:tcPr>
                  <w:tcW w:w="213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n</w:t>
                  </w: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a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43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62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6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3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4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5000" w:type="pct"/>
                  <w:gridSpan w:val="46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5000" w:type="pct"/>
                  <w:gridSpan w:val="46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b/>
                      <w:sz w:val="22"/>
                      <w:szCs w:val="22"/>
                      <w:lang w:eastAsia="sk-SK"/>
                    </w:rPr>
                    <w:t>Číslo telefónu</w:t>
                  </w:r>
                  <w:r>
                    <w:rPr>
                      <w:rFonts w:ascii="Arial Narrow" w:hAnsi="Arial Narrow" w:cs="Arial"/>
                      <w:b/>
                      <w:sz w:val="22"/>
                      <w:szCs w:val="22"/>
                      <w:lang w:eastAsia="sk-SK"/>
                    </w:rPr>
                    <w:t xml:space="preserve"> </w:t>
                  </w:r>
                  <w:r w:rsidRPr="004E4712">
                    <w:rPr>
                      <w:rFonts w:ascii="Arial Narrow" w:hAnsi="Arial Narrow" w:cs="Arial"/>
                      <w:b/>
                      <w:sz w:val="22"/>
                      <w:szCs w:val="22"/>
                      <w:lang w:eastAsia="sk-SK"/>
                    </w:rPr>
                    <w:t>Číslo faxu</w:t>
                  </w: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0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4</w:t>
                  </w:r>
                </w:p>
              </w:tc>
              <w:tc>
                <w:tcPr>
                  <w:tcW w:w="21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1</w:t>
                  </w:r>
                </w:p>
              </w:tc>
              <w:tc>
                <w:tcPr>
                  <w:tcW w:w="206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/</w:t>
                  </w:r>
                </w:p>
              </w:tc>
              <w:tc>
                <w:tcPr>
                  <w:tcW w:w="20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7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8C2866" w:rsidP="008C2866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0</w:t>
                  </w:r>
                </w:p>
              </w:tc>
              <w:tc>
                <w:tcPr>
                  <w:tcW w:w="14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8C286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0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8C286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3</w:t>
                  </w:r>
                </w:p>
              </w:tc>
              <w:tc>
                <w:tcPr>
                  <w:tcW w:w="18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8C286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5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8C286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4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9</w:t>
                  </w: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3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8" w:type="pct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62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215" w:type="pct"/>
                  <w:gridSpan w:val="7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</w:p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b/>
                      <w:bCs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  <w:lang w:eastAsia="sk-SK"/>
                    </w:rPr>
                    <w:t>E-mailová adresa</w:t>
                  </w: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80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0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62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t</w:t>
                  </w:r>
                </w:p>
              </w:tc>
              <w:tc>
                <w:tcPr>
                  <w:tcW w:w="13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e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r</w:t>
                  </w:r>
                </w:p>
              </w:tc>
              <w:tc>
                <w:tcPr>
                  <w:tcW w:w="21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m</w:t>
                  </w:r>
                </w:p>
              </w:tc>
              <w:tc>
                <w:tcPr>
                  <w:tcW w:w="206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e</w:t>
                  </w:r>
                </w:p>
              </w:tc>
              <w:tc>
                <w:tcPr>
                  <w:tcW w:w="20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k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o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@</w:t>
                  </w:r>
                </w:p>
              </w:tc>
              <w:tc>
                <w:tcPr>
                  <w:tcW w:w="14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s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 xml:space="preserve">t </w:t>
                  </w:r>
                </w:p>
              </w:tc>
              <w:tc>
                <w:tcPr>
                  <w:tcW w:w="18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o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n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l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i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n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e</w:t>
                  </w:r>
                </w:p>
              </w:tc>
              <w:tc>
                <w:tcPr>
                  <w:tcW w:w="12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.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lang w:eastAsia="sk-SK"/>
                    </w:rPr>
                    <w:t>s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k</w:t>
                  </w: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43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0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62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6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3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4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</w:tr>
            <w:tr w:rsidR="005A1C76" w:rsidRPr="004E4712" w:rsidTr="00E500DE">
              <w:trPr>
                <w:trHeight w:val="57"/>
                <w:jc w:val="center"/>
              </w:trPr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1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6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2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80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2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4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0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3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38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62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6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01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noWrap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  <w:tr w:rsidR="005A1C76" w:rsidRPr="004E4712" w:rsidTr="00E500DE">
              <w:trPr>
                <w:trHeight w:val="850"/>
                <w:jc w:val="center"/>
              </w:trPr>
              <w:tc>
                <w:tcPr>
                  <w:tcW w:w="1496" w:type="pct"/>
                  <w:gridSpan w:val="9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:rsidR="005A1C76" w:rsidRPr="00BF04D5" w:rsidRDefault="005A1C76" w:rsidP="00E500DE">
                  <w:pPr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 xml:space="preserve"> </w:t>
                  </w:r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>Zostavené dňa:</w:t>
                  </w:r>
                </w:p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  <w:p w:rsidR="005A1C76" w:rsidRPr="00BF04D5" w:rsidRDefault="005A1C76" w:rsidP="008C2866">
                  <w:pPr>
                    <w:jc w:val="center"/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</w:pPr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>01.02.201</w:t>
                  </w:r>
                  <w:r w:rsidR="008C2866"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>5</w:t>
                  </w:r>
                </w:p>
              </w:tc>
              <w:tc>
                <w:tcPr>
                  <w:tcW w:w="1207" w:type="pct"/>
                  <w:gridSpan w:val="10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</w:tcPr>
                <w:p w:rsidR="005A1C76" w:rsidRDefault="005A1C76" w:rsidP="00E500DE">
                  <w:pPr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</w:pPr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>Podpisový záznam osoby zodpovednej za vedenie účtovníctva:</w:t>
                  </w:r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br/>
                    <w:t>Hruška František</w:t>
                  </w:r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br/>
                    <w:t xml:space="preserve">Ing. </w:t>
                  </w:r>
                  <w:proofErr w:type="spellStart"/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>Machyna</w:t>
                  </w:r>
                  <w:proofErr w:type="spellEnd"/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 xml:space="preserve"> Miroslav</w:t>
                  </w:r>
                </w:p>
                <w:p w:rsidR="00BF04D5" w:rsidRPr="00BF04D5" w:rsidRDefault="00BF04D5" w:rsidP="00E500DE">
                  <w:pPr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</w:pPr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 xml:space="preserve">Ing. </w:t>
                  </w:r>
                  <w:proofErr w:type="spellStart"/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>Bubelíny</w:t>
                  </w:r>
                  <w:proofErr w:type="spellEnd"/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 xml:space="preserve"> Ján</w:t>
                  </w:r>
                </w:p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100" w:type="pct"/>
                  <w:gridSpan w:val="13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</w:tcPr>
                <w:p w:rsidR="005A1C76" w:rsidRDefault="005A1C76" w:rsidP="00E500DE">
                  <w:pPr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</w:pPr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lastRenderedPageBreak/>
                    <w:t>Podpisový záznam osoby zodpovednej za zostavenie účtovnej závierky:</w:t>
                  </w:r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br/>
                    <w:t>Hruška František</w:t>
                  </w:r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br/>
                    <w:t xml:space="preserve">Ing. </w:t>
                  </w:r>
                  <w:proofErr w:type="spellStart"/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>Machyna</w:t>
                  </w:r>
                  <w:proofErr w:type="spellEnd"/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 xml:space="preserve"> Miroslav</w:t>
                  </w:r>
                </w:p>
                <w:p w:rsidR="00BF04D5" w:rsidRPr="00BF04D5" w:rsidRDefault="00BF04D5" w:rsidP="00E500DE">
                  <w:pPr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</w:pPr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 xml:space="preserve">Ing. </w:t>
                  </w:r>
                  <w:proofErr w:type="spellStart"/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>Bubelíny</w:t>
                  </w:r>
                  <w:proofErr w:type="spellEnd"/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 xml:space="preserve"> Ján</w:t>
                  </w:r>
                </w:p>
                <w:p w:rsidR="005A1C76" w:rsidRPr="00BF04D5" w:rsidRDefault="005A1C76" w:rsidP="00E500DE">
                  <w:pPr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</w:pPr>
                </w:p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1197" w:type="pct"/>
                  <w:gridSpan w:val="14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</w:tcPr>
                <w:p w:rsidR="005A1C76" w:rsidRDefault="005A1C76" w:rsidP="00E500DE">
                  <w:pPr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</w:pPr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lastRenderedPageBreak/>
                    <w:t>Podpisový záznam člena štatutárneho orgánu účtovnej jednotky alebo fyzickej osoby, ktorá je účtovnou jednotkou:</w:t>
                  </w:r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br/>
                    <w:t>Hruška František</w:t>
                  </w:r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br/>
                    <w:t xml:space="preserve">Ing. </w:t>
                  </w:r>
                  <w:proofErr w:type="spellStart"/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>Machyna</w:t>
                  </w:r>
                  <w:proofErr w:type="spellEnd"/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 xml:space="preserve"> Miroslav</w:t>
                  </w:r>
                </w:p>
                <w:p w:rsidR="00BF04D5" w:rsidRPr="00A15FBB" w:rsidRDefault="00BF04D5" w:rsidP="00E500DE">
                  <w:pPr>
                    <w:rPr>
                      <w:rFonts w:ascii="Arial Narrow" w:hAnsi="Arial Narrow" w:cs="Arial"/>
                      <w:sz w:val="20"/>
                      <w:szCs w:val="20"/>
                      <w:lang w:eastAsia="sk-SK"/>
                    </w:rPr>
                  </w:pPr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 xml:space="preserve">Ing. </w:t>
                  </w:r>
                  <w:proofErr w:type="spellStart"/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>Bubelíny</w:t>
                  </w:r>
                  <w:proofErr w:type="spellEnd"/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 xml:space="preserve"> Ján</w:t>
                  </w:r>
                </w:p>
              </w:tc>
            </w:tr>
            <w:tr w:rsidR="005A1C76" w:rsidRPr="004E4712" w:rsidTr="00E500DE">
              <w:trPr>
                <w:trHeight w:val="848"/>
                <w:jc w:val="center"/>
              </w:trPr>
              <w:tc>
                <w:tcPr>
                  <w:tcW w:w="1496" w:type="pct"/>
                  <w:gridSpan w:val="9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:rsidR="005A1C76" w:rsidRPr="00BF04D5" w:rsidRDefault="005A1C76" w:rsidP="00E500DE">
                  <w:pPr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</w:pPr>
                  <w:r w:rsidRPr="004E4712">
                    <w:rPr>
                      <w:rFonts w:ascii="Arial Narrow" w:hAnsi="Arial Narrow" w:cs="Arial"/>
                      <w:sz w:val="22"/>
                      <w:szCs w:val="22"/>
                      <w:lang w:eastAsia="sk-SK"/>
                    </w:rPr>
                    <w:t xml:space="preserve"> </w:t>
                  </w:r>
                  <w:r w:rsidRPr="00BF04D5">
                    <w:rPr>
                      <w:rFonts w:ascii="Arial Narrow" w:hAnsi="Arial Narrow" w:cs="Arial"/>
                      <w:sz w:val="18"/>
                      <w:szCs w:val="18"/>
                      <w:lang w:eastAsia="sk-SK"/>
                    </w:rPr>
                    <w:t>Schválené dňa:</w:t>
                  </w:r>
                </w:p>
              </w:tc>
              <w:tc>
                <w:tcPr>
                  <w:tcW w:w="0" w:type="auto"/>
                  <w:gridSpan w:val="10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0" w:type="auto"/>
                  <w:gridSpan w:val="13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  <w:tc>
                <w:tcPr>
                  <w:tcW w:w="0" w:type="auto"/>
                  <w:gridSpan w:val="14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5A1C76" w:rsidRPr="004E4712" w:rsidRDefault="005A1C76" w:rsidP="00E500DE">
                  <w:pPr>
                    <w:rPr>
                      <w:rFonts w:ascii="Arial Narrow" w:hAnsi="Arial Narrow" w:cs="Arial"/>
                      <w:lang w:eastAsia="sk-SK"/>
                    </w:rPr>
                  </w:pPr>
                </w:p>
              </w:tc>
            </w:tr>
          </w:tbl>
          <w:p w:rsidR="005A1C76" w:rsidRPr="004C0812" w:rsidRDefault="005A1C76" w:rsidP="00E500DE">
            <w:pPr>
              <w:spacing w:after="120"/>
              <w:jc w:val="center"/>
              <w:rPr>
                <w:lang w:eastAsia="sk-SK"/>
              </w:rPr>
            </w:pPr>
          </w:p>
        </w:tc>
        <w:tc>
          <w:tcPr>
            <w:tcW w:w="4835" w:type="pct"/>
            <w:tcBorders>
              <w:left w:val="nil"/>
            </w:tcBorders>
            <w:noWrap/>
          </w:tcPr>
          <w:p w:rsidR="005A1C76" w:rsidRPr="004C0812" w:rsidRDefault="005A1C76" w:rsidP="00E500DE">
            <w:pPr>
              <w:spacing w:after="120"/>
              <w:jc w:val="center"/>
              <w:rPr>
                <w:lang w:eastAsia="sk-SK"/>
              </w:rPr>
            </w:pPr>
          </w:p>
        </w:tc>
      </w:tr>
      <w:tr w:rsidR="005A1C76" w:rsidRPr="004C0812" w:rsidTr="00E500DE">
        <w:trPr>
          <w:trHeight w:val="57"/>
          <w:jc w:val="center"/>
        </w:trPr>
        <w:tc>
          <w:tcPr>
            <w:tcW w:w="5000" w:type="pct"/>
            <w:gridSpan w:val="2"/>
            <w:noWrap/>
          </w:tcPr>
          <w:p w:rsidR="005A1C76" w:rsidRPr="004C0812" w:rsidRDefault="005A1C76" w:rsidP="00E500DE">
            <w:pPr>
              <w:spacing w:after="120"/>
              <w:jc w:val="center"/>
              <w:rPr>
                <w:lang w:eastAsia="sk-SK"/>
              </w:rPr>
            </w:pPr>
          </w:p>
        </w:tc>
      </w:tr>
    </w:tbl>
    <w:p w:rsidR="005A1C76" w:rsidRPr="004C0812" w:rsidRDefault="005A1C76" w:rsidP="005A1C76">
      <w:pPr>
        <w:pStyle w:val="Zkladntext"/>
        <w:spacing w:after="120"/>
        <w:jc w:val="left"/>
        <w:rPr>
          <w:rFonts w:ascii="Times New Roman" w:hAnsi="Times New Roman"/>
          <w:b w:val="0"/>
          <w:sz w:val="24"/>
        </w:rPr>
      </w:pPr>
    </w:p>
    <w:p w:rsidR="005A1C76" w:rsidRPr="004C0812" w:rsidRDefault="005A1C76" w:rsidP="005A1C76">
      <w:pPr>
        <w:pStyle w:val="Nadpis1"/>
        <w:numPr>
          <w:ilvl w:val="0"/>
          <w:numId w:val="3"/>
        </w:numPr>
        <w:tabs>
          <w:tab w:val="clear" w:pos="360"/>
        </w:tabs>
        <w:spacing w:after="120"/>
        <w:ind w:left="357" w:hanging="357"/>
        <w:rPr>
          <w:rFonts w:ascii="Times New Roman" w:hAnsi="Times New Roman"/>
          <w:b/>
          <w:sz w:val="24"/>
        </w:rPr>
      </w:pPr>
      <w:bookmarkStart w:id="0" w:name="_Toc530739894"/>
      <w:r w:rsidRPr="004C0812">
        <w:rPr>
          <w:rFonts w:ascii="Times New Roman" w:hAnsi="Times New Roman"/>
          <w:b/>
          <w:sz w:val="24"/>
        </w:rPr>
        <w:t>Informácie o účtovnej jednotke</w:t>
      </w:r>
      <w:bookmarkEnd w:id="0"/>
    </w:p>
    <w:p w:rsidR="005A1C76" w:rsidRPr="001E3142" w:rsidRDefault="005A1C76" w:rsidP="005A1C76">
      <w:pPr>
        <w:pStyle w:val="Nadpis2"/>
        <w:spacing w:after="120"/>
        <w:jc w:val="both"/>
        <w:rPr>
          <w:rFonts w:ascii="Times New Roman" w:hAnsi="Times New Roman"/>
          <w:i w:val="0"/>
          <w:sz w:val="24"/>
        </w:rPr>
      </w:pPr>
      <w:bookmarkStart w:id="1" w:name="_Toc530739895"/>
      <w:r w:rsidRPr="004C0812">
        <w:rPr>
          <w:rFonts w:ascii="Times New Roman" w:hAnsi="Times New Roman"/>
          <w:b/>
          <w:i w:val="0"/>
          <w:sz w:val="24"/>
        </w:rPr>
        <w:t>Účtovná jednotka</w:t>
      </w:r>
      <w:bookmarkEnd w:id="1"/>
      <w:r w:rsidRPr="004C0812">
        <w:rPr>
          <w:rFonts w:ascii="Times New Roman" w:hAnsi="Times New Roman"/>
          <w:b/>
          <w:i w:val="0"/>
          <w:sz w:val="24"/>
        </w:rPr>
        <w:t xml:space="preserve"> </w:t>
      </w:r>
      <w:r>
        <w:rPr>
          <w:rFonts w:ascii="Times New Roman" w:hAnsi="Times New Roman"/>
          <w:b/>
          <w:i w:val="0"/>
          <w:sz w:val="24"/>
        </w:rPr>
        <w:t>TERMEKO,</w:t>
      </w:r>
      <w:r w:rsidRPr="004C0812">
        <w:rPr>
          <w:rFonts w:ascii="Times New Roman" w:hAnsi="Times New Roman"/>
          <w:b/>
          <w:i w:val="0"/>
          <w:sz w:val="24"/>
        </w:rPr>
        <w:t xml:space="preserve"> s.</w:t>
      </w:r>
      <w:r>
        <w:rPr>
          <w:rFonts w:ascii="Times New Roman" w:hAnsi="Times New Roman"/>
          <w:b/>
          <w:i w:val="0"/>
          <w:sz w:val="24"/>
        </w:rPr>
        <w:t xml:space="preserve"> </w:t>
      </w:r>
      <w:r w:rsidRPr="004C0812">
        <w:rPr>
          <w:rFonts w:ascii="Times New Roman" w:hAnsi="Times New Roman"/>
          <w:b/>
          <w:i w:val="0"/>
          <w:sz w:val="24"/>
        </w:rPr>
        <w:t>r.</w:t>
      </w:r>
      <w:r>
        <w:rPr>
          <w:rFonts w:ascii="Times New Roman" w:hAnsi="Times New Roman"/>
          <w:b/>
          <w:i w:val="0"/>
          <w:sz w:val="24"/>
        </w:rPr>
        <w:t xml:space="preserve"> </w:t>
      </w:r>
      <w:r w:rsidRPr="004C0812">
        <w:rPr>
          <w:rFonts w:ascii="Times New Roman" w:hAnsi="Times New Roman"/>
          <w:b/>
          <w:i w:val="0"/>
          <w:sz w:val="24"/>
        </w:rPr>
        <w:t>o.</w:t>
      </w:r>
      <w:r w:rsidRPr="004C0812">
        <w:rPr>
          <w:rFonts w:ascii="Times New Roman" w:hAnsi="Times New Roman"/>
          <w:i w:val="0"/>
          <w:sz w:val="24"/>
        </w:rPr>
        <w:t xml:space="preserve"> (ďalej len „účtovná jednotka“)</w:t>
      </w:r>
      <w:r>
        <w:rPr>
          <w:rFonts w:ascii="Times New Roman" w:hAnsi="Times New Roman"/>
          <w:i w:val="0"/>
          <w:sz w:val="24"/>
        </w:rPr>
        <w:t>,</w:t>
      </w:r>
      <w:r w:rsidRPr="004C0812">
        <w:rPr>
          <w:rFonts w:ascii="Times New Roman" w:hAnsi="Times New Roman"/>
          <w:i w:val="0"/>
          <w:sz w:val="24"/>
        </w:rPr>
        <w:t xml:space="preserve"> bola založená </w:t>
      </w:r>
      <w:r>
        <w:rPr>
          <w:rFonts w:ascii="Times New Roman" w:hAnsi="Times New Roman"/>
          <w:i w:val="0"/>
          <w:sz w:val="24"/>
        </w:rPr>
        <w:br/>
        <w:t>20</w:t>
      </w:r>
      <w:r w:rsidRPr="004C0812">
        <w:rPr>
          <w:rFonts w:ascii="Times New Roman" w:hAnsi="Times New Roman"/>
          <w:i w:val="0"/>
          <w:sz w:val="24"/>
        </w:rPr>
        <w:t xml:space="preserve">. </w:t>
      </w:r>
      <w:r>
        <w:rPr>
          <w:rFonts w:ascii="Times New Roman" w:hAnsi="Times New Roman"/>
          <w:i w:val="0"/>
          <w:sz w:val="24"/>
        </w:rPr>
        <w:t>marca 1996</w:t>
      </w:r>
      <w:r w:rsidRPr="004C0812">
        <w:rPr>
          <w:rFonts w:ascii="Times New Roman" w:hAnsi="Times New Roman"/>
          <w:i w:val="0"/>
          <w:sz w:val="24"/>
        </w:rPr>
        <w:t xml:space="preserve"> a je zapísaná do Obchodného registra Okresného súdu </w:t>
      </w:r>
      <w:r>
        <w:rPr>
          <w:rFonts w:ascii="Times New Roman" w:hAnsi="Times New Roman"/>
          <w:i w:val="0"/>
          <w:sz w:val="24"/>
        </w:rPr>
        <w:t xml:space="preserve">Žilina </w:t>
      </w:r>
      <w:r w:rsidRPr="004C0812">
        <w:rPr>
          <w:rFonts w:ascii="Times New Roman" w:hAnsi="Times New Roman"/>
          <w:i w:val="0"/>
          <w:sz w:val="24"/>
        </w:rPr>
        <w:t xml:space="preserve">v </w:t>
      </w:r>
      <w:r>
        <w:rPr>
          <w:rFonts w:ascii="Times New Roman" w:hAnsi="Times New Roman"/>
          <w:i w:val="0"/>
          <w:sz w:val="24"/>
        </w:rPr>
        <w:t>Žiline</w:t>
      </w:r>
      <w:r w:rsidRPr="004C0812">
        <w:rPr>
          <w:rFonts w:ascii="Times New Roman" w:hAnsi="Times New Roman"/>
          <w:i w:val="0"/>
          <w:sz w:val="24"/>
        </w:rPr>
        <w:t xml:space="preserve">, oddiel </w:t>
      </w:r>
      <w:proofErr w:type="spellStart"/>
      <w:r>
        <w:rPr>
          <w:rFonts w:ascii="Times New Roman" w:hAnsi="Times New Roman"/>
          <w:i w:val="0"/>
          <w:sz w:val="24"/>
        </w:rPr>
        <w:t>Sro</w:t>
      </w:r>
      <w:proofErr w:type="spellEnd"/>
      <w:r w:rsidRPr="004C0812">
        <w:rPr>
          <w:rFonts w:ascii="Times New Roman" w:hAnsi="Times New Roman"/>
          <w:i w:val="0"/>
          <w:sz w:val="24"/>
        </w:rPr>
        <w:t xml:space="preserve">., </w:t>
      </w:r>
      <w:r w:rsidRPr="001E3142">
        <w:rPr>
          <w:rStyle w:val="tl"/>
          <w:i w:val="0"/>
          <w:sz w:val="24"/>
        </w:rPr>
        <w:t>Vložka číslo: </w:t>
      </w:r>
      <w:r w:rsidRPr="001E3142">
        <w:rPr>
          <w:i w:val="0"/>
          <w:sz w:val="24"/>
        </w:rPr>
        <w:t xml:space="preserve"> </w:t>
      </w:r>
      <w:r w:rsidRPr="001E3142">
        <w:rPr>
          <w:rStyle w:val="ra"/>
          <w:i w:val="0"/>
          <w:sz w:val="24"/>
        </w:rPr>
        <w:t>3257/L</w:t>
      </w:r>
      <w:r>
        <w:rPr>
          <w:rStyle w:val="ra"/>
          <w:i w:val="0"/>
          <w:sz w:val="24"/>
        </w:rPr>
        <w:t>.</w:t>
      </w:r>
      <w:r w:rsidRPr="001E3142">
        <w:rPr>
          <w:rStyle w:val="ra"/>
          <w:i w:val="0"/>
        </w:rPr>
        <w:t xml:space="preserve"> </w:t>
      </w:r>
    </w:p>
    <w:p w:rsidR="005A1C76" w:rsidRPr="004C0812" w:rsidRDefault="005A1C76" w:rsidP="005A1C76">
      <w:pPr>
        <w:pStyle w:val="Nadpis2"/>
        <w:spacing w:after="120"/>
        <w:rPr>
          <w:rFonts w:ascii="Times New Roman" w:hAnsi="Times New Roman"/>
          <w:b/>
          <w:i w:val="0"/>
          <w:sz w:val="24"/>
        </w:rPr>
      </w:pPr>
      <w:bookmarkStart w:id="2" w:name="_Toc530739896"/>
      <w:r w:rsidRPr="004C0812">
        <w:rPr>
          <w:rFonts w:ascii="Times New Roman" w:hAnsi="Times New Roman"/>
          <w:b/>
          <w:i w:val="0"/>
          <w:sz w:val="24"/>
        </w:rPr>
        <w:t>Hlavnými činnosťami účtovnej jednotky sú</w:t>
      </w:r>
      <w:bookmarkEnd w:id="2"/>
      <w:r w:rsidRPr="004C0812">
        <w:rPr>
          <w:rFonts w:ascii="Times New Roman" w:hAnsi="Times New Roman"/>
          <w:b/>
          <w:i w:val="0"/>
          <w:sz w:val="24"/>
        </w:rPr>
        <w:t>:</w:t>
      </w:r>
    </w:p>
    <w:p w:rsidR="005A1C76" w:rsidRPr="004C0812" w:rsidRDefault="005A1C76" w:rsidP="005A1C76">
      <w:pPr>
        <w:numPr>
          <w:ilvl w:val="0"/>
          <w:numId w:val="9"/>
        </w:numPr>
        <w:spacing w:after="120"/>
        <w:ind w:left="360"/>
        <w:jc w:val="both"/>
        <w:rPr>
          <w:lang w:eastAsia="sk-SK"/>
        </w:rPr>
      </w:pPr>
      <w:r>
        <w:rPr>
          <w:lang w:eastAsia="sk-SK"/>
        </w:rPr>
        <w:t>Vykonávanie priemyselných stavieb,</w:t>
      </w:r>
      <w:r w:rsidRPr="004C0812">
        <w:rPr>
          <w:lang w:eastAsia="sk-SK"/>
        </w:rPr>
        <w:t xml:space="preserve"> </w:t>
      </w:r>
      <w:r w:rsidRPr="004C0812">
        <w:rPr>
          <w:lang w:eastAsia="sk-SK"/>
        </w:rPr>
        <w:tab/>
        <w:t> </w:t>
      </w:r>
    </w:p>
    <w:p w:rsidR="005A1C76" w:rsidRPr="004C0812" w:rsidRDefault="005A1C76" w:rsidP="005A1C76">
      <w:pPr>
        <w:numPr>
          <w:ilvl w:val="0"/>
          <w:numId w:val="8"/>
        </w:numPr>
        <w:spacing w:after="120"/>
        <w:ind w:left="360"/>
        <w:jc w:val="both"/>
        <w:rPr>
          <w:vanish/>
          <w:lang w:eastAsia="sk-SK"/>
        </w:rPr>
      </w:pPr>
    </w:p>
    <w:p w:rsidR="005A1C76" w:rsidRPr="004C0812" w:rsidRDefault="005A1C76" w:rsidP="005A1C76">
      <w:pPr>
        <w:numPr>
          <w:ilvl w:val="0"/>
          <w:numId w:val="8"/>
        </w:numPr>
        <w:spacing w:after="120"/>
        <w:ind w:left="360"/>
        <w:jc w:val="both"/>
        <w:rPr>
          <w:lang w:eastAsia="sk-SK"/>
        </w:rPr>
      </w:pPr>
      <w:r>
        <w:rPr>
          <w:lang w:eastAsia="sk-SK"/>
        </w:rPr>
        <w:t>vykonávanie inžinierskych stavieb,</w:t>
      </w:r>
      <w:r w:rsidRPr="004C0812">
        <w:rPr>
          <w:lang w:eastAsia="sk-SK"/>
        </w:rPr>
        <w:t xml:space="preserve"> </w:t>
      </w:r>
    </w:p>
    <w:p w:rsidR="005A1C76" w:rsidRPr="004C0812" w:rsidRDefault="005A1C76" w:rsidP="005A1C76">
      <w:pPr>
        <w:numPr>
          <w:ilvl w:val="0"/>
          <w:numId w:val="8"/>
        </w:numPr>
        <w:spacing w:after="120"/>
        <w:ind w:left="360"/>
        <w:jc w:val="both"/>
        <w:rPr>
          <w:vanish/>
          <w:lang w:eastAsia="sk-SK"/>
        </w:rPr>
      </w:pPr>
    </w:p>
    <w:p w:rsidR="005A1C76" w:rsidRDefault="005A1C76" w:rsidP="005A1C76">
      <w:pPr>
        <w:numPr>
          <w:ilvl w:val="0"/>
          <w:numId w:val="8"/>
        </w:numPr>
        <w:spacing w:after="120"/>
        <w:ind w:left="360"/>
        <w:jc w:val="both"/>
        <w:rPr>
          <w:lang w:eastAsia="sk-SK"/>
        </w:rPr>
      </w:pPr>
      <w:r>
        <w:rPr>
          <w:lang w:eastAsia="sk-SK"/>
        </w:rPr>
        <w:t>vykonávanie bytových a občianskych stavieb</w:t>
      </w:r>
    </w:p>
    <w:p w:rsidR="005A1C76" w:rsidRPr="004C0812" w:rsidRDefault="005A1C76" w:rsidP="005A1C76">
      <w:pPr>
        <w:numPr>
          <w:ilvl w:val="0"/>
          <w:numId w:val="8"/>
        </w:numPr>
        <w:spacing w:after="120"/>
        <w:ind w:left="360"/>
        <w:jc w:val="both"/>
        <w:rPr>
          <w:lang w:eastAsia="sk-SK"/>
        </w:rPr>
      </w:pPr>
      <w:r>
        <w:rPr>
          <w:lang w:eastAsia="sk-SK"/>
        </w:rPr>
        <w:t>vykonávanie priemyselných a podzemných prác.</w:t>
      </w:r>
      <w:r w:rsidRPr="004C0812">
        <w:rPr>
          <w:lang w:eastAsia="sk-SK"/>
        </w:rPr>
        <w:t xml:space="preserve"> </w:t>
      </w:r>
    </w:p>
    <w:p w:rsidR="005A1C76" w:rsidRPr="004C0812" w:rsidRDefault="005A1C76" w:rsidP="005A1C76">
      <w:pPr>
        <w:pStyle w:val="Nadpis2"/>
        <w:spacing w:after="120"/>
        <w:rPr>
          <w:rFonts w:ascii="Times New Roman" w:hAnsi="Times New Roman"/>
          <w:b/>
          <w:i w:val="0"/>
          <w:sz w:val="24"/>
        </w:rPr>
      </w:pPr>
      <w:r w:rsidRPr="004C0812">
        <w:rPr>
          <w:rFonts w:ascii="Times New Roman" w:hAnsi="Times New Roman"/>
          <w:b/>
          <w:i w:val="0"/>
          <w:sz w:val="24"/>
        </w:rPr>
        <w:t>Informácie o počte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2"/>
        <w:gridCol w:w="2645"/>
        <w:gridCol w:w="2874"/>
      </w:tblGrid>
      <w:tr w:rsidR="005A1C76" w:rsidRPr="004C0812" w:rsidTr="00E500DE">
        <w:trPr>
          <w:jc w:val="center"/>
        </w:trPr>
        <w:tc>
          <w:tcPr>
            <w:tcW w:w="3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4"/>
                <w:szCs w:val="24"/>
              </w:rPr>
            </w:pPr>
            <w:r w:rsidRPr="004C0812">
              <w:rPr>
                <w:rFonts w:ascii="Times New Roman" w:hAnsi="Times New Roman"/>
                <w:sz w:val="24"/>
                <w:szCs w:val="24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4"/>
                <w:szCs w:val="24"/>
              </w:rPr>
            </w:pPr>
            <w:r w:rsidRPr="004C0812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4"/>
                <w:szCs w:val="24"/>
              </w:rPr>
            </w:pPr>
            <w:r w:rsidRPr="004C0812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322"/>
          <w:jc w:val="center"/>
        </w:trPr>
        <w:tc>
          <w:tcPr>
            <w:tcW w:w="3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spacing w:after="120"/>
              <w:rPr>
                <w:lang w:eastAsia="en-US"/>
              </w:rPr>
            </w:pPr>
            <w:r w:rsidRPr="004C0812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4C0812" w:rsidRDefault="005F2B55" w:rsidP="00E500DE">
            <w:pPr>
              <w:spacing w:after="120"/>
              <w:jc w:val="center"/>
              <w:rPr>
                <w:lang w:eastAsia="en-US"/>
              </w:rPr>
            </w:pPr>
            <w:r>
              <w:t>13,75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spacing w:after="120"/>
              <w:jc w:val="center"/>
              <w:rPr>
                <w:lang w:eastAsia="en-US"/>
              </w:rPr>
            </w:pPr>
            <w:r>
              <w:t>14</w:t>
            </w:r>
          </w:p>
        </w:tc>
      </w:tr>
      <w:tr w:rsidR="005A1C76" w:rsidRPr="004C0812" w:rsidTr="00E500DE">
        <w:trPr>
          <w:trHeight w:val="285"/>
          <w:jc w:val="center"/>
        </w:trPr>
        <w:tc>
          <w:tcPr>
            <w:tcW w:w="3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spacing w:after="120"/>
              <w:rPr>
                <w:lang w:eastAsia="en-US"/>
              </w:rPr>
            </w:pPr>
            <w:r w:rsidRPr="004C0812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4C0812" w:rsidRDefault="008C2866" w:rsidP="00E500DE">
            <w:pPr>
              <w:spacing w:after="120"/>
              <w:jc w:val="center"/>
              <w:rPr>
                <w:lang w:eastAsia="en-US"/>
              </w:rPr>
            </w:pPr>
            <w:r>
              <w:t>13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spacing w:after="120"/>
              <w:jc w:val="center"/>
              <w:rPr>
                <w:lang w:eastAsia="en-US"/>
              </w:rPr>
            </w:pPr>
            <w:r>
              <w:t>14</w:t>
            </w:r>
          </w:p>
        </w:tc>
      </w:tr>
      <w:tr w:rsidR="005A1C76" w:rsidRPr="004C0812" w:rsidTr="00E500DE">
        <w:trPr>
          <w:trHeight w:val="285"/>
          <w:jc w:val="center"/>
        </w:trPr>
        <w:tc>
          <w:tcPr>
            <w:tcW w:w="36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spacing w:after="120"/>
              <w:rPr>
                <w:highlight w:val="green"/>
                <w:lang w:eastAsia="en-US"/>
              </w:rPr>
            </w:pPr>
            <w:r w:rsidRPr="004C0812"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spacing w:after="120"/>
              <w:jc w:val="center"/>
              <w:rPr>
                <w:highlight w:val="green"/>
                <w:lang w:val="en-US" w:eastAsia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spacing w:after="120"/>
              <w:jc w:val="center"/>
              <w:rPr>
                <w:lang w:eastAsia="en-US"/>
              </w:rPr>
            </w:pPr>
            <w:r>
              <w:t>3</w:t>
            </w:r>
          </w:p>
        </w:tc>
      </w:tr>
    </w:tbl>
    <w:p w:rsidR="005A1C76" w:rsidRPr="004C0812" w:rsidRDefault="005A1C76" w:rsidP="005A1C76">
      <w:pPr>
        <w:pStyle w:val="Zkladntext"/>
        <w:spacing w:after="120"/>
        <w:rPr>
          <w:rFonts w:ascii="Times New Roman" w:hAnsi="Times New Roman"/>
          <w:sz w:val="24"/>
        </w:rPr>
      </w:pPr>
    </w:p>
    <w:p w:rsidR="005A1C76" w:rsidRPr="004C0812" w:rsidRDefault="005A1C76" w:rsidP="005A1C76">
      <w:pPr>
        <w:pStyle w:val="Nadpis2"/>
        <w:spacing w:after="120"/>
        <w:rPr>
          <w:rFonts w:ascii="Times New Roman" w:hAnsi="Times New Roman"/>
          <w:b/>
          <w:i w:val="0"/>
          <w:sz w:val="24"/>
        </w:rPr>
      </w:pPr>
      <w:r w:rsidRPr="004C0812">
        <w:rPr>
          <w:rFonts w:ascii="Times New Roman" w:hAnsi="Times New Roman"/>
          <w:b/>
          <w:i w:val="0"/>
          <w:sz w:val="24"/>
        </w:rPr>
        <w:t>Právny dôvod na zostavenie účtovnej závierky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Účtovná závierka účtovnej jednotky k 31. decembru 201</w:t>
      </w:r>
      <w:r w:rsidR="00F06A64">
        <w:rPr>
          <w:rFonts w:ascii="Times New Roman" w:hAnsi="Times New Roman"/>
          <w:b w:val="0"/>
          <w:sz w:val="24"/>
        </w:rPr>
        <w:t>4</w:t>
      </w:r>
      <w:r w:rsidRPr="004C0812">
        <w:rPr>
          <w:rFonts w:ascii="Times New Roman" w:hAnsi="Times New Roman"/>
          <w:b w:val="0"/>
          <w:sz w:val="24"/>
        </w:rPr>
        <w:t xml:space="preserve"> je zostavená ako riadna účtovná závierka podľa § 17 ods. 6 zákona č. 431/2002 Z. z. o účtovníctve v znení neskorších predpisov</w:t>
      </w:r>
      <w:r>
        <w:rPr>
          <w:rFonts w:ascii="Times New Roman" w:hAnsi="Times New Roman"/>
          <w:b w:val="0"/>
          <w:sz w:val="24"/>
        </w:rPr>
        <w:t xml:space="preserve">, </w:t>
      </w:r>
      <w:r w:rsidRPr="004C0812">
        <w:rPr>
          <w:rFonts w:ascii="Times New Roman" w:hAnsi="Times New Roman"/>
          <w:b w:val="0"/>
          <w:sz w:val="24"/>
        </w:rPr>
        <w:t>a to za účtovné obdobie od 1. januára 201</w:t>
      </w:r>
      <w:r w:rsidR="00F06A64">
        <w:rPr>
          <w:rFonts w:ascii="Times New Roman" w:hAnsi="Times New Roman"/>
          <w:b w:val="0"/>
          <w:sz w:val="24"/>
        </w:rPr>
        <w:t>4</w:t>
      </w:r>
      <w:r w:rsidRPr="004C0812">
        <w:rPr>
          <w:rFonts w:ascii="Times New Roman" w:hAnsi="Times New Roman"/>
          <w:b w:val="0"/>
          <w:sz w:val="24"/>
        </w:rPr>
        <w:t xml:space="preserve"> do 31. decembra 201</w:t>
      </w:r>
      <w:r w:rsidR="00F06A64">
        <w:rPr>
          <w:rFonts w:ascii="Times New Roman" w:hAnsi="Times New Roman"/>
          <w:b w:val="0"/>
          <w:sz w:val="24"/>
        </w:rPr>
        <w:t>4</w:t>
      </w:r>
      <w:r w:rsidRPr="004C0812">
        <w:rPr>
          <w:rFonts w:ascii="Times New Roman" w:hAnsi="Times New Roman"/>
          <w:b w:val="0"/>
          <w:sz w:val="24"/>
        </w:rPr>
        <w:t>.</w:t>
      </w:r>
    </w:p>
    <w:p w:rsidR="005A1C76" w:rsidRPr="004C0812" w:rsidRDefault="005A1C76" w:rsidP="005A1C76">
      <w:pPr>
        <w:pStyle w:val="Nadpis2"/>
        <w:spacing w:after="120"/>
        <w:rPr>
          <w:rFonts w:ascii="Times New Roman" w:hAnsi="Times New Roman"/>
          <w:b/>
          <w:i w:val="0"/>
          <w:sz w:val="24"/>
        </w:rPr>
      </w:pPr>
      <w:r w:rsidRPr="004C0812">
        <w:rPr>
          <w:rFonts w:ascii="Times New Roman" w:hAnsi="Times New Roman"/>
          <w:b/>
          <w:i w:val="0"/>
          <w:sz w:val="24"/>
        </w:rPr>
        <w:t>Dátum schválenia účtovnej závierky za predchádzajúce účtovné obdobie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Účtovná závierka k 31. decembru 201</w:t>
      </w:r>
      <w:r w:rsidR="00E500DE">
        <w:rPr>
          <w:rFonts w:ascii="Times New Roman" w:hAnsi="Times New Roman"/>
          <w:b w:val="0"/>
          <w:sz w:val="24"/>
        </w:rPr>
        <w:t>3</w:t>
      </w:r>
      <w:r w:rsidRPr="004C0812">
        <w:rPr>
          <w:rFonts w:ascii="Times New Roman" w:hAnsi="Times New Roman"/>
          <w:b w:val="0"/>
          <w:sz w:val="24"/>
        </w:rPr>
        <w:t xml:space="preserve"> bola schválená valným zhromaždením dňa</w:t>
      </w:r>
      <w:r>
        <w:rPr>
          <w:rFonts w:ascii="Times New Roman" w:hAnsi="Times New Roman"/>
          <w:b w:val="0"/>
          <w:sz w:val="24"/>
        </w:rPr>
        <w:br/>
      </w:r>
      <w:r w:rsidRPr="004C0812">
        <w:rPr>
          <w:rFonts w:ascii="Times New Roman" w:hAnsi="Times New Roman"/>
          <w:b w:val="0"/>
          <w:sz w:val="24"/>
        </w:rPr>
        <w:t xml:space="preserve">5. </w:t>
      </w:r>
      <w:r>
        <w:rPr>
          <w:rFonts w:ascii="Times New Roman" w:hAnsi="Times New Roman"/>
          <w:b w:val="0"/>
          <w:sz w:val="24"/>
        </w:rPr>
        <w:t xml:space="preserve">decembra </w:t>
      </w:r>
      <w:r w:rsidRPr="004C0812">
        <w:rPr>
          <w:rFonts w:ascii="Times New Roman" w:hAnsi="Times New Roman"/>
          <w:b w:val="0"/>
          <w:sz w:val="24"/>
        </w:rPr>
        <w:t>201</w:t>
      </w:r>
      <w:r w:rsidR="00E500DE">
        <w:rPr>
          <w:rFonts w:ascii="Times New Roman" w:hAnsi="Times New Roman"/>
          <w:b w:val="0"/>
          <w:sz w:val="24"/>
        </w:rPr>
        <w:t>4</w:t>
      </w:r>
      <w:r w:rsidRPr="004C0812">
        <w:rPr>
          <w:rFonts w:ascii="Times New Roman" w:hAnsi="Times New Roman"/>
          <w:b w:val="0"/>
          <w:sz w:val="24"/>
        </w:rPr>
        <w:t>.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Účtovná jednotka nie je neobmedzene ručiacim spoločníkom v inej účtovnej jednotke.</w:t>
      </w:r>
    </w:p>
    <w:p w:rsidR="005A1C76" w:rsidRPr="004C0812" w:rsidRDefault="005A1C76" w:rsidP="005A1C76">
      <w:pPr>
        <w:pStyle w:val="Nadpis1"/>
        <w:numPr>
          <w:ilvl w:val="0"/>
          <w:numId w:val="3"/>
        </w:numPr>
        <w:tabs>
          <w:tab w:val="clear" w:pos="360"/>
        </w:tabs>
        <w:spacing w:after="120"/>
        <w:ind w:left="357" w:hanging="357"/>
        <w:rPr>
          <w:rFonts w:ascii="Times New Roman" w:hAnsi="Times New Roman"/>
          <w:b/>
          <w:sz w:val="24"/>
        </w:rPr>
      </w:pPr>
      <w:bookmarkStart w:id="3" w:name="_Toc530739897"/>
      <w:r w:rsidRPr="004C0812">
        <w:rPr>
          <w:rFonts w:ascii="Times New Roman" w:hAnsi="Times New Roman"/>
          <w:b/>
          <w:sz w:val="24"/>
        </w:rPr>
        <w:t>Informácie o orgánoch účtovnej jednotky</w:t>
      </w:r>
      <w:bookmarkEnd w:id="3"/>
    </w:p>
    <w:p w:rsidR="005A1C76" w:rsidRDefault="005A1C76" w:rsidP="005A1C76">
      <w:pPr>
        <w:pStyle w:val="Zkladntext"/>
        <w:spacing w:after="120"/>
        <w:jc w:val="left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Konateľ:</w:t>
      </w:r>
      <w:r w:rsidRPr="004C0812">
        <w:rPr>
          <w:rFonts w:ascii="Times New Roman" w:hAnsi="Times New Roman"/>
          <w:b w:val="0"/>
          <w:sz w:val="24"/>
        </w:rPr>
        <w:tab/>
      </w:r>
      <w:r w:rsidRPr="004C0812">
        <w:rPr>
          <w:rFonts w:ascii="Times New Roman" w:hAnsi="Times New Roman"/>
          <w:b w:val="0"/>
          <w:sz w:val="24"/>
        </w:rPr>
        <w:tab/>
        <w:t xml:space="preserve">Ing. </w:t>
      </w:r>
      <w:proofErr w:type="spellStart"/>
      <w:r>
        <w:rPr>
          <w:rFonts w:ascii="Times New Roman" w:hAnsi="Times New Roman"/>
          <w:b w:val="0"/>
          <w:sz w:val="24"/>
        </w:rPr>
        <w:t>Bubelíny</w:t>
      </w:r>
      <w:proofErr w:type="spellEnd"/>
      <w:r>
        <w:rPr>
          <w:rFonts w:ascii="Times New Roman" w:hAnsi="Times New Roman"/>
          <w:b w:val="0"/>
          <w:sz w:val="24"/>
        </w:rPr>
        <w:t xml:space="preserve"> Ján</w:t>
      </w:r>
    </w:p>
    <w:p w:rsidR="005A1C76" w:rsidRDefault="005A1C76" w:rsidP="005A1C76">
      <w:pPr>
        <w:pStyle w:val="Zkladntext"/>
        <w:spacing w:after="120"/>
        <w:jc w:val="left"/>
        <w:rPr>
          <w:rFonts w:ascii="Times New Roman" w:hAnsi="Times New Roman"/>
          <w:b w:val="0"/>
          <w:sz w:val="24"/>
        </w:rPr>
      </w:pPr>
      <w:r>
        <w:rPr>
          <w:rFonts w:ascii="Times New Roman" w:hAnsi="Times New Roman"/>
          <w:b w:val="0"/>
          <w:sz w:val="24"/>
        </w:rPr>
        <w:tab/>
      </w:r>
      <w:r>
        <w:rPr>
          <w:rFonts w:ascii="Times New Roman" w:hAnsi="Times New Roman"/>
          <w:b w:val="0"/>
          <w:sz w:val="24"/>
        </w:rPr>
        <w:tab/>
      </w:r>
      <w:r>
        <w:rPr>
          <w:rFonts w:ascii="Times New Roman" w:hAnsi="Times New Roman"/>
          <w:b w:val="0"/>
          <w:sz w:val="24"/>
        </w:rPr>
        <w:tab/>
        <w:t xml:space="preserve">Ing. </w:t>
      </w:r>
      <w:proofErr w:type="spellStart"/>
      <w:r>
        <w:rPr>
          <w:rFonts w:ascii="Times New Roman" w:hAnsi="Times New Roman"/>
          <w:b w:val="0"/>
          <w:sz w:val="24"/>
        </w:rPr>
        <w:t>Machyna</w:t>
      </w:r>
      <w:proofErr w:type="spellEnd"/>
      <w:r>
        <w:rPr>
          <w:rFonts w:ascii="Times New Roman" w:hAnsi="Times New Roman"/>
          <w:b w:val="0"/>
          <w:sz w:val="24"/>
        </w:rPr>
        <w:t xml:space="preserve"> Miroslav</w:t>
      </w:r>
    </w:p>
    <w:p w:rsidR="005A1C76" w:rsidRPr="00D13502" w:rsidRDefault="005A1C76" w:rsidP="005A1C76">
      <w:pPr>
        <w:pStyle w:val="Zkladntext"/>
        <w:spacing w:after="120"/>
        <w:jc w:val="left"/>
        <w:rPr>
          <w:rFonts w:ascii="Times New Roman" w:hAnsi="Times New Roman"/>
          <w:b w:val="0"/>
          <w:sz w:val="24"/>
        </w:rPr>
      </w:pPr>
      <w:r>
        <w:rPr>
          <w:rFonts w:ascii="Times New Roman" w:hAnsi="Times New Roman"/>
          <w:b w:val="0"/>
          <w:sz w:val="24"/>
        </w:rPr>
        <w:tab/>
      </w:r>
      <w:r>
        <w:rPr>
          <w:rFonts w:ascii="Times New Roman" w:hAnsi="Times New Roman"/>
          <w:b w:val="0"/>
          <w:sz w:val="24"/>
        </w:rPr>
        <w:tab/>
      </w:r>
      <w:r>
        <w:rPr>
          <w:rFonts w:ascii="Times New Roman" w:hAnsi="Times New Roman"/>
          <w:b w:val="0"/>
          <w:sz w:val="24"/>
        </w:rPr>
        <w:tab/>
        <w:t>Hruška František</w:t>
      </w:r>
      <w:r>
        <w:rPr>
          <w:rFonts w:ascii="Times New Roman" w:hAnsi="Times New Roman"/>
          <w:b w:val="0"/>
          <w:sz w:val="24"/>
        </w:rPr>
        <w:br/>
      </w:r>
      <w:r>
        <w:rPr>
          <w:rFonts w:ascii="Times New Roman" w:hAnsi="Times New Roman"/>
          <w:b w:val="0"/>
          <w:sz w:val="24"/>
        </w:rPr>
        <w:br/>
      </w:r>
      <w:r>
        <w:rPr>
          <w:rFonts w:ascii="Times New Roman" w:hAnsi="Times New Roman"/>
          <w:b w:val="0"/>
          <w:sz w:val="24"/>
        </w:rPr>
        <w:br/>
      </w:r>
      <w:r>
        <w:rPr>
          <w:rFonts w:ascii="Times New Roman" w:hAnsi="Times New Roman"/>
          <w:b w:val="0"/>
          <w:sz w:val="24"/>
        </w:rPr>
        <w:br/>
      </w:r>
      <w:r>
        <w:rPr>
          <w:rFonts w:ascii="Times New Roman" w:hAnsi="Times New Roman"/>
          <w:b w:val="0"/>
          <w:sz w:val="24"/>
        </w:rPr>
        <w:lastRenderedPageBreak/>
        <w:br/>
      </w:r>
      <w:r>
        <w:rPr>
          <w:rFonts w:ascii="Times New Roman" w:hAnsi="Times New Roman"/>
          <w:b w:val="0"/>
          <w:sz w:val="24"/>
        </w:rPr>
        <w:br/>
      </w:r>
      <w:r>
        <w:rPr>
          <w:rFonts w:ascii="Times New Roman" w:hAnsi="Times New Roman"/>
          <w:b w:val="0"/>
          <w:sz w:val="24"/>
        </w:rPr>
        <w:br/>
      </w:r>
    </w:p>
    <w:p w:rsidR="005A1C76" w:rsidRPr="004C0812" w:rsidRDefault="005A1C76" w:rsidP="005A1C76">
      <w:pPr>
        <w:pStyle w:val="Nadpis1"/>
        <w:numPr>
          <w:ilvl w:val="0"/>
          <w:numId w:val="3"/>
        </w:numPr>
        <w:tabs>
          <w:tab w:val="clear" w:pos="360"/>
        </w:tabs>
        <w:spacing w:after="120"/>
        <w:ind w:left="357" w:hanging="357"/>
        <w:rPr>
          <w:rFonts w:ascii="Times New Roman" w:hAnsi="Times New Roman"/>
          <w:b/>
          <w:sz w:val="24"/>
        </w:rPr>
      </w:pPr>
      <w:bookmarkStart w:id="4" w:name="_Toc530739898"/>
      <w:r w:rsidRPr="004C0812">
        <w:rPr>
          <w:rFonts w:ascii="Times New Roman" w:hAnsi="Times New Roman"/>
          <w:b/>
          <w:sz w:val="24"/>
        </w:rPr>
        <w:t>Informácie o spoločníkoch účtovnej jednotky</w:t>
      </w:r>
      <w:bookmarkEnd w:id="4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87"/>
        <w:gridCol w:w="1592"/>
        <w:gridCol w:w="1574"/>
        <w:gridCol w:w="1740"/>
        <w:gridCol w:w="1594"/>
      </w:tblGrid>
      <w:tr w:rsidR="005A1C76" w:rsidRPr="004C0812" w:rsidTr="00E500DE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spacing w:after="120"/>
              <w:jc w:val="center"/>
              <w:rPr>
                <w:b/>
                <w:lang w:eastAsia="en-US"/>
              </w:rPr>
            </w:pPr>
            <w:r w:rsidRPr="004C0812">
              <w:rPr>
                <w:b/>
              </w:rPr>
              <w:t>Spoločník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spacing w:after="120"/>
              <w:jc w:val="center"/>
              <w:rPr>
                <w:b/>
                <w:lang w:eastAsia="en-US"/>
              </w:rPr>
            </w:pPr>
            <w:r w:rsidRPr="004C0812">
              <w:rPr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spacing w:after="120"/>
              <w:jc w:val="center"/>
              <w:rPr>
                <w:b/>
                <w:lang w:eastAsia="en-US"/>
              </w:rPr>
            </w:pPr>
            <w:r w:rsidRPr="004C0812">
              <w:rPr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spacing w:after="120"/>
              <w:jc w:val="center"/>
              <w:rPr>
                <w:b/>
                <w:lang w:eastAsia="en-US"/>
              </w:rPr>
            </w:pPr>
            <w:r w:rsidRPr="004C0812">
              <w:rPr>
                <w:b/>
              </w:rPr>
              <w:t>Iný podiel na ostatných položkách VI ako na ZI</w:t>
            </w:r>
          </w:p>
          <w:p w:rsidR="005A1C76" w:rsidRPr="004C0812" w:rsidRDefault="005A1C76" w:rsidP="00E500DE">
            <w:pPr>
              <w:spacing w:after="120"/>
              <w:jc w:val="center"/>
              <w:rPr>
                <w:b/>
                <w:lang w:eastAsia="en-US"/>
              </w:rPr>
            </w:pPr>
            <w:r w:rsidRPr="004C0812">
              <w:rPr>
                <w:b/>
              </w:rPr>
              <w:t>v %</w:t>
            </w:r>
          </w:p>
        </w:tc>
      </w:tr>
      <w:tr w:rsidR="005A1C76" w:rsidRPr="004C0812" w:rsidTr="00E500DE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spacing w:after="120"/>
              <w:rPr>
                <w:b/>
                <w:lang w:eastAsia="en-US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spacing w:after="120"/>
              <w:jc w:val="center"/>
              <w:rPr>
                <w:b/>
                <w:lang w:eastAsia="en-US"/>
              </w:rPr>
            </w:pPr>
            <w:r w:rsidRPr="004C0812">
              <w:rPr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spacing w:after="120"/>
              <w:jc w:val="center"/>
              <w:rPr>
                <w:b/>
                <w:lang w:eastAsia="en-US"/>
              </w:rPr>
            </w:pPr>
            <w:r w:rsidRPr="004C0812"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spacing w:after="120"/>
              <w:rPr>
                <w:b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4C0812" w:rsidRDefault="005A1C76" w:rsidP="00E500DE">
            <w:pPr>
              <w:spacing w:after="120"/>
              <w:rPr>
                <w:b/>
                <w:lang w:eastAsia="en-US"/>
              </w:rPr>
            </w:pPr>
          </w:p>
        </w:tc>
      </w:tr>
      <w:tr w:rsidR="005A1C76" w:rsidRPr="004C0812" w:rsidTr="00E500DE">
        <w:trPr>
          <w:trHeight w:val="107"/>
          <w:jc w:val="center"/>
        </w:trPr>
        <w:tc>
          <w:tcPr>
            <w:tcW w:w="2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spacing w:after="120"/>
              <w:jc w:val="center"/>
              <w:rPr>
                <w:lang w:eastAsia="en-US"/>
              </w:rPr>
            </w:pPr>
            <w:r w:rsidRPr="004C0812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1C76" w:rsidRPr="004C0812" w:rsidRDefault="005A1C76" w:rsidP="00E500DE">
            <w:pPr>
              <w:spacing w:after="120"/>
              <w:jc w:val="center"/>
              <w:rPr>
                <w:lang w:eastAsia="sk-SK"/>
              </w:rPr>
            </w:pPr>
            <w:r w:rsidRPr="004C0812">
              <w:rPr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1C76" w:rsidRPr="004C0812" w:rsidRDefault="005A1C76" w:rsidP="00E500DE">
            <w:pPr>
              <w:spacing w:after="120"/>
              <w:jc w:val="center"/>
              <w:rPr>
                <w:lang w:eastAsia="sk-SK"/>
              </w:rPr>
            </w:pPr>
            <w:r w:rsidRPr="004C0812">
              <w:rPr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spacing w:after="120"/>
              <w:jc w:val="center"/>
              <w:rPr>
                <w:lang w:eastAsia="en-US"/>
              </w:rPr>
            </w:pPr>
            <w:r w:rsidRPr="004C0812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spacing w:after="120"/>
              <w:jc w:val="center"/>
              <w:rPr>
                <w:lang w:eastAsia="en-US"/>
              </w:rPr>
            </w:pPr>
            <w:r w:rsidRPr="004C0812">
              <w:t>e</w:t>
            </w: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2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spacing w:after="120"/>
              <w:rPr>
                <w:lang w:eastAsia="en-US"/>
              </w:rPr>
            </w:pPr>
            <w:r w:rsidRPr="004C0812">
              <w:t xml:space="preserve">Ing. </w:t>
            </w:r>
            <w:proofErr w:type="spellStart"/>
            <w:r>
              <w:t>Bubelíny</w:t>
            </w:r>
            <w:proofErr w:type="spellEnd"/>
            <w:r>
              <w:t xml:space="preserve"> Ján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1C76" w:rsidRPr="004C0812" w:rsidRDefault="005A1C76" w:rsidP="00E500DE">
            <w:pPr>
              <w:spacing w:after="120"/>
              <w:jc w:val="center"/>
              <w:rPr>
                <w:b/>
                <w:lang w:val="en-US" w:eastAsia="sk-SK"/>
              </w:rPr>
            </w:pPr>
            <w:r>
              <w:t>2 224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1C76" w:rsidRPr="004C0812" w:rsidRDefault="005A1C76" w:rsidP="00E500DE">
            <w:pPr>
              <w:spacing w:after="120"/>
              <w:jc w:val="center"/>
              <w:rPr>
                <w:lang w:eastAsia="sk-SK"/>
              </w:rPr>
            </w:pPr>
            <w:r>
              <w:t>33,33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1C76" w:rsidRPr="004C0812" w:rsidRDefault="005A1C76" w:rsidP="00E500DE">
            <w:pPr>
              <w:spacing w:after="120"/>
              <w:jc w:val="center"/>
              <w:rPr>
                <w:lang w:eastAsia="sk-SK"/>
              </w:rPr>
            </w:pPr>
            <w:r>
              <w:t>33,33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spacing w:after="120"/>
              <w:rPr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spacing w:after="120"/>
              <w:rPr>
                <w:lang w:eastAsia="en-US"/>
              </w:rPr>
            </w:pPr>
            <w:proofErr w:type="spellStart"/>
            <w:r w:rsidRPr="004C0812">
              <w:t>Ing</w:t>
            </w:r>
            <w:proofErr w:type="spellEnd"/>
            <w:r>
              <w:t xml:space="preserve"> </w:t>
            </w:r>
            <w:proofErr w:type="spellStart"/>
            <w:r>
              <w:t>Machyna</w:t>
            </w:r>
            <w:proofErr w:type="spellEnd"/>
            <w:r>
              <w:t xml:space="preserve"> Miroslav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1C76" w:rsidRPr="004C0812" w:rsidRDefault="005A1C76" w:rsidP="00E500DE">
            <w:pPr>
              <w:spacing w:after="120"/>
              <w:jc w:val="center"/>
              <w:rPr>
                <w:lang w:eastAsia="sk-SK"/>
              </w:rPr>
            </w:pPr>
            <w:r>
              <w:t>2 224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1C76" w:rsidRPr="004C0812" w:rsidRDefault="005A1C76" w:rsidP="00E500DE">
            <w:pPr>
              <w:spacing w:after="120"/>
              <w:jc w:val="center"/>
              <w:rPr>
                <w:lang w:eastAsia="sk-SK"/>
              </w:rPr>
            </w:pPr>
            <w:r>
              <w:t>33,33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1C76" w:rsidRPr="004C0812" w:rsidRDefault="005A1C76" w:rsidP="00E500DE">
            <w:pPr>
              <w:spacing w:after="120"/>
              <w:jc w:val="center"/>
              <w:rPr>
                <w:lang w:eastAsia="sk-SK"/>
              </w:rPr>
            </w:pPr>
            <w:r>
              <w:t>33,33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spacing w:after="120"/>
              <w:rPr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spacing w:after="120"/>
            </w:pPr>
            <w:r>
              <w:t>Hruška František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1C76" w:rsidRDefault="005A1C76" w:rsidP="00E500DE">
            <w:pPr>
              <w:spacing w:after="120"/>
              <w:jc w:val="center"/>
            </w:pPr>
            <w:r>
              <w:t>2 224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1C76" w:rsidRDefault="005A1C76" w:rsidP="00E500DE">
            <w:pPr>
              <w:spacing w:after="120"/>
              <w:jc w:val="center"/>
            </w:pPr>
            <w:r>
              <w:t>33,33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A1C76" w:rsidRDefault="005A1C76" w:rsidP="00E500DE">
            <w:pPr>
              <w:spacing w:after="120"/>
              <w:jc w:val="center"/>
            </w:pPr>
            <w:r>
              <w:t>33,33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spacing w:after="120"/>
              <w:rPr>
                <w:lang w:eastAsia="en-US"/>
              </w:rPr>
            </w:pPr>
          </w:p>
        </w:tc>
      </w:tr>
      <w:tr w:rsidR="005A1C76" w:rsidRPr="004C0812" w:rsidTr="00E500DE">
        <w:trPr>
          <w:trHeight w:hRule="exact" w:val="278"/>
          <w:jc w:val="center"/>
        </w:trPr>
        <w:tc>
          <w:tcPr>
            <w:tcW w:w="2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spacing w:after="120"/>
              <w:rPr>
                <w:b/>
                <w:lang w:eastAsia="en-US"/>
              </w:rPr>
            </w:pPr>
            <w:r w:rsidRPr="004C0812">
              <w:rPr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1C76" w:rsidRPr="004C0812" w:rsidRDefault="005A1C76" w:rsidP="00E500DE">
            <w:pPr>
              <w:spacing w:after="120"/>
              <w:jc w:val="center"/>
              <w:rPr>
                <w:b/>
                <w:lang w:eastAsia="sk-SK"/>
              </w:rPr>
            </w:pPr>
            <w:r>
              <w:rPr>
                <w:b/>
              </w:rPr>
              <w:t>6 672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1C76" w:rsidRPr="004C0812" w:rsidRDefault="005A1C76" w:rsidP="00E500DE">
            <w:pPr>
              <w:spacing w:after="120"/>
              <w:jc w:val="center"/>
              <w:rPr>
                <w:b/>
                <w:lang w:eastAsia="sk-SK"/>
              </w:rPr>
            </w:pPr>
            <w:r w:rsidRPr="004C0812">
              <w:rPr>
                <w:b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1C76" w:rsidRPr="004C0812" w:rsidRDefault="005A1C76" w:rsidP="00E500DE">
            <w:pPr>
              <w:spacing w:after="120"/>
              <w:jc w:val="center"/>
              <w:rPr>
                <w:b/>
                <w:lang w:eastAsia="sk-SK"/>
              </w:rPr>
            </w:pPr>
            <w:r w:rsidRPr="004C0812">
              <w:rPr>
                <w:b/>
              </w:rPr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spacing w:after="120"/>
              <w:rPr>
                <w:lang w:eastAsia="en-US"/>
              </w:rPr>
            </w:pPr>
          </w:p>
        </w:tc>
      </w:tr>
    </w:tbl>
    <w:p w:rsidR="005A1C76" w:rsidRPr="004C0812" w:rsidRDefault="005A1C76" w:rsidP="005A1C76">
      <w:pPr>
        <w:spacing w:after="120"/>
        <w:rPr>
          <w:b/>
          <w:lang w:eastAsia="en-US"/>
        </w:rPr>
      </w:pPr>
    </w:p>
    <w:p w:rsidR="005A1C76" w:rsidRPr="004C0812" w:rsidRDefault="005A1C76" w:rsidP="005A1C76">
      <w:pPr>
        <w:spacing w:after="120"/>
      </w:pPr>
      <w:r w:rsidRPr="004C0812">
        <w:t xml:space="preserve">V priebehu bežného účtovného obdobia nedošlo k zmene v štruktúre spoločníkov. </w:t>
      </w:r>
    </w:p>
    <w:p w:rsidR="005A1C76" w:rsidRPr="004C0812" w:rsidRDefault="005A1C76" w:rsidP="005A1C76">
      <w:pPr>
        <w:pStyle w:val="Nadpis1"/>
        <w:numPr>
          <w:ilvl w:val="0"/>
          <w:numId w:val="3"/>
        </w:numPr>
        <w:tabs>
          <w:tab w:val="clear" w:pos="360"/>
        </w:tabs>
        <w:spacing w:after="120"/>
        <w:ind w:left="357" w:hanging="357"/>
        <w:rPr>
          <w:rFonts w:ascii="Times New Roman" w:hAnsi="Times New Roman"/>
          <w:b/>
          <w:sz w:val="24"/>
        </w:rPr>
      </w:pPr>
      <w:bookmarkStart w:id="5" w:name="_Toc530739899"/>
      <w:r w:rsidRPr="004C0812">
        <w:rPr>
          <w:rFonts w:ascii="Times New Roman" w:hAnsi="Times New Roman"/>
          <w:b/>
          <w:sz w:val="24"/>
        </w:rPr>
        <w:t xml:space="preserve">Informácie o účtovných zásadách a účtovných metódach </w:t>
      </w:r>
      <w:bookmarkEnd w:id="5"/>
    </w:p>
    <w:p w:rsidR="005A1C76" w:rsidRPr="004C0812" w:rsidRDefault="005A1C76" w:rsidP="005A1C76">
      <w:pPr>
        <w:pStyle w:val="Pismenka"/>
        <w:numPr>
          <w:ilvl w:val="0"/>
          <w:numId w:val="2"/>
        </w:numPr>
        <w:tabs>
          <w:tab w:val="clear" w:pos="720"/>
        </w:tabs>
        <w:spacing w:after="120"/>
        <w:ind w:left="426" w:hanging="426"/>
        <w:rPr>
          <w:sz w:val="24"/>
          <w:szCs w:val="24"/>
        </w:rPr>
      </w:pPr>
      <w:r w:rsidRPr="004C0812">
        <w:rPr>
          <w:sz w:val="24"/>
          <w:szCs w:val="24"/>
        </w:rPr>
        <w:t>Východiská pre zostavenie účtovnej závierky</w:t>
      </w:r>
    </w:p>
    <w:p w:rsidR="005A1C76" w:rsidRPr="004C0812" w:rsidRDefault="005A1C76" w:rsidP="005A1C76">
      <w:pPr>
        <w:pStyle w:val="Zkladntext"/>
        <w:spacing w:after="120"/>
        <w:jc w:val="left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Účtovná závierka bola zostavená za predpokladu nepretržitého trvania spoločnosti</w:t>
      </w:r>
      <w:r>
        <w:rPr>
          <w:rFonts w:ascii="Times New Roman" w:hAnsi="Times New Roman"/>
          <w:b w:val="0"/>
          <w:sz w:val="24"/>
        </w:rPr>
        <w:t>.</w:t>
      </w:r>
      <w:r>
        <w:rPr>
          <w:rFonts w:ascii="Times New Roman" w:hAnsi="Times New Roman"/>
          <w:b w:val="0"/>
          <w:sz w:val="24"/>
        </w:rPr>
        <w:br/>
      </w:r>
      <w:r w:rsidRPr="004C0812">
        <w:rPr>
          <w:rFonts w:ascii="Times New Roman" w:hAnsi="Times New Roman"/>
          <w:b w:val="0"/>
          <w:sz w:val="24"/>
        </w:rPr>
        <w:t>Účtovné metódy a všeobecné účtovné zásady boli účtovnou jednotkou konzistentne aplikované počas celého účtovného obdobia.</w:t>
      </w:r>
    </w:p>
    <w:p w:rsidR="005A1C76" w:rsidRPr="004C0812" w:rsidRDefault="005A1C76" w:rsidP="005A1C76">
      <w:pPr>
        <w:pStyle w:val="Pismenka"/>
        <w:numPr>
          <w:ilvl w:val="0"/>
          <w:numId w:val="2"/>
        </w:numPr>
        <w:tabs>
          <w:tab w:val="clear" w:pos="720"/>
        </w:tabs>
        <w:spacing w:after="120"/>
        <w:ind w:left="426" w:hanging="426"/>
        <w:rPr>
          <w:sz w:val="24"/>
          <w:szCs w:val="24"/>
        </w:rPr>
      </w:pPr>
      <w:r w:rsidRPr="004C0812">
        <w:rPr>
          <w:sz w:val="24"/>
          <w:szCs w:val="24"/>
        </w:rPr>
        <w:t>Dlhodobý nehmotný a dlhodobý hmotný majetok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Dlhodobý majetok nakupovaný sa oceňuje obstarávacou cenou, ktorá zahŕňa cenu obstarania a náklady súvisiace s obstaraním (clo, prepravu, montáž, poistné a pod.). Súčasťou obstarávacej ceny dlhodobého nehmotného majetku sú úroky z cudzích zdrojov. Súčasťou obstarávacej ceny dlhodobého hmotného majetku nie sú úroky z cudzích zdrojov ani realizované kurzové rozdiely. Dlhodobý hmotný a dlhodobý nehmotný majetok obstaraný zámenou sa oceňuje reálnou hodnotou.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O dlhodobom nehmotnom majetku, ktorého obstarávacia cena je 2 400 eur a menej</w:t>
      </w:r>
      <w:r>
        <w:rPr>
          <w:rFonts w:ascii="Times New Roman" w:hAnsi="Times New Roman"/>
          <w:b w:val="0"/>
          <w:sz w:val="24"/>
        </w:rPr>
        <w:t>,</w:t>
      </w:r>
      <w:r w:rsidRPr="004C0812">
        <w:rPr>
          <w:rFonts w:ascii="Times New Roman" w:hAnsi="Times New Roman"/>
          <w:b w:val="0"/>
          <w:sz w:val="24"/>
        </w:rPr>
        <w:t xml:space="preserve"> sa účtuje priamo do nákladov. Predpokladaná doba používania a metóda odpisovania sú uvedené v nasledujúcej tabuľke:</w:t>
      </w:r>
    </w:p>
    <w:p w:rsidR="005A1C76" w:rsidRPr="004C0812" w:rsidRDefault="005A1C76" w:rsidP="005A1C76">
      <w:pPr>
        <w:pStyle w:val="Zkladntext"/>
        <w:spacing w:after="120"/>
        <w:rPr>
          <w:rFonts w:ascii="Times New Roman" w:hAnsi="Times New Roman"/>
          <w:sz w:val="24"/>
        </w:rPr>
      </w:pPr>
    </w:p>
    <w:tbl>
      <w:tblPr>
        <w:tblW w:w="0" w:type="auto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4A0"/>
      </w:tblPr>
      <w:tblGrid>
        <w:gridCol w:w="1980"/>
        <w:gridCol w:w="2880"/>
        <w:gridCol w:w="4212"/>
      </w:tblGrid>
      <w:tr w:rsidR="005A1C76" w:rsidRPr="004C0812" w:rsidTr="00E500DE">
        <w:trPr>
          <w:trHeight w:val="315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C76" w:rsidRPr="004C0812" w:rsidRDefault="005A1C76" w:rsidP="00E500DE">
            <w:pPr>
              <w:pStyle w:val="Tabulka"/>
              <w:spacing w:after="120"/>
              <w:rPr>
                <w:color w:val="auto"/>
                <w:sz w:val="24"/>
                <w:szCs w:val="24"/>
              </w:rPr>
            </w:pPr>
            <w:r w:rsidRPr="004C0812">
              <w:rPr>
                <w:color w:val="auto"/>
                <w:sz w:val="24"/>
                <w:szCs w:val="24"/>
              </w:rPr>
              <w:br w:type="page"/>
            </w:r>
            <w:r w:rsidRPr="004C0812">
              <w:rPr>
                <w:color w:val="auto"/>
                <w:sz w:val="24"/>
                <w:szCs w:val="24"/>
              </w:rPr>
              <w:br w:type="page"/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C76" w:rsidRPr="004C0812" w:rsidRDefault="005A1C76" w:rsidP="00E500DE">
            <w:pPr>
              <w:pStyle w:val="Tabulka"/>
              <w:spacing w:after="120"/>
              <w:rPr>
                <w:color w:val="auto"/>
                <w:sz w:val="24"/>
                <w:szCs w:val="24"/>
              </w:rPr>
            </w:pPr>
            <w:r w:rsidRPr="004C0812">
              <w:rPr>
                <w:color w:val="auto"/>
                <w:sz w:val="24"/>
                <w:szCs w:val="24"/>
              </w:rPr>
              <w:t>Predpokladaná doba používania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C76" w:rsidRPr="004C0812" w:rsidRDefault="005A1C76" w:rsidP="00E500DE">
            <w:pPr>
              <w:pStyle w:val="Tabulka"/>
              <w:spacing w:after="120"/>
              <w:jc w:val="center"/>
              <w:rPr>
                <w:color w:val="auto"/>
                <w:sz w:val="24"/>
                <w:szCs w:val="24"/>
              </w:rPr>
            </w:pPr>
            <w:r w:rsidRPr="004C0812">
              <w:rPr>
                <w:color w:val="auto"/>
                <w:sz w:val="24"/>
                <w:szCs w:val="24"/>
              </w:rPr>
              <w:t>Metóda odpisovania</w:t>
            </w:r>
          </w:p>
        </w:tc>
      </w:tr>
      <w:tr w:rsidR="005A1C76" w:rsidRPr="004C0812" w:rsidTr="00E500DE">
        <w:trPr>
          <w:trHeight w:val="315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C76" w:rsidRPr="004C0812" w:rsidRDefault="005A1C76" w:rsidP="00E500DE">
            <w:pPr>
              <w:pStyle w:val="Tabulka"/>
              <w:spacing w:after="120"/>
              <w:rPr>
                <w:color w:val="auto"/>
                <w:sz w:val="24"/>
                <w:szCs w:val="24"/>
              </w:rPr>
            </w:pPr>
            <w:r w:rsidRPr="004C0812">
              <w:rPr>
                <w:color w:val="auto"/>
                <w:sz w:val="24"/>
                <w:szCs w:val="24"/>
              </w:rPr>
              <w:t>Softvér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C76" w:rsidRPr="004C0812" w:rsidRDefault="005A1C76" w:rsidP="00E500DE">
            <w:pPr>
              <w:pStyle w:val="Tabulka"/>
              <w:spacing w:after="120"/>
              <w:jc w:val="center"/>
              <w:rPr>
                <w:color w:val="auto"/>
                <w:sz w:val="24"/>
                <w:szCs w:val="24"/>
              </w:rPr>
            </w:pPr>
            <w:r w:rsidRPr="004C0812">
              <w:rPr>
                <w:color w:val="auto"/>
                <w:sz w:val="24"/>
                <w:szCs w:val="24"/>
              </w:rPr>
              <w:t>4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C76" w:rsidRPr="004C0812" w:rsidRDefault="005A1C76" w:rsidP="00E500DE">
            <w:pPr>
              <w:pStyle w:val="Tabulka"/>
              <w:spacing w:after="120"/>
              <w:jc w:val="center"/>
              <w:rPr>
                <w:color w:val="auto"/>
                <w:sz w:val="24"/>
                <w:szCs w:val="24"/>
              </w:rPr>
            </w:pPr>
            <w:r w:rsidRPr="004C0812">
              <w:rPr>
                <w:color w:val="auto"/>
                <w:sz w:val="24"/>
                <w:szCs w:val="24"/>
              </w:rPr>
              <w:t>lineárna</w:t>
            </w:r>
          </w:p>
        </w:tc>
      </w:tr>
    </w:tbl>
    <w:p w:rsidR="005A1C76" w:rsidRDefault="005A1C76" w:rsidP="005A1C76">
      <w:pPr>
        <w:pStyle w:val="Zkladntext"/>
        <w:spacing w:after="120"/>
        <w:rPr>
          <w:rFonts w:ascii="Times New Roman" w:hAnsi="Times New Roman"/>
          <w:sz w:val="24"/>
          <w:lang w:eastAsia="en-US"/>
        </w:rPr>
      </w:pPr>
    </w:p>
    <w:p w:rsidR="005A1C76" w:rsidRPr="0040314F" w:rsidRDefault="005A1C76" w:rsidP="005A1C76">
      <w:pPr>
        <w:pStyle w:val="Zkladntext"/>
        <w:spacing w:after="120"/>
        <w:jc w:val="left"/>
        <w:rPr>
          <w:rFonts w:ascii="Times New Roman" w:hAnsi="Times New Roman"/>
          <w:b w:val="0"/>
          <w:sz w:val="24"/>
          <w:lang w:eastAsia="en-US"/>
        </w:rPr>
      </w:pPr>
      <w:r w:rsidRPr="0040314F">
        <w:rPr>
          <w:rFonts w:ascii="Times New Roman" w:hAnsi="Times New Roman"/>
          <w:b w:val="0"/>
          <w:sz w:val="24"/>
          <w:lang w:eastAsia="en-US"/>
        </w:rPr>
        <w:t>O dlhodo</w:t>
      </w:r>
      <w:r>
        <w:rPr>
          <w:rFonts w:ascii="Times New Roman" w:hAnsi="Times New Roman"/>
          <w:b w:val="0"/>
          <w:sz w:val="24"/>
          <w:lang w:eastAsia="en-US"/>
        </w:rPr>
        <w:t>bo</w:t>
      </w:r>
      <w:r w:rsidRPr="0040314F">
        <w:rPr>
          <w:rFonts w:ascii="Times New Roman" w:hAnsi="Times New Roman"/>
          <w:b w:val="0"/>
          <w:sz w:val="24"/>
          <w:lang w:eastAsia="en-US"/>
        </w:rPr>
        <w:t>m nehmotnom majetku UJ neúčtovala.</w:t>
      </w:r>
    </w:p>
    <w:p w:rsidR="005A1C76" w:rsidRPr="004C0812" w:rsidRDefault="005A1C76" w:rsidP="005A1C76">
      <w:pPr>
        <w:pStyle w:val="Zkladntext"/>
        <w:spacing w:after="120"/>
        <w:jc w:val="left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lastRenderedPageBreak/>
        <w:t xml:space="preserve">Odpisy dlhodobého hmotného majetku sú stanovené vychádzajúc z predpokladanej doby jeho používania a predpokladaného priebehu jeho opotrebenia. Odpisovať sa začína </w:t>
      </w:r>
      <w:r>
        <w:rPr>
          <w:rFonts w:ascii="Times New Roman" w:hAnsi="Times New Roman"/>
          <w:b w:val="0"/>
          <w:sz w:val="24"/>
        </w:rPr>
        <w:t>v nasledujúcom mesiaci po mesiaci uvedenia  dlhodobého majetku do užívania.</w:t>
      </w:r>
      <w:r w:rsidRPr="004C0812">
        <w:rPr>
          <w:rFonts w:ascii="Times New Roman" w:hAnsi="Times New Roman"/>
          <w:b w:val="0"/>
          <w:sz w:val="24"/>
        </w:rPr>
        <w:t xml:space="preserve"> O dlhodobom hmotnom majetku, ktorého obstarávacia cena je 1 700 eur a nižšia</w:t>
      </w:r>
      <w:r>
        <w:rPr>
          <w:rFonts w:ascii="Times New Roman" w:hAnsi="Times New Roman"/>
          <w:b w:val="0"/>
          <w:sz w:val="24"/>
        </w:rPr>
        <w:t>,</w:t>
      </w:r>
      <w:r w:rsidRPr="004C0812">
        <w:rPr>
          <w:rFonts w:ascii="Times New Roman" w:hAnsi="Times New Roman"/>
          <w:b w:val="0"/>
          <w:sz w:val="24"/>
        </w:rPr>
        <w:t xml:space="preserve"> sa účtuje ako o zásobách. Pozemky sa neodpisujú. Predpokladaná doba používania a metóda odpisovania sú uvedené v nasledujúcej tabuľke:</w:t>
      </w:r>
    </w:p>
    <w:tbl>
      <w:tblPr>
        <w:tblW w:w="0" w:type="auto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4A0"/>
      </w:tblPr>
      <w:tblGrid>
        <w:gridCol w:w="2340"/>
        <w:gridCol w:w="2880"/>
        <w:gridCol w:w="3852"/>
      </w:tblGrid>
      <w:tr w:rsidR="005A1C76" w:rsidRPr="004C0812" w:rsidTr="00E500DE">
        <w:trPr>
          <w:trHeight w:val="263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C76" w:rsidRPr="004C0812" w:rsidRDefault="005A1C76" w:rsidP="00E500DE">
            <w:pPr>
              <w:pStyle w:val="Tabulka"/>
              <w:spacing w:after="120"/>
              <w:jc w:val="center"/>
              <w:rPr>
                <w:color w:val="auto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C76" w:rsidRPr="004C0812" w:rsidRDefault="005A1C76" w:rsidP="00E500DE">
            <w:pPr>
              <w:pStyle w:val="Tabulka"/>
              <w:spacing w:after="120"/>
              <w:jc w:val="center"/>
              <w:rPr>
                <w:color w:val="auto"/>
                <w:sz w:val="24"/>
                <w:szCs w:val="24"/>
              </w:rPr>
            </w:pPr>
            <w:r w:rsidRPr="004C0812">
              <w:rPr>
                <w:color w:val="auto"/>
                <w:sz w:val="24"/>
                <w:szCs w:val="24"/>
              </w:rPr>
              <w:t>Predpokladaná doba používania</w:t>
            </w: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C76" w:rsidRPr="004C0812" w:rsidRDefault="005A1C76" w:rsidP="00E500DE">
            <w:pPr>
              <w:pStyle w:val="Tabulka"/>
              <w:spacing w:after="120"/>
              <w:jc w:val="center"/>
              <w:rPr>
                <w:color w:val="auto"/>
                <w:sz w:val="24"/>
                <w:szCs w:val="24"/>
              </w:rPr>
            </w:pPr>
            <w:r w:rsidRPr="004C0812">
              <w:rPr>
                <w:color w:val="auto"/>
                <w:sz w:val="24"/>
                <w:szCs w:val="24"/>
              </w:rPr>
              <w:t>Metóda odpisovania</w:t>
            </w:r>
          </w:p>
        </w:tc>
      </w:tr>
      <w:tr w:rsidR="005A1C76" w:rsidRPr="004C0812" w:rsidTr="00E500DE">
        <w:trPr>
          <w:trHeight w:val="25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C76" w:rsidRPr="004C0812" w:rsidRDefault="005A1C76" w:rsidP="00E500DE">
            <w:pPr>
              <w:pStyle w:val="Tabulka"/>
              <w:spacing w:after="120"/>
              <w:rPr>
                <w:color w:val="auto"/>
                <w:sz w:val="24"/>
                <w:szCs w:val="24"/>
              </w:rPr>
            </w:pPr>
            <w:r w:rsidRPr="004C0812">
              <w:rPr>
                <w:color w:val="auto"/>
                <w:sz w:val="24"/>
                <w:szCs w:val="24"/>
              </w:rPr>
              <w:t>Stavby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C76" w:rsidRPr="004C0812" w:rsidRDefault="005A1C76" w:rsidP="00E500DE">
            <w:pPr>
              <w:pStyle w:val="Tabulka"/>
              <w:spacing w:after="120"/>
              <w:jc w:val="center"/>
              <w:rPr>
                <w:color w:val="auto"/>
                <w:sz w:val="24"/>
                <w:szCs w:val="24"/>
              </w:rPr>
            </w:pPr>
            <w:r w:rsidRPr="00F35296">
              <w:rPr>
                <w:color w:val="auto"/>
                <w:sz w:val="24"/>
                <w:szCs w:val="24"/>
              </w:rPr>
              <w:t>20</w:t>
            </w: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C76" w:rsidRPr="004C0812" w:rsidRDefault="005A1C76" w:rsidP="00E500DE">
            <w:pPr>
              <w:pStyle w:val="Tabulka"/>
              <w:spacing w:after="120"/>
              <w:jc w:val="center"/>
              <w:rPr>
                <w:color w:val="auto"/>
                <w:sz w:val="24"/>
                <w:szCs w:val="24"/>
              </w:rPr>
            </w:pPr>
            <w:r w:rsidRPr="004C0812">
              <w:rPr>
                <w:color w:val="auto"/>
                <w:sz w:val="24"/>
                <w:szCs w:val="24"/>
              </w:rPr>
              <w:t>lineárna</w:t>
            </w:r>
          </w:p>
        </w:tc>
      </w:tr>
      <w:tr w:rsidR="005A1C76" w:rsidRPr="004C0812" w:rsidTr="00E500DE">
        <w:trPr>
          <w:trHeight w:val="25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C76" w:rsidRPr="004C0812" w:rsidRDefault="005A1C76" w:rsidP="00E500DE">
            <w:pPr>
              <w:pStyle w:val="Tabulka"/>
              <w:spacing w:after="120"/>
              <w:rPr>
                <w:color w:val="auto"/>
                <w:sz w:val="24"/>
                <w:szCs w:val="24"/>
              </w:rPr>
            </w:pPr>
            <w:r w:rsidRPr="004C0812">
              <w:rPr>
                <w:color w:val="auto"/>
                <w:sz w:val="24"/>
                <w:szCs w:val="24"/>
              </w:rPr>
              <w:t>Dopravné prostriedky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C76" w:rsidRPr="004C0812" w:rsidRDefault="005A1C76" w:rsidP="00E500DE">
            <w:pPr>
              <w:pStyle w:val="Tabulka"/>
              <w:spacing w:after="120"/>
              <w:jc w:val="center"/>
              <w:rPr>
                <w:color w:val="auto"/>
                <w:sz w:val="24"/>
                <w:szCs w:val="24"/>
              </w:rPr>
            </w:pPr>
            <w:r w:rsidRPr="004C0812">
              <w:rPr>
                <w:color w:val="auto"/>
                <w:sz w:val="24"/>
                <w:szCs w:val="24"/>
              </w:rPr>
              <w:t>4 až 6</w:t>
            </w: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C76" w:rsidRPr="004C0812" w:rsidRDefault="005A1C76" w:rsidP="00E500DE">
            <w:pPr>
              <w:pStyle w:val="Tabulka"/>
              <w:spacing w:after="120"/>
              <w:jc w:val="center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lineárna</w:t>
            </w:r>
          </w:p>
        </w:tc>
      </w:tr>
    </w:tbl>
    <w:p w:rsidR="005A1C76" w:rsidRPr="004C0812" w:rsidRDefault="005A1C76" w:rsidP="005A1C76">
      <w:pPr>
        <w:pStyle w:val="Pismenka"/>
        <w:numPr>
          <w:ilvl w:val="0"/>
          <w:numId w:val="0"/>
        </w:numPr>
        <w:spacing w:after="120"/>
        <w:rPr>
          <w:sz w:val="24"/>
          <w:szCs w:val="24"/>
        </w:rPr>
      </w:pPr>
    </w:p>
    <w:p w:rsidR="005A1C76" w:rsidRDefault="005A1C76" w:rsidP="005A1C76">
      <w:pPr>
        <w:pStyle w:val="Pismenka"/>
        <w:numPr>
          <w:ilvl w:val="0"/>
          <w:numId w:val="0"/>
        </w:numPr>
        <w:spacing w:after="120"/>
        <w:ind w:left="426" w:hanging="426"/>
        <w:jc w:val="left"/>
        <w:rPr>
          <w:b w:val="0"/>
          <w:sz w:val="24"/>
          <w:szCs w:val="24"/>
        </w:rPr>
      </w:pPr>
      <w:r w:rsidRPr="004C0812">
        <w:rPr>
          <w:b w:val="0"/>
          <w:sz w:val="24"/>
          <w:szCs w:val="24"/>
        </w:rPr>
        <w:t>Odpisy sa zaokrúhľujú na celé eurá smerom nahor.</w:t>
      </w:r>
    </w:p>
    <w:p w:rsidR="005A1C76" w:rsidRPr="00A6292E" w:rsidRDefault="005A1C76" w:rsidP="00E500DE">
      <w:pPr>
        <w:pStyle w:val="Pismenka"/>
        <w:numPr>
          <w:ilvl w:val="0"/>
          <w:numId w:val="0"/>
        </w:numPr>
        <w:spacing w:after="120"/>
        <w:ind w:left="426" w:hanging="426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</w:t>
      </w:r>
      <w:r w:rsidR="00E500DE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UJ </w:t>
      </w:r>
      <w:r w:rsidR="00E500DE">
        <w:rPr>
          <w:b w:val="0"/>
          <w:sz w:val="24"/>
          <w:szCs w:val="24"/>
        </w:rPr>
        <w:t xml:space="preserve">zaradila do používania </w:t>
      </w:r>
      <w:r>
        <w:rPr>
          <w:b w:val="0"/>
          <w:sz w:val="24"/>
          <w:szCs w:val="24"/>
        </w:rPr>
        <w:t xml:space="preserve">motorové vozidlo typ: </w:t>
      </w:r>
      <w:proofErr w:type="spellStart"/>
      <w:r w:rsidRPr="00A6292E">
        <w:rPr>
          <w:b w:val="0"/>
          <w:sz w:val="24"/>
          <w:szCs w:val="24"/>
        </w:rPr>
        <w:t>Ford</w:t>
      </w:r>
      <w:proofErr w:type="spellEnd"/>
      <w:r w:rsidRPr="00A6292E">
        <w:rPr>
          <w:b w:val="0"/>
          <w:sz w:val="24"/>
          <w:szCs w:val="24"/>
        </w:rPr>
        <w:t xml:space="preserve"> </w:t>
      </w:r>
      <w:proofErr w:type="spellStart"/>
      <w:r w:rsidRPr="00A6292E">
        <w:rPr>
          <w:b w:val="0"/>
          <w:sz w:val="24"/>
          <w:szCs w:val="24"/>
        </w:rPr>
        <w:t>Transit</w:t>
      </w:r>
      <w:proofErr w:type="spellEnd"/>
      <w:r w:rsidRPr="00A6292E">
        <w:rPr>
          <w:b w:val="0"/>
          <w:sz w:val="24"/>
          <w:szCs w:val="24"/>
        </w:rPr>
        <w:t xml:space="preserve"> 2.4.2004</w:t>
      </w:r>
      <w:r w:rsidR="00E500DE">
        <w:rPr>
          <w:b w:val="0"/>
          <w:sz w:val="24"/>
          <w:szCs w:val="24"/>
        </w:rPr>
        <w:t>. Nový dlhodobý hmotný majetok neobstarala.</w:t>
      </w:r>
    </w:p>
    <w:p w:rsidR="005A1C76" w:rsidRPr="0040314F" w:rsidRDefault="005A1C76" w:rsidP="005A1C76">
      <w:pPr>
        <w:pStyle w:val="Pismenka"/>
        <w:numPr>
          <w:ilvl w:val="0"/>
          <w:numId w:val="0"/>
        </w:numPr>
        <w:spacing w:after="120"/>
        <w:ind w:left="426" w:hanging="426"/>
        <w:rPr>
          <w:b w:val="0"/>
          <w:sz w:val="24"/>
          <w:szCs w:val="24"/>
        </w:rPr>
      </w:pPr>
    </w:p>
    <w:p w:rsidR="005A1C76" w:rsidRPr="004C0812" w:rsidRDefault="005A1C76" w:rsidP="005A1C76">
      <w:pPr>
        <w:pStyle w:val="Pismenka"/>
        <w:numPr>
          <w:ilvl w:val="0"/>
          <w:numId w:val="2"/>
        </w:numPr>
        <w:tabs>
          <w:tab w:val="clear" w:pos="720"/>
        </w:tabs>
        <w:spacing w:after="120"/>
        <w:ind w:left="426" w:hanging="426"/>
        <w:rPr>
          <w:sz w:val="24"/>
          <w:szCs w:val="24"/>
        </w:rPr>
      </w:pPr>
      <w:r w:rsidRPr="004C0812">
        <w:rPr>
          <w:sz w:val="24"/>
          <w:szCs w:val="24"/>
        </w:rPr>
        <w:t>Cenné papiere a podiely</w:t>
      </w:r>
    </w:p>
    <w:p w:rsidR="005A1C76" w:rsidRPr="0049758E" w:rsidRDefault="005A1C76" w:rsidP="005A1C76">
      <w:pPr>
        <w:pStyle w:val="Zkladntext"/>
        <w:spacing w:after="120"/>
        <w:jc w:val="left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Cenné papiere a podiely sa oceňujú obstarávacími cenami vrátane nákladov súvisiacich s obstaraním. Zníženie hodnoty cenných papierov, ktoré sa ku dňu, ku ktorému sa zostavuje účtovná závierka</w:t>
      </w:r>
      <w:r>
        <w:rPr>
          <w:rFonts w:ascii="Times New Roman" w:hAnsi="Times New Roman"/>
          <w:b w:val="0"/>
          <w:sz w:val="24"/>
        </w:rPr>
        <w:t>,</w:t>
      </w:r>
      <w:r w:rsidRPr="004C0812">
        <w:rPr>
          <w:rFonts w:ascii="Times New Roman" w:hAnsi="Times New Roman"/>
          <w:b w:val="0"/>
          <w:sz w:val="24"/>
        </w:rPr>
        <w:t xml:space="preserve"> neoceňujú reálnou hodnotou, sa vyjadruje prostredníctvom opravnej položky. Cenné papiere a podiely s rozhodujúcim a podstatným vplyvom sa ku dňu, ku ktorému sa zostavuje účtovná závierka</w:t>
      </w:r>
      <w:r>
        <w:rPr>
          <w:rFonts w:ascii="Times New Roman" w:hAnsi="Times New Roman"/>
          <w:b w:val="0"/>
          <w:sz w:val="24"/>
        </w:rPr>
        <w:t>,</w:t>
      </w:r>
      <w:r w:rsidRPr="004C0812">
        <w:rPr>
          <w:rFonts w:ascii="Times New Roman" w:hAnsi="Times New Roman"/>
          <w:b w:val="0"/>
          <w:sz w:val="24"/>
        </w:rPr>
        <w:t xml:space="preserve"> oceňujú metódou vlastného imania.</w:t>
      </w:r>
      <w:r>
        <w:rPr>
          <w:rFonts w:ascii="Times New Roman" w:hAnsi="Times New Roman"/>
          <w:b w:val="0"/>
          <w:sz w:val="24"/>
        </w:rPr>
        <w:br/>
        <w:t>O cenných papieroch UJ neúčtovala.</w:t>
      </w:r>
    </w:p>
    <w:p w:rsidR="005A1C76" w:rsidRPr="004C0812" w:rsidRDefault="005A1C76" w:rsidP="005A1C76">
      <w:pPr>
        <w:pStyle w:val="Pismenka"/>
        <w:numPr>
          <w:ilvl w:val="0"/>
          <w:numId w:val="2"/>
        </w:numPr>
        <w:tabs>
          <w:tab w:val="clear" w:pos="720"/>
        </w:tabs>
        <w:spacing w:after="120"/>
        <w:ind w:left="426" w:hanging="426"/>
        <w:rPr>
          <w:sz w:val="24"/>
          <w:szCs w:val="24"/>
        </w:rPr>
      </w:pPr>
      <w:r w:rsidRPr="004C0812">
        <w:rPr>
          <w:sz w:val="24"/>
          <w:szCs w:val="24"/>
        </w:rPr>
        <w:t xml:space="preserve">Zásoby 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hodnotou.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 xml:space="preserve">Zásoby sa oceňujú nižšou z nasledujúcich hodnôt: obstarávacia cena alebo čistá realizačná hodnota, ktorou je predpokladaná predajná cena znížená o predpokladané náklady na ich dokončenie a o predpokladané náklady súvisiace s ich predajom. </w:t>
      </w:r>
    </w:p>
    <w:p w:rsidR="005A1C76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Nakupované zásoby sa pri úbytku oceňujú váženým aritmetickým priemerom z obstarávacích cien. Toto ocenenie sa upravuje o zníženie hodnoty zásob.</w:t>
      </w:r>
    </w:p>
    <w:p w:rsidR="005A1C76" w:rsidRPr="0040314F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>
        <w:rPr>
          <w:rFonts w:ascii="Times New Roman" w:hAnsi="Times New Roman"/>
          <w:b w:val="0"/>
          <w:sz w:val="24"/>
        </w:rPr>
        <w:t>Nakupované zásoby UJ pri úbytku oceňovala metódou FIFO.</w:t>
      </w:r>
    </w:p>
    <w:p w:rsidR="005A1C76" w:rsidRPr="004C0812" w:rsidRDefault="005A1C76" w:rsidP="005A1C76">
      <w:pPr>
        <w:pStyle w:val="Pismenka"/>
        <w:numPr>
          <w:ilvl w:val="0"/>
          <w:numId w:val="2"/>
        </w:numPr>
        <w:tabs>
          <w:tab w:val="clear" w:pos="720"/>
        </w:tabs>
        <w:spacing w:after="120"/>
        <w:ind w:left="426" w:hanging="426"/>
        <w:rPr>
          <w:sz w:val="24"/>
          <w:szCs w:val="24"/>
        </w:rPr>
      </w:pPr>
      <w:r w:rsidRPr="004C0812">
        <w:rPr>
          <w:sz w:val="24"/>
          <w:szCs w:val="24"/>
        </w:rPr>
        <w:t>Pohľadávky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A1C76" w:rsidRPr="004C0812" w:rsidRDefault="005A1C76" w:rsidP="005A1C76">
      <w:pPr>
        <w:pStyle w:val="Pismenka"/>
        <w:numPr>
          <w:ilvl w:val="0"/>
          <w:numId w:val="2"/>
        </w:numPr>
        <w:tabs>
          <w:tab w:val="clear" w:pos="720"/>
        </w:tabs>
        <w:spacing w:after="120"/>
        <w:ind w:left="426" w:hanging="426"/>
        <w:rPr>
          <w:sz w:val="24"/>
          <w:szCs w:val="24"/>
        </w:rPr>
      </w:pPr>
      <w:r w:rsidRPr="004C0812">
        <w:rPr>
          <w:sz w:val="24"/>
          <w:szCs w:val="24"/>
        </w:rPr>
        <w:t>Peňažné prostriedky a ceniny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Peňažné prostriedky a ceniny sa oceňujú ich menovitou hodnotou.</w:t>
      </w:r>
    </w:p>
    <w:p w:rsidR="005A1C76" w:rsidRPr="004C0812" w:rsidRDefault="005A1C76" w:rsidP="005A1C76">
      <w:pPr>
        <w:pStyle w:val="Pismenka"/>
        <w:numPr>
          <w:ilvl w:val="0"/>
          <w:numId w:val="2"/>
        </w:numPr>
        <w:tabs>
          <w:tab w:val="clear" w:pos="720"/>
        </w:tabs>
        <w:spacing w:after="120"/>
        <w:ind w:left="426" w:hanging="426"/>
        <w:rPr>
          <w:sz w:val="24"/>
          <w:szCs w:val="24"/>
        </w:rPr>
      </w:pPr>
      <w:r w:rsidRPr="004C0812">
        <w:rPr>
          <w:sz w:val="24"/>
          <w:szCs w:val="24"/>
        </w:rPr>
        <w:t>Náklady budúcich období a príjmy budúcich období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lastRenderedPageBreak/>
        <w:t>Náklady budúcich období a príjmy budúcich období sa vykazujú vo výške, ktorá je potrebná na dodržanie zásady vecnej a časovej súvislosti s účtovným obdobím.</w:t>
      </w:r>
    </w:p>
    <w:p w:rsidR="005A1C76" w:rsidRPr="004C0812" w:rsidRDefault="005A1C76" w:rsidP="005A1C76">
      <w:pPr>
        <w:pStyle w:val="Pismenka"/>
        <w:numPr>
          <w:ilvl w:val="0"/>
          <w:numId w:val="2"/>
        </w:numPr>
        <w:tabs>
          <w:tab w:val="clear" w:pos="720"/>
        </w:tabs>
        <w:spacing w:after="120"/>
        <w:ind w:left="426" w:hanging="426"/>
        <w:rPr>
          <w:sz w:val="24"/>
          <w:szCs w:val="24"/>
        </w:rPr>
      </w:pPr>
      <w:r w:rsidRPr="004C0812">
        <w:rPr>
          <w:sz w:val="24"/>
          <w:szCs w:val="24"/>
        </w:rPr>
        <w:t>Rezervy</w:t>
      </w:r>
    </w:p>
    <w:p w:rsidR="005A1C76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Rezervy sú záväzky s neurčitým časovým vymedzením alebo výškou; tvoria sa na krytie známych rizík alebo strát z podnikania. Oceňujú sa v očakávanej výške záväzku.</w:t>
      </w:r>
    </w:p>
    <w:p w:rsidR="005A1C76" w:rsidRPr="004C0812" w:rsidRDefault="005A1C76" w:rsidP="005A1C76">
      <w:pPr>
        <w:pStyle w:val="Pismenka"/>
        <w:numPr>
          <w:ilvl w:val="0"/>
          <w:numId w:val="2"/>
        </w:numPr>
        <w:tabs>
          <w:tab w:val="clear" w:pos="720"/>
        </w:tabs>
        <w:spacing w:after="120"/>
        <w:ind w:left="426" w:hanging="426"/>
        <w:rPr>
          <w:sz w:val="24"/>
          <w:szCs w:val="24"/>
        </w:rPr>
      </w:pPr>
      <w:r w:rsidRPr="004C0812">
        <w:rPr>
          <w:sz w:val="24"/>
          <w:szCs w:val="24"/>
        </w:rPr>
        <w:t>Záväzky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A1C76" w:rsidRPr="004C0812" w:rsidRDefault="005A1C76" w:rsidP="005A1C76">
      <w:pPr>
        <w:pStyle w:val="Pismenka"/>
        <w:numPr>
          <w:ilvl w:val="0"/>
          <w:numId w:val="2"/>
        </w:numPr>
        <w:tabs>
          <w:tab w:val="clear" w:pos="720"/>
        </w:tabs>
        <w:spacing w:after="120"/>
        <w:ind w:left="426" w:hanging="426"/>
        <w:rPr>
          <w:sz w:val="24"/>
          <w:szCs w:val="24"/>
        </w:rPr>
      </w:pPr>
      <w:r w:rsidRPr="004C0812">
        <w:rPr>
          <w:sz w:val="24"/>
          <w:szCs w:val="24"/>
        </w:rPr>
        <w:t>Výdavky budúcich období a výnosy budúcich období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Výdavky budúcich období a výnosy budúcich období sa vykazujú vo výške, ktorá je potrebná na dodržanie zásady vecnej a časovej súvislosti s účtovným obdobím.</w:t>
      </w:r>
    </w:p>
    <w:p w:rsidR="005A1C76" w:rsidRPr="004C0812" w:rsidRDefault="005A1C76" w:rsidP="005A1C76">
      <w:pPr>
        <w:pStyle w:val="Pismenka"/>
        <w:numPr>
          <w:ilvl w:val="0"/>
          <w:numId w:val="2"/>
        </w:numPr>
        <w:tabs>
          <w:tab w:val="clear" w:pos="720"/>
        </w:tabs>
        <w:spacing w:after="120"/>
        <w:ind w:left="426" w:hanging="426"/>
        <w:rPr>
          <w:sz w:val="24"/>
          <w:szCs w:val="24"/>
        </w:rPr>
      </w:pPr>
      <w:r w:rsidRPr="004C0812">
        <w:rPr>
          <w:sz w:val="24"/>
          <w:szCs w:val="24"/>
        </w:rPr>
        <w:t>Operatívny prenájom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Majetok prenajatý na základe operatívneho lízingu vykazuje ako svoj majetok jeho vlastník, nie nájomca.</w:t>
      </w:r>
    </w:p>
    <w:p w:rsidR="005A1C76" w:rsidRPr="004C0812" w:rsidRDefault="005A1C76" w:rsidP="005A1C76">
      <w:pPr>
        <w:pStyle w:val="Pismenka"/>
        <w:numPr>
          <w:ilvl w:val="0"/>
          <w:numId w:val="2"/>
        </w:numPr>
        <w:tabs>
          <w:tab w:val="clear" w:pos="720"/>
        </w:tabs>
        <w:spacing w:after="120"/>
        <w:ind w:left="426" w:hanging="426"/>
        <w:rPr>
          <w:sz w:val="24"/>
          <w:szCs w:val="24"/>
        </w:rPr>
      </w:pPr>
      <w:r w:rsidRPr="004C0812">
        <w:rPr>
          <w:sz w:val="24"/>
          <w:szCs w:val="24"/>
        </w:rPr>
        <w:t>Cudzia mena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Majetok a záväzky vyjadrené v cudzej mene sa prepočítavajú na euro kurzom Európskej centrálnej banky alebo Národnej banky Slovenska, ak voči danej mene nebol určený kurz Európskou centrálnou bankou vyhlásený v deň predchádzajúci dňu uskutočnenia účtovného prípadu. Ku dňu, ku ktorému sa zostavuje účtovná závierka</w:t>
      </w:r>
      <w:r>
        <w:rPr>
          <w:rFonts w:ascii="Times New Roman" w:hAnsi="Times New Roman"/>
          <w:b w:val="0"/>
          <w:sz w:val="24"/>
        </w:rPr>
        <w:t>,</w:t>
      </w:r>
      <w:r w:rsidRPr="004C0812">
        <w:rPr>
          <w:rFonts w:ascii="Times New Roman" w:hAnsi="Times New Roman"/>
          <w:b w:val="0"/>
          <w:sz w:val="24"/>
        </w:rPr>
        <w:t xml:space="preserve"> sa majetok a záväzky v cudzej mene prepočítavajú na euro kurzom Európskej centrálnej banky alebo Národnej banky Slovenska vyhláseným v tento deň. Prijaté a poskytnuté preddavky v cudzej mene sa ku dňu, ku ktorému sa zostavuje účtovná závierka, neprepočítavajú na eurá. </w:t>
      </w:r>
    </w:p>
    <w:p w:rsidR="005A1C76" w:rsidRPr="004C0812" w:rsidRDefault="005A1C76" w:rsidP="005A1C76">
      <w:pPr>
        <w:pStyle w:val="Pismenka"/>
        <w:numPr>
          <w:ilvl w:val="0"/>
          <w:numId w:val="2"/>
        </w:numPr>
        <w:tabs>
          <w:tab w:val="clear" w:pos="720"/>
        </w:tabs>
        <w:spacing w:after="120"/>
        <w:ind w:left="426" w:hanging="426"/>
        <w:rPr>
          <w:sz w:val="24"/>
          <w:szCs w:val="24"/>
        </w:rPr>
      </w:pPr>
      <w:r w:rsidRPr="004C0812">
        <w:rPr>
          <w:sz w:val="24"/>
          <w:szCs w:val="24"/>
        </w:rPr>
        <w:t>Výnosy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Tržby za vlastné výkony a tovar neobsahujú daň z pridanej hodnoty a sú znížené o zľavy a zrážky (rabaty, bonusy, skontá, dobropisy a pod.)</w:t>
      </w:r>
      <w:r>
        <w:rPr>
          <w:rFonts w:ascii="Times New Roman" w:hAnsi="Times New Roman"/>
          <w:b w:val="0"/>
          <w:sz w:val="24"/>
        </w:rPr>
        <w:t>.</w:t>
      </w:r>
      <w:r w:rsidRPr="004C0812">
        <w:rPr>
          <w:rFonts w:ascii="Times New Roman" w:hAnsi="Times New Roman"/>
          <w:b w:val="0"/>
          <w:sz w:val="24"/>
        </w:rPr>
        <w:t xml:space="preserve"> </w:t>
      </w:r>
    </w:p>
    <w:p w:rsidR="005A1C76" w:rsidRPr="004C0812" w:rsidRDefault="005A1C76" w:rsidP="005A1C76">
      <w:pPr>
        <w:pStyle w:val="Nadpis1"/>
        <w:numPr>
          <w:ilvl w:val="0"/>
          <w:numId w:val="3"/>
        </w:numPr>
        <w:tabs>
          <w:tab w:val="clear" w:pos="360"/>
        </w:tabs>
        <w:spacing w:after="120"/>
        <w:ind w:left="357" w:hanging="357"/>
        <w:rPr>
          <w:rFonts w:ascii="Times New Roman" w:hAnsi="Times New Roman"/>
          <w:b/>
          <w:sz w:val="24"/>
        </w:rPr>
      </w:pPr>
      <w:bookmarkStart w:id="6" w:name="_Toc530739900"/>
      <w:r w:rsidRPr="004C0812">
        <w:rPr>
          <w:rFonts w:ascii="Times New Roman" w:hAnsi="Times New Roman"/>
          <w:b/>
          <w:sz w:val="24"/>
        </w:rPr>
        <w:t>Informácie o údajoch na strane aktív súvahy</w:t>
      </w:r>
      <w:bookmarkEnd w:id="6"/>
    </w:p>
    <w:p w:rsidR="005A1C76" w:rsidRPr="004C0812" w:rsidRDefault="005A1C76" w:rsidP="005A1C76">
      <w:pPr>
        <w:pStyle w:val="Nadpis2"/>
        <w:numPr>
          <w:ilvl w:val="0"/>
          <w:numId w:val="4"/>
        </w:numPr>
        <w:tabs>
          <w:tab w:val="clear" w:pos="360"/>
        </w:tabs>
        <w:spacing w:after="120"/>
        <w:ind w:left="0" w:firstLine="0"/>
        <w:rPr>
          <w:rFonts w:ascii="Times New Roman" w:hAnsi="Times New Roman"/>
          <w:b/>
          <w:i w:val="0"/>
          <w:sz w:val="24"/>
        </w:rPr>
      </w:pPr>
      <w:bookmarkStart w:id="7" w:name="_Toc530739901"/>
      <w:r w:rsidRPr="004C0812">
        <w:rPr>
          <w:rFonts w:ascii="Times New Roman" w:hAnsi="Times New Roman"/>
          <w:b/>
          <w:i w:val="0"/>
          <w:sz w:val="24"/>
        </w:rPr>
        <w:t>Dlhodobý nehmotný majetok</w:t>
      </w:r>
    </w:p>
    <w:p w:rsidR="005A1C76" w:rsidRPr="004C0812" w:rsidRDefault="005A1C76" w:rsidP="005A1C76">
      <w:pPr>
        <w:spacing w:after="120"/>
        <w:jc w:val="both"/>
      </w:pPr>
      <w:r w:rsidRPr="004C0812">
        <w:t>Prehľad o pohybe dlhodobého nehmotného majetku za bežné účtovné obdobie a za bezprostredne predchádzajúce účtovné obdobie je uvedený v nasledujúcich tabuľkách: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2"/>
        <w:gridCol w:w="899"/>
        <w:gridCol w:w="713"/>
        <w:gridCol w:w="888"/>
        <w:gridCol w:w="920"/>
        <w:gridCol w:w="14"/>
        <w:gridCol w:w="29"/>
        <w:gridCol w:w="832"/>
        <w:gridCol w:w="716"/>
        <w:gridCol w:w="1136"/>
        <w:gridCol w:w="1122"/>
      </w:tblGrid>
      <w:tr w:rsidR="005A1C76" w:rsidRPr="004C0812" w:rsidTr="00E500DE">
        <w:trPr>
          <w:trHeight w:val="334"/>
          <w:jc w:val="center"/>
        </w:trPr>
        <w:tc>
          <w:tcPr>
            <w:tcW w:w="18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5A1C76" w:rsidRPr="004C0812" w:rsidTr="00E500DE">
        <w:trPr>
          <w:trHeight w:val="1124"/>
          <w:jc w:val="center"/>
        </w:trPr>
        <w:tc>
          <w:tcPr>
            <w:tcW w:w="186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455457">
              <w:rPr>
                <w:b/>
                <w:bCs/>
                <w:sz w:val="16"/>
                <w:szCs w:val="16"/>
              </w:rPr>
              <w:t xml:space="preserve">Aktivované </w:t>
            </w:r>
            <w:r w:rsidRPr="00E14BC4">
              <w:rPr>
                <w:b/>
                <w:bCs/>
                <w:sz w:val="20"/>
                <w:szCs w:val="20"/>
              </w:rPr>
              <w:t>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455457">
              <w:rPr>
                <w:b/>
                <w:bCs/>
                <w:sz w:val="16"/>
                <w:szCs w:val="16"/>
              </w:rPr>
              <w:t>Oceniteľné</w:t>
            </w:r>
            <w:r w:rsidRPr="00E14BC4">
              <w:rPr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E14BC4">
              <w:rPr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E14BC4">
              <w:rPr>
                <w:b/>
                <w:bCs/>
                <w:sz w:val="20"/>
                <w:szCs w:val="20"/>
              </w:rPr>
              <w:t>Obsta</w:t>
            </w:r>
            <w:proofErr w:type="spellEnd"/>
            <w:r>
              <w:rPr>
                <w:b/>
                <w:bCs/>
                <w:sz w:val="20"/>
                <w:szCs w:val="20"/>
              </w:rPr>
              <w:br/>
            </w:r>
            <w:proofErr w:type="spellStart"/>
            <w:r w:rsidRPr="00E14BC4">
              <w:rPr>
                <w:b/>
                <w:bCs/>
                <w:sz w:val="20"/>
                <w:szCs w:val="20"/>
              </w:rPr>
              <w:t>rávaný</w:t>
            </w:r>
            <w:proofErr w:type="spellEnd"/>
            <w:r w:rsidRPr="00E14BC4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5A1C76" w:rsidRPr="004C0812" w:rsidTr="00E500DE">
        <w:trPr>
          <w:trHeight w:val="80"/>
          <w:jc w:val="center"/>
        </w:trPr>
        <w:tc>
          <w:tcPr>
            <w:tcW w:w="1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lang w:eastAsia="en-US"/>
              </w:rPr>
            </w:pPr>
            <w:r w:rsidRPr="004C0812">
              <w:rPr>
                <w:bCs/>
              </w:rPr>
              <w:t>a</w:t>
            </w:r>
          </w:p>
        </w:tc>
        <w:tc>
          <w:tcPr>
            <w:tcW w:w="8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lang w:eastAsia="en-US"/>
              </w:rPr>
            </w:pPr>
            <w:r w:rsidRPr="004C0812">
              <w:rPr>
                <w:bCs/>
              </w:rPr>
              <w:t>b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lang w:eastAsia="en-US"/>
              </w:rPr>
            </w:pPr>
            <w:r w:rsidRPr="004C0812">
              <w:rPr>
                <w:bCs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lang w:eastAsia="en-US"/>
              </w:rPr>
            </w:pPr>
            <w:r w:rsidRPr="004C0812">
              <w:rPr>
                <w:bCs/>
              </w:rPr>
              <w:t>d</w:t>
            </w:r>
          </w:p>
        </w:tc>
        <w:tc>
          <w:tcPr>
            <w:tcW w:w="9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lang w:eastAsia="en-US"/>
              </w:rPr>
            </w:pPr>
            <w:r w:rsidRPr="004C0812">
              <w:rPr>
                <w:bCs/>
              </w:rPr>
              <w:t>e</w:t>
            </w:r>
          </w:p>
        </w:tc>
        <w:tc>
          <w:tcPr>
            <w:tcW w:w="8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lang w:eastAsia="en-US"/>
              </w:rPr>
            </w:pPr>
            <w:r w:rsidRPr="004C0812">
              <w:rPr>
                <w:bCs/>
              </w:rPr>
              <w:t>f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lang w:eastAsia="en-US"/>
              </w:rPr>
            </w:pPr>
            <w:r w:rsidRPr="004C0812">
              <w:rPr>
                <w:bCs/>
              </w:rPr>
              <w:t>g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lang w:eastAsia="en-US"/>
              </w:rPr>
            </w:pPr>
            <w:r w:rsidRPr="004C0812">
              <w:rPr>
                <w:bCs/>
              </w:rPr>
              <w:t>h</w:t>
            </w:r>
          </w:p>
        </w:tc>
        <w:tc>
          <w:tcPr>
            <w:tcW w:w="11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4C0812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lang w:eastAsia="en-US"/>
              </w:rPr>
            </w:pPr>
            <w:r w:rsidRPr="004C0812">
              <w:rPr>
                <w:bCs/>
              </w:rPr>
              <w:t>i</w:t>
            </w:r>
          </w:p>
        </w:tc>
      </w:tr>
      <w:tr w:rsidR="005A1C76" w:rsidRPr="004C0812" w:rsidTr="00E500DE">
        <w:trPr>
          <w:trHeight w:val="266"/>
          <w:jc w:val="center"/>
        </w:trPr>
        <w:tc>
          <w:tcPr>
            <w:tcW w:w="913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E14BC4">
              <w:rPr>
                <w:sz w:val="20"/>
                <w:szCs w:val="20"/>
              </w:rPr>
              <w:t>Prvotné ocenenie</w:t>
            </w: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val="en-US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E14BC4">
              <w:rPr>
                <w:sz w:val="20"/>
                <w:szCs w:val="20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E14BC4"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E14BC4">
              <w:rPr>
                <w:sz w:val="20"/>
                <w:szCs w:val="20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4"/>
          <w:jc w:val="center"/>
        </w:trPr>
        <w:tc>
          <w:tcPr>
            <w:tcW w:w="18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1124"/>
          <w:jc w:val="center"/>
        </w:trPr>
        <w:tc>
          <w:tcPr>
            <w:tcW w:w="186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E14BC4">
              <w:rPr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Obstarávaný 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5A1C76" w:rsidRPr="004C0812" w:rsidTr="00E500DE">
        <w:trPr>
          <w:trHeight w:val="80"/>
          <w:jc w:val="center"/>
        </w:trPr>
        <w:tc>
          <w:tcPr>
            <w:tcW w:w="1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E14BC4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E14BC4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E14BC4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E14BC4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E14BC4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8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E14BC4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E14BC4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E14BC4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11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E14BC4">
              <w:rPr>
                <w:bCs/>
                <w:sz w:val="20"/>
                <w:szCs w:val="20"/>
              </w:rPr>
              <w:t>i</w:t>
            </w:r>
          </w:p>
        </w:tc>
      </w:tr>
      <w:tr w:rsidR="005A1C76" w:rsidRPr="004C0812" w:rsidTr="00E500DE">
        <w:trPr>
          <w:trHeight w:val="266"/>
          <w:jc w:val="center"/>
        </w:trPr>
        <w:tc>
          <w:tcPr>
            <w:tcW w:w="913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E14BC4">
              <w:rPr>
                <w:sz w:val="20"/>
                <w:szCs w:val="20"/>
              </w:rPr>
              <w:t>Prvotné ocenenie</w:t>
            </w: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E14BC4">
              <w:rPr>
                <w:sz w:val="20"/>
                <w:szCs w:val="20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E14BC4">
              <w:rPr>
                <w:sz w:val="20"/>
                <w:szCs w:val="20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E14BC4">
              <w:rPr>
                <w:sz w:val="20"/>
                <w:szCs w:val="20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913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E14BC4">
              <w:rPr>
                <w:sz w:val="20"/>
                <w:szCs w:val="20"/>
              </w:rPr>
              <w:t>Oprávky</w:t>
            </w: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E14BC4">
              <w:rPr>
                <w:sz w:val="20"/>
                <w:szCs w:val="20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E14BC4">
              <w:rPr>
                <w:sz w:val="20"/>
                <w:szCs w:val="20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E14BC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E14BC4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</w:tbl>
    <w:p w:rsidR="005A1C76" w:rsidRPr="00B67B45" w:rsidRDefault="005A1C76" w:rsidP="005A1C76">
      <w:pPr>
        <w:pStyle w:val="Nadpis2"/>
        <w:spacing w:after="120"/>
        <w:ind w:left="360"/>
        <w:rPr>
          <w:rFonts w:ascii="Times New Roman" w:hAnsi="Times New Roman"/>
          <w:b/>
          <w:i w:val="0"/>
          <w:sz w:val="24"/>
        </w:rPr>
      </w:pPr>
    </w:p>
    <w:p w:rsidR="005A1C76" w:rsidRPr="004C0812" w:rsidRDefault="005A1C76" w:rsidP="005A1C76">
      <w:pPr>
        <w:pStyle w:val="Nadpis2"/>
        <w:numPr>
          <w:ilvl w:val="0"/>
          <w:numId w:val="4"/>
        </w:numPr>
        <w:spacing w:after="120"/>
        <w:rPr>
          <w:rFonts w:ascii="Times New Roman" w:hAnsi="Times New Roman"/>
          <w:b/>
          <w:i w:val="0"/>
          <w:sz w:val="24"/>
        </w:rPr>
      </w:pPr>
      <w:r w:rsidRPr="004C0812">
        <w:rPr>
          <w:rFonts w:ascii="Times New Roman" w:hAnsi="Times New Roman"/>
          <w:b/>
          <w:i w:val="0"/>
          <w:sz w:val="24"/>
        </w:rPr>
        <w:t>Dlhodobý hmotný majetok</w:t>
      </w:r>
      <w:bookmarkEnd w:id="7"/>
    </w:p>
    <w:p w:rsidR="005A1C76" w:rsidRDefault="005A1C76" w:rsidP="005A1C76">
      <w:pPr>
        <w:spacing w:after="120"/>
        <w:jc w:val="both"/>
      </w:pPr>
      <w:r w:rsidRPr="004C0812">
        <w:t>Prehľad o pohybe dlhodobého hmotného majetku za bežné účtovné obdobie a za bezprostredne predchádzajúce účtovné obdobie je uvedený v nasledujúcich tabuľkách:</w:t>
      </w:r>
    </w:p>
    <w:p w:rsidR="005A1C76" w:rsidRPr="004C0812" w:rsidRDefault="005A1C76" w:rsidP="005A1C76">
      <w:pPr>
        <w:spacing w:after="120"/>
        <w:jc w:val="both"/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2"/>
        <w:gridCol w:w="11"/>
        <w:gridCol w:w="6"/>
        <w:gridCol w:w="817"/>
        <w:gridCol w:w="11"/>
        <w:gridCol w:w="14"/>
        <w:gridCol w:w="11"/>
        <w:gridCol w:w="653"/>
        <w:gridCol w:w="11"/>
        <w:gridCol w:w="14"/>
        <w:gridCol w:w="1061"/>
        <w:gridCol w:w="11"/>
        <w:gridCol w:w="26"/>
        <w:gridCol w:w="29"/>
        <w:gridCol w:w="17"/>
        <w:gridCol w:w="748"/>
        <w:gridCol w:w="10"/>
        <w:gridCol w:w="20"/>
        <w:gridCol w:w="14"/>
        <w:gridCol w:w="20"/>
        <w:gridCol w:w="800"/>
        <w:gridCol w:w="8"/>
        <w:gridCol w:w="14"/>
        <w:gridCol w:w="51"/>
        <w:gridCol w:w="793"/>
        <w:gridCol w:w="20"/>
        <w:gridCol w:w="11"/>
        <w:gridCol w:w="623"/>
        <w:gridCol w:w="14"/>
        <w:gridCol w:w="17"/>
        <w:gridCol w:w="903"/>
        <w:gridCol w:w="60"/>
        <w:gridCol w:w="771"/>
      </w:tblGrid>
      <w:tr w:rsidR="005A1C76" w:rsidRPr="004C0812" w:rsidTr="00E500DE">
        <w:trPr>
          <w:trHeight w:val="145"/>
          <w:tblHeader/>
          <w:jc w:val="center"/>
        </w:trPr>
        <w:tc>
          <w:tcPr>
            <w:tcW w:w="15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9C69ED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89" w:type="dxa"/>
            <w:gridSpan w:val="3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 xml:space="preserve">Bezprostredne </w:t>
            </w:r>
            <w:r w:rsidRPr="009C69ED">
              <w:rPr>
                <w:b/>
                <w:bCs/>
                <w:sz w:val="20"/>
                <w:szCs w:val="20"/>
              </w:rPr>
              <w:t>predchádzajúce</w:t>
            </w:r>
            <w:r w:rsidRPr="00A21B9E">
              <w:rPr>
                <w:b/>
                <w:bCs/>
                <w:sz w:val="20"/>
                <w:szCs w:val="20"/>
              </w:rPr>
              <w:t xml:space="preserve"> účtovné obdobie </w:t>
            </w:r>
          </w:p>
        </w:tc>
      </w:tr>
      <w:tr w:rsidR="005A1C76" w:rsidRPr="004C0812" w:rsidTr="00E500DE">
        <w:trPr>
          <w:trHeight w:val="1537"/>
          <w:tblHeader/>
          <w:jc w:val="center"/>
        </w:trPr>
        <w:tc>
          <w:tcPr>
            <w:tcW w:w="15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29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4077EF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4077EF">
              <w:rPr>
                <w:b/>
                <w:bCs/>
                <w:sz w:val="16"/>
                <w:szCs w:val="16"/>
              </w:rPr>
              <w:t>Pestovateľské celky</w:t>
            </w:r>
            <w:r w:rsidRPr="004077EF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4077EF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4077EF">
              <w:rPr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4077EF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 w:rsidRPr="004077EF">
              <w:rPr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5A1C76" w:rsidRPr="004C0812" w:rsidTr="00E500DE">
        <w:trPr>
          <w:trHeight w:val="155"/>
          <w:tblHeader/>
          <w:jc w:val="center"/>
        </w:trPr>
        <w:tc>
          <w:tcPr>
            <w:tcW w:w="15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70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67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112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829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87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668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9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8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A21B9E" w:rsidRDefault="00F87D35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J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913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Prvotné ocenenie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5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D35" w:rsidRPr="000A55C9" w:rsidRDefault="00F87D35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8</w:t>
            </w:r>
            <w:r w:rsidR="000A55C9" w:rsidRPr="000A55C9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  <w:lang w:eastAsia="en-US"/>
              </w:rPr>
              <w:t>823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6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55C9" w:rsidRPr="000A55C9" w:rsidRDefault="000A55C9" w:rsidP="00F87D35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</w:rPr>
            </w:pPr>
          </w:p>
          <w:p w:rsidR="00F87D35" w:rsidRPr="000A55C9" w:rsidRDefault="00F87D35" w:rsidP="00F87D35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</w:rPr>
            </w:pPr>
            <w:r w:rsidRPr="000A55C9">
              <w:rPr>
                <w:color w:val="FF0000"/>
                <w:sz w:val="20"/>
                <w:szCs w:val="20"/>
              </w:rPr>
              <w:t>211 238</w:t>
            </w:r>
          </w:p>
          <w:p w:rsidR="00F87D35" w:rsidRPr="000A55C9" w:rsidRDefault="00F87D35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0A55C9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  <w:p w:rsidR="00F87D35" w:rsidRPr="000A55C9" w:rsidRDefault="00F87D35" w:rsidP="00F87D35">
            <w:pPr>
              <w:spacing w:after="120"/>
              <w:jc w:val="center"/>
              <w:rPr>
                <w:color w:val="FF0000"/>
                <w:sz w:val="20"/>
                <w:szCs w:val="20"/>
              </w:rPr>
            </w:pPr>
            <w:r w:rsidRPr="000A55C9">
              <w:rPr>
                <w:color w:val="FF0000"/>
                <w:sz w:val="20"/>
                <w:szCs w:val="20"/>
              </w:rPr>
              <w:t>220 061</w:t>
            </w:r>
          </w:p>
          <w:p w:rsidR="00F87D35" w:rsidRPr="000A55C9" w:rsidRDefault="00F87D35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6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D35" w:rsidRPr="00A21B9E" w:rsidRDefault="00F87D35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E81E15" w:rsidRDefault="00E81E15" w:rsidP="00E81E15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E81E15">
              <w:rPr>
                <w:color w:val="FF0000"/>
                <w:sz w:val="20"/>
                <w:szCs w:val="20"/>
                <w:lang w:eastAsia="en-US"/>
              </w:rPr>
              <w:t>4 042</w:t>
            </w: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7D35" w:rsidRPr="00A21B9E" w:rsidRDefault="00F87D35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AC70C9">
              <w:rPr>
                <w:color w:val="FF0000"/>
                <w:sz w:val="20"/>
                <w:szCs w:val="20"/>
                <w:lang w:eastAsia="en-US"/>
              </w:rPr>
              <w:t>4042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Úbytky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6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7D35" w:rsidRPr="00F87D35" w:rsidRDefault="00F87D35" w:rsidP="00F87D35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F87D35">
              <w:rPr>
                <w:color w:val="FF0000"/>
                <w:sz w:val="20"/>
                <w:szCs w:val="20"/>
                <w:lang w:eastAsia="en-US"/>
              </w:rPr>
              <w:t>12 026</w:t>
            </w:r>
          </w:p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87D35" w:rsidRPr="00F87D35" w:rsidRDefault="00F87D35" w:rsidP="00F87D35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F87D35">
              <w:rPr>
                <w:color w:val="FF0000"/>
                <w:sz w:val="20"/>
                <w:szCs w:val="20"/>
                <w:lang w:eastAsia="en-US"/>
              </w:rPr>
              <w:t>12 026</w:t>
            </w:r>
          </w:p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Presuny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6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0A55C9" w:rsidTr="00E500DE">
        <w:trPr>
          <w:trHeight w:val="278"/>
          <w:tblHeader/>
          <w:jc w:val="center"/>
        </w:trPr>
        <w:tc>
          <w:tcPr>
            <w:tcW w:w="15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</w:rPr>
            </w:pPr>
            <w:r w:rsidRPr="00A21B9E">
              <w:rPr>
                <w:b/>
                <w:bCs/>
                <w:sz w:val="20"/>
                <w:szCs w:val="20"/>
              </w:rPr>
              <w:t>Stav na konci účtovného obdobia</w:t>
            </w:r>
          </w:p>
          <w:p w:rsidR="000A55C9" w:rsidRPr="00A21B9E" w:rsidRDefault="000A55C9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D35" w:rsidRPr="000A55C9" w:rsidRDefault="000A55C9" w:rsidP="000A55C9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8 823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6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D35" w:rsidRPr="000A55C9" w:rsidRDefault="00F87D35" w:rsidP="000A55C9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</w:rPr>
            </w:pPr>
            <w:r w:rsidRPr="000A55C9">
              <w:rPr>
                <w:color w:val="FF0000"/>
                <w:sz w:val="20"/>
                <w:szCs w:val="20"/>
              </w:rPr>
              <w:t>199 212</w:t>
            </w:r>
          </w:p>
          <w:p w:rsidR="00F87D35" w:rsidRPr="000A55C9" w:rsidRDefault="00F87D35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55C9" w:rsidRPr="000A55C9" w:rsidRDefault="000A55C9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</w:p>
          <w:p w:rsidR="005A1C76" w:rsidRPr="000A55C9" w:rsidRDefault="00C4081A" w:rsidP="000A55C9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4</w:t>
            </w:r>
            <w:r w:rsidR="000A55C9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  <w:lang w:eastAsia="en-US"/>
              </w:rPr>
              <w:t>042</w:t>
            </w: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55C9" w:rsidRPr="000A55C9" w:rsidRDefault="000A55C9" w:rsidP="00F87D35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</w:rPr>
            </w:pPr>
          </w:p>
          <w:p w:rsidR="00F87D35" w:rsidRPr="000A55C9" w:rsidRDefault="00F87D35" w:rsidP="00F87D35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</w:rPr>
            </w:pPr>
            <w:r w:rsidRPr="000A55C9">
              <w:rPr>
                <w:color w:val="FF0000"/>
                <w:sz w:val="20"/>
                <w:szCs w:val="20"/>
              </w:rPr>
              <w:t>212</w:t>
            </w:r>
            <w:r w:rsidR="00252DB1" w:rsidRPr="000A55C9">
              <w:rPr>
                <w:color w:val="FF0000"/>
                <w:sz w:val="20"/>
                <w:szCs w:val="20"/>
              </w:rPr>
              <w:t> </w:t>
            </w:r>
            <w:r w:rsidRPr="000A55C9">
              <w:rPr>
                <w:color w:val="FF0000"/>
                <w:sz w:val="20"/>
                <w:szCs w:val="20"/>
              </w:rPr>
              <w:t>077</w:t>
            </w:r>
          </w:p>
          <w:p w:rsidR="00F87D35" w:rsidRPr="000A55C9" w:rsidRDefault="00F87D35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  <w:p w:rsidR="00252DB1" w:rsidRPr="000A55C9" w:rsidRDefault="00252DB1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913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Oprávky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5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1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81A" w:rsidRPr="000A55C9" w:rsidRDefault="00C4081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208</w:t>
            </w:r>
            <w:r w:rsidR="000A55C9" w:rsidRPr="000A55C9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  <w:lang w:eastAsia="en-US"/>
              </w:rPr>
              <w:t>306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81A" w:rsidRPr="000A55C9" w:rsidRDefault="00C4081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208306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Prírastky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81A" w:rsidRPr="00C4081A" w:rsidRDefault="00C4081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C4081A">
              <w:rPr>
                <w:color w:val="FF0000"/>
                <w:sz w:val="20"/>
                <w:szCs w:val="20"/>
                <w:lang w:eastAsia="en-US"/>
              </w:rPr>
              <w:t>801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81A" w:rsidRPr="000A55C9" w:rsidRDefault="00C4081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801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Úbytky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C4081A" w:rsidRDefault="00C4081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C4081A">
              <w:rPr>
                <w:color w:val="FF0000"/>
                <w:sz w:val="20"/>
                <w:szCs w:val="20"/>
                <w:lang w:eastAsia="en-US"/>
              </w:rPr>
              <w:t>12</w:t>
            </w:r>
            <w:r w:rsidR="000A55C9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C4081A">
              <w:rPr>
                <w:color w:val="FF0000"/>
                <w:sz w:val="20"/>
                <w:szCs w:val="20"/>
                <w:lang w:eastAsia="en-US"/>
              </w:rPr>
              <w:t>026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0A55C9" w:rsidRDefault="00C4081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12</w:t>
            </w:r>
            <w:r w:rsidR="000A55C9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  <w:lang w:eastAsia="en-US"/>
              </w:rPr>
              <w:t>026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1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81A" w:rsidRPr="000A55C9" w:rsidRDefault="00C4081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197</w:t>
            </w:r>
            <w:r w:rsidR="000A55C9" w:rsidRPr="000A55C9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  <w:lang w:eastAsia="en-US"/>
              </w:rPr>
              <w:t>081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0A55C9" w:rsidRDefault="00C4081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197</w:t>
            </w:r>
            <w:r w:rsidR="000A55C9" w:rsidRPr="000A55C9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  <w:lang w:eastAsia="en-US"/>
              </w:rPr>
              <w:t>081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913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Opravné položky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913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Zostatková hodnota 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81A" w:rsidRPr="00C4081A" w:rsidRDefault="00C4081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C4081A">
              <w:rPr>
                <w:color w:val="FF0000"/>
                <w:sz w:val="20"/>
                <w:szCs w:val="20"/>
                <w:lang w:eastAsia="en-US"/>
              </w:rPr>
              <w:t>11</w:t>
            </w:r>
            <w:r w:rsidR="000A55C9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C4081A">
              <w:rPr>
                <w:color w:val="FF0000"/>
                <w:sz w:val="20"/>
                <w:szCs w:val="20"/>
                <w:lang w:eastAsia="en-US"/>
              </w:rPr>
              <w:t>755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81A" w:rsidRPr="000A55C9" w:rsidRDefault="00C4081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11</w:t>
            </w:r>
            <w:r w:rsidR="000A55C9" w:rsidRPr="000A55C9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  <w:lang w:eastAsia="en-US"/>
              </w:rPr>
              <w:t>755</w:t>
            </w:r>
          </w:p>
        </w:tc>
      </w:tr>
      <w:tr w:rsidR="005A1C76" w:rsidRPr="004C0812" w:rsidTr="00E500DE">
        <w:trPr>
          <w:trHeight w:val="290"/>
          <w:tblHeader/>
          <w:jc w:val="center"/>
        </w:trPr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0A55C9" w:rsidRDefault="000A55C9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br/>
            </w:r>
            <w:r w:rsidR="005A1C76" w:rsidRPr="000A55C9">
              <w:rPr>
                <w:color w:val="FF0000"/>
                <w:sz w:val="20"/>
                <w:szCs w:val="20"/>
                <w:lang w:eastAsia="en-US"/>
              </w:rPr>
              <w:t>8</w:t>
            </w:r>
            <w:r w:rsidR="00C4081A" w:rsidRPr="000A55C9">
              <w:rPr>
                <w:color w:val="FF0000"/>
                <w:sz w:val="20"/>
                <w:szCs w:val="20"/>
                <w:lang w:eastAsia="en-US"/>
              </w:rPr>
              <w:t> </w:t>
            </w:r>
            <w:r w:rsidR="005A1C76" w:rsidRPr="000A55C9">
              <w:rPr>
                <w:color w:val="FF0000"/>
                <w:sz w:val="20"/>
                <w:szCs w:val="20"/>
                <w:lang w:eastAsia="en-US"/>
              </w:rPr>
              <w:t>823</w:t>
            </w:r>
          </w:p>
          <w:p w:rsidR="00C4081A" w:rsidRPr="00A21B9E" w:rsidRDefault="00C4081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81A" w:rsidRPr="000A55C9" w:rsidRDefault="00C4081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2</w:t>
            </w:r>
            <w:r w:rsidR="000A55C9" w:rsidRPr="000A55C9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  <w:lang w:eastAsia="en-US"/>
              </w:rPr>
              <w:t>131</w:t>
            </w:r>
          </w:p>
        </w:tc>
        <w:tc>
          <w:tcPr>
            <w:tcW w:w="83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81A" w:rsidRPr="000A55C9" w:rsidRDefault="00C4081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10</w:t>
            </w:r>
            <w:r w:rsidR="000A55C9" w:rsidRPr="000A55C9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  <w:lang w:eastAsia="en-US"/>
              </w:rPr>
              <w:t>954</w:t>
            </w:r>
          </w:p>
        </w:tc>
      </w:tr>
    </w:tbl>
    <w:p w:rsidR="005A1C76" w:rsidRPr="004C0812" w:rsidRDefault="005A1C76" w:rsidP="005A1C76">
      <w:pPr>
        <w:spacing w:after="120"/>
        <w:rPr>
          <w:lang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78"/>
        <w:gridCol w:w="830"/>
        <w:gridCol w:w="13"/>
        <w:gridCol w:w="29"/>
        <w:gridCol w:w="703"/>
        <w:gridCol w:w="14"/>
        <w:gridCol w:w="14"/>
        <w:gridCol w:w="1054"/>
        <w:gridCol w:w="14"/>
        <w:gridCol w:w="9"/>
        <w:gridCol w:w="34"/>
        <w:gridCol w:w="844"/>
        <w:gridCol w:w="14"/>
        <w:gridCol w:w="14"/>
        <w:gridCol w:w="857"/>
        <w:gridCol w:w="14"/>
        <w:gridCol w:w="14"/>
        <w:gridCol w:w="29"/>
        <w:gridCol w:w="746"/>
        <w:gridCol w:w="29"/>
        <w:gridCol w:w="633"/>
        <w:gridCol w:w="29"/>
        <w:gridCol w:w="945"/>
        <w:gridCol w:w="771"/>
      </w:tblGrid>
      <w:tr w:rsidR="005A1C76" w:rsidRPr="004C0812" w:rsidTr="00E500DE">
        <w:trPr>
          <w:trHeight w:val="145"/>
          <w:tblHeader/>
          <w:jc w:val="center"/>
        </w:trPr>
        <w:tc>
          <w:tcPr>
            <w:tcW w:w="15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i/>
                <w:sz w:val="20"/>
                <w:szCs w:val="20"/>
                <w:lang w:eastAsia="en-US"/>
              </w:rPr>
            </w:pPr>
            <w:r w:rsidRPr="00F87D35">
              <w:rPr>
                <w:b/>
                <w:bCs/>
                <w:i/>
                <w:sz w:val="20"/>
                <w:szCs w:val="20"/>
              </w:rPr>
              <w:t>Dlhodobý hmotný majetok</w:t>
            </w:r>
          </w:p>
        </w:tc>
        <w:tc>
          <w:tcPr>
            <w:tcW w:w="7770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D241B3">
              <w:rPr>
                <w:b/>
                <w:bCs/>
                <w:sz w:val="20"/>
                <w:szCs w:val="20"/>
              </w:rPr>
              <w:t>Bežné</w:t>
            </w:r>
            <w:r w:rsidRPr="00A21B9E">
              <w:rPr>
                <w:b/>
                <w:bCs/>
                <w:sz w:val="20"/>
                <w:szCs w:val="20"/>
              </w:rPr>
              <w:t xml:space="preserve"> účtovné obdobie </w:t>
            </w:r>
          </w:p>
        </w:tc>
      </w:tr>
      <w:tr w:rsidR="005A1C76" w:rsidRPr="004C0812" w:rsidTr="00E500DE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spacing w:after="120"/>
              <w:rPr>
                <w:b/>
                <w:bCs/>
                <w:i/>
                <w:sz w:val="20"/>
                <w:szCs w:val="20"/>
                <w:lang w:eastAsia="en-US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5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Pestovateľské celky</w:t>
            </w:r>
            <w:r w:rsidRPr="00A21B9E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Obstarávaný DHM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5A1C76" w:rsidRPr="004C0812" w:rsidTr="00E500DE">
        <w:trPr>
          <w:trHeight w:val="155"/>
          <w:tblHeader/>
          <w:jc w:val="center"/>
        </w:trPr>
        <w:tc>
          <w:tcPr>
            <w:tcW w:w="15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i/>
                <w:sz w:val="20"/>
                <w:szCs w:val="20"/>
                <w:lang w:eastAsia="en-US"/>
              </w:rPr>
            </w:pPr>
            <w:r w:rsidRPr="00F87D35">
              <w:rPr>
                <w:bCs/>
                <w:i/>
                <w:sz w:val="20"/>
                <w:szCs w:val="20"/>
              </w:rPr>
              <w:t>a</w:t>
            </w:r>
          </w:p>
        </w:tc>
        <w:tc>
          <w:tcPr>
            <w:tcW w:w="8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7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115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88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2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67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98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j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927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i/>
                <w:sz w:val="20"/>
                <w:szCs w:val="20"/>
                <w:lang w:eastAsia="en-US"/>
              </w:rPr>
            </w:pPr>
            <w:r w:rsidRPr="00F87D35">
              <w:rPr>
                <w:i/>
                <w:sz w:val="20"/>
                <w:szCs w:val="20"/>
              </w:rPr>
              <w:t>Prvotné ocenenie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i/>
                <w:sz w:val="20"/>
                <w:szCs w:val="20"/>
                <w:lang w:eastAsia="en-US"/>
              </w:rPr>
            </w:pPr>
            <w:r w:rsidRPr="00F87D35">
              <w:rPr>
                <w:b/>
                <w:bCs/>
                <w:i/>
                <w:sz w:val="20"/>
                <w:szCs w:val="20"/>
              </w:rPr>
              <w:lastRenderedPageBreak/>
              <w:t>Stav na začiatku účtovného obdobia</w:t>
            </w: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8 823</w:t>
            </w: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0C9" w:rsidRPr="000A55C9" w:rsidRDefault="00AC70C9" w:rsidP="00AC70C9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</w:rPr>
              <w:t>199</w:t>
            </w:r>
            <w:r w:rsidR="000A55C9">
              <w:rPr>
                <w:color w:val="FF0000"/>
                <w:sz w:val="20"/>
                <w:szCs w:val="20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</w:rPr>
              <w:t>211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70C9" w:rsidRPr="000A55C9" w:rsidRDefault="004F5891" w:rsidP="00AC70C9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</w:rPr>
              <w:t>208</w:t>
            </w:r>
            <w:r w:rsidR="000A55C9">
              <w:rPr>
                <w:color w:val="FF0000"/>
                <w:sz w:val="20"/>
                <w:szCs w:val="20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</w:rPr>
              <w:t>034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i/>
                <w:sz w:val="20"/>
                <w:szCs w:val="20"/>
                <w:lang w:eastAsia="en-US"/>
              </w:rPr>
            </w:pPr>
            <w:r w:rsidRPr="00F87D35">
              <w:rPr>
                <w:i/>
                <w:sz w:val="20"/>
                <w:szCs w:val="20"/>
              </w:rPr>
              <w:t>Prírastky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AC70C9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4</w:t>
            </w:r>
            <w:r w:rsidR="000A55C9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  <w:lang w:eastAsia="en-US"/>
              </w:rPr>
              <w:t>042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0C9" w:rsidRPr="000A55C9" w:rsidRDefault="00AC70C9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C70C9" w:rsidRPr="000A55C9" w:rsidRDefault="00AC70C9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4</w:t>
            </w:r>
            <w:r w:rsidR="000A55C9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  <w:lang w:eastAsia="en-US"/>
              </w:rPr>
              <w:t>042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i/>
                <w:sz w:val="20"/>
                <w:szCs w:val="20"/>
                <w:lang w:eastAsia="en-US"/>
              </w:rPr>
            </w:pPr>
            <w:r w:rsidRPr="00F87D35">
              <w:rPr>
                <w:i/>
                <w:sz w:val="20"/>
                <w:szCs w:val="20"/>
              </w:rPr>
              <w:t>Úbytky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0C9" w:rsidRPr="000A55C9" w:rsidRDefault="00AC70C9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1</w:t>
            </w:r>
            <w:r w:rsidR="000A55C9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  <w:lang w:eastAsia="en-US"/>
              </w:rPr>
              <w:t>560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C70C9" w:rsidRPr="000A55C9" w:rsidRDefault="00AC70C9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1</w:t>
            </w:r>
            <w:r w:rsidR="000A55C9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  <w:lang w:eastAsia="en-US"/>
              </w:rPr>
              <w:t>560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i/>
                <w:sz w:val="20"/>
                <w:szCs w:val="20"/>
                <w:lang w:eastAsia="en-US"/>
              </w:rPr>
            </w:pPr>
            <w:r w:rsidRPr="00F87D35">
              <w:rPr>
                <w:i/>
                <w:sz w:val="20"/>
                <w:szCs w:val="20"/>
              </w:rPr>
              <w:t>Presuny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i/>
                <w:sz w:val="20"/>
                <w:szCs w:val="20"/>
                <w:lang w:eastAsia="en-US"/>
              </w:rPr>
            </w:pPr>
            <w:r w:rsidRPr="00F87D35">
              <w:rPr>
                <w:b/>
                <w:bCs/>
                <w:i/>
                <w:sz w:val="20"/>
                <w:szCs w:val="20"/>
              </w:rPr>
              <w:t>Stav na konci účtovného obdobia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</w:rPr>
              <w:t>8 823</w:t>
            </w: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70C9" w:rsidRPr="000A55C9" w:rsidRDefault="004F5891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</w:rPr>
              <w:t>201</w:t>
            </w:r>
            <w:r w:rsidR="000A55C9">
              <w:rPr>
                <w:color w:val="FF0000"/>
                <w:sz w:val="20"/>
                <w:szCs w:val="20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</w:rPr>
              <w:t>693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70C9" w:rsidRPr="000A55C9" w:rsidRDefault="00AC70C9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0A55C9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70C9" w:rsidRPr="000A55C9" w:rsidRDefault="004F5891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A55C9">
              <w:rPr>
                <w:color w:val="FF0000"/>
                <w:sz w:val="20"/>
                <w:szCs w:val="20"/>
                <w:lang w:eastAsia="en-US"/>
              </w:rPr>
              <w:t>210</w:t>
            </w:r>
            <w:r w:rsidR="000A55C9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0A55C9">
              <w:rPr>
                <w:color w:val="FF0000"/>
                <w:sz w:val="20"/>
                <w:szCs w:val="20"/>
                <w:lang w:eastAsia="en-US"/>
              </w:rPr>
              <w:t>516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927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i/>
                <w:sz w:val="20"/>
                <w:szCs w:val="20"/>
                <w:lang w:eastAsia="en-US"/>
              </w:rPr>
            </w:pPr>
            <w:r w:rsidRPr="00F87D35">
              <w:rPr>
                <w:i/>
                <w:sz w:val="20"/>
                <w:szCs w:val="20"/>
              </w:rPr>
              <w:t>Oprávky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i/>
                <w:sz w:val="20"/>
                <w:szCs w:val="20"/>
                <w:lang w:eastAsia="en-US"/>
              </w:rPr>
            </w:pPr>
            <w:r w:rsidRPr="00F87D35">
              <w:rPr>
                <w:b/>
                <w:bCs/>
                <w:i/>
                <w:sz w:val="20"/>
                <w:szCs w:val="20"/>
              </w:rPr>
              <w:t>Stav na začiatku účtovného obdobia</w:t>
            </w: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891" w:rsidRPr="00F908CA" w:rsidRDefault="004F5891" w:rsidP="00063D9A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F908CA">
              <w:rPr>
                <w:color w:val="FF0000"/>
                <w:sz w:val="20"/>
                <w:szCs w:val="20"/>
              </w:rPr>
              <w:t>197</w:t>
            </w:r>
            <w:r w:rsidR="00F908CA">
              <w:rPr>
                <w:color w:val="FF0000"/>
                <w:sz w:val="20"/>
                <w:szCs w:val="20"/>
              </w:rPr>
              <w:t xml:space="preserve"> </w:t>
            </w:r>
            <w:r w:rsidRPr="00F908CA">
              <w:rPr>
                <w:color w:val="FF0000"/>
                <w:sz w:val="20"/>
                <w:szCs w:val="20"/>
              </w:rPr>
              <w:t>08</w:t>
            </w:r>
            <w:r w:rsidR="00063D9A" w:rsidRPr="00F908CA">
              <w:rPr>
                <w:color w:val="FF0000"/>
                <w:sz w:val="20"/>
                <w:szCs w:val="20"/>
              </w:rPr>
              <w:t>0</w:t>
            </w: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891" w:rsidRPr="00F908CA" w:rsidRDefault="00F908C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>
              <w:rPr>
                <w:color w:val="FF0000"/>
                <w:sz w:val="20"/>
                <w:szCs w:val="20"/>
              </w:rPr>
              <w:br/>
            </w:r>
            <w:r w:rsidR="004F5891" w:rsidRPr="00F908CA">
              <w:rPr>
                <w:color w:val="FF0000"/>
                <w:sz w:val="20"/>
                <w:szCs w:val="20"/>
              </w:rPr>
              <w:t>197</w:t>
            </w:r>
            <w:r>
              <w:rPr>
                <w:color w:val="FF0000"/>
                <w:sz w:val="20"/>
                <w:szCs w:val="20"/>
              </w:rPr>
              <w:t xml:space="preserve"> </w:t>
            </w:r>
            <w:r w:rsidR="004F5891" w:rsidRPr="00F908CA">
              <w:rPr>
                <w:color w:val="FF0000"/>
                <w:sz w:val="20"/>
                <w:szCs w:val="20"/>
              </w:rPr>
              <w:t>081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i/>
                <w:sz w:val="20"/>
                <w:szCs w:val="20"/>
                <w:lang w:eastAsia="en-US"/>
              </w:rPr>
            </w:pPr>
            <w:r w:rsidRPr="00F87D35">
              <w:rPr>
                <w:i/>
                <w:sz w:val="20"/>
                <w:szCs w:val="20"/>
              </w:rPr>
              <w:t>Prírastky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891" w:rsidRPr="00F908CA" w:rsidRDefault="00063D9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F908CA">
              <w:rPr>
                <w:color w:val="FF0000"/>
                <w:sz w:val="20"/>
                <w:szCs w:val="20"/>
              </w:rPr>
              <w:t>1</w:t>
            </w:r>
            <w:r w:rsidR="00F908CA">
              <w:rPr>
                <w:color w:val="FF0000"/>
                <w:sz w:val="20"/>
                <w:szCs w:val="20"/>
              </w:rPr>
              <w:t xml:space="preserve"> </w:t>
            </w:r>
            <w:r w:rsidRPr="00F908CA">
              <w:rPr>
                <w:color w:val="FF0000"/>
                <w:sz w:val="20"/>
                <w:szCs w:val="20"/>
              </w:rPr>
              <w:t>643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891" w:rsidRPr="00F908CA" w:rsidRDefault="00063D9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F908CA">
              <w:rPr>
                <w:color w:val="FF0000"/>
                <w:sz w:val="20"/>
                <w:szCs w:val="20"/>
              </w:rPr>
              <w:t>1</w:t>
            </w:r>
            <w:r w:rsidR="00F908CA">
              <w:rPr>
                <w:color w:val="FF0000"/>
                <w:sz w:val="20"/>
                <w:szCs w:val="20"/>
              </w:rPr>
              <w:t xml:space="preserve"> </w:t>
            </w:r>
            <w:r w:rsidRPr="00F908CA">
              <w:rPr>
                <w:color w:val="FF0000"/>
                <w:sz w:val="20"/>
                <w:szCs w:val="20"/>
              </w:rPr>
              <w:t>643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i/>
                <w:sz w:val="20"/>
                <w:szCs w:val="20"/>
                <w:lang w:eastAsia="en-US"/>
              </w:rPr>
            </w:pPr>
            <w:r w:rsidRPr="00F87D35">
              <w:rPr>
                <w:i/>
                <w:sz w:val="20"/>
                <w:szCs w:val="20"/>
              </w:rPr>
              <w:t>Úbytky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3D9A" w:rsidRPr="00F908CA" w:rsidRDefault="00063D9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F908CA">
              <w:rPr>
                <w:color w:val="FF0000"/>
                <w:sz w:val="20"/>
                <w:szCs w:val="20"/>
                <w:lang w:eastAsia="en-US"/>
              </w:rPr>
              <w:t>1</w:t>
            </w:r>
            <w:r w:rsidR="00F908CA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F908CA">
              <w:rPr>
                <w:color w:val="FF0000"/>
                <w:sz w:val="20"/>
                <w:szCs w:val="20"/>
                <w:lang w:eastAsia="en-US"/>
              </w:rPr>
              <w:t>560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63D9A" w:rsidRPr="00F908CA" w:rsidRDefault="00063D9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F908CA">
              <w:rPr>
                <w:color w:val="FF0000"/>
                <w:sz w:val="20"/>
                <w:szCs w:val="20"/>
                <w:lang w:eastAsia="en-US"/>
              </w:rPr>
              <w:t>1560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i/>
                <w:sz w:val="20"/>
                <w:szCs w:val="20"/>
                <w:lang w:eastAsia="en-US"/>
              </w:rPr>
            </w:pPr>
            <w:r w:rsidRPr="00F87D35">
              <w:rPr>
                <w:b/>
                <w:bCs/>
                <w:i/>
                <w:sz w:val="20"/>
                <w:szCs w:val="20"/>
              </w:rPr>
              <w:t>Stav na konci účtovného obdobia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3D9A" w:rsidRPr="00F908CA" w:rsidRDefault="00063D9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F908CA">
              <w:rPr>
                <w:color w:val="FF0000"/>
                <w:sz w:val="20"/>
                <w:szCs w:val="20"/>
              </w:rPr>
              <w:t>197</w:t>
            </w:r>
            <w:r w:rsidR="00F908CA">
              <w:rPr>
                <w:color w:val="FF0000"/>
                <w:sz w:val="20"/>
                <w:szCs w:val="20"/>
              </w:rPr>
              <w:t xml:space="preserve"> </w:t>
            </w:r>
            <w:r w:rsidRPr="00F908CA">
              <w:rPr>
                <w:color w:val="FF0000"/>
                <w:sz w:val="20"/>
                <w:szCs w:val="20"/>
              </w:rPr>
              <w:t>163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F908CA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63D9A" w:rsidRPr="00F908CA" w:rsidRDefault="00F908C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>
              <w:rPr>
                <w:color w:val="FF0000"/>
                <w:sz w:val="20"/>
                <w:szCs w:val="20"/>
              </w:rPr>
              <w:br/>
            </w:r>
            <w:r w:rsidR="00063D9A" w:rsidRPr="00F908CA">
              <w:rPr>
                <w:color w:val="FF0000"/>
                <w:sz w:val="20"/>
                <w:szCs w:val="20"/>
              </w:rPr>
              <w:t>197</w:t>
            </w:r>
            <w:r>
              <w:rPr>
                <w:color w:val="FF0000"/>
                <w:sz w:val="20"/>
                <w:szCs w:val="20"/>
              </w:rPr>
              <w:t xml:space="preserve"> </w:t>
            </w:r>
            <w:r w:rsidR="00063D9A" w:rsidRPr="00F908CA">
              <w:rPr>
                <w:color w:val="FF0000"/>
                <w:sz w:val="20"/>
                <w:szCs w:val="20"/>
              </w:rPr>
              <w:t>163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927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i/>
                <w:sz w:val="20"/>
                <w:szCs w:val="20"/>
                <w:lang w:eastAsia="en-US"/>
              </w:rPr>
            </w:pPr>
            <w:r w:rsidRPr="00F87D35">
              <w:rPr>
                <w:i/>
                <w:sz w:val="20"/>
                <w:szCs w:val="20"/>
              </w:rPr>
              <w:t>Opravné položky</w:t>
            </w: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i/>
                <w:sz w:val="20"/>
                <w:szCs w:val="20"/>
                <w:lang w:eastAsia="en-US"/>
              </w:rPr>
            </w:pPr>
            <w:r w:rsidRPr="00F87D35">
              <w:rPr>
                <w:b/>
                <w:bCs/>
                <w:i/>
                <w:sz w:val="20"/>
                <w:szCs w:val="20"/>
              </w:rPr>
              <w:t>Stav na začiatku účtovného obdobia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i/>
                <w:sz w:val="20"/>
                <w:szCs w:val="20"/>
                <w:lang w:eastAsia="en-US"/>
              </w:rPr>
            </w:pPr>
            <w:r w:rsidRPr="00F87D35">
              <w:rPr>
                <w:i/>
                <w:sz w:val="20"/>
                <w:szCs w:val="20"/>
              </w:rPr>
              <w:t>Prírastky</w:t>
            </w: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i/>
                <w:sz w:val="20"/>
                <w:szCs w:val="20"/>
                <w:lang w:eastAsia="en-US"/>
              </w:rPr>
            </w:pPr>
            <w:r w:rsidRPr="00F87D35">
              <w:rPr>
                <w:i/>
                <w:sz w:val="20"/>
                <w:szCs w:val="20"/>
              </w:rPr>
              <w:t>Úbytky</w:t>
            </w: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i/>
                <w:sz w:val="20"/>
                <w:szCs w:val="20"/>
                <w:lang w:eastAsia="en-US"/>
              </w:rPr>
            </w:pPr>
            <w:r w:rsidRPr="00F87D35">
              <w:rPr>
                <w:b/>
                <w:bCs/>
                <w:i/>
                <w:sz w:val="20"/>
                <w:szCs w:val="20"/>
              </w:rPr>
              <w:t>Stav na konci účtovného obdobia</w:t>
            </w: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1C76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tblHeader/>
          <w:jc w:val="center"/>
        </w:trPr>
        <w:tc>
          <w:tcPr>
            <w:tcW w:w="927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i/>
                <w:sz w:val="20"/>
                <w:szCs w:val="20"/>
                <w:lang w:eastAsia="en-US"/>
              </w:rPr>
            </w:pPr>
            <w:r w:rsidRPr="00F87D35">
              <w:rPr>
                <w:i/>
                <w:sz w:val="20"/>
                <w:szCs w:val="20"/>
              </w:rPr>
              <w:t>Zostatková hodnota </w:t>
            </w:r>
          </w:p>
        </w:tc>
      </w:tr>
      <w:tr w:rsidR="005A1C76" w:rsidRPr="004C0812" w:rsidTr="00E500DE">
        <w:trPr>
          <w:trHeight w:val="336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i/>
                <w:sz w:val="20"/>
                <w:szCs w:val="20"/>
                <w:lang w:eastAsia="en-US"/>
              </w:rPr>
            </w:pPr>
            <w:r w:rsidRPr="00F87D35">
              <w:rPr>
                <w:b/>
                <w:bCs/>
                <w:i/>
                <w:sz w:val="20"/>
                <w:szCs w:val="20"/>
              </w:rPr>
              <w:t>Stav na začiatku účtovného obdobia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0626" w:rsidRPr="00B10626" w:rsidRDefault="00B1062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B10626">
              <w:rPr>
                <w:color w:val="FF0000"/>
                <w:sz w:val="20"/>
                <w:szCs w:val="20"/>
                <w:lang w:eastAsia="en-US"/>
              </w:rPr>
              <w:t>8</w:t>
            </w:r>
            <w:r w:rsidR="008A1B0C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B10626">
              <w:rPr>
                <w:color w:val="FF0000"/>
                <w:sz w:val="20"/>
                <w:szCs w:val="20"/>
                <w:lang w:eastAsia="en-US"/>
              </w:rPr>
              <w:t>823</w:t>
            </w: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055" w:rsidRPr="008A1B0C" w:rsidRDefault="00576055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8A1B0C">
              <w:rPr>
                <w:color w:val="FF0000"/>
                <w:sz w:val="20"/>
                <w:szCs w:val="20"/>
                <w:lang w:eastAsia="en-US"/>
              </w:rPr>
              <w:t>8</w:t>
            </w:r>
            <w:r w:rsidR="008A1B0C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8A1B0C">
              <w:rPr>
                <w:color w:val="FF0000"/>
                <w:sz w:val="20"/>
                <w:szCs w:val="20"/>
                <w:lang w:eastAsia="en-US"/>
              </w:rPr>
              <w:t>823</w:t>
            </w:r>
          </w:p>
        </w:tc>
      </w:tr>
      <w:tr w:rsidR="005A1C76" w:rsidRPr="004C0812" w:rsidTr="00E500DE">
        <w:trPr>
          <w:trHeight w:val="290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F87D35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i/>
                <w:sz w:val="20"/>
                <w:szCs w:val="20"/>
                <w:lang w:eastAsia="en-US"/>
              </w:rPr>
            </w:pPr>
            <w:r w:rsidRPr="00F87D35">
              <w:rPr>
                <w:b/>
                <w:bCs/>
                <w:i/>
                <w:sz w:val="20"/>
                <w:szCs w:val="20"/>
              </w:rPr>
              <w:t>Stav na konci účtovného obdobia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3D9A" w:rsidRPr="00063D9A" w:rsidRDefault="00063D9A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063D9A">
              <w:rPr>
                <w:color w:val="FF0000"/>
                <w:sz w:val="20"/>
                <w:szCs w:val="20"/>
                <w:lang w:eastAsia="en-US"/>
              </w:rPr>
              <w:t>8</w:t>
            </w:r>
            <w:r w:rsidR="008A1B0C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063D9A">
              <w:rPr>
                <w:color w:val="FF0000"/>
                <w:sz w:val="20"/>
                <w:szCs w:val="20"/>
                <w:lang w:eastAsia="en-US"/>
              </w:rPr>
              <w:t>823</w:t>
            </w: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0626" w:rsidRPr="00B10626" w:rsidRDefault="00B1062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B10626">
              <w:rPr>
                <w:color w:val="FF0000"/>
                <w:sz w:val="20"/>
                <w:szCs w:val="20"/>
                <w:lang w:eastAsia="en-US"/>
              </w:rPr>
              <w:t>4</w:t>
            </w:r>
            <w:r w:rsidR="008A1B0C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B10626">
              <w:rPr>
                <w:color w:val="FF0000"/>
                <w:sz w:val="20"/>
                <w:szCs w:val="20"/>
                <w:lang w:eastAsia="en-US"/>
              </w:rPr>
              <w:t>530</w:t>
            </w: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055" w:rsidRPr="008A1B0C" w:rsidRDefault="00576055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8A1B0C">
              <w:rPr>
                <w:color w:val="FF0000"/>
                <w:sz w:val="20"/>
                <w:szCs w:val="20"/>
                <w:lang w:eastAsia="en-US"/>
              </w:rPr>
              <w:t>13</w:t>
            </w:r>
            <w:r w:rsidR="008A1B0C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8A1B0C">
              <w:rPr>
                <w:color w:val="FF0000"/>
                <w:sz w:val="20"/>
                <w:szCs w:val="20"/>
                <w:lang w:eastAsia="en-US"/>
              </w:rPr>
              <w:t>353</w:t>
            </w:r>
          </w:p>
        </w:tc>
      </w:tr>
    </w:tbl>
    <w:p w:rsidR="005A1C76" w:rsidRPr="004C0812" w:rsidRDefault="005A1C76" w:rsidP="005A1C76">
      <w:pPr>
        <w:spacing w:after="120"/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910"/>
        <w:gridCol w:w="3301"/>
      </w:tblGrid>
      <w:tr w:rsidR="005A1C76" w:rsidRPr="004C0812" w:rsidTr="00E500DE">
        <w:trPr>
          <w:jc w:val="center"/>
        </w:trPr>
        <w:tc>
          <w:tcPr>
            <w:tcW w:w="5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1C76" w:rsidRPr="004C0812" w:rsidTr="00E500DE">
        <w:trPr>
          <w:jc w:val="center"/>
        </w:trPr>
        <w:tc>
          <w:tcPr>
            <w:tcW w:w="59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A1C76" w:rsidRPr="004C0812" w:rsidTr="00E500DE">
        <w:trPr>
          <w:jc w:val="center"/>
        </w:trPr>
        <w:tc>
          <w:tcPr>
            <w:tcW w:w="59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</w:tr>
    </w:tbl>
    <w:p w:rsidR="005A1C76" w:rsidRDefault="005A1C76" w:rsidP="005A1C76">
      <w:pPr>
        <w:spacing w:after="120"/>
      </w:pPr>
    </w:p>
    <w:p w:rsidR="005A1C76" w:rsidRPr="004C0812" w:rsidRDefault="005A1C76" w:rsidP="005A1C76">
      <w:pPr>
        <w:spacing w:after="120"/>
      </w:pPr>
      <w:r w:rsidRPr="004C0812">
        <w:t>Dlhodobý hmotný majetok je poistený pre prípad škôd spôsobených krádežou a živelnou pohromou</w:t>
      </w:r>
      <w:r>
        <w:t>.</w:t>
      </w:r>
    </w:p>
    <w:p w:rsidR="000B1CC2" w:rsidRDefault="000B1CC2" w:rsidP="000B1CC2">
      <w:pPr>
        <w:pStyle w:val="Nadpis2"/>
        <w:spacing w:after="120"/>
        <w:ind w:left="360"/>
        <w:rPr>
          <w:rFonts w:ascii="Times New Roman" w:hAnsi="Times New Roman"/>
          <w:b/>
          <w:i w:val="0"/>
          <w:sz w:val="24"/>
        </w:rPr>
      </w:pPr>
      <w:bookmarkStart w:id="8" w:name="_Toc530739903"/>
    </w:p>
    <w:p w:rsidR="000B1CC2" w:rsidRPr="000B1CC2" w:rsidRDefault="000B1CC2" w:rsidP="000B1CC2"/>
    <w:p w:rsidR="005A1C76" w:rsidRPr="004C0812" w:rsidRDefault="005A1C76" w:rsidP="005A1C76">
      <w:pPr>
        <w:pStyle w:val="Nadpis2"/>
        <w:numPr>
          <w:ilvl w:val="0"/>
          <w:numId w:val="4"/>
        </w:numPr>
        <w:spacing w:after="120"/>
        <w:rPr>
          <w:rFonts w:ascii="Times New Roman" w:hAnsi="Times New Roman"/>
          <w:b/>
          <w:i w:val="0"/>
          <w:sz w:val="24"/>
        </w:rPr>
      </w:pPr>
      <w:r w:rsidRPr="004C0812">
        <w:rPr>
          <w:rFonts w:ascii="Times New Roman" w:hAnsi="Times New Roman"/>
          <w:b/>
          <w:i w:val="0"/>
          <w:sz w:val="24"/>
        </w:rPr>
        <w:lastRenderedPageBreak/>
        <w:t>Cenné papiere a podiely</w:t>
      </w:r>
    </w:p>
    <w:tbl>
      <w:tblPr>
        <w:tblW w:w="514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9"/>
        <w:gridCol w:w="851"/>
      </w:tblGrid>
      <w:tr w:rsidR="005A1C76" w:rsidRPr="004C0812" w:rsidTr="00E500DE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08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A1C76" w:rsidRPr="004C0812" w:rsidTr="00E500DE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A21B9E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A21B9E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A21B9E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A21B9E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A21B9E">
              <w:rPr>
                <w:rFonts w:ascii="Times New Roman" w:hAnsi="Times New Roman"/>
                <w:sz w:val="20"/>
                <w:szCs w:val="20"/>
              </w:rPr>
              <w:t>.</w:t>
            </w:r>
            <w:r w:rsidRPr="00A21B9E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 xml:space="preserve">Obstarávaný </w:t>
            </w:r>
            <w:r w:rsidRPr="00A21B9E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Poskytnuté preddavky na 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1C76" w:rsidRPr="004C0812" w:rsidTr="00E500DE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8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9386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Prvotné ocenenie</w:t>
            </w: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9386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Opravné položky</w:t>
            </w: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Stav</w:t>
            </w:r>
          </w:p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9386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Účtovná hodnota </w:t>
            </w:r>
          </w:p>
        </w:tc>
      </w:tr>
      <w:tr w:rsidR="005A1C76" w:rsidRPr="004C0812" w:rsidTr="00E500DE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Stav </w:t>
            </w:r>
          </w:p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</w:tbl>
    <w:p w:rsidR="005A1C76" w:rsidRDefault="005A1C76" w:rsidP="005A1C76">
      <w:pPr>
        <w:spacing w:after="120"/>
        <w:rPr>
          <w:lang w:eastAsia="en-US"/>
        </w:rPr>
      </w:pPr>
    </w:p>
    <w:p w:rsidR="000B1CC2" w:rsidRDefault="000B1CC2" w:rsidP="005A1C76">
      <w:pPr>
        <w:spacing w:after="120"/>
        <w:rPr>
          <w:lang w:eastAsia="en-US"/>
        </w:rPr>
      </w:pPr>
    </w:p>
    <w:p w:rsidR="000B1CC2" w:rsidRDefault="000B1CC2" w:rsidP="005A1C76">
      <w:pPr>
        <w:spacing w:after="120"/>
        <w:rPr>
          <w:lang w:eastAsia="en-US"/>
        </w:rPr>
      </w:pPr>
    </w:p>
    <w:p w:rsidR="000B1CC2" w:rsidRDefault="000B1CC2" w:rsidP="005A1C76">
      <w:pPr>
        <w:spacing w:after="120"/>
        <w:rPr>
          <w:lang w:eastAsia="en-US"/>
        </w:rPr>
      </w:pPr>
    </w:p>
    <w:p w:rsidR="000B1CC2" w:rsidRDefault="000B1CC2" w:rsidP="005A1C76">
      <w:pPr>
        <w:spacing w:after="120"/>
        <w:rPr>
          <w:lang w:eastAsia="en-US"/>
        </w:rPr>
      </w:pPr>
    </w:p>
    <w:p w:rsidR="000B1CC2" w:rsidRPr="004C0812" w:rsidRDefault="000B1CC2" w:rsidP="005A1C76">
      <w:pPr>
        <w:spacing w:after="120"/>
        <w:rPr>
          <w:lang w:eastAsia="en-US"/>
        </w:rPr>
      </w:pPr>
    </w:p>
    <w:tbl>
      <w:tblPr>
        <w:tblW w:w="5059" w:type="pct"/>
        <w:jc w:val="center"/>
        <w:tblInd w:w="-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31"/>
        <w:gridCol w:w="1265"/>
        <w:gridCol w:w="1506"/>
        <w:gridCol w:w="1506"/>
        <w:gridCol w:w="1506"/>
        <w:gridCol w:w="1506"/>
      </w:tblGrid>
      <w:tr w:rsidR="005A1C76" w:rsidRPr="004C0812" w:rsidTr="00E500DE">
        <w:trPr>
          <w:jc w:val="center"/>
        </w:trPr>
        <w:tc>
          <w:tcPr>
            <w:tcW w:w="20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A1C76" w:rsidRPr="004C0812" w:rsidTr="00E500DE">
        <w:trPr>
          <w:trHeight w:val="1394"/>
          <w:jc w:val="center"/>
        </w:trPr>
        <w:tc>
          <w:tcPr>
            <w:tcW w:w="20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Podiel ÚJ na ZI v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A21B9E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A1C76" w:rsidRPr="004C0812" w:rsidTr="00E500DE">
        <w:trPr>
          <w:trHeight w:hRule="exact" w:val="227"/>
          <w:jc w:val="center"/>
        </w:trPr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A1C76" w:rsidRPr="004C0812" w:rsidTr="00E500DE">
        <w:trPr>
          <w:trHeight w:val="329"/>
          <w:jc w:val="center"/>
        </w:trPr>
        <w:tc>
          <w:tcPr>
            <w:tcW w:w="931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A21B9E">
              <w:rPr>
                <w:b/>
                <w:sz w:val="20"/>
                <w:szCs w:val="20"/>
              </w:rPr>
              <w:t>Účtovné jednotky s rozhodujúcim vplyvom</w:t>
            </w:r>
          </w:p>
        </w:tc>
      </w:tr>
      <w:tr w:rsidR="005A1C76" w:rsidRPr="004C0812" w:rsidTr="00E500DE">
        <w:trPr>
          <w:trHeight w:hRule="exact" w:val="329"/>
          <w:jc w:val="center"/>
        </w:trPr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29"/>
          <w:jc w:val="center"/>
        </w:trPr>
        <w:tc>
          <w:tcPr>
            <w:tcW w:w="931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A1C76" w:rsidRPr="004C0812" w:rsidTr="00E500DE">
        <w:trPr>
          <w:trHeight w:hRule="exact" w:val="329"/>
          <w:jc w:val="center"/>
        </w:trPr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hRule="exact" w:val="612"/>
          <w:jc w:val="center"/>
        </w:trPr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A21B9E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</w:tbl>
    <w:p w:rsidR="005A1C76" w:rsidRPr="004C0812" w:rsidRDefault="005A1C76" w:rsidP="005A1C76">
      <w:pPr>
        <w:spacing w:after="120"/>
        <w:rPr>
          <w:lang w:eastAsia="en-US"/>
        </w:rPr>
      </w:pPr>
    </w:p>
    <w:p w:rsidR="005A1C76" w:rsidRPr="00A21B9E" w:rsidRDefault="005A1C76" w:rsidP="005A1C76">
      <w:pPr>
        <w:pStyle w:val="Nadpis2"/>
        <w:numPr>
          <w:ilvl w:val="0"/>
          <w:numId w:val="4"/>
        </w:numPr>
        <w:spacing w:after="120"/>
        <w:rPr>
          <w:rFonts w:ascii="Times New Roman" w:hAnsi="Times New Roman"/>
          <w:b/>
          <w:i w:val="0"/>
          <w:sz w:val="24"/>
        </w:rPr>
      </w:pPr>
      <w:r w:rsidRPr="00A21B9E">
        <w:rPr>
          <w:rFonts w:ascii="Times New Roman" w:hAnsi="Times New Roman"/>
          <w:b/>
          <w:i w:val="0"/>
          <w:sz w:val="24"/>
        </w:rPr>
        <w:t>Zásoby</w:t>
      </w:r>
      <w:bookmarkEnd w:id="8"/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Vývoj opravnej položky v priebehu účtovného obdobia je uvedený v 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168"/>
        <w:gridCol w:w="1083"/>
        <w:gridCol w:w="1673"/>
        <w:gridCol w:w="1744"/>
        <w:gridCol w:w="1194"/>
      </w:tblGrid>
      <w:tr w:rsidR="005A1C76" w:rsidRPr="004C0812" w:rsidTr="00E500DE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A1C76" w:rsidRPr="004C0812" w:rsidTr="00E500DE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Stav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21B9E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A1C76" w:rsidRPr="004C0812" w:rsidTr="00E500DE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A1C76" w:rsidRPr="004C0812" w:rsidTr="00E500DE">
        <w:trPr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Nedokončená výroba a</w:t>
            </w:r>
            <w:r>
              <w:rPr>
                <w:sz w:val="20"/>
                <w:szCs w:val="20"/>
              </w:rPr>
              <w:t xml:space="preserve"> </w:t>
            </w:r>
            <w:r w:rsidRPr="00A21B9E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Poskytnuté preddavky na zásoby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A21B9E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</w:tbl>
    <w:p w:rsidR="005A1C76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</w:p>
    <w:p w:rsidR="005A1C76" w:rsidRPr="00B67B45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89"/>
        <w:gridCol w:w="3022"/>
      </w:tblGrid>
      <w:tr w:rsidR="005A1C76" w:rsidRPr="004C0812" w:rsidTr="00E500D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1C76" w:rsidRPr="004C0812" w:rsidTr="00E500D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6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</w:tr>
    </w:tbl>
    <w:p w:rsidR="005A1C76" w:rsidRPr="004C0812" w:rsidRDefault="005A1C76" w:rsidP="005A1C76">
      <w:pPr>
        <w:pStyle w:val="Zkladntext"/>
        <w:spacing w:after="120"/>
        <w:rPr>
          <w:rFonts w:ascii="Times New Roman" w:hAnsi="Times New Roman"/>
          <w:sz w:val="24"/>
          <w:lang w:eastAsia="en-US"/>
        </w:rPr>
      </w:pPr>
    </w:p>
    <w:p w:rsidR="005A1C76" w:rsidRPr="004C0812" w:rsidRDefault="005A1C76" w:rsidP="005A1C76">
      <w:pPr>
        <w:pStyle w:val="Nadpis2"/>
        <w:numPr>
          <w:ilvl w:val="0"/>
          <w:numId w:val="4"/>
        </w:numPr>
        <w:spacing w:after="120"/>
        <w:rPr>
          <w:rFonts w:ascii="Times New Roman" w:hAnsi="Times New Roman"/>
          <w:b/>
          <w:i w:val="0"/>
          <w:sz w:val="24"/>
        </w:rPr>
      </w:pPr>
      <w:bookmarkStart w:id="9" w:name="_Toc530739904"/>
      <w:r w:rsidRPr="004C0812">
        <w:rPr>
          <w:rFonts w:ascii="Times New Roman" w:hAnsi="Times New Roman"/>
          <w:b/>
          <w:i w:val="0"/>
          <w:sz w:val="24"/>
        </w:rPr>
        <w:lastRenderedPageBreak/>
        <w:t>Pohľadávky</w:t>
      </w:r>
      <w:bookmarkEnd w:id="9"/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sz w:val="24"/>
        </w:rPr>
      </w:pPr>
      <w:r w:rsidRPr="004C0812">
        <w:rPr>
          <w:rFonts w:ascii="Times New Roman" w:hAnsi="Times New Roman"/>
          <w:b w:val="0"/>
          <w:sz w:val="24"/>
        </w:rPr>
        <w:t>Vývoj opravnej položky v priebehu účtovného obdobia je zobrazený v 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283"/>
        <w:gridCol w:w="1140"/>
        <w:gridCol w:w="1709"/>
        <w:gridCol w:w="1851"/>
        <w:gridCol w:w="1306"/>
      </w:tblGrid>
      <w:tr w:rsidR="005A1C76" w:rsidRPr="004C0812" w:rsidTr="00E500DE">
        <w:trPr>
          <w:jc w:val="center"/>
        </w:trPr>
        <w:tc>
          <w:tcPr>
            <w:tcW w:w="19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40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A1C76" w:rsidRPr="004C0812" w:rsidTr="00E500DE">
        <w:trPr>
          <w:jc w:val="center"/>
        </w:trPr>
        <w:tc>
          <w:tcPr>
            <w:tcW w:w="19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3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21B9E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A1C76" w:rsidRPr="004C0812" w:rsidTr="00E500DE">
        <w:trPr>
          <w:jc w:val="center"/>
        </w:trPr>
        <w:tc>
          <w:tcPr>
            <w:tcW w:w="19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3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A1C76" w:rsidRPr="004C0812" w:rsidTr="00E500DE">
        <w:trPr>
          <w:jc w:val="center"/>
        </w:trPr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3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858B5" w:rsidRPr="002858B5" w:rsidRDefault="002858B5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val="en-US" w:eastAsia="en-US"/>
              </w:rPr>
            </w:pPr>
            <w:r w:rsidRPr="002858B5">
              <w:rPr>
                <w:color w:val="FF0000"/>
                <w:sz w:val="20"/>
                <w:szCs w:val="20"/>
                <w:lang w:val="en-US" w:eastAsia="en-US"/>
              </w:rPr>
              <w:t>1</w:t>
            </w:r>
            <w:r w:rsidR="008A1B0C">
              <w:rPr>
                <w:color w:val="FF0000"/>
                <w:sz w:val="20"/>
                <w:szCs w:val="20"/>
                <w:lang w:val="en-US" w:eastAsia="en-US"/>
              </w:rPr>
              <w:t xml:space="preserve"> </w:t>
            </w:r>
            <w:r w:rsidRPr="002858B5">
              <w:rPr>
                <w:color w:val="FF0000"/>
                <w:sz w:val="20"/>
                <w:szCs w:val="20"/>
                <w:lang w:val="en-US" w:eastAsia="en-US"/>
              </w:rPr>
              <w:t>127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858B5" w:rsidRPr="002858B5" w:rsidRDefault="008A1B0C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="002858B5" w:rsidRPr="002858B5">
              <w:rPr>
                <w:color w:val="FF0000"/>
                <w:sz w:val="20"/>
                <w:szCs w:val="20"/>
                <w:lang w:eastAsia="en-US"/>
              </w:rPr>
              <w:t>1</w:t>
            </w:r>
            <w:r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="002858B5" w:rsidRPr="002858B5">
              <w:rPr>
                <w:color w:val="FF0000"/>
                <w:sz w:val="20"/>
                <w:szCs w:val="20"/>
                <w:lang w:eastAsia="en-US"/>
              </w:rPr>
              <w:t>902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2858B5" w:rsidRDefault="002858B5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2858B5">
              <w:rPr>
                <w:color w:val="FF0000"/>
                <w:sz w:val="20"/>
                <w:szCs w:val="20"/>
                <w:lang w:eastAsia="en-US"/>
              </w:rPr>
              <w:t>1</w:t>
            </w:r>
            <w:r w:rsidR="008A1B0C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2858B5">
              <w:rPr>
                <w:color w:val="FF0000"/>
                <w:sz w:val="20"/>
                <w:szCs w:val="20"/>
                <w:lang w:eastAsia="en-US"/>
              </w:rPr>
              <w:t>127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3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8B5" w:rsidRPr="002858B5" w:rsidRDefault="002858B5" w:rsidP="008A1B0C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2858B5">
              <w:rPr>
                <w:color w:val="FF0000"/>
                <w:sz w:val="20"/>
                <w:szCs w:val="20"/>
                <w:lang w:eastAsia="en-US"/>
              </w:rPr>
              <w:t>1</w:t>
            </w:r>
            <w:r w:rsidR="008A1B0C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2858B5">
              <w:rPr>
                <w:color w:val="FF0000"/>
                <w:sz w:val="20"/>
                <w:szCs w:val="20"/>
                <w:lang w:eastAsia="en-US"/>
              </w:rPr>
              <w:t>902</w:t>
            </w:r>
          </w:p>
        </w:tc>
      </w:tr>
      <w:tr w:rsidR="005A1C76" w:rsidRPr="004C0812" w:rsidTr="00E500DE">
        <w:trPr>
          <w:jc w:val="center"/>
        </w:trPr>
        <w:tc>
          <w:tcPr>
            <w:tcW w:w="19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8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3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19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 xml:space="preserve">Ostatné pohľadávky v rámci </w:t>
            </w:r>
            <w:proofErr w:type="spellStart"/>
            <w:r w:rsidRPr="00A21B9E">
              <w:rPr>
                <w:sz w:val="20"/>
                <w:szCs w:val="20"/>
              </w:rPr>
              <w:t>kons</w:t>
            </w:r>
            <w:proofErr w:type="spellEnd"/>
            <w:r w:rsidRPr="00A21B9E">
              <w:rPr>
                <w:sz w:val="20"/>
                <w:szCs w:val="20"/>
              </w:rPr>
              <w:t>. celku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19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8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3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19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Iné pohľadávky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8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3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19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A21B9E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D00C7" w:rsidRPr="008A1B0C" w:rsidRDefault="005D00C7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8A1B0C">
              <w:rPr>
                <w:color w:val="FF0000"/>
                <w:sz w:val="20"/>
                <w:szCs w:val="20"/>
                <w:lang w:eastAsia="en-US"/>
              </w:rPr>
              <w:t>1</w:t>
            </w:r>
            <w:r w:rsidR="008A1B0C" w:rsidRPr="008A1B0C">
              <w:rPr>
                <w:color w:val="FF0000"/>
                <w:sz w:val="20"/>
                <w:szCs w:val="20"/>
                <w:lang w:eastAsia="en-US"/>
              </w:rPr>
              <w:t xml:space="preserve">  </w:t>
            </w:r>
            <w:r w:rsidRPr="008A1B0C">
              <w:rPr>
                <w:color w:val="FF0000"/>
                <w:sz w:val="20"/>
                <w:szCs w:val="20"/>
                <w:lang w:eastAsia="en-US"/>
              </w:rPr>
              <w:t>127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D00C7" w:rsidRPr="008A1B0C" w:rsidRDefault="005D00C7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8A1B0C">
              <w:rPr>
                <w:color w:val="FF0000"/>
                <w:sz w:val="20"/>
                <w:szCs w:val="20"/>
                <w:lang w:eastAsia="en-US"/>
              </w:rPr>
              <w:t>1</w:t>
            </w:r>
            <w:r w:rsidR="008A1B0C" w:rsidRPr="008A1B0C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8A1B0C">
              <w:rPr>
                <w:color w:val="FF0000"/>
                <w:sz w:val="20"/>
                <w:szCs w:val="20"/>
                <w:lang w:eastAsia="en-US"/>
              </w:rPr>
              <w:t>902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A1C76" w:rsidRPr="008A1B0C" w:rsidRDefault="005D00C7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8A1B0C">
              <w:rPr>
                <w:color w:val="FF0000"/>
                <w:sz w:val="20"/>
                <w:szCs w:val="20"/>
                <w:lang w:eastAsia="en-US"/>
              </w:rPr>
              <w:t>1</w:t>
            </w:r>
            <w:r w:rsidR="008A1B0C" w:rsidRPr="008A1B0C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8A1B0C">
              <w:rPr>
                <w:color w:val="FF0000"/>
                <w:sz w:val="20"/>
                <w:szCs w:val="20"/>
                <w:lang w:eastAsia="en-US"/>
              </w:rPr>
              <w:t>127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A1C76" w:rsidRPr="008A1B0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00C7" w:rsidRPr="008A1B0C" w:rsidRDefault="005D00C7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8A1B0C">
              <w:rPr>
                <w:color w:val="FF0000"/>
                <w:sz w:val="20"/>
                <w:szCs w:val="20"/>
                <w:lang w:eastAsia="en-US"/>
              </w:rPr>
              <w:t>1</w:t>
            </w:r>
            <w:r w:rsidR="008A1B0C" w:rsidRPr="008A1B0C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8A1B0C">
              <w:rPr>
                <w:color w:val="FF0000"/>
                <w:sz w:val="20"/>
                <w:szCs w:val="20"/>
                <w:lang w:eastAsia="en-US"/>
              </w:rPr>
              <w:t>902</w:t>
            </w:r>
          </w:p>
        </w:tc>
      </w:tr>
    </w:tbl>
    <w:p w:rsidR="005A1C76" w:rsidRPr="004C0812" w:rsidRDefault="005A1C76" w:rsidP="005A1C76">
      <w:pPr>
        <w:pStyle w:val="Zkladntext"/>
        <w:spacing w:after="120"/>
        <w:rPr>
          <w:rFonts w:ascii="Times New Roman" w:hAnsi="Times New Roman"/>
          <w:sz w:val="24"/>
          <w:lang w:eastAsia="en-US"/>
        </w:rPr>
      </w:pP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Veková štruktúra pohľadávok je uvedená v 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3"/>
        <w:gridCol w:w="2038"/>
        <w:gridCol w:w="2038"/>
        <w:gridCol w:w="2048"/>
      </w:tblGrid>
      <w:tr w:rsidR="005A1C76" w:rsidRPr="004C0812" w:rsidTr="00E500DE">
        <w:trPr>
          <w:jc w:val="center"/>
        </w:trPr>
        <w:tc>
          <w:tcPr>
            <w:tcW w:w="3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5A1C76" w:rsidRPr="004C0812" w:rsidTr="00E500DE">
        <w:trPr>
          <w:trHeight w:hRule="exact" w:val="227"/>
          <w:jc w:val="center"/>
        </w:trPr>
        <w:tc>
          <w:tcPr>
            <w:tcW w:w="3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5A1C76" w:rsidRPr="004C0812" w:rsidTr="00E500DE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A21B9E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5A1C76" w:rsidRPr="004C0812" w:rsidTr="00E500DE">
        <w:trPr>
          <w:trHeight w:hRule="exact" w:val="329"/>
          <w:jc w:val="center"/>
        </w:trPr>
        <w:tc>
          <w:tcPr>
            <w:tcW w:w="3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  <w:tc>
          <w:tcPr>
            <w:tcW w:w="203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4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3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3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31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hRule="exact" w:val="329"/>
          <w:jc w:val="center"/>
        </w:trPr>
        <w:tc>
          <w:tcPr>
            <w:tcW w:w="31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Iné pohľadávky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3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4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hRule="exact" w:val="329"/>
          <w:jc w:val="center"/>
        </w:trPr>
        <w:tc>
          <w:tcPr>
            <w:tcW w:w="31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A21B9E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A21B9E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5A1C76" w:rsidRPr="004C0812" w:rsidTr="00E500DE">
        <w:trPr>
          <w:trHeight w:val="397"/>
          <w:jc w:val="center"/>
        </w:trPr>
        <w:tc>
          <w:tcPr>
            <w:tcW w:w="3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D47" w:rsidRPr="00E75AFD" w:rsidRDefault="00E75AFD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>
              <w:rPr>
                <w:color w:val="FF0000"/>
                <w:sz w:val="20"/>
                <w:szCs w:val="20"/>
                <w:lang w:eastAsia="en-US"/>
              </w:rPr>
              <w:t>107</w:t>
            </w:r>
            <w:r w:rsidR="008A1B0C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>
              <w:rPr>
                <w:color w:val="FF0000"/>
                <w:sz w:val="20"/>
                <w:szCs w:val="20"/>
                <w:lang w:eastAsia="en-US"/>
              </w:rPr>
              <w:t>746</w:t>
            </w:r>
          </w:p>
        </w:tc>
        <w:tc>
          <w:tcPr>
            <w:tcW w:w="203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5AFD" w:rsidRPr="00E75AFD" w:rsidRDefault="00E75AFD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E75AFD">
              <w:rPr>
                <w:color w:val="FF0000"/>
                <w:sz w:val="20"/>
                <w:szCs w:val="20"/>
                <w:lang w:eastAsia="en-US"/>
              </w:rPr>
              <w:t>3</w:t>
            </w:r>
            <w:r w:rsidR="008A1B0C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E75AFD">
              <w:rPr>
                <w:color w:val="FF0000"/>
                <w:sz w:val="20"/>
                <w:szCs w:val="20"/>
                <w:lang w:eastAsia="en-US"/>
              </w:rPr>
              <w:t>240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5D47" w:rsidRPr="008A1B0C" w:rsidRDefault="00E75AFD" w:rsidP="008A1B0C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8A1B0C">
              <w:rPr>
                <w:color w:val="FF0000"/>
                <w:sz w:val="20"/>
                <w:szCs w:val="20"/>
              </w:rPr>
              <w:t>110</w:t>
            </w:r>
            <w:r w:rsidR="008A1B0C">
              <w:rPr>
                <w:color w:val="FF0000"/>
                <w:sz w:val="20"/>
                <w:szCs w:val="20"/>
              </w:rPr>
              <w:t xml:space="preserve"> </w:t>
            </w:r>
            <w:r w:rsidRPr="008A1B0C">
              <w:rPr>
                <w:color w:val="FF0000"/>
                <w:sz w:val="20"/>
                <w:szCs w:val="20"/>
              </w:rPr>
              <w:t>986</w:t>
            </w:r>
          </w:p>
        </w:tc>
      </w:tr>
      <w:tr w:rsidR="005A1C76" w:rsidRPr="004C0812" w:rsidTr="00E500DE">
        <w:trPr>
          <w:jc w:val="center"/>
        </w:trPr>
        <w:tc>
          <w:tcPr>
            <w:tcW w:w="3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3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3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lastRenderedPageBreak/>
              <w:t>Pohľadávky voči spoločníkom, členom a združeniu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hRule="exact" w:val="329"/>
          <w:jc w:val="center"/>
        </w:trPr>
        <w:tc>
          <w:tcPr>
            <w:tcW w:w="31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Sociálne poistenie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hRule="exact" w:val="329"/>
          <w:jc w:val="center"/>
        </w:trPr>
        <w:tc>
          <w:tcPr>
            <w:tcW w:w="31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3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4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hRule="exact" w:val="329"/>
          <w:jc w:val="center"/>
        </w:trPr>
        <w:tc>
          <w:tcPr>
            <w:tcW w:w="3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Iné pohľadávky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Default="00E75AFD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</w:t>
            </w:r>
            <w:r w:rsidRPr="00E75AFD">
              <w:rPr>
                <w:color w:val="FF0000"/>
                <w:sz w:val="20"/>
                <w:szCs w:val="20"/>
                <w:lang w:eastAsia="en-US"/>
              </w:rPr>
              <w:t>222</w:t>
            </w:r>
            <w:r w:rsidRPr="00E75AFD">
              <w:rPr>
                <w:color w:val="FF0000"/>
                <w:sz w:val="20"/>
                <w:szCs w:val="20"/>
                <w:lang w:eastAsia="en-US"/>
              </w:rPr>
              <w:br/>
            </w:r>
          </w:p>
          <w:p w:rsidR="00E75AFD" w:rsidRDefault="00E75AFD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222</w:t>
            </w:r>
          </w:p>
          <w:p w:rsidR="00E75AFD" w:rsidRPr="00A21B9E" w:rsidRDefault="00E75AFD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F03893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F03893">
              <w:rPr>
                <w:color w:val="FF0000"/>
                <w:sz w:val="20"/>
                <w:szCs w:val="20"/>
                <w:lang w:eastAsia="en-US"/>
              </w:rPr>
              <w:t>222</w:t>
            </w:r>
          </w:p>
        </w:tc>
      </w:tr>
      <w:tr w:rsidR="005A1C76" w:rsidRPr="004C0812" w:rsidTr="00E500DE">
        <w:trPr>
          <w:trHeight w:hRule="exact" w:val="329"/>
          <w:jc w:val="center"/>
        </w:trPr>
        <w:tc>
          <w:tcPr>
            <w:tcW w:w="31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A21B9E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A1C76" w:rsidRPr="008A1B0C" w:rsidRDefault="00F03893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  <w:r w:rsidRPr="008A1B0C">
              <w:rPr>
                <w:color w:val="FF0000"/>
                <w:sz w:val="20"/>
                <w:szCs w:val="20"/>
                <w:lang w:val="en-US" w:eastAsia="en-US"/>
              </w:rPr>
              <w:t>107</w:t>
            </w:r>
            <w:r w:rsidR="008A1B0C">
              <w:rPr>
                <w:color w:val="FF0000"/>
                <w:sz w:val="20"/>
                <w:szCs w:val="20"/>
                <w:lang w:val="en-US" w:eastAsia="en-US"/>
              </w:rPr>
              <w:t xml:space="preserve"> </w:t>
            </w:r>
            <w:r w:rsidRPr="008A1B0C">
              <w:rPr>
                <w:color w:val="FF0000"/>
                <w:sz w:val="20"/>
                <w:szCs w:val="20"/>
                <w:lang w:val="en-US" w:eastAsia="en-US"/>
              </w:rPr>
              <w:t>968</w:t>
            </w:r>
          </w:p>
          <w:p w:rsidR="00E75AFD" w:rsidRPr="008A1B0C" w:rsidRDefault="00E75AFD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A1C76" w:rsidRPr="008A1B0C" w:rsidRDefault="00F03893" w:rsidP="00F03893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8A1B0C">
              <w:rPr>
                <w:color w:val="FF0000"/>
                <w:sz w:val="20"/>
                <w:szCs w:val="20"/>
                <w:lang w:eastAsia="en-US"/>
              </w:rPr>
              <w:t>3</w:t>
            </w:r>
            <w:r w:rsidR="008A1B0C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8A1B0C">
              <w:rPr>
                <w:color w:val="FF0000"/>
                <w:sz w:val="20"/>
                <w:szCs w:val="20"/>
                <w:lang w:eastAsia="en-US"/>
              </w:rPr>
              <w:t>240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8A1B0C" w:rsidRDefault="00F03893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8A1B0C">
              <w:rPr>
                <w:color w:val="FF0000"/>
                <w:sz w:val="20"/>
                <w:szCs w:val="20"/>
                <w:lang w:eastAsia="en-US"/>
              </w:rPr>
              <w:t>111</w:t>
            </w:r>
            <w:r w:rsidR="008A1B0C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8A1B0C">
              <w:rPr>
                <w:color w:val="FF0000"/>
                <w:sz w:val="20"/>
                <w:szCs w:val="20"/>
                <w:lang w:eastAsia="en-US"/>
              </w:rPr>
              <w:t>208</w:t>
            </w:r>
          </w:p>
        </w:tc>
      </w:tr>
    </w:tbl>
    <w:p w:rsidR="005A1C76" w:rsidRPr="004C0812" w:rsidRDefault="005A1C76" w:rsidP="005A1C76">
      <w:pPr>
        <w:pStyle w:val="Zkladntext"/>
        <w:spacing w:after="120"/>
        <w:rPr>
          <w:rFonts w:ascii="Times New Roman" w:hAnsi="Times New Roman"/>
          <w:sz w:val="24"/>
          <w:lang w:eastAsia="en-US"/>
        </w:rPr>
      </w:pP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Členenie pohľadávok z obchodného styku podľa zostatkovej doby splatnosti je uvedené v 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1"/>
        <w:gridCol w:w="2770"/>
        <w:gridCol w:w="2770"/>
      </w:tblGrid>
      <w:tr w:rsidR="005A1C76" w:rsidRPr="004C0812" w:rsidTr="00E500DE">
        <w:trPr>
          <w:jc w:val="center"/>
        </w:trPr>
        <w:tc>
          <w:tcPr>
            <w:tcW w:w="36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86"/>
          <w:jc w:val="center"/>
        </w:trPr>
        <w:tc>
          <w:tcPr>
            <w:tcW w:w="36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5A1C76" w:rsidRPr="004C0812" w:rsidTr="00E500DE">
        <w:trPr>
          <w:jc w:val="center"/>
        </w:trPr>
        <w:tc>
          <w:tcPr>
            <w:tcW w:w="36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71C1F" w:rsidRPr="00F71C1F" w:rsidRDefault="00F71C1F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F71C1F">
              <w:rPr>
                <w:color w:val="FF0000"/>
                <w:sz w:val="20"/>
                <w:szCs w:val="20"/>
              </w:rPr>
              <w:t>3</w:t>
            </w:r>
            <w:r w:rsidR="00803207">
              <w:rPr>
                <w:color w:val="FF0000"/>
                <w:sz w:val="20"/>
                <w:szCs w:val="20"/>
              </w:rPr>
              <w:t xml:space="preserve"> </w:t>
            </w:r>
            <w:r w:rsidRPr="00F71C1F">
              <w:rPr>
                <w:color w:val="FF0000"/>
                <w:sz w:val="20"/>
                <w:szCs w:val="20"/>
              </w:rPr>
              <w:t>240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1C1F" w:rsidRPr="00F71C1F" w:rsidRDefault="00F71C1F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F71C1F">
              <w:rPr>
                <w:color w:val="FF0000"/>
                <w:sz w:val="20"/>
                <w:szCs w:val="20"/>
              </w:rPr>
              <w:t>20</w:t>
            </w:r>
            <w:r w:rsidR="00803207">
              <w:rPr>
                <w:color w:val="FF0000"/>
                <w:sz w:val="20"/>
                <w:szCs w:val="20"/>
              </w:rPr>
              <w:t xml:space="preserve"> </w:t>
            </w:r>
            <w:r w:rsidRPr="00F71C1F">
              <w:rPr>
                <w:color w:val="FF0000"/>
                <w:sz w:val="20"/>
                <w:szCs w:val="20"/>
              </w:rPr>
              <w:t>254</w:t>
            </w:r>
          </w:p>
        </w:tc>
      </w:tr>
      <w:tr w:rsidR="005A1C76" w:rsidRPr="004C0812" w:rsidTr="00E500DE">
        <w:trPr>
          <w:jc w:val="center"/>
        </w:trPr>
        <w:tc>
          <w:tcPr>
            <w:tcW w:w="36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71C1F" w:rsidRPr="00F71C1F" w:rsidRDefault="00F71C1F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F71C1F">
              <w:rPr>
                <w:color w:val="FF0000"/>
                <w:sz w:val="20"/>
                <w:szCs w:val="20"/>
              </w:rPr>
              <w:t>107</w:t>
            </w:r>
            <w:r w:rsidR="00803207">
              <w:rPr>
                <w:color w:val="FF0000"/>
                <w:sz w:val="20"/>
                <w:szCs w:val="20"/>
              </w:rPr>
              <w:t xml:space="preserve"> </w:t>
            </w:r>
            <w:r w:rsidRPr="00F71C1F">
              <w:rPr>
                <w:color w:val="FF0000"/>
                <w:sz w:val="20"/>
                <w:szCs w:val="20"/>
              </w:rPr>
              <w:t>746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1C1F" w:rsidRPr="00F71C1F" w:rsidRDefault="00F71C1F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F71C1F">
              <w:rPr>
                <w:color w:val="FF0000"/>
                <w:sz w:val="20"/>
                <w:szCs w:val="20"/>
              </w:rPr>
              <w:t>40</w:t>
            </w:r>
            <w:r w:rsidR="00803207">
              <w:rPr>
                <w:color w:val="FF0000"/>
                <w:sz w:val="20"/>
                <w:szCs w:val="20"/>
              </w:rPr>
              <w:t xml:space="preserve"> </w:t>
            </w:r>
            <w:r w:rsidRPr="00F71C1F">
              <w:rPr>
                <w:color w:val="FF0000"/>
                <w:sz w:val="20"/>
                <w:szCs w:val="20"/>
              </w:rPr>
              <w:t>169</w:t>
            </w:r>
          </w:p>
        </w:tc>
      </w:tr>
      <w:tr w:rsidR="005A1C76" w:rsidRPr="004C0812" w:rsidTr="00E500DE">
        <w:trPr>
          <w:jc w:val="center"/>
        </w:trPr>
        <w:tc>
          <w:tcPr>
            <w:tcW w:w="36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A21B9E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1C1F" w:rsidRPr="00803207" w:rsidRDefault="00F71C1F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803207">
              <w:rPr>
                <w:color w:val="FF0000"/>
                <w:sz w:val="20"/>
                <w:szCs w:val="20"/>
              </w:rPr>
              <w:t>110</w:t>
            </w:r>
            <w:r w:rsidR="00803207" w:rsidRPr="00803207">
              <w:rPr>
                <w:color w:val="FF0000"/>
                <w:sz w:val="20"/>
                <w:szCs w:val="20"/>
              </w:rPr>
              <w:t xml:space="preserve"> </w:t>
            </w:r>
            <w:r w:rsidRPr="00803207">
              <w:rPr>
                <w:color w:val="FF0000"/>
                <w:sz w:val="20"/>
                <w:szCs w:val="20"/>
              </w:rPr>
              <w:t>986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C1F" w:rsidRPr="00803207" w:rsidRDefault="00E81E15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>
              <w:rPr>
                <w:color w:val="FF0000"/>
                <w:sz w:val="20"/>
                <w:szCs w:val="20"/>
              </w:rPr>
              <w:t>60 423</w:t>
            </w:r>
          </w:p>
        </w:tc>
      </w:tr>
      <w:tr w:rsidR="005A1C76" w:rsidRPr="004C0812" w:rsidTr="00E500DE">
        <w:trPr>
          <w:jc w:val="center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Pohľadávky so zostatkovou dobou splatnosti jeden rok až päť rokov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jc w:val="center"/>
        </w:trPr>
        <w:tc>
          <w:tcPr>
            <w:tcW w:w="36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A21B9E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</w:tbl>
    <w:p w:rsidR="005A1C76" w:rsidRPr="004C0812" w:rsidRDefault="005A1C76" w:rsidP="005A1C76">
      <w:pPr>
        <w:pStyle w:val="Zkladntext"/>
        <w:spacing w:after="120"/>
        <w:rPr>
          <w:rFonts w:ascii="Times New Roman" w:hAnsi="Times New Roman"/>
          <w:sz w:val="24"/>
          <w:lang w:eastAsia="en-US"/>
        </w:rPr>
      </w:pPr>
    </w:p>
    <w:p w:rsidR="005A1C76" w:rsidRPr="004C0812" w:rsidRDefault="005A1C76" w:rsidP="005A1C76">
      <w:pPr>
        <w:pStyle w:val="Nadpis2"/>
        <w:numPr>
          <w:ilvl w:val="0"/>
          <w:numId w:val="4"/>
        </w:numPr>
        <w:spacing w:after="120"/>
        <w:rPr>
          <w:rFonts w:ascii="Times New Roman" w:hAnsi="Times New Roman"/>
          <w:b/>
          <w:i w:val="0"/>
          <w:sz w:val="24"/>
        </w:rPr>
      </w:pPr>
      <w:bookmarkStart w:id="10" w:name="_Toc530739905"/>
      <w:r w:rsidRPr="004C0812">
        <w:rPr>
          <w:rFonts w:ascii="Times New Roman" w:hAnsi="Times New Roman"/>
          <w:b/>
          <w:i w:val="0"/>
          <w:sz w:val="24"/>
        </w:rPr>
        <w:t>Finančné účty</w:t>
      </w:r>
      <w:bookmarkEnd w:id="10"/>
    </w:p>
    <w:p w:rsidR="005A1C76" w:rsidRPr="004C0812" w:rsidRDefault="005A1C76" w:rsidP="005A1C76">
      <w:pPr>
        <w:pStyle w:val="Zkladntext"/>
        <w:spacing w:after="120"/>
        <w:ind w:left="66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Ako finančné účty sú vykázané peniaze v pokladnici a účty v bankách. Účtami v bankách môže účtovná jednotka voľne disponovať. Termínovaný účet má viazanosť 3 mesiace.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28"/>
        <w:gridCol w:w="2697"/>
        <w:gridCol w:w="2362"/>
      </w:tblGrid>
      <w:tr w:rsidR="005A1C76" w:rsidRPr="004C0812" w:rsidTr="00E500DE">
        <w:trPr>
          <w:jc w:val="center"/>
        </w:trPr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340"/>
          <w:jc w:val="center"/>
        </w:trPr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A21B9E">
              <w:rPr>
                <w:sz w:val="20"/>
                <w:szCs w:val="20"/>
              </w:rPr>
              <w:t>Pokladnica, ceniny</w:t>
            </w:r>
          </w:p>
        </w:tc>
        <w:tc>
          <w:tcPr>
            <w:tcW w:w="2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EB9" w:rsidRPr="002E0EB9" w:rsidRDefault="004973E6" w:rsidP="00E500DE">
            <w:pPr>
              <w:spacing w:after="120"/>
              <w:jc w:val="center"/>
              <w:rPr>
                <w:bCs/>
                <w:color w:val="FF0000"/>
                <w:sz w:val="20"/>
                <w:szCs w:val="20"/>
              </w:rPr>
            </w:pPr>
            <w:r>
              <w:rPr>
                <w:bCs/>
                <w:color w:val="FF0000"/>
                <w:sz w:val="20"/>
                <w:szCs w:val="20"/>
              </w:rPr>
              <w:t>518</w:t>
            </w:r>
          </w:p>
          <w:p w:rsidR="002E0EB9" w:rsidRPr="00A21B9E" w:rsidRDefault="002E0EB9" w:rsidP="00E500DE">
            <w:pPr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36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EB9" w:rsidRPr="002E0EB9" w:rsidRDefault="002E0EB9" w:rsidP="00472CB5">
            <w:pPr>
              <w:spacing w:after="120"/>
              <w:jc w:val="center"/>
              <w:rPr>
                <w:bCs/>
                <w:color w:val="FF0000"/>
                <w:sz w:val="20"/>
                <w:szCs w:val="20"/>
                <w:lang w:eastAsia="en-US"/>
              </w:rPr>
            </w:pPr>
            <w:r w:rsidRPr="002E0EB9">
              <w:rPr>
                <w:bCs/>
                <w:color w:val="FF0000"/>
                <w:sz w:val="20"/>
                <w:szCs w:val="20"/>
              </w:rPr>
              <w:t>397</w:t>
            </w:r>
          </w:p>
        </w:tc>
      </w:tr>
      <w:tr w:rsidR="005A1C76" w:rsidRPr="004C0812" w:rsidTr="00E500DE">
        <w:trPr>
          <w:trHeight w:val="340"/>
          <w:jc w:val="center"/>
        </w:trPr>
        <w:tc>
          <w:tcPr>
            <w:tcW w:w="42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0EB9" w:rsidRPr="002E0EB9" w:rsidRDefault="002E0EB9" w:rsidP="00E500DE">
            <w:pPr>
              <w:spacing w:after="120"/>
              <w:jc w:val="center"/>
              <w:rPr>
                <w:bCs/>
                <w:color w:val="FF0000"/>
                <w:sz w:val="20"/>
                <w:szCs w:val="20"/>
                <w:lang w:eastAsia="en-US"/>
              </w:rPr>
            </w:pPr>
            <w:r w:rsidRPr="002E0EB9">
              <w:rPr>
                <w:bCs/>
                <w:color w:val="FF0000"/>
                <w:sz w:val="20"/>
                <w:szCs w:val="20"/>
              </w:rPr>
              <w:t>4</w:t>
            </w:r>
            <w:r w:rsidR="00472CB5">
              <w:rPr>
                <w:bCs/>
                <w:color w:val="FF0000"/>
                <w:sz w:val="20"/>
                <w:szCs w:val="20"/>
              </w:rPr>
              <w:t xml:space="preserve"> </w:t>
            </w:r>
            <w:r w:rsidRPr="002E0EB9">
              <w:rPr>
                <w:bCs/>
                <w:color w:val="FF0000"/>
                <w:sz w:val="20"/>
                <w:szCs w:val="20"/>
              </w:rPr>
              <w:t>125</w:t>
            </w:r>
          </w:p>
        </w:tc>
        <w:tc>
          <w:tcPr>
            <w:tcW w:w="2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EB9" w:rsidRPr="002E0EB9" w:rsidRDefault="002E0EB9" w:rsidP="00E500DE">
            <w:pPr>
              <w:spacing w:after="120"/>
              <w:jc w:val="center"/>
              <w:rPr>
                <w:bCs/>
                <w:color w:val="FF0000"/>
                <w:sz w:val="20"/>
                <w:szCs w:val="20"/>
                <w:lang w:eastAsia="en-US"/>
              </w:rPr>
            </w:pPr>
            <w:r w:rsidRPr="002E0EB9">
              <w:rPr>
                <w:bCs/>
                <w:color w:val="FF0000"/>
                <w:sz w:val="20"/>
                <w:szCs w:val="20"/>
              </w:rPr>
              <w:t>232</w:t>
            </w:r>
            <w:r w:rsidR="00472CB5">
              <w:rPr>
                <w:bCs/>
                <w:color w:val="FF0000"/>
                <w:sz w:val="20"/>
                <w:szCs w:val="20"/>
              </w:rPr>
              <w:t xml:space="preserve"> </w:t>
            </w:r>
            <w:r w:rsidRPr="002E0EB9">
              <w:rPr>
                <w:bCs/>
                <w:color w:val="FF0000"/>
                <w:sz w:val="20"/>
                <w:szCs w:val="20"/>
              </w:rPr>
              <w:t>490</w:t>
            </w:r>
          </w:p>
        </w:tc>
      </w:tr>
      <w:tr w:rsidR="005A1C76" w:rsidRPr="004C0812" w:rsidTr="00E500DE">
        <w:trPr>
          <w:trHeight w:val="340"/>
          <w:jc w:val="center"/>
        </w:trPr>
        <w:tc>
          <w:tcPr>
            <w:tcW w:w="42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40"/>
          <w:jc w:val="center"/>
        </w:trPr>
        <w:tc>
          <w:tcPr>
            <w:tcW w:w="42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Cs/>
                <w:sz w:val="20"/>
                <w:szCs w:val="20"/>
                <w:lang w:eastAsia="en-US"/>
              </w:rPr>
            </w:pPr>
            <w:r w:rsidRPr="00A21B9E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40"/>
          <w:jc w:val="center"/>
        </w:trPr>
        <w:tc>
          <w:tcPr>
            <w:tcW w:w="42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A21B9E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E0EB9" w:rsidRPr="00472CB5" w:rsidRDefault="002E0EB9" w:rsidP="00E500DE">
            <w:pPr>
              <w:spacing w:after="120"/>
              <w:jc w:val="center"/>
              <w:rPr>
                <w:bCs/>
                <w:color w:val="FF0000"/>
                <w:sz w:val="20"/>
                <w:szCs w:val="20"/>
                <w:lang w:val="en-US" w:eastAsia="en-US"/>
              </w:rPr>
            </w:pPr>
            <w:r w:rsidRPr="00472CB5">
              <w:rPr>
                <w:bCs/>
                <w:color w:val="FF0000"/>
                <w:sz w:val="20"/>
                <w:szCs w:val="20"/>
              </w:rPr>
              <w:t>4</w:t>
            </w:r>
            <w:r w:rsidR="00472CB5">
              <w:rPr>
                <w:bCs/>
                <w:color w:val="FF0000"/>
                <w:sz w:val="20"/>
                <w:szCs w:val="20"/>
              </w:rPr>
              <w:t xml:space="preserve"> </w:t>
            </w:r>
            <w:r w:rsidRPr="00472CB5">
              <w:rPr>
                <w:bCs/>
                <w:color w:val="FF0000"/>
                <w:sz w:val="20"/>
                <w:szCs w:val="20"/>
              </w:rPr>
              <w:t>147</w:t>
            </w:r>
          </w:p>
        </w:tc>
        <w:tc>
          <w:tcPr>
            <w:tcW w:w="236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EB9" w:rsidRPr="00472CB5" w:rsidRDefault="002E0EB9" w:rsidP="00E500DE">
            <w:pPr>
              <w:spacing w:after="120"/>
              <w:jc w:val="center"/>
              <w:rPr>
                <w:bCs/>
                <w:color w:val="FF0000"/>
                <w:sz w:val="20"/>
                <w:szCs w:val="20"/>
                <w:lang w:eastAsia="en-US"/>
              </w:rPr>
            </w:pPr>
            <w:r w:rsidRPr="00472CB5">
              <w:rPr>
                <w:bCs/>
                <w:color w:val="FF0000"/>
                <w:sz w:val="20"/>
                <w:szCs w:val="20"/>
              </w:rPr>
              <w:t>232</w:t>
            </w:r>
            <w:r w:rsidR="00472CB5">
              <w:rPr>
                <w:bCs/>
                <w:color w:val="FF0000"/>
                <w:sz w:val="20"/>
                <w:szCs w:val="20"/>
              </w:rPr>
              <w:t xml:space="preserve"> </w:t>
            </w:r>
            <w:r w:rsidRPr="00472CB5">
              <w:rPr>
                <w:bCs/>
                <w:color w:val="FF0000"/>
                <w:sz w:val="20"/>
                <w:szCs w:val="20"/>
              </w:rPr>
              <w:t>887</w:t>
            </w:r>
          </w:p>
        </w:tc>
      </w:tr>
    </w:tbl>
    <w:p w:rsidR="005A1C76" w:rsidRDefault="005A1C76" w:rsidP="000B1CC2">
      <w:pPr>
        <w:pStyle w:val="Zkladntext"/>
        <w:spacing w:after="120"/>
        <w:jc w:val="left"/>
        <w:rPr>
          <w:rFonts w:ascii="Times New Roman" w:hAnsi="Times New Roman"/>
          <w:sz w:val="24"/>
          <w:lang w:eastAsia="en-US"/>
        </w:rPr>
      </w:pPr>
    </w:p>
    <w:p w:rsidR="000B1CC2" w:rsidRDefault="000B1CC2" w:rsidP="000B1CC2">
      <w:pPr>
        <w:pStyle w:val="Zkladntext"/>
        <w:spacing w:after="120"/>
        <w:jc w:val="left"/>
        <w:rPr>
          <w:rFonts w:ascii="Times New Roman" w:hAnsi="Times New Roman"/>
          <w:sz w:val="24"/>
          <w:lang w:eastAsia="en-US"/>
        </w:rPr>
      </w:pPr>
    </w:p>
    <w:p w:rsidR="000B1CC2" w:rsidRDefault="000B1CC2" w:rsidP="000B1CC2">
      <w:pPr>
        <w:pStyle w:val="Zkladntext"/>
        <w:spacing w:after="120"/>
        <w:jc w:val="left"/>
        <w:rPr>
          <w:rFonts w:ascii="Times New Roman" w:hAnsi="Times New Roman"/>
          <w:sz w:val="24"/>
          <w:lang w:eastAsia="en-US"/>
        </w:rPr>
      </w:pPr>
    </w:p>
    <w:p w:rsidR="000B1CC2" w:rsidRDefault="000B1CC2" w:rsidP="000B1CC2">
      <w:pPr>
        <w:pStyle w:val="Zkladntext"/>
        <w:spacing w:after="120"/>
        <w:jc w:val="left"/>
        <w:rPr>
          <w:rFonts w:ascii="Times New Roman" w:hAnsi="Times New Roman"/>
          <w:sz w:val="24"/>
          <w:lang w:eastAsia="en-US"/>
        </w:rPr>
      </w:pPr>
    </w:p>
    <w:p w:rsidR="000B1CC2" w:rsidRDefault="000B1CC2" w:rsidP="000B1CC2">
      <w:pPr>
        <w:pStyle w:val="Zkladntext"/>
        <w:spacing w:after="120"/>
        <w:jc w:val="left"/>
        <w:rPr>
          <w:rFonts w:ascii="Times New Roman" w:hAnsi="Times New Roman"/>
          <w:sz w:val="24"/>
          <w:lang w:eastAsia="en-US"/>
        </w:rPr>
      </w:pPr>
    </w:p>
    <w:p w:rsidR="000B1CC2" w:rsidRPr="004C0812" w:rsidRDefault="000B1CC2" w:rsidP="000B1CC2">
      <w:pPr>
        <w:pStyle w:val="Zkladntext"/>
        <w:spacing w:after="120"/>
        <w:jc w:val="left"/>
        <w:rPr>
          <w:rFonts w:ascii="Times New Roman" w:hAnsi="Times New Roman"/>
          <w:sz w:val="24"/>
          <w:lang w:eastAsia="en-US"/>
        </w:rPr>
      </w:pPr>
    </w:p>
    <w:p w:rsidR="005A1C76" w:rsidRPr="004C0812" w:rsidRDefault="005A1C76" w:rsidP="005A1C76">
      <w:pPr>
        <w:pStyle w:val="Zkladntext"/>
        <w:numPr>
          <w:ilvl w:val="0"/>
          <w:numId w:val="4"/>
        </w:numPr>
        <w:spacing w:after="120"/>
        <w:jc w:val="both"/>
        <w:rPr>
          <w:rFonts w:ascii="Times New Roman" w:hAnsi="Times New Roman"/>
          <w:sz w:val="24"/>
        </w:rPr>
      </w:pPr>
      <w:r w:rsidRPr="004C0812">
        <w:rPr>
          <w:rFonts w:ascii="Times New Roman" w:hAnsi="Times New Roman"/>
          <w:sz w:val="24"/>
        </w:rPr>
        <w:lastRenderedPageBreak/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00"/>
        <w:gridCol w:w="2565"/>
        <w:gridCol w:w="2446"/>
      </w:tblGrid>
      <w:tr w:rsidR="005A1C76" w:rsidRPr="004C0812" w:rsidTr="00E500DE">
        <w:trPr>
          <w:jc w:val="center"/>
        </w:trPr>
        <w:tc>
          <w:tcPr>
            <w:tcW w:w="4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340"/>
          <w:jc w:val="center"/>
        </w:trPr>
        <w:tc>
          <w:tcPr>
            <w:tcW w:w="4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A21B9E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95153" w:rsidRPr="00472CB5" w:rsidRDefault="00795153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472CB5">
              <w:rPr>
                <w:color w:val="FF0000"/>
                <w:sz w:val="20"/>
                <w:szCs w:val="20"/>
                <w:lang w:eastAsia="en-US"/>
              </w:rPr>
              <w:t>1</w:t>
            </w:r>
            <w:r w:rsidR="00472CB5" w:rsidRPr="00472CB5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472CB5">
              <w:rPr>
                <w:color w:val="FF0000"/>
                <w:sz w:val="20"/>
                <w:szCs w:val="20"/>
                <w:lang w:eastAsia="en-US"/>
              </w:rPr>
              <w:t>560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5153" w:rsidRPr="00472CB5" w:rsidRDefault="00795153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val="en-US" w:eastAsia="en-US"/>
              </w:rPr>
            </w:pPr>
            <w:r w:rsidRPr="00472CB5">
              <w:rPr>
                <w:color w:val="FF0000"/>
                <w:sz w:val="20"/>
                <w:szCs w:val="20"/>
                <w:lang w:val="en-US"/>
              </w:rPr>
              <w:t>1</w:t>
            </w:r>
            <w:r w:rsidR="00472CB5" w:rsidRPr="00472CB5">
              <w:rPr>
                <w:color w:val="FF0000"/>
                <w:sz w:val="20"/>
                <w:szCs w:val="20"/>
                <w:lang w:val="en-US"/>
              </w:rPr>
              <w:t xml:space="preserve"> </w:t>
            </w:r>
            <w:r w:rsidRPr="00472CB5">
              <w:rPr>
                <w:color w:val="FF0000"/>
                <w:sz w:val="20"/>
                <w:szCs w:val="20"/>
                <w:lang w:val="en-US"/>
              </w:rPr>
              <w:t>380</w:t>
            </w:r>
          </w:p>
        </w:tc>
      </w:tr>
      <w:tr w:rsidR="005A1C76" w:rsidRPr="004C0812" w:rsidTr="00E500DE">
        <w:trPr>
          <w:trHeight w:val="340"/>
          <w:jc w:val="center"/>
        </w:trPr>
        <w:tc>
          <w:tcPr>
            <w:tcW w:w="4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</w:tbl>
    <w:p w:rsidR="005A1C76" w:rsidRPr="004C0812" w:rsidRDefault="005A1C76" w:rsidP="005A1C76">
      <w:pPr>
        <w:pStyle w:val="Zkladntext"/>
        <w:spacing w:after="120"/>
        <w:ind w:left="66"/>
        <w:rPr>
          <w:rFonts w:ascii="Times New Roman" w:hAnsi="Times New Roman"/>
          <w:sz w:val="24"/>
          <w:lang w:eastAsia="en-US"/>
        </w:rPr>
      </w:pPr>
    </w:p>
    <w:p w:rsidR="005A1C76" w:rsidRPr="004C0812" w:rsidRDefault="005A1C76" w:rsidP="005A1C76">
      <w:pPr>
        <w:pStyle w:val="Nadpis1"/>
        <w:numPr>
          <w:ilvl w:val="0"/>
          <w:numId w:val="3"/>
        </w:numPr>
        <w:tabs>
          <w:tab w:val="clear" w:pos="360"/>
        </w:tabs>
        <w:spacing w:after="120"/>
        <w:ind w:left="357" w:hanging="357"/>
        <w:rPr>
          <w:rFonts w:ascii="Times New Roman" w:hAnsi="Times New Roman"/>
          <w:b/>
          <w:sz w:val="24"/>
        </w:rPr>
      </w:pPr>
      <w:r w:rsidRPr="004C0812">
        <w:rPr>
          <w:rFonts w:ascii="Times New Roman" w:hAnsi="Times New Roman"/>
          <w:b/>
          <w:sz w:val="24"/>
        </w:rPr>
        <w:t>Informácie o údajoch na strane pasív súvahy</w:t>
      </w:r>
    </w:p>
    <w:p w:rsidR="005A1C76" w:rsidRPr="004C0812" w:rsidRDefault="005A1C76" w:rsidP="005A1C76">
      <w:pPr>
        <w:pStyle w:val="Nadpis2"/>
        <w:numPr>
          <w:ilvl w:val="0"/>
          <w:numId w:val="5"/>
        </w:numPr>
        <w:spacing w:after="120"/>
        <w:rPr>
          <w:rFonts w:ascii="Times New Roman" w:hAnsi="Times New Roman"/>
          <w:b/>
          <w:i w:val="0"/>
          <w:sz w:val="24"/>
        </w:rPr>
      </w:pPr>
      <w:bookmarkStart w:id="11" w:name="_Toc530739908"/>
      <w:r w:rsidRPr="004C0812">
        <w:rPr>
          <w:rFonts w:ascii="Times New Roman" w:hAnsi="Times New Roman"/>
          <w:b/>
          <w:i w:val="0"/>
          <w:sz w:val="24"/>
        </w:rPr>
        <w:t>Vlastné imanie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Informácie o vlastnom imaní sú uvedené v časti O.</w:t>
      </w:r>
    </w:p>
    <w:p w:rsidR="005A1C76" w:rsidRPr="004C0812" w:rsidRDefault="005A1C76" w:rsidP="005A1C76">
      <w:pPr>
        <w:pStyle w:val="Nadpis2"/>
        <w:numPr>
          <w:ilvl w:val="0"/>
          <w:numId w:val="5"/>
        </w:numPr>
        <w:spacing w:after="120"/>
        <w:rPr>
          <w:rFonts w:ascii="Times New Roman" w:hAnsi="Times New Roman"/>
          <w:b/>
          <w:i w:val="0"/>
          <w:sz w:val="24"/>
        </w:rPr>
      </w:pPr>
      <w:r w:rsidRPr="004C0812">
        <w:rPr>
          <w:rFonts w:ascii="Times New Roman" w:hAnsi="Times New Roman"/>
          <w:b/>
          <w:i w:val="0"/>
          <w:sz w:val="24"/>
        </w:rPr>
        <w:t>Rezervy</w:t>
      </w:r>
      <w:bookmarkEnd w:id="11"/>
    </w:p>
    <w:p w:rsidR="005A1C76" w:rsidRPr="004C0812" w:rsidRDefault="005A1C76" w:rsidP="005A1C76">
      <w:pPr>
        <w:spacing w:after="120"/>
        <w:jc w:val="both"/>
      </w:pPr>
      <w:r w:rsidRPr="004C0812">
        <w:t>Prehľad o pohybe rezerv za bežné účtovné obdobie a bezprostredne predchádzajúce obdobie je uvedený v nasledujúcich tabuľkách: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7"/>
        <w:gridCol w:w="1011"/>
        <w:gridCol w:w="13"/>
        <w:gridCol w:w="985"/>
        <w:gridCol w:w="28"/>
        <w:gridCol w:w="1003"/>
        <w:gridCol w:w="1440"/>
      </w:tblGrid>
      <w:tr w:rsidR="005A1C76" w:rsidRPr="004C0812" w:rsidTr="00E500D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A1C76" w:rsidRPr="004C0812" w:rsidTr="00E500D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Cs/>
                <w:sz w:val="20"/>
                <w:szCs w:val="20"/>
              </w:rPr>
            </w:pPr>
            <w:r w:rsidRPr="00A21B9E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f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  <w:r w:rsidRPr="00A21B9E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záručné opravy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vrátenie kúpnej ceny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  <w:r w:rsidRPr="00A21B9E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5153" w:rsidRPr="00472CB5" w:rsidRDefault="00795153" w:rsidP="00E500DE">
            <w:pPr>
              <w:spacing w:after="120"/>
              <w:jc w:val="center"/>
              <w:rPr>
                <w:color w:val="FF0000"/>
                <w:sz w:val="20"/>
                <w:szCs w:val="20"/>
              </w:rPr>
            </w:pPr>
            <w:r w:rsidRPr="00472CB5">
              <w:rPr>
                <w:color w:val="FF0000"/>
                <w:sz w:val="20"/>
                <w:szCs w:val="20"/>
              </w:rPr>
              <w:t>15</w:t>
            </w:r>
            <w:r w:rsidR="00472CB5">
              <w:rPr>
                <w:color w:val="FF0000"/>
                <w:sz w:val="20"/>
                <w:szCs w:val="20"/>
              </w:rPr>
              <w:t xml:space="preserve"> </w:t>
            </w:r>
            <w:r w:rsidRPr="00472CB5">
              <w:rPr>
                <w:color w:val="FF0000"/>
                <w:sz w:val="20"/>
                <w:szCs w:val="20"/>
              </w:rPr>
              <w:t>842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5153" w:rsidRPr="00472CB5" w:rsidRDefault="00795153" w:rsidP="00E500DE">
            <w:pPr>
              <w:spacing w:after="120"/>
              <w:jc w:val="center"/>
              <w:rPr>
                <w:color w:val="FF0000"/>
                <w:sz w:val="20"/>
                <w:szCs w:val="20"/>
              </w:rPr>
            </w:pPr>
            <w:r w:rsidRPr="00472CB5">
              <w:rPr>
                <w:color w:val="FF0000"/>
                <w:sz w:val="20"/>
                <w:szCs w:val="20"/>
              </w:rPr>
              <w:t>9</w:t>
            </w:r>
            <w:r w:rsidR="00472CB5">
              <w:rPr>
                <w:color w:val="FF0000"/>
                <w:sz w:val="20"/>
                <w:szCs w:val="20"/>
              </w:rPr>
              <w:t xml:space="preserve"> </w:t>
            </w:r>
            <w:r w:rsidRPr="00472CB5">
              <w:rPr>
                <w:color w:val="FF0000"/>
                <w:sz w:val="20"/>
                <w:szCs w:val="20"/>
              </w:rPr>
              <w:t>265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5153" w:rsidRPr="00472CB5" w:rsidRDefault="00795153" w:rsidP="00E500DE">
            <w:pPr>
              <w:spacing w:after="120"/>
              <w:jc w:val="center"/>
              <w:rPr>
                <w:color w:val="FF0000"/>
                <w:sz w:val="20"/>
                <w:szCs w:val="20"/>
              </w:rPr>
            </w:pPr>
            <w:r w:rsidRPr="00472CB5">
              <w:rPr>
                <w:color w:val="FF0000"/>
                <w:sz w:val="20"/>
                <w:szCs w:val="20"/>
              </w:rPr>
              <w:t>15</w:t>
            </w:r>
            <w:r w:rsidR="00472CB5">
              <w:rPr>
                <w:color w:val="FF0000"/>
                <w:sz w:val="20"/>
                <w:szCs w:val="20"/>
              </w:rPr>
              <w:t xml:space="preserve"> </w:t>
            </w:r>
            <w:r w:rsidRPr="00472CB5">
              <w:rPr>
                <w:color w:val="FF0000"/>
                <w:sz w:val="20"/>
                <w:szCs w:val="20"/>
              </w:rPr>
              <w:t>842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472CB5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5153" w:rsidRPr="00472CB5" w:rsidRDefault="00795153" w:rsidP="00E500DE">
            <w:pPr>
              <w:spacing w:after="120"/>
              <w:jc w:val="center"/>
              <w:rPr>
                <w:color w:val="FF0000"/>
                <w:sz w:val="20"/>
                <w:szCs w:val="20"/>
              </w:rPr>
            </w:pPr>
            <w:r w:rsidRPr="00472CB5">
              <w:rPr>
                <w:color w:val="FF0000"/>
                <w:sz w:val="20"/>
                <w:szCs w:val="20"/>
                <w:lang w:val="en-US"/>
              </w:rPr>
              <w:t>9</w:t>
            </w:r>
            <w:r w:rsidR="00472CB5">
              <w:rPr>
                <w:color w:val="FF0000"/>
                <w:sz w:val="20"/>
                <w:szCs w:val="20"/>
                <w:lang w:val="en-US"/>
              </w:rPr>
              <w:t xml:space="preserve"> </w:t>
            </w:r>
            <w:r w:rsidRPr="00472CB5">
              <w:rPr>
                <w:color w:val="FF0000"/>
                <w:sz w:val="20"/>
                <w:szCs w:val="20"/>
                <w:lang w:val="en-US"/>
              </w:rPr>
              <w:t>265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mzdy na dovolenku vrátane sociálneho poistenia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5153" w:rsidRPr="00795153" w:rsidRDefault="00795153" w:rsidP="00E500DE">
            <w:pPr>
              <w:spacing w:after="120"/>
              <w:jc w:val="center"/>
              <w:rPr>
                <w:color w:val="FF0000"/>
                <w:sz w:val="20"/>
                <w:szCs w:val="20"/>
              </w:rPr>
            </w:pPr>
            <w:r w:rsidRPr="00795153">
              <w:rPr>
                <w:color w:val="FF0000"/>
                <w:sz w:val="20"/>
                <w:szCs w:val="20"/>
              </w:rPr>
              <w:t>15</w:t>
            </w:r>
            <w:r w:rsidR="00472CB5">
              <w:rPr>
                <w:color w:val="FF0000"/>
                <w:sz w:val="20"/>
                <w:szCs w:val="20"/>
              </w:rPr>
              <w:t xml:space="preserve"> </w:t>
            </w:r>
            <w:r w:rsidRPr="00795153">
              <w:rPr>
                <w:color w:val="FF0000"/>
                <w:sz w:val="20"/>
                <w:szCs w:val="20"/>
              </w:rPr>
              <w:t>842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5153" w:rsidRPr="00795153" w:rsidRDefault="00795153" w:rsidP="00E500DE">
            <w:pPr>
              <w:spacing w:after="120"/>
              <w:jc w:val="center"/>
              <w:rPr>
                <w:color w:val="FF0000"/>
                <w:sz w:val="20"/>
                <w:szCs w:val="20"/>
              </w:rPr>
            </w:pPr>
            <w:r w:rsidRPr="00795153">
              <w:rPr>
                <w:color w:val="FF0000"/>
                <w:sz w:val="20"/>
                <w:szCs w:val="20"/>
              </w:rPr>
              <w:t>9</w:t>
            </w:r>
            <w:r w:rsidR="00472CB5">
              <w:rPr>
                <w:color w:val="FF0000"/>
                <w:sz w:val="20"/>
                <w:szCs w:val="20"/>
              </w:rPr>
              <w:t xml:space="preserve"> </w:t>
            </w:r>
            <w:r w:rsidRPr="00795153">
              <w:rPr>
                <w:color w:val="FF0000"/>
                <w:sz w:val="20"/>
                <w:szCs w:val="20"/>
              </w:rPr>
              <w:t>265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5153" w:rsidRPr="00795153" w:rsidRDefault="00795153" w:rsidP="00E500DE">
            <w:pPr>
              <w:spacing w:after="120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15</w:t>
            </w:r>
            <w:r w:rsidR="00472CB5">
              <w:rPr>
                <w:color w:val="FF0000"/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>842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5153" w:rsidRPr="00795153" w:rsidRDefault="00795153" w:rsidP="00E500DE">
            <w:pPr>
              <w:spacing w:after="120"/>
              <w:jc w:val="center"/>
              <w:rPr>
                <w:color w:val="FF0000"/>
                <w:sz w:val="20"/>
                <w:szCs w:val="20"/>
              </w:rPr>
            </w:pPr>
            <w:r w:rsidRPr="00795153">
              <w:rPr>
                <w:color w:val="FF0000"/>
                <w:sz w:val="20"/>
                <w:szCs w:val="20"/>
              </w:rPr>
              <w:t>9</w:t>
            </w:r>
            <w:r w:rsidR="00472CB5">
              <w:rPr>
                <w:color w:val="FF0000"/>
                <w:sz w:val="20"/>
                <w:szCs w:val="20"/>
              </w:rPr>
              <w:t xml:space="preserve"> </w:t>
            </w:r>
            <w:r w:rsidRPr="00795153">
              <w:rPr>
                <w:color w:val="FF0000"/>
                <w:sz w:val="20"/>
                <w:szCs w:val="20"/>
              </w:rPr>
              <w:t>265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energie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záručné opravy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</w:tr>
    </w:tbl>
    <w:p w:rsidR="005A1C76" w:rsidRPr="008B606B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.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7"/>
        <w:gridCol w:w="1011"/>
        <w:gridCol w:w="13"/>
        <w:gridCol w:w="985"/>
        <w:gridCol w:w="28"/>
        <w:gridCol w:w="1003"/>
        <w:gridCol w:w="1440"/>
      </w:tblGrid>
      <w:tr w:rsidR="005A1C76" w:rsidRPr="004C0812" w:rsidTr="00E500D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A21B9E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Cs/>
                <w:sz w:val="20"/>
                <w:szCs w:val="20"/>
              </w:rPr>
            </w:pPr>
            <w:r w:rsidRPr="00A21B9E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f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  <w:r w:rsidRPr="00A21B9E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záručné opravy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vrátenie kúpnej ceny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  <w:r w:rsidRPr="00A21B9E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216F" w:rsidRPr="009B216F" w:rsidRDefault="009B216F" w:rsidP="005F6DA7">
            <w:pPr>
              <w:spacing w:after="120"/>
              <w:jc w:val="center"/>
              <w:rPr>
                <w:b/>
                <w:color w:val="FF0000"/>
                <w:sz w:val="20"/>
                <w:szCs w:val="20"/>
              </w:rPr>
            </w:pPr>
            <w:r w:rsidRPr="009B216F">
              <w:rPr>
                <w:color w:val="FF0000"/>
                <w:sz w:val="20"/>
                <w:szCs w:val="20"/>
              </w:rPr>
              <w:t>7</w:t>
            </w:r>
            <w:r w:rsidR="005F6DA7">
              <w:rPr>
                <w:color w:val="FF0000"/>
                <w:sz w:val="20"/>
                <w:szCs w:val="20"/>
              </w:rPr>
              <w:t xml:space="preserve"> </w:t>
            </w:r>
            <w:r w:rsidRPr="009B216F">
              <w:rPr>
                <w:color w:val="FF0000"/>
                <w:sz w:val="20"/>
                <w:szCs w:val="20"/>
              </w:rPr>
              <w:t>360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216F" w:rsidRPr="009B216F" w:rsidRDefault="009B216F" w:rsidP="005F6DA7">
            <w:pPr>
              <w:spacing w:after="120"/>
              <w:jc w:val="center"/>
              <w:rPr>
                <w:b/>
                <w:color w:val="FF0000"/>
                <w:sz w:val="20"/>
                <w:szCs w:val="20"/>
              </w:rPr>
            </w:pPr>
            <w:r w:rsidRPr="009B216F">
              <w:rPr>
                <w:color w:val="FF0000"/>
                <w:sz w:val="20"/>
                <w:szCs w:val="20"/>
              </w:rPr>
              <w:t>15</w:t>
            </w:r>
            <w:r w:rsidR="005F6DA7">
              <w:rPr>
                <w:color w:val="FF0000"/>
                <w:sz w:val="20"/>
                <w:szCs w:val="20"/>
              </w:rPr>
              <w:t xml:space="preserve"> </w:t>
            </w:r>
            <w:r w:rsidRPr="009B216F">
              <w:rPr>
                <w:color w:val="FF0000"/>
                <w:sz w:val="20"/>
                <w:szCs w:val="20"/>
              </w:rPr>
              <w:t>841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216F" w:rsidRPr="009B216F" w:rsidRDefault="0023432C" w:rsidP="00330F03">
            <w:pPr>
              <w:spacing w:after="120"/>
              <w:jc w:val="center"/>
              <w:rPr>
                <w:b/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7</w:t>
            </w:r>
            <w:r w:rsidR="005F6DA7">
              <w:rPr>
                <w:color w:val="FF0000"/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>3</w:t>
            </w:r>
            <w:r w:rsidR="00330F03">
              <w:rPr>
                <w:color w:val="FF0000"/>
                <w:sz w:val="20"/>
                <w:szCs w:val="20"/>
              </w:rPr>
              <w:t>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432C" w:rsidRPr="0023432C" w:rsidRDefault="00CB352A" w:rsidP="00330F03">
            <w:pPr>
              <w:spacing w:after="120"/>
              <w:jc w:val="center"/>
              <w:rPr>
                <w:b/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15 84</w:t>
            </w:r>
            <w:r w:rsidR="00330F03">
              <w:rPr>
                <w:color w:val="FF0000"/>
                <w:sz w:val="20"/>
                <w:szCs w:val="20"/>
              </w:rPr>
              <w:t>1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mzdy na dovolenku vrátane sociálneho poistenia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432C" w:rsidRPr="0023432C" w:rsidRDefault="0023432C" w:rsidP="00E500DE">
            <w:pPr>
              <w:spacing w:after="120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7</w:t>
            </w:r>
            <w:r w:rsidR="005F6DA7">
              <w:rPr>
                <w:color w:val="FF0000"/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>360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432C" w:rsidRPr="0023432C" w:rsidRDefault="0023432C" w:rsidP="00E500DE">
            <w:pPr>
              <w:spacing w:after="120"/>
              <w:jc w:val="center"/>
              <w:rPr>
                <w:color w:val="FF0000"/>
                <w:sz w:val="20"/>
                <w:szCs w:val="20"/>
              </w:rPr>
            </w:pPr>
            <w:r w:rsidRPr="0023432C">
              <w:rPr>
                <w:color w:val="FF0000"/>
                <w:sz w:val="20"/>
                <w:szCs w:val="20"/>
              </w:rPr>
              <w:t>15</w:t>
            </w:r>
            <w:r w:rsidR="005F6DA7">
              <w:rPr>
                <w:color w:val="FF0000"/>
                <w:sz w:val="20"/>
                <w:szCs w:val="20"/>
              </w:rPr>
              <w:t xml:space="preserve"> </w:t>
            </w:r>
            <w:r w:rsidRPr="0023432C">
              <w:rPr>
                <w:color w:val="FF0000"/>
                <w:sz w:val="20"/>
                <w:szCs w:val="20"/>
              </w:rPr>
              <w:t>841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432C" w:rsidRPr="0023432C" w:rsidRDefault="0023432C" w:rsidP="00330F03">
            <w:pPr>
              <w:spacing w:after="120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7</w:t>
            </w:r>
            <w:r w:rsidR="005F6DA7">
              <w:rPr>
                <w:color w:val="FF0000"/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>3</w:t>
            </w:r>
            <w:r w:rsidR="00330F03">
              <w:rPr>
                <w:color w:val="FF0000"/>
                <w:sz w:val="20"/>
                <w:szCs w:val="20"/>
              </w:rPr>
              <w:t>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432C" w:rsidRPr="0023432C" w:rsidRDefault="00CB352A" w:rsidP="00330F03">
            <w:pPr>
              <w:spacing w:after="120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15 84</w:t>
            </w:r>
            <w:r w:rsidR="00330F03">
              <w:rPr>
                <w:color w:val="FF0000"/>
                <w:sz w:val="20"/>
                <w:szCs w:val="20"/>
              </w:rPr>
              <w:t>1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energie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rPr>
                <w:sz w:val="20"/>
                <w:szCs w:val="20"/>
              </w:rPr>
            </w:pPr>
            <w:r w:rsidRPr="00A21B9E">
              <w:rPr>
                <w:sz w:val="20"/>
                <w:szCs w:val="20"/>
              </w:rPr>
              <w:t>záručné opravy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A21B9E" w:rsidRDefault="005A1C76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</w:tc>
      </w:tr>
    </w:tbl>
    <w:p w:rsidR="005A1C76" w:rsidRPr="00C3042C" w:rsidRDefault="005A1C76" w:rsidP="005A1C76">
      <w:pPr>
        <w:pStyle w:val="Nadpis2"/>
        <w:spacing w:after="120"/>
        <w:ind w:left="720"/>
        <w:rPr>
          <w:rFonts w:ascii="Times New Roman" w:hAnsi="Times New Roman"/>
          <w:b/>
          <w:i w:val="0"/>
          <w:sz w:val="24"/>
        </w:rPr>
      </w:pPr>
      <w:bookmarkStart w:id="12" w:name="_Toc530739909"/>
    </w:p>
    <w:p w:rsidR="005A1C76" w:rsidRPr="004C0812" w:rsidRDefault="005A1C76" w:rsidP="005A1C76">
      <w:pPr>
        <w:pStyle w:val="Nadpis2"/>
        <w:numPr>
          <w:ilvl w:val="0"/>
          <w:numId w:val="5"/>
        </w:numPr>
        <w:spacing w:after="120"/>
        <w:rPr>
          <w:rFonts w:ascii="Times New Roman" w:hAnsi="Times New Roman"/>
          <w:b/>
          <w:i w:val="0"/>
          <w:sz w:val="24"/>
        </w:rPr>
      </w:pPr>
      <w:r w:rsidRPr="004C0812">
        <w:rPr>
          <w:rFonts w:ascii="Times New Roman" w:hAnsi="Times New Roman"/>
          <w:b/>
          <w:i w:val="0"/>
          <w:sz w:val="24"/>
        </w:rPr>
        <w:t>Záväzky</w:t>
      </w:r>
      <w:bookmarkEnd w:id="12"/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Štruktúra záväzkov (okrem bankových úverov) podľa zostatkovej doby splatnosti je uvedená v nasledujúcom prehľade:</w:t>
      </w:r>
    </w:p>
    <w:tbl>
      <w:tblPr>
        <w:tblW w:w="5000" w:type="pct"/>
        <w:jc w:val="center"/>
        <w:tblLook w:val="00A0"/>
      </w:tblPr>
      <w:tblGrid>
        <w:gridCol w:w="3755"/>
        <w:gridCol w:w="2922"/>
        <w:gridCol w:w="2610"/>
      </w:tblGrid>
      <w:tr w:rsidR="005A1C76" w:rsidRPr="004C0812" w:rsidTr="00E500D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Záväzky</w:t>
            </w:r>
            <w:r>
              <w:rPr>
                <w:sz w:val="20"/>
                <w:szCs w:val="20"/>
              </w:rPr>
              <w:t xml:space="preserve"> z obchod. styku </w:t>
            </w:r>
            <w:r w:rsidRPr="00C3042C">
              <w:rPr>
                <w:sz w:val="20"/>
                <w:szCs w:val="20"/>
              </w:rPr>
              <w:t>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F7687" w:rsidRPr="000F7687" w:rsidRDefault="00B761C3" w:rsidP="00E500DE">
            <w:pPr>
              <w:spacing w:after="120"/>
              <w:jc w:val="center"/>
              <w:rPr>
                <w:bCs/>
                <w:color w:val="FF0000"/>
                <w:sz w:val="20"/>
                <w:szCs w:val="20"/>
                <w:lang w:eastAsia="en-US"/>
              </w:rPr>
            </w:pPr>
            <w:r>
              <w:rPr>
                <w:bCs/>
                <w:color w:val="FF0000"/>
                <w:sz w:val="20"/>
                <w:szCs w:val="20"/>
                <w:lang w:eastAsia="en-US"/>
              </w:rPr>
              <w:t>17 727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C53BB" w:rsidRPr="003C53BB" w:rsidRDefault="003C53BB" w:rsidP="00E500DE">
            <w:pPr>
              <w:spacing w:after="120"/>
              <w:jc w:val="center"/>
              <w:rPr>
                <w:bCs/>
                <w:color w:val="FF0000"/>
                <w:sz w:val="20"/>
                <w:szCs w:val="20"/>
                <w:lang w:eastAsia="en-US"/>
              </w:rPr>
            </w:pPr>
            <w:r w:rsidRPr="003C53BB">
              <w:rPr>
                <w:bCs/>
                <w:color w:val="FF0000"/>
                <w:sz w:val="20"/>
                <w:szCs w:val="20"/>
                <w:lang w:eastAsia="en-US"/>
              </w:rPr>
              <w:t>218</w:t>
            </w:r>
            <w:r w:rsidR="005F6DA7">
              <w:rPr>
                <w:bCs/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3C53BB">
              <w:rPr>
                <w:bCs/>
                <w:color w:val="FF0000"/>
                <w:sz w:val="20"/>
                <w:szCs w:val="20"/>
                <w:lang w:eastAsia="en-US"/>
              </w:rPr>
              <w:t>409</w:t>
            </w:r>
          </w:p>
        </w:tc>
      </w:tr>
      <w:tr w:rsidR="005A1C76" w:rsidRPr="004C0812" w:rsidTr="00E500D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 xml:space="preserve">Záväzky </w:t>
            </w:r>
            <w:r>
              <w:rPr>
                <w:sz w:val="20"/>
                <w:szCs w:val="20"/>
              </w:rPr>
              <w:t xml:space="preserve">z obchodného styku </w:t>
            </w:r>
            <w:r w:rsidRPr="00C3042C">
              <w:rPr>
                <w:sz w:val="20"/>
                <w:szCs w:val="20"/>
              </w:rPr>
              <w:t>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F7687" w:rsidRPr="000F7687" w:rsidRDefault="000F7687" w:rsidP="00E500DE">
            <w:pPr>
              <w:spacing w:after="120"/>
              <w:jc w:val="center"/>
              <w:rPr>
                <w:bCs/>
                <w:color w:val="FF0000"/>
                <w:sz w:val="20"/>
                <w:szCs w:val="20"/>
                <w:lang w:eastAsia="en-US"/>
              </w:rPr>
            </w:pPr>
            <w:r w:rsidRPr="000F7687">
              <w:rPr>
                <w:bCs/>
                <w:color w:val="FF0000"/>
                <w:sz w:val="20"/>
                <w:szCs w:val="20"/>
                <w:lang w:eastAsia="en-US"/>
              </w:rPr>
              <w:t>52</w:t>
            </w:r>
            <w:r w:rsidR="005F6DA7">
              <w:rPr>
                <w:bCs/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0F7687">
              <w:rPr>
                <w:bCs/>
                <w:color w:val="FF0000"/>
                <w:sz w:val="20"/>
                <w:szCs w:val="20"/>
                <w:lang w:eastAsia="en-US"/>
              </w:rPr>
              <w:t>485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C53BB" w:rsidRPr="003C53BB" w:rsidRDefault="003C53BB" w:rsidP="00E500DE">
            <w:pPr>
              <w:spacing w:after="120"/>
              <w:jc w:val="center"/>
              <w:rPr>
                <w:bCs/>
                <w:color w:val="FF0000"/>
                <w:sz w:val="20"/>
                <w:szCs w:val="20"/>
                <w:lang w:eastAsia="en-US"/>
              </w:rPr>
            </w:pPr>
            <w:r w:rsidRPr="003C53BB">
              <w:rPr>
                <w:bCs/>
                <w:color w:val="FF0000"/>
                <w:sz w:val="20"/>
                <w:szCs w:val="20"/>
                <w:lang w:eastAsia="en-US"/>
              </w:rPr>
              <w:t>9</w:t>
            </w:r>
            <w:r w:rsidR="005F6DA7">
              <w:rPr>
                <w:bCs/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3C53BB">
              <w:rPr>
                <w:bCs/>
                <w:color w:val="FF0000"/>
                <w:sz w:val="20"/>
                <w:szCs w:val="20"/>
                <w:lang w:eastAsia="en-US"/>
              </w:rPr>
              <w:t>399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53A6" w:rsidRPr="005F6DA7" w:rsidRDefault="007253A6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5F6DA7">
              <w:rPr>
                <w:color w:val="FF0000"/>
                <w:sz w:val="20"/>
                <w:szCs w:val="20"/>
                <w:lang w:eastAsia="en-US"/>
              </w:rPr>
              <w:t>253</w:t>
            </w:r>
            <w:r w:rsidR="005F6DA7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5F6DA7">
              <w:rPr>
                <w:color w:val="FF0000"/>
                <w:sz w:val="20"/>
                <w:szCs w:val="20"/>
                <w:lang w:eastAsia="en-US"/>
              </w:rPr>
              <w:t>354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3BB" w:rsidRPr="005F6DA7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5F6DA7">
              <w:rPr>
                <w:color w:val="FF0000"/>
                <w:sz w:val="20"/>
                <w:szCs w:val="20"/>
                <w:lang w:eastAsia="en-US"/>
              </w:rPr>
              <w:t>398</w:t>
            </w:r>
            <w:r w:rsidR="005F6DA7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5F6DA7">
              <w:rPr>
                <w:color w:val="FF0000"/>
                <w:sz w:val="20"/>
                <w:szCs w:val="20"/>
                <w:lang w:eastAsia="en-US"/>
              </w:rPr>
              <w:t>575</w:t>
            </w:r>
          </w:p>
        </w:tc>
      </w:tr>
      <w:tr w:rsidR="005A1C76" w:rsidRPr="004C0812" w:rsidTr="00E500D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53A6" w:rsidRPr="007253A6" w:rsidRDefault="007253A6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7253A6">
              <w:rPr>
                <w:color w:val="FF0000"/>
                <w:sz w:val="20"/>
                <w:szCs w:val="20"/>
                <w:lang w:eastAsia="en-US"/>
              </w:rPr>
              <w:t>3</w:t>
            </w:r>
            <w:r w:rsidR="005F6DA7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7253A6">
              <w:rPr>
                <w:color w:val="FF0000"/>
                <w:sz w:val="20"/>
                <w:szCs w:val="20"/>
                <w:lang w:eastAsia="en-US"/>
              </w:rPr>
              <w:t>016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3BB" w:rsidRPr="003C53BB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3C53BB">
              <w:rPr>
                <w:color w:val="FF0000"/>
                <w:sz w:val="20"/>
                <w:szCs w:val="20"/>
                <w:lang w:eastAsia="en-US"/>
              </w:rPr>
              <w:t>2</w:t>
            </w:r>
            <w:r w:rsidR="005F6DA7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3C53BB">
              <w:rPr>
                <w:color w:val="FF0000"/>
                <w:sz w:val="20"/>
                <w:szCs w:val="20"/>
                <w:lang w:eastAsia="en-US"/>
              </w:rPr>
              <w:t>945</w:t>
            </w:r>
          </w:p>
        </w:tc>
      </w:tr>
      <w:tr w:rsidR="005A1C76" w:rsidRPr="004C0812" w:rsidTr="00E500D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53A6" w:rsidRPr="005F6DA7" w:rsidRDefault="007253A6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5F6DA7">
              <w:rPr>
                <w:color w:val="FF0000"/>
                <w:sz w:val="20"/>
                <w:szCs w:val="20"/>
                <w:lang w:eastAsia="en-US"/>
              </w:rPr>
              <w:t>3</w:t>
            </w:r>
            <w:r w:rsidR="005F6DA7" w:rsidRPr="005F6DA7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5F6DA7">
              <w:rPr>
                <w:color w:val="FF0000"/>
                <w:sz w:val="20"/>
                <w:szCs w:val="20"/>
                <w:lang w:eastAsia="en-US"/>
              </w:rPr>
              <w:t>016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3BB" w:rsidRPr="005F6DA7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5F6DA7">
              <w:rPr>
                <w:color w:val="FF0000"/>
                <w:sz w:val="20"/>
                <w:szCs w:val="20"/>
                <w:lang w:eastAsia="en-US"/>
              </w:rPr>
              <w:t>2</w:t>
            </w:r>
            <w:r w:rsidR="005F6DA7" w:rsidRPr="005F6DA7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5F6DA7">
              <w:rPr>
                <w:color w:val="FF0000"/>
                <w:sz w:val="20"/>
                <w:szCs w:val="20"/>
                <w:lang w:eastAsia="en-US"/>
              </w:rPr>
              <w:t>945</w:t>
            </w:r>
          </w:p>
        </w:tc>
      </w:tr>
    </w:tbl>
    <w:p w:rsidR="005A1C76" w:rsidRDefault="005A1C76" w:rsidP="005A1C76">
      <w:pPr>
        <w:pStyle w:val="Zkladntext"/>
        <w:spacing w:after="120"/>
        <w:rPr>
          <w:rFonts w:ascii="Times New Roman" w:hAnsi="Times New Roman"/>
          <w:sz w:val="24"/>
          <w:lang w:eastAsia="en-US"/>
        </w:rPr>
      </w:pPr>
    </w:p>
    <w:p w:rsidR="005A1C76" w:rsidRPr="004C0812" w:rsidRDefault="005A1C76" w:rsidP="005A1C76">
      <w:pPr>
        <w:pStyle w:val="Zkladntext"/>
        <w:spacing w:after="120"/>
        <w:rPr>
          <w:rFonts w:ascii="Times New Roman" w:hAnsi="Times New Roman"/>
          <w:sz w:val="24"/>
          <w:lang w:eastAsia="en-US"/>
        </w:rPr>
      </w:pPr>
    </w:p>
    <w:p w:rsidR="005A1C76" w:rsidRPr="004C0812" w:rsidRDefault="005A1C76" w:rsidP="005A1C76">
      <w:pPr>
        <w:pStyle w:val="Zkladntext"/>
        <w:numPr>
          <w:ilvl w:val="0"/>
          <w:numId w:val="5"/>
        </w:numPr>
        <w:spacing w:after="120"/>
        <w:jc w:val="both"/>
        <w:rPr>
          <w:rFonts w:ascii="Times New Roman" w:hAnsi="Times New Roman"/>
          <w:sz w:val="24"/>
        </w:rPr>
      </w:pPr>
      <w:r w:rsidRPr="004C0812">
        <w:rPr>
          <w:rFonts w:ascii="Times New Roman" w:hAnsi="Times New Roman"/>
          <w:sz w:val="24"/>
        </w:rPr>
        <w:t>Odložená daň z príjmov</w:t>
      </w:r>
    </w:p>
    <w:tbl>
      <w:tblPr>
        <w:tblW w:w="5125" w:type="pct"/>
        <w:tblLook w:val="00A0"/>
      </w:tblPr>
      <w:tblGrid>
        <w:gridCol w:w="5113"/>
        <w:gridCol w:w="2563"/>
        <w:gridCol w:w="1843"/>
      </w:tblGrid>
      <w:tr w:rsidR="005A1C76" w:rsidRPr="004C0812" w:rsidTr="00E500DE">
        <w:trPr>
          <w:trHeight w:val="990"/>
        </w:trPr>
        <w:tc>
          <w:tcPr>
            <w:tcW w:w="26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675"/>
        </w:trPr>
        <w:tc>
          <w:tcPr>
            <w:tcW w:w="26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3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96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</w:trPr>
        <w:tc>
          <w:tcPr>
            <w:tcW w:w="26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odpočítateľné</w:t>
            </w:r>
          </w:p>
        </w:tc>
        <w:tc>
          <w:tcPr>
            <w:tcW w:w="134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</w:trPr>
        <w:tc>
          <w:tcPr>
            <w:tcW w:w="26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zdaniteľné</w:t>
            </w:r>
          </w:p>
        </w:tc>
        <w:tc>
          <w:tcPr>
            <w:tcW w:w="13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630"/>
        </w:trPr>
        <w:tc>
          <w:tcPr>
            <w:tcW w:w="26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3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96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</w:trPr>
        <w:tc>
          <w:tcPr>
            <w:tcW w:w="26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odpočítateľné</w:t>
            </w:r>
          </w:p>
        </w:tc>
        <w:tc>
          <w:tcPr>
            <w:tcW w:w="134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</w:trPr>
        <w:tc>
          <w:tcPr>
            <w:tcW w:w="26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zdaniteľné</w:t>
            </w:r>
          </w:p>
        </w:tc>
        <w:tc>
          <w:tcPr>
            <w:tcW w:w="13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</w:trPr>
        <w:tc>
          <w:tcPr>
            <w:tcW w:w="26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3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</w:trPr>
        <w:tc>
          <w:tcPr>
            <w:tcW w:w="26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34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</w:trPr>
        <w:tc>
          <w:tcPr>
            <w:tcW w:w="26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Sadzba dane z príjmov (v %)</w:t>
            </w:r>
          </w:p>
        </w:tc>
        <w:tc>
          <w:tcPr>
            <w:tcW w:w="134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</w:trPr>
        <w:tc>
          <w:tcPr>
            <w:tcW w:w="26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34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</w:trPr>
        <w:tc>
          <w:tcPr>
            <w:tcW w:w="26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3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</w:trPr>
        <w:tc>
          <w:tcPr>
            <w:tcW w:w="26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Cs/>
                <w:sz w:val="20"/>
                <w:szCs w:val="20"/>
                <w:lang w:eastAsia="en-US"/>
              </w:rPr>
            </w:pPr>
            <w:r w:rsidRPr="00C3042C">
              <w:rPr>
                <w:bCs/>
                <w:sz w:val="20"/>
                <w:szCs w:val="20"/>
              </w:rPr>
              <w:t>Zaúčtovaná ako zníženie nákladov</w:t>
            </w:r>
          </w:p>
        </w:tc>
        <w:tc>
          <w:tcPr>
            <w:tcW w:w="13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</w:trPr>
        <w:tc>
          <w:tcPr>
            <w:tcW w:w="26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Cs/>
                <w:sz w:val="20"/>
                <w:szCs w:val="20"/>
                <w:lang w:eastAsia="en-US"/>
              </w:rPr>
            </w:pPr>
            <w:r w:rsidRPr="00C3042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3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45"/>
        </w:trPr>
        <w:tc>
          <w:tcPr>
            <w:tcW w:w="268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3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9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</w:trPr>
        <w:tc>
          <w:tcPr>
            <w:tcW w:w="268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lastRenderedPageBreak/>
              <w:t>Zmena odloženého daňového záväzku</w:t>
            </w:r>
          </w:p>
        </w:tc>
        <w:tc>
          <w:tcPr>
            <w:tcW w:w="13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9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</w:trPr>
        <w:tc>
          <w:tcPr>
            <w:tcW w:w="26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3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</w:tr>
      <w:tr w:rsidR="005A1C76" w:rsidRPr="004C0812" w:rsidTr="00E500DE">
        <w:trPr>
          <w:trHeight w:val="345"/>
        </w:trPr>
        <w:tc>
          <w:tcPr>
            <w:tcW w:w="2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34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6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</w:tr>
    </w:tbl>
    <w:p w:rsidR="005A1C76" w:rsidRPr="00C3042C" w:rsidRDefault="005A1C76" w:rsidP="005A1C76">
      <w:pPr>
        <w:pStyle w:val="Nadpis2"/>
        <w:spacing w:after="120"/>
        <w:ind w:left="720"/>
        <w:rPr>
          <w:rFonts w:ascii="Times New Roman" w:hAnsi="Times New Roman"/>
          <w:b/>
          <w:i w:val="0"/>
          <w:sz w:val="24"/>
        </w:rPr>
      </w:pPr>
      <w:bookmarkStart w:id="13" w:name="_Toc530739911"/>
    </w:p>
    <w:p w:rsidR="005A1C76" w:rsidRPr="004C0812" w:rsidRDefault="005A1C76" w:rsidP="005A1C76">
      <w:pPr>
        <w:pStyle w:val="Nadpis2"/>
        <w:numPr>
          <w:ilvl w:val="0"/>
          <w:numId w:val="5"/>
        </w:numPr>
        <w:spacing w:after="120"/>
        <w:rPr>
          <w:rFonts w:ascii="Times New Roman" w:hAnsi="Times New Roman"/>
          <w:b/>
          <w:i w:val="0"/>
          <w:sz w:val="24"/>
        </w:rPr>
      </w:pPr>
      <w:r w:rsidRPr="004C0812">
        <w:rPr>
          <w:rFonts w:ascii="Times New Roman" w:hAnsi="Times New Roman"/>
          <w:b/>
          <w:i w:val="0"/>
          <w:sz w:val="24"/>
        </w:rPr>
        <w:t>Sociálny fond</w:t>
      </w:r>
      <w:bookmarkEnd w:id="13"/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Tvorba a čerpanie sociálneho fondu v priebehu účtovného obdobia sú znázornené v nasledujúcom prehľade:</w:t>
      </w:r>
    </w:p>
    <w:tbl>
      <w:tblPr>
        <w:tblW w:w="5076" w:type="pct"/>
        <w:jc w:val="center"/>
        <w:tblLook w:val="00A0"/>
      </w:tblPr>
      <w:tblGrid>
        <w:gridCol w:w="4366"/>
        <w:gridCol w:w="2527"/>
        <w:gridCol w:w="2536"/>
      </w:tblGrid>
      <w:tr w:rsidR="005A1C76" w:rsidRPr="004C0812" w:rsidTr="00E500DE">
        <w:trPr>
          <w:trHeight w:val="825"/>
          <w:jc w:val="center"/>
        </w:trPr>
        <w:tc>
          <w:tcPr>
            <w:tcW w:w="43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4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53A6" w:rsidRPr="00DA7F62" w:rsidRDefault="007253A6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val="en-US" w:eastAsia="en-US"/>
              </w:rPr>
            </w:pPr>
            <w:r w:rsidRPr="00DA7F62">
              <w:rPr>
                <w:color w:val="FF0000"/>
                <w:sz w:val="20"/>
                <w:szCs w:val="20"/>
                <w:lang w:val="en-US" w:eastAsia="en-US"/>
              </w:rPr>
              <w:t>2</w:t>
            </w:r>
            <w:r w:rsidR="00DA7F62">
              <w:rPr>
                <w:color w:val="FF0000"/>
                <w:sz w:val="20"/>
                <w:szCs w:val="20"/>
                <w:lang w:val="en-US" w:eastAsia="en-US"/>
              </w:rPr>
              <w:t xml:space="preserve"> </w:t>
            </w:r>
            <w:r w:rsidRPr="00DA7F62">
              <w:rPr>
                <w:color w:val="FF0000"/>
                <w:sz w:val="20"/>
                <w:szCs w:val="20"/>
                <w:lang w:val="en-US" w:eastAsia="en-US"/>
              </w:rPr>
              <w:t>945</w:t>
            </w:r>
          </w:p>
        </w:tc>
        <w:tc>
          <w:tcPr>
            <w:tcW w:w="25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3BB" w:rsidRPr="00DA7F62" w:rsidRDefault="007253A6" w:rsidP="007253A6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DA7F62">
              <w:rPr>
                <w:color w:val="FF0000"/>
                <w:sz w:val="20"/>
                <w:szCs w:val="20"/>
                <w:lang w:eastAsia="en-US"/>
              </w:rPr>
              <w:t>2</w:t>
            </w:r>
            <w:r w:rsidR="00DA7F62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DA7F62">
              <w:rPr>
                <w:color w:val="FF0000"/>
                <w:sz w:val="20"/>
                <w:szCs w:val="20"/>
                <w:lang w:eastAsia="en-US"/>
              </w:rPr>
              <w:t>598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53A6" w:rsidRPr="00DA7F62" w:rsidRDefault="007253A6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DA7F62">
              <w:rPr>
                <w:color w:val="FF0000"/>
                <w:sz w:val="20"/>
                <w:szCs w:val="20"/>
                <w:lang w:eastAsia="en-US"/>
              </w:rPr>
              <w:t>681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3BB" w:rsidRPr="00DA7F62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DA7F62">
              <w:rPr>
                <w:color w:val="FF0000"/>
                <w:sz w:val="20"/>
                <w:szCs w:val="20"/>
                <w:lang w:eastAsia="en-US"/>
              </w:rPr>
              <w:t>752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C76" w:rsidRPr="00DA7F62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DA7F62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C76" w:rsidRPr="00DA7F62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DA7F62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53A6" w:rsidRPr="00DA7F62" w:rsidRDefault="007253A6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DA7F62">
              <w:rPr>
                <w:color w:val="FF0000"/>
                <w:sz w:val="20"/>
                <w:szCs w:val="20"/>
                <w:lang w:eastAsia="en-US"/>
              </w:rPr>
              <w:t>681</w:t>
            </w:r>
          </w:p>
        </w:tc>
        <w:tc>
          <w:tcPr>
            <w:tcW w:w="2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3BB" w:rsidRPr="00DA7F62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DA7F62">
              <w:rPr>
                <w:color w:val="FF0000"/>
                <w:sz w:val="20"/>
                <w:szCs w:val="20"/>
                <w:lang w:eastAsia="en-US"/>
              </w:rPr>
              <w:t>752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53A6" w:rsidRPr="00DA7F62" w:rsidRDefault="007253A6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DA7F62">
              <w:rPr>
                <w:color w:val="FF0000"/>
                <w:sz w:val="20"/>
                <w:szCs w:val="20"/>
                <w:lang w:eastAsia="en-US"/>
              </w:rPr>
              <w:t>610</w:t>
            </w:r>
          </w:p>
        </w:tc>
        <w:tc>
          <w:tcPr>
            <w:tcW w:w="2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3BB" w:rsidRPr="00DA7F62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DA7F62">
              <w:rPr>
                <w:color w:val="FF0000"/>
                <w:sz w:val="20"/>
                <w:szCs w:val="20"/>
                <w:lang w:eastAsia="en-US"/>
              </w:rPr>
              <w:t>405</w:t>
            </w:r>
          </w:p>
        </w:tc>
      </w:tr>
      <w:tr w:rsidR="005A1C76" w:rsidRPr="004C0812" w:rsidTr="00E500DE">
        <w:trPr>
          <w:trHeight w:val="345"/>
          <w:jc w:val="center"/>
        </w:trPr>
        <w:tc>
          <w:tcPr>
            <w:tcW w:w="4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53A6" w:rsidRPr="00DA7F62" w:rsidRDefault="007253A6" w:rsidP="007253A6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DA7F62">
              <w:rPr>
                <w:color w:val="FF0000"/>
                <w:sz w:val="20"/>
                <w:szCs w:val="20"/>
                <w:lang w:eastAsia="en-US"/>
              </w:rPr>
              <w:t>3</w:t>
            </w:r>
            <w:r w:rsidR="00DA7F62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DA7F62">
              <w:rPr>
                <w:color w:val="FF0000"/>
                <w:sz w:val="20"/>
                <w:szCs w:val="20"/>
                <w:lang w:eastAsia="en-US"/>
              </w:rPr>
              <w:t>016</w:t>
            </w:r>
          </w:p>
        </w:tc>
        <w:tc>
          <w:tcPr>
            <w:tcW w:w="25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3BB" w:rsidRPr="00DA7F62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DA7F62">
              <w:rPr>
                <w:color w:val="FF0000"/>
                <w:sz w:val="20"/>
                <w:szCs w:val="20"/>
                <w:lang w:eastAsia="en-US"/>
              </w:rPr>
              <w:t>2</w:t>
            </w:r>
            <w:r w:rsidR="00DA7F62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DA7F62">
              <w:rPr>
                <w:color w:val="FF0000"/>
                <w:sz w:val="20"/>
                <w:szCs w:val="20"/>
                <w:lang w:eastAsia="en-US"/>
              </w:rPr>
              <w:t>945</w:t>
            </w:r>
          </w:p>
        </w:tc>
      </w:tr>
    </w:tbl>
    <w:p w:rsidR="005A1C76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5A1C76" w:rsidRPr="004C0812" w:rsidRDefault="005A1C76" w:rsidP="005A1C76">
      <w:pPr>
        <w:pStyle w:val="Nadpis2"/>
        <w:numPr>
          <w:ilvl w:val="0"/>
          <w:numId w:val="5"/>
        </w:numPr>
        <w:spacing w:after="120"/>
        <w:rPr>
          <w:rFonts w:ascii="Times New Roman" w:hAnsi="Times New Roman"/>
          <w:b/>
          <w:i w:val="0"/>
          <w:sz w:val="24"/>
        </w:rPr>
      </w:pPr>
      <w:bookmarkStart w:id="14" w:name="_Toc530739912"/>
      <w:r w:rsidRPr="004C0812">
        <w:rPr>
          <w:rFonts w:ascii="Times New Roman" w:hAnsi="Times New Roman"/>
          <w:b/>
          <w:i w:val="0"/>
          <w:sz w:val="24"/>
        </w:rPr>
        <w:t>Bankové úvery</w:t>
      </w:r>
      <w:bookmarkEnd w:id="14"/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15"/>
        <w:gridCol w:w="791"/>
        <w:gridCol w:w="888"/>
        <w:gridCol w:w="1098"/>
        <w:gridCol w:w="1701"/>
        <w:gridCol w:w="1794"/>
      </w:tblGrid>
      <w:tr w:rsidR="005A1C76" w:rsidRPr="004C0812" w:rsidTr="00E500DE">
        <w:trPr>
          <w:trHeight w:val="990"/>
          <w:jc w:val="center"/>
        </w:trPr>
        <w:tc>
          <w:tcPr>
            <w:tcW w:w="3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C3042C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Cs/>
                <w:sz w:val="20"/>
                <w:szCs w:val="20"/>
                <w:lang w:eastAsia="en-US"/>
              </w:rPr>
            </w:pPr>
            <w:r w:rsidRPr="00C3042C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c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d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e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f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942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1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  <w:tc>
          <w:tcPr>
            <w:tcW w:w="182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</w:tbl>
    <w:p w:rsidR="005A1C76" w:rsidRPr="004C0812" w:rsidRDefault="005A1C76" w:rsidP="005A1C76">
      <w:pPr>
        <w:pStyle w:val="Zkladntext"/>
        <w:spacing w:after="120"/>
        <w:rPr>
          <w:rFonts w:ascii="Times New Roman" w:hAnsi="Times New Roman"/>
          <w:sz w:val="24"/>
        </w:rPr>
      </w:pPr>
    </w:p>
    <w:p w:rsidR="005A1C76" w:rsidRPr="004C0812" w:rsidRDefault="005A1C76" w:rsidP="005A1C76">
      <w:pPr>
        <w:pStyle w:val="Nadpis2"/>
        <w:numPr>
          <w:ilvl w:val="0"/>
          <w:numId w:val="5"/>
        </w:numPr>
        <w:spacing w:after="120"/>
        <w:rPr>
          <w:rFonts w:ascii="Times New Roman" w:hAnsi="Times New Roman"/>
          <w:b/>
          <w:i w:val="0"/>
          <w:sz w:val="24"/>
        </w:rPr>
      </w:pPr>
      <w:bookmarkStart w:id="15" w:name="_Toc530739913"/>
      <w:r w:rsidRPr="004C0812">
        <w:rPr>
          <w:rFonts w:ascii="Times New Roman" w:hAnsi="Times New Roman"/>
          <w:b/>
          <w:i w:val="0"/>
          <w:sz w:val="24"/>
        </w:rPr>
        <w:t>Časové rozlíšenie</w:t>
      </w:r>
      <w:bookmarkEnd w:id="15"/>
    </w:p>
    <w:tbl>
      <w:tblPr>
        <w:tblW w:w="5000" w:type="pct"/>
        <w:jc w:val="center"/>
        <w:tblLook w:val="00A0"/>
      </w:tblPr>
      <w:tblGrid>
        <w:gridCol w:w="4818"/>
        <w:gridCol w:w="2563"/>
        <w:gridCol w:w="1906"/>
      </w:tblGrid>
      <w:tr w:rsidR="005A1C76" w:rsidRPr="004C0812" w:rsidTr="00E500DE">
        <w:trPr>
          <w:trHeight w:val="772"/>
          <w:jc w:val="center"/>
        </w:trPr>
        <w:tc>
          <w:tcPr>
            <w:tcW w:w="25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5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02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59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2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</w:tbl>
    <w:p w:rsidR="005A1C76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</w:p>
    <w:p w:rsidR="005A1C76" w:rsidRPr="004C0812" w:rsidRDefault="005A1C76" w:rsidP="005A1C76">
      <w:pPr>
        <w:pStyle w:val="Nadpis1"/>
        <w:numPr>
          <w:ilvl w:val="0"/>
          <w:numId w:val="3"/>
        </w:numPr>
        <w:tabs>
          <w:tab w:val="clear" w:pos="360"/>
        </w:tabs>
        <w:spacing w:after="120"/>
        <w:ind w:left="357" w:hanging="357"/>
        <w:jc w:val="both"/>
        <w:rPr>
          <w:rFonts w:ascii="Times New Roman" w:hAnsi="Times New Roman"/>
          <w:b/>
          <w:sz w:val="24"/>
        </w:rPr>
      </w:pPr>
      <w:r w:rsidRPr="004C0812">
        <w:rPr>
          <w:rFonts w:ascii="Times New Roman" w:hAnsi="Times New Roman"/>
          <w:b/>
          <w:sz w:val="24"/>
        </w:rPr>
        <w:lastRenderedPageBreak/>
        <w:t>Informácie o výnosoch</w:t>
      </w:r>
    </w:p>
    <w:p w:rsidR="005A1C76" w:rsidRPr="004C0812" w:rsidRDefault="005A1C76" w:rsidP="005A1C76">
      <w:pPr>
        <w:pStyle w:val="Nadpis2"/>
        <w:numPr>
          <w:ilvl w:val="0"/>
          <w:numId w:val="6"/>
        </w:numPr>
        <w:spacing w:after="120"/>
        <w:rPr>
          <w:rFonts w:ascii="Times New Roman" w:hAnsi="Times New Roman"/>
          <w:b/>
          <w:i w:val="0"/>
          <w:sz w:val="24"/>
        </w:rPr>
      </w:pPr>
      <w:bookmarkStart w:id="16" w:name="_Toc530739914"/>
      <w:r w:rsidRPr="004C0812">
        <w:rPr>
          <w:rFonts w:ascii="Times New Roman" w:hAnsi="Times New Roman"/>
          <w:b/>
          <w:i w:val="0"/>
          <w:sz w:val="24"/>
        </w:rPr>
        <w:t>Tržby za vlastné výkony a tovar</w:t>
      </w:r>
      <w:bookmarkEnd w:id="16"/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Tržby za vlastné výkony (služby) a tovar podľa jednotlivých segmentov, t. j. podľa typov tovarov (A, B) a podľa hlavných teritórií sú uvedené v nasledujúcom prehľade:</w:t>
      </w:r>
    </w:p>
    <w:tbl>
      <w:tblPr>
        <w:tblW w:w="5567" w:type="pct"/>
        <w:jc w:val="center"/>
        <w:tblLook w:val="00A0"/>
      </w:tblPr>
      <w:tblGrid>
        <w:gridCol w:w="1721"/>
        <w:gridCol w:w="1030"/>
        <w:gridCol w:w="1843"/>
        <w:gridCol w:w="1030"/>
        <w:gridCol w:w="1843"/>
        <w:gridCol w:w="1030"/>
        <w:gridCol w:w="1843"/>
      </w:tblGrid>
      <w:tr w:rsidR="005A1C76" w:rsidRPr="004C0812" w:rsidTr="00E500D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8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Typ tovarov (A)</w:t>
            </w:r>
          </w:p>
        </w:tc>
        <w:tc>
          <w:tcPr>
            <w:tcW w:w="28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Typ tovarov (B)</w:t>
            </w:r>
          </w:p>
        </w:tc>
        <w:tc>
          <w:tcPr>
            <w:tcW w:w="28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Typ služieb (C)</w:t>
            </w:r>
          </w:p>
        </w:tc>
      </w:tr>
      <w:tr w:rsidR="005A1C76" w:rsidRPr="004C0812" w:rsidTr="00E500DE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a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c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e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f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g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Slovensko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Pr="00F93215" w:rsidRDefault="00F93215" w:rsidP="00E500DE">
            <w:pPr>
              <w:spacing w:after="120"/>
              <w:rPr>
                <w:color w:val="FF0000"/>
                <w:sz w:val="20"/>
                <w:szCs w:val="20"/>
                <w:lang w:val="en-US" w:eastAsia="en-US"/>
              </w:rPr>
            </w:pPr>
            <w:r w:rsidRPr="00F93215">
              <w:rPr>
                <w:color w:val="FF0000"/>
                <w:sz w:val="20"/>
                <w:szCs w:val="20"/>
              </w:rPr>
              <w:t>532</w:t>
            </w:r>
            <w:r w:rsidR="003D5EAA">
              <w:rPr>
                <w:color w:val="FF0000"/>
                <w:sz w:val="20"/>
                <w:szCs w:val="20"/>
              </w:rPr>
              <w:t xml:space="preserve"> </w:t>
            </w:r>
            <w:r w:rsidRPr="00F93215">
              <w:rPr>
                <w:color w:val="FF0000"/>
                <w:sz w:val="20"/>
                <w:szCs w:val="20"/>
              </w:rPr>
              <w:t>820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3BB" w:rsidRPr="003C53BB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3C53BB">
              <w:rPr>
                <w:color w:val="FF0000"/>
                <w:sz w:val="20"/>
                <w:szCs w:val="20"/>
              </w:rPr>
              <w:t>774</w:t>
            </w:r>
            <w:r w:rsidR="003D5EAA">
              <w:rPr>
                <w:color w:val="FF0000"/>
                <w:sz w:val="20"/>
                <w:szCs w:val="20"/>
              </w:rPr>
              <w:t xml:space="preserve"> </w:t>
            </w:r>
            <w:r w:rsidRPr="003C53BB">
              <w:rPr>
                <w:color w:val="FF0000"/>
                <w:sz w:val="20"/>
                <w:szCs w:val="20"/>
              </w:rPr>
              <w:t>713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EAA" w:rsidRPr="003D5EAA" w:rsidRDefault="003D5EAA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3D5EAA">
              <w:rPr>
                <w:color w:val="FF0000"/>
                <w:sz w:val="20"/>
                <w:szCs w:val="20"/>
              </w:rPr>
              <w:t>532 820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3BB" w:rsidRPr="003D5EAA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3D5EAA">
              <w:rPr>
                <w:color w:val="FF0000"/>
                <w:sz w:val="20"/>
                <w:szCs w:val="20"/>
              </w:rPr>
              <w:t>774</w:t>
            </w:r>
            <w:r w:rsidR="003D5EAA">
              <w:rPr>
                <w:color w:val="FF0000"/>
                <w:sz w:val="20"/>
                <w:szCs w:val="20"/>
              </w:rPr>
              <w:t xml:space="preserve"> </w:t>
            </w:r>
            <w:r w:rsidRPr="003D5EAA">
              <w:rPr>
                <w:color w:val="FF0000"/>
                <w:sz w:val="20"/>
                <w:szCs w:val="20"/>
              </w:rPr>
              <w:t>713</w:t>
            </w:r>
          </w:p>
        </w:tc>
      </w:tr>
    </w:tbl>
    <w:p w:rsidR="005A1C76" w:rsidRPr="004C0812" w:rsidRDefault="005A1C76" w:rsidP="005A1C76">
      <w:pPr>
        <w:pStyle w:val="Zkladntext"/>
        <w:spacing w:after="120"/>
        <w:rPr>
          <w:rFonts w:ascii="Times New Roman" w:hAnsi="Times New Roman"/>
          <w:sz w:val="24"/>
        </w:rPr>
      </w:pPr>
    </w:p>
    <w:p w:rsidR="005A1C76" w:rsidRPr="004C0812" w:rsidRDefault="005A1C76" w:rsidP="005A1C76">
      <w:pPr>
        <w:pStyle w:val="Nadpis2"/>
        <w:numPr>
          <w:ilvl w:val="0"/>
          <w:numId w:val="6"/>
        </w:numPr>
        <w:spacing w:after="120"/>
        <w:rPr>
          <w:rFonts w:ascii="Times New Roman" w:hAnsi="Times New Roman"/>
          <w:b/>
          <w:i w:val="0"/>
          <w:sz w:val="24"/>
        </w:rPr>
      </w:pPr>
      <w:r w:rsidRPr="004C0812">
        <w:rPr>
          <w:rFonts w:ascii="Times New Roman" w:hAnsi="Times New Roman"/>
          <w:b/>
          <w:i w:val="0"/>
          <w:sz w:val="24"/>
        </w:rPr>
        <w:t>Výnosy z hospodárskej činnosti a finančnej činnosti</w:t>
      </w:r>
    </w:p>
    <w:tbl>
      <w:tblPr>
        <w:tblW w:w="5418" w:type="pct"/>
        <w:jc w:val="center"/>
        <w:tblInd w:w="716" w:type="dxa"/>
        <w:tblLook w:val="00A0"/>
      </w:tblPr>
      <w:tblGrid>
        <w:gridCol w:w="6426"/>
        <w:gridCol w:w="1795"/>
        <w:gridCol w:w="1842"/>
      </w:tblGrid>
      <w:tr w:rsidR="005A1C76" w:rsidRPr="004C0812" w:rsidTr="00E500DE">
        <w:trPr>
          <w:trHeight w:val="884"/>
          <w:jc w:val="center"/>
        </w:trPr>
        <w:tc>
          <w:tcPr>
            <w:tcW w:w="3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1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9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3D5EAA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3BB" w:rsidRPr="00770A9D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770A9D">
              <w:rPr>
                <w:color w:val="FF0000"/>
                <w:sz w:val="20"/>
                <w:szCs w:val="20"/>
              </w:rPr>
              <w:t>332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1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výnosy z postúpených pohľadávok</w:t>
            </w:r>
          </w:p>
        </w:tc>
        <w:tc>
          <w:tcPr>
            <w:tcW w:w="89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C06E3" w:rsidRDefault="00CC06E3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CC06E3">
              <w:rPr>
                <w:color w:val="FF0000"/>
                <w:sz w:val="20"/>
                <w:szCs w:val="20"/>
                <w:lang w:eastAsia="en-US"/>
              </w:rPr>
              <w:t>12 000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1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Cs/>
                <w:sz w:val="20"/>
                <w:szCs w:val="20"/>
                <w:lang w:eastAsia="en-US"/>
              </w:rPr>
            </w:pPr>
            <w:r w:rsidRPr="00C3042C">
              <w:rPr>
                <w:bCs/>
                <w:sz w:val="20"/>
                <w:szCs w:val="20"/>
              </w:rPr>
              <w:t>výnosy z predaja dlhodobého hmotného majetku</w:t>
            </w:r>
          </w:p>
        </w:tc>
        <w:tc>
          <w:tcPr>
            <w:tcW w:w="8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pl-PL" w:eastAsia="en-US"/>
              </w:rPr>
            </w:pP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1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Cs/>
                <w:sz w:val="20"/>
                <w:szCs w:val="20"/>
                <w:lang w:eastAsia="en-US"/>
              </w:rPr>
            </w:pPr>
            <w:r w:rsidRPr="00C3042C">
              <w:rPr>
                <w:bCs/>
                <w:sz w:val="20"/>
                <w:szCs w:val="20"/>
              </w:rPr>
              <w:t>výnos z úrokov z omeškania</w:t>
            </w:r>
          </w:p>
        </w:tc>
        <w:tc>
          <w:tcPr>
            <w:tcW w:w="8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pl-PL" w:eastAsia="en-US"/>
              </w:rPr>
            </w:pP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1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A1B" w:rsidRPr="00770A9D" w:rsidRDefault="00352A1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val="en-US" w:eastAsia="en-US"/>
              </w:rPr>
            </w:pP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3BB" w:rsidRPr="00770A9D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770A9D">
              <w:rPr>
                <w:color w:val="FF0000"/>
                <w:sz w:val="20"/>
                <w:szCs w:val="20"/>
                <w:lang w:eastAsia="en-US"/>
              </w:rPr>
              <w:t>3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1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i/>
                <w:sz w:val="20"/>
                <w:szCs w:val="20"/>
                <w:lang w:eastAsia="en-US"/>
              </w:rPr>
            </w:pPr>
            <w:r w:rsidRPr="00C3042C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eastAsia="en-US"/>
              </w:rPr>
            </w:pP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1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1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i/>
                <w:sz w:val="20"/>
                <w:szCs w:val="20"/>
                <w:lang w:eastAsia="en-US"/>
              </w:rPr>
            </w:pPr>
            <w:r w:rsidRPr="00C3042C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eastAsia="en-US"/>
              </w:rPr>
            </w:pP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1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výnos z predaja cenných papierov na obchodovanie</w:t>
            </w:r>
          </w:p>
        </w:tc>
        <w:tc>
          <w:tcPr>
            <w:tcW w:w="89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1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výnosové úroky</w:t>
            </w:r>
          </w:p>
        </w:tc>
        <w:tc>
          <w:tcPr>
            <w:tcW w:w="89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2A1B" w:rsidRPr="00352A1B" w:rsidRDefault="00352A1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val="en-US" w:eastAsia="en-US"/>
              </w:rPr>
            </w:pP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3BB" w:rsidRPr="003C53BB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3C53BB">
              <w:rPr>
                <w:color w:val="FF0000"/>
                <w:sz w:val="20"/>
                <w:szCs w:val="20"/>
              </w:rPr>
              <w:t>3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19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výnos z nepeňažného vkladu</w:t>
            </w:r>
          </w:p>
        </w:tc>
        <w:tc>
          <w:tcPr>
            <w:tcW w:w="89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</w:tbl>
    <w:p w:rsidR="005A1C76" w:rsidRPr="004C0812" w:rsidRDefault="005A1C76" w:rsidP="005A1C76">
      <w:pPr>
        <w:pStyle w:val="Nzov"/>
        <w:spacing w:before="0" w:beforeAutospacing="0" w:after="120"/>
        <w:jc w:val="left"/>
        <w:rPr>
          <w:rFonts w:ascii="Times New Roman" w:hAnsi="Times New Roman"/>
          <w:sz w:val="24"/>
          <w:szCs w:val="24"/>
        </w:rPr>
      </w:pPr>
    </w:p>
    <w:p w:rsidR="005A1C76" w:rsidRPr="004C0812" w:rsidRDefault="005A1C76" w:rsidP="005A1C76">
      <w:pPr>
        <w:pStyle w:val="Nzov"/>
        <w:spacing w:before="0" w:beforeAutospacing="0" w:after="120"/>
        <w:jc w:val="left"/>
        <w:rPr>
          <w:rFonts w:ascii="Times New Roman" w:hAnsi="Times New Roman"/>
          <w:sz w:val="24"/>
          <w:szCs w:val="24"/>
        </w:rPr>
      </w:pPr>
      <w:r w:rsidRPr="004C0812">
        <w:rPr>
          <w:rFonts w:ascii="Times New Roman" w:hAnsi="Times New Roman"/>
          <w:sz w:val="24"/>
          <w:szCs w:val="24"/>
        </w:rPr>
        <w:t>c) Informácie k časti H písm. g) prílohy č. 3 o čistom obrate</w:t>
      </w:r>
    </w:p>
    <w:tbl>
      <w:tblPr>
        <w:tblW w:w="5247" w:type="pct"/>
        <w:jc w:val="center"/>
        <w:tblInd w:w="-459" w:type="dxa"/>
        <w:tblLook w:val="00A0"/>
      </w:tblPr>
      <w:tblGrid>
        <w:gridCol w:w="6002"/>
        <w:gridCol w:w="2172"/>
        <w:gridCol w:w="1572"/>
      </w:tblGrid>
      <w:tr w:rsidR="005A1C76" w:rsidRPr="004C0812" w:rsidTr="00E500DE">
        <w:trPr>
          <w:trHeight w:val="1005"/>
          <w:jc w:val="center"/>
        </w:trPr>
        <w:tc>
          <w:tcPr>
            <w:tcW w:w="32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2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2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60A9" w:rsidRPr="00AA60A9" w:rsidRDefault="00AA60A9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AA60A9">
              <w:rPr>
                <w:color w:val="FF0000"/>
                <w:sz w:val="20"/>
                <w:szCs w:val="20"/>
              </w:rPr>
              <w:t>532</w:t>
            </w:r>
            <w:r w:rsidR="005A15BD">
              <w:rPr>
                <w:color w:val="FF0000"/>
                <w:sz w:val="20"/>
                <w:szCs w:val="20"/>
              </w:rPr>
              <w:t xml:space="preserve">  </w:t>
            </w:r>
            <w:r w:rsidRPr="00AA60A9">
              <w:rPr>
                <w:color w:val="FF0000"/>
                <w:sz w:val="20"/>
                <w:szCs w:val="20"/>
              </w:rPr>
              <w:t>820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3BB" w:rsidRPr="003C53BB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3C53BB">
              <w:rPr>
                <w:color w:val="FF0000"/>
                <w:sz w:val="20"/>
                <w:szCs w:val="20"/>
              </w:rPr>
              <w:t>774</w:t>
            </w:r>
            <w:r w:rsidR="005A15BD">
              <w:rPr>
                <w:color w:val="FF0000"/>
                <w:sz w:val="20"/>
                <w:szCs w:val="20"/>
              </w:rPr>
              <w:t xml:space="preserve"> </w:t>
            </w:r>
            <w:r w:rsidRPr="003C53BB">
              <w:rPr>
                <w:color w:val="FF0000"/>
                <w:sz w:val="20"/>
                <w:szCs w:val="20"/>
              </w:rPr>
              <w:t>713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2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Tržby za </w:t>
            </w:r>
            <w:r>
              <w:rPr>
                <w:sz w:val="20"/>
                <w:szCs w:val="20"/>
              </w:rPr>
              <w:t>materiál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AA60A9" w:rsidRDefault="005A1C76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3BB" w:rsidRPr="003C53BB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3C53BB">
              <w:rPr>
                <w:color w:val="FF0000"/>
                <w:sz w:val="20"/>
                <w:szCs w:val="20"/>
              </w:rPr>
              <w:t>450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2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Výnosy zo zákazky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2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2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lastRenderedPageBreak/>
              <w:t>Iné výnosy súvisiace s bežnou činnosťou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5A15BD" w:rsidRDefault="005A1C76" w:rsidP="00E500DE">
            <w:pPr>
              <w:spacing w:after="120"/>
              <w:jc w:val="center"/>
              <w:rPr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3BB" w:rsidRPr="003C53BB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3C53BB">
              <w:rPr>
                <w:color w:val="FF0000"/>
                <w:sz w:val="20"/>
                <w:szCs w:val="20"/>
              </w:rPr>
              <w:t>335</w:t>
            </w:r>
          </w:p>
        </w:tc>
      </w:tr>
      <w:tr w:rsidR="005A1C76" w:rsidRPr="004C0812" w:rsidTr="00E500DE">
        <w:trPr>
          <w:trHeight w:val="345"/>
          <w:jc w:val="center"/>
        </w:trPr>
        <w:tc>
          <w:tcPr>
            <w:tcW w:w="32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60A9" w:rsidRPr="005A15BD" w:rsidRDefault="00AA60A9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5A15BD">
              <w:rPr>
                <w:color w:val="FF0000"/>
                <w:sz w:val="20"/>
                <w:szCs w:val="20"/>
              </w:rPr>
              <w:t>532</w:t>
            </w:r>
            <w:r w:rsidR="005A15BD">
              <w:rPr>
                <w:color w:val="FF0000"/>
                <w:sz w:val="20"/>
                <w:szCs w:val="20"/>
              </w:rPr>
              <w:t xml:space="preserve"> </w:t>
            </w:r>
            <w:r w:rsidRPr="005A15BD">
              <w:rPr>
                <w:color w:val="FF0000"/>
                <w:sz w:val="20"/>
                <w:szCs w:val="20"/>
              </w:rPr>
              <w:t>820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3BB" w:rsidRPr="005A15BD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5A15BD">
              <w:rPr>
                <w:color w:val="FF0000"/>
                <w:sz w:val="20"/>
                <w:szCs w:val="20"/>
                <w:lang w:eastAsia="en-US"/>
              </w:rPr>
              <w:t>775</w:t>
            </w:r>
            <w:r w:rsidR="005A15BD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5A15BD">
              <w:rPr>
                <w:color w:val="FF0000"/>
                <w:sz w:val="20"/>
                <w:szCs w:val="20"/>
                <w:lang w:eastAsia="en-US"/>
              </w:rPr>
              <w:t>498</w:t>
            </w:r>
          </w:p>
        </w:tc>
      </w:tr>
    </w:tbl>
    <w:p w:rsidR="005A1C76" w:rsidRPr="004C0812" w:rsidRDefault="005A1C76" w:rsidP="005A1C76">
      <w:pPr>
        <w:pStyle w:val="Zkladntext"/>
        <w:spacing w:after="120"/>
        <w:rPr>
          <w:rFonts w:ascii="Times New Roman" w:hAnsi="Times New Roman"/>
          <w:sz w:val="24"/>
          <w:lang w:eastAsia="en-US"/>
        </w:rPr>
      </w:pPr>
    </w:p>
    <w:p w:rsidR="005A1C76" w:rsidRPr="004C0812" w:rsidRDefault="005A1C76" w:rsidP="005A1C76">
      <w:pPr>
        <w:pStyle w:val="Nadpis1"/>
        <w:numPr>
          <w:ilvl w:val="0"/>
          <w:numId w:val="3"/>
        </w:numPr>
        <w:tabs>
          <w:tab w:val="clear" w:pos="360"/>
        </w:tabs>
        <w:spacing w:after="120"/>
        <w:ind w:left="357" w:hanging="357"/>
        <w:rPr>
          <w:rFonts w:ascii="Times New Roman" w:hAnsi="Times New Roman"/>
          <w:b/>
          <w:sz w:val="24"/>
        </w:rPr>
      </w:pPr>
      <w:r w:rsidRPr="004C0812">
        <w:rPr>
          <w:rFonts w:ascii="Times New Roman" w:hAnsi="Times New Roman"/>
          <w:b/>
          <w:sz w:val="24"/>
        </w:rPr>
        <w:t>Informácie o nákladoch</w:t>
      </w:r>
    </w:p>
    <w:p w:rsidR="005A1C76" w:rsidRPr="004C0812" w:rsidRDefault="005A1C76" w:rsidP="005A1C76">
      <w:pPr>
        <w:spacing w:after="120"/>
        <w:ind w:firstLine="357"/>
        <w:rPr>
          <w:b/>
        </w:rPr>
      </w:pPr>
      <w:r w:rsidRPr="004C0812">
        <w:rPr>
          <w:b/>
        </w:rPr>
        <w:t>Informácie o nákladoch z hospodárskej a finančnej činnosti</w:t>
      </w:r>
    </w:p>
    <w:tbl>
      <w:tblPr>
        <w:tblW w:w="5458" w:type="pct"/>
        <w:jc w:val="center"/>
        <w:tblLook w:val="00A0"/>
      </w:tblPr>
      <w:tblGrid>
        <w:gridCol w:w="7265"/>
        <w:gridCol w:w="1030"/>
        <w:gridCol w:w="1843"/>
      </w:tblGrid>
      <w:tr w:rsidR="005A1C76" w:rsidRPr="004C0812" w:rsidTr="00E500DE">
        <w:trPr>
          <w:trHeight w:val="1005"/>
          <w:jc w:val="center"/>
        </w:trPr>
        <w:tc>
          <w:tcPr>
            <w:tcW w:w="358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377"/>
          <w:jc w:val="center"/>
        </w:trPr>
        <w:tc>
          <w:tcPr>
            <w:tcW w:w="35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6EE0" w:rsidRPr="00492121" w:rsidRDefault="00366EE0" w:rsidP="00492121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492121">
              <w:rPr>
                <w:color w:val="FF0000"/>
                <w:sz w:val="20"/>
                <w:szCs w:val="20"/>
                <w:lang w:eastAsia="en-US"/>
              </w:rPr>
              <w:t>177</w:t>
            </w:r>
            <w:r w:rsidR="00492121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492121">
              <w:rPr>
                <w:color w:val="FF0000"/>
                <w:sz w:val="20"/>
                <w:szCs w:val="20"/>
                <w:lang w:eastAsia="en-US"/>
              </w:rPr>
              <w:t>331</w:t>
            </w: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3BB" w:rsidRPr="00492121" w:rsidRDefault="003C53BB" w:rsidP="00492121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492121">
              <w:rPr>
                <w:color w:val="FF0000"/>
                <w:sz w:val="20"/>
                <w:szCs w:val="20"/>
                <w:lang w:eastAsia="en-US"/>
              </w:rPr>
              <w:t>391</w:t>
            </w:r>
            <w:r w:rsidR="00492121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492121">
              <w:rPr>
                <w:color w:val="FF0000"/>
                <w:sz w:val="20"/>
                <w:szCs w:val="20"/>
                <w:lang w:eastAsia="en-US"/>
              </w:rPr>
              <w:t>911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58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i/>
                <w:sz w:val="20"/>
                <w:szCs w:val="20"/>
                <w:lang w:eastAsia="en-US"/>
              </w:rPr>
            </w:pPr>
            <w:r w:rsidRPr="00C3042C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5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eastAsia="en-US"/>
              </w:rPr>
            </w:pPr>
          </w:p>
        </w:tc>
        <w:tc>
          <w:tcPr>
            <w:tcW w:w="9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58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na záručné opravy</w:t>
            </w:r>
          </w:p>
        </w:tc>
        <w:tc>
          <w:tcPr>
            <w:tcW w:w="5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5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C3042C">
              <w:rPr>
                <w:b/>
                <w:sz w:val="20"/>
                <w:szCs w:val="20"/>
              </w:rPr>
              <w:t>, z toho:</w:t>
            </w:r>
            <w:r>
              <w:rPr>
                <w:b/>
                <w:sz w:val="20"/>
                <w:szCs w:val="20"/>
              </w:rPr>
              <w:t xml:space="preserve">                             </w:t>
            </w:r>
          </w:p>
        </w:tc>
        <w:tc>
          <w:tcPr>
            <w:tcW w:w="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6EE0" w:rsidRPr="00492121" w:rsidRDefault="005A1C76" w:rsidP="00E500DE">
            <w:pPr>
              <w:spacing w:after="120"/>
              <w:rPr>
                <w:sz w:val="20"/>
                <w:szCs w:val="20"/>
                <w:lang w:val="en-US" w:eastAsia="en-US"/>
              </w:rPr>
            </w:pPr>
            <w:r w:rsidRPr="00492121">
              <w:rPr>
                <w:sz w:val="20"/>
                <w:szCs w:val="20"/>
                <w:lang w:val="en-US" w:eastAsia="en-US"/>
              </w:rPr>
              <w:t xml:space="preserve">    </w:t>
            </w:r>
            <w:r w:rsidR="00366EE0" w:rsidRPr="00492121">
              <w:rPr>
                <w:color w:val="FF0000"/>
                <w:sz w:val="20"/>
                <w:szCs w:val="20"/>
                <w:lang w:val="en-US" w:eastAsia="en-US"/>
              </w:rPr>
              <w:t>16</w:t>
            </w:r>
            <w:r w:rsidR="00492121">
              <w:rPr>
                <w:color w:val="FF0000"/>
                <w:sz w:val="20"/>
                <w:szCs w:val="20"/>
                <w:lang w:val="en-US" w:eastAsia="en-US"/>
              </w:rPr>
              <w:t xml:space="preserve"> </w:t>
            </w:r>
            <w:r w:rsidR="00366EE0" w:rsidRPr="00492121">
              <w:rPr>
                <w:color w:val="FF0000"/>
                <w:sz w:val="20"/>
                <w:szCs w:val="20"/>
                <w:lang w:val="en-US" w:eastAsia="en-US"/>
              </w:rPr>
              <w:t>542</w:t>
            </w: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3BB" w:rsidRPr="00492121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492121">
              <w:rPr>
                <w:color w:val="FF0000"/>
                <w:sz w:val="20"/>
                <w:szCs w:val="20"/>
                <w:lang w:eastAsia="en-US"/>
              </w:rPr>
              <w:t>4</w:t>
            </w:r>
            <w:r w:rsidR="00492121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492121">
              <w:rPr>
                <w:color w:val="FF0000"/>
                <w:sz w:val="20"/>
                <w:szCs w:val="20"/>
                <w:lang w:eastAsia="en-US"/>
              </w:rPr>
              <w:t>264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5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náklady na postúpené pohľadávky</w:t>
            </w:r>
          </w:p>
        </w:tc>
        <w:tc>
          <w:tcPr>
            <w:tcW w:w="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58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náklady na predaj dlhodobého hmotného majetku</w:t>
            </w:r>
          </w:p>
        </w:tc>
        <w:tc>
          <w:tcPr>
            <w:tcW w:w="5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5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6EE0" w:rsidRPr="00492121" w:rsidRDefault="005A1C76" w:rsidP="00492121">
            <w:pPr>
              <w:spacing w:after="120"/>
              <w:rPr>
                <w:color w:val="FF0000"/>
                <w:sz w:val="20"/>
                <w:szCs w:val="20"/>
                <w:lang w:eastAsia="en-US"/>
              </w:rPr>
            </w:pPr>
            <w:r w:rsidRPr="00492121">
              <w:rPr>
                <w:sz w:val="20"/>
                <w:szCs w:val="20"/>
                <w:lang w:eastAsia="en-US"/>
              </w:rPr>
              <w:t xml:space="preserve">      </w:t>
            </w:r>
            <w:r w:rsidR="00366EE0" w:rsidRPr="00492121">
              <w:rPr>
                <w:color w:val="FF0000"/>
                <w:sz w:val="20"/>
                <w:szCs w:val="20"/>
                <w:lang w:eastAsia="en-US"/>
              </w:rPr>
              <w:t>650</w:t>
            </w: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3BB" w:rsidRPr="00492121" w:rsidRDefault="003C53BB" w:rsidP="00492121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492121">
              <w:rPr>
                <w:color w:val="FF0000"/>
                <w:sz w:val="20"/>
                <w:szCs w:val="20"/>
                <w:lang w:eastAsia="en-US"/>
              </w:rPr>
              <w:t>745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58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i/>
                <w:sz w:val="20"/>
                <w:szCs w:val="20"/>
                <w:lang w:eastAsia="en-US"/>
              </w:rPr>
            </w:pPr>
            <w:r w:rsidRPr="00C3042C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5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val="en-US" w:eastAsia="en-US"/>
              </w:rPr>
            </w:pPr>
          </w:p>
        </w:tc>
        <w:tc>
          <w:tcPr>
            <w:tcW w:w="9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29"/>
          <w:jc w:val="center"/>
        </w:trPr>
        <w:tc>
          <w:tcPr>
            <w:tcW w:w="358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5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58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i/>
                <w:sz w:val="20"/>
                <w:szCs w:val="20"/>
                <w:lang w:eastAsia="en-US"/>
              </w:rPr>
            </w:pPr>
            <w:r w:rsidRPr="00C3042C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5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eastAsia="en-US"/>
              </w:rPr>
            </w:pPr>
          </w:p>
        </w:tc>
        <w:tc>
          <w:tcPr>
            <w:tcW w:w="9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83"/>
          <w:jc w:val="center"/>
        </w:trPr>
        <w:tc>
          <w:tcPr>
            <w:tcW w:w="358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náklady na predaj cenných papierov na obchodovanie</w:t>
            </w:r>
          </w:p>
        </w:tc>
        <w:tc>
          <w:tcPr>
            <w:tcW w:w="508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</w:tr>
      <w:tr w:rsidR="005A1C76" w:rsidRPr="004C0812" w:rsidTr="00E500DE">
        <w:trPr>
          <w:trHeight w:val="383"/>
          <w:jc w:val="center"/>
        </w:trPr>
        <w:tc>
          <w:tcPr>
            <w:tcW w:w="358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nákladové úroky</w:t>
            </w:r>
          </w:p>
        </w:tc>
        <w:tc>
          <w:tcPr>
            <w:tcW w:w="5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492121" w:rsidRDefault="005A1C76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val="en-US" w:eastAsia="en-US"/>
              </w:rPr>
            </w:pPr>
          </w:p>
        </w:tc>
        <w:tc>
          <w:tcPr>
            <w:tcW w:w="90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3BB" w:rsidRPr="00492121" w:rsidRDefault="003C53BB" w:rsidP="00E500DE">
            <w:pPr>
              <w:spacing w:after="120"/>
              <w:rPr>
                <w:color w:val="FF0000"/>
                <w:sz w:val="20"/>
                <w:szCs w:val="20"/>
                <w:lang w:val="en-US" w:eastAsia="en-US"/>
              </w:rPr>
            </w:pPr>
          </w:p>
        </w:tc>
      </w:tr>
    </w:tbl>
    <w:p w:rsidR="005A1C76" w:rsidRPr="004C0812" w:rsidRDefault="005A1C76" w:rsidP="005A1C76">
      <w:pPr>
        <w:pStyle w:val="Zkladntext"/>
        <w:spacing w:after="120"/>
        <w:rPr>
          <w:rFonts w:ascii="Times New Roman" w:hAnsi="Times New Roman"/>
          <w:sz w:val="24"/>
          <w:lang w:eastAsia="en-US"/>
        </w:rPr>
      </w:pPr>
    </w:p>
    <w:p w:rsidR="005A1C76" w:rsidRPr="004C0812" w:rsidRDefault="005A1C76" w:rsidP="005A1C76">
      <w:pPr>
        <w:pStyle w:val="Nadpis1"/>
        <w:spacing w:after="120"/>
        <w:ind w:left="0"/>
        <w:rPr>
          <w:rFonts w:ascii="Times New Roman" w:hAnsi="Times New Roman"/>
          <w:b/>
          <w:sz w:val="24"/>
        </w:rPr>
      </w:pPr>
      <w:r w:rsidRPr="004C0812">
        <w:rPr>
          <w:rFonts w:ascii="Times New Roman" w:hAnsi="Times New Roman"/>
          <w:b/>
          <w:sz w:val="24"/>
        </w:rPr>
        <w:t>I.</w:t>
      </w:r>
      <w:r w:rsidRPr="004C0812">
        <w:rPr>
          <w:rFonts w:ascii="Times New Roman" w:hAnsi="Times New Roman"/>
          <w:b/>
          <w:sz w:val="24"/>
        </w:rPr>
        <w:tab/>
        <w:t>Informácie o dani z príjmov</w:t>
      </w:r>
    </w:p>
    <w:p w:rsidR="005A1C76" w:rsidRPr="004C0812" w:rsidRDefault="005A1C76" w:rsidP="005A1C76">
      <w:pPr>
        <w:spacing w:after="120"/>
        <w:jc w:val="both"/>
      </w:pPr>
      <w:r w:rsidRPr="004C0812">
        <w:t>Prevod od teoretickej dane z príjmov k vykázanej dani z príjmov vrátane ďalších informácií k odloženej dani z príjmov je uvedený v nasledujúcich prehľadoch:</w:t>
      </w:r>
    </w:p>
    <w:tbl>
      <w:tblPr>
        <w:tblW w:w="5000" w:type="pct"/>
        <w:jc w:val="center"/>
        <w:tblLook w:val="00A0"/>
      </w:tblPr>
      <w:tblGrid>
        <w:gridCol w:w="5743"/>
        <w:gridCol w:w="1701"/>
        <w:gridCol w:w="1843"/>
      </w:tblGrid>
      <w:tr w:rsidR="005A1C76" w:rsidRPr="004C0812" w:rsidTr="00E500D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Suma odloženej daňovej pohľadávky účtovanej ako náklad alebo výnos vyplývajúc</w:t>
            </w:r>
            <w:r>
              <w:rPr>
                <w:sz w:val="20"/>
                <w:szCs w:val="20"/>
              </w:rPr>
              <w:t>ej</w:t>
            </w:r>
            <w:r w:rsidRPr="00C3042C">
              <w:rPr>
                <w:sz w:val="20"/>
                <w:szCs w:val="20"/>
              </w:rPr>
              <w:t>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Suma odloženého daňového záväzku účtovaného ako náklad alebo výnos vyplývajúc</w:t>
            </w:r>
            <w:r>
              <w:rPr>
                <w:sz w:val="20"/>
                <w:szCs w:val="20"/>
              </w:rPr>
              <w:t>eho</w:t>
            </w:r>
            <w:r w:rsidRPr="00C3042C">
              <w:rPr>
                <w:sz w:val="20"/>
                <w:szCs w:val="20"/>
              </w:rPr>
              <w:t xml:space="preserve">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</w:tr>
      <w:tr w:rsidR="005A1C76" w:rsidRPr="004C0812" w:rsidTr="00E500D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</w:tr>
      <w:tr w:rsidR="005A1C76" w:rsidRPr="004C0812" w:rsidTr="00E500D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Suma odloženej dan</w:t>
            </w:r>
            <w:r>
              <w:rPr>
                <w:sz w:val="20"/>
                <w:szCs w:val="20"/>
              </w:rPr>
              <w:t>e</w:t>
            </w:r>
            <w:r w:rsidRPr="00C3042C">
              <w:rPr>
                <w:sz w:val="20"/>
                <w:szCs w:val="20"/>
              </w:rPr>
              <w:t xml:space="preserve">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</w:tbl>
    <w:p w:rsidR="005A1C76" w:rsidRPr="004C0812" w:rsidRDefault="005A1C76" w:rsidP="005A1C76">
      <w:pPr>
        <w:spacing w:after="120"/>
        <w:rPr>
          <w:lang w:eastAsia="en-US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633"/>
        <w:gridCol w:w="1900"/>
        <w:gridCol w:w="760"/>
        <w:gridCol w:w="667"/>
        <w:gridCol w:w="1943"/>
        <w:gridCol w:w="717"/>
        <w:gridCol w:w="667"/>
      </w:tblGrid>
      <w:tr w:rsidR="005A1C76" w:rsidRPr="004C0812" w:rsidTr="00E500DE">
        <w:trPr>
          <w:trHeight w:val="642"/>
          <w:jc w:val="center"/>
        </w:trPr>
        <w:tc>
          <w:tcPr>
            <w:tcW w:w="267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345"/>
          <w:jc w:val="center"/>
        </w:trPr>
        <w:tc>
          <w:tcPr>
            <w:tcW w:w="267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a</w:t>
            </w:r>
          </w:p>
        </w:tc>
        <w:tc>
          <w:tcPr>
            <w:tcW w:w="19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b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c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d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e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g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Výsledok hospodárenia pred zdanením, z toho:</w:t>
            </w:r>
          </w:p>
        </w:tc>
        <w:tc>
          <w:tcPr>
            <w:tcW w:w="19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7E1C56" w:rsidRDefault="007E1C56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7E1C56">
              <w:rPr>
                <w:color w:val="FF0000"/>
                <w:sz w:val="20"/>
                <w:szCs w:val="20"/>
              </w:rPr>
              <w:t>-26 421</w:t>
            </w:r>
          </w:p>
        </w:tc>
        <w:tc>
          <w:tcPr>
            <w:tcW w:w="7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x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3BB" w:rsidRPr="003C53BB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3C53BB">
              <w:rPr>
                <w:color w:val="FF0000"/>
                <w:sz w:val="20"/>
                <w:szCs w:val="20"/>
              </w:rPr>
              <w:t>465</w:t>
            </w:r>
          </w:p>
        </w:tc>
        <w:tc>
          <w:tcPr>
            <w:tcW w:w="7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x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X</w:t>
            </w:r>
          </w:p>
        </w:tc>
        <w:tc>
          <w:tcPr>
            <w:tcW w:w="72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7E1C56" w:rsidRDefault="007E1C56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7E1C56">
              <w:rPr>
                <w:color w:val="FF0000"/>
                <w:sz w:val="20"/>
                <w:szCs w:val="20"/>
              </w:rPr>
              <w:t>2 057</w:t>
            </w: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3BB" w:rsidRPr="003C53BB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3C53BB">
              <w:rPr>
                <w:color w:val="FF0000"/>
                <w:sz w:val="20"/>
                <w:szCs w:val="20"/>
              </w:rPr>
              <w:t>578</w:t>
            </w:r>
          </w:p>
        </w:tc>
        <w:tc>
          <w:tcPr>
            <w:tcW w:w="7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6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6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položky upravujúce základ dane</w:t>
            </w:r>
          </w:p>
        </w:tc>
        <w:tc>
          <w:tcPr>
            <w:tcW w:w="19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3BB" w:rsidRPr="003C53BB" w:rsidRDefault="003C53BB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FB1" w:rsidRPr="00B77FB1" w:rsidRDefault="00B77FB1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B77FB1">
              <w:rPr>
                <w:color w:val="FF0000"/>
                <w:sz w:val="20"/>
                <w:szCs w:val="20"/>
                <w:lang w:eastAsia="en-US"/>
              </w:rPr>
              <w:t>1</w:t>
            </w:r>
            <w:r w:rsidR="001E45B2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B77FB1">
              <w:rPr>
                <w:color w:val="FF0000"/>
                <w:sz w:val="20"/>
                <w:szCs w:val="20"/>
                <w:lang w:eastAsia="en-US"/>
              </w:rPr>
              <w:t>043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Spolu</w:t>
            </w:r>
          </w:p>
        </w:tc>
        <w:tc>
          <w:tcPr>
            <w:tcW w:w="19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x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x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45"/>
          <w:jc w:val="center"/>
        </w:trPr>
        <w:tc>
          <w:tcPr>
            <w:tcW w:w="2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x</w:t>
            </w:r>
          </w:p>
        </w:tc>
        <w:tc>
          <w:tcPr>
            <w:tcW w:w="72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</w:tbl>
    <w:p w:rsidR="005A1C76" w:rsidRDefault="005A1C76" w:rsidP="005A1C76">
      <w:pPr>
        <w:pStyle w:val="Nadpis1"/>
        <w:spacing w:after="120"/>
        <w:ind w:left="0"/>
        <w:rPr>
          <w:rFonts w:ascii="Times New Roman" w:hAnsi="Times New Roman"/>
          <w:b/>
          <w:sz w:val="24"/>
        </w:rPr>
      </w:pPr>
    </w:p>
    <w:p w:rsidR="005A1C76" w:rsidRPr="004C0812" w:rsidRDefault="005A1C76" w:rsidP="005A1C76">
      <w:pPr>
        <w:pStyle w:val="Nadpis1"/>
        <w:spacing w:after="120"/>
        <w:ind w:left="0"/>
        <w:rPr>
          <w:rFonts w:ascii="Times New Roman" w:hAnsi="Times New Roman"/>
          <w:b/>
          <w:sz w:val="24"/>
          <w:lang w:eastAsia="en-US"/>
        </w:rPr>
      </w:pPr>
      <w:r w:rsidRPr="004C0812">
        <w:rPr>
          <w:rFonts w:ascii="Times New Roman" w:hAnsi="Times New Roman"/>
          <w:b/>
          <w:sz w:val="24"/>
        </w:rPr>
        <w:t>J.</w:t>
      </w:r>
      <w:r w:rsidRPr="004C0812">
        <w:rPr>
          <w:rFonts w:ascii="Times New Roman" w:hAnsi="Times New Roman"/>
          <w:b/>
          <w:sz w:val="24"/>
        </w:rPr>
        <w:tab/>
        <w:t>Informácie o údajoch na podsúvahových účtoch</w:t>
      </w:r>
    </w:p>
    <w:p w:rsidR="005A1C76" w:rsidRPr="004C0812" w:rsidRDefault="005A1C76" w:rsidP="005A1C76">
      <w:pPr>
        <w:pStyle w:val="Nadpis2"/>
        <w:spacing w:after="120"/>
        <w:rPr>
          <w:rFonts w:ascii="Times New Roman" w:hAnsi="Times New Roman"/>
          <w:b/>
          <w:i w:val="0"/>
          <w:sz w:val="24"/>
        </w:rPr>
      </w:pPr>
      <w:r w:rsidRPr="004C0812">
        <w:rPr>
          <w:rFonts w:ascii="Times New Roman" w:hAnsi="Times New Roman"/>
          <w:b/>
          <w:i w:val="0"/>
          <w:sz w:val="24"/>
        </w:rPr>
        <w:t>Prenajatý majetok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3"/>
      </w:tblGrid>
      <w:tr w:rsidR="005A1C76" w:rsidRPr="004C0812" w:rsidTr="00E500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</w:tbl>
    <w:p w:rsidR="005A1C76" w:rsidRDefault="005A1C76" w:rsidP="005A1C76">
      <w:pPr>
        <w:pStyle w:val="Nadpis1"/>
        <w:spacing w:after="120"/>
        <w:ind w:left="0"/>
        <w:rPr>
          <w:rFonts w:ascii="Times New Roman" w:hAnsi="Times New Roman"/>
          <w:b/>
          <w:sz w:val="24"/>
        </w:rPr>
      </w:pPr>
    </w:p>
    <w:p w:rsidR="005A1C76" w:rsidRPr="004C0812" w:rsidRDefault="005A1C76" w:rsidP="005A1C76">
      <w:pPr>
        <w:pStyle w:val="Nadpis1"/>
        <w:spacing w:after="120"/>
        <w:ind w:left="0"/>
        <w:rPr>
          <w:rFonts w:ascii="Times New Roman" w:hAnsi="Times New Roman"/>
          <w:b/>
          <w:sz w:val="24"/>
        </w:rPr>
      </w:pPr>
      <w:r w:rsidRPr="004C0812">
        <w:rPr>
          <w:rFonts w:ascii="Times New Roman" w:hAnsi="Times New Roman"/>
          <w:b/>
          <w:sz w:val="24"/>
        </w:rPr>
        <w:t>K.</w:t>
      </w:r>
      <w:r w:rsidRPr="004C0812">
        <w:rPr>
          <w:rFonts w:ascii="Times New Roman" w:hAnsi="Times New Roman"/>
          <w:b/>
          <w:sz w:val="24"/>
        </w:rPr>
        <w:tab/>
        <w:t>Informácie o iných aktívach a iných pasívach</w:t>
      </w:r>
    </w:p>
    <w:p w:rsidR="005A1C76" w:rsidRPr="004C0812" w:rsidRDefault="005A1C76" w:rsidP="005A1C76">
      <w:pPr>
        <w:pStyle w:val="Nadpis2"/>
        <w:spacing w:after="120"/>
        <w:rPr>
          <w:rFonts w:ascii="Times New Roman" w:hAnsi="Times New Roman"/>
          <w:b/>
          <w:i w:val="0"/>
          <w:sz w:val="24"/>
        </w:rPr>
      </w:pPr>
      <w:bookmarkStart w:id="17" w:name="_Toc530739921"/>
      <w:r w:rsidRPr="004C0812">
        <w:rPr>
          <w:rFonts w:ascii="Times New Roman" w:hAnsi="Times New Roman"/>
          <w:b/>
          <w:i w:val="0"/>
          <w:sz w:val="24"/>
        </w:rPr>
        <w:t>Prípadné ďalšie záväzky</w:t>
      </w:r>
      <w:bookmarkEnd w:id="17"/>
    </w:p>
    <w:tbl>
      <w:tblPr>
        <w:tblW w:w="5000" w:type="pct"/>
        <w:jc w:val="center"/>
        <w:tblLook w:val="00A0"/>
      </w:tblPr>
      <w:tblGrid>
        <w:gridCol w:w="4382"/>
        <w:gridCol w:w="2422"/>
        <w:gridCol w:w="2483"/>
      </w:tblGrid>
      <w:tr w:rsidR="005A1C76" w:rsidRPr="004C0812" w:rsidTr="00E500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A1C76" w:rsidRPr="004C0812" w:rsidTr="00E500DE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</w:tbl>
    <w:p w:rsidR="005A1C76" w:rsidRPr="004C0812" w:rsidRDefault="005A1C76" w:rsidP="005A1C76">
      <w:pPr>
        <w:pStyle w:val="Zkladntext"/>
        <w:spacing w:after="120"/>
        <w:rPr>
          <w:rFonts w:ascii="Times New Roman" w:hAnsi="Times New Roman"/>
          <w:sz w:val="24"/>
          <w:lang w:eastAsia="en-US"/>
        </w:rPr>
      </w:pPr>
    </w:p>
    <w:p w:rsidR="005A1C76" w:rsidRPr="004C0812" w:rsidRDefault="005A1C76" w:rsidP="005A1C76">
      <w:pPr>
        <w:pStyle w:val="Nadpis1"/>
        <w:spacing w:after="120"/>
        <w:ind w:hanging="360"/>
        <w:rPr>
          <w:rFonts w:ascii="Times New Roman" w:hAnsi="Times New Roman"/>
          <w:b/>
          <w:sz w:val="24"/>
        </w:rPr>
      </w:pPr>
      <w:bookmarkStart w:id="18" w:name="_Toc530739923"/>
      <w:r w:rsidRPr="004C0812">
        <w:rPr>
          <w:rFonts w:ascii="Times New Roman" w:hAnsi="Times New Roman"/>
          <w:b/>
          <w:sz w:val="24"/>
        </w:rPr>
        <w:lastRenderedPageBreak/>
        <w:t xml:space="preserve">L. </w:t>
      </w:r>
      <w:r w:rsidRPr="004C0812">
        <w:rPr>
          <w:rFonts w:ascii="Times New Roman" w:hAnsi="Times New Roman"/>
          <w:b/>
          <w:sz w:val="24"/>
        </w:rPr>
        <w:tab/>
        <w:t>Informácie o príjmoch a výhodách členov štatutárnych orgánov, dozorných orgánov</w:t>
      </w:r>
      <w:bookmarkEnd w:id="18"/>
      <w:r w:rsidRPr="004C0812">
        <w:rPr>
          <w:rFonts w:ascii="Times New Roman" w:hAnsi="Times New Roman"/>
          <w:b/>
          <w:sz w:val="24"/>
        </w:rPr>
        <w:t xml:space="preserve"> a iných orgánov účtovnej jednotky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Hrubé príjmy členov štatutárnych orgánov účtovnej jednotky za ich činnosť pre účtovnú jednotku sú uvedené v nasledujúcom prehľade:</w:t>
      </w:r>
    </w:p>
    <w:tbl>
      <w:tblPr>
        <w:tblW w:w="5000" w:type="pct"/>
        <w:jc w:val="center"/>
        <w:tblLayout w:type="fixed"/>
        <w:tblLook w:val="00A0"/>
      </w:tblPr>
      <w:tblGrid>
        <w:gridCol w:w="2032"/>
        <w:gridCol w:w="1322"/>
        <w:gridCol w:w="29"/>
        <w:gridCol w:w="1154"/>
        <w:gridCol w:w="14"/>
        <w:gridCol w:w="1042"/>
        <w:gridCol w:w="1335"/>
        <w:gridCol w:w="15"/>
        <w:gridCol w:w="1223"/>
        <w:gridCol w:w="29"/>
        <w:gridCol w:w="1092"/>
      </w:tblGrid>
      <w:tr w:rsidR="005A1C76" w:rsidRPr="004C0812" w:rsidTr="00E500DE">
        <w:trPr>
          <w:trHeight w:val="495"/>
          <w:jc w:val="center"/>
        </w:trPr>
        <w:tc>
          <w:tcPr>
            <w:tcW w:w="20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6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Hodnota príjmu, výhody súčasných členov orgánov</w:t>
            </w:r>
          </w:p>
        </w:tc>
        <w:tc>
          <w:tcPr>
            <w:tcW w:w="369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 </w:t>
            </w:r>
          </w:p>
        </w:tc>
      </w:tr>
      <w:tr w:rsidR="005A1C76" w:rsidRPr="004C0812" w:rsidTr="00E500DE">
        <w:trPr>
          <w:trHeight w:val="251"/>
          <w:jc w:val="center"/>
        </w:trPr>
        <w:tc>
          <w:tcPr>
            <w:tcW w:w="20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561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94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0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0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561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94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5A1C76" w:rsidRPr="004C0812" w:rsidTr="00E500DE">
        <w:trPr>
          <w:trHeight w:val="345"/>
          <w:jc w:val="center"/>
        </w:trPr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61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94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03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Peňažné príjmy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  <w:tc>
          <w:tcPr>
            <w:tcW w:w="119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04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12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203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  <w:tc>
          <w:tcPr>
            <w:tcW w:w="119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121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</w:tr>
    </w:tbl>
    <w:p w:rsidR="005A1C76" w:rsidRPr="004C0812" w:rsidRDefault="005A1C76" w:rsidP="005A1C76">
      <w:pPr>
        <w:pStyle w:val="Zkladntext"/>
        <w:spacing w:after="120"/>
        <w:rPr>
          <w:rFonts w:ascii="Times New Roman" w:hAnsi="Times New Roman"/>
          <w:sz w:val="24"/>
          <w:lang w:eastAsia="en-US"/>
        </w:rPr>
      </w:pPr>
    </w:p>
    <w:p w:rsidR="005A1C76" w:rsidRPr="004C0812" w:rsidRDefault="005A1C76" w:rsidP="005A1C76">
      <w:pPr>
        <w:pStyle w:val="Nadpis1"/>
        <w:spacing w:after="120"/>
        <w:ind w:hanging="360"/>
        <w:rPr>
          <w:rFonts w:ascii="Times New Roman" w:hAnsi="Times New Roman"/>
          <w:b/>
          <w:sz w:val="24"/>
        </w:rPr>
      </w:pPr>
      <w:bookmarkStart w:id="19" w:name="_Toc530739925"/>
      <w:r w:rsidRPr="004C0812">
        <w:rPr>
          <w:rFonts w:ascii="Times New Roman" w:hAnsi="Times New Roman"/>
          <w:b/>
          <w:sz w:val="24"/>
        </w:rPr>
        <w:t xml:space="preserve">M. </w:t>
      </w:r>
      <w:r w:rsidRPr="004C0812">
        <w:rPr>
          <w:rFonts w:ascii="Times New Roman" w:hAnsi="Times New Roman"/>
          <w:b/>
          <w:sz w:val="24"/>
        </w:rPr>
        <w:tab/>
        <w:t>Informácie o skutočnostiach, ktoré nastali po dni, ku ktorému sa zostavuje účtovná závierka, do dňa zostavenia účtovnej závierky</w:t>
      </w:r>
      <w:bookmarkEnd w:id="19"/>
    </w:p>
    <w:p w:rsidR="005A1C76" w:rsidRPr="004C0812" w:rsidRDefault="005A1C76" w:rsidP="005A1C76">
      <w:pPr>
        <w:pStyle w:val="Nadpis1"/>
        <w:spacing w:after="120"/>
        <w:ind w:left="0"/>
        <w:rPr>
          <w:rFonts w:ascii="Times New Roman" w:hAnsi="Times New Roman"/>
          <w:b/>
          <w:sz w:val="24"/>
        </w:rPr>
      </w:pPr>
      <w:bookmarkStart w:id="20" w:name="_Toc530739907"/>
      <w:r w:rsidRPr="004C0812">
        <w:rPr>
          <w:rFonts w:ascii="Times New Roman" w:hAnsi="Times New Roman"/>
          <w:b/>
          <w:sz w:val="24"/>
        </w:rPr>
        <w:t xml:space="preserve">N. </w:t>
      </w:r>
      <w:r w:rsidRPr="004C0812">
        <w:rPr>
          <w:rFonts w:ascii="Times New Roman" w:hAnsi="Times New Roman"/>
          <w:b/>
          <w:sz w:val="24"/>
        </w:rPr>
        <w:tab/>
        <w:t>Informácie o ekonomických vzťahoch so spriaznenými osobami</w:t>
      </w:r>
    </w:p>
    <w:p w:rsidR="005A1C76" w:rsidRPr="004C0812" w:rsidRDefault="005A1C76" w:rsidP="005A1C76">
      <w:pPr>
        <w:numPr>
          <w:ilvl w:val="0"/>
          <w:numId w:val="7"/>
        </w:numPr>
        <w:spacing w:after="120"/>
        <w:rPr>
          <w:b/>
        </w:rPr>
      </w:pPr>
      <w:r w:rsidRPr="004C0812">
        <w:rPr>
          <w:b/>
        </w:rPr>
        <w:t>Informácie o uskutočnených transakciách so spriaznenými osobami</w:t>
      </w:r>
    </w:p>
    <w:tbl>
      <w:tblPr>
        <w:tblW w:w="5000" w:type="pct"/>
        <w:jc w:val="center"/>
        <w:tblLayout w:type="fixed"/>
        <w:tblLook w:val="00A0"/>
      </w:tblPr>
      <w:tblGrid>
        <w:gridCol w:w="3712"/>
        <w:gridCol w:w="1117"/>
        <w:gridCol w:w="2229"/>
        <w:gridCol w:w="2229"/>
      </w:tblGrid>
      <w:tr w:rsidR="005A1C76" w:rsidRPr="004C0812" w:rsidTr="00E500DE">
        <w:trPr>
          <w:trHeight w:val="208"/>
          <w:jc w:val="center"/>
        </w:trPr>
        <w:tc>
          <w:tcPr>
            <w:tcW w:w="37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5A1C76" w:rsidRPr="004C0812" w:rsidTr="00E500DE">
        <w:trPr>
          <w:trHeight w:val="455"/>
          <w:jc w:val="center"/>
        </w:trPr>
        <w:tc>
          <w:tcPr>
            <w:tcW w:w="37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1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5A1C76" w:rsidRPr="004C0812" w:rsidTr="00E500DE">
        <w:trPr>
          <w:trHeight w:val="307"/>
          <w:jc w:val="center"/>
        </w:trPr>
        <w:tc>
          <w:tcPr>
            <w:tcW w:w="3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Pridružená spoločnosť</w:t>
            </w:r>
          </w:p>
        </w:tc>
        <w:tc>
          <w:tcPr>
            <w:tcW w:w="1117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8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</w:tbl>
    <w:p w:rsidR="005A1C76" w:rsidRPr="004C0812" w:rsidRDefault="005A1C76" w:rsidP="005A1C76">
      <w:pPr>
        <w:pStyle w:val="Nadpis1"/>
        <w:spacing w:after="120"/>
        <w:ind w:left="0"/>
        <w:rPr>
          <w:rFonts w:ascii="Times New Roman" w:hAnsi="Times New Roman"/>
          <w:b/>
          <w:sz w:val="24"/>
          <w:lang w:eastAsia="en-US"/>
        </w:rPr>
      </w:pPr>
    </w:p>
    <w:p w:rsidR="005A1C76" w:rsidRPr="004C0812" w:rsidRDefault="005A1C76" w:rsidP="005A1C76">
      <w:pPr>
        <w:numPr>
          <w:ilvl w:val="0"/>
          <w:numId w:val="7"/>
        </w:numPr>
        <w:spacing w:after="120"/>
        <w:rPr>
          <w:b/>
        </w:rPr>
      </w:pPr>
      <w:r w:rsidRPr="004C0812">
        <w:rPr>
          <w:b/>
        </w:rPr>
        <w:t>Informácie o neuskutočnených transakciách s dcérskou účtovnou jednotkou</w:t>
      </w:r>
    </w:p>
    <w:p w:rsidR="005A1C76" w:rsidRPr="004C0812" w:rsidRDefault="005A1C76" w:rsidP="005A1C76">
      <w:pPr>
        <w:spacing w:after="120"/>
      </w:pPr>
      <w:r w:rsidRPr="004C0812">
        <w:t>Účtovná jednotka uzatvorila s dcérskou účtovnou jednotkou zmluvu na predaj tovaru, ktorá bude realizovaná v budúcom účtovnom období.</w:t>
      </w:r>
    </w:p>
    <w:tbl>
      <w:tblPr>
        <w:tblW w:w="5000" w:type="pct"/>
        <w:jc w:val="center"/>
        <w:tblLayout w:type="fixed"/>
        <w:tblLook w:val="00A0"/>
      </w:tblPr>
      <w:tblGrid>
        <w:gridCol w:w="3712"/>
        <w:gridCol w:w="1117"/>
        <w:gridCol w:w="2229"/>
        <w:gridCol w:w="2229"/>
      </w:tblGrid>
      <w:tr w:rsidR="005A1C76" w:rsidRPr="004C0812" w:rsidTr="00E500DE">
        <w:trPr>
          <w:trHeight w:val="259"/>
          <w:jc w:val="center"/>
        </w:trPr>
        <w:tc>
          <w:tcPr>
            <w:tcW w:w="37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Materská účtovná jednotka/Dcérska účtovná jednotka</w:t>
            </w:r>
          </w:p>
        </w:tc>
        <w:tc>
          <w:tcPr>
            <w:tcW w:w="1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5A1C76" w:rsidRPr="004C0812" w:rsidTr="00E500DE">
        <w:trPr>
          <w:trHeight w:val="821"/>
          <w:jc w:val="center"/>
        </w:trPr>
        <w:tc>
          <w:tcPr>
            <w:tcW w:w="37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1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t>d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3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Dcérska účtovná jednotka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</w:tbl>
    <w:p w:rsidR="005A1C76" w:rsidRPr="004C0812" w:rsidRDefault="005A1C76" w:rsidP="005A1C76">
      <w:pPr>
        <w:pStyle w:val="Nadpis1"/>
        <w:spacing w:after="120"/>
        <w:ind w:left="0"/>
        <w:rPr>
          <w:rFonts w:ascii="Times New Roman" w:hAnsi="Times New Roman"/>
          <w:sz w:val="24"/>
          <w:lang w:eastAsia="en-US"/>
        </w:rPr>
      </w:pPr>
    </w:p>
    <w:p w:rsidR="005A1C76" w:rsidRPr="004C0812" w:rsidRDefault="005A1C76" w:rsidP="005A1C76">
      <w:pPr>
        <w:pStyle w:val="Nadpis1"/>
        <w:spacing w:after="120"/>
        <w:ind w:left="0"/>
        <w:rPr>
          <w:rFonts w:ascii="Times New Roman" w:hAnsi="Times New Roman"/>
          <w:b/>
          <w:sz w:val="24"/>
        </w:rPr>
      </w:pPr>
      <w:r w:rsidRPr="004C0812">
        <w:rPr>
          <w:rFonts w:ascii="Times New Roman" w:hAnsi="Times New Roman"/>
          <w:b/>
          <w:sz w:val="24"/>
          <w:lang w:eastAsia="en-US"/>
        </w:rPr>
        <w:t xml:space="preserve">O. </w:t>
      </w:r>
      <w:r w:rsidRPr="004C0812">
        <w:rPr>
          <w:rFonts w:ascii="Times New Roman" w:hAnsi="Times New Roman"/>
          <w:b/>
          <w:sz w:val="24"/>
          <w:lang w:eastAsia="en-US"/>
        </w:rPr>
        <w:tab/>
      </w:r>
      <w:r w:rsidRPr="004C0812">
        <w:rPr>
          <w:rFonts w:ascii="Times New Roman" w:hAnsi="Times New Roman"/>
          <w:b/>
          <w:sz w:val="24"/>
        </w:rPr>
        <w:t>Informácie o vlastnom imaní</w:t>
      </w:r>
      <w:bookmarkEnd w:id="20"/>
    </w:p>
    <w:p w:rsidR="005A1C76" w:rsidRPr="004C0812" w:rsidRDefault="005A1C76" w:rsidP="005A1C76">
      <w:pPr>
        <w:pStyle w:val="Zkladntext"/>
        <w:numPr>
          <w:ilvl w:val="0"/>
          <w:numId w:val="10"/>
        </w:numPr>
        <w:spacing w:after="120"/>
        <w:jc w:val="left"/>
        <w:rPr>
          <w:rFonts w:ascii="Times New Roman" w:hAnsi="Times New Roman"/>
          <w:sz w:val="24"/>
        </w:rPr>
      </w:pPr>
      <w:r w:rsidRPr="004C0812">
        <w:rPr>
          <w:rFonts w:ascii="Times New Roman" w:hAnsi="Times New Roman"/>
          <w:sz w:val="24"/>
        </w:rPr>
        <w:t>Pohyb vlastného imania</w:t>
      </w: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Prehľad o pohybe vlastného imania v priebehu účtovného obdobia a bezprostredne predchádzajúceho účtovného obdobia je uvedený v nasledujúcich tabuľkách:</w:t>
      </w:r>
    </w:p>
    <w:tbl>
      <w:tblPr>
        <w:tblW w:w="5000" w:type="pct"/>
        <w:jc w:val="center"/>
        <w:tblLayout w:type="fixed"/>
        <w:tblLook w:val="00A0"/>
      </w:tblPr>
      <w:tblGrid>
        <w:gridCol w:w="2156"/>
        <w:gridCol w:w="1427"/>
        <w:gridCol w:w="1426"/>
        <w:gridCol w:w="1426"/>
        <w:gridCol w:w="1426"/>
        <w:gridCol w:w="1426"/>
      </w:tblGrid>
      <w:tr w:rsidR="005A1C76" w:rsidRPr="00C3042C" w:rsidTr="00E500DE">
        <w:trPr>
          <w:trHeight w:val="318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13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A1C76" w:rsidRPr="00C3042C" w:rsidTr="00E500DE">
        <w:trPr>
          <w:jc w:val="center"/>
        </w:trPr>
        <w:tc>
          <w:tcPr>
            <w:tcW w:w="215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 xml:space="preserve">Stav na začiatku účtovného obdobia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FB1" w:rsidRPr="00235607" w:rsidRDefault="00B77FB1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235607">
              <w:rPr>
                <w:color w:val="FF0000"/>
                <w:sz w:val="20"/>
                <w:szCs w:val="20"/>
              </w:rPr>
              <w:t>6</w:t>
            </w:r>
            <w:r w:rsidR="00235607" w:rsidRPr="00235607">
              <w:rPr>
                <w:color w:val="FF0000"/>
                <w:sz w:val="20"/>
                <w:szCs w:val="20"/>
              </w:rPr>
              <w:t xml:space="preserve"> </w:t>
            </w:r>
            <w:r w:rsidRPr="00235607">
              <w:rPr>
                <w:color w:val="FF0000"/>
                <w:sz w:val="20"/>
                <w:szCs w:val="20"/>
              </w:rPr>
              <w:t>672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B4A" w:rsidRPr="00235607" w:rsidRDefault="00033B4A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235607">
              <w:rPr>
                <w:color w:val="FF0000"/>
                <w:sz w:val="20"/>
                <w:szCs w:val="20"/>
              </w:rPr>
              <w:t>6</w:t>
            </w:r>
            <w:r w:rsidR="00235607" w:rsidRPr="00235607">
              <w:rPr>
                <w:color w:val="FF0000"/>
                <w:sz w:val="20"/>
                <w:szCs w:val="20"/>
              </w:rPr>
              <w:t xml:space="preserve"> </w:t>
            </w:r>
            <w:r w:rsidRPr="00235607">
              <w:rPr>
                <w:color w:val="FF0000"/>
                <w:sz w:val="20"/>
                <w:szCs w:val="20"/>
              </w:rPr>
              <w:t>672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</w:tr>
      <w:tr w:rsidR="005A1C76" w:rsidRPr="00C3042C" w:rsidTr="00E500DE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val="en-US"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6EE0" w:rsidRPr="00235607" w:rsidRDefault="00366EE0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235607">
              <w:rPr>
                <w:color w:val="FF0000"/>
                <w:sz w:val="20"/>
                <w:szCs w:val="20"/>
                <w:lang w:eastAsia="en-US"/>
              </w:rPr>
              <w:t>46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6EE0" w:rsidRPr="00366EE0" w:rsidRDefault="00366EE0" w:rsidP="00E500DE">
            <w:pPr>
              <w:spacing w:after="120"/>
              <w:jc w:val="center"/>
              <w:rPr>
                <w:b/>
                <w:color w:val="FF0000"/>
                <w:sz w:val="20"/>
                <w:szCs w:val="20"/>
                <w:lang w:eastAsia="en-US"/>
              </w:rPr>
            </w:pPr>
            <w:r w:rsidRPr="00235607">
              <w:rPr>
                <w:color w:val="FF0000"/>
                <w:sz w:val="20"/>
                <w:szCs w:val="20"/>
                <w:lang w:eastAsia="en-US"/>
              </w:rPr>
              <w:t>4</w:t>
            </w:r>
            <w:r w:rsidRPr="00366EE0">
              <w:rPr>
                <w:b/>
                <w:color w:val="FF0000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FB1" w:rsidRPr="00235607" w:rsidRDefault="00B77FB1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235607">
              <w:rPr>
                <w:color w:val="FF0000"/>
                <w:sz w:val="20"/>
                <w:szCs w:val="20"/>
              </w:rPr>
              <w:t>75</w:t>
            </w:r>
            <w:r w:rsidR="00235607">
              <w:rPr>
                <w:color w:val="FF0000"/>
                <w:sz w:val="20"/>
                <w:szCs w:val="20"/>
              </w:rPr>
              <w:t xml:space="preserve"> </w:t>
            </w:r>
            <w:r w:rsidRPr="00235607">
              <w:rPr>
                <w:color w:val="FF0000"/>
                <w:sz w:val="20"/>
                <w:szCs w:val="20"/>
              </w:rPr>
              <w:t>069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6EE0" w:rsidRPr="00235607" w:rsidRDefault="00366EE0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235607">
              <w:rPr>
                <w:color w:val="FF0000"/>
                <w:sz w:val="20"/>
                <w:szCs w:val="20"/>
              </w:rPr>
              <w:t>75</w:t>
            </w:r>
            <w:r w:rsidR="00235607">
              <w:rPr>
                <w:color w:val="FF0000"/>
                <w:sz w:val="20"/>
                <w:szCs w:val="20"/>
              </w:rPr>
              <w:t xml:space="preserve"> </w:t>
            </w:r>
            <w:r w:rsidRPr="00235607">
              <w:rPr>
                <w:color w:val="FF0000"/>
                <w:sz w:val="20"/>
                <w:szCs w:val="20"/>
              </w:rPr>
              <w:t>488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FB1" w:rsidRPr="00235607" w:rsidRDefault="00B77FB1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235607">
              <w:rPr>
                <w:color w:val="FF0000"/>
                <w:sz w:val="20"/>
                <w:szCs w:val="20"/>
              </w:rPr>
              <w:t>189</w:t>
            </w:r>
            <w:r w:rsidR="00235607">
              <w:rPr>
                <w:color w:val="FF0000"/>
                <w:sz w:val="20"/>
                <w:szCs w:val="20"/>
              </w:rPr>
              <w:t xml:space="preserve"> </w:t>
            </w:r>
            <w:r w:rsidRPr="00235607">
              <w:rPr>
                <w:color w:val="FF0000"/>
                <w:sz w:val="20"/>
                <w:szCs w:val="20"/>
              </w:rPr>
              <w:t>678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6EE0" w:rsidRPr="00235607" w:rsidRDefault="00366EE0" w:rsidP="00235607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235607">
              <w:rPr>
                <w:color w:val="FF0000"/>
                <w:sz w:val="20"/>
                <w:szCs w:val="20"/>
              </w:rPr>
              <w:t>46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235607" w:rsidRDefault="00366EE0" w:rsidP="00366EE0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235607">
              <w:rPr>
                <w:color w:val="FF0000"/>
                <w:sz w:val="20"/>
                <w:szCs w:val="20"/>
              </w:rPr>
              <w:t>189</w:t>
            </w:r>
            <w:r w:rsidR="00235607">
              <w:rPr>
                <w:color w:val="FF0000"/>
                <w:sz w:val="20"/>
                <w:szCs w:val="20"/>
              </w:rPr>
              <w:t xml:space="preserve"> </w:t>
            </w:r>
            <w:r w:rsidRPr="00235607">
              <w:rPr>
                <w:color w:val="FF0000"/>
                <w:sz w:val="20"/>
                <w:szCs w:val="20"/>
              </w:rPr>
              <w:t>632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FB1" w:rsidRPr="00235607" w:rsidRDefault="00B77FB1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235607">
              <w:rPr>
                <w:color w:val="FF0000"/>
                <w:sz w:val="20"/>
                <w:szCs w:val="20"/>
                <w:lang w:eastAsia="en-US"/>
              </w:rPr>
              <w:t>465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235607" w:rsidRDefault="00F41ECC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color w:val="FF0000"/>
                <w:sz w:val="20"/>
                <w:szCs w:val="20"/>
              </w:rPr>
              <w:t>-</w:t>
            </w:r>
            <w:r w:rsidR="000F22AA" w:rsidRPr="000F22AA">
              <w:rPr>
                <w:color w:val="FF0000"/>
                <w:sz w:val="20"/>
                <w:szCs w:val="20"/>
              </w:rPr>
              <w:t>26 42</w:t>
            </w:r>
            <w:r w:rsidR="000F22AA" w:rsidRPr="00F41ECC">
              <w:rPr>
                <w:color w:val="FF0000"/>
                <w:sz w:val="20"/>
                <w:szCs w:val="20"/>
              </w:rPr>
              <w:t>1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</w:tr>
      <w:tr w:rsidR="005A1C76" w:rsidRPr="00C3042C" w:rsidTr="00E500DE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Účet 491</w:t>
            </w:r>
            <w:r>
              <w:rPr>
                <w:sz w:val="20"/>
                <w:szCs w:val="20"/>
              </w:rPr>
              <w:t xml:space="preserve"> –</w:t>
            </w:r>
            <w:r w:rsidRPr="00C3042C">
              <w:rPr>
                <w:sz w:val="20"/>
                <w:szCs w:val="20"/>
              </w:rPr>
              <w:t xml:space="preserve"> Vlastné imanie fyzickej osoby –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</w:tr>
    </w:tbl>
    <w:p w:rsidR="005A1C76" w:rsidRPr="00C3042C" w:rsidRDefault="005A1C76" w:rsidP="005A1C76">
      <w:pPr>
        <w:pStyle w:val="Zkladntext"/>
        <w:spacing w:after="120"/>
        <w:ind w:left="7560"/>
        <w:jc w:val="left"/>
        <w:rPr>
          <w:rFonts w:ascii="Times New Roman" w:hAnsi="Times New Roman"/>
          <w:sz w:val="20"/>
          <w:szCs w:val="20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7"/>
        <w:gridCol w:w="1427"/>
        <w:gridCol w:w="1427"/>
        <w:gridCol w:w="1427"/>
        <w:gridCol w:w="1427"/>
      </w:tblGrid>
      <w:tr w:rsidR="005A1C76" w:rsidRPr="00C3042C" w:rsidTr="00E500D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C3042C" w:rsidTr="00E500DE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 xml:space="preserve">Stav na začiatku účtovného obdobia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FB1" w:rsidRPr="00235607" w:rsidRDefault="00B77FB1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235607">
              <w:rPr>
                <w:color w:val="FF0000"/>
                <w:sz w:val="20"/>
                <w:szCs w:val="20"/>
              </w:rPr>
              <w:t>6</w:t>
            </w:r>
            <w:r w:rsidR="00235607">
              <w:rPr>
                <w:color w:val="FF0000"/>
                <w:sz w:val="20"/>
                <w:szCs w:val="20"/>
              </w:rPr>
              <w:t xml:space="preserve"> </w:t>
            </w:r>
            <w:r w:rsidRPr="00235607">
              <w:rPr>
                <w:color w:val="FF0000"/>
                <w:sz w:val="20"/>
                <w:szCs w:val="20"/>
              </w:rPr>
              <w:t>672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CC6" w:rsidRPr="00235607" w:rsidRDefault="00552CC6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235607">
              <w:rPr>
                <w:color w:val="FF0000"/>
                <w:sz w:val="20"/>
                <w:szCs w:val="20"/>
              </w:rPr>
              <w:t>6</w:t>
            </w:r>
            <w:r w:rsidR="00235607">
              <w:rPr>
                <w:color w:val="FF0000"/>
                <w:sz w:val="20"/>
                <w:szCs w:val="20"/>
              </w:rPr>
              <w:t xml:space="preserve"> </w:t>
            </w:r>
            <w:r w:rsidRPr="00235607">
              <w:rPr>
                <w:color w:val="FF0000"/>
                <w:sz w:val="20"/>
                <w:szCs w:val="20"/>
              </w:rPr>
              <w:t>672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</w:tr>
      <w:tr w:rsidR="005A1C76" w:rsidRPr="00C3042C" w:rsidTr="00E500D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FB1" w:rsidRPr="00235607" w:rsidRDefault="00B77FB1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235607">
              <w:rPr>
                <w:color w:val="FF0000"/>
                <w:sz w:val="20"/>
                <w:szCs w:val="20"/>
              </w:rPr>
              <w:t>75</w:t>
            </w:r>
            <w:r w:rsidR="00235607">
              <w:rPr>
                <w:color w:val="FF0000"/>
                <w:sz w:val="20"/>
                <w:szCs w:val="20"/>
              </w:rPr>
              <w:t xml:space="preserve"> </w:t>
            </w:r>
            <w:r w:rsidRPr="00235607">
              <w:rPr>
                <w:color w:val="FF0000"/>
                <w:sz w:val="20"/>
                <w:szCs w:val="20"/>
              </w:rPr>
              <w:t>069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2CC6" w:rsidRPr="00235607" w:rsidRDefault="00552CC6" w:rsidP="00DF2AFA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235607">
              <w:rPr>
                <w:color w:val="FF0000"/>
                <w:sz w:val="20"/>
                <w:szCs w:val="20"/>
                <w:lang w:eastAsia="en-US"/>
              </w:rPr>
              <w:t>75</w:t>
            </w:r>
            <w:r w:rsidR="00235607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="00DF2AFA">
              <w:rPr>
                <w:color w:val="FF0000"/>
                <w:sz w:val="20"/>
                <w:szCs w:val="20"/>
                <w:lang w:eastAsia="en-US"/>
              </w:rPr>
              <w:t>069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FB1" w:rsidRPr="00235607" w:rsidRDefault="00C70DE5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>
              <w:rPr>
                <w:color w:val="FF0000"/>
                <w:sz w:val="20"/>
                <w:szCs w:val="20"/>
              </w:rPr>
              <w:t>190 345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70DE5" w:rsidRDefault="00C70DE5" w:rsidP="00C70DE5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C70DE5">
              <w:rPr>
                <w:color w:val="FF0000"/>
                <w:sz w:val="20"/>
                <w:szCs w:val="20"/>
              </w:rPr>
              <w:t>667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CC6" w:rsidRPr="00235607" w:rsidRDefault="00552CC6" w:rsidP="00C70DE5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235607">
              <w:rPr>
                <w:color w:val="FF0000"/>
                <w:sz w:val="20"/>
                <w:szCs w:val="20"/>
                <w:lang w:eastAsia="en-US"/>
              </w:rPr>
              <w:t>189</w:t>
            </w:r>
            <w:r w:rsidR="00DF2AFA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="00C70DE5">
              <w:rPr>
                <w:color w:val="FF0000"/>
                <w:sz w:val="20"/>
                <w:szCs w:val="20"/>
                <w:lang w:eastAsia="en-US"/>
              </w:rPr>
              <w:t>678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ABC" w:rsidRPr="00235607" w:rsidRDefault="00BD3ABC" w:rsidP="00E500DE">
            <w:pPr>
              <w:spacing w:after="120"/>
              <w:jc w:val="center"/>
              <w:rPr>
                <w:sz w:val="20"/>
                <w:szCs w:val="20"/>
              </w:rPr>
            </w:pPr>
          </w:p>
          <w:p w:rsidR="00552CC6" w:rsidRPr="00235607" w:rsidRDefault="00C70DE5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>
              <w:rPr>
                <w:color w:val="FF0000"/>
                <w:sz w:val="20"/>
                <w:szCs w:val="20"/>
              </w:rPr>
              <w:t>54 792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CC6" w:rsidRPr="00235607" w:rsidRDefault="00C70DE5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>
              <w:rPr>
                <w:color w:val="FF0000"/>
                <w:sz w:val="20"/>
                <w:szCs w:val="20"/>
              </w:rPr>
              <w:t>465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235607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235607">
              <w:rPr>
                <w:sz w:val="20"/>
                <w:szCs w:val="20"/>
              </w:rPr>
              <w:t> </w:t>
            </w:r>
          </w:p>
        </w:tc>
      </w:tr>
      <w:tr w:rsidR="005A1C76" w:rsidRPr="00C3042C" w:rsidTr="00E500D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</w:tr>
      <w:tr w:rsidR="005A1C76" w:rsidRPr="00C3042C" w:rsidTr="00E500D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Účet 491 - Vlastné imanie fyzickej osoby –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</w:tr>
    </w:tbl>
    <w:p w:rsidR="000B1CC2" w:rsidRDefault="000B1CC2" w:rsidP="005A1C76">
      <w:pPr>
        <w:pStyle w:val="Zkladntext"/>
        <w:spacing w:after="120"/>
        <w:rPr>
          <w:rFonts w:ascii="Times New Roman" w:hAnsi="Times New Roman"/>
          <w:sz w:val="20"/>
          <w:szCs w:val="20"/>
        </w:rPr>
      </w:pPr>
    </w:p>
    <w:p w:rsidR="005A1C76" w:rsidRPr="00C3042C" w:rsidRDefault="005A1C76" w:rsidP="005A1C76">
      <w:pPr>
        <w:pStyle w:val="Zkladntext"/>
        <w:spacing w:after="120"/>
        <w:rPr>
          <w:rFonts w:ascii="Times New Roman" w:hAnsi="Times New Roman"/>
          <w:sz w:val="20"/>
          <w:szCs w:val="20"/>
          <w:lang w:eastAsia="en-US"/>
        </w:rPr>
      </w:pPr>
      <w:r w:rsidRPr="00C3042C">
        <w:rPr>
          <w:rFonts w:ascii="Times New Roman" w:hAnsi="Times New Roman"/>
          <w:sz w:val="20"/>
          <w:szCs w:val="20"/>
        </w:rPr>
        <w:t xml:space="preserve"> </w:t>
      </w:r>
    </w:p>
    <w:p w:rsidR="005A1C76" w:rsidRPr="004C0812" w:rsidRDefault="005A1C76" w:rsidP="005A1C76">
      <w:pPr>
        <w:pStyle w:val="Zkladntext"/>
        <w:numPr>
          <w:ilvl w:val="0"/>
          <w:numId w:val="10"/>
        </w:numPr>
        <w:spacing w:after="120"/>
        <w:jc w:val="left"/>
        <w:rPr>
          <w:rFonts w:ascii="Times New Roman" w:hAnsi="Times New Roman"/>
          <w:sz w:val="24"/>
        </w:rPr>
      </w:pPr>
      <w:r w:rsidRPr="004C0812">
        <w:rPr>
          <w:rFonts w:ascii="Times New Roman" w:hAnsi="Times New Roman"/>
          <w:sz w:val="24"/>
        </w:rPr>
        <w:lastRenderedPageBreak/>
        <w:t>Rozdelenie výsledku hospodárenia</w:t>
      </w:r>
    </w:p>
    <w:tbl>
      <w:tblPr>
        <w:tblW w:w="5000" w:type="pct"/>
        <w:jc w:val="center"/>
        <w:tblLook w:val="00A0"/>
      </w:tblPr>
      <w:tblGrid>
        <w:gridCol w:w="6945"/>
        <w:gridCol w:w="2342"/>
      </w:tblGrid>
      <w:tr w:rsidR="005A1C76" w:rsidRPr="004C0812" w:rsidTr="00E500DE">
        <w:trPr>
          <w:trHeight w:val="765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ABC" w:rsidRPr="00BD3ABC" w:rsidRDefault="00BD3ABC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BD3ABC">
              <w:rPr>
                <w:color w:val="FF0000"/>
                <w:sz w:val="20"/>
                <w:szCs w:val="20"/>
                <w:lang w:eastAsia="en-US"/>
              </w:rPr>
              <w:t>465</w:t>
            </w:r>
          </w:p>
          <w:p w:rsidR="00BD3ABC" w:rsidRPr="00C3042C" w:rsidRDefault="00BD3ABC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sz w:val="20"/>
                <w:szCs w:val="20"/>
              </w:rPr>
            </w:pPr>
            <w:r w:rsidRPr="00C3042C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ABC" w:rsidRPr="00BD3ABC" w:rsidRDefault="00BD3ABC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BD3ABC">
              <w:rPr>
                <w:color w:val="FF0000"/>
                <w:sz w:val="20"/>
                <w:szCs w:val="20"/>
                <w:lang w:eastAsia="en-US"/>
              </w:rPr>
              <w:t>46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ABC" w:rsidRPr="00BD3ABC" w:rsidRDefault="00BD3ABC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BD3ABC">
              <w:rPr>
                <w:color w:val="FF0000"/>
                <w:sz w:val="20"/>
                <w:szCs w:val="20"/>
                <w:lang w:eastAsia="en-US"/>
              </w:rPr>
              <w:t>46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ABC" w:rsidRPr="00BD3ABC" w:rsidRDefault="00BD3ABC" w:rsidP="00E500DE">
            <w:pPr>
              <w:spacing w:after="120"/>
              <w:jc w:val="center"/>
              <w:rPr>
                <w:color w:val="FF0000"/>
                <w:sz w:val="20"/>
                <w:szCs w:val="20"/>
                <w:lang w:eastAsia="en-US"/>
              </w:rPr>
            </w:pPr>
            <w:r w:rsidRPr="00BD3ABC">
              <w:rPr>
                <w:color w:val="FF0000"/>
                <w:sz w:val="20"/>
                <w:szCs w:val="20"/>
                <w:lang w:eastAsia="en-US"/>
              </w:rPr>
              <w:t>75</w:t>
            </w:r>
            <w:r w:rsidR="00172D3F">
              <w:rPr>
                <w:color w:val="FF0000"/>
                <w:sz w:val="20"/>
                <w:szCs w:val="20"/>
                <w:lang w:eastAsia="en-US"/>
              </w:rPr>
              <w:t xml:space="preserve"> </w:t>
            </w:r>
            <w:r w:rsidRPr="00BD3ABC">
              <w:rPr>
                <w:color w:val="FF0000"/>
                <w:sz w:val="20"/>
                <w:szCs w:val="20"/>
                <w:lang w:eastAsia="en-US"/>
              </w:rPr>
              <w:t>488</w:t>
            </w: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</w:tbl>
    <w:p w:rsidR="005A1C76" w:rsidRPr="004C0812" w:rsidRDefault="005A1C76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  <w:r w:rsidRPr="004C0812">
        <w:rPr>
          <w:rFonts w:ascii="Times New Roman" w:hAnsi="Times New Roman"/>
          <w:sz w:val="24"/>
        </w:rPr>
        <w:tab/>
      </w:r>
    </w:p>
    <w:p w:rsidR="005A1C76" w:rsidRDefault="005A1C76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5A1C76" w:rsidRDefault="005A1C76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5A1C76" w:rsidRDefault="005A1C76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0B1CC2" w:rsidRDefault="000B1CC2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5A1C76" w:rsidRDefault="005A1C76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</w:p>
    <w:p w:rsidR="005A1C76" w:rsidRPr="004C0812" w:rsidRDefault="005A1C76" w:rsidP="005A1C76">
      <w:pPr>
        <w:pStyle w:val="Zkladntext"/>
        <w:spacing w:after="120"/>
        <w:jc w:val="left"/>
        <w:rPr>
          <w:rFonts w:ascii="Times New Roman" w:hAnsi="Times New Roman"/>
          <w:sz w:val="24"/>
        </w:rPr>
      </w:pPr>
      <w:r w:rsidRPr="004C0812">
        <w:rPr>
          <w:rFonts w:ascii="Times New Roman" w:hAnsi="Times New Roman"/>
          <w:sz w:val="24"/>
        </w:rPr>
        <w:t>P. Prehľad peňažných tokov k 31. decembru 201</w:t>
      </w:r>
      <w:r w:rsidR="009A3EA7">
        <w:rPr>
          <w:rFonts w:ascii="Times New Roman" w:hAnsi="Times New Roman"/>
          <w:sz w:val="24"/>
        </w:rPr>
        <w:t>4</w:t>
      </w:r>
    </w:p>
    <w:p w:rsidR="005A1C76" w:rsidRPr="004C0812" w:rsidRDefault="005A1C76" w:rsidP="005A1C76">
      <w:pPr>
        <w:pStyle w:val="Zkladntext"/>
        <w:spacing w:after="120"/>
        <w:jc w:val="left"/>
        <w:rPr>
          <w:rFonts w:ascii="Times New Roman" w:hAnsi="Times New Roman"/>
          <w:b w:val="0"/>
          <w:sz w:val="24"/>
        </w:rPr>
      </w:pPr>
      <w:r w:rsidRPr="004C0812">
        <w:rPr>
          <w:rFonts w:ascii="Times New Roman" w:hAnsi="Times New Roman"/>
          <w:b w:val="0"/>
          <w:sz w:val="24"/>
        </w:rPr>
        <w:t>Prehľad peňažných tokov s použitím nepriamej metódy je uvedený v nasledujúcej tabuľke:</w:t>
      </w:r>
    </w:p>
    <w:tbl>
      <w:tblPr>
        <w:tblW w:w="5000" w:type="pct"/>
        <w:jc w:val="center"/>
        <w:tblLayout w:type="fixed"/>
        <w:tblLook w:val="00A0"/>
      </w:tblPr>
      <w:tblGrid>
        <w:gridCol w:w="1185"/>
        <w:gridCol w:w="5123"/>
        <w:gridCol w:w="1352"/>
        <w:gridCol w:w="1627"/>
      </w:tblGrid>
      <w:tr w:rsidR="005A1C76" w:rsidRPr="004C0812" w:rsidTr="00E500DE">
        <w:trPr>
          <w:trHeight w:val="396"/>
          <w:tblHeader/>
          <w:jc w:val="center"/>
        </w:trPr>
        <w:tc>
          <w:tcPr>
            <w:tcW w:w="11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5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pStyle w:val="TopHeader"/>
              <w:spacing w:after="120"/>
              <w:rPr>
                <w:rFonts w:ascii="Times New Roman" w:hAnsi="Times New Roman"/>
                <w:sz w:val="20"/>
                <w:szCs w:val="20"/>
              </w:rPr>
            </w:pPr>
            <w:r w:rsidRPr="00C3042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1C76" w:rsidRPr="004C0812" w:rsidTr="00E500DE">
        <w:trPr>
          <w:trHeight w:val="770"/>
          <w:tblHeader/>
          <w:jc w:val="center"/>
        </w:trPr>
        <w:tc>
          <w:tcPr>
            <w:tcW w:w="118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12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35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bCs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1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51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Z/S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Výsledok hospodárenia z bežnej činnosti pred zdanením daňou z príjmov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</w:tr>
      <w:tr w:rsidR="005A1C76" w:rsidRPr="004C0812" w:rsidTr="00E500DE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i/>
                <w:sz w:val="20"/>
                <w:szCs w:val="20"/>
                <w:lang w:eastAsia="en-US"/>
              </w:rPr>
            </w:pPr>
            <w:r w:rsidRPr="00C3042C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i/>
                <w:iCs/>
                <w:sz w:val="20"/>
                <w:szCs w:val="20"/>
                <w:lang w:eastAsia="en-US"/>
              </w:rPr>
            </w:pPr>
            <w:r w:rsidRPr="00C3042C">
              <w:rPr>
                <w:i/>
                <w:iCs/>
                <w:sz w:val="20"/>
                <w:szCs w:val="20"/>
              </w:rPr>
              <w:t xml:space="preserve">Nepeňažné operácie ovplyvňujúce výsledok hospodárenia z bežnej činnosti pred zdanením daňou z príjmov (+/-), (súčet A. 1. 1. až A. 1. 13.)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val="en-US"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42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A. 1. 1.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Odpisy dlhodobého nehmotného majetku a dlhodobého hmotného majetku</w:t>
            </w:r>
            <w:r w:rsidRPr="00C3042C">
              <w:rPr>
                <w:sz w:val="20"/>
                <w:szCs w:val="20"/>
                <w:vertAlign w:val="superscript"/>
              </w:rPr>
              <w:t xml:space="preserve"> </w:t>
            </w:r>
            <w:r w:rsidRPr="00C3042C">
              <w:rPr>
                <w:sz w:val="20"/>
                <w:szCs w:val="20"/>
              </w:rPr>
              <w:t>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</w:tr>
      <w:tr w:rsidR="005A1C76" w:rsidRPr="004C0812" w:rsidTr="00E500DE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A. 1. 4.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Zmena stavu dlhodobých rezerv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A.</w:t>
            </w:r>
            <w:r>
              <w:rPr>
                <w:sz w:val="20"/>
                <w:szCs w:val="20"/>
              </w:rPr>
              <w:t xml:space="preserve"> </w:t>
            </w:r>
            <w:r w:rsidRPr="00C3042C">
              <w:rPr>
                <w:sz w:val="20"/>
                <w:szCs w:val="20"/>
              </w:rPr>
              <w:t>1. 5.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Zmena stavu opravných položiek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</w:tr>
      <w:tr w:rsidR="005A1C76" w:rsidRPr="004C0812" w:rsidTr="00E500DE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A. 1. 6.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Zmena stavu položiek časového rozlíšenia nákladov a výnosov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A. 1. 8.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Úroky účtované do nákladov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A. 1. 9.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Úroky účtované do výnosov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73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A. 1. 11.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543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A. 1. 12.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4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i/>
                <w:sz w:val="20"/>
                <w:szCs w:val="20"/>
                <w:lang w:eastAsia="en-US"/>
              </w:rPr>
            </w:pPr>
            <w:r w:rsidRPr="00C3042C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i/>
                <w:iCs/>
                <w:sz w:val="20"/>
                <w:szCs w:val="20"/>
                <w:lang w:eastAsia="en-US"/>
              </w:rPr>
            </w:pPr>
            <w:r w:rsidRPr="00C3042C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C3042C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C3042C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C3042C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C3042C">
              <w:rPr>
                <w:i/>
                <w:iCs/>
                <w:sz w:val="20"/>
                <w:szCs w:val="20"/>
              </w:rPr>
              <w:t>s výnimkou položiek obežného majetku, ktoré sú súčasťou peňažných prostriedkov</w:t>
            </w:r>
            <w:r>
              <w:rPr>
                <w:i/>
                <w:iCs/>
                <w:sz w:val="20"/>
                <w:szCs w:val="20"/>
              </w:rPr>
              <w:t xml:space="preserve"> </w:t>
            </w:r>
            <w:r w:rsidRPr="00C3042C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  <w:r>
              <w:rPr>
                <w:i/>
                <w:iCs/>
                <w:sz w:val="20"/>
                <w:szCs w:val="20"/>
              </w:rPr>
              <w:t xml:space="preserve"> </w:t>
            </w:r>
            <w:r w:rsidRPr="00C3042C">
              <w:rPr>
                <w:i/>
                <w:iCs/>
                <w:sz w:val="20"/>
                <w:szCs w:val="20"/>
              </w:rPr>
              <w:t>z bežnej činnosti (súčet A. 2. 1. až A. 2. 4.)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A. 2. 1.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A. 2. 2.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A. 2. 3.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A. 2. 4.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106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i/>
                <w:iCs/>
                <w:sz w:val="20"/>
                <w:szCs w:val="20"/>
                <w:lang w:eastAsia="en-US"/>
              </w:rPr>
            </w:pPr>
            <w:r w:rsidRPr="00C3042C">
              <w:rPr>
                <w:b/>
                <w:i/>
                <w:iCs/>
                <w:sz w:val="20"/>
                <w:szCs w:val="20"/>
              </w:rPr>
              <w:t>Peňažné toky z prevádzkovej činnosti</w:t>
            </w:r>
            <w:r>
              <w:rPr>
                <w:b/>
                <w:i/>
                <w:iCs/>
                <w:sz w:val="20"/>
                <w:szCs w:val="20"/>
              </w:rPr>
              <w:t>,</w:t>
            </w:r>
            <w:r w:rsidRPr="00C3042C">
              <w:rPr>
                <w:b/>
                <w:i/>
                <w:iCs/>
                <w:sz w:val="20"/>
                <w:szCs w:val="20"/>
              </w:rPr>
              <w:t xml:space="preserve"> s výnimkou príjmov a výdavkov, ktoré sa uvádzajú osobitne v iných častiach prehľadu peňažných tokov (+/-), </w:t>
            </w:r>
          </w:p>
          <w:p w:rsidR="005A1C76" w:rsidRPr="00C3042C" w:rsidRDefault="005A1C76" w:rsidP="00E500DE">
            <w:pPr>
              <w:spacing w:after="120"/>
              <w:rPr>
                <w:i/>
                <w:iCs/>
                <w:sz w:val="20"/>
                <w:szCs w:val="20"/>
                <w:lang w:eastAsia="en-US"/>
              </w:rPr>
            </w:pPr>
            <w:r w:rsidRPr="00C3042C">
              <w:rPr>
                <w:b/>
                <w:i/>
                <w:iCs/>
                <w:sz w:val="20"/>
                <w:szCs w:val="20"/>
              </w:rPr>
              <w:t>(súčet Z/S + A. 1. + A. 2.)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val="en-US"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i/>
                <w:iCs/>
                <w:sz w:val="20"/>
                <w:szCs w:val="20"/>
                <w:lang w:eastAsia="en-US"/>
              </w:rPr>
            </w:pPr>
            <w:r w:rsidRPr="00C3042C">
              <w:rPr>
                <w:b/>
                <w:i/>
                <w:iCs/>
                <w:sz w:val="20"/>
                <w:szCs w:val="20"/>
              </w:rPr>
              <w:t xml:space="preserve">Peňažné toky z prevádzkovej činnosti (+/-), </w:t>
            </w:r>
          </w:p>
          <w:p w:rsidR="005A1C76" w:rsidRPr="00C3042C" w:rsidRDefault="005A1C76" w:rsidP="00E500DE">
            <w:pPr>
              <w:spacing w:after="120"/>
              <w:rPr>
                <w:i/>
                <w:iCs/>
                <w:sz w:val="20"/>
                <w:szCs w:val="20"/>
                <w:lang w:eastAsia="en-US"/>
              </w:rPr>
            </w:pPr>
            <w:r w:rsidRPr="00C3042C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lastRenderedPageBreak/>
              <w:t>A. 7.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599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i/>
                <w:sz w:val="20"/>
                <w:szCs w:val="20"/>
                <w:lang w:eastAsia="en-US"/>
              </w:rPr>
            </w:pPr>
            <w:r w:rsidRPr="00C3042C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i/>
                <w:iCs/>
                <w:sz w:val="20"/>
                <w:szCs w:val="20"/>
                <w:lang w:eastAsia="en-US"/>
              </w:rPr>
            </w:pPr>
            <w:r w:rsidRPr="00C3042C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5A1C76" w:rsidRPr="00C3042C" w:rsidRDefault="005A1C76" w:rsidP="00E500DE">
            <w:pPr>
              <w:spacing w:after="120"/>
              <w:rPr>
                <w:b/>
                <w:i/>
                <w:iCs/>
                <w:sz w:val="20"/>
                <w:szCs w:val="20"/>
                <w:lang w:eastAsia="en-US"/>
              </w:rPr>
            </w:pPr>
            <w:r w:rsidRPr="00C3042C">
              <w:rPr>
                <w:b/>
                <w:i/>
                <w:iCs/>
                <w:sz w:val="20"/>
                <w:szCs w:val="20"/>
              </w:rPr>
              <w:t>(súčet Z/S + A. 1. až A. 9.)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B. 2.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1242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B. 3.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Výdavky na obstaranie dlhodobých cenných papierov a </w:t>
            </w:r>
          </w:p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8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B. 5.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B. 19.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val="en-US"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i/>
                <w:sz w:val="20"/>
                <w:szCs w:val="20"/>
                <w:lang w:eastAsia="en-US"/>
              </w:rPr>
            </w:pPr>
            <w:r w:rsidRPr="00C3042C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i/>
                <w:iCs/>
                <w:sz w:val="20"/>
                <w:szCs w:val="20"/>
                <w:lang w:eastAsia="en-US"/>
              </w:rPr>
            </w:pPr>
            <w:r w:rsidRPr="00C3042C">
              <w:rPr>
                <w:b/>
                <w:i/>
                <w:iCs/>
                <w:sz w:val="20"/>
                <w:szCs w:val="20"/>
              </w:rPr>
              <w:t>Čisté peňažné toky z investičnej činnosti</w:t>
            </w:r>
          </w:p>
          <w:p w:rsidR="005A1C76" w:rsidRPr="00C3042C" w:rsidRDefault="005A1C76" w:rsidP="00E500DE">
            <w:pPr>
              <w:spacing w:after="120"/>
              <w:rPr>
                <w:b/>
                <w:i/>
                <w:iCs/>
                <w:sz w:val="20"/>
                <w:szCs w:val="20"/>
                <w:lang w:eastAsia="en-US"/>
              </w:rPr>
            </w:pPr>
            <w:r w:rsidRPr="00C3042C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 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i/>
                <w:sz w:val="20"/>
                <w:szCs w:val="20"/>
                <w:lang w:eastAsia="en-US"/>
              </w:rPr>
            </w:pPr>
            <w:r w:rsidRPr="00C3042C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i/>
                <w:iCs/>
                <w:sz w:val="20"/>
                <w:szCs w:val="20"/>
                <w:lang w:eastAsia="en-US"/>
              </w:rPr>
            </w:pPr>
            <w:r w:rsidRPr="00C3042C">
              <w:rPr>
                <w:i/>
                <w:iCs/>
                <w:sz w:val="20"/>
                <w:szCs w:val="20"/>
              </w:rPr>
              <w:t>Peňažné toky vo vlastnom imaní (súčet C. 1. 1. až C. 1. 8.)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i/>
                <w:sz w:val="20"/>
                <w:szCs w:val="20"/>
                <w:lang w:eastAsia="en-US"/>
              </w:rPr>
            </w:pPr>
            <w:r w:rsidRPr="00C3042C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i/>
                <w:iCs/>
                <w:sz w:val="20"/>
                <w:szCs w:val="20"/>
                <w:lang w:eastAsia="en-US"/>
              </w:rPr>
            </w:pPr>
            <w:r w:rsidRPr="00C3042C">
              <w:rPr>
                <w:i/>
                <w:iCs/>
                <w:sz w:val="20"/>
                <w:szCs w:val="20"/>
              </w:rPr>
              <w:t xml:space="preserve">Peňažné toky vznikajúce z dlhodobých záväzkov a krátkodobých záväzkov z finančnej činnosti </w:t>
            </w:r>
          </w:p>
          <w:p w:rsidR="005A1C76" w:rsidRPr="00C3042C" w:rsidRDefault="005A1C76" w:rsidP="00E500DE">
            <w:pPr>
              <w:spacing w:after="120"/>
              <w:rPr>
                <w:i/>
                <w:iCs/>
                <w:sz w:val="20"/>
                <w:szCs w:val="20"/>
                <w:lang w:eastAsia="en-US"/>
              </w:rPr>
            </w:pPr>
            <w:r w:rsidRPr="00C3042C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i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C. 2. 4.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271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C. 4.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  <w:r w:rsidRPr="00C3042C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i/>
                <w:sz w:val="20"/>
                <w:szCs w:val="20"/>
                <w:lang w:eastAsia="en-US"/>
              </w:rPr>
            </w:pPr>
            <w:r w:rsidRPr="00C3042C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i/>
                <w:iCs/>
                <w:sz w:val="20"/>
                <w:szCs w:val="20"/>
                <w:lang w:eastAsia="en-US"/>
              </w:rPr>
            </w:pPr>
            <w:r w:rsidRPr="00C3042C">
              <w:rPr>
                <w:b/>
                <w:i/>
                <w:iCs/>
                <w:sz w:val="20"/>
                <w:szCs w:val="20"/>
              </w:rPr>
              <w:t xml:space="preserve">Čisté peňažné toky z finančnej činnosti </w:t>
            </w:r>
          </w:p>
          <w:p w:rsidR="005A1C76" w:rsidRPr="00C3042C" w:rsidRDefault="005A1C76" w:rsidP="00E500DE">
            <w:pPr>
              <w:spacing w:after="120"/>
              <w:rPr>
                <w:b/>
                <w:i/>
                <w:iCs/>
                <w:sz w:val="20"/>
                <w:szCs w:val="20"/>
                <w:lang w:eastAsia="en-US"/>
              </w:rPr>
            </w:pPr>
            <w:r w:rsidRPr="00C3042C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i/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i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529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t>Čisté zvýšenie alebo čisté zníženie peňažných prostriedkov (+/-), (súčet A + B + C)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val="en-US"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553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t>Stav peňažných prostriedkov a peňažných ekvivalentov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C3042C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102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t>Stav peňažných prostriedkov a peňažných ekvivalentov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C3042C">
              <w:rPr>
                <w:b/>
                <w:sz w:val="20"/>
                <w:szCs w:val="20"/>
              </w:rPr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val="en-US"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6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5A1C76" w:rsidRPr="004C0812" w:rsidTr="00E500DE">
        <w:trPr>
          <w:trHeight w:val="103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lastRenderedPageBreak/>
              <w:t xml:space="preserve">H. </w:t>
            </w:r>
          </w:p>
        </w:tc>
        <w:tc>
          <w:tcPr>
            <w:tcW w:w="51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rPr>
                <w:b/>
                <w:sz w:val="20"/>
                <w:szCs w:val="20"/>
                <w:lang w:eastAsia="en-US"/>
              </w:rPr>
            </w:pPr>
            <w:r w:rsidRPr="00C3042C">
              <w:rPr>
                <w:b/>
                <w:sz w:val="20"/>
                <w:szCs w:val="20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C76" w:rsidRPr="00C3042C" w:rsidRDefault="005A1C76" w:rsidP="00E500DE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</w:tbl>
    <w:p w:rsidR="005A1C76" w:rsidRPr="004C0812" w:rsidRDefault="005A1C76" w:rsidP="005A1C76">
      <w:pPr>
        <w:pStyle w:val="Zkladntext"/>
        <w:spacing w:after="120"/>
        <w:rPr>
          <w:rFonts w:ascii="Times New Roman" w:hAnsi="Times New Roman"/>
          <w:sz w:val="24"/>
          <w:lang w:eastAsia="en-US"/>
        </w:rPr>
      </w:pPr>
    </w:p>
    <w:p w:rsidR="005A1C76" w:rsidRPr="004C0812" w:rsidRDefault="005A1C76" w:rsidP="005A1C76">
      <w:pPr>
        <w:pStyle w:val="Zkladntext"/>
        <w:spacing w:after="120"/>
        <w:rPr>
          <w:rFonts w:ascii="Times New Roman" w:hAnsi="Times New Roman"/>
          <w:sz w:val="24"/>
        </w:rPr>
      </w:pPr>
    </w:p>
    <w:p w:rsidR="005A1C76" w:rsidRPr="004C0812" w:rsidRDefault="005A1C76" w:rsidP="005A1C76">
      <w:pPr>
        <w:pStyle w:val="Zkladntext"/>
        <w:spacing w:after="120"/>
        <w:rPr>
          <w:rFonts w:ascii="Times New Roman" w:hAnsi="Times New Roman"/>
          <w:sz w:val="24"/>
        </w:rPr>
      </w:pPr>
      <w:r w:rsidRPr="004C0812">
        <w:rPr>
          <w:rFonts w:ascii="Times New Roman" w:hAnsi="Times New Roman"/>
          <w:sz w:val="24"/>
        </w:rPr>
        <w:t xml:space="preserve"> </w:t>
      </w:r>
    </w:p>
    <w:p w:rsidR="005A1C76" w:rsidRPr="004C0812" w:rsidRDefault="005A1C76" w:rsidP="005A1C76">
      <w:pPr>
        <w:spacing w:after="120"/>
        <w:jc w:val="both"/>
      </w:pPr>
    </w:p>
    <w:p w:rsidR="005A1C76" w:rsidRPr="004C0812" w:rsidRDefault="005A1C76" w:rsidP="005A1C76">
      <w:pPr>
        <w:spacing w:after="120"/>
        <w:jc w:val="both"/>
      </w:pPr>
    </w:p>
    <w:p w:rsidR="005A1C76" w:rsidRPr="004C0812" w:rsidRDefault="005A1C76" w:rsidP="005A1C76">
      <w:pPr>
        <w:spacing w:after="120"/>
      </w:pPr>
    </w:p>
    <w:p w:rsidR="005A1C76" w:rsidRPr="004C0812" w:rsidRDefault="005A1C76" w:rsidP="005A1C76">
      <w:pPr>
        <w:spacing w:after="120"/>
      </w:pPr>
    </w:p>
    <w:p w:rsidR="005A1C76" w:rsidRPr="004C0812" w:rsidRDefault="005A1C76" w:rsidP="005A1C76">
      <w:pPr>
        <w:spacing w:after="120"/>
      </w:pPr>
    </w:p>
    <w:p w:rsidR="005A1C76" w:rsidRPr="004C0812" w:rsidRDefault="005A1C76" w:rsidP="005A1C76">
      <w:pPr>
        <w:spacing w:after="120"/>
      </w:pPr>
    </w:p>
    <w:p w:rsidR="005A1C76" w:rsidRPr="004C0812" w:rsidRDefault="005A1C76" w:rsidP="005A1C76">
      <w:pPr>
        <w:spacing w:after="120"/>
      </w:pP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bCs w:val="0"/>
          <w:sz w:val="24"/>
        </w:rPr>
      </w:pPr>
    </w:p>
    <w:p w:rsidR="005A1C76" w:rsidRPr="004C0812" w:rsidRDefault="005A1C76" w:rsidP="005A1C76">
      <w:pPr>
        <w:pStyle w:val="Zkladntext"/>
        <w:spacing w:after="120"/>
        <w:jc w:val="both"/>
        <w:rPr>
          <w:rFonts w:ascii="Times New Roman" w:hAnsi="Times New Roman"/>
          <w:b w:val="0"/>
          <w:sz w:val="24"/>
        </w:rPr>
      </w:pPr>
    </w:p>
    <w:p w:rsidR="005A1C76" w:rsidRPr="004C0812" w:rsidRDefault="005A1C76" w:rsidP="005A1C76">
      <w:pPr>
        <w:spacing w:after="120"/>
        <w:jc w:val="both"/>
        <w:rPr>
          <w:bCs/>
        </w:rPr>
      </w:pPr>
    </w:p>
    <w:p w:rsidR="005A1C76" w:rsidRPr="004C0812" w:rsidRDefault="005A1C76" w:rsidP="005A1C76">
      <w:pPr>
        <w:spacing w:after="120"/>
        <w:jc w:val="both"/>
        <w:rPr>
          <w:b/>
          <w:bCs/>
        </w:rPr>
      </w:pPr>
    </w:p>
    <w:p w:rsidR="005A1C76" w:rsidRPr="004C0812" w:rsidRDefault="005A1C76" w:rsidP="005A1C76">
      <w:pPr>
        <w:spacing w:after="120"/>
        <w:jc w:val="both"/>
        <w:rPr>
          <w:b/>
          <w:bCs/>
          <w:vanish/>
        </w:rPr>
      </w:pPr>
    </w:p>
    <w:p w:rsidR="005A1C76" w:rsidRPr="004C0812" w:rsidRDefault="005A1C76" w:rsidP="005A1C76">
      <w:pPr>
        <w:spacing w:after="120"/>
        <w:rPr>
          <w:vanish/>
        </w:rPr>
      </w:pPr>
    </w:p>
    <w:p w:rsidR="005A1C76" w:rsidRPr="004C0812" w:rsidRDefault="005A1C76" w:rsidP="005A1C76">
      <w:pPr>
        <w:spacing w:after="120"/>
        <w:jc w:val="both"/>
        <w:rPr>
          <w:rFonts w:eastAsia="Batang"/>
        </w:rPr>
      </w:pPr>
    </w:p>
    <w:p w:rsidR="005A1C76" w:rsidRPr="004C0812" w:rsidRDefault="005A1C76" w:rsidP="005A1C76">
      <w:pPr>
        <w:spacing w:after="120"/>
        <w:jc w:val="both"/>
        <w:rPr>
          <w:rFonts w:eastAsia="Batang"/>
        </w:rPr>
      </w:pPr>
    </w:p>
    <w:p w:rsidR="005A1C76" w:rsidRDefault="005A1C76" w:rsidP="005A1C76"/>
    <w:p w:rsidR="005A1C76" w:rsidRDefault="005A1C76" w:rsidP="005A1C76"/>
    <w:p w:rsidR="00F72D9E" w:rsidRDefault="00F72D9E"/>
    <w:sectPr w:rsidR="00F72D9E" w:rsidSect="00E500DE">
      <w:footerReference w:type="even" r:id="rId5"/>
      <w:footerReference w:type="default" r:id="rId6"/>
      <w:pgSz w:w="11907" w:h="16840" w:code="9"/>
      <w:pgMar w:top="1418" w:right="1418" w:bottom="1418" w:left="1418" w:header="675" w:footer="408" w:gutter="0"/>
      <w:cols w:space="708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0DE" w:rsidRDefault="00E500D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 w:rsidR="00AC70C9">
      <w:rPr>
        <w:rStyle w:val="slostrany"/>
      </w:rPr>
      <w:fldChar w:fldCharType="separate"/>
    </w:r>
    <w:r w:rsidR="00AC70C9">
      <w:rPr>
        <w:rStyle w:val="slostrany"/>
        <w:noProof/>
      </w:rPr>
      <w:t>7</w:t>
    </w:r>
    <w:r>
      <w:rPr>
        <w:rStyle w:val="slostrany"/>
      </w:rPr>
      <w:fldChar w:fldCharType="end"/>
    </w:r>
  </w:p>
  <w:p w:rsidR="00E500DE" w:rsidRDefault="00E500D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0DE" w:rsidRDefault="00E500D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501C3">
      <w:rPr>
        <w:rStyle w:val="slostrany"/>
        <w:noProof/>
      </w:rPr>
      <w:t>22</w:t>
    </w:r>
    <w:r>
      <w:rPr>
        <w:rStyle w:val="slostrany"/>
      </w:rPr>
      <w:fldChar w:fldCharType="end"/>
    </w:r>
  </w:p>
  <w:p w:rsidR="00E500DE" w:rsidRDefault="00E500DE">
    <w:pPr>
      <w:pStyle w:val="Pta"/>
      <w:ind w:right="360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05BDC"/>
    <w:multiLevelType w:val="hybridMultilevel"/>
    <w:tmpl w:val="5B987368"/>
    <w:lvl w:ilvl="0" w:tplc="80F22770"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000000"/>
        <w:sz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DC3479"/>
    <w:multiLevelType w:val="hybridMultilevel"/>
    <w:tmpl w:val="51E4047E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318A27AD"/>
    <w:multiLevelType w:val="hybridMultilevel"/>
    <w:tmpl w:val="B6E2B14A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36BE61C3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>
    <w:nsid w:val="3AA8718C"/>
    <w:multiLevelType w:val="hybridMultilevel"/>
    <w:tmpl w:val="F962EA96"/>
    <w:lvl w:ilvl="0" w:tplc="041B0017">
      <w:start w:val="1"/>
      <w:numFmt w:val="lowerLetter"/>
      <w:pStyle w:val="Pismenka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838159B"/>
    <w:multiLevelType w:val="hybridMultilevel"/>
    <w:tmpl w:val="6D8E422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BCD060B"/>
    <w:multiLevelType w:val="hybridMultilevel"/>
    <w:tmpl w:val="0B808908"/>
    <w:lvl w:ilvl="0" w:tplc="4F1A105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5C2F52"/>
    <w:multiLevelType w:val="hybridMultilevel"/>
    <w:tmpl w:val="2AFEA1BE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60B13E0F"/>
    <w:multiLevelType w:val="hybridMultilevel"/>
    <w:tmpl w:val="7AAE0038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73473C13"/>
    <w:multiLevelType w:val="singleLevel"/>
    <w:tmpl w:val="2A50B93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4"/>
  </w:num>
  <w:num w:numId="2">
    <w:abstractNumId w:val="3"/>
    <w:lvlOverride w:ilvl="0">
      <w:startOverride w:val="1"/>
    </w:lvlOverride>
  </w:num>
  <w:num w:numId="3">
    <w:abstractNumId w:val="9"/>
    <w:lvlOverride w:ilvl="0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0"/>
  </w:num>
  <w:num w:numId="9">
    <w:abstractNumId w:val="6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/>
  <w:defaultTabStop w:val="708"/>
  <w:hyphenationZone w:val="425"/>
  <w:characterSpacingControl w:val="doNotCompress"/>
  <w:compat/>
  <w:rsids>
    <w:rsidRoot w:val="005A1C76"/>
    <w:rsid w:val="00033B4A"/>
    <w:rsid w:val="00043611"/>
    <w:rsid w:val="00063D9A"/>
    <w:rsid w:val="000A55C9"/>
    <w:rsid w:val="000B1CC2"/>
    <w:rsid w:val="000F22AA"/>
    <w:rsid w:val="000F7687"/>
    <w:rsid w:val="00172D3F"/>
    <w:rsid w:val="001E45B2"/>
    <w:rsid w:val="001F5E96"/>
    <w:rsid w:val="0023432C"/>
    <w:rsid w:val="00235607"/>
    <w:rsid w:val="00252DB1"/>
    <w:rsid w:val="002858B5"/>
    <w:rsid w:val="002C28C0"/>
    <w:rsid w:val="002E0EB9"/>
    <w:rsid w:val="00330F03"/>
    <w:rsid w:val="00352A1B"/>
    <w:rsid w:val="00366EE0"/>
    <w:rsid w:val="00371B67"/>
    <w:rsid w:val="003C53BB"/>
    <w:rsid w:val="003D5EAA"/>
    <w:rsid w:val="00472CB5"/>
    <w:rsid w:val="00492121"/>
    <w:rsid w:val="004973E6"/>
    <w:rsid w:val="004F5891"/>
    <w:rsid w:val="00513C60"/>
    <w:rsid w:val="00552CC6"/>
    <w:rsid w:val="00576055"/>
    <w:rsid w:val="005A15BD"/>
    <w:rsid w:val="005A1C76"/>
    <w:rsid w:val="005D00C7"/>
    <w:rsid w:val="005F2B55"/>
    <w:rsid w:val="005F6DA7"/>
    <w:rsid w:val="007253A6"/>
    <w:rsid w:val="00770A9D"/>
    <w:rsid w:val="00795153"/>
    <w:rsid w:val="007E1C56"/>
    <w:rsid w:val="00803207"/>
    <w:rsid w:val="008541E7"/>
    <w:rsid w:val="008A1B0C"/>
    <w:rsid w:val="008C2866"/>
    <w:rsid w:val="00987407"/>
    <w:rsid w:val="009A3EA7"/>
    <w:rsid w:val="009B216F"/>
    <w:rsid w:val="009C5D47"/>
    <w:rsid w:val="00A904CD"/>
    <w:rsid w:val="00AA60A9"/>
    <w:rsid w:val="00AC70C9"/>
    <w:rsid w:val="00B10626"/>
    <w:rsid w:val="00B761C3"/>
    <w:rsid w:val="00B77FB1"/>
    <w:rsid w:val="00B86A64"/>
    <w:rsid w:val="00BD3ABC"/>
    <w:rsid w:val="00BF04D5"/>
    <w:rsid w:val="00C4081A"/>
    <w:rsid w:val="00C70DE5"/>
    <w:rsid w:val="00CB352A"/>
    <w:rsid w:val="00CC06E3"/>
    <w:rsid w:val="00D501C3"/>
    <w:rsid w:val="00DA7F62"/>
    <w:rsid w:val="00DC06A3"/>
    <w:rsid w:val="00DD7B46"/>
    <w:rsid w:val="00DF2AFA"/>
    <w:rsid w:val="00E500DE"/>
    <w:rsid w:val="00E75AFD"/>
    <w:rsid w:val="00E81E15"/>
    <w:rsid w:val="00EA0A98"/>
    <w:rsid w:val="00F03893"/>
    <w:rsid w:val="00F06A64"/>
    <w:rsid w:val="00F35296"/>
    <w:rsid w:val="00F41ECC"/>
    <w:rsid w:val="00F71C1F"/>
    <w:rsid w:val="00F72D9E"/>
    <w:rsid w:val="00F87D35"/>
    <w:rsid w:val="00F908CA"/>
    <w:rsid w:val="00F932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1C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5A1C76"/>
    <w:pPr>
      <w:keepNext/>
      <w:ind w:left="360"/>
      <w:outlineLvl w:val="0"/>
    </w:pPr>
    <w:rPr>
      <w:rFonts w:ascii="Arial Narrow" w:hAnsi="Arial Narrow"/>
      <w:sz w:val="28"/>
    </w:rPr>
  </w:style>
  <w:style w:type="paragraph" w:styleId="Nadpis2">
    <w:name w:val="heading 2"/>
    <w:basedOn w:val="Normlny"/>
    <w:next w:val="Normlny"/>
    <w:link w:val="Nadpis2Char"/>
    <w:qFormat/>
    <w:rsid w:val="005A1C76"/>
    <w:pPr>
      <w:keepNext/>
      <w:outlineLvl w:val="1"/>
    </w:pPr>
    <w:rPr>
      <w:rFonts w:ascii="Arial Narrow" w:hAnsi="Arial Narrow"/>
      <w:i/>
      <w:iCs/>
      <w:sz w:val="28"/>
    </w:rPr>
  </w:style>
  <w:style w:type="paragraph" w:styleId="Nadpis3">
    <w:name w:val="heading 3"/>
    <w:basedOn w:val="Normlny"/>
    <w:next w:val="Normlny"/>
    <w:link w:val="Nadpis3Char"/>
    <w:qFormat/>
    <w:rsid w:val="005A1C76"/>
    <w:pPr>
      <w:keepNext/>
      <w:jc w:val="both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qFormat/>
    <w:rsid w:val="005A1C76"/>
    <w:pPr>
      <w:keepNext/>
      <w:jc w:val="both"/>
      <w:outlineLvl w:val="3"/>
    </w:pPr>
    <w:rPr>
      <w:rFonts w:ascii="Arial Narrow" w:hAnsi="Arial Narrow"/>
      <w:sz w:val="28"/>
    </w:rPr>
  </w:style>
  <w:style w:type="paragraph" w:styleId="Nadpis5">
    <w:name w:val="heading 5"/>
    <w:basedOn w:val="Normlny"/>
    <w:next w:val="Normlny"/>
    <w:link w:val="Nadpis5Char"/>
    <w:qFormat/>
    <w:rsid w:val="005A1C76"/>
    <w:pPr>
      <w:keepNext/>
      <w:outlineLvl w:val="4"/>
    </w:pPr>
    <w:rPr>
      <w:rFonts w:ascii="Arial Narrow" w:hAnsi="Arial Narrow"/>
      <w:sz w:val="28"/>
    </w:rPr>
  </w:style>
  <w:style w:type="paragraph" w:styleId="Nadpis6">
    <w:name w:val="heading 6"/>
    <w:basedOn w:val="Normlny"/>
    <w:next w:val="Normlny"/>
    <w:link w:val="Nadpis6Char"/>
    <w:qFormat/>
    <w:rsid w:val="005A1C76"/>
    <w:pPr>
      <w:keepNext/>
      <w:jc w:val="center"/>
      <w:outlineLvl w:val="5"/>
    </w:pPr>
    <w:rPr>
      <w:rFonts w:ascii="Arial Narrow" w:hAnsi="Arial Narrow"/>
      <w:b/>
      <w:bCs/>
      <w:sz w:val="28"/>
    </w:rPr>
  </w:style>
  <w:style w:type="paragraph" w:styleId="Nadpis7">
    <w:name w:val="heading 7"/>
    <w:basedOn w:val="Normlny"/>
    <w:next w:val="Normlny"/>
    <w:link w:val="Nadpis7Char"/>
    <w:qFormat/>
    <w:rsid w:val="005A1C76"/>
    <w:pPr>
      <w:keepNext/>
      <w:ind w:left="1416"/>
      <w:jc w:val="both"/>
      <w:outlineLvl w:val="6"/>
    </w:pPr>
    <w:rPr>
      <w:rFonts w:ascii="Arial Narrow" w:hAnsi="Arial Narrow"/>
      <w:b/>
    </w:rPr>
  </w:style>
  <w:style w:type="paragraph" w:styleId="Nadpis8">
    <w:name w:val="heading 8"/>
    <w:basedOn w:val="Normlny"/>
    <w:next w:val="Normlny"/>
    <w:link w:val="Nadpis8Char"/>
    <w:qFormat/>
    <w:rsid w:val="005A1C76"/>
    <w:pPr>
      <w:keepNext/>
      <w:ind w:left="708" w:firstLine="708"/>
      <w:jc w:val="both"/>
      <w:outlineLvl w:val="7"/>
    </w:pPr>
    <w:rPr>
      <w:rFonts w:ascii="Arial Narrow" w:hAnsi="Arial Narrow"/>
      <w:b/>
      <w:bCs/>
    </w:rPr>
  </w:style>
  <w:style w:type="paragraph" w:styleId="Nadpis9">
    <w:name w:val="heading 9"/>
    <w:basedOn w:val="Normlny"/>
    <w:next w:val="Normlny"/>
    <w:link w:val="Nadpis9Char"/>
    <w:qFormat/>
    <w:rsid w:val="005A1C76"/>
    <w:pPr>
      <w:keepNext/>
      <w:ind w:left="360"/>
      <w:jc w:val="both"/>
      <w:outlineLvl w:val="8"/>
    </w:pPr>
    <w:rPr>
      <w:rFonts w:ascii="Arial Narrow" w:hAnsi="Arial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A1C76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5A1C76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5A1C7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5A1C76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5A1C76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5A1C76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5A1C76"/>
    <w:rPr>
      <w:rFonts w:ascii="Arial Narrow" w:eastAsia="Times New Roman" w:hAnsi="Arial Narrow" w:cs="Times New Roman"/>
      <w:b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5A1C76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5A1C76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5A1C76"/>
    <w:pPr>
      <w:jc w:val="center"/>
    </w:pPr>
    <w:rPr>
      <w:rFonts w:ascii="Comic Sans MS" w:hAnsi="Comic Sans MS"/>
      <w:b/>
      <w:bCs/>
      <w:sz w:val="28"/>
    </w:rPr>
  </w:style>
  <w:style w:type="character" w:customStyle="1" w:styleId="ZkladntextChar">
    <w:name w:val="Základný text Char"/>
    <w:basedOn w:val="Predvolenpsmoodseku"/>
    <w:link w:val="Zkladntext"/>
    <w:rsid w:val="005A1C76"/>
    <w:rPr>
      <w:rFonts w:ascii="Comic Sans MS" w:eastAsia="Times New Roman" w:hAnsi="Comic Sans MS" w:cs="Times New Roman"/>
      <w:b/>
      <w:bCs/>
      <w:sz w:val="28"/>
      <w:szCs w:val="24"/>
      <w:lang w:eastAsia="cs-CZ"/>
    </w:rPr>
  </w:style>
  <w:style w:type="paragraph" w:styleId="Zkladntext2">
    <w:name w:val="Body Text 2"/>
    <w:basedOn w:val="Normlny"/>
    <w:link w:val="Zkladntext2Char"/>
    <w:rsid w:val="005A1C76"/>
    <w:rPr>
      <w:rFonts w:ascii="Arial Narrow" w:hAnsi="Arial Narrow"/>
      <w:sz w:val="28"/>
    </w:rPr>
  </w:style>
  <w:style w:type="character" w:customStyle="1" w:styleId="Zkladntext2Char">
    <w:name w:val="Základný text 2 Char"/>
    <w:basedOn w:val="Predvolenpsmoodseku"/>
    <w:link w:val="Zkladntext2"/>
    <w:rsid w:val="005A1C76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5A1C76"/>
    <w:pPr>
      <w:ind w:left="360"/>
    </w:pPr>
    <w:rPr>
      <w:rFonts w:ascii="Arial Narrow" w:hAnsi="Arial Narrow"/>
    </w:rPr>
  </w:style>
  <w:style w:type="character" w:customStyle="1" w:styleId="ZarkazkladnhotextuChar">
    <w:name w:val="Zarážka základného textu Char"/>
    <w:basedOn w:val="Predvolenpsmoodseku"/>
    <w:link w:val="Zarkazkladnhotextu"/>
    <w:rsid w:val="005A1C76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5A1C76"/>
    <w:pPr>
      <w:ind w:left="720"/>
    </w:pPr>
    <w:rPr>
      <w:rFonts w:ascii="Arial Narrow" w:hAnsi="Arial Narrow"/>
      <w:b/>
      <w:bCs/>
      <w:sz w:val="28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5A1C76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Pta">
    <w:name w:val="footer"/>
    <w:basedOn w:val="Normlny"/>
    <w:link w:val="PtaChar"/>
    <w:rsid w:val="005A1C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A1C7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lostrany">
    <w:name w:val="page number"/>
    <w:basedOn w:val="Predvolenpsmoodseku"/>
    <w:rsid w:val="005A1C76"/>
  </w:style>
  <w:style w:type="paragraph" w:styleId="Zkladntext3">
    <w:name w:val="Body Text 3"/>
    <w:basedOn w:val="Normlny"/>
    <w:link w:val="Zkladntext3Char"/>
    <w:rsid w:val="005A1C76"/>
    <w:pPr>
      <w:jc w:val="both"/>
    </w:pPr>
    <w:rPr>
      <w:rFonts w:ascii="Arial Narrow" w:hAnsi="Arial Narrow"/>
      <w:bCs/>
    </w:rPr>
  </w:style>
  <w:style w:type="character" w:customStyle="1" w:styleId="Zkladntext3Char">
    <w:name w:val="Základný text 3 Char"/>
    <w:basedOn w:val="Predvolenpsmoodseku"/>
    <w:link w:val="Zkladntext3"/>
    <w:rsid w:val="005A1C76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rsid w:val="005A1C76"/>
    <w:pPr>
      <w:ind w:left="360"/>
      <w:jc w:val="both"/>
    </w:pPr>
    <w:rPr>
      <w:rFonts w:ascii="Arial Narrow" w:hAnsi="Arial Narrow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5A1C76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5A1C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A1C7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Zkladntext0">
    <w:name w:val="Základní text"/>
    <w:rsid w:val="005A1C7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0"/>
      <w:lang w:eastAsia="sk-SK"/>
    </w:rPr>
  </w:style>
  <w:style w:type="paragraph" w:customStyle="1" w:styleId="Normlnywebov5">
    <w:name w:val="Normálny (webový)5"/>
    <w:basedOn w:val="Normlny"/>
    <w:rsid w:val="005A1C76"/>
    <w:pPr>
      <w:spacing w:after="204"/>
    </w:pPr>
    <w:rPr>
      <w:lang w:eastAsia="sk-SK"/>
    </w:rPr>
  </w:style>
  <w:style w:type="paragraph" w:customStyle="1" w:styleId="Tabulka">
    <w:name w:val="Tabulka"/>
    <w:basedOn w:val="Normlny"/>
    <w:rsid w:val="005A1C76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5A1C76"/>
    <w:pPr>
      <w:numPr>
        <w:numId w:val="1"/>
      </w:numPr>
      <w:tabs>
        <w:tab w:val="num" w:pos="426"/>
      </w:tabs>
      <w:ind w:left="426" w:hanging="426"/>
      <w:jc w:val="both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A1C7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A1C76"/>
    <w:rPr>
      <w:sz w:val="20"/>
      <w:szCs w:val="20"/>
    </w:rPr>
  </w:style>
  <w:style w:type="character" w:customStyle="1" w:styleId="TextkomentraChar1">
    <w:name w:val="Text komentára Char1"/>
    <w:basedOn w:val="Predvolenpsmoodseku"/>
    <w:link w:val="Textkomentra"/>
    <w:uiPriority w:val="99"/>
    <w:semiHidden/>
    <w:rsid w:val="005A1C7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A1C76"/>
    <w:rPr>
      <w:b/>
      <w:bCs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A1C76"/>
    <w:rPr>
      <w:b/>
      <w:bCs/>
    </w:rPr>
  </w:style>
  <w:style w:type="character" w:customStyle="1" w:styleId="PredmetkomentraChar1">
    <w:name w:val="Predmet komentára Char1"/>
    <w:basedOn w:val="TextkomentraChar1"/>
    <w:link w:val="Predmetkomentra"/>
    <w:uiPriority w:val="99"/>
    <w:semiHidden/>
    <w:rsid w:val="005A1C76"/>
    <w:rPr>
      <w:b/>
      <w:bCs/>
    </w:rPr>
  </w:style>
  <w:style w:type="character" w:customStyle="1" w:styleId="TextbublinyChar">
    <w:name w:val="Text bubliny Char"/>
    <w:basedOn w:val="Predvolenpsmoodseku"/>
    <w:link w:val="Textbubliny"/>
    <w:semiHidden/>
    <w:rsid w:val="005A1C76"/>
    <w:rPr>
      <w:rFonts w:ascii="Tahoma" w:eastAsia="Times New Roman" w:hAnsi="Tahoma" w:cs="Times New Roman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semiHidden/>
    <w:unhideWhenUsed/>
    <w:rsid w:val="005A1C76"/>
    <w:rPr>
      <w:rFonts w:ascii="Tahoma" w:hAnsi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A1C76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5A1C76"/>
    <w:pPr>
      <w:ind w:left="284" w:hanging="284"/>
      <w:jc w:val="both"/>
    </w:pPr>
    <w:rPr>
      <w:sz w:val="22"/>
      <w:szCs w:val="20"/>
      <w:lang w:eastAsia="en-US"/>
    </w:rPr>
  </w:style>
  <w:style w:type="paragraph" w:styleId="Obsah1">
    <w:name w:val="toc 1"/>
    <w:basedOn w:val="Normlny"/>
    <w:next w:val="Normlny"/>
    <w:autoRedefine/>
    <w:rsid w:val="005A1C76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eastAsia="en-US"/>
    </w:rPr>
  </w:style>
  <w:style w:type="paragraph" w:styleId="Obsah2">
    <w:name w:val="toc 2"/>
    <w:basedOn w:val="Normlny"/>
    <w:next w:val="Normlny"/>
    <w:autoRedefine/>
    <w:rsid w:val="005A1C76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eastAsia="en-US"/>
    </w:rPr>
  </w:style>
  <w:style w:type="paragraph" w:styleId="Obsah3">
    <w:name w:val="toc 3"/>
    <w:basedOn w:val="Normlny"/>
    <w:next w:val="Normlny"/>
    <w:autoRedefine/>
    <w:rsid w:val="005A1C76"/>
    <w:pPr>
      <w:ind w:left="200"/>
    </w:pPr>
    <w:rPr>
      <w:sz w:val="20"/>
      <w:lang w:eastAsia="en-US"/>
    </w:rPr>
  </w:style>
  <w:style w:type="paragraph" w:styleId="Obsah4">
    <w:name w:val="toc 4"/>
    <w:basedOn w:val="Normlny"/>
    <w:next w:val="Normlny"/>
    <w:autoRedefine/>
    <w:rsid w:val="005A1C76"/>
    <w:pPr>
      <w:ind w:left="400"/>
    </w:pPr>
    <w:rPr>
      <w:sz w:val="20"/>
      <w:lang w:eastAsia="en-US"/>
    </w:rPr>
  </w:style>
  <w:style w:type="paragraph" w:styleId="Obsah5">
    <w:name w:val="toc 5"/>
    <w:basedOn w:val="Normlny"/>
    <w:next w:val="Normlny"/>
    <w:autoRedefine/>
    <w:rsid w:val="005A1C76"/>
    <w:pPr>
      <w:ind w:left="600"/>
    </w:pPr>
    <w:rPr>
      <w:sz w:val="20"/>
      <w:lang w:eastAsia="en-US"/>
    </w:rPr>
  </w:style>
  <w:style w:type="paragraph" w:styleId="Obsah6">
    <w:name w:val="toc 6"/>
    <w:basedOn w:val="Normlny"/>
    <w:next w:val="Normlny"/>
    <w:autoRedefine/>
    <w:rsid w:val="005A1C76"/>
    <w:pPr>
      <w:ind w:left="800"/>
    </w:pPr>
    <w:rPr>
      <w:sz w:val="20"/>
      <w:lang w:eastAsia="en-US"/>
    </w:rPr>
  </w:style>
  <w:style w:type="paragraph" w:styleId="Obsah7">
    <w:name w:val="toc 7"/>
    <w:basedOn w:val="Normlny"/>
    <w:next w:val="Normlny"/>
    <w:autoRedefine/>
    <w:rsid w:val="005A1C76"/>
    <w:pPr>
      <w:ind w:left="1000"/>
    </w:pPr>
    <w:rPr>
      <w:sz w:val="20"/>
      <w:lang w:eastAsia="en-US"/>
    </w:rPr>
  </w:style>
  <w:style w:type="paragraph" w:styleId="Obsah8">
    <w:name w:val="toc 8"/>
    <w:basedOn w:val="Normlny"/>
    <w:next w:val="Normlny"/>
    <w:autoRedefine/>
    <w:rsid w:val="005A1C76"/>
    <w:pPr>
      <w:ind w:left="1200"/>
    </w:pPr>
    <w:rPr>
      <w:sz w:val="20"/>
      <w:lang w:eastAsia="en-US"/>
    </w:rPr>
  </w:style>
  <w:style w:type="paragraph" w:styleId="Obsah9">
    <w:name w:val="toc 9"/>
    <w:basedOn w:val="Normlny"/>
    <w:next w:val="Normlny"/>
    <w:autoRedefine/>
    <w:rsid w:val="005A1C76"/>
    <w:pPr>
      <w:ind w:left="1400"/>
    </w:pPr>
    <w:rPr>
      <w:sz w:val="20"/>
      <w:lang w:eastAsia="en-US"/>
    </w:rPr>
  </w:style>
  <w:style w:type="character" w:styleId="Hypertextovprepojenie">
    <w:name w:val="Hyperlink"/>
    <w:rsid w:val="005A1C76"/>
    <w:rPr>
      <w:color w:val="0000FF"/>
      <w:u w:val="single"/>
    </w:rPr>
  </w:style>
  <w:style w:type="character" w:styleId="PouitHypertextovPrepojenie">
    <w:name w:val="FollowedHyperlink"/>
    <w:rsid w:val="005A1C76"/>
    <w:rPr>
      <w:color w:val="800080"/>
      <w:u w:val="single"/>
    </w:rPr>
  </w:style>
  <w:style w:type="character" w:customStyle="1" w:styleId="ra">
    <w:name w:val="ra"/>
    <w:basedOn w:val="Predvolenpsmoodseku"/>
    <w:rsid w:val="005A1C76"/>
  </w:style>
  <w:style w:type="paragraph" w:styleId="Textpoznmkypodiarou">
    <w:name w:val="footnote text"/>
    <w:basedOn w:val="Normlny"/>
    <w:link w:val="TextpoznmkypodiarouChar"/>
    <w:rsid w:val="005A1C76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rsid w:val="005A1C7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rsid w:val="005A1C76"/>
    <w:rPr>
      <w:vertAlign w:val="superscript"/>
    </w:rPr>
  </w:style>
  <w:style w:type="paragraph" w:customStyle="1" w:styleId="msolistparagraph0">
    <w:name w:val="msolistparagraph"/>
    <w:basedOn w:val="Normlny"/>
    <w:rsid w:val="005A1C76"/>
    <w:rPr>
      <w:lang w:val="cs-CZ"/>
    </w:rPr>
  </w:style>
  <w:style w:type="paragraph" w:styleId="Odsekzoznamu">
    <w:name w:val="List Paragraph"/>
    <w:basedOn w:val="Normlny"/>
    <w:qFormat/>
    <w:rsid w:val="005A1C7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rmlnywebov">
    <w:name w:val="Normal (Web)"/>
    <w:basedOn w:val="Normlny"/>
    <w:uiPriority w:val="99"/>
    <w:unhideWhenUsed/>
    <w:rsid w:val="005A1C76"/>
    <w:pPr>
      <w:spacing w:before="100" w:beforeAutospacing="1" w:after="100" w:afterAutospacing="1"/>
    </w:pPr>
    <w:rPr>
      <w:lang w:eastAsia="sk-SK"/>
    </w:rPr>
  </w:style>
  <w:style w:type="character" w:styleId="Siln">
    <w:name w:val="Strong"/>
    <w:uiPriority w:val="22"/>
    <w:qFormat/>
    <w:rsid w:val="005A1C76"/>
    <w:rPr>
      <w:b/>
      <w:bCs/>
    </w:rPr>
  </w:style>
  <w:style w:type="paragraph" w:styleId="Nzov">
    <w:name w:val="Title"/>
    <w:basedOn w:val="Normlny"/>
    <w:next w:val="Normlny"/>
    <w:link w:val="NzovChar"/>
    <w:qFormat/>
    <w:rsid w:val="005A1C7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rsid w:val="005A1C76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rsid w:val="005A1C7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tl">
    <w:name w:val="tl"/>
    <w:basedOn w:val="Predvolenpsmoodseku"/>
    <w:rsid w:val="005A1C7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25</Pages>
  <Words>5015</Words>
  <Characters>28591</Characters>
  <Application>Microsoft Office Word</Application>
  <DocSecurity>0</DocSecurity>
  <Lines>238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</dc:creator>
  <cp:lastModifiedBy>pc</cp:lastModifiedBy>
  <cp:revision>66</cp:revision>
  <cp:lastPrinted>2015-06-29T12:08:00Z</cp:lastPrinted>
  <dcterms:created xsi:type="dcterms:W3CDTF">2015-06-29T06:12:00Z</dcterms:created>
  <dcterms:modified xsi:type="dcterms:W3CDTF">2015-06-29T12:30:00Z</dcterms:modified>
</cp:coreProperties>
</file>