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52BC" w:rsidRPr="001704E1" w:rsidRDefault="00B452BC" w:rsidP="001704E1">
      <w:pPr>
        <w:pStyle w:val="Heading1"/>
        <w:rPr>
          <w:rFonts w:ascii="Arial Narrow" w:hAnsi="Arial Narrow"/>
          <w:sz w:val="22"/>
          <w:szCs w:val="22"/>
        </w:rPr>
      </w:pPr>
      <w:bookmarkStart w:id="0" w:name="_Toc530739894"/>
      <w:r w:rsidRPr="001704E1">
        <w:rPr>
          <w:rFonts w:ascii="Arial Narrow" w:hAnsi="Arial Narrow"/>
          <w:sz w:val="22"/>
          <w:szCs w:val="22"/>
        </w:rPr>
        <w:t>A.</w:t>
      </w:r>
      <w:r>
        <w:rPr>
          <w:rFonts w:ascii="Arial Narrow" w:hAnsi="Arial Narrow"/>
          <w:sz w:val="22"/>
          <w:szCs w:val="22"/>
        </w:rPr>
        <w:t xml:space="preserve"> </w:t>
      </w:r>
      <w:bookmarkEnd w:id="0"/>
      <w:r>
        <w:rPr>
          <w:rFonts w:ascii="Arial Narrow" w:hAnsi="Arial Narrow"/>
          <w:sz w:val="22"/>
          <w:szCs w:val="22"/>
        </w:rPr>
        <w:t>INFORMÁCIE O ÚČTOVNEJ JEDNOTKE</w:t>
      </w:r>
    </w:p>
    <w:p w:rsidR="00B452BC" w:rsidRPr="0061326B" w:rsidRDefault="00B452BC" w:rsidP="001704E1">
      <w:pPr>
        <w:pStyle w:val="Heading2"/>
        <w:rPr>
          <w:rFonts w:ascii="Arial Narrow" w:hAnsi="Arial Narrow"/>
          <w:i w:val="0"/>
          <w:sz w:val="20"/>
          <w:szCs w:val="20"/>
        </w:rPr>
      </w:pPr>
      <w:bookmarkStart w:id="1" w:name="_Toc530739895"/>
      <w:r w:rsidRPr="0061326B">
        <w:rPr>
          <w:rFonts w:ascii="Arial Narrow" w:hAnsi="Arial Narrow"/>
          <w:i w:val="0"/>
          <w:sz w:val="20"/>
          <w:szCs w:val="20"/>
        </w:rPr>
        <w:t>1. Obchodné meno a sídlo spoločnosti</w:t>
      </w:r>
      <w:bookmarkEnd w:id="1"/>
    </w:p>
    <w:p w:rsidR="00B452BC" w:rsidRPr="00902CCE" w:rsidRDefault="00B452BC" w:rsidP="001704E1">
      <w:pPr>
        <w:pStyle w:val="BodyText"/>
        <w:rPr>
          <w:rFonts w:eastAsia="Batang"/>
          <w:b w:val="0"/>
          <w:sz w:val="20"/>
          <w:szCs w:val="20"/>
        </w:rPr>
      </w:pPr>
      <w:r>
        <w:rPr>
          <w:rFonts w:eastAsia="Batang"/>
          <w:b w:val="0"/>
          <w:sz w:val="20"/>
          <w:szCs w:val="20"/>
        </w:rPr>
        <w:t>INAR, spol. s r.o.</w:t>
      </w:r>
    </w:p>
    <w:p w:rsidR="00B452BC" w:rsidRPr="00902CCE" w:rsidRDefault="00B452BC" w:rsidP="001704E1">
      <w:pPr>
        <w:pStyle w:val="BodyText"/>
        <w:rPr>
          <w:rFonts w:eastAsia="Batang"/>
          <w:b w:val="0"/>
          <w:sz w:val="20"/>
          <w:szCs w:val="20"/>
        </w:rPr>
      </w:pPr>
      <w:r>
        <w:rPr>
          <w:rFonts w:eastAsia="Batang"/>
          <w:b w:val="0"/>
          <w:sz w:val="20"/>
          <w:szCs w:val="20"/>
        </w:rPr>
        <w:t>Mnoheľova 4984/3B</w:t>
      </w:r>
    </w:p>
    <w:p w:rsidR="00B452BC" w:rsidRPr="00902CCE" w:rsidRDefault="00B452BC" w:rsidP="001704E1">
      <w:pPr>
        <w:pStyle w:val="BodyText"/>
        <w:rPr>
          <w:rFonts w:eastAsia="Batang"/>
          <w:b w:val="0"/>
          <w:sz w:val="20"/>
          <w:szCs w:val="20"/>
        </w:rPr>
      </w:pPr>
      <w:r>
        <w:rPr>
          <w:rFonts w:eastAsia="Batang"/>
          <w:b w:val="0"/>
          <w:sz w:val="20"/>
          <w:szCs w:val="20"/>
        </w:rPr>
        <w:t>058 01  Poprad</w:t>
      </w:r>
    </w:p>
    <w:p w:rsidR="00B452BC" w:rsidRPr="00902CCE" w:rsidRDefault="00B452BC" w:rsidP="001704E1">
      <w:pPr>
        <w:pStyle w:val="BodyText"/>
        <w:rPr>
          <w:rFonts w:eastAsia="Batang"/>
          <w:b w:val="0"/>
          <w:sz w:val="20"/>
          <w:szCs w:val="20"/>
        </w:rPr>
      </w:pPr>
    </w:p>
    <w:p w:rsidR="00B452BC" w:rsidRPr="00902CCE" w:rsidRDefault="00B452BC" w:rsidP="001704E1">
      <w:pPr>
        <w:pStyle w:val="BodyText"/>
        <w:rPr>
          <w:rFonts w:eastAsia="Batang"/>
          <w:b w:val="0"/>
          <w:sz w:val="20"/>
          <w:szCs w:val="20"/>
        </w:rPr>
      </w:pPr>
      <w:r w:rsidRPr="00902CCE">
        <w:rPr>
          <w:rFonts w:eastAsia="Batang"/>
          <w:b w:val="0"/>
          <w:sz w:val="20"/>
          <w:szCs w:val="20"/>
        </w:rPr>
        <w:t xml:space="preserve">IČO : </w:t>
      </w:r>
      <w:r w:rsidRPr="00902CCE">
        <w:rPr>
          <w:rFonts w:eastAsia="Batang"/>
          <w:b w:val="0"/>
          <w:sz w:val="20"/>
          <w:szCs w:val="20"/>
        </w:rPr>
        <w:tab/>
      </w:r>
      <w:r w:rsidRPr="00902CCE">
        <w:rPr>
          <w:rFonts w:eastAsia="Batang"/>
          <w:b w:val="0"/>
          <w:sz w:val="20"/>
          <w:szCs w:val="20"/>
        </w:rPr>
        <w:tab/>
      </w:r>
      <w:r w:rsidRPr="00902CCE">
        <w:rPr>
          <w:rFonts w:eastAsia="Batang"/>
          <w:b w:val="0"/>
          <w:sz w:val="20"/>
          <w:szCs w:val="20"/>
        </w:rPr>
        <w:tab/>
      </w:r>
      <w:r w:rsidRPr="00902CCE">
        <w:rPr>
          <w:rFonts w:eastAsia="Batang"/>
          <w:b w:val="0"/>
          <w:sz w:val="20"/>
          <w:szCs w:val="20"/>
        </w:rPr>
        <w:tab/>
      </w:r>
      <w:r>
        <w:rPr>
          <w:rFonts w:eastAsia="Batang"/>
          <w:b w:val="0"/>
          <w:sz w:val="20"/>
          <w:szCs w:val="20"/>
        </w:rPr>
        <w:t>364 86 965</w:t>
      </w:r>
    </w:p>
    <w:p w:rsidR="00B452BC" w:rsidRPr="00902CCE" w:rsidRDefault="00B452BC" w:rsidP="001704E1">
      <w:pPr>
        <w:pStyle w:val="BodyText"/>
        <w:rPr>
          <w:rFonts w:eastAsia="Batang"/>
          <w:b w:val="0"/>
          <w:sz w:val="20"/>
          <w:szCs w:val="20"/>
        </w:rPr>
      </w:pPr>
      <w:r w:rsidRPr="00902CCE">
        <w:rPr>
          <w:rFonts w:eastAsia="Batang"/>
          <w:b w:val="0"/>
          <w:sz w:val="20"/>
          <w:szCs w:val="20"/>
        </w:rPr>
        <w:t xml:space="preserve">Dátum založenia : </w:t>
      </w:r>
      <w:r w:rsidRPr="00902CCE">
        <w:rPr>
          <w:rFonts w:eastAsia="Batang"/>
          <w:b w:val="0"/>
          <w:sz w:val="20"/>
          <w:szCs w:val="20"/>
        </w:rPr>
        <w:tab/>
      </w:r>
      <w:r w:rsidRPr="00902CCE">
        <w:rPr>
          <w:rFonts w:eastAsia="Batang"/>
          <w:b w:val="0"/>
          <w:sz w:val="20"/>
          <w:szCs w:val="20"/>
        </w:rPr>
        <w:tab/>
      </w:r>
      <w:r>
        <w:rPr>
          <w:rFonts w:eastAsia="Batang"/>
          <w:b w:val="0"/>
          <w:sz w:val="20"/>
          <w:szCs w:val="20"/>
        </w:rPr>
        <w:tab/>
      </w:r>
    </w:p>
    <w:p w:rsidR="00B452BC" w:rsidRPr="00902CCE" w:rsidRDefault="00B452BC" w:rsidP="001704E1">
      <w:pPr>
        <w:pStyle w:val="BodyText"/>
        <w:rPr>
          <w:rFonts w:eastAsia="Batang"/>
          <w:b w:val="0"/>
          <w:sz w:val="20"/>
          <w:szCs w:val="20"/>
        </w:rPr>
      </w:pPr>
      <w:r w:rsidRPr="00902CCE">
        <w:rPr>
          <w:rFonts w:eastAsia="Batang"/>
          <w:b w:val="0"/>
          <w:sz w:val="20"/>
          <w:szCs w:val="20"/>
        </w:rPr>
        <w:t xml:space="preserve">Zápis do obchodného registra : </w:t>
      </w:r>
      <w:r w:rsidRPr="00902CCE">
        <w:rPr>
          <w:rFonts w:eastAsia="Batang"/>
          <w:b w:val="0"/>
          <w:sz w:val="20"/>
          <w:szCs w:val="20"/>
        </w:rPr>
        <w:tab/>
      </w:r>
      <w:r>
        <w:rPr>
          <w:rFonts w:eastAsia="Batang"/>
          <w:b w:val="0"/>
          <w:sz w:val="20"/>
          <w:szCs w:val="20"/>
        </w:rPr>
        <w:t>23.07.2003</w:t>
      </w:r>
    </w:p>
    <w:p w:rsidR="00B452BC" w:rsidRPr="00902CCE" w:rsidRDefault="00B452BC" w:rsidP="001704E1">
      <w:pPr>
        <w:pStyle w:val="BodyText"/>
        <w:rPr>
          <w:rFonts w:eastAsia="Batang"/>
          <w:b w:val="0"/>
          <w:sz w:val="20"/>
          <w:szCs w:val="20"/>
        </w:rPr>
      </w:pPr>
    </w:p>
    <w:p w:rsidR="00B452BC" w:rsidRPr="00902CCE" w:rsidRDefault="00B452BC" w:rsidP="001704E1">
      <w:pPr>
        <w:pStyle w:val="Heading2"/>
        <w:rPr>
          <w:rFonts w:ascii="Arial Narrow" w:hAnsi="Arial Narrow"/>
          <w:i w:val="0"/>
          <w:sz w:val="20"/>
          <w:szCs w:val="20"/>
        </w:rPr>
      </w:pPr>
      <w:bookmarkStart w:id="2" w:name="_Toc530739896"/>
      <w:r w:rsidRPr="00902CCE">
        <w:rPr>
          <w:rFonts w:ascii="Arial Narrow" w:hAnsi="Arial Narrow"/>
          <w:i w:val="0"/>
          <w:sz w:val="20"/>
          <w:szCs w:val="20"/>
        </w:rPr>
        <w:t>2. Opis hospodárskej činnosti účtovnej jednotky</w:t>
      </w:r>
    </w:p>
    <w:bookmarkEnd w:id="2"/>
    <w:p w:rsidR="00B452BC" w:rsidRPr="00A35646" w:rsidRDefault="00B452BC" w:rsidP="00A35646">
      <w:pPr>
        <w:pStyle w:val="BodyText"/>
        <w:rPr>
          <w:rFonts w:eastAsia="Batang"/>
          <w:b w:val="0"/>
          <w:sz w:val="20"/>
          <w:szCs w:val="20"/>
        </w:rPr>
      </w:pPr>
      <w:r w:rsidRPr="00902CCE">
        <w:rPr>
          <w:rFonts w:eastAsia="Batang"/>
          <w:b w:val="0"/>
          <w:sz w:val="20"/>
          <w:szCs w:val="20"/>
        </w:rPr>
        <w:t xml:space="preserve">      </w:t>
      </w:r>
      <w:r>
        <w:rPr>
          <w:rFonts w:eastAsia="Batang"/>
          <w:b w:val="0"/>
          <w:sz w:val="20"/>
          <w:szCs w:val="20"/>
        </w:rPr>
        <w:t xml:space="preserve">- </w:t>
      </w:r>
      <w:r w:rsidRPr="00902CCE">
        <w:rPr>
          <w:rFonts w:eastAsia="Batang"/>
          <w:b w:val="0"/>
          <w:sz w:val="20"/>
          <w:szCs w:val="20"/>
        </w:rPr>
        <w:t xml:space="preserve"> </w:t>
      </w:r>
      <w:r w:rsidRPr="00A35646">
        <w:rPr>
          <w:rFonts w:eastAsia="Batang"/>
          <w:b w:val="0"/>
          <w:sz w:val="20"/>
          <w:szCs w:val="20"/>
        </w:rPr>
        <w:t xml:space="preserve">vykonávanie prípravnej predprojektovej činnosti, najmä na vypracúvanie stavebných zámerov verejných prác, investičných zámerov, architektonických a urbanistických štúdií, územnoplánovacích prieskumov a rozborov </w:t>
      </w:r>
    </w:p>
    <w:p w:rsidR="00B452BC" w:rsidRPr="00A35646" w:rsidRDefault="00B452BC" w:rsidP="00A35646">
      <w:pPr>
        <w:pStyle w:val="BodyText"/>
        <w:rPr>
          <w:rFonts w:eastAsia="Batang"/>
          <w:b w:val="0"/>
          <w:sz w:val="20"/>
          <w:szCs w:val="20"/>
        </w:rPr>
      </w:pPr>
      <w:r>
        <w:rPr>
          <w:rFonts w:eastAsia="Batang"/>
          <w:b w:val="0"/>
          <w:sz w:val="20"/>
          <w:szCs w:val="20"/>
        </w:rPr>
        <w:t xml:space="preserve">     </w:t>
      </w:r>
      <w:r w:rsidRPr="00A35646">
        <w:rPr>
          <w:rFonts w:eastAsia="Batang"/>
          <w:b w:val="0"/>
          <w:sz w:val="20"/>
          <w:szCs w:val="20"/>
        </w:rPr>
        <w:t xml:space="preserve"> </w:t>
      </w:r>
      <w:r>
        <w:rPr>
          <w:rFonts w:eastAsia="Batang"/>
          <w:b w:val="0"/>
          <w:sz w:val="20"/>
          <w:szCs w:val="20"/>
        </w:rPr>
        <w:t xml:space="preserve">-   </w:t>
      </w:r>
      <w:r w:rsidRPr="00A35646">
        <w:rPr>
          <w:rFonts w:eastAsia="Batang"/>
          <w:b w:val="0"/>
          <w:sz w:val="20"/>
          <w:szCs w:val="20"/>
        </w:rPr>
        <w:t xml:space="preserve">vykonávanie komplexnej projektovej činnosti, najmä na vypracúvanie architektonických návrhov a dokumentácie umiestňovania stavieb a ich zmien, projektovej dokumentácie stavieb a ich zmien, vrátane ich interiérov a exteriérov, ako aj rekonštrukcií a modernizácií budov a obnovy stavebných pamiatok </w:t>
      </w:r>
    </w:p>
    <w:p w:rsidR="00B452BC" w:rsidRPr="00A35646" w:rsidRDefault="00B452BC" w:rsidP="00A35646">
      <w:pPr>
        <w:pStyle w:val="BodyText"/>
        <w:rPr>
          <w:rFonts w:eastAsia="Batang"/>
          <w:b w:val="0"/>
          <w:sz w:val="20"/>
          <w:szCs w:val="20"/>
        </w:rPr>
      </w:pPr>
      <w:r>
        <w:rPr>
          <w:rFonts w:eastAsia="Batang"/>
          <w:b w:val="0"/>
          <w:sz w:val="20"/>
          <w:szCs w:val="20"/>
        </w:rPr>
        <w:t xml:space="preserve">      -     </w:t>
      </w:r>
      <w:r w:rsidRPr="00A35646">
        <w:rPr>
          <w:rFonts w:eastAsia="Batang"/>
          <w:b w:val="0"/>
          <w:sz w:val="20"/>
          <w:szCs w:val="20"/>
        </w:rPr>
        <w:t xml:space="preserve">spracovanie územnoplánovacích podkladov a územnoplánovacej dokumentácie </w:t>
      </w:r>
    </w:p>
    <w:p w:rsidR="00B452BC" w:rsidRPr="00A35646" w:rsidRDefault="00B452BC" w:rsidP="00A35646">
      <w:pPr>
        <w:pStyle w:val="BodyText"/>
        <w:rPr>
          <w:rFonts w:eastAsia="Batang"/>
          <w:b w:val="0"/>
          <w:sz w:val="20"/>
          <w:szCs w:val="20"/>
        </w:rPr>
      </w:pPr>
      <w:r>
        <w:rPr>
          <w:rFonts w:eastAsia="Batang"/>
          <w:b w:val="0"/>
          <w:sz w:val="20"/>
          <w:szCs w:val="20"/>
        </w:rPr>
        <w:t xml:space="preserve">      -  </w:t>
      </w:r>
      <w:r w:rsidRPr="00A35646">
        <w:rPr>
          <w:rFonts w:eastAsia="Batang"/>
          <w:b w:val="0"/>
          <w:sz w:val="20"/>
          <w:szCs w:val="20"/>
        </w:rPr>
        <w:t xml:space="preserve">vykonávanie projektového manažmentu, najmä na riadenie projektu a koordináciu čiastkových projektov vypracovaných inžiniermi, krajinármi a inými špecialistami, na výkon odborného autorského dohľadu nad uskutočňovaním stavieb podľa schválenej projektovej dokumentácie a na vykonávanie stavebného dozoru </w:t>
      </w:r>
    </w:p>
    <w:p w:rsidR="00B452BC" w:rsidRDefault="00B452BC" w:rsidP="00A35646">
      <w:pPr>
        <w:pStyle w:val="BodyText"/>
        <w:rPr>
          <w:rFonts w:eastAsia="Batang"/>
          <w:b w:val="0"/>
          <w:sz w:val="20"/>
          <w:szCs w:val="20"/>
        </w:rPr>
      </w:pPr>
      <w:r>
        <w:rPr>
          <w:rFonts w:eastAsia="Batang"/>
          <w:b w:val="0"/>
          <w:sz w:val="20"/>
          <w:szCs w:val="20"/>
        </w:rPr>
        <w:t xml:space="preserve">      - </w:t>
      </w:r>
      <w:r w:rsidRPr="00A35646">
        <w:rPr>
          <w:rFonts w:eastAsia="Batang"/>
          <w:b w:val="0"/>
          <w:sz w:val="20"/>
          <w:szCs w:val="20"/>
        </w:rPr>
        <w:t xml:space="preserve"> grafické spracovanie a modelovanie architektonického diela vrátane vypracovania špecifikácií a technickej dokumentácie</w:t>
      </w:r>
    </w:p>
    <w:p w:rsidR="00B452BC" w:rsidRPr="00A35646" w:rsidRDefault="00B452BC" w:rsidP="00A35646">
      <w:pPr>
        <w:pStyle w:val="BodyText"/>
        <w:rPr>
          <w:rFonts w:eastAsia="Batang"/>
          <w:b w:val="0"/>
          <w:sz w:val="20"/>
          <w:szCs w:val="20"/>
        </w:rPr>
      </w:pPr>
      <w:r>
        <w:rPr>
          <w:rFonts w:eastAsia="Batang"/>
          <w:b w:val="0"/>
          <w:sz w:val="20"/>
          <w:szCs w:val="20"/>
        </w:rPr>
        <w:t xml:space="preserve">      -   </w:t>
      </w:r>
      <w:r w:rsidRPr="00A35646">
        <w:rPr>
          <w:rFonts w:eastAsia="Batang"/>
          <w:b w:val="0"/>
          <w:sz w:val="20"/>
          <w:szCs w:val="20"/>
        </w:rPr>
        <w:t xml:space="preserve">poskytovanie súvisiacich technických služieb, najmä na poskytovanie architektonického poradenstva investorom a vlastníkom nehnuteľností, na zastupovanie investora pri príprave a uskutočňovaní stavieb </w:t>
      </w:r>
    </w:p>
    <w:p w:rsidR="00B452BC" w:rsidRPr="00A35646" w:rsidRDefault="00B452BC" w:rsidP="00A35646">
      <w:pPr>
        <w:pStyle w:val="BodyText"/>
        <w:rPr>
          <w:rFonts w:eastAsia="Batang"/>
          <w:b w:val="0"/>
          <w:sz w:val="20"/>
          <w:szCs w:val="20"/>
        </w:rPr>
      </w:pPr>
      <w:r>
        <w:rPr>
          <w:rFonts w:eastAsia="Batang"/>
          <w:b w:val="0"/>
          <w:sz w:val="20"/>
          <w:szCs w:val="20"/>
        </w:rPr>
        <w:t xml:space="preserve">     -     </w:t>
      </w:r>
      <w:r w:rsidRPr="00A35646">
        <w:rPr>
          <w:rFonts w:eastAsia="Batang"/>
          <w:b w:val="0"/>
          <w:sz w:val="20"/>
          <w:szCs w:val="20"/>
        </w:rPr>
        <w:t xml:space="preserve">vyhotovovanie odborných posudkov, odhadov a dobrozdaní  </w:t>
      </w:r>
    </w:p>
    <w:p w:rsidR="00B452BC" w:rsidRPr="00902CCE" w:rsidRDefault="00B452BC" w:rsidP="001704E1">
      <w:pPr>
        <w:pStyle w:val="BodyText"/>
        <w:rPr>
          <w:rFonts w:eastAsia="Batang"/>
          <w:b w:val="0"/>
          <w:sz w:val="20"/>
          <w:szCs w:val="20"/>
        </w:rPr>
      </w:pPr>
    </w:p>
    <w:p w:rsidR="00B452BC" w:rsidRPr="005E5B5A" w:rsidRDefault="00B452BC" w:rsidP="001704E1">
      <w:pPr>
        <w:pStyle w:val="BodyText"/>
        <w:rPr>
          <w:rFonts w:eastAsia="Batang"/>
          <w:sz w:val="20"/>
          <w:szCs w:val="20"/>
        </w:rPr>
      </w:pPr>
      <w:r w:rsidRPr="005E5B5A">
        <w:rPr>
          <w:rFonts w:eastAsia="Batang"/>
          <w:sz w:val="20"/>
          <w:szCs w:val="20"/>
        </w:rPr>
        <w:t>3.Informácie o počte zamestnancov</w:t>
      </w:r>
    </w:p>
    <w:p w:rsidR="00B452BC" w:rsidRPr="001704E1" w:rsidRDefault="00B452BC" w:rsidP="001704E1">
      <w:pPr>
        <w:pStyle w:val="BodyText"/>
        <w:tabs>
          <w:tab w:val="num" w:pos="3126"/>
        </w:tabs>
        <w:ind w:left="540"/>
        <w:rPr>
          <w:rFonts w:eastAsia="Batang"/>
          <w:b w:val="0"/>
          <w:sz w:val="22"/>
          <w:szCs w:val="22"/>
        </w:rPr>
      </w:pPr>
    </w:p>
    <w:p w:rsidR="00B452BC" w:rsidRPr="003F477D" w:rsidRDefault="00B452BC" w:rsidP="006A4709">
      <w:pPr>
        <w:pStyle w:val="Title"/>
        <w:numPr>
          <w:ilvl w:val="0"/>
          <w:numId w:val="8"/>
        </w:numPr>
        <w:spacing w:before="0" w:beforeAutospacing="0" w:after="0"/>
        <w:jc w:val="left"/>
        <w:rPr>
          <w:szCs w:val="22"/>
        </w:rPr>
      </w:pPr>
      <w:r w:rsidRPr="003F477D">
        <w:rPr>
          <w:szCs w:val="22"/>
        </w:rPr>
        <w:t xml:space="preserve"> Informácie k prílohe č. 3 časti A. písm. c)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693"/>
        <w:gridCol w:w="2645"/>
        <w:gridCol w:w="2874"/>
      </w:tblGrid>
      <w:tr w:rsidR="00B452BC" w:rsidRPr="003F477D" w:rsidTr="0003344F">
        <w:trPr>
          <w:jc w:val="center"/>
        </w:trPr>
        <w:tc>
          <w:tcPr>
            <w:tcW w:w="3675" w:type="dxa"/>
            <w:tcBorders>
              <w:top w:val="single" w:sz="12" w:space="0" w:color="auto"/>
              <w:bottom w:val="nil"/>
              <w:right w:val="single" w:sz="12" w:space="0" w:color="auto"/>
            </w:tcBorders>
            <w:vAlign w:val="center"/>
          </w:tcPr>
          <w:p w:rsidR="00B452BC" w:rsidRPr="0061326B" w:rsidRDefault="00B452BC" w:rsidP="0003344F">
            <w:pPr>
              <w:pStyle w:val="TopHeader"/>
              <w:rPr>
                <w:sz w:val="18"/>
                <w:szCs w:val="18"/>
              </w:rPr>
            </w:pPr>
            <w:r w:rsidRPr="0061326B">
              <w:rPr>
                <w:sz w:val="18"/>
                <w:szCs w:val="18"/>
              </w:rPr>
              <w:t>Názov položky</w:t>
            </w:r>
          </w:p>
        </w:tc>
        <w:tc>
          <w:tcPr>
            <w:tcW w:w="2632" w:type="dxa"/>
            <w:tcBorders>
              <w:top w:val="single" w:sz="12" w:space="0" w:color="auto"/>
              <w:left w:val="single" w:sz="12" w:space="0" w:color="auto"/>
              <w:bottom w:val="nil"/>
              <w:right w:val="single" w:sz="12" w:space="0" w:color="auto"/>
            </w:tcBorders>
            <w:vAlign w:val="center"/>
          </w:tcPr>
          <w:p w:rsidR="00B452BC" w:rsidRPr="0061326B" w:rsidRDefault="00B452BC" w:rsidP="0003344F">
            <w:pPr>
              <w:pStyle w:val="TopHeader"/>
              <w:rPr>
                <w:sz w:val="18"/>
                <w:szCs w:val="18"/>
              </w:rPr>
            </w:pPr>
            <w:r w:rsidRPr="0061326B">
              <w:rPr>
                <w:sz w:val="18"/>
                <w:szCs w:val="18"/>
              </w:rPr>
              <w:t>Bežné účtovné obdobie</w:t>
            </w:r>
          </w:p>
        </w:tc>
        <w:tc>
          <w:tcPr>
            <w:tcW w:w="2860" w:type="dxa"/>
            <w:tcBorders>
              <w:top w:val="single" w:sz="12" w:space="0" w:color="auto"/>
              <w:left w:val="single" w:sz="12" w:space="0" w:color="auto"/>
              <w:bottom w:val="nil"/>
            </w:tcBorders>
            <w:vAlign w:val="center"/>
          </w:tcPr>
          <w:p w:rsidR="00B452BC" w:rsidRPr="0061326B" w:rsidRDefault="00B452BC" w:rsidP="0003344F">
            <w:pPr>
              <w:pStyle w:val="TopHeader"/>
              <w:rPr>
                <w:sz w:val="18"/>
                <w:szCs w:val="18"/>
              </w:rPr>
            </w:pPr>
            <w:r w:rsidRPr="0061326B">
              <w:rPr>
                <w:sz w:val="18"/>
                <w:szCs w:val="18"/>
              </w:rPr>
              <w:t>Bezprostredne predchádzajúce účtovné obdobie</w:t>
            </w:r>
          </w:p>
        </w:tc>
      </w:tr>
      <w:tr w:rsidR="00B452BC" w:rsidRPr="003F477D" w:rsidTr="00197D2F">
        <w:trPr>
          <w:trHeight w:val="340"/>
          <w:jc w:val="center"/>
        </w:trPr>
        <w:tc>
          <w:tcPr>
            <w:tcW w:w="3675" w:type="dxa"/>
            <w:tcBorders>
              <w:top w:val="single" w:sz="12" w:space="0" w:color="auto"/>
              <w:right w:val="single" w:sz="12" w:space="0" w:color="auto"/>
            </w:tcBorders>
            <w:vAlign w:val="center"/>
          </w:tcPr>
          <w:p w:rsidR="00B452BC" w:rsidRPr="0061326B" w:rsidRDefault="00B452BC" w:rsidP="0003344F">
            <w:pPr>
              <w:spacing w:after="0" w:line="240" w:lineRule="auto"/>
              <w:rPr>
                <w:sz w:val="18"/>
                <w:szCs w:val="18"/>
              </w:rPr>
            </w:pPr>
            <w:r w:rsidRPr="0061326B">
              <w:rPr>
                <w:sz w:val="18"/>
                <w:szCs w:val="18"/>
              </w:rPr>
              <w:t>Priemerný prepočítaný počet zamestnancov</w:t>
            </w:r>
          </w:p>
        </w:tc>
        <w:tc>
          <w:tcPr>
            <w:tcW w:w="2632" w:type="dxa"/>
            <w:tcBorders>
              <w:top w:val="single" w:sz="12" w:space="0" w:color="auto"/>
              <w:left w:val="single" w:sz="12" w:space="0" w:color="auto"/>
              <w:right w:val="single" w:sz="12" w:space="0" w:color="auto"/>
            </w:tcBorders>
            <w:vAlign w:val="bottom"/>
          </w:tcPr>
          <w:p w:rsidR="00B452BC" w:rsidRPr="0061326B" w:rsidRDefault="00B452BC" w:rsidP="00197D2F">
            <w:pPr>
              <w:spacing w:after="0" w:line="240" w:lineRule="auto"/>
              <w:jc w:val="right"/>
              <w:rPr>
                <w:sz w:val="18"/>
                <w:szCs w:val="18"/>
              </w:rPr>
            </w:pPr>
            <w:r>
              <w:rPr>
                <w:sz w:val="18"/>
                <w:szCs w:val="18"/>
              </w:rPr>
              <w:t>3</w:t>
            </w:r>
          </w:p>
        </w:tc>
        <w:tc>
          <w:tcPr>
            <w:tcW w:w="2860" w:type="dxa"/>
            <w:tcBorders>
              <w:top w:val="single" w:sz="12" w:space="0" w:color="auto"/>
              <w:left w:val="single" w:sz="12" w:space="0" w:color="auto"/>
            </w:tcBorders>
            <w:vAlign w:val="bottom"/>
          </w:tcPr>
          <w:p w:rsidR="00B452BC" w:rsidRPr="0061326B" w:rsidRDefault="00B452BC" w:rsidP="00197D2F">
            <w:pPr>
              <w:spacing w:after="0" w:line="240" w:lineRule="auto"/>
              <w:jc w:val="right"/>
              <w:rPr>
                <w:sz w:val="18"/>
                <w:szCs w:val="18"/>
              </w:rPr>
            </w:pPr>
            <w:r>
              <w:rPr>
                <w:sz w:val="18"/>
                <w:szCs w:val="18"/>
              </w:rPr>
              <w:t>2</w:t>
            </w:r>
          </w:p>
        </w:tc>
      </w:tr>
      <w:tr w:rsidR="00B452BC" w:rsidRPr="003F477D" w:rsidTr="00197D2F">
        <w:trPr>
          <w:trHeight w:val="285"/>
          <w:jc w:val="center"/>
        </w:trPr>
        <w:tc>
          <w:tcPr>
            <w:tcW w:w="3675" w:type="dxa"/>
            <w:tcBorders>
              <w:right w:val="single" w:sz="12" w:space="0" w:color="auto"/>
            </w:tcBorders>
            <w:vAlign w:val="center"/>
          </w:tcPr>
          <w:p w:rsidR="00B452BC" w:rsidRPr="0061326B" w:rsidRDefault="00B452BC" w:rsidP="0003344F">
            <w:pPr>
              <w:spacing w:after="0" w:line="240" w:lineRule="auto"/>
              <w:rPr>
                <w:sz w:val="18"/>
                <w:szCs w:val="18"/>
              </w:rPr>
            </w:pPr>
            <w:r w:rsidRPr="0061326B">
              <w:rPr>
                <w:sz w:val="18"/>
                <w:szCs w:val="18"/>
              </w:rPr>
              <w:t>Stav zamestnancov ku dňu, ku ktorému sa zostavuje účtovná závierka, z toho:</w:t>
            </w:r>
          </w:p>
        </w:tc>
        <w:tc>
          <w:tcPr>
            <w:tcW w:w="2632" w:type="dxa"/>
            <w:tcBorders>
              <w:left w:val="single" w:sz="12" w:space="0" w:color="auto"/>
              <w:right w:val="single" w:sz="12" w:space="0" w:color="auto"/>
            </w:tcBorders>
            <w:vAlign w:val="bottom"/>
          </w:tcPr>
          <w:p w:rsidR="00B452BC" w:rsidRPr="0061326B" w:rsidRDefault="00B452BC" w:rsidP="00197D2F">
            <w:pPr>
              <w:spacing w:after="0" w:line="240" w:lineRule="auto"/>
              <w:jc w:val="right"/>
              <w:rPr>
                <w:sz w:val="18"/>
                <w:szCs w:val="18"/>
              </w:rPr>
            </w:pPr>
            <w:r>
              <w:rPr>
                <w:sz w:val="18"/>
                <w:szCs w:val="18"/>
              </w:rPr>
              <w:t>3</w:t>
            </w:r>
          </w:p>
        </w:tc>
        <w:tc>
          <w:tcPr>
            <w:tcW w:w="2860" w:type="dxa"/>
            <w:tcBorders>
              <w:left w:val="single" w:sz="12" w:space="0" w:color="auto"/>
            </w:tcBorders>
            <w:vAlign w:val="bottom"/>
          </w:tcPr>
          <w:p w:rsidR="00B452BC" w:rsidRPr="0061326B" w:rsidRDefault="00B452BC" w:rsidP="00197D2F">
            <w:pPr>
              <w:spacing w:after="0" w:line="240" w:lineRule="auto"/>
              <w:jc w:val="right"/>
              <w:rPr>
                <w:sz w:val="18"/>
                <w:szCs w:val="18"/>
              </w:rPr>
            </w:pPr>
            <w:r>
              <w:rPr>
                <w:sz w:val="18"/>
                <w:szCs w:val="18"/>
              </w:rPr>
              <w:t>2</w:t>
            </w:r>
          </w:p>
        </w:tc>
      </w:tr>
      <w:tr w:rsidR="00B452BC" w:rsidRPr="003F477D" w:rsidTr="00197D2F">
        <w:trPr>
          <w:trHeight w:val="397"/>
          <w:jc w:val="center"/>
        </w:trPr>
        <w:tc>
          <w:tcPr>
            <w:tcW w:w="3675" w:type="dxa"/>
            <w:tcBorders>
              <w:bottom w:val="single" w:sz="12" w:space="0" w:color="auto"/>
              <w:right w:val="single" w:sz="12" w:space="0" w:color="auto"/>
            </w:tcBorders>
            <w:vAlign w:val="center"/>
          </w:tcPr>
          <w:p w:rsidR="00B452BC" w:rsidRPr="0061326B" w:rsidRDefault="00B452BC" w:rsidP="0003344F">
            <w:pPr>
              <w:spacing w:after="0" w:line="240" w:lineRule="auto"/>
              <w:rPr>
                <w:sz w:val="18"/>
                <w:szCs w:val="18"/>
                <w:highlight w:val="green"/>
              </w:rPr>
            </w:pPr>
            <w:r w:rsidRPr="0061326B">
              <w:rPr>
                <w:sz w:val="18"/>
                <w:szCs w:val="18"/>
              </w:rPr>
              <w:t>počet vedúcich zamestnancov</w:t>
            </w:r>
          </w:p>
        </w:tc>
        <w:tc>
          <w:tcPr>
            <w:tcW w:w="2632" w:type="dxa"/>
            <w:tcBorders>
              <w:left w:val="single" w:sz="12" w:space="0" w:color="auto"/>
              <w:bottom w:val="single" w:sz="12" w:space="0" w:color="auto"/>
              <w:right w:val="single" w:sz="12" w:space="0" w:color="auto"/>
            </w:tcBorders>
            <w:vAlign w:val="bottom"/>
          </w:tcPr>
          <w:p w:rsidR="00B452BC" w:rsidRPr="0061326B" w:rsidRDefault="00B452BC" w:rsidP="00197D2F">
            <w:pPr>
              <w:spacing w:after="0" w:line="240" w:lineRule="auto"/>
              <w:jc w:val="right"/>
              <w:rPr>
                <w:sz w:val="18"/>
                <w:szCs w:val="18"/>
                <w:highlight w:val="green"/>
              </w:rPr>
            </w:pPr>
            <w:r>
              <w:rPr>
                <w:sz w:val="18"/>
                <w:szCs w:val="18"/>
                <w:highlight w:val="green"/>
              </w:rPr>
              <w:t>1</w:t>
            </w:r>
          </w:p>
        </w:tc>
        <w:tc>
          <w:tcPr>
            <w:tcW w:w="2860" w:type="dxa"/>
            <w:tcBorders>
              <w:left w:val="single" w:sz="12" w:space="0" w:color="auto"/>
              <w:bottom w:val="single" w:sz="12" w:space="0" w:color="auto"/>
            </w:tcBorders>
            <w:vAlign w:val="bottom"/>
          </w:tcPr>
          <w:p w:rsidR="00B452BC" w:rsidRPr="0061326B" w:rsidRDefault="00B452BC" w:rsidP="00197D2F">
            <w:pPr>
              <w:spacing w:after="0" w:line="240" w:lineRule="auto"/>
              <w:jc w:val="right"/>
              <w:rPr>
                <w:sz w:val="18"/>
                <w:szCs w:val="18"/>
              </w:rPr>
            </w:pPr>
            <w:r>
              <w:rPr>
                <w:sz w:val="18"/>
                <w:szCs w:val="18"/>
              </w:rPr>
              <w:t>1</w:t>
            </w:r>
          </w:p>
        </w:tc>
      </w:tr>
    </w:tbl>
    <w:p w:rsidR="00B452BC" w:rsidRDefault="00B452BC" w:rsidP="0003344F">
      <w:pPr>
        <w:pStyle w:val="Title"/>
        <w:spacing w:before="0" w:beforeAutospacing="0" w:after="0"/>
        <w:jc w:val="left"/>
        <w:rPr>
          <w:szCs w:val="22"/>
        </w:rPr>
      </w:pPr>
    </w:p>
    <w:p w:rsidR="00B452BC" w:rsidRPr="005E5B5A" w:rsidRDefault="00B452BC" w:rsidP="00902CCE">
      <w:pPr>
        <w:pStyle w:val="Heading2"/>
        <w:rPr>
          <w:rFonts w:ascii="Arial Narrow" w:hAnsi="Arial Narrow"/>
          <w:i w:val="0"/>
          <w:sz w:val="20"/>
          <w:szCs w:val="20"/>
        </w:rPr>
      </w:pPr>
      <w:r w:rsidRPr="005E5B5A">
        <w:rPr>
          <w:rFonts w:ascii="Arial Narrow" w:hAnsi="Arial Narrow"/>
          <w:i w:val="0"/>
          <w:sz w:val="20"/>
          <w:szCs w:val="20"/>
        </w:rPr>
        <w:t>4.Právny dôvod na zostavenie účtovnej závierky</w:t>
      </w:r>
    </w:p>
    <w:p w:rsidR="00B452BC" w:rsidRPr="00902CCE" w:rsidRDefault="00B452BC" w:rsidP="00902CCE">
      <w:pPr>
        <w:pStyle w:val="BodyText"/>
        <w:ind w:hanging="426"/>
        <w:rPr>
          <w:b w:val="0"/>
          <w:sz w:val="20"/>
          <w:szCs w:val="20"/>
        </w:rPr>
      </w:pPr>
      <w:r w:rsidRPr="00902CCE">
        <w:rPr>
          <w:b w:val="0"/>
          <w:sz w:val="20"/>
          <w:szCs w:val="20"/>
        </w:rPr>
        <w:tab/>
        <w:t>Účtovná závierka Spoločnosti k 31. decembru 201</w:t>
      </w:r>
      <w:r>
        <w:rPr>
          <w:b w:val="0"/>
          <w:sz w:val="20"/>
          <w:szCs w:val="20"/>
        </w:rPr>
        <w:t>4</w:t>
      </w:r>
      <w:r w:rsidRPr="00902CCE">
        <w:rPr>
          <w:b w:val="0"/>
          <w:sz w:val="20"/>
          <w:szCs w:val="20"/>
        </w:rPr>
        <w:t xml:space="preserve"> je zostavená ako riadna účtovná závierka podľa § 17 ods. 6 zákona NR SR č. 431/2002 Z. z. o účtovníctve, za účtovné obdobie od 1. januára 201</w:t>
      </w:r>
      <w:r>
        <w:rPr>
          <w:b w:val="0"/>
          <w:sz w:val="20"/>
          <w:szCs w:val="20"/>
        </w:rPr>
        <w:t>4</w:t>
      </w:r>
      <w:r w:rsidRPr="00902CCE">
        <w:rPr>
          <w:b w:val="0"/>
          <w:sz w:val="20"/>
          <w:szCs w:val="20"/>
        </w:rPr>
        <w:t xml:space="preserve"> do 31. decembra 201</w:t>
      </w:r>
      <w:r>
        <w:rPr>
          <w:b w:val="0"/>
          <w:sz w:val="20"/>
          <w:szCs w:val="20"/>
        </w:rPr>
        <w:t>4</w:t>
      </w:r>
      <w:r w:rsidRPr="00902CCE">
        <w:rPr>
          <w:b w:val="0"/>
          <w:sz w:val="20"/>
          <w:szCs w:val="20"/>
        </w:rPr>
        <w:t>. Bola zostavená za predpokladu nepretržitého trvania spoločnosti.</w:t>
      </w:r>
    </w:p>
    <w:p w:rsidR="00B452BC" w:rsidRPr="005E5B5A" w:rsidRDefault="00B452BC" w:rsidP="00902CCE">
      <w:pPr>
        <w:pStyle w:val="Heading2"/>
        <w:rPr>
          <w:rFonts w:ascii="Arial Narrow" w:hAnsi="Arial Narrow"/>
          <w:i w:val="0"/>
          <w:sz w:val="20"/>
          <w:szCs w:val="20"/>
        </w:rPr>
      </w:pPr>
      <w:r w:rsidRPr="005E5B5A">
        <w:rPr>
          <w:rFonts w:ascii="Arial Narrow" w:hAnsi="Arial Narrow"/>
          <w:i w:val="0"/>
          <w:sz w:val="20"/>
          <w:szCs w:val="20"/>
        </w:rPr>
        <w:t>5.Dátum schválenia účtovnej závierky za predchádzajúce účtovné obdobie</w:t>
      </w:r>
    </w:p>
    <w:p w:rsidR="00B452BC" w:rsidRDefault="00B452BC" w:rsidP="00902CCE">
      <w:pPr>
        <w:pStyle w:val="BodyText"/>
        <w:ind w:hanging="426"/>
        <w:rPr>
          <w:b w:val="0"/>
          <w:sz w:val="20"/>
          <w:szCs w:val="20"/>
        </w:rPr>
      </w:pPr>
      <w:r w:rsidRPr="00902CCE">
        <w:rPr>
          <w:b w:val="0"/>
          <w:sz w:val="20"/>
          <w:szCs w:val="20"/>
        </w:rPr>
        <w:tab/>
        <w:t>Účtovná závierka spoločnosti k 31. decembru 201</w:t>
      </w:r>
      <w:r>
        <w:rPr>
          <w:b w:val="0"/>
          <w:sz w:val="20"/>
          <w:szCs w:val="20"/>
        </w:rPr>
        <w:t>3</w:t>
      </w:r>
      <w:r w:rsidRPr="00902CCE">
        <w:rPr>
          <w:b w:val="0"/>
          <w:sz w:val="20"/>
          <w:szCs w:val="20"/>
        </w:rPr>
        <w:t>, za predchádzajúce účtovné obdobie, bola schválená valným zhromaždením spoločnosti 31.3.201</w:t>
      </w:r>
      <w:r>
        <w:rPr>
          <w:b w:val="0"/>
          <w:sz w:val="20"/>
          <w:szCs w:val="20"/>
        </w:rPr>
        <w:t>4</w:t>
      </w:r>
      <w:r w:rsidRPr="00902CCE">
        <w:rPr>
          <w:b w:val="0"/>
          <w:sz w:val="20"/>
          <w:szCs w:val="20"/>
        </w:rPr>
        <w:t xml:space="preserve">. Zisk vo výške </w:t>
      </w:r>
      <w:r>
        <w:rPr>
          <w:b w:val="0"/>
          <w:sz w:val="20"/>
          <w:szCs w:val="20"/>
        </w:rPr>
        <w:t>121.968</w:t>
      </w:r>
      <w:r w:rsidRPr="00902CCE">
        <w:rPr>
          <w:b w:val="0"/>
          <w:sz w:val="20"/>
          <w:szCs w:val="20"/>
        </w:rPr>
        <w:t xml:space="preserve"> € </w:t>
      </w:r>
      <w:r>
        <w:rPr>
          <w:b w:val="0"/>
          <w:sz w:val="20"/>
          <w:szCs w:val="20"/>
        </w:rPr>
        <w:t>vyplatený spoločníkovi spoločnosti.</w:t>
      </w:r>
    </w:p>
    <w:p w:rsidR="00B452BC" w:rsidRDefault="00B452BC" w:rsidP="00902CCE">
      <w:pPr>
        <w:pStyle w:val="BodyText"/>
        <w:ind w:hanging="426"/>
        <w:rPr>
          <w:b w:val="0"/>
          <w:sz w:val="20"/>
          <w:szCs w:val="20"/>
        </w:rPr>
      </w:pPr>
    </w:p>
    <w:p w:rsidR="00B452BC" w:rsidRDefault="00B452BC" w:rsidP="00902CCE">
      <w:pPr>
        <w:pStyle w:val="BodyText"/>
        <w:ind w:hanging="426"/>
        <w:rPr>
          <w:sz w:val="20"/>
          <w:szCs w:val="20"/>
        </w:rPr>
      </w:pPr>
      <w:r>
        <w:rPr>
          <w:b w:val="0"/>
          <w:sz w:val="20"/>
          <w:szCs w:val="20"/>
        </w:rPr>
        <w:tab/>
      </w:r>
      <w:r w:rsidRPr="00357A47">
        <w:rPr>
          <w:sz w:val="20"/>
          <w:szCs w:val="20"/>
        </w:rPr>
        <w:t>6.</w:t>
      </w:r>
      <w:r>
        <w:rPr>
          <w:sz w:val="20"/>
          <w:szCs w:val="20"/>
        </w:rPr>
        <w:t>Zverejnenie účtovnej závierky za predchádzajúce účtovné obdobie</w:t>
      </w:r>
    </w:p>
    <w:p w:rsidR="00B452BC" w:rsidRDefault="00B452BC" w:rsidP="00902CCE">
      <w:pPr>
        <w:pStyle w:val="BodyText"/>
        <w:ind w:hanging="426"/>
        <w:rPr>
          <w:b w:val="0"/>
          <w:sz w:val="20"/>
          <w:szCs w:val="20"/>
        </w:rPr>
      </w:pPr>
      <w:r>
        <w:rPr>
          <w:sz w:val="20"/>
          <w:szCs w:val="20"/>
        </w:rPr>
        <w:tab/>
      </w:r>
      <w:r>
        <w:rPr>
          <w:b w:val="0"/>
          <w:sz w:val="20"/>
          <w:szCs w:val="20"/>
        </w:rPr>
        <w:t>Účtovná závierka spoločnosti k 31.decembru 2013 bola uložená do RÚZ.</w:t>
      </w:r>
    </w:p>
    <w:p w:rsidR="00B452BC" w:rsidRDefault="00B452BC" w:rsidP="00902CCE">
      <w:pPr>
        <w:pStyle w:val="BodyText"/>
        <w:ind w:hanging="426"/>
        <w:rPr>
          <w:b w:val="0"/>
          <w:sz w:val="20"/>
          <w:szCs w:val="20"/>
        </w:rPr>
      </w:pPr>
    </w:p>
    <w:p w:rsidR="00B452BC" w:rsidRDefault="00B452BC" w:rsidP="00902CCE">
      <w:pPr>
        <w:pStyle w:val="BodyText"/>
        <w:ind w:hanging="426"/>
        <w:rPr>
          <w:sz w:val="20"/>
          <w:szCs w:val="20"/>
        </w:rPr>
      </w:pPr>
      <w:r>
        <w:rPr>
          <w:b w:val="0"/>
          <w:sz w:val="20"/>
          <w:szCs w:val="20"/>
        </w:rPr>
        <w:tab/>
      </w:r>
      <w:r w:rsidRPr="00357A47">
        <w:rPr>
          <w:sz w:val="20"/>
          <w:szCs w:val="20"/>
        </w:rPr>
        <w:t>7.Schválenie audítora</w:t>
      </w:r>
    </w:p>
    <w:p w:rsidR="00B452BC" w:rsidRPr="00357A47" w:rsidRDefault="00B452BC" w:rsidP="00902CCE">
      <w:pPr>
        <w:pStyle w:val="BodyText"/>
        <w:ind w:hanging="426"/>
        <w:rPr>
          <w:b w:val="0"/>
          <w:sz w:val="20"/>
          <w:szCs w:val="20"/>
        </w:rPr>
      </w:pPr>
      <w:r>
        <w:rPr>
          <w:b w:val="0"/>
          <w:sz w:val="20"/>
          <w:szCs w:val="20"/>
        </w:rPr>
        <w:tab/>
        <w:t>Spoločnosť nemá povinnosť schválenia účtovnej závierky audítorom.</w:t>
      </w:r>
    </w:p>
    <w:p w:rsidR="00B452BC" w:rsidRPr="00357A47" w:rsidRDefault="00B452BC" w:rsidP="00902CCE">
      <w:pPr>
        <w:pStyle w:val="BodyText"/>
        <w:rPr>
          <w:sz w:val="20"/>
          <w:szCs w:val="20"/>
        </w:rPr>
      </w:pPr>
    </w:p>
    <w:p w:rsidR="00B452BC" w:rsidRPr="000829D9" w:rsidRDefault="00B452BC" w:rsidP="005C7171">
      <w:pPr>
        <w:pStyle w:val="Heading1"/>
        <w:tabs>
          <w:tab w:val="num" w:pos="360"/>
        </w:tabs>
        <w:spacing w:before="120"/>
        <w:ind w:left="357" w:hanging="357"/>
        <w:rPr>
          <w:rFonts w:ascii="Arial Narrow" w:hAnsi="Arial Narrow"/>
          <w:sz w:val="22"/>
          <w:szCs w:val="22"/>
        </w:rPr>
      </w:pPr>
      <w:r>
        <w:rPr>
          <w:rFonts w:ascii="Arial Narrow" w:hAnsi="Arial Narrow"/>
          <w:sz w:val="22"/>
          <w:szCs w:val="22"/>
        </w:rPr>
        <w:t>C.INFORMÁCIE O KONSOLIDOVANOM CELKU</w:t>
      </w:r>
    </w:p>
    <w:p w:rsidR="00B452BC" w:rsidRDefault="00B452BC" w:rsidP="000829D9">
      <w:pPr>
        <w:pStyle w:val="BodyText"/>
        <w:rPr>
          <w:b w:val="0"/>
          <w:sz w:val="20"/>
          <w:szCs w:val="20"/>
        </w:rPr>
      </w:pPr>
      <w:r w:rsidRPr="005C7171">
        <w:rPr>
          <w:b w:val="0"/>
          <w:sz w:val="20"/>
          <w:szCs w:val="20"/>
        </w:rPr>
        <w:t xml:space="preserve">Účtovná jednotka nie je </w:t>
      </w:r>
      <w:r>
        <w:rPr>
          <w:b w:val="0"/>
          <w:sz w:val="20"/>
          <w:szCs w:val="20"/>
        </w:rPr>
        <w:t>súčasťou konsolidovaného celku.</w:t>
      </w:r>
    </w:p>
    <w:p w:rsidR="00B452BC" w:rsidRDefault="00B452BC" w:rsidP="000829D9">
      <w:pPr>
        <w:pStyle w:val="BodyText"/>
        <w:rPr>
          <w:b w:val="0"/>
          <w:sz w:val="20"/>
          <w:szCs w:val="20"/>
        </w:rPr>
      </w:pPr>
    </w:p>
    <w:p w:rsidR="00B452BC" w:rsidRDefault="00B452BC" w:rsidP="000829D9">
      <w:pPr>
        <w:pStyle w:val="BodyText"/>
        <w:rPr>
          <w:sz w:val="22"/>
          <w:szCs w:val="22"/>
        </w:rPr>
      </w:pPr>
      <w:r>
        <w:rPr>
          <w:sz w:val="22"/>
          <w:szCs w:val="22"/>
        </w:rPr>
        <w:t>D.V POZNÁMKACH SÚ UVEDENÉ ĎALŚIE INFORMÁCIE O :</w:t>
      </w:r>
    </w:p>
    <w:p w:rsidR="00B452BC" w:rsidRDefault="00B452BC" w:rsidP="000829D9">
      <w:pPr>
        <w:pStyle w:val="BodyText"/>
        <w:rPr>
          <w:b w:val="0"/>
          <w:sz w:val="20"/>
          <w:szCs w:val="20"/>
        </w:rPr>
      </w:pPr>
      <w:r>
        <w:rPr>
          <w:b w:val="0"/>
          <w:sz w:val="20"/>
          <w:szCs w:val="20"/>
        </w:rPr>
        <w:t>-použitých účtovných zásadách a účtovných metódach – v časti E</w:t>
      </w:r>
    </w:p>
    <w:p w:rsidR="00B452BC" w:rsidRDefault="00B452BC" w:rsidP="000829D9">
      <w:pPr>
        <w:pStyle w:val="BodyText"/>
        <w:rPr>
          <w:b w:val="0"/>
          <w:sz w:val="20"/>
          <w:szCs w:val="20"/>
        </w:rPr>
      </w:pPr>
      <w:r>
        <w:rPr>
          <w:b w:val="0"/>
          <w:sz w:val="20"/>
          <w:szCs w:val="20"/>
        </w:rPr>
        <w:t>-údajoch vykázaných na strane aktív súvahy – v časti F,</w:t>
      </w:r>
    </w:p>
    <w:p w:rsidR="00B452BC" w:rsidRDefault="00B452BC" w:rsidP="000829D9">
      <w:pPr>
        <w:pStyle w:val="BodyText"/>
        <w:rPr>
          <w:b w:val="0"/>
          <w:sz w:val="20"/>
          <w:szCs w:val="20"/>
        </w:rPr>
      </w:pPr>
      <w:r>
        <w:rPr>
          <w:b w:val="0"/>
          <w:sz w:val="20"/>
          <w:szCs w:val="20"/>
        </w:rPr>
        <w:t>-údajoch vykázaných na strane pasív súvahy – v časti G,</w:t>
      </w:r>
    </w:p>
    <w:p w:rsidR="00B452BC" w:rsidRDefault="00B452BC" w:rsidP="000829D9">
      <w:pPr>
        <w:pStyle w:val="BodyText"/>
        <w:rPr>
          <w:b w:val="0"/>
          <w:sz w:val="20"/>
          <w:szCs w:val="20"/>
        </w:rPr>
      </w:pPr>
      <w:r>
        <w:rPr>
          <w:b w:val="0"/>
          <w:sz w:val="20"/>
          <w:szCs w:val="20"/>
        </w:rPr>
        <w:t>-výnosoch – v časti H,</w:t>
      </w:r>
    </w:p>
    <w:p w:rsidR="00B452BC" w:rsidRDefault="00B452BC" w:rsidP="000829D9">
      <w:pPr>
        <w:pStyle w:val="BodyText"/>
        <w:rPr>
          <w:b w:val="0"/>
          <w:sz w:val="20"/>
          <w:szCs w:val="20"/>
        </w:rPr>
      </w:pPr>
      <w:r>
        <w:rPr>
          <w:b w:val="0"/>
          <w:sz w:val="20"/>
          <w:szCs w:val="20"/>
        </w:rPr>
        <w:t>-o nákladoch – v časti I,</w:t>
      </w:r>
    </w:p>
    <w:p w:rsidR="00B452BC" w:rsidRDefault="00B452BC" w:rsidP="000829D9">
      <w:pPr>
        <w:pStyle w:val="BodyText"/>
        <w:rPr>
          <w:b w:val="0"/>
          <w:sz w:val="20"/>
          <w:szCs w:val="20"/>
        </w:rPr>
      </w:pPr>
      <w:r>
        <w:rPr>
          <w:b w:val="0"/>
          <w:sz w:val="20"/>
          <w:szCs w:val="20"/>
        </w:rPr>
        <w:t>-daniach z príjmov – v časti J,</w:t>
      </w:r>
    </w:p>
    <w:p w:rsidR="00B452BC" w:rsidRDefault="00B452BC" w:rsidP="000829D9">
      <w:pPr>
        <w:pStyle w:val="BodyText"/>
        <w:rPr>
          <w:b w:val="0"/>
          <w:sz w:val="20"/>
          <w:szCs w:val="20"/>
        </w:rPr>
      </w:pPr>
      <w:r>
        <w:rPr>
          <w:b w:val="0"/>
          <w:sz w:val="20"/>
          <w:szCs w:val="20"/>
        </w:rPr>
        <w:t>-informácie k údajom o ekonomických vzťahoch so spriaznenými osobami – v časti N,</w:t>
      </w:r>
    </w:p>
    <w:p w:rsidR="00B452BC" w:rsidRPr="000829D9" w:rsidRDefault="00B452BC" w:rsidP="000829D9">
      <w:pPr>
        <w:pStyle w:val="BodyText"/>
        <w:rPr>
          <w:b w:val="0"/>
          <w:sz w:val="20"/>
          <w:szCs w:val="20"/>
        </w:rPr>
      </w:pPr>
      <w:r>
        <w:rPr>
          <w:b w:val="0"/>
          <w:sz w:val="20"/>
          <w:szCs w:val="20"/>
        </w:rPr>
        <w:t>-prehľade zmien vlastného imania – v časti P.</w:t>
      </w:r>
    </w:p>
    <w:p w:rsidR="00B452BC" w:rsidRPr="00B71445" w:rsidRDefault="00B452BC" w:rsidP="005C7171">
      <w:pPr>
        <w:pStyle w:val="Heading1"/>
        <w:tabs>
          <w:tab w:val="num" w:pos="360"/>
        </w:tabs>
        <w:spacing w:before="120"/>
        <w:ind w:left="357" w:hanging="357"/>
        <w:rPr>
          <w:rFonts w:ascii="Arial Narrow" w:hAnsi="Arial Narrow"/>
          <w:sz w:val="22"/>
          <w:szCs w:val="22"/>
        </w:rPr>
      </w:pPr>
      <w:r>
        <w:rPr>
          <w:rFonts w:ascii="Arial Narrow" w:hAnsi="Arial Narrow"/>
          <w:sz w:val="22"/>
          <w:szCs w:val="22"/>
        </w:rPr>
        <w:t>E.INFORMÁCIE O POUŹITÝCH ÚČTOVNÝCH ZÁSADACH A ÚČTOVNÝCH METÓDACH</w:t>
      </w:r>
    </w:p>
    <w:p w:rsidR="00B452BC" w:rsidRPr="005C7171" w:rsidRDefault="00B452BC" w:rsidP="005C7171">
      <w:pPr>
        <w:pStyle w:val="Pismenka"/>
        <w:rPr>
          <w:b w:val="0"/>
          <w:sz w:val="20"/>
        </w:rPr>
      </w:pPr>
      <w:r w:rsidRPr="005C7171">
        <w:rPr>
          <w:b w:val="0"/>
          <w:sz w:val="20"/>
        </w:rPr>
        <w:t>(a)</w:t>
      </w:r>
      <w:r w:rsidRPr="005C7171">
        <w:rPr>
          <w:b w:val="0"/>
          <w:sz w:val="20"/>
        </w:rPr>
        <w:tab/>
      </w:r>
      <w:r w:rsidRPr="00B71445">
        <w:rPr>
          <w:sz w:val="20"/>
        </w:rPr>
        <w:t>Východiská pre zostavenie účtovnej závierky</w:t>
      </w:r>
    </w:p>
    <w:p w:rsidR="00B452BC" w:rsidRPr="005C7171" w:rsidRDefault="00B452BC" w:rsidP="00E379F2">
      <w:pPr>
        <w:pStyle w:val="BodyText"/>
        <w:rPr>
          <w:b w:val="0"/>
          <w:sz w:val="20"/>
          <w:szCs w:val="20"/>
        </w:rPr>
      </w:pPr>
      <w:r w:rsidRPr="005C7171">
        <w:rPr>
          <w:b w:val="0"/>
          <w:sz w:val="20"/>
          <w:szCs w:val="20"/>
        </w:rPr>
        <w:t xml:space="preserve">Účtovná závierka bola zostavená za predpokladu nepretržitého trvania spoločnosti </w:t>
      </w:r>
      <w:r>
        <w:rPr>
          <w:b w:val="0"/>
          <w:sz w:val="20"/>
          <w:szCs w:val="20"/>
        </w:rPr>
        <w:t>INAR, spol. s r.o.</w:t>
      </w:r>
    </w:p>
    <w:p w:rsidR="00B452BC" w:rsidRPr="005C7171" w:rsidRDefault="00B452BC" w:rsidP="00E379F2">
      <w:pPr>
        <w:pStyle w:val="BodyText"/>
        <w:rPr>
          <w:b w:val="0"/>
          <w:sz w:val="20"/>
          <w:szCs w:val="20"/>
        </w:rPr>
      </w:pPr>
      <w:r w:rsidRPr="005C7171">
        <w:rPr>
          <w:b w:val="0"/>
          <w:sz w:val="20"/>
          <w:szCs w:val="20"/>
        </w:rPr>
        <w:t>Účtovné metódy a všeobecné účtovné zásady boli počas účtovného obdobia dodržané.</w:t>
      </w:r>
    </w:p>
    <w:p w:rsidR="00B452BC" w:rsidRDefault="00B452BC" w:rsidP="005C7171">
      <w:pPr>
        <w:pStyle w:val="BodyText"/>
        <w:ind w:left="450"/>
        <w:rPr>
          <w:b w:val="0"/>
          <w:sz w:val="20"/>
          <w:szCs w:val="20"/>
        </w:rPr>
      </w:pPr>
    </w:p>
    <w:p w:rsidR="00B452BC" w:rsidRPr="005C7171" w:rsidRDefault="00B452BC" w:rsidP="005C7171">
      <w:pPr>
        <w:pStyle w:val="Pismenka"/>
        <w:rPr>
          <w:b w:val="0"/>
          <w:sz w:val="20"/>
        </w:rPr>
      </w:pPr>
      <w:r w:rsidRPr="005C7171">
        <w:rPr>
          <w:b w:val="0"/>
          <w:sz w:val="20"/>
        </w:rPr>
        <w:t>(b)</w:t>
      </w:r>
      <w:r w:rsidRPr="005C7171">
        <w:rPr>
          <w:b w:val="0"/>
          <w:sz w:val="20"/>
        </w:rPr>
        <w:tab/>
      </w:r>
      <w:r w:rsidRPr="00B71445">
        <w:rPr>
          <w:sz w:val="20"/>
        </w:rPr>
        <w:t>Dlhodobý nehmotný a dlhodobý hmotný majetok</w:t>
      </w:r>
    </w:p>
    <w:p w:rsidR="00B452BC" w:rsidRPr="005C7171" w:rsidRDefault="00B452BC" w:rsidP="005C7171">
      <w:pPr>
        <w:pStyle w:val="BodyText"/>
        <w:rPr>
          <w:b w:val="0"/>
          <w:sz w:val="20"/>
          <w:szCs w:val="20"/>
        </w:rPr>
      </w:pPr>
      <w:r w:rsidRPr="005C7171">
        <w:rPr>
          <w:b w:val="0"/>
          <w:sz w:val="20"/>
          <w:szCs w:val="20"/>
        </w:rPr>
        <w:t>Dlhodobý majetok nakupovaný sa oceňuje obstarávacou cenou, ktorá zahŕňa cenu obstarania a náklady súvisiace s obstaraním (clo, prepravu, montáž, poistné a pod.). v súlade s platnými postupmi účtovníctva. Súčasťou obstarávacej ceny nie sú úroky z úverov.</w:t>
      </w:r>
    </w:p>
    <w:p w:rsidR="00B452BC" w:rsidRPr="005C7171" w:rsidRDefault="00B452BC" w:rsidP="005C7171">
      <w:pPr>
        <w:pStyle w:val="BodyText"/>
        <w:rPr>
          <w:b w:val="0"/>
          <w:sz w:val="20"/>
          <w:szCs w:val="20"/>
        </w:rPr>
      </w:pPr>
    </w:p>
    <w:p w:rsidR="00B452BC" w:rsidRPr="005C7171" w:rsidRDefault="00B452BC" w:rsidP="005C7171">
      <w:pPr>
        <w:pStyle w:val="BodyText"/>
        <w:rPr>
          <w:b w:val="0"/>
          <w:sz w:val="20"/>
          <w:szCs w:val="20"/>
        </w:rPr>
      </w:pPr>
      <w:r w:rsidRPr="005C7171">
        <w:rPr>
          <w:b w:val="0"/>
          <w:sz w:val="20"/>
          <w:szCs w:val="20"/>
        </w:rPr>
        <w:t>O dlhodobom hmotnom majetku, ktorého obstarávacia cena (resp. vlastné náklady) je 1 700 € a nižšia, sa odpisuje jednorazovo pri uvedení do používania. Odpisy sa zaokrúhľujú na celé eurá smerom nahor. Predpokladaná doba používania, metóda odpisovania a odpisová sadzba sú uvedené v nasledujúcej tabuľke :</w:t>
      </w:r>
    </w:p>
    <w:p w:rsidR="00B452BC" w:rsidRPr="005C7171" w:rsidRDefault="00B452BC" w:rsidP="005C7171">
      <w:pPr>
        <w:pStyle w:val="BodyText"/>
        <w:rPr>
          <w:b w:val="0"/>
          <w:sz w:val="20"/>
          <w:szCs w:val="20"/>
        </w:rPr>
      </w:pPr>
    </w:p>
    <w:tbl>
      <w:tblPr>
        <w:tblW w:w="4640" w:type="pct"/>
        <w:jc w:val="center"/>
        <w:tblInd w:w="67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029"/>
        <w:gridCol w:w="2646"/>
        <w:gridCol w:w="2874"/>
      </w:tblGrid>
      <w:tr w:rsidR="00B452BC" w:rsidRPr="005C7171" w:rsidTr="00D376D9">
        <w:trPr>
          <w:jc w:val="center"/>
        </w:trPr>
        <w:tc>
          <w:tcPr>
            <w:tcW w:w="3029" w:type="dxa"/>
            <w:tcBorders>
              <w:top w:val="single" w:sz="12" w:space="0" w:color="auto"/>
              <w:bottom w:val="nil"/>
              <w:right w:val="single" w:sz="12" w:space="0" w:color="auto"/>
            </w:tcBorders>
            <w:vAlign w:val="center"/>
          </w:tcPr>
          <w:p w:rsidR="00B452BC" w:rsidRPr="0061326B" w:rsidRDefault="00B452BC" w:rsidP="006A537B">
            <w:pPr>
              <w:pStyle w:val="TopHeader"/>
              <w:rPr>
                <w:b w:val="0"/>
                <w:sz w:val="18"/>
                <w:szCs w:val="18"/>
              </w:rPr>
            </w:pPr>
            <w:r w:rsidRPr="0061326B">
              <w:rPr>
                <w:b w:val="0"/>
                <w:sz w:val="18"/>
                <w:szCs w:val="18"/>
              </w:rPr>
              <w:t>Názov položky</w:t>
            </w:r>
          </w:p>
        </w:tc>
        <w:tc>
          <w:tcPr>
            <w:tcW w:w="2646" w:type="dxa"/>
            <w:tcBorders>
              <w:top w:val="single" w:sz="12" w:space="0" w:color="auto"/>
              <w:left w:val="single" w:sz="12" w:space="0" w:color="auto"/>
              <w:bottom w:val="nil"/>
              <w:right w:val="single" w:sz="12" w:space="0" w:color="auto"/>
            </w:tcBorders>
            <w:vAlign w:val="center"/>
          </w:tcPr>
          <w:p w:rsidR="00B452BC" w:rsidRPr="0061326B" w:rsidRDefault="00B452BC" w:rsidP="006A537B">
            <w:pPr>
              <w:pStyle w:val="TopHeader"/>
              <w:rPr>
                <w:b w:val="0"/>
                <w:sz w:val="18"/>
                <w:szCs w:val="18"/>
              </w:rPr>
            </w:pPr>
            <w:r w:rsidRPr="0061326B">
              <w:rPr>
                <w:b w:val="0"/>
                <w:sz w:val="18"/>
                <w:szCs w:val="18"/>
              </w:rPr>
              <w:t>Predpokladaná doba používania</w:t>
            </w:r>
          </w:p>
        </w:tc>
        <w:tc>
          <w:tcPr>
            <w:tcW w:w="2874" w:type="dxa"/>
            <w:tcBorders>
              <w:top w:val="single" w:sz="12" w:space="0" w:color="auto"/>
              <w:left w:val="single" w:sz="12" w:space="0" w:color="auto"/>
              <w:bottom w:val="nil"/>
            </w:tcBorders>
            <w:vAlign w:val="center"/>
          </w:tcPr>
          <w:p w:rsidR="00B452BC" w:rsidRPr="0061326B" w:rsidRDefault="00B452BC" w:rsidP="006A537B">
            <w:pPr>
              <w:pStyle w:val="TopHeader"/>
              <w:rPr>
                <w:b w:val="0"/>
                <w:sz w:val="18"/>
                <w:szCs w:val="18"/>
              </w:rPr>
            </w:pPr>
            <w:r w:rsidRPr="0061326B">
              <w:rPr>
                <w:b w:val="0"/>
                <w:sz w:val="18"/>
                <w:szCs w:val="18"/>
              </w:rPr>
              <w:t>Metóda odpisovania</w:t>
            </w:r>
          </w:p>
        </w:tc>
      </w:tr>
      <w:tr w:rsidR="00B452BC" w:rsidRPr="005C7171" w:rsidTr="00D376D9">
        <w:trPr>
          <w:jc w:val="center"/>
        </w:trPr>
        <w:tc>
          <w:tcPr>
            <w:tcW w:w="3029" w:type="dxa"/>
            <w:tcBorders>
              <w:top w:val="single" w:sz="12" w:space="0" w:color="auto"/>
              <w:bottom w:val="single" w:sz="12" w:space="0" w:color="auto"/>
              <w:right w:val="single" w:sz="12" w:space="0" w:color="auto"/>
            </w:tcBorders>
            <w:vAlign w:val="center"/>
          </w:tcPr>
          <w:p w:rsidR="00B452BC" w:rsidRPr="0061326B" w:rsidRDefault="00B452BC" w:rsidP="006A537B">
            <w:pPr>
              <w:rPr>
                <w:sz w:val="18"/>
                <w:szCs w:val="18"/>
              </w:rPr>
            </w:pPr>
            <w:r w:rsidRPr="0061326B">
              <w:rPr>
                <w:sz w:val="18"/>
                <w:szCs w:val="18"/>
              </w:rPr>
              <w:t>Stavby</w:t>
            </w:r>
          </w:p>
        </w:tc>
        <w:tc>
          <w:tcPr>
            <w:tcW w:w="2646" w:type="dxa"/>
            <w:tcBorders>
              <w:top w:val="single" w:sz="12" w:space="0" w:color="auto"/>
              <w:left w:val="single" w:sz="12" w:space="0" w:color="auto"/>
              <w:bottom w:val="single" w:sz="12" w:space="0" w:color="auto"/>
              <w:right w:val="single" w:sz="12" w:space="0" w:color="auto"/>
            </w:tcBorders>
            <w:vAlign w:val="bottom"/>
          </w:tcPr>
          <w:p w:rsidR="00B452BC" w:rsidRPr="0061326B" w:rsidRDefault="00B452BC" w:rsidP="00197D2F">
            <w:pPr>
              <w:spacing w:line="360" w:lineRule="auto"/>
              <w:jc w:val="right"/>
              <w:rPr>
                <w:sz w:val="18"/>
                <w:szCs w:val="18"/>
              </w:rPr>
            </w:pPr>
            <w:r>
              <w:rPr>
                <w:sz w:val="18"/>
                <w:szCs w:val="18"/>
              </w:rPr>
              <w:t>20</w:t>
            </w:r>
          </w:p>
        </w:tc>
        <w:tc>
          <w:tcPr>
            <w:tcW w:w="2874" w:type="dxa"/>
            <w:tcBorders>
              <w:top w:val="single" w:sz="12" w:space="0" w:color="auto"/>
              <w:left w:val="single" w:sz="12" w:space="0" w:color="auto"/>
              <w:bottom w:val="single" w:sz="12" w:space="0" w:color="auto"/>
            </w:tcBorders>
            <w:vAlign w:val="bottom"/>
          </w:tcPr>
          <w:p w:rsidR="00B452BC" w:rsidRPr="0061326B" w:rsidRDefault="00B452BC" w:rsidP="00197D2F">
            <w:pPr>
              <w:spacing w:line="360" w:lineRule="auto"/>
              <w:jc w:val="right"/>
              <w:rPr>
                <w:sz w:val="18"/>
                <w:szCs w:val="18"/>
              </w:rPr>
            </w:pPr>
            <w:r>
              <w:rPr>
                <w:sz w:val="18"/>
                <w:szCs w:val="18"/>
              </w:rPr>
              <w:t>Rovnomerne</w:t>
            </w:r>
          </w:p>
        </w:tc>
      </w:tr>
      <w:tr w:rsidR="00B452BC" w:rsidRPr="005C7171" w:rsidTr="00D376D9">
        <w:trPr>
          <w:jc w:val="center"/>
        </w:trPr>
        <w:tc>
          <w:tcPr>
            <w:tcW w:w="3029" w:type="dxa"/>
            <w:tcBorders>
              <w:top w:val="single" w:sz="12" w:space="0" w:color="auto"/>
              <w:bottom w:val="single" w:sz="12" w:space="0" w:color="auto"/>
              <w:right w:val="single" w:sz="12" w:space="0" w:color="auto"/>
            </w:tcBorders>
            <w:vAlign w:val="center"/>
          </w:tcPr>
          <w:p w:rsidR="00B452BC" w:rsidRPr="0061326B" w:rsidRDefault="00B452BC" w:rsidP="006A537B">
            <w:pPr>
              <w:rPr>
                <w:sz w:val="18"/>
                <w:szCs w:val="18"/>
              </w:rPr>
            </w:pPr>
            <w:r w:rsidRPr="0061326B">
              <w:rPr>
                <w:sz w:val="18"/>
                <w:szCs w:val="18"/>
              </w:rPr>
              <w:t>Stroje, prístroje a zariadenia</w:t>
            </w:r>
          </w:p>
        </w:tc>
        <w:tc>
          <w:tcPr>
            <w:tcW w:w="2646" w:type="dxa"/>
            <w:tcBorders>
              <w:top w:val="single" w:sz="12" w:space="0" w:color="auto"/>
              <w:left w:val="single" w:sz="12" w:space="0" w:color="auto"/>
              <w:bottom w:val="single" w:sz="12" w:space="0" w:color="auto"/>
              <w:right w:val="single" w:sz="12" w:space="0" w:color="auto"/>
            </w:tcBorders>
            <w:vAlign w:val="bottom"/>
          </w:tcPr>
          <w:p w:rsidR="00B452BC" w:rsidRPr="0061326B" w:rsidRDefault="00B452BC" w:rsidP="00197D2F">
            <w:pPr>
              <w:spacing w:line="360" w:lineRule="auto"/>
              <w:jc w:val="right"/>
              <w:rPr>
                <w:sz w:val="18"/>
                <w:szCs w:val="18"/>
              </w:rPr>
            </w:pPr>
            <w:r>
              <w:rPr>
                <w:sz w:val="18"/>
                <w:szCs w:val="18"/>
              </w:rPr>
              <w:t>1</w:t>
            </w:r>
          </w:p>
        </w:tc>
        <w:tc>
          <w:tcPr>
            <w:tcW w:w="2874" w:type="dxa"/>
            <w:tcBorders>
              <w:top w:val="single" w:sz="12" w:space="0" w:color="auto"/>
              <w:left w:val="single" w:sz="12" w:space="0" w:color="auto"/>
              <w:bottom w:val="single" w:sz="12" w:space="0" w:color="auto"/>
            </w:tcBorders>
            <w:vAlign w:val="bottom"/>
          </w:tcPr>
          <w:p w:rsidR="00B452BC" w:rsidRPr="0061326B" w:rsidRDefault="00B452BC" w:rsidP="00197D2F">
            <w:pPr>
              <w:spacing w:line="360" w:lineRule="auto"/>
              <w:jc w:val="right"/>
              <w:rPr>
                <w:sz w:val="18"/>
                <w:szCs w:val="18"/>
              </w:rPr>
            </w:pPr>
            <w:r>
              <w:rPr>
                <w:sz w:val="18"/>
                <w:szCs w:val="18"/>
              </w:rPr>
              <w:t>Rovnomerne</w:t>
            </w:r>
          </w:p>
        </w:tc>
      </w:tr>
      <w:tr w:rsidR="00B452BC" w:rsidRPr="005C7171" w:rsidTr="00D376D9">
        <w:trPr>
          <w:jc w:val="center"/>
        </w:trPr>
        <w:tc>
          <w:tcPr>
            <w:tcW w:w="3029" w:type="dxa"/>
            <w:tcBorders>
              <w:top w:val="single" w:sz="12" w:space="0" w:color="auto"/>
              <w:bottom w:val="single" w:sz="12" w:space="0" w:color="auto"/>
              <w:right w:val="single" w:sz="12" w:space="0" w:color="auto"/>
            </w:tcBorders>
            <w:vAlign w:val="center"/>
          </w:tcPr>
          <w:p w:rsidR="00B452BC" w:rsidRPr="0061326B" w:rsidRDefault="00B452BC" w:rsidP="006A537B">
            <w:pPr>
              <w:rPr>
                <w:sz w:val="18"/>
                <w:szCs w:val="18"/>
              </w:rPr>
            </w:pPr>
            <w:r w:rsidRPr="0061326B">
              <w:rPr>
                <w:sz w:val="18"/>
                <w:szCs w:val="18"/>
              </w:rPr>
              <w:t>Dopravné prostriedky</w:t>
            </w:r>
          </w:p>
        </w:tc>
        <w:tc>
          <w:tcPr>
            <w:tcW w:w="2646" w:type="dxa"/>
            <w:tcBorders>
              <w:top w:val="single" w:sz="12" w:space="0" w:color="auto"/>
              <w:left w:val="single" w:sz="12" w:space="0" w:color="auto"/>
              <w:bottom w:val="single" w:sz="12" w:space="0" w:color="auto"/>
              <w:right w:val="single" w:sz="12" w:space="0" w:color="auto"/>
            </w:tcBorders>
            <w:vAlign w:val="bottom"/>
          </w:tcPr>
          <w:p w:rsidR="00B452BC" w:rsidRPr="0061326B" w:rsidRDefault="00B452BC" w:rsidP="00197D2F">
            <w:pPr>
              <w:spacing w:line="360" w:lineRule="auto"/>
              <w:jc w:val="right"/>
              <w:rPr>
                <w:sz w:val="18"/>
                <w:szCs w:val="18"/>
              </w:rPr>
            </w:pPr>
            <w:r w:rsidRPr="0061326B">
              <w:rPr>
                <w:sz w:val="18"/>
                <w:szCs w:val="18"/>
              </w:rPr>
              <w:t>4</w:t>
            </w:r>
          </w:p>
        </w:tc>
        <w:tc>
          <w:tcPr>
            <w:tcW w:w="2874" w:type="dxa"/>
            <w:tcBorders>
              <w:top w:val="single" w:sz="12" w:space="0" w:color="auto"/>
              <w:left w:val="single" w:sz="12" w:space="0" w:color="auto"/>
              <w:bottom w:val="single" w:sz="12" w:space="0" w:color="auto"/>
            </w:tcBorders>
            <w:vAlign w:val="bottom"/>
          </w:tcPr>
          <w:p w:rsidR="00B452BC" w:rsidRPr="0061326B" w:rsidRDefault="00B452BC" w:rsidP="00197D2F">
            <w:pPr>
              <w:spacing w:line="360" w:lineRule="auto"/>
              <w:jc w:val="right"/>
              <w:rPr>
                <w:sz w:val="18"/>
                <w:szCs w:val="18"/>
              </w:rPr>
            </w:pPr>
            <w:r>
              <w:rPr>
                <w:sz w:val="18"/>
                <w:szCs w:val="18"/>
              </w:rPr>
              <w:t>Rovnomerne</w:t>
            </w:r>
          </w:p>
        </w:tc>
      </w:tr>
    </w:tbl>
    <w:p w:rsidR="00B452BC" w:rsidRPr="005C7171" w:rsidRDefault="00B452BC" w:rsidP="005C7171">
      <w:pPr>
        <w:pStyle w:val="BodyText"/>
        <w:rPr>
          <w:b w:val="0"/>
          <w:sz w:val="20"/>
          <w:szCs w:val="20"/>
        </w:rPr>
      </w:pPr>
    </w:p>
    <w:p w:rsidR="00B452BC" w:rsidRPr="005C7171" w:rsidRDefault="00B452BC" w:rsidP="005C7171">
      <w:pPr>
        <w:pStyle w:val="Pismenka"/>
        <w:tabs>
          <w:tab w:val="clear" w:pos="426"/>
        </w:tabs>
        <w:ind w:left="0" w:firstLine="0"/>
        <w:rPr>
          <w:b w:val="0"/>
          <w:sz w:val="20"/>
        </w:rPr>
      </w:pPr>
    </w:p>
    <w:p w:rsidR="00B452BC" w:rsidRPr="005C7171" w:rsidRDefault="00B452BC" w:rsidP="005C7171">
      <w:pPr>
        <w:pStyle w:val="Pismenka"/>
        <w:rPr>
          <w:b w:val="0"/>
          <w:sz w:val="20"/>
        </w:rPr>
      </w:pPr>
      <w:r w:rsidRPr="005C7171">
        <w:rPr>
          <w:b w:val="0"/>
          <w:sz w:val="20"/>
        </w:rPr>
        <w:t xml:space="preserve"> (c)</w:t>
      </w:r>
      <w:r w:rsidRPr="005C7171">
        <w:rPr>
          <w:b w:val="0"/>
          <w:sz w:val="20"/>
        </w:rPr>
        <w:tab/>
      </w:r>
      <w:r w:rsidRPr="00B71445">
        <w:rPr>
          <w:sz w:val="20"/>
        </w:rPr>
        <w:t xml:space="preserve">Zásoby </w:t>
      </w:r>
    </w:p>
    <w:p w:rsidR="00B452BC" w:rsidRPr="005C7171" w:rsidRDefault="00B452BC" w:rsidP="005C7171">
      <w:pPr>
        <w:pStyle w:val="BodyText"/>
        <w:rPr>
          <w:rFonts w:eastAsia="Batang"/>
          <w:b w:val="0"/>
          <w:sz w:val="20"/>
          <w:szCs w:val="20"/>
        </w:rPr>
      </w:pPr>
      <w:r w:rsidRPr="005C7171">
        <w:rPr>
          <w:rFonts w:eastAsia="Batang"/>
          <w:b w:val="0"/>
          <w:sz w:val="20"/>
          <w:szCs w:val="20"/>
        </w:rPr>
        <w:t>Zásoby nakupované sa oceňujú obstarávacou cenou, ktorá zahrňuje cenu obstarania a náklady súvisiace s obstaraním (clo, dovoznú prirážku, prepravu, poistné, provízie, skonto a pod.). Úroky z cudzích zdrojov nie sú súčasťou obstarávacej ceny. Pri výdaji zásob sa používa metóda FIFO.</w:t>
      </w:r>
    </w:p>
    <w:p w:rsidR="00B452BC" w:rsidRDefault="00B452BC" w:rsidP="00541A3C">
      <w:pPr>
        <w:pStyle w:val="BodyText"/>
        <w:rPr>
          <w:rFonts w:eastAsia="Batang"/>
          <w:b w:val="0"/>
          <w:sz w:val="20"/>
          <w:szCs w:val="20"/>
        </w:rPr>
      </w:pPr>
      <w:r w:rsidRPr="005C7171">
        <w:rPr>
          <w:rFonts w:eastAsia="Batang"/>
          <w:b w:val="0"/>
          <w:sz w:val="20"/>
          <w:szCs w:val="20"/>
        </w:rPr>
        <w:t>Účtovanie obstarania a úbytku skladovateľných zásob sa vykonáva spôsobom</w:t>
      </w:r>
      <w:r>
        <w:rPr>
          <w:rFonts w:eastAsia="Batang"/>
          <w:b w:val="0"/>
          <w:sz w:val="20"/>
          <w:szCs w:val="20"/>
        </w:rPr>
        <w:t xml:space="preserve"> B</w:t>
      </w:r>
      <w:r w:rsidRPr="005C7171">
        <w:rPr>
          <w:rFonts w:eastAsia="Batang"/>
          <w:b w:val="0"/>
          <w:sz w:val="20"/>
          <w:szCs w:val="20"/>
        </w:rPr>
        <w:t xml:space="preserve">. </w:t>
      </w:r>
    </w:p>
    <w:p w:rsidR="00B452BC" w:rsidRDefault="00B452BC" w:rsidP="005C7171">
      <w:pPr>
        <w:pStyle w:val="BodyText"/>
        <w:rPr>
          <w:rFonts w:eastAsia="Batang"/>
          <w:b w:val="0"/>
          <w:sz w:val="20"/>
          <w:szCs w:val="20"/>
        </w:rPr>
      </w:pPr>
    </w:p>
    <w:p w:rsidR="00B452BC" w:rsidRPr="005C7171" w:rsidRDefault="00B452BC" w:rsidP="005C7171">
      <w:pPr>
        <w:pStyle w:val="BodyText"/>
        <w:rPr>
          <w:rFonts w:eastAsia="Batang"/>
          <w:b w:val="0"/>
          <w:sz w:val="20"/>
          <w:szCs w:val="20"/>
        </w:rPr>
      </w:pPr>
    </w:p>
    <w:p w:rsidR="00B452BC" w:rsidRPr="00B71445" w:rsidRDefault="00B452BC" w:rsidP="005C7171">
      <w:pPr>
        <w:pStyle w:val="Pismenka"/>
        <w:rPr>
          <w:sz w:val="20"/>
        </w:rPr>
      </w:pPr>
      <w:r w:rsidRPr="005C7171">
        <w:rPr>
          <w:b w:val="0"/>
          <w:sz w:val="20"/>
        </w:rPr>
        <w:t>(d)</w:t>
      </w:r>
      <w:r w:rsidRPr="005C7171">
        <w:rPr>
          <w:b w:val="0"/>
          <w:sz w:val="20"/>
        </w:rPr>
        <w:tab/>
      </w:r>
      <w:r w:rsidRPr="00B71445">
        <w:rPr>
          <w:sz w:val="20"/>
        </w:rPr>
        <w:t>Pohľadávky</w:t>
      </w:r>
    </w:p>
    <w:p w:rsidR="00B452BC" w:rsidRPr="005C7171" w:rsidRDefault="00B452BC" w:rsidP="005C7171">
      <w:pPr>
        <w:pStyle w:val="BodyText"/>
        <w:rPr>
          <w:b w:val="0"/>
          <w:sz w:val="20"/>
          <w:szCs w:val="20"/>
        </w:rPr>
      </w:pPr>
      <w:r w:rsidRPr="005C7171">
        <w:rPr>
          <w:b w:val="0"/>
          <w:sz w:val="20"/>
          <w:szCs w:val="20"/>
        </w:rPr>
        <w:t>Pohľadávky pri ich vzniku sa oceňujú ich menovitou hodnotou; postúpené pohľadávky sa oceňujú obstarávacou cenou, vrátane nákladov súvisiacich s obstaraním. Toto ocenenie sa znižuje o opravnú položku na sporné, pochybné a nedobytné pohľadávky.</w:t>
      </w:r>
    </w:p>
    <w:p w:rsidR="00B452BC" w:rsidRPr="005C7171" w:rsidRDefault="00B452BC" w:rsidP="005C7171">
      <w:pPr>
        <w:pStyle w:val="BodyText"/>
        <w:rPr>
          <w:b w:val="0"/>
          <w:sz w:val="20"/>
          <w:szCs w:val="20"/>
        </w:rPr>
      </w:pPr>
    </w:p>
    <w:p w:rsidR="00B452BC" w:rsidRPr="005C7171" w:rsidRDefault="00B452BC" w:rsidP="005C7171">
      <w:pPr>
        <w:pStyle w:val="Pismenka"/>
        <w:rPr>
          <w:b w:val="0"/>
          <w:sz w:val="20"/>
        </w:rPr>
      </w:pPr>
      <w:r w:rsidRPr="005C7171">
        <w:rPr>
          <w:b w:val="0"/>
          <w:sz w:val="20"/>
        </w:rPr>
        <w:t>(e)</w:t>
      </w:r>
      <w:r w:rsidRPr="005C7171">
        <w:rPr>
          <w:b w:val="0"/>
          <w:sz w:val="20"/>
        </w:rPr>
        <w:tab/>
      </w:r>
      <w:r w:rsidRPr="00B71445">
        <w:rPr>
          <w:sz w:val="20"/>
        </w:rPr>
        <w:t>Peňažné prostriedky a ceniny</w:t>
      </w:r>
    </w:p>
    <w:p w:rsidR="00B452BC" w:rsidRPr="005C7171" w:rsidRDefault="00B452BC" w:rsidP="005C7171">
      <w:pPr>
        <w:pStyle w:val="BodyText"/>
        <w:rPr>
          <w:b w:val="0"/>
          <w:sz w:val="20"/>
          <w:szCs w:val="20"/>
        </w:rPr>
      </w:pPr>
      <w:r w:rsidRPr="005C7171">
        <w:rPr>
          <w:b w:val="0"/>
          <w:sz w:val="20"/>
          <w:szCs w:val="20"/>
        </w:rPr>
        <w:t xml:space="preserve">Peňažné prostriedky a ceniny sa oceňujú ich menovitou hodnotou. </w:t>
      </w:r>
    </w:p>
    <w:p w:rsidR="00B452BC" w:rsidRPr="005C7171" w:rsidRDefault="00B452BC" w:rsidP="005C7171">
      <w:pPr>
        <w:pStyle w:val="BodyText"/>
        <w:rPr>
          <w:b w:val="0"/>
          <w:sz w:val="20"/>
          <w:szCs w:val="20"/>
        </w:rPr>
      </w:pPr>
    </w:p>
    <w:p w:rsidR="00B452BC" w:rsidRPr="00B71445" w:rsidRDefault="00B452BC" w:rsidP="005C7171">
      <w:pPr>
        <w:pStyle w:val="Pismenka"/>
        <w:rPr>
          <w:sz w:val="20"/>
        </w:rPr>
      </w:pPr>
      <w:r w:rsidRPr="005C7171">
        <w:rPr>
          <w:b w:val="0"/>
          <w:sz w:val="20"/>
        </w:rPr>
        <w:t>(f)</w:t>
      </w:r>
      <w:r w:rsidRPr="005C7171">
        <w:rPr>
          <w:b w:val="0"/>
          <w:sz w:val="20"/>
        </w:rPr>
        <w:tab/>
      </w:r>
      <w:r w:rsidRPr="00B71445">
        <w:rPr>
          <w:sz w:val="20"/>
        </w:rPr>
        <w:t>Náklady budúcich období a príjmy budúcich období</w:t>
      </w:r>
    </w:p>
    <w:p w:rsidR="00B452BC" w:rsidRPr="005C7171" w:rsidRDefault="00B452BC" w:rsidP="005C7171">
      <w:pPr>
        <w:pStyle w:val="BodyText"/>
        <w:rPr>
          <w:b w:val="0"/>
          <w:sz w:val="20"/>
          <w:szCs w:val="20"/>
        </w:rPr>
      </w:pPr>
      <w:r w:rsidRPr="005C7171">
        <w:rPr>
          <w:b w:val="0"/>
          <w:sz w:val="20"/>
          <w:szCs w:val="20"/>
        </w:rPr>
        <w:t>Náklady budúcich období a príjmy budúcich období sa vykazujú vo výške, ktorá je potrebná na dodržanie zásady vecnej a časovej súvislosti s účtovným obdobím. Účtovná jednotka oceňovala náklady budúcich období nominálnymi hodnotami, resp. ich prepočtom podľa počtu dní nasledujúceho obdobia, na ktoré sa náklady vzťahujú /poistné, služby/.</w:t>
      </w:r>
    </w:p>
    <w:p w:rsidR="00B452BC" w:rsidRPr="005C7171" w:rsidRDefault="00B452BC" w:rsidP="005C7171">
      <w:pPr>
        <w:pStyle w:val="BodyText"/>
        <w:rPr>
          <w:b w:val="0"/>
          <w:sz w:val="20"/>
          <w:szCs w:val="20"/>
        </w:rPr>
      </w:pPr>
    </w:p>
    <w:p w:rsidR="00B452BC" w:rsidRPr="00B71445" w:rsidRDefault="00B452BC" w:rsidP="005C7171">
      <w:pPr>
        <w:pStyle w:val="Pismenka"/>
        <w:rPr>
          <w:sz w:val="20"/>
        </w:rPr>
      </w:pPr>
      <w:r w:rsidRPr="005C7171">
        <w:rPr>
          <w:b w:val="0"/>
          <w:sz w:val="20"/>
        </w:rPr>
        <w:t>g)</w:t>
      </w:r>
      <w:r w:rsidRPr="005C7171">
        <w:rPr>
          <w:b w:val="0"/>
          <w:sz w:val="20"/>
        </w:rPr>
        <w:tab/>
      </w:r>
      <w:r w:rsidRPr="00B71445">
        <w:rPr>
          <w:sz w:val="20"/>
        </w:rPr>
        <w:t>Rezervy</w:t>
      </w:r>
    </w:p>
    <w:p w:rsidR="00B452BC" w:rsidRPr="005C7171" w:rsidRDefault="00B452BC" w:rsidP="00541A3C">
      <w:pPr>
        <w:pStyle w:val="BodyText"/>
        <w:rPr>
          <w:rFonts w:eastAsia="Batang"/>
          <w:b w:val="0"/>
          <w:sz w:val="20"/>
          <w:szCs w:val="20"/>
        </w:rPr>
      </w:pPr>
      <w:r w:rsidRPr="005C7171">
        <w:rPr>
          <w:rFonts w:eastAsia="Batang"/>
          <w:b w:val="0"/>
          <w:sz w:val="20"/>
          <w:szCs w:val="20"/>
        </w:rPr>
        <w:t xml:space="preserve">Účtovná jednotka vytvára krátkodobé rezervy – na náhrady za nevyčerpané dovolenky vrátane zákonného sociálneho a zdravotného poistenia. </w:t>
      </w:r>
    </w:p>
    <w:p w:rsidR="00B452BC" w:rsidRDefault="00B452BC" w:rsidP="005C7171">
      <w:pPr>
        <w:pStyle w:val="Pismenka"/>
        <w:rPr>
          <w:b w:val="0"/>
          <w:sz w:val="20"/>
        </w:rPr>
      </w:pPr>
    </w:p>
    <w:p w:rsidR="00B452BC" w:rsidRPr="005C7171" w:rsidRDefault="00B452BC" w:rsidP="005C7171">
      <w:pPr>
        <w:pStyle w:val="Pismenka"/>
        <w:rPr>
          <w:b w:val="0"/>
          <w:sz w:val="20"/>
        </w:rPr>
      </w:pPr>
    </w:p>
    <w:p w:rsidR="00B452BC" w:rsidRPr="00B71445" w:rsidRDefault="00B452BC" w:rsidP="005C7171">
      <w:pPr>
        <w:pStyle w:val="Pismenka"/>
        <w:rPr>
          <w:sz w:val="20"/>
        </w:rPr>
      </w:pPr>
      <w:r w:rsidRPr="005C7171">
        <w:rPr>
          <w:b w:val="0"/>
          <w:sz w:val="20"/>
        </w:rPr>
        <w:t xml:space="preserve">  (h)</w:t>
      </w:r>
      <w:r w:rsidRPr="005C7171">
        <w:rPr>
          <w:b w:val="0"/>
          <w:sz w:val="20"/>
        </w:rPr>
        <w:tab/>
      </w:r>
      <w:r w:rsidRPr="00B71445">
        <w:rPr>
          <w:sz w:val="20"/>
        </w:rPr>
        <w:t>Záväzky</w:t>
      </w:r>
    </w:p>
    <w:p w:rsidR="00B452BC" w:rsidRPr="005C7171" w:rsidRDefault="00B452BC" w:rsidP="005C7171">
      <w:pPr>
        <w:pStyle w:val="BodyText"/>
        <w:rPr>
          <w:b w:val="0"/>
          <w:sz w:val="20"/>
          <w:szCs w:val="20"/>
        </w:rPr>
      </w:pPr>
      <w:r w:rsidRPr="005C7171">
        <w:rPr>
          <w:b w:val="0"/>
          <w:sz w:val="20"/>
          <w:szCs w:val="20"/>
        </w:rPr>
        <w:t xml:space="preserve">Záväzky pri ich vzniku sa oceňujú menovitou hodnotou. Záväzky pri ich prevzatí sa oceňujú obstarávacou cenou. Ak sa pri inventarizácii zistí, že suma záväzkov je iná ako ich výška v účtovníctve, v účtovnej závierke sa uvedú v tomto zistenom ocenení. </w:t>
      </w:r>
      <w:r w:rsidRPr="005C7171">
        <w:rPr>
          <w:rFonts w:eastAsia="Batang"/>
          <w:b w:val="0"/>
          <w:sz w:val="20"/>
          <w:szCs w:val="20"/>
        </w:rPr>
        <w:t xml:space="preserve"> </w:t>
      </w:r>
    </w:p>
    <w:p w:rsidR="00B452BC" w:rsidRPr="005C7171" w:rsidRDefault="00B452BC" w:rsidP="005C7171">
      <w:pPr>
        <w:pStyle w:val="BodyText"/>
        <w:rPr>
          <w:b w:val="0"/>
          <w:sz w:val="20"/>
          <w:szCs w:val="20"/>
        </w:rPr>
      </w:pPr>
    </w:p>
    <w:p w:rsidR="00B452BC" w:rsidRPr="005C7171" w:rsidRDefault="00B452BC" w:rsidP="005C7171">
      <w:pPr>
        <w:pStyle w:val="Pismenka"/>
        <w:rPr>
          <w:b w:val="0"/>
          <w:sz w:val="20"/>
        </w:rPr>
      </w:pPr>
      <w:r w:rsidRPr="005C7171">
        <w:rPr>
          <w:b w:val="0"/>
          <w:sz w:val="20"/>
        </w:rPr>
        <w:t>(i)</w:t>
      </w:r>
      <w:r w:rsidRPr="005C7171">
        <w:rPr>
          <w:b w:val="0"/>
          <w:sz w:val="20"/>
        </w:rPr>
        <w:tab/>
      </w:r>
      <w:r w:rsidRPr="00B71445">
        <w:rPr>
          <w:sz w:val="20"/>
        </w:rPr>
        <w:t>Výdavky budúcich období a výnosy budúcich období</w:t>
      </w:r>
    </w:p>
    <w:p w:rsidR="00B452BC" w:rsidRPr="005C7171" w:rsidRDefault="00B452BC" w:rsidP="005C7171">
      <w:pPr>
        <w:pStyle w:val="BodyText"/>
        <w:rPr>
          <w:b w:val="0"/>
          <w:sz w:val="20"/>
          <w:szCs w:val="20"/>
        </w:rPr>
      </w:pPr>
      <w:r w:rsidRPr="005C7171">
        <w:rPr>
          <w:b w:val="0"/>
          <w:sz w:val="20"/>
          <w:szCs w:val="20"/>
        </w:rPr>
        <w:t>Výdavky budúcich období a výnosy budúcich období sa vykazujú vo výške, ktorá je potrebná na dodržanie zásady vecnej a časovej súvislosti s účtovným obdobím.</w:t>
      </w:r>
    </w:p>
    <w:p w:rsidR="00B452BC" w:rsidRPr="005C7171" w:rsidRDefault="00B452BC" w:rsidP="005C7171">
      <w:pPr>
        <w:pStyle w:val="BodyText"/>
        <w:rPr>
          <w:b w:val="0"/>
          <w:sz w:val="20"/>
          <w:szCs w:val="20"/>
        </w:rPr>
      </w:pPr>
    </w:p>
    <w:p w:rsidR="00B452BC" w:rsidRDefault="00B452BC" w:rsidP="007C2AB5">
      <w:pPr>
        <w:pStyle w:val="Pismenka"/>
        <w:rPr>
          <w:sz w:val="20"/>
        </w:rPr>
      </w:pPr>
      <w:r w:rsidRPr="005C7171">
        <w:rPr>
          <w:b w:val="0"/>
          <w:sz w:val="20"/>
        </w:rPr>
        <w:t>(j)</w:t>
      </w:r>
      <w:r w:rsidRPr="005C7171">
        <w:rPr>
          <w:b w:val="0"/>
          <w:sz w:val="20"/>
        </w:rPr>
        <w:tab/>
      </w:r>
      <w:r w:rsidRPr="00B71445">
        <w:rPr>
          <w:sz w:val="20"/>
        </w:rPr>
        <w:t>Výnosy</w:t>
      </w:r>
    </w:p>
    <w:p w:rsidR="00B452BC" w:rsidRDefault="00B452BC" w:rsidP="007C2AB5">
      <w:pPr>
        <w:pStyle w:val="Pismenka"/>
        <w:rPr>
          <w:b w:val="0"/>
          <w:sz w:val="20"/>
        </w:rPr>
      </w:pPr>
      <w:r w:rsidRPr="007C2AB5">
        <w:rPr>
          <w:b w:val="0"/>
          <w:sz w:val="20"/>
        </w:rPr>
        <w:t xml:space="preserve">Tržby za vlastné výkony a tovar neobsahujú daň z pridanej hodnoty. Sú tiež znížené o zľavy a zrážky(rabaty,bonusy,skontá, </w:t>
      </w:r>
    </w:p>
    <w:p w:rsidR="00B452BC" w:rsidRDefault="00B452BC" w:rsidP="007C2AB5">
      <w:pPr>
        <w:pStyle w:val="Pismenka"/>
        <w:rPr>
          <w:b w:val="0"/>
          <w:sz w:val="20"/>
        </w:rPr>
      </w:pPr>
      <w:r w:rsidRPr="007C2AB5">
        <w:rPr>
          <w:b w:val="0"/>
          <w:sz w:val="20"/>
        </w:rPr>
        <w:t>dobropisy a pod.) bez ohľadu na to, či zákazník mal vopred na zľavu nárok, alebo či ide o dodatočne uznanú zľavu.</w:t>
      </w:r>
    </w:p>
    <w:p w:rsidR="00B452BC" w:rsidRDefault="00B452BC" w:rsidP="005C7171">
      <w:pPr>
        <w:pStyle w:val="Pismenka"/>
        <w:rPr>
          <w:b w:val="0"/>
          <w:sz w:val="20"/>
        </w:rPr>
      </w:pPr>
      <w:r w:rsidRPr="007C2AB5">
        <w:rPr>
          <w:b w:val="0"/>
          <w:sz w:val="20"/>
        </w:rPr>
        <w:t xml:space="preserve">Výnosy zo zákazky zahŕňajú cenu dohodnutú v zmluve, zmeny ceny dohodnuté v zmluve, náhradu nákladov nezahrnutých </w:t>
      </w:r>
    </w:p>
    <w:p w:rsidR="00B452BC" w:rsidRPr="007C2AB5" w:rsidRDefault="00B452BC" w:rsidP="00541A3C">
      <w:pPr>
        <w:pStyle w:val="Pismenka"/>
        <w:tabs>
          <w:tab w:val="left" w:pos="8338"/>
        </w:tabs>
        <w:rPr>
          <w:b w:val="0"/>
          <w:sz w:val="20"/>
        </w:rPr>
      </w:pPr>
      <w:r w:rsidRPr="007C2AB5">
        <w:rPr>
          <w:b w:val="0"/>
          <w:sz w:val="20"/>
        </w:rPr>
        <w:t xml:space="preserve">do ceny, naviac práce, nároky a stimulačné doplatky. </w:t>
      </w:r>
    </w:p>
    <w:p w:rsidR="00B452BC" w:rsidRPr="007C2AB5" w:rsidRDefault="00B452BC" w:rsidP="005C7171">
      <w:pPr>
        <w:pStyle w:val="Pismenka"/>
        <w:rPr>
          <w:b w:val="0"/>
          <w:sz w:val="20"/>
        </w:rPr>
      </w:pPr>
    </w:p>
    <w:p w:rsidR="00B452BC" w:rsidRPr="007C2AB5" w:rsidRDefault="00B452BC" w:rsidP="005C7171">
      <w:pPr>
        <w:pStyle w:val="Pismenka"/>
        <w:rPr>
          <w:sz w:val="20"/>
        </w:rPr>
      </w:pPr>
      <w:r w:rsidRPr="007C2AB5">
        <w:rPr>
          <w:b w:val="0"/>
          <w:sz w:val="20"/>
        </w:rPr>
        <w:t xml:space="preserve">(k)   </w:t>
      </w:r>
      <w:r w:rsidRPr="007C2AB5">
        <w:rPr>
          <w:sz w:val="20"/>
        </w:rPr>
        <w:t>Leasing</w:t>
      </w:r>
    </w:p>
    <w:p w:rsidR="00B452BC" w:rsidRDefault="00B452BC" w:rsidP="005C7171">
      <w:pPr>
        <w:pStyle w:val="Pismenka"/>
        <w:rPr>
          <w:b w:val="0"/>
          <w:sz w:val="20"/>
        </w:rPr>
      </w:pPr>
      <w:r w:rsidRPr="007C2AB5">
        <w:rPr>
          <w:b w:val="0"/>
          <w:sz w:val="20"/>
        </w:rPr>
        <w:t>Majetok prenajatý na základe finančného leasingu sa z leasingových zmlúv vykazuje vo výške istiny ako vlastný majet</w:t>
      </w:r>
      <w:r>
        <w:rPr>
          <w:b w:val="0"/>
          <w:sz w:val="20"/>
        </w:rPr>
        <w:t xml:space="preserve">ok na </w:t>
      </w:r>
    </w:p>
    <w:p w:rsidR="00B452BC" w:rsidRDefault="00B452BC" w:rsidP="005C7171">
      <w:pPr>
        <w:pStyle w:val="Pismenka"/>
        <w:rPr>
          <w:b w:val="0"/>
          <w:sz w:val="20"/>
        </w:rPr>
      </w:pPr>
      <w:r w:rsidRPr="007C2AB5">
        <w:rPr>
          <w:b w:val="0"/>
          <w:sz w:val="20"/>
        </w:rPr>
        <w:t xml:space="preserve">osobitných analytických účtoch. Splátky istiny na finančný leasing končiaci v rokoch 2016 a neskôr sú uvedené na riadku </w:t>
      </w:r>
    </w:p>
    <w:p w:rsidR="00B452BC" w:rsidRDefault="00B452BC" w:rsidP="005C7171">
      <w:pPr>
        <w:pStyle w:val="Pismenka"/>
        <w:rPr>
          <w:b w:val="0"/>
          <w:sz w:val="20"/>
        </w:rPr>
      </w:pPr>
      <w:r w:rsidRPr="007C2AB5">
        <w:rPr>
          <w:b w:val="0"/>
          <w:sz w:val="20"/>
        </w:rPr>
        <w:t xml:space="preserve">110 súvahy, ako ostatné dlhodobé záväzky. Majetok obstaraný formou finančného leasingu sa začína odpisovať mesiacom </w:t>
      </w:r>
    </w:p>
    <w:p w:rsidR="00B452BC" w:rsidRPr="007C2AB5" w:rsidRDefault="00B452BC" w:rsidP="005C7171">
      <w:pPr>
        <w:pStyle w:val="Pismenka"/>
        <w:rPr>
          <w:b w:val="0"/>
          <w:sz w:val="20"/>
        </w:rPr>
      </w:pPr>
      <w:r w:rsidRPr="007C2AB5">
        <w:rPr>
          <w:b w:val="0"/>
          <w:sz w:val="20"/>
        </w:rPr>
        <w:t>zaradenia do používania a odpisuje sa počas doby prenájmu.</w:t>
      </w:r>
    </w:p>
    <w:p w:rsidR="00B452BC" w:rsidRPr="007C2AB5" w:rsidRDefault="00B452BC" w:rsidP="005C7171">
      <w:pPr>
        <w:pStyle w:val="Pismenka"/>
        <w:rPr>
          <w:b w:val="0"/>
          <w:sz w:val="20"/>
        </w:rPr>
      </w:pPr>
    </w:p>
    <w:p w:rsidR="00B452BC" w:rsidRDefault="00B452BC" w:rsidP="007C2AB5">
      <w:pPr>
        <w:pStyle w:val="Pismenka"/>
        <w:rPr>
          <w:b w:val="0"/>
          <w:sz w:val="20"/>
        </w:rPr>
      </w:pPr>
      <w:r w:rsidRPr="007C2AB5">
        <w:rPr>
          <w:b w:val="0"/>
          <w:sz w:val="20"/>
        </w:rPr>
        <w:t xml:space="preserve">(l)     </w:t>
      </w:r>
      <w:r w:rsidRPr="007C2AB5">
        <w:rPr>
          <w:sz w:val="20"/>
        </w:rPr>
        <w:t>Cudzia mena</w:t>
      </w:r>
      <w:r w:rsidRPr="007C2AB5">
        <w:rPr>
          <w:b w:val="0"/>
          <w:sz w:val="20"/>
        </w:rPr>
        <w:t xml:space="preserve">    </w:t>
      </w:r>
    </w:p>
    <w:p w:rsidR="00B452BC" w:rsidRDefault="00B452BC" w:rsidP="007C2AB5">
      <w:pPr>
        <w:pStyle w:val="Pismenka"/>
        <w:rPr>
          <w:b w:val="0"/>
          <w:sz w:val="20"/>
        </w:rPr>
      </w:pPr>
      <w:r w:rsidRPr="007C2AB5">
        <w:rPr>
          <w:b w:val="0"/>
          <w:sz w:val="20"/>
        </w:rPr>
        <w:t xml:space="preserve"> Majetok a záväzky vyjadrené v cudzej mene sa prepočítavajú na eurá kurzom Európskej centrálnej banky alebo Národnej </w:t>
      </w:r>
    </w:p>
    <w:p w:rsidR="00B452BC" w:rsidRDefault="00B452BC" w:rsidP="007C2AB5">
      <w:pPr>
        <w:pStyle w:val="Pismenka"/>
        <w:rPr>
          <w:b w:val="0"/>
          <w:sz w:val="20"/>
        </w:rPr>
      </w:pPr>
      <w:r w:rsidRPr="007C2AB5">
        <w:rPr>
          <w:b w:val="0"/>
          <w:sz w:val="20"/>
        </w:rPr>
        <w:t xml:space="preserve">banky Slovenska, ak voči danej mene nebol určený kurz Európskou centrálnou bankou, vyhláseným v deň predchádzajúci </w:t>
      </w:r>
    </w:p>
    <w:p w:rsidR="00B452BC" w:rsidRDefault="00B452BC" w:rsidP="007C2AB5">
      <w:pPr>
        <w:pStyle w:val="Pismenka"/>
        <w:rPr>
          <w:b w:val="0"/>
          <w:sz w:val="20"/>
        </w:rPr>
      </w:pPr>
      <w:r w:rsidRPr="007C2AB5">
        <w:rPr>
          <w:b w:val="0"/>
          <w:sz w:val="20"/>
        </w:rPr>
        <w:t xml:space="preserve">dňu uskutočnenia účtovného prípadu. Ku dňu, ku ktorému sa zostavuje účtovná závierka, sa majetok a záväzky v cudzej </w:t>
      </w:r>
    </w:p>
    <w:p w:rsidR="00B452BC" w:rsidRDefault="00B452BC" w:rsidP="007C2AB5">
      <w:pPr>
        <w:pStyle w:val="Pismenka"/>
        <w:rPr>
          <w:b w:val="0"/>
          <w:sz w:val="20"/>
        </w:rPr>
      </w:pPr>
      <w:r w:rsidRPr="007C2AB5">
        <w:rPr>
          <w:b w:val="0"/>
          <w:sz w:val="20"/>
        </w:rPr>
        <w:t xml:space="preserve">mene prepočítajú na eurá kurzom Európskej centrálnej banky alebo Národnej banky Slovenska vyhláseným v tento deň. </w:t>
      </w:r>
    </w:p>
    <w:p w:rsidR="00B452BC" w:rsidRPr="007C2AB5" w:rsidRDefault="00B452BC" w:rsidP="007C2AB5">
      <w:pPr>
        <w:pStyle w:val="Pismenka"/>
        <w:rPr>
          <w:b w:val="0"/>
          <w:sz w:val="20"/>
        </w:rPr>
      </w:pPr>
      <w:r w:rsidRPr="007C2AB5">
        <w:rPr>
          <w:b w:val="0"/>
          <w:sz w:val="20"/>
        </w:rPr>
        <w:t>Kurzové rozdiely spoločnosť účtuje s vplyvnom na výsledok hospodárenia.</w:t>
      </w:r>
    </w:p>
    <w:p w:rsidR="00B452BC" w:rsidRDefault="00B452BC" w:rsidP="005C7171">
      <w:pPr>
        <w:pStyle w:val="BodyText"/>
      </w:pPr>
    </w:p>
    <w:p w:rsidR="00B452BC" w:rsidRDefault="00B452BC" w:rsidP="005C7171">
      <w:pPr>
        <w:pStyle w:val="BodyText"/>
      </w:pPr>
    </w:p>
    <w:p w:rsidR="00B452BC" w:rsidRDefault="00B452BC" w:rsidP="005C7171">
      <w:pPr>
        <w:pStyle w:val="Heading1"/>
        <w:tabs>
          <w:tab w:val="num" w:pos="360"/>
        </w:tabs>
        <w:spacing w:before="120"/>
        <w:ind w:left="357" w:hanging="357"/>
        <w:rPr>
          <w:rFonts w:ascii="Arial Narrow" w:hAnsi="Arial Narrow"/>
          <w:sz w:val="22"/>
          <w:szCs w:val="22"/>
        </w:rPr>
      </w:pPr>
      <w:r>
        <w:rPr>
          <w:rFonts w:ascii="Arial Narrow" w:hAnsi="Arial Narrow"/>
          <w:sz w:val="22"/>
          <w:szCs w:val="22"/>
        </w:rPr>
        <w:t>F.INFORMÁCIE O ÚDAJOCH NA STRANE AKTÍV SÚVAHY</w:t>
      </w:r>
    </w:p>
    <w:p w:rsidR="00B452BC" w:rsidRPr="00F93719" w:rsidRDefault="00B452BC" w:rsidP="00F93719">
      <w:pPr>
        <w:spacing w:after="0"/>
        <w:rPr>
          <w:sz w:val="20"/>
          <w:szCs w:val="20"/>
        </w:rPr>
      </w:pPr>
      <w:r w:rsidRPr="00F93719">
        <w:rPr>
          <w:sz w:val="20"/>
          <w:szCs w:val="20"/>
        </w:rPr>
        <w:t>Prehľad o pohybe dlhodobého nehmotného a dlhodobého hmotného majetku od 1. januára 201</w:t>
      </w:r>
      <w:r>
        <w:rPr>
          <w:sz w:val="20"/>
          <w:szCs w:val="20"/>
        </w:rPr>
        <w:t>4</w:t>
      </w:r>
      <w:r w:rsidRPr="00F93719">
        <w:rPr>
          <w:sz w:val="20"/>
          <w:szCs w:val="20"/>
        </w:rPr>
        <w:t xml:space="preserve"> do 31. decembra 201</w:t>
      </w:r>
      <w:r>
        <w:rPr>
          <w:sz w:val="20"/>
          <w:szCs w:val="20"/>
        </w:rPr>
        <w:t>4</w:t>
      </w:r>
      <w:r w:rsidRPr="00F93719">
        <w:rPr>
          <w:sz w:val="20"/>
          <w:szCs w:val="20"/>
        </w:rPr>
        <w:t xml:space="preserve"> </w:t>
      </w:r>
      <w:r>
        <w:rPr>
          <w:sz w:val="20"/>
          <w:szCs w:val="20"/>
        </w:rPr>
        <w:t>je uveden</w:t>
      </w:r>
      <w:r w:rsidRPr="00F93719">
        <w:rPr>
          <w:sz w:val="20"/>
          <w:szCs w:val="20"/>
        </w:rPr>
        <w:t>ý v tabuľke č.1 – informácie k časti F. písm. a) prílohy č. 3 o dlhodobom nehmotnom majetku, dlhodobom hmotnom majetku</w:t>
      </w:r>
    </w:p>
    <w:p w:rsidR="00B452BC" w:rsidRPr="00A86740" w:rsidRDefault="00B452BC" w:rsidP="00F93719">
      <w:pPr>
        <w:spacing w:after="0"/>
        <w:rPr>
          <w:b/>
          <w:sz w:val="20"/>
          <w:szCs w:val="20"/>
        </w:rPr>
      </w:pPr>
    </w:p>
    <w:p w:rsidR="00B452BC" w:rsidRPr="003F477D" w:rsidRDefault="00B452BC" w:rsidP="00D376D9">
      <w:pPr>
        <w:pStyle w:val="Title"/>
        <w:numPr>
          <w:ilvl w:val="0"/>
          <w:numId w:val="8"/>
        </w:numPr>
        <w:spacing w:before="0" w:beforeAutospacing="0" w:after="0"/>
        <w:jc w:val="left"/>
        <w:rPr>
          <w:szCs w:val="22"/>
        </w:rPr>
      </w:pPr>
      <w:r w:rsidRPr="003F477D">
        <w:rPr>
          <w:szCs w:val="22"/>
        </w:rPr>
        <w:t xml:space="preserve">Informácie k prílohe č. 3 časti F. písm. a) o dlhodobom </w:t>
      </w:r>
      <w:r>
        <w:rPr>
          <w:szCs w:val="22"/>
        </w:rPr>
        <w:t>ne</w:t>
      </w:r>
      <w:r w:rsidRPr="003F477D">
        <w:rPr>
          <w:szCs w:val="22"/>
        </w:rPr>
        <w:t>hmotnom majetku</w:t>
      </w:r>
      <w:r w:rsidRPr="003F477D">
        <w:rPr>
          <w:szCs w:val="22"/>
        </w:rPr>
        <w:tab/>
      </w:r>
    </w:p>
    <w:p w:rsidR="00B452BC" w:rsidRPr="007D5D36" w:rsidRDefault="00B452BC" w:rsidP="00D376D9">
      <w:pPr>
        <w:spacing w:after="0" w:line="240" w:lineRule="auto"/>
        <w:rPr>
          <w:szCs w:val="22"/>
        </w:rPr>
      </w:pPr>
      <w:r w:rsidRPr="007D5D36">
        <w:rPr>
          <w:szCs w:val="22"/>
        </w:rPr>
        <w:t>Tabuľka č. 1</w:t>
      </w:r>
    </w:p>
    <w:tbl>
      <w:tblPr>
        <w:tblW w:w="4447" w:type="pct"/>
        <w:jc w:val="center"/>
        <w:tblCellMar>
          <w:left w:w="30" w:type="dxa"/>
          <w:right w:w="30" w:type="dxa"/>
        </w:tblCellMar>
        <w:tblLook w:val="00A0"/>
      </w:tblPr>
      <w:tblGrid>
        <w:gridCol w:w="1053"/>
        <w:gridCol w:w="1046"/>
        <w:gridCol w:w="902"/>
        <w:gridCol w:w="647"/>
        <w:gridCol w:w="65"/>
        <w:gridCol w:w="945"/>
        <w:gridCol w:w="786"/>
        <w:gridCol w:w="24"/>
        <w:gridCol w:w="711"/>
        <w:gridCol w:w="34"/>
        <w:gridCol w:w="1909"/>
      </w:tblGrid>
      <w:tr w:rsidR="00B452BC" w:rsidRPr="003F477D" w:rsidTr="00FF184C">
        <w:trPr>
          <w:gridAfter w:val="10"/>
          <w:wAfter w:w="4352" w:type="pct"/>
          <w:trHeight w:val="207"/>
          <w:tblHeader/>
          <w:jc w:val="center"/>
        </w:trPr>
        <w:tc>
          <w:tcPr>
            <w:tcW w:w="648" w:type="pct"/>
            <w:vMerge w:val="restart"/>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FA4FBD">
            <w:pPr>
              <w:autoSpaceDE w:val="0"/>
              <w:autoSpaceDN w:val="0"/>
              <w:adjustRightInd w:val="0"/>
              <w:spacing w:after="0" w:line="240" w:lineRule="auto"/>
              <w:jc w:val="center"/>
              <w:rPr>
                <w:b/>
                <w:bCs/>
                <w:sz w:val="18"/>
                <w:szCs w:val="18"/>
              </w:rPr>
            </w:pPr>
            <w:r w:rsidRPr="000B671D">
              <w:rPr>
                <w:b/>
                <w:bCs/>
                <w:sz w:val="18"/>
                <w:szCs w:val="18"/>
              </w:rPr>
              <w:t xml:space="preserve">Dlhodobý </w:t>
            </w:r>
            <w:r>
              <w:rPr>
                <w:b/>
                <w:bCs/>
                <w:sz w:val="18"/>
                <w:szCs w:val="18"/>
              </w:rPr>
              <w:t>ne</w:t>
            </w:r>
            <w:r w:rsidRPr="000B671D">
              <w:rPr>
                <w:b/>
                <w:bCs/>
                <w:sz w:val="18"/>
                <w:szCs w:val="18"/>
              </w:rPr>
              <w:t>hmotný majetok</w:t>
            </w:r>
          </w:p>
        </w:tc>
      </w:tr>
      <w:tr w:rsidR="00B452BC" w:rsidRPr="003F477D" w:rsidTr="00FF184C">
        <w:trPr>
          <w:trHeight w:val="1537"/>
          <w:tblHeader/>
          <w:jc w:val="center"/>
        </w:trPr>
        <w:tc>
          <w:tcPr>
            <w:tcW w:w="648" w:type="pct"/>
            <w:vMerge/>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FA4FBD">
            <w:pPr>
              <w:spacing w:after="0" w:line="240" w:lineRule="auto"/>
              <w:rPr>
                <w:b/>
                <w:bCs/>
                <w:sz w:val="18"/>
                <w:szCs w:val="18"/>
              </w:rPr>
            </w:pPr>
          </w:p>
        </w:tc>
        <w:tc>
          <w:tcPr>
            <w:tcW w:w="644" w:type="pct"/>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FA4FBD">
            <w:pPr>
              <w:autoSpaceDE w:val="0"/>
              <w:autoSpaceDN w:val="0"/>
              <w:adjustRightInd w:val="0"/>
              <w:spacing w:after="0" w:line="240" w:lineRule="auto"/>
              <w:jc w:val="center"/>
              <w:rPr>
                <w:b/>
                <w:bCs/>
                <w:sz w:val="18"/>
                <w:szCs w:val="18"/>
              </w:rPr>
            </w:pPr>
            <w:r>
              <w:rPr>
                <w:b/>
                <w:bCs/>
                <w:sz w:val="18"/>
                <w:szCs w:val="18"/>
              </w:rPr>
              <w:t>Zriaďovacie náklady</w:t>
            </w:r>
          </w:p>
        </w:tc>
        <w:tc>
          <w:tcPr>
            <w:tcW w:w="555" w:type="pct"/>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FA4FBD">
            <w:pPr>
              <w:autoSpaceDE w:val="0"/>
              <w:autoSpaceDN w:val="0"/>
              <w:adjustRightInd w:val="0"/>
              <w:spacing w:after="0" w:line="240" w:lineRule="auto"/>
              <w:jc w:val="center"/>
              <w:rPr>
                <w:b/>
                <w:bCs/>
                <w:sz w:val="18"/>
                <w:szCs w:val="18"/>
              </w:rPr>
            </w:pPr>
            <w:r>
              <w:rPr>
                <w:b/>
                <w:bCs/>
                <w:sz w:val="18"/>
                <w:szCs w:val="18"/>
              </w:rPr>
              <w:t>Aktivované náklady na vývoj</w:t>
            </w:r>
          </w:p>
        </w:tc>
        <w:tc>
          <w:tcPr>
            <w:tcW w:w="438" w:type="pct"/>
            <w:gridSpan w:val="2"/>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FA4FBD">
            <w:pPr>
              <w:autoSpaceDE w:val="0"/>
              <w:autoSpaceDN w:val="0"/>
              <w:adjustRightInd w:val="0"/>
              <w:spacing w:after="0" w:line="240" w:lineRule="auto"/>
              <w:jc w:val="center"/>
              <w:rPr>
                <w:b/>
                <w:bCs/>
                <w:sz w:val="18"/>
                <w:szCs w:val="18"/>
              </w:rPr>
            </w:pPr>
            <w:r>
              <w:rPr>
                <w:b/>
                <w:bCs/>
                <w:sz w:val="18"/>
                <w:szCs w:val="18"/>
              </w:rPr>
              <w:t>Softvér</w:t>
            </w:r>
          </w:p>
        </w:tc>
        <w:tc>
          <w:tcPr>
            <w:tcW w:w="582" w:type="pct"/>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FA4FBD">
            <w:pPr>
              <w:autoSpaceDE w:val="0"/>
              <w:autoSpaceDN w:val="0"/>
              <w:adjustRightInd w:val="0"/>
              <w:spacing w:after="0" w:line="240" w:lineRule="auto"/>
              <w:jc w:val="center"/>
              <w:rPr>
                <w:b/>
                <w:bCs/>
                <w:sz w:val="18"/>
                <w:szCs w:val="18"/>
              </w:rPr>
            </w:pPr>
            <w:r>
              <w:rPr>
                <w:b/>
                <w:bCs/>
                <w:sz w:val="18"/>
                <w:szCs w:val="18"/>
              </w:rPr>
              <w:t>Oceniteľné práva</w:t>
            </w:r>
          </w:p>
        </w:tc>
        <w:tc>
          <w:tcPr>
            <w:tcW w:w="484" w:type="pct"/>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FA4FBD">
            <w:pPr>
              <w:autoSpaceDE w:val="0"/>
              <w:autoSpaceDN w:val="0"/>
              <w:adjustRightInd w:val="0"/>
              <w:spacing w:after="0" w:line="240" w:lineRule="auto"/>
              <w:jc w:val="center"/>
              <w:rPr>
                <w:b/>
                <w:bCs/>
                <w:sz w:val="18"/>
                <w:szCs w:val="18"/>
              </w:rPr>
            </w:pPr>
            <w:r>
              <w:rPr>
                <w:b/>
                <w:bCs/>
                <w:sz w:val="18"/>
                <w:szCs w:val="18"/>
              </w:rPr>
              <w:t>Goodwill</w:t>
            </w:r>
          </w:p>
        </w:tc>
        <w:tc>
          <w:tcPr>
            <w:tcW w:w="473" w:type="pct"/>
            <w:gridSpan w:val="3"/>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FA4FBD">
            <w:pPr>
              <w:autoSpaceDE w:val="0"/>
              <w:autoSpaceDN w:val="0"/>
              <w:adjustRightInd w:val="0"/>
              <w:spacing w:after="0" w:line="240" w:lineRule="auto"/>
              <w:jc w:val="center"/>
              <w:rPr>
                <w:b/>
                <w:bCs/>
                <w:sz w:val="18"/>
                <w:szCs w:val="18"/>
              </w:rPr>
            </w:pPr>
            <w:r>
              <w:rPr>
                <w:b/>
                <w:bCs/>
                <w:sz w:val="18"/>
                <w:szCs w:val="18"/>
              </w:rPr>
              <w:t>Ostatný nehmotný majetok</w:t>
            </w:r>
          </w:p>
        </w:tc>
        <w:tc>
          <w:tcPr>
            <w:tcW w:w="1175" w:type="pct"/>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FA4FBD">
            <w:pPr>
              <w:autoSpaceDE w:val="0"/>
              <w:autoSpaceDN w:val="0"/>
              <w:adjustRightInd w:val="0"/>
              <w:spacing w:after="0" w:line="240" w:lineRule="auto"/>
              <w:jc w:val="center"/>
              <w:rPr>
                <w:b/>
                <w:bCs/>
                <w:sz w:val="18"/>
                <w:szCs w:val="18"/>
              </w:rPr>
            </w:pPr>
            <w:r w:rsidRPr="000B671D">
              <w:rPr>
                <w:b/>
                <w:bCs/>
                <w:sz w:val="18"/>
                <w:szCs w:val="18"/>
              </w:rPr>
              <w:t>Spolu</w:t>
            </w:r>
          </w:p>
        </w:tc>
      </w:tr>
      <w:tr w:rsidR="00B452BC" w:rsidRPr="003F477D" w:rsidTr="00EF0D45">
        <w:trPr>
          <w:trHeight w:val="70"/>
          <w:tblHeader/>
          <w:jc w:val="center"/>
        </w:trPr>
        <w:tc>
          <w:tcPr>
            <w:tcW w:w="648" w:type="pct"/>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FA4FBD">
            <w:pPr>
              <w:autoSpaceDE w:val="0"/>
              <w:autoSpaceDN w:val="0"/>
              <w:adjustRightInd w:val="0"/>
              <w:spacing w:after="0" w:line="240" w:lineRule="auto"/>
              <w:jc w:val="center"/>
              <w:rPr>
                <w:bCs/>
                <w:sz w:val="18"/>
                <w:szCs w:val="18"/>
              </w:rPr>
            </w:pPr>
            <w:r w:rsidRPr="000B671D">
              <w:rPr>
                <w:bCs/>
                <w:sz w:val="18"/>
                <w:szCs w:val="18"/>
              </w:rPr>
              <w:t>a</w:t>
            </w:r>
          </w:p>
        </w:tc>
        <w:tc>
          <w:tcPr>
            <w:tcW w:w="644" w:type="pct"/>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FA4FBD">
            <w:pPr>
              <w:autoSpaceDE w:val="0"/>
              <w:autoSpaceDN w:val="0"/>
              <w:adjustRightInd w:val="0"/>
              <w:spacing w:after="0" w:line="240" w:lineRule="auto"/>
              <w:jc w:val="center"/>
              <w:rPr>
                <w:bCs/>
                <w:sz w:val="18"/>
                <w:szCs w:val="18"/>
              </w:rPr>
            </w:pPr>
            <w:r w:rsidRPr="000B671D">
              <w:rPr>
                <w:bCs/>
                <w:sz w:val="18"/>
                <w:szCs w:val="18"/>
              </w:rPr>
              <w:t>b</w:t>
            </w:r>
          </w:p>
        </w:tc>
        <w:tc>
          <w:tcPr>
            <w:tcW w:w="555" w:type="pct"/>
            <w:tcBorders>
              <w:top w:val="single" w:sz="12" w:space="0" w:color="auto"/>
              <w:left w:val="single" w:sz="12" w:space="0" w:color="auto"/>
              <w:bottom w:val="single" w:sz="12" w:space="0" w:color="auto"/>
              <w:right w:val="single" w:sz="12" w:space="0" w:color="auto"/>
            </w:tcBorders>
          </w:tcPr>
          <w:p w:rsidR="00B452BC" w:rsidRPr="000B671D" w:rsidRDefault="00B452BC" w:rsidP="00FA4FBD">
            <w:pPr>
              <w:autoSpaceDE w:val="0"/>
              <w:autoSpaceDN w:val="0"/>
              <w:adjustRightInd w:val="0"/>
              <w:spacing w:after="0" w:line="240" w:lineRule="auto"/>
              <w:jc w:val="center"/>
              <w:rPr>
                <w:bCs/>
                <w:sz w:val="18"/>
                <w:szCs w:val="18"/>
              </w:rPr>
            </w:pPr>
            <w:r w:rsidRPr="000B671D">
              <w:rPr>
                <w:bCs/>
                <w:sz w:val="18"/>
                <w:szCs w:val="18"/>
              </w:rPr>
              <w:t>c</w:t>
            </w:r>
          </w:p>
        </w:tc>
        <w:tc>
          <w:tcPr>
            <w:tcW w:w="438" w:type="pct"/>
            <w:gridSpan w:val="2"/>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FA4FBD">
            <w:pPr>
              <w:autoSpaceDE w:val="0"/>
              <w:autoSpaceDN w:val="0"/>
              <w:adjustRightInd w:val="0"/>
              <w:spacing w:after="0" w:line="240" w:lineRule="auto"/>
              <w:jc w:val="center"/>
              <w:rPr>
                <w:bCs/>
                <w:sz w:val="18"/>
                <w:szCs w:val="18"/>
              </w:rPr>
            </w:pPr>
            <w:r w:rsidRPr="000B671D">
              <w:rPr>
                <w:bCs/>
                <w:sz w:val="18"/>
                <w:szCs w:val="18"/>
              </w:rPr>
              <w:t>d</w:t>
            </w:r>
          </w:p>
        </w:tc>
        <w:tc>
          <w:tcPr>
            <w:tcW w:w="582" w:type="pct"/>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FA4FBD">
            <w:pPr>
              <w:autoSpaceDE w:val="0"/>
              <w:autoSpaceDN w:val="0"/>
              <w:adjustRightInd w:val="0"/>
              <w:spacing w:after="0" w:line="240" w:lineRule="auto"/>
              <w:jc w:val="center"/>
              <w:rPr>
                <w:bCs/>
                <w:sz w:val="18"/>
                <w:szCs w:val="18"/>
              </w:rPr>
            </w:pPr>
            <w:r w:rsidRPr="000B671D">
              <w:rPr>
                <w:bCs/>
                <w:sz w:val="18"/>
                <w:szCs w:val="18"/>
              </w:rPr>
              <w:t>e</w:t>
            </w:r>
          </w:p>
        </w:tc>
        <w:tc>
          <w:tcPr>
            <w:tcW w:w="484" w:type="pct"/>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FA4FBD">
            <w:pPr>
              <w:autoSpaceDE w:val="0"/>
              <w:autoSpaceDN w:val="0"/>
              <w:adjustRightInd w:val="0"/>
              <w:spacing w:after="0" w:line="240" w:lineRule="auto"/>
              <w:jc w:val="center"/>
              <w:rPr>
                <w:bCs/>
                <w:sz w:val="18"/>
                <w:szCs w:val="18"/>
              </w:rPr>
            </w:pPr>
            <w:r w:rsidRPr="000B671D">
              <w:rPr>
                <w:bCs/>
                <w:sz w:val="18"/>
                <w:szCs w:val="18"/>
              </w:rPr>
              <w:t>f</w:t>
            </w:r>
          </w:p>
        </w:tc>
        <w:tc>
          <w:tcPr>
            <w:tcW w:w="473" w:type="pct"/>
            <w:gridSpan w:val="3"/>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FA4FBD">
            <w:pPr>
              <w:autoSpaceDE w:val="0"/>
              <w:autoSpaceDN w:val="0"/>
              <w:adjustRightInd w:val="0"/>
              <w:spacing w:after="0" w:line="240" w:lineRule="auto"/>
              <w:jc w:val="center"/>
              <w:rPr>
                <w:bCs/>
                <w:sz w:val="18"/>
                <w:szCs w:val="18"/>
              </w:rPr>
            </w:pPr>
            <w:r w:rsidRPr="000B671D">
              <w:rPr>
                <w:bCs/>
                <w:sz w:val="18"/>
                <w:szCs w:val="18"/>
              </w:rPr>
              <w:t>g</w:t>
            </w:r>
          </w:p>
        </w:tc>
        <w:tc>
          <w:tcPr>
            <w:tcW w:w="1175" w:type="pct"/>
            <w:tcBorders>
              <w:top w:val="single" w:sz="12" w:space="0" w:color="auto"/>
              <w:left w:val="single" w:sz="12" w:space="0" w:color="auto"/>
              <w:bottom w:val="single" w:sz="12" w:space="0" w:color="auto"/>
              <w:right w:val="single" w:sz="12" w:space="0" w:color="auto"/>
            </w:tcBorders>
          </w:tcPr>
          <w:p w:rsidR="00B452BC" w:rsidRPr="000B671D" w:rsidRDefault="00B452BC" w:rsidP="00FA4FBD">
            <w:pPr>
              <w:autoSpaceDE w:val="0"/>
              <w:autoSpaceDN w:val="0"/>
              <w:adjustRightInd w:val="0"/>
              <w:spacing w:after="0" w:line="240" w:lineRule="auto"/>
              <w:jc w:val="center"/>
              <w:rPr>
                <w:bCs/>
                <w:sz w:val="18"/>
                <w:szCs w:val="18"/>
              </w:rPr>
            </w:pPr>
            <w:r w:rsidRPr="000B671D">
              <w:rPr>
                <w:bCs/>
                <w:sz w:val="18"/>
                <w:szCs w:val="18"/>
              </w:rPr>
              <w:t>j</w:t>
            </w:r>
          </w:p>
        </w:tc>
      </w:tr>
      <w:tr w:rsidR="00B452BC" w:rsidRPr="003F477D" w:rsidTr="00EF0D45">
        <w:trPr>
          <w:trHeight w:val="278"/>
          <w:tblHeader/>
          <w:jc w:val="center"/>
        </w:trPr>
        <w:tc>
          <w:tcPr>
            <w:tcW w:w="648" w:type="pct"/>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FA4FBD">
            <w:pPr>
              <w:autoSpaceDE w:val="0"/>
              <w:autoSpaceDN w:val="0"/>
              <w:adjustRightInd w:val="0"/>
              <w:spacing w:after="0" w:line="240" w:lineRule="auto"/>
              <w:rPr>
                <w:b/>
                <w:bCs/>
                <w:sz w:val="18"/>
                <w:szCs w:val="18"/>
              </w:rPr>
            </w:pPr>
            <w:r w:rsidRPr="000B671D">
              <w:rPr>
                <w:b/>
                <w:bCs/>
                <w:sz w:val="18"/>
                <w:szCs w:val="18"/>
              </w:rPr>
              <w:t>Stav </w:t>
            </w:r>
            <w:r w:rsidRPr="000B671D">
              <w:rPr>
                <w:b/>
                <w:bCs/>
                <w:sz w:val="18"/>
                <w:szCs w:val="18"/>
              </w:rPr>
              <w:br/>
              <w:t>na začiatku účtovného obdobia</w:t>
            </w:r>
          </w:p>
        </w:tc>
        <w:tc>
          <w:tcPr>
            <w:tcW w:w="644" w:type="pct"/>
            <w:tcBorders>
              <w:top w:val="single" w:sz="12" w:space="0" w:color="auto"/>
              <w:left w:val="single" w:sz="12"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555"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38"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582"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r>
              <w:rPr>
                <w:sz w:val="18"/>
                <w:szCs w:val="18"/>
              </w:rPr>
              <w:t>12.000</w:t>
            </w:r>
          </w:p>
        </w:tc>
        <w:tc>
          <w:tcPr>
            <w:tcW w:w="499"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59"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1175" w:type="pct"/>
            <w:tcBorders>
              <w:top w:val="single" w:sz="12" w:space="0" w:color="auto"/>
              <w:left w:val="single" w:sz="6" w:space="0" w:color="auto"/>
              <w:bottom w:val="single" w:sz="12" w:space="0" w:color="auto"/>
              <w:right w:val="single" w:sz="12" w:space="0" w:color="auto"/>
            </w:tcBorders>
            <w:shd w:val="clear" w:color="auto" w:fill="E6E6E6"/>
            <w:vAlign w:val="bottom"/>
          </w:tcPr>
          <w:p w:rsidR="00B452BC" w:rsidRPr="000B671D" w:rsidRDefault="00B452BC" w:rsidP="00FA4FBD">
            <w:pPr>
              <w:autoSpaceDE w:val="0"/>
              <w:autoSpaceDN w:val="0"/>
              <w:adjustRightInd w:val="0"/>
              <w:spacing w:after="0" w:line="240" w:lineRule="auto"/>
              <w:jc w:val="right"/>
              <w:rPr>
                <w:sz w:val="18"/>
                <w:szCs w:val="18"/>
              </w:rPr>
            </w:pPr>
            <w:r>
              <w:rPr>
                <w:sz w:val="18"/>
                <w:szCs w:val="18"/>
              </w:rPr>
              <w:t>12.000</w:t>
            </w:r>
          </w:p>
        </w:tc>
      </w:tr>
      <w:tr w:rsidR="00B452BC" w:rsidRPr="003F477D" w:rsidTr="00EF0D45">
        <w:trPr>
          <w:trHeight w:val="397"/>
          <w:tblHeader/>
          <w:jc w:val="center"/>
        </w:trPr>
        <w:tc>
          <w:tcPr>
            <w:tcW w:w="648" w:type="pct"/>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FA4FBD">
            <w:pPr>
              <w:autoSpaceDE w:val="0"/>
              <w:autoSpaceDN w:val="0"/>
              <w:adjustRightInd w:val="0"/>
              <w:spacing w:after="0" w:line="240" w:lineRule="auto"/>
              <w:rPr>
                <w:sz w:val="18"/>
                <w:szCs w:val="18"/>
              </w:rPr>
            </w:pPr>
            <w:r w:rsidRPr="000B671D">
              <w:rPr>
                <w:sz w:val="18"/>
                <w:szCs w:val="18"/>
              </w:rPr>
              <w:t>Prírastky</w:t>
            </w:r>
          </w:p>
        </w:tc>
        <w:tc>
          <w:tcPr>
            <w:tcW w:w="644" w:type="pct"/>
            <w:tcBorders>
              <w:top w:val="single" w:sz="12" w:space="0" w:color="auto"/>
              <w:left w:val="single" w:sz="12"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555"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38"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582"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99"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59"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1175" w:type="pct"/>
            <w:tcBorders>
              <w:top w:val="single" w:sz="12" w:space="0" w:color="auto"/>
              <w:left w:val="single" w:sz="6" w:space="0" w:color="auto"/>
              <w:bottom w:val="single" w:sz="12" w:space="0" w:color="auto"/>
              <w:right w:val="single" w:sz="12" w:space="0" w:color="auto"/>
            </w:tcBorders>
            <w:shd w:val="clear" w:color="auto" w:fill="E6E6E6"/>
            <w:vAlign w:val="bottom"/>
          </w:tcPr>
          <w:p w:rsidR="00B452BC" w:rsidRPr="000B671D" w:rsidRDefault="00B452BC" w:rsidP="00FA4FBD">
            <w:pPr>
              <w:autoSpaceDE w:val="0"/>
              <w:autoSpaceDN w:val="0"/>
              <w:adjustRightInd w:val="0"/>
              <w:spacing w:after="0" w:line="240" w:lineRule="auto"/>
              <w:jc w:val="right"/>
              <w:rPr>
                <w:sz w:val="18"/>
                <w:szCs w:val="18"/>
              </w:rPr>
            </w:pPr>
          </w:p>
        </w:tc>
      </w:tr>
      <w:tr w:rsidR="00B452BC" w:rsidRPr="003F477D" w:rsidTr="00EF0D45">
        <w:trPr>
          <w:trHeight w:val="397"/>
          <w:tblHeader/>
          <w:jc w:val="center"/>
        </w:trPr>
        <w:tc>
          <w:tcPr>
            <w:tcW w:w="648" w:type="pct"/>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FA4FBD">
            <w:pPr>
              <w:autoSpaceDE w:val="0"/>
              <w:autoSpaceDN w:val="0"/>
              <w:adjustRightInd w:val="0"/>
              <w:spacing w:after="0" w:line="240" w:lineRule="auto"/>
              <w:rPr>
                <w:sz w:val="18"/>
                <w:szCs w:val="18"/>
              </w:rPr>
            </w:pPr>
            <w:r w:rsidRPr="000B671D">
              <w:rPr>
                <w:sz w:val="18"/>
                <w:szCs w:val="18"/>
              </w:rPr>
              <w:t>Úbytky</w:t>
            </w:r>
          </w:p>
        </w:tc>
        <w:tc>
          <w:tcPr>
            <w:tcW w:w="644" w:type="pct"/>
            <w:tcBorders>
              <w:top w:val="single" w:sz="12" w:space="0" w:color="auto"/>
              <w:left w:val="single" w:sz="12"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555"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38"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582"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99"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59"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1175" w:type="pct"/>
            <w:tcBorders>
              <w:top w:val="single" w:sz="12" w:space="0" w:color="auto"/>
              <w:left w:val="single" w:sz="6" w:space="0" w:color="auto"/>
              <w:bottom w:val="single" w:sz="12" w:space="0" w:color="auto"/>
              <w:right w:val="single" w:sz="12" w:space="0" w:color="auto"/>
            </w:tcBorders>
            <w:shd w:val="clear" w:color="auto" w:fill="E6E6E6"/>
            <w:vAlign w:val="bottom"/>
          </w:tcPr>
          <w:p w:rsidR="00B452BC" w:rsidRPr="000B671D" w:rsidRDefault="00B452BC" w:rsidP="00FA4FBD">
            <w:pPr>
              <w:autoSpaceDE w:val="0"/>
              <w:autoSpaceDN w:val="0"/>
              <w:adjustRightInd w:val="0"/>
              <w:spacing w:after="0" w:line="240" w:lineRule="auto"/>
              <w:jc w:val="right"/>
              <w:rPr>
                <w:sz w:val="18"/>
                <w:szCs w:val="18"/>
              </w:rPr>
            </w:pPr>
          </w:p>
        </w:tc>
      </w:tr>
      <w:tr w:rsidR="00B452BC" w:rsidRPr="003F477D" w:rsidTr="00EF0D45">
        <w:trPr>
          <w:trHeight w:val="397"/>
          <w:tblHeader/>
          <w:jc w:val="center"/>
        </w:trPr>
        <w:tc>
          <w:tcPr>
            <w:tcW w:w="648" w:type="pct"/>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FA4FBD">
            <w:pPr>
              <w:autoSpaceDE w:val="0"/>
              <w:autoSpaceDN w:val="0"/>
              <w:adjustRightInd w:val="0"/>
              <w:spacing w:after="0" w:line="240" w:lineRule="auto"/>
              <w:rPr>
                <w:sz w:val="18"/>
                <w:szCs w:val="18"/>
              </w:rPr>
            </w:pPr>
            <w:r w:rsidRPr="000B671D">
              <w:rPr>
                <w:sz w:val="18"/>
                <w:szCs w:val="18"/>
              </w:rPr>
              <w:t>Presuny</w:t>
            </w:r>
          </w:p>
        </w:tc>
        <w:tc>
          <w:tcPr>
            <w:tcW w:w="644" w:type="pct"/>
            <w:tcBorders>
              <w:top w:val="single" w:sz="12" w:space="0" w:color="auto"/>
              <w:left w:val="single" w:sz="12"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555"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38"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582"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99"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59"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1175" w:type="pct"/>
            <w:tcBorders>
              <w:top w:val="single" w:sz="12" w:space="0" w:color="auto"/>
              <w:left w:val="single" w:sz="6" w:space="0" w:color="auto"/>
              <w:bottom w:val="single" w:sz="12" w:space="0" w:color="auto"/>
              <w:right w:val="single" w:sz="12" w:space="0" w:color="auto"/>
            </w:tcBorders>
            <w:shd w:val="clear" w:color="auto" w:fill="E6E6E6"/>
            <w:vAlign w:val="bottom"/>
          </w:tcPr>
          <w:p w:rsidR="00B452BC" w:rsidRPr="000B671D" w:rsidRDefault="00B452BC" w:rsidP="00FA4FBD">
            <w:pPr>
              <w:autoSpaceDE w:val="0"/>
              <w:autoSpaceDN w:val="0"/>
              <w:adjustRightInd w:val="0"/>
              <w:spacing w:after="0" w:line="240" w:lineRule="auto"/>
              <w:jc w:val="right"/>
              <w:rPr>
                <w:sz w:val="18"/>
                <w:szCs w:val="18"/>
              </w:rPr>
            </w:pPr>
          </w:p>
        </w:tc>
      </w:tr>
      <w:tr w:rsidR="00B452BC" w:rsidRPr="003F477D" w:rsidTr="00EF0D45">
        <w:trPr>
          <w:trHeight w:val="210"/>
          <w:tblHeader/>
          <w:jc w:val="center"/>
        </w:trPr>
        <w:tc>
          <w:tcPr>
            <w:tcW w:w="648" w:type="pct"/>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FA4FBD">
            <w:pPr>
              <w:autoSpaceDE w:val="0"/>
              <w:autoSpaceDN w:val="0"/>
              <w:adjustRightInd w:val="0"/>
              <w:spacing w:after="0" w:line="240" w:lineRule="auto"/>
              <w:rPr>
                <w:b/>
                <w:bCs/>
                <w:sz w:val="18"/>
                <w:szCs w:val="18"/>
              </w:rPr>
            </w:pPr>
            <w:r w:rsidRPr="000B671D">
              <w:rPr>
                <w:b/>
                <w:bCs/>
                <w:sz w:val="18"/>
                <w:szCs w:val="18"/>
              </w:rPr>
              <w:t>Stav na konci účtovného obdobia</w:t>
            </w:r>
          </w:p>
        </w:tc>
        <w:tc>
          <w:tcPr>
            <w:tcW w:w="644" w:type="pct"/>
            <w:tcBorders>
              <w:top w:val="single" w:sz="12" w:space="0" w:color="auto"/>
              <w:left w:val="single" w:sz="12"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555"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38"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582"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r>
              <w:rPr>
                <w:sz w:val="18"/>
                <w:szCs w:val="18"/>
              </w:rPr>
              <w:t>12.000</w:t>
            </w:r>
          </w:p>
        </w:tc>
        <w:tc>
          <w:tcPr>
            <w:tcW w:w="499"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59"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1175" w:type="pct"/>
            <w:tcBorders>
              <w:top w:val="single" w:sz="12" w:space="0" w:color="auto"/>
              <w:left w:val="single" w:sz="6" w:space="0" w:color="auto"/>
              <w:bottom w:val="single" w:sz="12" w:space="0" w:color="auto"/>
              <w:right w:val="single" w:sz="12" w:space="0" w:color="auto"/>
            </w:tcBorders>
            <w:shd w:val="clear" w:color="auto" w:fill="E6E6E6"/>
            <w:vAlign w:val="bottom"/>
          </w:tcPr>
          <w:p w:rsidR="00B452BC" w:rsidRPr="000B671D" w:rsidRDefault="00B452BC" w:rsidP="00FA4FBD">
            <w:pPr>
              <w:autoSpaceDE w:val="0"/>
              <w:autoSpaceDN w:val="0"/>
              <w:adjustRightInd w:val="0"/>
              <w:spacing w:after="0" w:line="240" w:lineRule="auto"/>
              <w:jc w:val="right"/>
              <w:rPr>
                <w:sz w:val="18"/>
                <w:szCs w:val="18"/>
              </w:rPr>
            </w:pPr>
            <w:r>
              <w:rPr>
                <w:sz w:val="18"/>
                <w:szCs w:val="18"/>
              </w:rPr>
              <w:t>12.000</w:t>
            </w:r>
          </w:p>
        </w:tc>
      </w:tr>
      <w:tr w:rsidR="00B452BC" w:rsidRPr="003F477D" w:rsidTr="00EF0D45">
        <w:trPr>
          <w:trHeight w:val="210"/>
          <w:tblHeader/>
          <w:jc w:val="center"/>
        </w:trPr>
        <w:tc>
          <w:tcPr>
            <w:tcW w:w="5000" w:type="pct"/>
            <w:gridSpan w:val="11"/>
            <w:tcBorders>
              <w:top w:val="single" w:sz="12" w:space="0" w:color="auto"/>
              <w:left w:val="single" w:sz="12" w:space="0" w:color="auto"/>
              <w:bottom w:val="single" w:sz="12" w:space="0" w:color="auto"/>
              <w:right w:val="single" w:sz="12" w:space="0" w:color="auto"/>
            </w:tcBorders>
            <w:shd w:val="clear" w:color="auto" w:fill="E6E6E6"/>
            <w:vAlign w:val="center"/>
          </w:tcPr>
          <w:p w:rsidR="00B452BC" w:rsidRDefault="00B452BC" w:rsidP="004B60D4">
            <w:pPr>
              <w:autoSpaceDE w:val="0"/>
              <w:autoSpaceDN w:val="0"/>
              <w:adjustRightInd w:val="0"/>
              <w:spacing w:after="0" w:line="240" w:lineRule="auto"/>
              <w:rPr>
                <w:sz w:val="18"/>
                <w:szCs w:val="18"/>
              </w:rPr>
            </w:pPr>
            <w:r>
              <w:rPr>
                <w:b/>
                <w:bCs/>
                <w:sz w:val="18"/>
                <w:szCs w:val="18"/>
              </w:rPr>
              <w:t>Oprávky</w:t>
            </w:r>
          </w:p>
        </w:tc>
      </w:tr>
      <w:tr w:rsidR="00B452BC" w:rsidRPr="003F477D" w:rsidTr="00EF0D45">
        <w:trPr>
          <w:trHeight w:val="278"/>
          <w:tblHeader/>
          <w:jc w:val="center"/>
        </w:trPr>
        <w:tc>
          <w:tcPr>
            <w:tcW w:w="648" w:type="pct"/>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FA4FBD">
            <w:pPr>
              <w:autoSpaceDE w:val="0"/>
              <w:autoSpaceDN w:val="0"/>
              <w:adjustRightInd w:val="0"/>
              <w:spacing w:after="0" w:line="240" w:lineRule="auto"/>
              <w:rPr>
                <w:b/>
                <w:bCs/>
                <w:sz w:val="18"/>
                <w:szCs w:val="18"/>
              </w:rPr>
            </w:pPr>
            <w:r>
              <w:rPr>
                <w:b/>
                <w:bCs/>
                <w:sz w:val="18"/>
                <w:szCs w:val="18"/>
              </w:rPr>
              <w:t xml:space="preserve"> </w:t>
            </w:r>
            <w:r w:rsidRPr="000B671D">
              <w:rPr>
                <w:b/>
                <w:bCs/>
                <w:sz w:val="18"/>
                <w:szCs w:val="18"/>
              </w:rPr>
              <w:t>Stav </w:t>
            </w:r>
            <w:r w:rsidRPr="000B671D">
              <w:rPr>
                <w:b/>
                <w:bCs/>
                <w:sz w:val="18"/>
                <w:szCs w:val="18"/>
              </w:rPr>
              <w:br/>
              <w:t>na začiatku účtovného obdobia</w:t>
            </w:r>
          </w:p>
        </w:tc>
        <w:tc>
          <w:tcPr>
            <w:tcW w:w="644" w:type="pct"/>
            <w:tcBorders>
              <w:top w:val="single" w:sz="12" w:space="0" w:color="auto"/>
              <w:left w:val="single" w:sz="12"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555"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38"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582"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r>
              <w:rPr>
                <w:sz w:val="18"/>
                <w:szCs w:val="18"/>
              </w:rPr>
              <w:t>7.500</w:t>
            </w:r>
          </w:p>
        </w:tc>
        <w:tc>
          <w:tcPr>
            <w:tcW w:w="499"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59"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1175" w:type="pct"/>
            <w:tcBorders>
              <w:top w:val="single" w:sz="12" w:space="0" w:color="auto"/>
              <w:left w:val="single" w:sz="6" w:space="0" w:color="auto"/>
              <w:bottom w:val="single" w:sz="12" w:space="0" w:color="auto"/>
              <w:right w:val="single" w:sz="12" w:space="0" w:color="auto"/>
            </w:tcBorders>
            <w:shd w:val="clear" w:color="auto" w:fill="E6E6E6"/>
            <w:vAlign w:val="bottom"/>
          </w:tcPr>
          <w:p w:rsidR="00B452BC" w:rsidRPr="000B671D" w:rsidRDefault="00B452BC" w:rsidP="00FA4FBD">
            <w:pPr>
              <w:autoSpaceDE w:val="0"/>
              <w:autoSpaceDN w:val="0"/>
              <w:adjustRightInd w:val="0"/>
              <w:spacing w:after="0" w:line="240" w:lineRule="auto"/>
              <w:jc w:val="right"/>
              <w:rPr>
                <w:sz w:val="18"/>
                <w:szCs w:val="18"/>
              </w:rPr>
            </w:pPr>
            <w:r>
              <w:rPr>
                <w:sz w:val="18"/>
                <w:szCs w:val="18"/>
              </w:rPr>
              <w:t>7.500</w:t>
            </w:r>
          </w:p>
        </w:tc>
      </w:tr>
      <w:tr w:rsidR="00B452BC" w:rsidRPr="003F477D" w:rsidTr="00EF0D45">
        <w:trPr>
          <w:trHeight w:val="397"/>
          <w:tblHeader/>
          <w:jc w:val="center"/>
        </w:trPr>
        <w:tc>
          <w:tcPr>
            <w:tcW w:w="648" w:type="pct"/>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FA4FBD">
            <w:pPr>
              <w:autoSpaceDE w:val="0"/>
              <w:autoSpaceDN w:val="0"/>
              <w:adjustRightInd w:val="0"/>
              <w:spacing w:after="0" w:line="240" w:lineRule="auto"/>
              <w:rPr>
                <w:sz w:val="18"/>
                <w:szCs w:val="18"/>
              </w:rPr>
            </w:pPr>
            <w:r w:rsidRPr="000B671D">
              <w:rPr>
                <w:sz w:val="18"/>
                <w:szCs w:val="18"/>
              </w:rPr>
              <w:t>Prírastky</w:t>
            </w:r>
          </w:p>
        </w:tc>
        <w:tc>
          <w:tcPr>
            <w:tcW w:w="644" w:type="pct"/>
            <w:tcBorders>
              <w:top w:val="single" w:sz="12" w:space="0" w:color="auto"/>
              <w:left w:val="single" w:sz="12"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555"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38"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582"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r>
              <w:rPr>
                <w:sz w:val="18"/>
                <w:szCs w:val="18"/>
              </w:rPr>
              <w:t>3.000</w:t>
            </w:r>
          </w:p>
        </w:tc>
        <w:tc>
          <w:tcPr>
            <w:tcW w:w="499"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59"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1175" w:type="pct"/>
            <w:tcBorders>
              <w:top w:val="single" w:sz="12" w:space="0" w:color="auto"/>
              <w:left w:val="single" w:sz="6" w:space="0" w:color="auto"/>
              <w:bottom w:val="single" w:sz="12" w:space="0" w:color="auto"/>
              <w:right w:val="single" w:sz="12" w:space="0" w:color="auto"/>
            </w:tcBorders>
            <w:shd w:val="clear" w:color="auto" w:fill="E6E6E6"/>
            <w:vAlign w:val="bottom"/>
          </w:tcPr>
          <w:p w:rsidR="00B452BC" w:rsidRPr="000B671D" w:rsidRDefault="00B452BC" w:rsidP="00FA4FBD">
            <w:pPr>
              <w:autoSpaceDE w:val="0"/>
              <w:autoSpaceDN w:val="0"/>
              <w:adjustRightInd w:val="0"/>
              <w:spacing w:after="0" w:line="240" w:lineRule="auto"/>
              <w:jc w:val="right"/>
              <w:rPr>
                <w:sz w:val="18"/>
                <w:szCs w:val="18"/>
              </w:rPr>
            </w:pPr>
            <w:r>
              <w:rPr>
                <w:sz w:val="18"/>
                <w:szCs w:val="18"/>
              </w:rPr>
              <w:t>3.000</w:t>
            </w:r>
          </w:p>
        </w:tc>
      </w:tr>
      <w:tr w:rsidR="00B452BC" w:rsidRPr="003F477D" w:rsidTr="00EF0D45">
        <w:trPr>
          <w:trHeight w:val="397"/>
          <w:tblHeader/>
          <w:jc w:val="center"/>
        </w:trPr>
        <w:tc>
          <w:tcPr>
            <w:tcW w:w="648" w:type="pct"/>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FA4FBD">
            <w:pPr>
              <w:autoSpaceDE w:val="0"/>
              <w:autoSpaceDN w:val="0"/>
              <w:adjustRightInd w:val="0"/>
              <w:spacing w:after="0" w:line="240" w:lineRule="auto"/>
              <w:rPr>
                <w:sz w:val="18"/>
                <w:szCs w:val="18"/>
              </w:rPr>
            </w:pPr>
            <w:r w:rsidRPr="000B671D">
              <w:rPr>
                <w:sz w:val="18"/>
                <w:szCs w:val="18"/>
              </w:rPr>
              <w:t>Úbytky</w:t>
            </w:r>
          </w:p>
        </w:tc>
        <w:tc>
          <w:tcPr>
            <w:tcW w:w="644" w:type="pct"/>
            <w:tcBorders>
              <w:top w:val="single" w:sz="12" w:space="0" w:color="auto"/>
              <w:left w:val="single" w:sz="12"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555"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38"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582"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99"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59"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1175" w:type="pct"/>
            <w:tcBorders>
              <w:top w:val="single" w:sz="12" w:space="0" w:color="auto"/>
              <w:left w:val="single" w:sz="6" w:space="0" w:color="auto"/>
              <w:bottom w:val="single" w:sz="12" w:space="0" w:color="auto"/>
              <w:right w:val="single" w:sz="12" w:space="0" w:color="auto"/>
            </w:tcBorders>
            <w:shd w:val="clear" w:color="auto" w:fill="E6E6E6"/>
            <w:vAlign w:val="bottom"/>
          </w:tcPr>
          <w:p w:rsidR="00B452BC" w:rsidRPr="000B671D" w:rsidRDefault="00B452BC" w:rsidP="00FA4FBD">
            <w:pPr>
              <w:autoSpaceDE w:val="0"/>
              <w:autoSpaceDN w:val="0"/>
              <w:adjustRightInd w:val="0"/>
              <w:spacing w:after="0" w:line="240" w:lineRule="auto"/>
              <w:jc w:val="right"/>
              <w:rPr>
                <w:sz w:val="18"/>
                <w:szCs w:val="18"/>
              </w:rPr>
            </w:pPr>
          </w:p>
        </w:tc>
      </w:tr>
      <w:tr w:rsidR="00B452BC" w:rsidRPr="003F477D" w:rsidTr="00EF0D45">
        <w:trPr>
          <w:trHeight w:val="397"/>
          <w:tblHeader/>
          <w:jc w:val="center"/>
        </w:trPr>
        <w:tc>
          <w:tcPr>
            <w:tcW w:w="648" w:type="pct"/>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FA4FBD">
            <w:pPr>
              <w:autoSpaceDE w:val="0"/>
              <w:autoSpaceDN w:val="0"/>
              <w:adjustRightInd w:val="0"/>
              <w:spacing w:after="0" w:line="240" w:lineRule="auto"/>
              <w:rPr>
                <w:sz w:val="18"/>
                <w:szCs w:val="18"/>
              </w:rPr>
            </w:pPr>
            <w:r w:rsidRPr="000B671D">
              <w:rPr>
                <w:sz w:val="18"/>
                <w:szCs w:val="18"/>
              </w:rPr>
              <w:t>Presuny</w:t>
            </w:r>
          </w:p>
        </w:tc>
        <w:tc>
          <w:tcPr>
            <w:tcW w:w="644" w:type="pct"/>
            <w:tcBorders>
              <w:top w:val="single" w:sz="12" w:space="0" w:color="auto"/>
              <w:left w:val="single" w:sz="12"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555"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38"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582"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99"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59"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1175" w:type="pct"/>
            <w:tcBorders>
              <w:top w:val="single" w:sz="12" w:space="0" w:color="auto"/>
              <w:left w:val="single" w:sz="6" w:space="0" w:color="auto"/>
              <w:bottom w:val="single" w:sz="12" w:space="0" w:color="auto"/>
              <w:right w:val="single" w:sz="12" w:space="0" w:color="auto"/>
            </w:tcBorders>
            <w:shd w:val="clear" w:color="auto" w:fill="E6E6E6"/>
            <w:vAlign w:val="bottom"/>
          </w:tcPr>
          <w:p w:rsidR="00B452BC" w:rsidRPr="000B671D" w:rsidRDefault="00B452BC" w:rsidP="00FA4FBD">
            <w:pPr>
              <w:autoSpaceDE w:val="0"/>
              <w:autoSpaceDN w:val="0"/>
              <w:adjustRightInd w:val="0"/>
              <w:spacing w:after="0" w:line="240" w:lineRule="auto"/>
              <w:jc w:val="right"/>
              <w:rPr>
                <w:sz w:val="18"/>
                <w:szCs w:val="18"/>
              </w:rPr>
            </w:pPr>
          </w:p>
        </w:tc>
      </w:tr>
      <w:tr w:rsidR="00B452BC" w:rsidRPr="003F477D" w:rsidTr="00EF0D45">
        <w:trPr>
          <w:trHeight w:val="278"/>
          <w:tblHeader/>
          <w:jc w:val="center"/>
        </w:trPr>
        <w:tc>
          <w:tcPr>
            <w:tcW w:w="648" w:type="pct"/>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FA4FBD">
            <w:pPr>
              <w:autoSpaceDE w:val="0"/>
              <w:autoSpaceDN w:val="0"/>
              <w:adjustRightInd w:val="0"/>
              <w:spacing w:after="0" w:line="240" w:lineRule="auto"/>
              <w:rPr>
                <w:b/>
                <w:bCs/>
                <w:sz w:val="18"/>
                <w:szCs w:val="18"/>
              </w:rPr>
            </w:pPr>
            <w:r w:rsidRPr="000B671D">
              <w:rPr>
                <w:b/>
                <w:bCs/>
                <w:sz w:val="18"/>
                <w:szCs w:val="18"/>
              </w:rPr>
              <w:t>Stav na konci účtovného obdobia</w:t>
            </w:r>
          </w:p>
        </w:tc>
        <w:tc>
          <w:tcPr>
            <w:tcW w:w="644" w:type="pct"/>
            <w:tcBorders>
              <w:top w:val="single" w:sz="12" w:space="0" w:color="auto"/>
              <w:left w:val="single" w:sz="12"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555"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38"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582"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r>
              <w:rPr>
                <w:sz w:val="18"/>
                <w:szCs w:val="18"/>
              </w:rPr>
              <w:t>10.500</w:t>
            </w:r>
          </w:p>
        </w:tc>
        <w:tc>
          <w:tcPr>
            <w:tcW w:w="499"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59"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1175" w:type="pct"/>
            <w:tcBorders>
              <w:top w:val="single" w:sz="12" w:space="0" w:color="auto"/>
              <w:left w:val="single" w:sz="6" w:space="0" w:color="auto"/>
              <w:bottom w:val="single" w:sz="12" w:space="0" w:color="auto"/>
              <w:right w:val="single" w:sz="12" w:space="0" w:color="auto"/>
            </w:tcBorders>
            <w:shd w:val="clear" w:color="auto" w:fill="E6E6E6"/>
            <w:vAlign w:val="bottom"/>
          </w:tcPr>
          <w:p w:rsidR="00B452BC" w:rsidRPr="000B671D" w:rsidRDefault="00B452BC" w:rsidP="00FA4FBD">
            <w:pPr>
              <w:autoSpaceDE w:val="0"/>
              <w:autoSpaceDN w:val="0"/>
              <w:adjustRightInd w:val="0"/>
              <w:spacing w:after="0" w:line="240" w:lineRule="auto"/>
              <w:jc w:val="right"/>
              <w:rPr>
                <w:sz w:val="18"/>
                <w:szCs w:val="18"/>
              </w:rPr>
            </w:pPr>
            <w:r>
              <w:rPr>
                <w:sz w:val="18"/>
                <w:szCs w:val="18"/>
              </w:rPr>
              <w:t>10.500</w:t>
            </w:r>
          </w:p>
        </w:tc>
      </w:tr>
      <w:tr w:rsidR="00B452BC" w:rsidRPr="000B671D" w:rsidTr="00EF0D45">
        <w:trPr>
          <w:trHeight w:val="278"/>
          <w:tblHeader/>
          <w:jc w:val="center"/>
        </w:trPr>
        <w:tc>
          <w:tcPr>
            <w:tcW w:w="5000" w:type="pct"/>
            <w:gridSpan w:val="11"/>
            <w:tcBorders>
              <w:top w:val="single" w:sz="12" w:space="0" w:color="auto"/>
              <w:left w:val="single" w:sz="12" w:space="0" w:color="auto"/>
              <w:bottom w:val="single" w:sz="12" w:space="0" w:color="auto"/>
              <w:right w:val="single" w:sz="12" w:space="0" w:color="auto"/>
            </w:tcBorders>
            <w:shd w:val="clear" w:color="auto" w:fill="E6E6E6"/>
            <w:vAlign w:val="center"/>
          </w:tcPr>
          <w:p w:rsidR="00B452BC" w:rsidRPr="000B671D" w:rsidRDefault="00B452BC" w:rsidP="00FA4FBD">
            <w:pPr>
              <w:autoSpaceDE w:val="0"/>
              <w:autoSpaceDN w:val="0"/>
              <w:adjustRightInd w:val="0"/>
              <w:spacing w:after="0" w:line="240" w:lineRule="auto"/>
              <w:rPr>
                <w:sz w:val="18"/>
                <w:szCs w:val="18"/>
              </w:rPr>
            </w:pPr>
            <w:r w:rsidRPr="000B671D">
              <w:rPr>
                <w:sz w:val="18"/>
                <w:szCs w:val="18"/>
              </w:rPr>
              <w:t>Opravné položky</w:t>
            </w:r>
          </w:p>
        </w:tc>
      </w:tr>
      <w:tr w:rsidR="00B452BC" w:rsidRPr="000B671D" w:rsidTr="00EF0D45">
        <w:trPr>
          <w:trHeight w:val="278"/>
          <w:tblHeader/>
          <w:jc w:val="center"/>
        </w:trPr>
        <w:tc>
          <w:tcPr>
            <w:tcW w:w="648" w:type="pct"/>
            <w:tcBorders>
              <w:top w:val="single" w:sz="12" w:space="0" w:color="auto"/>
              <w:left w:val="single" w:sz="12" w:space="0" w:color="auto"/>
              <w:bottom w:val="single" w:sz="6" w:space="0" w:color="auto"/>
              <w:right w:val="single" w:sz="12" w:space="0" w:color="auto"/>
            </w:tcBorders>
            <w:vAlign w:val="center"/>
          </w:tcPr>
          <w:p w:rsidR="00B452BC" w:rsidRPr="000B671D" w:rsidRDefault="00B452BC" w:rsidP="00FA4FBD">
            <w:pPr>
              <w:autoSpaceDE w:val="0"/>
              <w:autoSpaceDN w:val="0"/>
              <w:adjustRightInd w:val="0"/>
              <w:spacing w:after="0" w:line="240" w:lineRule="auto"/>
              <w:rPr>
                <w:b/>
                <w:bCs/>
                <w:sz w:val="18"/>
                <w:szCs w:val="18"/>
              </w:rPr>
            </w:pPr>
            <w:r w:rsidRPr="000B671D">
              <w:rPr>
                <w:b/>
                <w:bCs/>
                <w:sz w:val="18"/>
                <w:szCs w:val="18"/>
              </w:rPr>
              <w:t>Stav </w:t>
            </w:r>
            <w:r w:rsidRPr="000B671D">
              <w:rPr>
                <w:b/>
                <w:bCs/>
                <w:sz w:val="18"/>
                <w:szCs w:val="18"/>
              </w:rPr>
              <w:br/>
              <w:t>na začiatku účtovného obdobia</w:t>
            </w:r>
          </w:p>
        </w:tc>
        <w:tc>
          <w:tcPr>
            <w:tcW w:w="644" w:type="pct"/>
            <w:tcBorders>
              <w:top w:val="single" w:sz="12" w:space="0" w:color="auto"/>
              <w:left w:val="single" w:sz="12" w:space="0" w:color="auto"/>
              <w:bottom w:val="single" w:sz="6"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555" w:type="pct"/>
            <w:tcBorders>
              <w:top w:val="single" w:sz="12" w:space="0" w:color="auto"/>
              <w:left w:val="single" w:sz="6" w:space="0" w:color="auto"/>
              <w:bottom w:val="single" w:sz="6"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398" w:type="pct"/>
            <w:tcBorders>
              <w:top w:val="single" w:sz="12" w:space="0" w:color="auto"/>
              <w:left w:val="single" w:sz="6" w:space="0" w:color="auto"/>
              <w:bottom w:val="single" w:sz="6"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622" w:type="pct"/>
            <w:gridSpan w:val="2"/>
            <w:tcBorders>
              <w:top w:val="single" w:sz="12" w:space="0" w:color="auto"/>
              <w:left w:val="single" w:sz="6" w:space="0" w:color="auto"/>
              <w:bottom w:val="single" w:sz="6"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99" w:type="pct"/>
            <w:gridSpan w:val="2"/>
            <w:tcBorders>
              <w:top w:val="single" w:sz="12" w:space="0" w:color="auto"/>
              <w:left w:val="single" w:sz="6" w:space="0" w:color="auto"/>
              <w:bottom w:val="single" w:sz="6"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38" w:type="pct"/>
            <w:tcBorders>
              <w:top w:val="single" w:sz="12" w:space="0" w:color="auto"/>
              <w:left w:val="single" w:sz="6" w:space="0" w:color="auto"/>
              <w:bottom w:val="single" w:sz="6"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1196" w:type="pct"/>
            <w:gridSpan w:val="2"/>
            <w:tcBorders>
              <w:top w:val="single" w:sz="12" w:space="0" w:color="auto"/>
              <w:left w:val="single" w:sz="6" w:space="0" w:color="auto"/>
              <w:bottom w:val="single" w:sz="6" w:space="0" w:color="auto"/>
              <w:right w:val="single" w:sz="6" w:space="0" w:color="auto"/>
            </w:tcBorders>
            <w:shd w:val="clear" w:color="auto" w:fill="E6E6E6"/>
            <w:vAlign w:val="bottom"/>
          </w:tcPr>
          <w:p w:rsidR="00B452BC" w:rsidRPr="000B671D" w:rsidRDefault="00B452BC" w:rsidP="00FA4FBD">
            <w:pPr>
              <w:autoSpaceDE w:val="0"/>
              <w:autoSpaceDN w:val="0"/>
              <w:adjustRightInd w:val="0"/>
              <w:spacing w:after="0" w:line="240" w:lineRule="auto"/>
              <w:jc w:val="right"/>
              <w:rPr>
                <w:sz w:val="18"/>
                <w:szCs w:val="18"/>
              </w:rPr>
            </w:pPr>
          </w:p>
        </w:tc>
      </w:tr>
      <w:tr w:rsidR="00B452BC" w:rsidRPr="000B671D" w:rsidTr="00EF0D45">
        <w:trPr>
          <w:trHeight w:val="339"/>
          <w:tblHeader/>
          <w:jc w:val="center"/>
        </w:trPr>
        <w:tc>
          <w:tcPr>
            <w:tcW w:w="648" w:type="pct"/>
            <w:tcBorders>
              <w:top w:val="single" w:sz="6" w:space="0" w:color="auto"/>
              <w:left w:val="single" w:sz="12" w:space="0" w:color="auto"/>
              <w:bottom w:val="single" w:sz="6" w:space="0" w:color="auto"/>
              <w:right w:val="single" w:sz="12" w:space="0" w:color="auto"/>
            </w:tcBorders>
            <w:vAlign w:val="center"/>
          </w:tcPr>
          <w:p w:rsidR="00B452BC" w:rsidRPr="000B671D" w:rsidRDefault="00B452BC" w:rsidP="00FA4FBD">
            <w:pPr>
              <w:autoSpaceDE w:val="0"/>
              <w:autoSpaceDN w:val="0"/>
              <w:adjustRightInd w:val="0"/>
              <w:spacing w:after="0" w:line="240" w:lineRule="auto"/>
              <w:rPr>
                <w:sz w:val="18"/>
                <w:szCs w:val="18"/>
              </w:rPr>
            </w:pPr>
            <w:r w:rsidRPr="000B671D">
              <w:rPr>
                <w:sz w:val="18"/>
                <w:szCs w:val="18"/>
              </w:rPr>
              <w:t>Prírastky</w:t>
            </w:r>
          </w:p>
        </w:tc>
        <w:tc>
          <w:tcPr>
            <w:tcW w:w="644" w:type="pct"/>
            <w:tcBorders>
              <w:top w:val="single" w:sz="6" w:space="0" w:color="auto"/>
              <w:left w:val="single" w:sz="12" w:space="0" w:color="auto"/>
              <w:bottom w:val="single" w:sz="6"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555"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398"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622" w:type="pct"/>
            <w:gridSpan w:val="2"/>
            <w:tcBorders>
              <w:top w:val="single" w:sz="6" w:space="0" w:color="auto"/>
              <w:left w:val="single" w:sz="6" w:space="0" w:color="auto"/>
              <w:bottom w:val="single" w:sz="6"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99" w:type="pct"/>
            <w:gridSpan w:val="2"/>
            <w:tcBorders>
              <w:top w:val="single" w:sz="6" w:space="0" w:color="auto"/>
              <w:left w:val="single" w:sz="6" w:space="0" w:color="auto"/>
              <w:bottom w:val="single" w:sz="6"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38"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1196" w:type="pct"/>
            <w:gridSpan w:val="2"/>
            <w:tcBorders>
              <w:top w:val="single" w:sz="6" w:space="0" w:color="auto"/>
              <w:left w:val="single" w:sz="6" w:space="0" w:color="auto"/>
              <w:bottom w:val="single" w:sz="6" w:space="0" w:color="auto"/>
              <w:right w:val="single" w:sz="6" w:space="0" w:color="auto"/>
            </w:tcBorders>
            <w:shd w:val="clear" w:color="auto" w:fill="E6E6E6"/>
            <w:vAlign w:val="bottom"/>
          </w:tcPr>
          <w:p w:rsidR="00B452BC" w:rsidRPr="000B671D" w:rsidRDefault="00B452BC" w:rsidP="00FA4FBD">
            <w:pPr>
              <w:autoSpaceDE w:val="0"/>
              <w:autoSpaceDN w:val="0"/>
              <w:adjustRightInd w:val="0"/>
              <w:spacing w:after="0" w:line="240" w:lineRule="auto"/>
              <w:jc w:val="right"/>
              <w:rPr>
                <w:sz w:val="18"/>
                <w:szCs w:val="18"/>
              </w:rPr>
            </w:pPr>
          </w:p>
        </w:tc>
      </w:tr>
      <w:tr w:rsidR="00B452BC" w:rsidRPr="000B671D" w:rsidTr="00EF0D45">
        <w:trPr>
          <w:trHeight w:val="273"/>
          <w:tblHeader/>
          <w:jc w:val="center"/>
        </w:trPr>
        <w:tc>
          <w:tcPr>
            <w:tcW w:w="648" w:type="pct"/>
            <w:tcBorders>
              <w:top w:val="single" w:sz="6" w:space="0" w:color="auto"/>
              <w:left w:val="single" w:sz="12" w:space="0" w:color="auto"/>
              <w:bottom w:val="single" w:sz="6" w:space="0" w:color="auto"/>
              <w:right w:val="single" w:sz="12" w:space="0" w:color="auto"/>
            </w:tcBorders>
            <w:vAlign w:val="center"/>
          </w:tcPr>
          <w:p w:rsidR="00B452BC" w:rsidRPr="000B671D" w:rsidRDefault="00B452BC" w:rsidP="00FA4FBD">
            <w:pPr>
              <w:autoSpaceDE w:val="0"/>
              <w:autoSpaceDN w:val="0"/>
              <w:adjustRightInd w:val="0"/>
              <w:spacing w:after="0" w:line="240" w:lineRule="auto"/>
              <w:rPr>
                <w:sz w:val="18"/>
                <w:szCs w:val="18"/>
              </w:rPr>
            </w:pPr>
            <w:r w:rsidRPr="000B671D">
              <w:rPr>
                <w:sz w:val="18"/>
                <w:szCs w:val="18"/>
              </w:rPr>
              <w:t>Úbytky</w:t>
            </w:r>
          </w:p>
        </w:tc>
        <w:tc>
          <w:tcPr>
            <w:tcW w:w="644" w:type="pct"/>
            <w:tcBorders>
              <w:top w:val="single" w:sz="6" w:space="0" w:color="auto"/>
              <w:left w:val="single" w:sz="12" w:space="0" w:color="auto"/>
              <w:bottom w:val="single" w:sz="6"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555"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398"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622" w:type="pct"/>
            <w:gridSpan w:val="2"/>
            <w:tcBorders>
              <w:top w:val="single" w:sz="6" w:space="0" w:color="auto"/>
              <w:left w:val="single" w:sz="6" w:space="0" w:color="auto"/>
              <w:bottom w:val="single" w:sz="6"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99" w:type="pct"/>
            <w:gridSpan w:val="2"/>
            <w:tcBorders>
              <w:top w:val="single" w:sz="6" w:space="0" w:color="auto"/>
              <w:left w:val="single" w:sz="6" w:space="0" w:color="auto"/>
              <w:bottom w:val="single" w:sz="6"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38"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1196" w:type="pct"/>
            <w:gridSpan w:val="2"/>
            <w:tcBorders>
              <w:top w:val="single" w:sz="6" w:space="0" w:color="auto"/>
              <w:left w:val="single" w:sz="6" w:space="0" w:color="auto"/>
              <w:bottom w:val="single" w:sz="6" w:space="0" w:color="auto"/>
              <w:right w:val="single" w:sz="6" w:space="0" w:color="auto"/>
            </w:tcBorders>
            <w:shd w:val="clear" w:color="auto" w:fill="E6E6E6"/>
            <w:vAlign w:val="bottom"/>
          </w:tcPr>
          <w:p w:rsidR="00B452BC" w:rsidRPr="000B671D" w:rsidRDefault="00B452BC" w:rsidP="00FA4FBD">
            <w:pPr>
              <w:autoSpaceDE w:val="0"/>
              <w:autoSpaceDN w:val="0"/>
              <w:adjustRightInd w:val="0"/>
              <w:spacing w:after="0" w:line="240" w:lineRule="auto"/>
              <w:jc w:val="right"/>
              <w:rPr>
                <w:sz w:val="18"/>
                <w:szCs w:val="18"/>
              </w:rPr>
            </w:pPr>
          </w:p>
        </w:tc>
      </w:tr>
      <w:tr w:rsidR="00B452BC" w:rsidRPr="000B671D" w:rsidTr="00EF0D45">
        <w:trPr>
          <w:trHeight w:val="397"/>
          <w:tblHeader/>
          <w:jc w:val="center"/>
        </w:trPr>
        <w:tc>
          <w:tcPr>
            <w:tcW w:w="648" w:type="pct"/>
            <w:tcBorders>
              <w:top w:val="single" w:sz="6" w:space="0" w:color="auto"/>
              <w:left w:val="single" w:sz="12" w:space="0" w:color="auto"/>
              <w:bottom w:val="single" w:sz="6" w:space="0" w:color="auto"/>
              <w:right w:val="single" w:sz="12" w:space="0" w:color="auto"/>
            </w:tcBorders>
            <w:vAlign w:val="center"/>
          </w:tcPr>
          <w:p w:rsidR="00B452BC" w:rsidRPr="000B671D" w:rsidRDefault="00B452BC" w:rsidP="00FA4FBD">
            <w:pPr>
              <w:autoSpaceDE w:val="0"/>
              <w:autoSpaceDN w:val="0"/>
              <w:adjustRightInd w:val="0"/>
              <w:spacing w:after="0" w:line="240" w:lineRule="auto"/>
              <w:rPr>
                <w:sz w:val="18"/>
                <w:szCs w:val="18"/>
              </w:rPr>
            </w:pPr>
            <w:r w:rsidRPr="000B671D">
              <w:rPr>
                <w:sz w:val="18"/>
                <w:szCs w:val="18"/>
              </w:rPr>
              <w:t>Presuny</w:t>
            </w:r>
          </w:p>
        </w:tc>
        <w:tc>
          <w:tcPr>
            <w:tcW w:w="644" w:type="pct"/>
            <w:tcBorders>
              <w:top w:val="single" w:sz="6" w:space="0" w:color="auto"/>
              <w:left w:val="single" w:sz="12" w:space="0" w:color="auto"/>
              <w:bottom w:val="single" w:sz="6"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555"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398"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622" w:type="pct"/>
            <w:gridSpan w:val="2"/>
            <w:tcBorders>
              <w:top w:val="single" w:sz="6" w:space="0" w:color="auto"/>
              <w:left w:val="single" w:sz="6" w:space="0" w:color="auto"/>
              <w:bottom w:val="single" w:sz="6"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99" w:type="pct"/>
            <w:gridSpan w:val="2"/>
            <w:tcBorders>
              <w:top w:val="single" w:sz="6" w:space="0" w:color="auto"/>
              <w:left w:val="single" w:sz="6" w:space="0" w:color="auto"/>
              <w:bottom w:val="single" w:sz="6"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38"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1196" w:type="pct"/>
            <w:gridSpan w:val="2"/>
            <w:tcBorders>
              <w:top w:val="single" w:sz="6" w:space="0" w:color="auto"/>
              <w:left w:val="single" w:sz="6" w:space="0" w:color="auto"/>
              <w:bottom w:val="single" w:sz="6" w:space="0" w:color="auto"/>
              <w:right w:val="single" w:sz="6" w:space="0" w:color="auto"/>
            </w:tcBorders>
            <w:shd w:val="clear" w:color="auto" w:fill="E6E6E6"/>
            <w:vAlign w:val="bottom"/>
          </w:tcPr>
          <w:p w:rsidR="00B452BC" w:rsidRPr="000B671D" w:rsidRDefault="00B452BC" w:rsidP="00FA4FBD">
            <w:pPr>
              <w:autoSpaceDE w:val="0"/>
              <w:autoSpaceDN w:val="0"/>
              <w:adjustRightInd w:val="0"/>
              <w:spacing w:after="0" w:line="240" w:lineRule="auto"/>
              <w:jc w:val="right"/>
              <w:rPr>
                <w:sz w:val="18"/>
                <w:szCs w:val="18"/>
              </w:rPr>
            </w:pPr>
          </w:p>
        </w:tc>
      </w:tr>
      <w:tr w:rsidR="00B452BC" w:rsidRPr="000B671D" w:rsidTr="00EF0D45">
        <w:trPr>
          <w:trHeight w:val="397"/>
          <w:tblHeader/>
          <w:jc w:val="center"/>
        </w:trPr>
        <w:tc>
          <w:tcPr>
            <w:tcW w:w="648" w:type="pct"/>
            <w:tcBorders>
              <w:top w:val="single" w:sz="6" w:space="0" w:color="auto"/>
              <w:left w:val="single" w:sz="12" w:space="0" w:color="auto"/>
              <w:bottom w:val="single" w:sz="12" w:space="0" w:color="auto"/>
              <w:right w:val="single" w:sz="12" w:space="0" w:color="auto"/>
            </w:tcBorders>
            <w:vAlign w:val="center"/>
          </w:tcPr>
          <w:p w:rsidR="00B452BC" w:rsidRPr="000B671D" w:rsidRDefault="00B452BC" w:rsidP="00FA4FBD">
            <w:pPr>
              <w:autoSpaceDE w:val="0"/>
              <w:autoSpaceDN w:val="0"/>
              <w:adjustRightInd w:val="0"/>
              <w:spacing w:after="0" w:line="240" w:lineRule="auto"/>
              <w:rPr>
                <w:b/>
                <w:bCs/>
                <w:sz w:val="18"/>
                <w:szCs w:val="18"/>
              </w:rPr>
            </w:pPr>
            <w:r w:rsidRPr="000B671D">
              <w:rPr>
                <w:b/>
                <w:bCs/>
                <w:sz w:val="18"/>
                <w:szCs w:val="18"/>
              </w:rPr>
              <w:t>Stav na konci účtovného obdobia</w:t>
            </w:r>
          </w:p>
        </w:tc>
        <w:tc>
          <w:tcPr>
            <w:tcW w:w="644" w:type="pct"/>
            <w:tcBorders>
              <w:top w:val="single" w:sz="6" w:space="0" w:color="auto"/>
              <w:left w:val="single" w:sz="12"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555" w:type="pct"/>
            <w:tcBorders>
              <w:top w:val="single" w:sz="6"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398" w:type="pct"/>
            <w:tcBorders>
              <w:top w:val="single" w:sz="6"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622" w:type="pct"/>
            <w:gridSpan w:val="2"/>
            <w:tcBorders>
              <w:top w:val="single" w:sz="6"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99" w:type="pct"/>
            <w:gridSpan w:val="2"/>
            <w:tcBorders>
              <w:top w:val="single" w:sz="6"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38" w:type="pct"/>
            <w:tcBorders>
              <w:top w:val="single" w:sz="6"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1196" w:type="pct"/>
            <w:gridSpan w:val="2"/>
            <w:tcBorders>
              <w:top w:val="single" w:sz="6" w:space="0" w:color="auto"/>
              <w:left w:val="single" w:sz="6" w:space="0" w:color="auto"/>
              <w:bottom w:val="single" w:sz="12" w:space="0" w:color="auto"/>
              <w:right w:val="single" w:sz="6" w:space="0" w:color="auto"/>
            </w:tcBorders>
            <w:shd w:val="clear" w:color="auto" w:fill="E6E6E6"/>
            <w:vAlign w:val="bottom"/>
          </w:tcPr>
          <w:p w:rsidR="00B452BC" w:rsidRPr="000B671D" w:rsidRDefault="00B452BC" w:rsidP="00FA4FBD">
            <w:pPr>
              <w:autoSpaceDE w:val="0"/>
              <w:autoSpaceDN w:val="0"/>
              <w:adjustRightInd w:val="0"/>
              <w:spacing w:after="0" w:line="240" w:lineRule="auto"/>
              <w:jc w:val="right"/>
              <w:rPr>
                <w:sz w:val="18"/>
                <w:szCs w:val="18"/>
              </w:rPr>
            </w:pPr>
          </w:p>
        </w:tc>
      </w:tr>
      <w:tr w:rsidR="00B452BC" w:rsidRPr="000B671D" w:rsidTr="00EF0D45">
        <w:trPr>
          <w:trHeight w:val="278"/>
          <w:tblHeader/>
          <w:jc w:val="center"/>
        </w:trPr>
        <w:tc>
          <w:tcPr>
            <w:tcW w:w="5000" w:type="pct"/>
            <w:gridSpan w:val="11"/>
            <w:tcBorders>
              <w:top w:val="single" w:sz="12" w:space="0" w:color="auto"/>
              <w:left w:val="single" w:sz="12" w:space="0" w:color="auto"/>
              <w:bottom w:val="single" w:sz="12" w:space="0" w:color="auto"/>
              <w:right w:val="single" w:sz="12" w:space="0" w:color="auto"/>
            </w:tcBorders>
            <w:shd w:val="clear" w:color="auto" w:fill="E6E6E6"/>
            <w:vAlign w:val="center"/>
          </w:tcPr>
          <w:p w:rsidR="00B452BC" w:rsidRPr="000B671D" w:rsidRDefault="00B452BC" w:rsidP="00FA4FBD">
            <w:pPr>
              <w:autoSpaceDE w:val="0"/>
              <w:autoSpaceDN w:val="0"/>
              <w:adjustRightInd w:val="0"/>
              <w:spacing w:after="0" w:line="240" w:lineRule="auto"/>
              <w:rPr>
                <w:sz w:val="18"/>
                <w:szCs w:val="18"/>
              </w:rPr>
            </w:pPr>
            <w:r w:rsidRPr="000B671D">
              <w:rPr>
                <w:sz w:val="18"/>
                <w:szCs w:val="18"/>
              </w:rPr>
              <w:t>Zostatková hodnota </w:t>
            </w:r>
          </w:p>
        </w:tc>
      </w:tr>
      <w:tr w:rsidR="00B452BC" w:rsidRPr="000B671D" w:rsidTr="00EF0D45">
        <w:trPr>
          <w:trHeight w:val="40"/>
          <w:tblHeader/>
          <w:jc w:val="center"/>
        </w:trPr>
        <w:tc>
          <w:tcPr>
            <w:tcW w:w="648" w:type="pct"/>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FA4FBD">
            <w:pPr>
              <w:autoSpaceDE w:val="0"/>
              <w:autoSpaceDN w:val="0"/>
              <w:adjustRightInd w:val="0"/>
              <w:spacing w:after="0" w:line="240" w:lineRule="auto"/>
              <w:rPr>
                <w:b/>
                <w:bCs/>
                <w:sz w:val="18"/>
                <w:szCs w:val="18"/>
              </w:rPr>
            </w:pPr>
            <w:r w:rsidRPr="000B671D">
              <w:rPr>
                <w:b/>
                <w:bCs/>
                <w:sz w:val="18"/>
                <w:szCs w:val="18"/>
              </w:rPr>
              <w:t>Stav </w:t>
            </w:r>
            <w:r w:rsidRPr="000B671D">
              <w:rPr>
                <w:b/>
                <w:bCs/>
                <w:sz w:val="18"/>
                <w:szCs w:val="18"/>
              </w:rPr>
              <w:br/>
              <w:t>na začiatku účtovného obdobia</w:t>
            </w:r>
          </w:p>
        </w:tc>
        <w:tc>
          <w:tcPr>
            <w:tcW w:w="644" w:type="pct"/>
            <w:tcBorders>
              <w:top w:val="single" w:sz="12" w:space="0" w:color="auto"/>
              <w:left w:val="single" w:sz="12"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555"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398"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622"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r>
              <w:rPr>
                <w:sz w:val="18"/>
                <w:szCs w:val="18"/>
              </w:rPr>
              <w:t>4.500</w:t>
            </w:r>
          </w:p>
        </w:tc>
        <w:tc>
          <w:tcPr>
            <w:tcW w:w="499"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38"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1196" w:type="pct"/>
            <w:gridSpan w:val="2"/>
            <w:tcBorders>
              <w:top w:val="single" w:sz="12" w:space="0" w:color="auto"/>
              <w:left w:val="single" w:sz="6" w:space="0" w:color="auto"/>
              <w:bottom w:val="single" w:sz="12" w:space="0" w:color="auto"/>
              <w:right w:val="single" w:sz="6" w:space="0" w:color="auto"/>
            </w:tcBorders>
            <w:shd w:val="clear" w:color="auto" w:fill="E6E6E6"/>
            <w:vAlign w:val="bottom"/>
          </w:tcPr>
          <w:p w:rsidR="00B452BC" w:rsidRPr="000B671D" w:rsidRDefault="00B452BC" w:rsidP="00FA4FBD">
            <w:pPr>
              <w:autoSpaceDE w:val="0"/>
              <w:autoSpaceDN w:val="0"/>
              <w:adjustRightInd w:val="0"/>
              <w:spacing w:after="0" w:line="240" w:lineRule="auto"/>
              <w:jc w:val="right"/>
              <w:rPr>
                <w:sz w:val="18"/>
                <w:szCs w:val="18"/>
              </w:rPr>
            </w:pPr>
            <w:r>
              <w:rPr>
                <w:sz w:val="18"/>
                <w:szCs w:val="18"/>
              </w:rPr>
              <w:t>4.500</w:t>
            </w:r>
          </w:p>
        </w:tc>
      </w:tr>
      <w:tr w:rsidR="00B452BC" w:rsidRPr="000B671D" w:rsidTr="00EF0D45">
        <w:trPr>
          <w:trHeight w:val="170"/>
          <w:tblHeader/>
          <w:jc w:val="center"/>
        </w:trPr>
        <w:tc>
          <w:tcPr>
            <w:tcW w:w="648" w:type="pct"/>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FA4FBD">
            <w:pPr>
              <w:autoSpaceDE w:val="0"/>
              <w:autoSpaceDN w:val="0"/>
              <w:adjustRightInd w:val="0"/>
              <w:spacing w:after="0" w:line="240" w:lineRule="auto"/>
              <w:rPr>
                <w:b/>
                <w:bCs/>
                <w:sz w:val="18"/>
                <w:szCs w:val="18"/>
              </w:rPr>
            </w:pPr>
            <w:r w:rsidRPr="000B671D">
              <w:rPr>
                <w:b/>
                <w:bCs/>
                <w:sz w:val="18"/>
                <w:szCs w:val="18"/>
              </w:rPr>
              <w:t>Stav na konci účtovného obdobia</w:t>
            </w:r>
          </w:p>
        </w:tc>
        <w:tc>
          <w:tcPr>
            <w:tcW w:w="644" w:type="pct"/>
            <w:tcBorders>
              <w:top w:val="single" w:sz="12" w:space="0" w:color="auto"/>
              <w:left w:val="single" w:sz="12"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555"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398"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622"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r>
              <w:rPr>
                <w:sz w:val="18"/>
                <w:szCs w:val="18"/>
              </w:rPr>
              <w:t>1.500</w:t>
            </w:r>
          </w:p>
        </w:tc>
        <w:tc>
          <w:tcPr>
            <w:tcW w:w="499" w:type="pct"/>
            <w:gridSpan w:val="2"/>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438"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FA4FBD">
            <w:pPr>
              <w:autoSpaceDE w:val="0"/>
              <w:autoSpaceDN w:val="0"/>
              <w:adjustRightInd w:val="0"/>
              <w:spacing w:after="0" w:line="240" w:lineRule="auto"/>
              <w:jc w:val="right"/>
              <w:rPr>
                <w:sz w:val="18"/>
                <w:szCs w:val="18"/>
              </w:rPr>
            </w:pPr>
          </w:p>
        </w:tc>
        <w:tc>
          <w:tcPr>
            <w:tcW w:w="1196" w:type="pct"/>
            <w:gridSpan w:val="2"/>
            <w:tcBorders>
              <w:top w:val="single" w:sz="12" w:space="0" w:color="auto"/>
              <w:left w:val="single" w:sz="6" w:space="0" w:color="auto"/>
              <w:bottom w:val="single" w:sz="12" w:space="0" w:color="auto"/>
              <w:right w:val="single" w:sz="6" w:space="0" w:color="auto"/>
            </w:tcBorders>
            <w:shd w:val="clear" w:color="auto" w:fill="E6E6E6"/>
            <w:vAlign w:val="bottom"/>
          </w:tcPr>
          <w:p w:rsidR="00B452BC" w:rsidRPr="000B671D" w:rsidRDefault="00B452BC" w:rsidP="00FA4FBD">
            <w:pPr>
              <w:autoSpaceDE w:val="0"/>
              <w:autoSpaceDN w:val="0"/>
              <w:adjustRightInd w:val="0"/>
              <w:spacing w:after="0" w:line="240" w:lineRule="auto"/>
              <w:jc w:val="right"/>
              <w:rPr>
                <w:sz w:val="18"/>
                <w:szCs w:val="18"/>
              </w:rPr>
            </w:pPr>
            <w:r>
              <w:rPr>
                <w:sz w:val="18"/>
                <w:szCs w:val="18"/>
              </w:rPr>
              <w:t>1.500</w:t>
            </w:r>
          </w:p>
        </w:tc>
      </w:tr>
    </w:tbl>
    <w:p w:rsidR="00B452BC" w:rsidRDefault="00B452BC" w:rsidP="00D376D9">
      <w:pPr>
        <w:spacing w:after="0" w:line="240" w:lineRule="auto"/>
        <w:rPr>
          <w:szCs w:val="22"/>
        </w:rPr>
      </w:pPr>
    </w:p>
    <w:p w:rsidR="00B452BC" w:rsidRDefault="00B452BC" w:rsidP="00902CCE"/>
    <w:p w:rsidR="00B452BC" w:rsidRDefault="00B452BC" w:rsidP="00902CCE"/>
    <w:p w:rsidR="00B452BC" w:rsidRDefault="00B452BC" w:rsidP="00902CCE"/>
    <w:p w:rsidR="00B452BC" w:rsidRDefault="00B452BC" w:rsidP="00902CCE"/>
    <w:p w:rsidR="00B452BC" w:rsidRDefault="00B452BC" w:rsidP="00902CCE"/>
    <w:p w:rsidR="00B452BC" w:rsidRDefault="00B452BC" w:rsidP="00902CCE"/>
    <w:p w:rsidR="00B452BC" w:rsidRDefault="00B452BC" w:rsidP="00902CCE"/>
    <w:p w:rsidR="00B452BC" w:rsidRDefault="00B452BC" w:rsidP="00902CCE"/>
    <w:p w:rsidR="00B452BC" w:rsidRDefault="00B452BC" w:rsidP="00902CCE"/>
    <w:p w:rsidR="00B452BC" w:rsidRDefault="00B452BC" w:rsidP="00902CCE"/>
    <w:p w:rsidR="00B452BC" w:rsidRDefault="00B452BC" w:rsidP="00902CCE"/>
    <w:p w:rsidR="00B452BC" w:rsidRDefault="00B452BC" w:rsidP="003F477D">
      <w:pPr>
        <w:rPr>
          <w:sz w:val="20"/>
          <w:szCs w:val="20"/>
        </w:rPr>
      </w:pPr>
    </w:p>
    <w:p w:rsidR="00B452BC" w:rsidRDefault="00B452BC" w:rsidP="003F477D">
      <w:pPr>
        <w:rPr>
          <w:b/>
          <w:szCs w:val="22"/>
        </w:rPr>
      </w:pPr>
    </w:p>
    <w:p w:rsidR="00B452BC" w:rsidRPr="00E6616F" w:rsidRDefault="00B452BC" w:rsidP="003F477D">
      <w:pPr>
        <w:rPr>
          <w:b/>
          <w:szCs w:val="22"/>
        </w:rPr>
      </w:pPr>
      <w:r w:rsidRPr="00E6616F">
        <w:rPr>
          <w:b/>
          <w:szCs w:val="22"/>
        </w:rPr>
        <w:t>Dlhodobý hmotný majetok</w:t>
      </w:r>
    </w:p>
    <w:p w:rsidR="00B452BC" w:rsidRPr="003F477D" w:rsidRDefault="00B452BC" w:rsidP="006A4709">
      <w:pPr>
        <w:pStyle w:val="Title"/>
        <w:numPr>
          <w:ilvl w:val="0"/>
          <w:numId w:val="8"/>
        </w:numPr>
        <w:spacing w:before="0" w:beforeAutospacing="0" w:after="0"/>
        <w:jc w:val="left"/>
        <w:rPr>
          <w:szCs w:val="22"/>
        </w:rPr>
      </w:pPr>
      <w:r w:rsidRPr="003F477D">
        <w:rPr>
          <w:szCs w:val="22"/>
        </w:rPr>
        <w:t>Informácie k prílohe č. 3 časti F. písm. a) o dlhodobom hmotnom majetku</w:t>
      </w:r>
      <w:r w:rsidRPr="003F477D">
        <w:rPr>
          <w:szCs w:val="22"/>
        </w:rPr>
        <w:tab/>
      </w:r>
    </w:p>
    <w:p w:rsidR="00B452BC" w:rsidRPr="007D5D36" w:rsidRDefault="00B452BC" w:rsidP="0003344F">
      <w:pPr>
        <w:spacing w:after="0" w:line="240" w:lineRule="auto"/>
        <w:rPr>
          <w:szCs w:val="22"/>
        </w:rPr>
      </w:pPr>
      <w:r w:rsidRPr="007D5D36">
        <w:rPr>
          <w:szCs w:val="22"/>
        </w:rPr>
        <w:t>Tabuľka č. 1</w:t>
      </w:r>
    </w:p>
    <w:tbl>
      <w:tblPr>
        <w:tblW w:w="5000" w:type="pct"/>
        <w:jc w:val="center"/>
        <w:tblCellMar>
          <w:left w:w="30" w:type="dxa"/>
          <w:right w:w="30" w:type="dxa"/>
        </w:tblCellMar>
        <w:tblLook w:val="00A0"/>
      </w:tblPr>
      <w:tblGrid>
        <w:gridCol w:w="1520"/>
        <w:gridCol w:w="18"/>
        <w:gridCol w:w="1012"/>
        <w:gridCol w:w="840"/>
        <w:gridCol w:w="840"/>
        <w:gridCol w:w="745"/>
        <w:gridCol w:w="774"/>
        <w:gridCol w:w="771"/>
        <w:gridCol w:w="771"/>
        <w:gridCol w:w="900"/>
        <w:gridCol w:w="941"/>
      </w:tblGrid>
      <w:tr w:rsidR="00B452BC" w:rsidRPr="003F477D" w:rsidTr="00EF0D45">
        <w:trPr>
          <w:trHeight w:val="145"/>
          <w:tblHeader/>
          <w:jc w:val="center"/>
        </w:trPr>
        <w:tc>
          <w:tcPr>
            <w:tcW w:w="832" w:type="pct"/>
            <w:vMerge w:val="restart"/>
            <w:tcBorders>
              <w:top w:val="single" w:sz="12" w:space="0" w:color="auto"/>
              <w:left w:val="single" w:sz="12" w:space="0" w:color="auto"/>
              <w:bottom w:val="nil"/>
              <w:right w:val="single" w:sz="12" w:space="0" w:color="auto"/>
            </w:tcBorders>
            <w:vAlign w:val="center"/>
          </w:tcPr>
          <w:p w:rsidR="00B452BC" w:rsidRPr="000B671D" w:rsidRDefault="00B452BC" w:rsidP="0003344F">
            <w:pPr>
              <w:autoSpaceDE w:val="0"/>
              <w:autoSpaceDN w:val="0"/>
              <w:adjustRightInd w:val="0"/>
              <w:spacing w:after="0" w:line="240" w:lineRule="auto"/>
              <w:jc w:val="center"/>
              <w:rPr>
                <w:b/>
                <w:bCs/>
                <w:sz w:val="18"/>
                <w:szCs w:val="18"/>
              </w:rPr>
            </w:pPr>
            <w:r w:rsidRPr="000B671D">
              <w:rPr>
                <w:b/>
                <w:bCs/>
                <w:sz w:val="18"/>
                <w:szCs w:val="18"/>
              </w:rPr>
              <w:t>Dlhodobý hmotný majetok</w:t>
            </w:r>
          </w:p>
        </w:tc>
        <w:tc>
          <w:tcPr>
            <w:tcW w:w="4168" w:type="pct"/>
            <w:gridSpan w:val="10"/>
            <w:tcBorders>
              <w:top w:val="single" w:sz="12" w:space="0" w:color="auto"/>
              <w:left w:val="single" w:sz="12" w:space="0" w:color="auto"/>
              <w:bottom w:val="nil"/>
              <w:right w:val="single" w:sz="12" w:space="0" w:color="auto"/>
            </w:tcBorders>
          </w:tcPr>
          <w:p w:rsidR="00B452BC" w:rsidRPr="000B671D" w:rsidRDefault="00B452BC" w:rsidP="007425E8">
            <w:pPr>
              <w:autoSpaceDE w:val="0"/>
              <w:autoSpaceDN w:val="0"/>
              <w:adjustRightInd w:val="0"/>
              <w:spacing w:after="0" w:line="240" w:lineRule="auto"/>
              <w:jc w:val="center"/>
              <w:rPr>
                <w:b/>
                <w:bCs/>
                <w:sz w:val="18"/>
                <w:szCs w:val="18"/>
              </w:rPr>
            </w:pPr>
            <w:r w:rsidRPr="000B671D">
              <w:rPr>
                <w:b/>
                <w:bCs/>
                <w:sz w:val="18"/>
                <w:szCs w:val="18"/>
              </w:rPr>
              <w:t>Bežné účtovné obdobie -201</w:t>
            </w:r>
            <w:r>
              <w:rPr>
                <w:b/>
                <w:bCs/>
                <w:sz w:val="18"/>
                <w:szCs w:val="18"/>
              </w:rPr>
              <w:t>4</w:t>
            </w:r>
            <w:r w:rsidRPr="000B671D">
              <w:rPr>
                <w:b/>
                <w:bCs/>
                <w:sz w:val="18"/>
                <w:szCs w:val="18"/>
              </w:rPr>
              <w:t xml:space="preserve">                                                                                                                                   </w:t>
            </w:r>
          </w:p>
        </w:tc>
      </w:tr>
      <w:tr w:rsidR="00B452BC" w:rsidRPr="003F477D" w:rsidTr="00EF0D45">
        <w:trPr>
          <w:trHeight w:val="1537"/>
          <w:tblHeader/>
          <w:jc w:val="center"/>
        </w:trPr>
        <w:tc>
          <w:tcPr>
            <w:tcW w:w="832" w:type="pct"/>
            <w:vMerge/>
            <w:tcBorders>
              <w:top w:val="single" w:sz="12" w:space="0" w:color="auto"/>
              <w:left w:val="single" w:sz="12" w:space="0" w:color="auto"/>
              <w:bottom w:val="nil"/>
              <w:right w:val="single" w:sz="12" w:space="0" w:color="auto"/>
            </w:tcBorders>
            <w:vAlign w:val="center"/>
          </w:tcPr>
          <w:p w:rsidR="00B452BC" w:rsidRPr="000B671D" w:rsidRDefault="00B452BC" w:rsidP="0003344F">
            <w:pPr>
              <w:spacing w:after="0" w:line="240" w:lineRule="auto"/>
              <w:rPr>
                <w:b/>
                <w:bCs/>
                <w:sz w:val="18"/>
                <w:szCs w:val="18"/>
              </w:rPr>
            </w:pPr>
          </w:p>
        </w:tc>
        <w:tc>
          <w:tcPr>
            <w:tcW w:w="564" w:type="pct"/>
            <w:gridSpan w:val="2"/>
            <w:tcBorders>
              <w:top w:val="single" w:sz="12" w:space="0" w:color="auto"/>
              <w:left w:val="single" w:sz="12" w:space="0" w:color="auto"/>
              <w:bottom w:val="nil"/>
              <w:right w:val="single" w:sz="12" w:space="0" w:color="auto"/>
            </w:tcBorders>
            <w:vAlign w:val="center"/>
          </w:tcPr>
          <w:p w:rsidR="00B452BC" w:rsidRPr="000B671D" w:rsidRDefault="00B452BC" w:rsidP="001E03F2">
            <w:pPr>
              <w:autoSpaceDE w:val="0"/>
              <w:autoSpaceDN w:val="0"/>
              <w:adjustRightInd w:val="0"/>
              <w:spacing w:after="0" w:line="240" w:lineRule="auto"/>
              <w:jc w:val="center"/>
              <w:rPr>
                <w:b/>
                <w:bCs/>
                <w:sz w:val="18"/>
                <w:szCs w:val="18"/>
              </w:rPr>
            </w:pPr>
            <w:r w:rsidRPr="000B671D">
              <w:rPr>
                <w:b/>
                <w:bCs/>
                <w:sz w:val="18"/>
                <w:szCs w:val="18"/>
              </w:rPr>
              <w:t>Pozemky</w:t>
            </w:r>
          </w:p>
        </w:tc>
        <w:tc>
          <w:tcPr>
            <w:tcW w:w="460" w:type="pct"/>
            <w:tcBorders>
              <w:top w:val="single" w:sz="12" w:space="0" w:color="auto"/>
              <w:left w:val="single" w:sz="12" w:space="0" w:color="auto"/>
              <w:bottom w:val="nil"/>
              <w:right w:val="single" w:sz="12" w:space="0" w:color="auto"/>
            </w:tcBorders>
            <w:vAlign w:val="center"/>
          </w:tcPr>
          <w:p w:rsidR="00B452BC" w:rsidRPr="000B671D" w:rsidRDefault="00B452BC" w:rsidP="0003344F">
            <w:pPr>
              <w:autoSpaceDE w:val="0"/>
              <w:autoSpaceDN w:val="0"/>
              <w:adjustRightInd w:val="0"/>
              <w:spacing w:after="0" w:line="240" w:lineRule="auto"/>
              <w:jc w:val="center"/>
              <w:rPr>
                <w:b/>
                <w:bCs/>
                <w:sz w:val="18"/>
                <w:szCs w:val="18"/>
              </w:rPr>
            </w:pPr>
            <w:r w:rsidRPr="000B671D">
              <w:rPr>
                <w:b/>
                <w:bCs/>
                <w:sz w:val="18"/>
                <w:szCs w:val="18"/>
              </w:rPr>
              <w:t>Stavby</w:t>
            </w:r>
          </w:p>
        </w:tc>
        <w:tc>
          <w:tcPr>
            <w:tcW w:w="460" w:type="pct"/>
            <w:tcBorders>
              <w:top w:val="single" w:sz="12" w:space="0" w:color="auto"/>
              <w:left w:val="single" w:sz="12" w:space="0" w:color="auto"/>
              <w:bottom w:val="nil"/>
              <w:right w:val="single" w:sz="12" w:space="0" w:color="auto"/>
            </w:tcBorders>
            <w:vAlign w:val="center"/>
          </w:tcPr>
          <w:p w:rsidR="00B452BC" w:rsidRPr="000B671D" w:rsidRDefault="00B452BC" w:rsidP="00E33704">
            <w:pPr>
              <w:autoSpaceDE w:val="0"/>
              <w:autoSpaceDN w:val="0"/>
              <w:adjustRightInd w:val="0"/>
              <w:spacing w:after="0" w:line="240" w:lineRule="auto"/>
              <w:jc w:val="center"/>
              <w:rPr>
                <w:b/>
                <w:bCs/>
                <w:sz w:val="18"/>
                <w:szCs w:val="18"/>
              </w:rPr>
            </w:pPr>
            <w:r w:rsidRPr="000B671D">
              <w:rPr>
                <w:b/>
                <w:bCs/>
                <w:sz w:val="18"/>
                <w:szCs w:val="18"/>
              </w:rPr>
              <w:t>Samos-tatné hnuteľ-né veci a </w:t>
            </w:r>
          </w:p>
          <w:p w:rsidR="00B452BC" w:rsidRPr="000B671D" w:rsidRDefault="00B452BC" w:rsidP="00E33704">
            <w:pPr>
              <w:autoSpaceDE w:val="0"/>
              <w:autoSpaceDN w:val="0"/>
              <w:adjustRightInd w:val="0"/>
              <w:spacing w:after="0" w:line="240" w:lineRule="auto"/>
              <w:jc w:val="center"/>
              <w:rPr>
                <w:b/>
                <w:bCs/>
                <w:sz w:val="18"/>
                <w:szCs w:val="18"/>
              </w:rPr>
            </w:pPr>
            <w:r w:rsidRPr="000B671D">
              <w:rPr>
                <w:b/>
                <w:bCs/>
                <w:sz w:val="18"/>
                <w:szCs w:val="18"/>
              </w:rPr>
              <w:t>súbory hnuteľ-ných vecí</w:t>
            </w:r>
          </w:p>
        </w:tc>
        <w:tc>
          <w:tcPr>
            <w:tcW w:w="408" w:type="pct"/>
            <w:tcBorders>
              <w:top w:val="single" w:sz="12" w:space="0" w:color="auto"/>
              <w:left w:val="single" w:sz="12" w:space="0" w:color="auto"/>
              <w:bottom w:val="nil"/>
              <w:right w:val="single" w:sz="12" w:space="0" w:color="auto"/>
            </w:tcBorders>
            <w:vAlign w:val="center"/>
          </w:tcPr>
          <w:p w:rsidR="00B452BC" w:rsidRPr="000B671D" w:rsidRDefault="00B452BC" w:rsidP="001E03F2">
            <w:pPr>
              <w:autoSpaceDE w:val="0"/>
              <w:autoSpaceDN w:val="0"/>
              <w:adjustRightInd w:val="0"/>
              <w:spacing w:after="0" w:line="240" w:lineRule="auto"/>
              <w:jc w:val="center"/>
              <w:rPr>
                <w:b/>
                <w:bCs/>
                <w:sz w:val="18"/>
                <w:szCs w:val="18"/>
              </w:rPr>
            </w:pPr>
            <w:r w:rsidRPr="000B671D">
              <w:rPr>
                <w:b/>
                <w:bCs/>
                <w:sz w:val="18"/>
                <w:szCs w:val="18"/>
              </w:rPr>
              <w:t>Pestova-teľské celky</w:t>
            </w:r>
            <w:r w:rsidRPr="000B671D">
              <w:rPr>
                <w:b/>
                <w:bCs/>
                <w:sz w:val="18"/>
                <w:szCs w:val="18"/>
              </w:rPr>
              <w:br/>
              <w:t xml:space="preserve"> trvalých porastov</w:t>
            </w:r>
          </w:p>
        </w:tc>
        <w:tc>
          <w:tcPr>
            <w:tcW w:w="424" w:type="pct"/>
            <w:tcBorders>
              <w:top w:val="single" w:sz="12" w:space="0" w:color="auto"/>
              <w:left w:val="single" w:sz="12" w:space="0" w:color="auto"/>
              <w:bottom w:val="nil"/>
              <w:right w:val="single" w:sz="12" w:space="0" w:color="auto"/>
            </w:tcBorders>
            <w:vAlign w:val="center"/>
          </w:tcPr>
          <w:p w:rsidR="00B452BC" w:rsidRPr="000B671D" w:rsidRDefault="00B452BC" w:rsidP="003F477D">
            <w:pPr>
              <w:autoSpaceDE w:val="0"/>
              <w:autoSpaceDN w:val="0"/>
              <w:adjustRightInd w:val="0"/>
              <w:spacing w:after="0" w:line="240" w:lineRule="auto"/>
              <w:jc w:val="center"/>
              <w:rPr>
                <w:b/>
                <w:bCs/>
                <w:sz w:val="18"/>
                <w:szCs w:val="18"/>
              </w:rPr>
            </w:pPr>
            <w:r w:rsidRPr="000B671D">
              <w:rPr>
                <w:b/>
                <w:bCs/>
                <w:sz w:val="18"/>
                <w:szCs w:val="18"/>
              </w:rPr>
              <w:t>Základné stádo a ťažné zvieratá</w:t>
            </w:r>
          </w:p>
        </w:tc>
        <w:tc>
          <w:tcPr>
            <w:tcW w:w="422" w:type="pct"/>
            <w:tcBorders>
              <w:top w:val="single" w:sz="12" w:space="0" w:color="auto"/>
              <w:left w:val="single" w:sz="12" w:space="0" w:color="auto"/>
              <w:bottom w:val="nil"/>
              <w:right w:val="single" w:sz="12" w:space="0" w:color="auto"/>
            </w:tcBorders>
            <w:vAlign w:val="center"/>
          </w:tcPr>
          <w:p w:rsidR="00B452BC" w:rsidRPr="000B671D" w:rsidRDefault="00B452BC" w:rsidP="00197D2F">
            <w:pPr>
              <w:autoSpaceDE w:val="0"/>
              <w:autoSpaceDN w:val="0"/>
              <w:adjustRightInd w:val="0"/>
              <w:spacing w:after="0" w:line="240" w:lineRule="auto"/>
              <w:jc w:val="center"/>
              <w:rPr>
                <w:b/>
                <w:bCs/>
                <w:sz w:val="18"/>
                <w:szCs w:val="18"/>
              </w:rPr>
            </w:pPr>
            <w:r w:rsidRPr="000B671D">
              <w:rPr>
                <w:b/>
                <w:bCs/>
                <w:sz w:val="18"/>
                <w:szCs w:val="18"/>
              </w:rPr>
              <w:t>Ostatný DHM</w:t>
            </w:r>
          </w:p>
        </w:tc>
        <w:tc>
          <w:tcPr>
            <w:tcW w:w="422" w:type="pct"/>
            <w:tcBorders>
              <w:top w:val="single" w:sz="12" w:space="0" w:color="auto"/>
              <w:left w:val="single" w:sz="12" w:space="0" w:color="auto"/>
              <w:bottom w:val="nil"/>
              <w:right w:val="single" w:sz="12" w:space="0" w:color="auto"/>
            </w:tcBorders>
            <w:vAlign w:val="center"/>
          </w:tcPr>
          <w:p w:rsidR="00B452BC" w:rsidRPr="000B671D" w:rsidRDefault="00B452BC" w:rsidP="00465A3F">
            <w:pPr>
              <w:autoSpaceDE w:val="0"/>
              <w:autoSpaceDN w:val="0"/>
              <w:adjustRightInd w:val="0"/>
              <w:spacing w:after="0" w:line="240" w:lineRule="auto"/>
              <w:jc w:val="center"/>
              <w:rPr>
                <w:b/>
                <w:bCs/>
                <w:sz w:val="18"/>
                <w:szCs w:val="18"/>
              </w:rPr>
            </w:pPr>
            <w:r w:rsidRPr="000B671D">
              <w:rPr>
                <w:b/>
                <w:bCs/>
                <w:sz w:val="18"/>
                <w:szCs w:val="18"/>
              </w:rPr>
              <w:t>Ob-stará-vaný DHM</w:t>
            </w:r>
          </w:p>
        </w:tc>
        <w:tc>
          <w:tcPr>
            <w:tcW w:w="493" w:type="pct"/>
            <w:tcBorders>
              <w:top w:val="single" w:sz="12" w:space="0" w:color="auto"/>
              <w:left w:val="single" w:sz="12" w:space="0" w:color="auto"/>
              <w:bottom w:val="nil"/>
              <w:right w:val="single" w:sz="12" w:space="0" w:color="auto"/>
            </w:tcBorders>
            <w:vAlign w:val="center"/>
          </w:tcPr>
          <w:p w:rsidR="00B452BC" w:rsidRPr="000B671D" w:rsidRDefault="00B452BC" w:rsidP="0003344F">
            <w:pPr>
              <w:autoSpaceDE w:val="0"/>
              <w:autoSpaceDN w:val="0"/>
              <w:adjustRightInd w:val="0"/>
              <w:spacing w:after="0" w:line="240" w:lineRule="auto"/>
              <w:jc w:val="center"/>
              <w:rPr>
                <w:b/>
                <w:bCs/>
                <w:sz w:val="18"/>
                <w:szCs w:val="18"/>
              </w:rPr>
            </w:pPr>
            <w:r w:rsidRPr="000B671D">
              <w:rPr>
                <w:b/>
                <w:bCs/>
                <w:sz w:val="18"/>
                <w:szCs w:val="18"/>
              </w:rPr>
              <w:t>Poskyt-nuté pred-davky na </w:t>
            </w:r>
          </w:p>
          <w:p w:rsidR="00B452BC" w:rsidRPr="000B671D" w:rsidRDefault="00B452BC" w:rsidP="0003344F">
            <w:pPr>
              <w:autoSpaceDE w:val="0"/>
              <w:autoSpaceDN w:val="0"/>
              <w:adjustRightInd w:val="0"/>
              <w:spacing w:after="0" w:line="240" w:lineRule="auto"/>
              <w:jc w:val="center"/>
              <w:rPr>
                <w:b/>
                <w:bCs/>
                <w:sz w:val="18"/>
                <w:szCs w:val="18"/>
              </w:rPr>
            </w:pPr>
            <w:r w:rsidRPr="000B671D">
              <w:rPr>
                <w:b/>
                <w:bCs/>
                <w:sz w:val="18"/>
                <w:szCs w:val="18"/>
              </w:rPr>
              <w:t>DHM</w:t>
            </w:r>
          </w:p>
        </w:tc>
        <w:tc>
          <w:tcPr>
            <w:tcW w:w="515" w:type="pct"/>
            <w:tcBorders>
              <w:top w:val="single" w:sz="12" w:space="0" w:color="auto"/>
              <w:left w:val="single" w:sz="12" w:space="0" w:color="auto"/>
              <w:bottom w:val="nil"/>
              <w:right w:val="single" w:sz="12" w:space="0" w:color="auto"/>
            </w:tcBorders>
            <w:vAlign w:val="center"/>
          </w:tcPr>
          <w:p w:rsidR="00B452BC" w:rsidRPr="000B671D" w:rsidRDefault="00B452BC" w:rsidP="0003344F">
            <w:pPr>
              <w:autoSpaceDE w:val="0"/>
              <w:autoSpaceDN w:val="0"/>
              <w:adjustRightInd w:val="0"/>
              <w:spacing w:after="0" w:line="240" w:lineRule="auto"/>
              <w:jc w:val="center"/>
              <w:rPr>
                <w:b/>
                <w:bCs/>
                <w:sz w:val="18"/>
                <w:szCs w:val="18"/>
              </w:rPr>
            </w:pPr>
            <w:r w:rsidRPr="000B671D">
              <w:rPr>
                <w:b/>
                <w:bCs/>
                <w:sz w:val="18"/>
                <w:szCs w:val="18"/>
              </w:rPr>
              <w:t>Spolu</w:t>
            </w:r>
          </w:p>
        </w:tc>
      </w:tr>
      <w:tr w:rsidR="00B452BC" w:rsidRPr="003F477D" w:rsidTr="00EF0D45">
        <w:trPr>
          <w:trHeight w:val="70"/>
          <w:tblHeader/>
          <w:jc w:val="center"/>
        </w:trPr>
        <w:tc>
          <w:tcPr>
            <w:tcW w:w="832" w:type="pct"/>
            <w:tcBorders>
              <w:top w:val="nil"/>
              <w:left w:val="single" w:sz="12" w:space="0" w:color="auto"/>
              <w:bottom w:val="single" w:sz="12" w:space="0" w:color="auto"/>
              <w:right w:val="single" w:sz="12" w:space="0" w:color="auto"/>
            </w:tcBorders>
            <w:vAlign w:val="center"/>
          </w:tcPr>
          <w:p w:rsidR="00B452BC" w:rsidRPr="000B671D" w:rsidRDefault="00B452BC" w:rsidP="0003344F">
            <w:pPr>
              <w:autoSpaceDE w:val="0"/>
              <w:autoSpaceDN w:val="0"/>
              <w:adjustRightInd w:val="0"/>
              <w:spacing w:after="0" w:line="240" w:lineRule="auto"/>
              <w:jc w:val="center"/>
              <w:rPr>
                <w:bCs/>
                <w:sz w:val="18"/>
                <w:szCs w:val="18"/>
              </w:rPr>
            </w:pPr>
            <w:r w:rsidRPr="000B671D">
              <w:rPr>
                <w:bCs/>
                <w:sz w:val="18"/>
                <w:szCs w:val="18"/>
              </w:rPr>
              <w:t>a</w:t>
            </w:r>
          </w:p>
        </w:tc>
        <w:tc>
          <w:tcPr>
            <w:tcW w:w="564" w:type="pct"/>
            <w:gridSpan w:val="2"/>
            <w:tcBorders>
              <w:top w:val="nil"/>
              <w:left w:val="single" w:sz="12" w:space="0" w:color="auto"/>
              <w:bottom w:val="single" w:sz="12" w:space="0" w:color="auto"/>
              <w:right w:val="single" w:sz="12" w:space="0" w:color="auto"/>
            </w:tcBorders>
            <w:vAlign w:val="center"/>
          </w:tcPr>
          <w:p w:rsidR="00B452BC" w:rsidRPr="000B671D" w:rsidRDefault="00B452BC" w:rsidP="0003344F">
            <w:pPr>
              <w:autoSpaceDE w:val="0"/>
              <w:autoSpaceDN w:val="0"/>
              <w:adjustRightInd w:val="0"/>
              <w:spacing w:after="0" w:line="240" w:lineRule="auto"/>
              <w:jc w:val="center"/>
              <w:rPr>
                <w:bCs/>
                <w:sz w:val="18"/>
                <w:szCs w:val="18"/>
              </w:rPr>
            </w:pPr>
            <w:r w:rsidRPr="000B671D">
              <w:rPr>
                <w:bCs/>
                <w:sz w:val="18"/>
                <w:szCs w:val="18"/>
              </w:rPr>
              <w:t>b</w:t>
            </w:r>
          </w:p>
        </w:tc>
        <w:tc>
          <w:tcPr>
            <w:tcW w:w="460" w:type="pct"/>
            <w:tcBorders>
              <w:top w:val="nil"/>
              <w:left w:val="single" w:sz="12" w:space="0" w:color="auto"/>
              <w:bottom w:val="single" w:sz="12" w:space="0" w:color="auto"/>
              <w:right w:val="single" w:sz="12" w:space="0" w:color="auto"/>
            </w:tcBorders>
          </w:tcPr>
          <w:p w:rsidR="00B452BC" w:rsidRPr="000B671D" w:rsidRDefault="00B452BC" w:rsidP="0003344F">
            <w:pPr>
              <w:autoSpaceDE w:val="0"/>
              <w:autoSpaceDN w:val="0"/>
              <w:adjustRightInd w:val="0"/>
              <w:spacing w:after="0" w:line="240" w:lineRule="auto"/>
              <w:jc w:val="center"/>
              <w:rPr>
                <w:bCs/>
                <w:sz w:val="18"/>
                <w:szCs w:val="18"/>
              </w:rPr>
            </w:pPr>
            <w:r w:rsidRPr="000B671D">
              <w:rPr>
                <w:bCs/>
                <w:sz w:val="18"/>
                <w:szCs w:val="18"/>
              </w:rPr>
              <w:t>c</w:t>
            </w:r>
          </w:p>
        </w:tc>
        <w:tc>
          <w:tcPr>
            <w:tcW w:w="460" w:type="pct"/>
            <w:tcBorders>
              <w:top w:val="nil"/>
              <w:left w:val="single" w:sz="12" w:space="0" w:color="auto"/>
              <w:bottom w:val="single" w:sz="12" w:space="0" w:color="auto"/>
              <w:right w:val="single" w:sz="12" w:space="0" w:color="auto"/>
            </w:tcBorders>
            <w:vAlign w:val="center"/>
          </w:tcPr>
          <w:p w:rsidR="00B452BC" w:rsidRPr="000B671D" w:rsidRDefault="00B452BC" w:rsidP="0003344F">
            <w:pPr>
              <w:autoSpaceDE w:val="0"/>
              <w:autoSpaceDN w:val="0"/>
              <w:adjustRightInd w:val="0"/>
              <w:spacing w:after="0" w:line="240" w:lineRule="auto"/>
              <w:jc w:val="center"/>
              <w:rPr>
                <w:bCs/>
                <w:sz w:val="18"/>
                <w:szCs w:val="18"/>
              </w:rPr>
            </w:pPr>
            <w:r w:rsidRPr="000B671D">
              <w:rPr>
                <w:bCs/>
                <w:sz w:val="18"/>
                <w:szCs w:val="18"/>
              </w:rPr>
              <w:t>d</w:t>
            </w:r>
          </w:p>
        </w:tc>
        <w:tc>
          <w:tcPr>
            <w:tcW w:w="408" w:type="pct"/>
            <w:tcBorders>
              <w:top w:val="nil"/>
              <w:left w:val="single" w:sz="12" w:space="0" w:color="auto"/>
              <w:bottom w:val="single" w:sz="12" w:space="0" w:color="auto"/>
              <w:right w:val="single" w:sz="12" w:space="0" w:color="auto"/>
            </w:tcBorders>
            <w:vAlign w:val="center"/>
          </w:tcPr>
          <w:p w:rsidR="00B452BC" w:rsidRPr="000B671D" w:rsidRDefault="00B452BC" w:rsidP="0003344F">
            <w:pPr>
              <w:autoSpaceDE w:val="0"/>
              <w:autoSpaceDN w:val="0"/>
              <w:adjustRightInd w:val="0"/>
              <w:spacing w:after="0" w:line="240" w:lineRule="auto"/>
              <w:jc w:val="center"/>
              <w:rPr>
                <w:bCs/>
                <w:sz w:val="18"/>
                <w:szCs w:val="18"/>
              </w:rPr>
            </w:pPr>
            <w:r w:rsidRPr="000B671D">
              <w:rPr>
                <w:bCs/>
                <w:sz w:val="18"/>
                <w:szCs w:val="18"/>
              </w:rPr>
              <w:t>e</w:t>
            </w:r>
          </w:p>
        </w:tc>
        <w:tc>
          <w:tcPr>
            <w:tcW w:w="424" w:type="pct"/>
            <w:tcBorders>
              <w:top w:val="nil"/>
              <w:left w:val="single" w:sz="12" w:space="0" w:color="auto"/>
              <w:bottom w:val="single" w:sz="12" w:space="0" w:color="auto"/>
              <w:right w:val="single" w:sz="12" w:space="0" w:color="auto"/>
            </w:tcBorders>
            <w:vAlign w:val="center"/>
          </w:tcPr>
          <w:p w:rsidR="00B452BC" w:rsidRPr="000B671D" w:rsidRDefault="00B452BC" w:rsidP="0003344F">
            <w:pPr>
              <w:autoSpaceDE w:val="0"/>
              <w:autoSpaceDN w:val="0"/>
              <w:adjustRightInd w:val="0"/>
              <w:spacing w:after="0" w:line="240" w:lineRule="auto"/>
              <w:jc w:val="center"/>
              <w:rPr>
                <w:bCs/>
                <w:sz w:val="18"/>
                <w:szCs w:val="18"/>
              </w:rPr>
            </w:pPr>
            <w:r w:rsidRPr="000B671D">
              <w:rPr>
                <w:bCs/>
                <w:sz w:val="18"/>
                <w:szCs w:val="18"/>
              </w:rPr>
              <w:t>f</w:t>
            </w:r>
          </w:p>
        </w:tc>
        <w:tc>
          <w:tcPr>
            <w:tcW w:w="422" w:type="pct"/>
            <w:tcBorders>
              <w:top w:val="nil"/>
              <w:left w:val="single" w:sz="12" w:space="0" w:color="auto"/>
              <w:bottom w:val="single" w:sz="12" w:space="0" w:color="auto"/>
              <w:right w:val="single" w:sz="12" w:space="0" w:color="auto"/>
            </w:tcBorders>
            <w:vAlign w:val="center"/>
          </w:tcPr>
          <w:p w:rsidR="00B452BC" w:rsidRPr="000B671D" w:rsidRDefault="00B452BC" w:rsidP="0003344F">
            <w:pPr>
              <w:autoSpaceDE w:val="0"/>
              <w:autoSpaceDN w:val="0"/>
              <w:adjustRightInd w:val="0"/>
              <w:spacing w:after="0" w:line="240" w:lineRule="auto"/>
              <w:jc w:val="center"/>
              <w:rPr>
                <w:bCs/>
                <w:sz w:val="18"/>
                <w:szCs w:val="18"/>
              </w:rPr>
            </w:pPr>
            <w:r w:rsidRPr="000B671D">
              <w:rPr>
                <w:bCs/>
                <w:sz w:val="18"/>
                <w:szCs w:val="18"/>
              </w:rPr>
              <w:t>g</w:t>
            </w:r>
          </w:p>
        </w:tc>
        <w:tc>
          <w:tcPr>
            <w:tcW w:w="422" w:type="pct"/>
            <w:tcBorders>
              <w:top w:val="nil"/>
              <w:left w:val="single" w:sz="12" w:space="0" w:color="auto"/>
              <w:bottom w:val="single" w:sz="12" w:space="0" w:color="auto"/>
              <w:right w:val="single" w:sz="12" w:space="0" w:color="auto"/>
            </w:tcBorders>
            <w:vAlign w:val="center"/>
          </w:tcPr>
          <w:p w:rsidR="00B452BC" w:rsidRPr="000B671D" w:rsidRDefault="00B452BC" w:rsidP="0003344F">
            <w:pPr>
              <w:autoSpaceDE w:val="0"/>
              <w:autoSpaceDN w:val="0"/>
              <w:adjustRightInd w:val="0"/>
              <w:spacing w:after="0" w:line="240" w:lineRule="auto"/>
              <w:jc w:val="center"/>
              <w:rPr>
                <w:bCs/>
                <w:sz w:val="18"/>
                <w:szCs w:val="18"/>
              </w:rPr>
            </w:pPr>
            <w:r w:rsidRPr="000B671D">
              <w:rPr>
                <w:bCs/>
                <w:sz w:val="18"/>
                <w:szCs w:val="18"/>
              </w:rPr>
              <w:t>h</w:t>
            </w:r>
          </w:p>
        </w:tc>
        <w:tc>
          <w:tcPr>
            <w:tcW w:w="493" w:type="pct"/>
            <w:tcBorders>
              <w:top w:val="nil"/>
              <w:left w:val="single" w:sz="12" w:space="0" w:color="auto"/>
              <w:bottom w:val="single" w:sz="12" w:space="0" w:color="auto"/>
              <w:right w:val="single" w:sz="12" w:space="0" w:color="auto"/>
            </w:tcBorders>
            <w:vAlign w:val="center"/>
          </w:tcPr>
          <w:p w:rsidR="00B452BC" w:rsidRPr="000B671D" w:rsidRDefault="00B452BC" w:rsidP="0003344F">
            <w:pPr>
              <w:autoSpaceDE w:val="0"/>
              <w:autoSpaceDN w:val="0"/>
              <w:adjustRightInd w:val="0"/>
              <w:spacing w:after="0" w:line="240" w:lineRule="auto"/>
              <w:jc w:val="center"/>
              <w:rPr>
                <w:bCs/>
                <w:sz w:val="18"/>
                <w:szCs w:val="18"/>
              </w:rPr>
            </w:pPr>
            <w:r w:rsidRPr="000B671D">
              <w:rPr>
                <w:bCs/>
                <w:sz w:val="18"/>
                <w:szCs w:val="18"/>
              </w:rPr>
              <w:t>i</w:t>
            </w:r>
          </w:p>
        </w:tc>
        <w:tc>
          <w:tcPr>
            <w:tcW w:w="515" w:type="pct"/>
            <w:tcBorders>
              <w:top w:val="nil"/>
              <w:left w:val="single" w:sz="12" w:space="0" w:color="auto"/>
              <w:bottom w:val="single" w:sz="12" w:space="0" w:color="auto"/>
              <w:right w:val="single" w:sz="12" w:space="0" w:color="auto"/>
            </w:tcBorders>
          </w:tcPr>
          <w:p w:rsidR="00B452BC" w:rsidRPr="000B671D" w:rsidRDefault="00B452BC" w:rsidP="0003344F">
            <w:pPr>
              <w:autoSpaceDE w:val="0"/>
              <w:autoSpaceDN w:val="0"/>
              <w:adjustRightInd w:val="0"/>
              <w:spacing w:after="0" w:line="240" w:lineRule="auto"/>
              <w:jc w:val="center"/>
              <w:rPr>
                <w:bCs/>
                <w:sz w:val="18"/>
                <w:szCs w:val="18"/>
              </w:rPr>
            </w:pPr>
            <w:r w:rsidRPr="000B671D">
              <w:rPr>
                <w:bCs/>
                <w:sz w:val="18"/>
                <w:szCs w:val="18"/>
              </w:rPr>
              <w:t>j</w:t>
            </w:r>
          </w:p>
        </w:tc>
      </w:tr>
      <w:tr w:rsidR="00B452BC" w:rsidRPr="003F477D" w:rsidTr="00595E02">
        <w:trPr>
          <w:trHeight w:val="278"/>
          <w:tblHeader/>
          <w:jc w:val="center"/>
        </w:trPr>
        <w:tc>
          <w:tcPr>
            <w:tcW w:w="5000" w:type="pct"/>
            <w:gridSpan w:val="11"/>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03344F">
            <w:pPr>
              <w:autoSpaceDE w:val="0"/>
              <w:autoSpaceDN w:val="0"/>
              <w:adjustRightInd w:val="0"/>
              <w:spacing w:after="0" w:line="240" w:lineRule="auto"/>
              <w:rPr>
                <w:sz w:val="18"/>
                <w:szCs w:val="18"/>
              </w:rPr>
            </w:pPr>
            <w:r w:rsidRPr="000B671D">
              <w:rPr>
                <w:sz w:val="18"/>
                <w:szCs w:val="18"/>
              </w:rPr>
              <w:t>Prvotné ocenenie</w:t>
            </w:r>
          </w:p>
        </w:tc>
      </w:tr>
      <w:tr w:rsidR="00B452BC" w:rsidRPr="003F477D" w:rsidTr="00EF0D45">
        <w:trPr>
          <w:trHeight w:val="278"/>
          <w:tblHeader/>
          <w:jc w:val="center"/>
        </w:trPr>
        <w:tc>
          <w:tcPr>
            <w:tcW w:w="842" w:type="pct"/>
            <w:gridSpan w:val="2"/>
            <w:tcBorders>
              <w:top w:val="single" w:sz="12" w:space="0" w:color="auto"/>
              <w:left w:val="single" w:sz="12" w:space="0" w:color="auto"/>
              <w:bottom w:val="single" w:sz="6" w:space="0" w:color="auto"/>
              <w:right w:val="single" w:sz="12" w:space="0" w:color="auto"/>
            </w:tcBorders>
            <w:vAlign w:val="center"/>
          </w:tcPr>
          <w:p w:rsidR="00B452BC" w:rsidRPr="000B671D" w:rsidRDefault="00B452BC" w:rsidP="00E33704">
            <w:pPr>
              <w:autoSpaceDE w:val="0"/>
              <w:autoSpaceDN w:val="0"/>
              <w:adjustRightInd w:val="0"/>
              <w:spacing w:after="0" w:line="240" w:lineRule="auto"/>
              <w:rPr>
                <w:b/>
                <w:bCs/>
                <w:sz w:val="18"/>
                <w:szCs w:val="18"/>
              </w:rPr>
            </w:pPr>
            <w:r w:rsidRPr="000B671D">
              <w:rPr>
                <w:b/>
                <w:bCs/>
                <w:sz w:val="18"/>
                <w:szCs w:val="18"/>
              </w:rPr>
              <w:t>Stav </w:t>
            </w:r>
            <w:r w:rsidRPr="000B671D">
              <w:rPr>
                <w:b/>
                <w:bCs/>
                <w:sz w:val="18"/>
                <w:szCs w:val="18"/>
              </w:rPr>
              <w:br/>
              <w:t>na začiatku účtovného obdobia</w:t>
            </w:r>
          </w:p>
        </w:tc>
        <w:tc>
          <w:tcPr>
            <w:tcW w:w="554" w:type="pct"/>
            <w:tcBorders>
              <w:top w:val="single" w:sz="12" w:space="0" w:color="auto"/>
              <w:left w:val="single" w:sz="12"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7.366</w:t>
            </w:r>
          </w:p>
        </w:tc>
        <w:tc>
          <w:tcPr>
            <w:tcW w:w="460" w:type="pct"/>
            <w:tcBorders>
              <w:top w:val="single" w:sz="12"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169.687</w:t>
            </w:r>
          </w:p>
        </w:tc>
        <w:tc>
          <w:tcPr>
            <w:tcW w:w="460" w:type="pct"/>
            <w:tcBorders>
              <w:top w:val="single" w:sz="12"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104.342</w:t>
            </w:r>
          </w:p>
        </w:tc>
        <w:tc>
          <w:tcPr>
            <w:tcW w:w="408" w:type="pct"/>
            <w:tcBorders>
              <w:top w:val="single" w:sz="12"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4" w:type="pct"/>
            <w:tcBorders>
              <w:top w:val="single" w:sz="12"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12"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12"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93" w:type="pct"/>
            <w:tcBorders>
              <w:top w:val="single" w:sz="12"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515" w:type="pct"/>
            <w:tcBorders>
              <w:top w:val="single" w:sz="12" w:space="0" w:color="auto"/>
              <w:left w:val="single" w:sz="6" w:space="0" w:color="auto"/>
              <w:bottom w:val="single" w:sz="6" w:space="0" w:color="auto"/>
              <w:right w:val="single" w:sz="12" w:space="0" w:color="auto"/>
            </w:tcBorders>
            <w:shd w:val="clear" w:color="auto" w:fill="E6E6E6"/>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281.395</w:t>
            </w:r>
          </w:p>
        </w:tc>
      </w:tr>
      <w:tr w:rsidR="00B452BC" w:rsidRPr="003F477D" w:rsidTr="00EF0D45">
        <w:trPr>
          <w:trHeight w:val="397"/>
          <w:tblHeader/>
          <w:jc w:val="center"/>
        </w:trPr>
        <w:tc>
          <w:tcPr>
            <w:tcW w:w="842" w:type="pct"/>
            <w:gridSpan w:val="2"/>
            <w:tcBorders>
              <w:top w:val="single" w:sz="6" w:space="0" w:color="auto"/>
              <w:left w:val="single" w:sz="12" w:space="0" w:color="auto"/>
              <w:bottom w:val="single" w:sz="6" w:space="0" w:color="auto"/>
              <w:right w:val="single" w:sz="12" w:space="0" w:color="auto"/>
            </w:tcBorders>
            <w:vAlign w:val="center"/>
          </w:tcPr>
          <w:p w:rsidR="00B452BC" w:rsidRPr="000B671D" w:rsidRDefault="00B452BC" w:rsidP="0003344F">
            <w:pPr>
              <w:autoSpaceDE w:val="0"/>
              <w:autoSpaceDN w:val="0"/>
              <w:adjustRightInd w:val="0"/>
              <w:spacing w:after="0" w:line="240" w:lineRule="auto"/>
              <w:rPr>
                <w:sz w:val="18"/>
                <w:szCs w:val="18"/>
              </w:rPr>
            </w:pPr>
            <w:r w:rsidRPr="000B671D">
              <w:rPr>
                <w:sz w:val="18"/>
                <w:szCs w:val="18"/>
              </w:rPr>
              <w:t>Prírastky</w:t>
            </w:r>
          </w:p>
        </w:tc>
        <w:tc>
          <w:tcPr>
            <w:tcW w:w="554" w:type="pct"/>
            <w:tcBorders>
              <w:top w:val="single" w:sz="6" w:space="0" w:color="auto"/>
              <w:left w:val="single" w:sz="12"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60"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60"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08"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4"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93"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515" w:type="pct"/>
            <w:tcBorders>
              <w:top w:val="single" w:sz="6" w:space="0" w:color="auto"/>
              <w:left w:val="single" w:sz="6" w:space="0" w:color="auto"/>
              <w:bottom w:val="single" w:sz="6" w:space="0" w:color="auto"/>
              <w:right w:val="single" w:sz="12" w:space="0" w:color="auto"/>
            </w:tcBorders>
            <w:shd w:val="clear" w:color="auto" w:fill="E6E6E6"/>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2.564</w:t>
            </w:r>
          </w:p>
        </w:tc>
      </w:tr>
      <w:tr w:rsidR="00B452BC" w:rsidRPr="003F477D" w:rsidTr="00EF0D45">
        <w:trPr>
          <w:trHeight w:val="397"/>
          <w:tblHeader/>
          <w:jc w:val="center"/>
        </w:trPr>
        <w:tc>
          <w:tcPr>
            <w:tcW w:w="842" w:type="pct"/>
            <w:gridSpan w:val="2"/>
            <w:tcBorders>
              <w:top w:val="single" w:sz="6" w:space="0" w:color="auto"/>
              <w:left w:val="single" w:sz="12" w:space="0" w:color="auto"/>
              <w:bottom w:val="single" w:sz="6" w:space="0" w:color="auto"/>
              <w:right w:val="single" w:sz="12" w:space="0" w:color="auto"/>
            </w:tcBorders>
            <w:vAlign w:val="center"/>
          </w:tcPr>
          <w:p w:rsidR="00B452BC" w:rsidRPr="000B671D" w:rsidRDefault="00B452BC" w:rsidP="0003344F">
            <w:pPr>
              <w:autoSpaceDE w:val="0"/>
              <w:autoSpaceDN w:val="0"/>
              <w:adjustRightInd w:val="0"/>
              <w:spacing w:after="0" w:line="240" w:lineRule="auto"/>
              <w:rPr>
                <w:sz w:val="18"/>
                <w:szCs w:val="18"/>
              </w:rPr>
            </w:pPr>
            <w:r w:rsidRPr="000B671D">
              <w:rPr>
                <w:sz w:val="18"/>
                <w:szCs w:val="18"/>
              </w:rPr>
              <w:t>Úbytky</w:t>
            </w:r>
          </w:p>
        </w:tc>
        <w:tc>
          <w:tcPr>
            <w:tcW w:w="554" w:type="pct"/>
            <w:tcBorders>
              <w:top w:val="single" w:sz="6" w:space="0" w:color="auto"/>
              <w:left w:val="single" w:sz="12"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60"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60"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08"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4"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865FB4">
            <w:pPr>
              <w:autoSpaceDE w:val="0"/>
              <w:autoSpaceDN w:val="0"/>
              <w:adjustRightInd w:val="0"/>
              <w:spacing w:after="0" w:line="240" w:lineRule="auto"/>
              <w:jc w:val="right"/>
              <w:rPr>
                <w:sz w:val="18"/>
                <w:szCs w:val="18"/>
              </w:rPr>
            </w:pPr>
          </w:p>
        </w:tc>
        <w:tc>
          <w:tcPr>
            <w:tcW w:w="493"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515" w:type="pct"/>
            <w:tcBorders>
              <w:top w:val="single" w:sz="6" w:space="0" w:color="auto"/>
              <w:left w:val="single" w:sz="6" w:space="0" w:color="auto"/>
              <w:bottom w:val="single" w:sz="6" w:space="0" w:color="auto"/>
              <w:right w:val="single" w:sz="12" w:space="0" w:color="auto"/>
            </w:tcBorders>
            <w:shd w:val="clear" w:color="auto" w:fill="E6E6E6"/>
            <w:vAlign w:val="bottom"/>
          </w:tcPr>
          <w:p w:rsidR="00B452BC" w:rsidRPr="000B671D" w:rsidRDefault="00B452BC" w:rsidP="00901EC8">
            <w:pPr>
              <w:autoSpaceDE w:val="0"/>
              <w:autoSpaceDN w:val="0"/>
              <w:adjustRightInd w:val="0"/>
              <w:spacing w:after="0" w:line="240" w:lineRule="auto"/>
              <w:jc w:val="right"/>
              <w:rPr>
                <w:sz w:val="18"/>
                <w:szCs w:val="18"/>
              </w:rPr>
            </w:pPr>
          </w:p>
        </w:tc>
      </w:tr>
      <w:tr w:rsidR="00B452BC" w:rsidRPr="003F477D" w:rsidTr="00EF0D45">
        <w:trPr>
          <w:trHeight w:val="397"/>
          <w:tblHeader/>
          <w:jc w:val="center"/>
        </w:trPr>
        <w:tc>
          <w:tcPr>
            <w:tcW w:w="842" w:type="pct"/>
            <w:gridSpan w:val="2"/>
            <w:tcBorders>
              <w:top w:val="single" w:sz="6" w:space="0" w:color="auto"/>
              <w:left w:val="single" w:sz="12" w:space="0" w:color="auto"/>
              <w:bottom w:val="single" w:sz="6" w:space="0" w:color="auto"/>
              <w:right w:val="single" w:sz="12" w:space="0" w:color="auto"/>
            </w:tcBorders>
            <w:vAlign w:val="center"/>
          </w:tcPr>
          <w:p w:rsidR="00B452BC" w:rsidRPr="000B671D" w:rsidRDefault="00B452BC" w:rsidP="0003344F">
            <w:pPr>
              <w:autoSpaceDE w:val="0"/>
              <w:autoSpaceDN w:val="0"/>
              <w:adjustRightInd w:val="0"/>
              <w:spacing w:after="0" w:line="240" w:lineRule="auto"/>
              <w:rPr>
                <w:sz w:val="18"/>
                <w:szCs w:val="18"/>
              </w:rPr>
            </w:pPr>
            <w:r w:rsidRPr="000B671D">
              <w:rPr>
                <w:sz w:val="18"/>
                <w:szCs w:val="18"/>
              </w:rPr>
              <w:t>Presuny</w:t>
            </w:r>
          </w:p>
        </w:tc>
        <w:tc>
          <w:tcPr>
            <w:tcW w:w="554" w:type="pct"/>
            <w:tcBorders>
              <w:top w:val="single" w:sz="6" w:space="0" w:color="auto"/>
              <w:left w:val="single" w:sz="12"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60"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+2.564</w:t>
            </w:r>
          </w:p>
        </w:tc>
        <w:tc>
          <w:tcPr>
            <w:tcW w:w="460"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-2.564</w:t>
            </w:r>
          </w:p>
        </w:tc>
        <w:tc>
          <w:tcPr>
            <w:tcW w:w="408"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4"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93"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515" w:type="pct"/>
            <w:tcBorders>
              <w:top w:val="single" w:sz="6" w:space="0" w:color="auto"/>
              <w:left w:val="single" w:sz="6" w:space="0" w:color="auto"/>
              <w:bottom w:val="single" w:sz="6" w:space="0" w:color="auto"/>
              <w:right w:val="single" w:sz="12" w:space="0" w:color="auto"/>
            </w:tcBorders>
            <w:shd w:val="clear" w:color="auto" w:fill="E6E6E6"/>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0</w:t>
            </w:r>
          </w:p>
        </w:tc>
      </w:tr>
      <w:tr w:rsidR="00B452BC" w:rsidRPr="003F477D" w:rsidTr="00EF0D45">
        <w:trPr>
          <w:trHeight w:val="278"/>
          <w:tblHeader/>
          <w:jc w:val="center"/>
        </w:trPr>
        <w:tc>
          <w:tcPr>
            <w:tcW w:w="842" w:type="pct"/>
            <w:gridSpan w:val="2"/>
            <w:tcBorders>
              <w:top w:val="single" w:sz="6" w:space="0" w:color="auto"/>
              <w:left w:val="single" w:sz="12" w:space="0" w:color="auto"/>
              <w:bottom w:val="single" w:sz="12" w:space="0" w:color="auto"/>
              <w:right w:val="single" w:sz="12" w:space="0" w:color="auto"/>
            </w:tcBorders>
            <w:vAlign w:val="center"/>
          </w:tcPr>
          <w:p w:rsidR="00B452BC" w:rsidRPr="000B671D" w:rsidRDefault="00B452BC" w:rsidP="0003344F">
            <w:pPr>
              <w:autoSpaceDE w:val="0"/>
              <w:autoSpaceDN w:val="0"/>
              <w:adjustRightInd w:val="0"/>
              <w:spacing w:after="0" w:line="240" w:lineRule="auto"/>
              <w:rPr>
                <w:b/>
                <w:bCs/>
                <w:sz w:val="18"/>
                <w:szCs w:val="18"/>
              </w:rPr>
            </w:pPr>
            <w:r w:rsidRPr="000B671D">
              <w:rPr>
                <w:b/>
                <w:bCs/>
                <w:sz w:val="18"/>
                <w:szCs w:val="18"/>
              </w:rPr>
              <w:t>Stav na konci účtovného obdobia</w:t>
            </w:r>
          </w:p>
        </w:tc>
        <w:tc>
          <w:tcPr>
            <w:tcW w:w="554" w:type="pct"/>
            <w:tcBorders>
              <w:top w:val="single" w:sz="6" w:space="0" w:color="auto"/>
              <w:left w:val="single" w:sz="12"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7.366</w:t>
            </w:r>
          </w:p>
        </w:tc>
        <w:tc>
          <w:tcPr>
            <w:tcW w:w="460" w:type="pct"/>
            <w:tcBorders>
              <w:top w:val="single" w:sz="6"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172.251</w:t>
            </w:r>
          </w:p>
        </w:tc>
        <w:tc>
          <w:tcPr>
            <w:tcW w:w="460" w:type="pct"/>
            <w:tcBorders>
              <w:top w:val="single" w:sz="6"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104.342</w:t>
            </w:r>
          </w:p>
        </w:tc>
        <w:tc>
          <w:tcPr>
            <w:tcW w:w="408" w:type="pct"/>
            <w:tcBorders>
              <w:top w:val="single" w:sz="6"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4" w:type="pct"/>
            <w:tcBorders>
              <w:top w:val="single" w:sz="6"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6"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6"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93" w:type="pct"/>
            <w:tcBorders>
              <w:top w:val="single" w:sz="6"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515" w:type="pct"/>
            <w:tcBorders>
              <w:top w:val="single" w:sz="6" w:space="0" w:color="auto"/>
              <w:left w:val="single" w:sz="6" w:space="0" w:color="auto"/>
              <w:bottom w:val="single" w:sz="12" w:space="0" w:color="auto"/>
              <w:right w:val="single" w:sz="12" w:space="0" w:color="auto"/>
            </w:tcBorders>
            <w:shd w:val="clear" w:color="auto" w:fill="E6E6E6"/>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283.959</w:t>
            </w:r>
          </w:p>
        </w:tc>
      </w:tr>
      <w:tr w:rsidR="00B452BC" w:rsidRPr="003F477D" w:rsidTr="00EF0D45">
        <w:trPr>
          <w:trHeight w:val="278"/>
          <w:tblHeader/>
          <w:jc w:val="center"/>
        </w:trPr>
        <w:tc>
          <w:tcPr>
            <w:tcW w:w="5000" w:type="pct"/>
            <w:gridSpan w:val="11"/>
            <w:tcBorders>
              <w:top w:val="single" w:sz="12" w:space="0" w:color="auto"/>
              <w:left w:val="single" w:sz="12" w:space="0" w:color="auto"/>
              <w:bottom w:val="single" w:sz="12" w:space="0" w:color="auto"/>
              <w:right w:val="single" w:sz="12" w:space="0" w:color="auto"/>
            </w:tcBorders>
            <w:shd w:val="clear" w:color="auto" w:fill="E6E6E6"/>
            <w:vAlign w:val="center"/>
          </w:tcPr>
          <w:p w:rsidR="00B452BC" w:rsidRPr="000B671D" w:rsidRDefault="00B452BC" w:rsidP="00E916CF">
            <w:pPr>
              <w:autoSpaceDE w:val="0"/>
              <w:autoSpaceDN w:val="0"/>
              <w:adjustRightInd w:val="0"/>
              <w:spacing w:after="0" w:line="240" w:lineRule="auto"/>
              <w:rPr>
                <w:sz w:val="18"/>
                <w:szCs w:val="18"/>
              </w:rPr>
            </w:pPr>
            <w:r>
              <w:rPr>
                <w:sz w:val="18"/>
                <w:szCs w:val="18"/>
              </w:rPr>
              <w:t>Oprávky</w:t>
            </w:r>
          </w:p>
        </w:tc>
      </w:tr>
      <w:tr w:rsidR="00B452BC" w:rsidRPr="003F477D" w:rsidTr="00EF0D45">
        <w:trPr>
          <w:trHeight w:val="278"/>
          <w:tblHeader/>
          <w:jc w:val="center"/>
        </w:trPr>
        <w:tc>
          <w:tcPr>
            <w:tcW w:w="842" w:type="pct"/>
            <w:gridSpan w:val="2"/>
            <w:tcBorders>
              <w:top w:val="single" w:sz="12" w:space="0" w:color="auto"/>
              <w:left w:val="single" w:sz="12" w:space="0" w:color="auto"/>
              <w:bottom w:val="single" w:sz="6" w:space="0" w:color="auto"/>
              <w:right w:val="single" w:sz="12" w:space="0" w:color="auto"/>
            </w:tcBorders>
            <w:vAlign w:val="center"/>
          </w:tcPr>
          <w:p w:rsidR="00B452BC" w:rsidRPr="000B671D" w:rsidRDefault="00B452BC" w:rsidP="0003344F">
            <w:pPr>
              <w:autoSpaceDE w:val="0"/>
              <w:autoSpaceDN w:val="0"/>
              <w:adjustRightInd w:val="0"/>
              <w:spacing w:after="0" w:line="240" w:lineRule="auto"/>
              <w:rPr>
                <w:b/>
                <w:bCs/>
                <w:sz w:val="18"/>
                <w:szCs w:val="18"/>
              </w:rPr>
            </w:pPr>
            <w:r w:rsidRPr="000B671D">
              <w:rPr>
                <w:b/>
                <w:bCs/>
                <w:sz w:val="18"/>
                <w:szCs w:val="18"/>
              </w:rPr>
              <w:t>Stav </w:t>
            </w:r>
            <w:r w:rsidRPr="000B671D">
              <w:rPr>
                <w:b/>
                <w:bCs/>
                <w:sz w:val="18"/>
                <w:szCs w:val="18"/>
              </w:rPr>
              <w:br/>
              <w:t>na začiatku účtovného obdobia</w:t>
            </w:r>
          </w:p>
        </w:tc>
        <w:tc>
          <w:tcPr>
            <w:tcW w:w="554" w:type="pct"/>
            <w:tcBorders>
              <w:top w:val="single" w:sz="12" w:space="0" w:color="auto"/>
              <w:left w:val="single" w:sz="12"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60" w:type="pct"/>
            <w:tcBorders>
              <w:top w:val="single" w:sz="12"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11.061</w:t>
            </w:r>
          </w:p>
        </w:tc>
        <w:tc>
          <w:tcPr>
            <w:tcW w:w="460" w:type="pct"/>
            <w:tcBorders>
              <w:top w:val="single" w:sz="12"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53.950</w:t>
            </w:r>
          </w:p>
        </w:tc>
        <w:tc>
          <w:tcPr>
            <w:tcW w:w="408" w:type="pct"/>
            <w:tcBorders>
              <w:top w:val="single" w:sz="12"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4" w:type="pct"/>
            <w:tcBorders>
              <w:top w:val="single" w:sz="12"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12"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12"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93" w:type="pct"/>
            <w:tcBorders>
              <w:top w:val="single" w:sz="12"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515" w:type="pct"/>
            <w:tcBorders>
              <w:top w:val="single" w:sz="12" w:space="0" w:color="auto"/>
              <w:left w:val="single" w:sz="6" w:space="0" w:color="auto"/>
              <w:bottom w:val="single" w:sz="6" w:space="0" w:color="auto"/>
              <w:right w:val="single" w:sz="12" w:space="0" w:color="auto"/>
            </w:tcBorders>
            <w:shd w:val="clear" w:color="auto" w:fill="E6E6E6"/>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65.011</w:t>
            </w:r>
          </w:p>
        </w:tc>
      </w:tr>
      <w:tr w:rsidR="00B452BC" w:rsidRPr="003F477D" w:rsidTr="00EF0D45">
        <w:trPr>
          <w:trHeight w:val="397"/>
          <w:tblHeader/>
          <w:jc w:val="center"/>
        </w:trPr>
        <w:tc>
          <w:tcPr>
            <w:tcW w:w="842" w:type="pct"/>
            <w:gridSpan w:val="2"/>
            <w:tcBorders>
              <w:top w:val="single" w:sz="6" w:space="0" w:color="auto"/>
              <w:left w:val="single" w:sz="12" w:space="0" w:color="auto"/>
              <w:bottom w:val="single" w:sz="6" w:space="0" w:color="auto"/>
              <w:right w:val="single" w:sz="12" w:space="0" w:color="auto"/>
            </w:tcBorders>
            <w:vAlign w:val="center"/>
          </w:tcPr>
          <w:p w:rsidR="00B452BC" w:rsidRPr="000B671D" w:rsidRDefault="00B452BC" w:rsidP="0003344F">
            <w:pPr>
              <w:autoSpaceDE w:val="0"/>
              <w:autoSpaceDN w:val="0"/>
              <w:adjustRightInd w:val="0"/>
              <w:spacing w:after="0" w:line="240" w:lineRule="auto"/>
              <w:rPr>
                <w:sz w:val="18"/>
                <w:szCs w:val="18"/>
              </w:rPr>
            </w:pPr>
            <w:r w:rsidRPr="000B671D">
              <w:rPr>
                <w:sz w:val="18"/>
                <w:szCs w:val="18"/>
              </w:rPr>
              <w:t>Prírastky</w:t>
            </w:r>
          </w:p>
        </w:tc>
        <w:tc>
          <w:tcPr>
            <w:tcW w:w="554" w:type="pct"/>
            <w:tcBorders>
              <w:top w:val="single" w:sz="6" w:space="0" w:color="auto"/>
              <w:left w:val="single" w:sz="12"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60"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18.611</w:t>
            </w:r>
          </w:p>
        </w:tc>
        <w:tc>
          <w:tcPr>
            <w:tcW w:w="460"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22.384</w:t>
            </w:r>
          </w:p>
        </w:tc>
        <w:tc>
          <w:tcPr>
            <w:tcW w:w="408"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4"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93"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515" w:type="pct"/>
            <w:tcBorders>
              <w:top w:val="single" w:sz="6" w:space="0" w:color="auto"/>
              <w:left w:val="single" w:sz="6" w:space="0" w:color="auto"/>
              <w:bottom w:val="single" w:sz="6" w:space="0" w:color="auto"/>
              <w:right w:val="single" w:sz="12" w:space="0" w:color="auto"/>
            </w:tcBorders>
            <w:shd w:val="clear" w:color="auto" w:fill="E6E6E6"/>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40.995</w:t>
            </w:r>
          </w:p>
        </w:tc>
      </w:tr>
      <w:tr w:rsidR="00B452BC" w:rsidRPr="003F477D" w:rsidTr="00EF0D45">
        <w:trPr>
          <w:trHeight w:val="397"/>
          <w:tblHeader/>
          <w:jc w:val="center"/>
        </w:trPr>
        <w:tc>
          <w:tcPr>
            <w:tcW w:w="842" w:type="pct"/>
            <w:gridSpan w:val="2"/>
            <w:tcBorders>
              <w:top w:val="single" w:sz="6" w:space="0" w:color="auto"/>
              <w:left w:val="single" w:sz="12" w:space="0" w:color="auto"/>
              <w:bottom w:val="single" w:sz="6" w:space="0" w:color="auto"/>
              <w:right w:val="single" w:sz="12" w:space="0" w:color="auto"/>
            </w:tcBorders>
            <w:vAlign w:val="center"/>
          </w:tcPr>
          <w:p w:rsidR="00B452BC" w:rsidRPr="000B671D" w:rsidRDefault="00B452BC" w:rsidP="0003344F">
            <w:pPr>
              <w:autoSpaceDE w:val="0"/>
              <w:autoSpaceDN w:val="0"/>
              <w:adjustRightInd w:val="0"/>
              <w:spacing w:after="0" w:line="240" w:lineRule="auto"/>
              <w:rPr>
                <w:sz w:val="18"/>
                <w:szCs w:val="18"/>
              </w:rPr>
            </w:pPr>
            <w:r w:rsidRPr="000B671D">
              <w:rPr>
                <w:sz w:val="18"/>
                <w:szCs w:val="18"/>
              </w:rPr>
              <w:t>Úbytky</w:t>
            </w:r>
          </w:p>
        </w:tc>
        <w:tc>
          <w:tcPr>
            <w:tcW w:w="554" w:type="pct"/>
            <w:tcBorders>
              <w:top w:val="single" w:sz="6" w:space="0" w:color="auto"/>
              <w:left w:val="single" w:sz="12"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60"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9.995</w:t>
            </w:r>
          </w:p>
        </w:tc>
        <w:tc>
          <w:tcPr>
            <w:tcW w:w="460"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1.006</w:t>
            </w:r>
          </w:p>
        </w:tc>
        <w:tc>
          <w:tcPr>
            <w:tcW w:w="408"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4"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93"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515" w:type="pct"/>
            <w:tcBorders>
              <w:top w:val="single" w:sz="6" w:space="0" w:color="auto"/>
              <w:left w:val="single" w:sz="6" w:space="0" w:color="auto"/>
              <w:bottom w:val="single" w:sz="6" w:space="0" w:color="auto"/>
              <w:right w:val="single" w:sz="12" w:space="0" w:color="auto"/>
            </w:tcBorders>
            <w:shd w:val="clear" w:color="auto" w:fill="E6E6E6"/>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11.001</w:t>
            </w:r>
          </w:p>
        </w:tc>
      </w:tr>
      <w:tr w:rsidR="00B452BC" w:rsidRPr="003F477D" w:rsidTr="00EF0D45">
        <w:trPr>
          <w:trHeight w:val="397"/>
          <w:tblHeader/>
          <w:jc w:val="center"/>
        </w:trPr>
        <w:tc>
          <w:tcPr>
            <w:tcW w:w="842" w:type="pct"/>
            <w:gridSpan w:val="2"/>
            <w:tcBorders>
              <w:top w:val="single" w:sz="6" w:space="0" w:color="auto"/>
              <w:left w:val="single" w:sz="12" w:space="0" w:color="auto"/>
              <w:bottom w:val="single" w:sz="6" w:space="0" w:color="auto"/>
              <w:right w:val="single" w:sz="12" w:space="0" w:color="auto"/>
            </w:tcBorders>
            <w:vAlign w:val="center"/>
          </w:tcPr>
          <w:p w:rsidR="00B452BC" w:rsidRPr="000B671D" w:rsidRDefault="00B452BC" w:rsidP="0003344F">
            <w:pPr>
              <w:autoSpaceDE w:val="0"/>
              <w:autoSpaceDN w:val="0"/>
              <w:adjustRightInd w:val="0"/>
              <w:spacing w:after="0" w:line="240" w:lineRule="auto"/>
              <w:rPr>
                <w:sz w:val="18"/>
                <w:szCs w:val="18"/>
              </w:rPr>
            </w:pPr>
            <w:r w:rsidRPr="000B671D">
              <w:rPr>
                <w:sz w:val="18"/>
                <w:szCs w:val="18"/>
              </w:rPr>
              <w:t>Presuny</w:t>
            </w:r>
          </w:p>
        </w:tc>
        <w:tc>
          <w:tcPr>
            <w:tcW w:w="554" w:type="pct"/>
            <w:tcBorders>
              <w:top w:val="single" w:sz="6" w:space="0" w:color="auto"/>
              <w:left w:val="single" w:sz="12"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60"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60"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08"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4"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93"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515" w:type="pct"/>
            <w:tcBorders>
              <w:top w:val="single" w:sz="6" w:space="0" w:color="auto"/>
              <w:left w:val="single" w:sz="6" w:space="0" w:color="auto"/>
              <w:bottom w:val="single" w:sz="6" w:space="0" w:color="auto"/>
              <w:right w:val="single" w:sz="12" w:space="0" w:color="auto"/>
            </w:tcBorders>
            <w:shd w:val="clear" w:color="auto" w:fill="E6E6E6"/>
            <w:vAlign w:val="bottom"/>
          </w:tcPr>
          <w:p w:rsidR="00B452BC" w:rsidRPr="000B671D" w:rsidRDefault="00B452BC" w:rsidP="00901EC8">
            <w:pPr>
              <w:autoSpaceDE w:val="0"/>
              <w:autoSpaceDN w:val="0"/>
              <w:adjustRightInd w:val="0"/>
              <w:spacing w:after="0" w:line="240" w:lineRule="auto"/>
              <w:jc w:val="right"/>
              <w:rPr>
                <w:sz w:val="18"/>
                <w:szCs w:val="18"/>
              </w:rPr>
            </w:pPr>
          </w:p>
        </w:tc>
      </w:tr>
      <w:tr w:rsidR="00B452BC" w:rsidRPr="003F477D" w:rsidTr="00EF0D45">
        <w:trPr>
          <w:trHeight w:val="278"/>
          <w:tblHeader/>
          <w:jc w:val="center"/>
        </w:trPr>
        <w:tc>
          <w:tcPr>
            <w:tcW w:w="842" w:type="pct"/>
            <w:gridSpan w:val="2"/>
            <w:tcBorders>
              <w:top w:val="single" w:sz="6" w:space="0" w:color="auto"/>
              <w:left w:val="single" w:sz="12" w:space="0" w:color="auto"/>
              <w:bottom w:val="single" w:sz="12" w:space="0" w:color="auto"/>
              <w:right w:val="single" w:sz="12" w:space="0" w:color="auto"/>
            </w:tcBorders>
            <w:vAlign w:val="center"/>
          </w:tcPr>
          <w:p w:rsidR="00B452BC" w:rsidRPr="000B671D" w:rsidRDefault="00B452BC" w:rsidP="0003344F">
            <w:pPr>
              <w:autoSpaceDE w:val="0"/>
              <w:autoSpaceDN w:val="0"/>
              <w:adjustRightInd w:val="0"/>
              <w:spacing w:after="0" w:line="240" w:lineRule="auto"/>
              <w:rPr>
                <w:b/>
                <w:bCs/>
                <w:sz w:val="18"/>
                <w:szCs w:val="18"/>
              </w:rPr>
            </w:pPr>
            <w:r w:rsidRPr="000B671D">
              <w:rPr>
                <w:b/>
                <w:bCs/>
                <w:sz w:val="18"/>
                <w:szCs w:val="18"/>
              </w:rPr>
              <w:t>Stav na konci účtovného obdobia</w:t>
            </w:r>
          </w:p>
        </w:tc>
        <w:tc>
          <w:tcPr>
            <w:tcW w:w="554" w:type="pct"/>
            <w:tcBorders>
              <w:top w:val="single" w:sz="6" w:space="0" w:color="auto"/>
              <w:left w:val="single" w:sz="12"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60" w:type="pct"/>
            <w:tcBorders>
              <w:top w:val="single" w:sz="6"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19.677</w:t>
            </w:r>
          </w:p>
        </w:tc>
        <w:tc>
          <w:tcPr>
            <w:tcW w:w="460" w:type="pct"/>
            <w:tcBorders>
              <w:top w:val="single" w:sz="6"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75.328</w:t>
            </w:r>
          </w:p>
        </w:tc>
        <w:tc>
          <w:tcPr>
            <w:tcW w:w="408" w:type="pct"/>
            <w:tcBorders>
              <w:top w:val="single" w:sz="6"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4" w:type="pct"/>
            <w:tcBorders>
              <w:top w:val="single" w:sz="6"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6"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6"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93" w:type="pct"/>
            <w:tcBorders>
              <w:top w:val="single" w:sz="6"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515" w:type="pct"/>
            <w:tcBorders>
              <w:top w:val="single" w:sz="6" w:space="0" w:color="auto"/>
              <w:left w:val="single" w:sz="6" w:space="0" w:color="auto"/>
              <w:bottom w:val="single" w:sz="12" w:space="0" w:color="auto"/>
              <w:right w:val="single" w:sz="12" w:space="0" w:color="auto"/>
            </w:tcBorders>
            <w:shd w:val="clear" w:color="auto" w:fill="E6E6E6"/>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95.005</w:t>
            </w:r>
          </w:p>
        </w:tc>
      </w:tr>
      <w:tr w:rsidR="00B452BC" w:rsidRPr="003F477D" w:rsidTr="00EF0D45">
        <w:trPr>
          <w:trHeight w:val="278"/>
          <w:tblHeader/>
          <w:jc w:val="center"/>
        </w:trPr>
        <w:tc>
          <w:tcPr>
            <w:tcW w:w="5000" w:type="pct"/>
            <w:gridSpan w:val="11"/>
            <w:tcBorders>
              <w:top w:val="single" w:sz="12" w:space="0" w:color="auto"/>
              <w:left w:val="single" w:sz="12" w:space="0" w:color="auto"/>
              <w:bottom w:val="single" w:sz="12" w:space="0" w:color="auto"/>
              <w:right w:val="single" w:sz="12" w:space="0" w:color="auto"/>
            </w:tcBorders>
            <w:shd w:val="clear" w:color="auto" w:fill="E6E6E6"/>
            <w:vAlign w:val="center"/>
          </w:tcPr>
          <w:p w:rsidR="00B452BC" w:rsidRPr="000B671D" w:rsidRDefault="00B452BC" w:rsidP="00E916CF">
            <w:pPr>
              <w:autoSpaceDE w:val="0"/>
              <w:autoSpaceDN w:val="0"/>
              <w:adjustRightInd w:val="0"/>
              <w:spacing w:after="0" w:line="240" w:lineRule="auto"/>
              <w:rPr>
                <w:sz w:val="18"/>
                <w:szCs w:val="18"/>
              </w:rPr>
            </w:pPr>
            <w:r w:rsidRPr="000B671D">
              <w:rPr>
                <w:sz w:val="18"/>
                <w:szCs w:val="18"/>
              </w:rPr>
              <w:t>Opravné položky</w:t>
            </w:r>
          </w:p>
        </w:tc>
      </w:tr>
      <w:tr w:rsidR="00B452BC" w:rsidRPr="003F477D" w:rsidTr="00EF0D45">
        <w:trPr>
          <w:trHeight w:val="278"/>
          <w:tblHeader/>
          <w:jc w:val="center"/>
        </w:trPr>
        <w:tc>
          <w:tcPr>
            <w:tcW w:w="832" w:type="pct"/>
            <w:tcBorders>
              <w:top w:val="single" w:sz="12" w:space="0" w:color="auto"/>
              <w:left w:val="single" w:sz="12" w:space="0" w:color="auto"/>
              <w:bottom w:val="single" w:sz="6" w:space="0" w:color="auto"/>
              <w:right w:val="single" w:sz="12" w:space="0" w:color="auto"/>
            </w:tcBorders>
            <w:vAlign w:val="center"/>
          </w:tcPr>
          <w:p w:rsidR="00B452BC" w:rsidRPr="000B671D" w:rsidRDefault="00B452BC" w:rsidP="0003344F">
            <w:pPr>
              <w:autoSpaceDE w:val="0"/>
              <w:autoSpaceDN w:val="0"/>
              <w:adjustRightInd w:val="0"/>
              <w:spacing w:after="0" w:line="240" w:lineRule="auto"/>
              <w:rPr>
                <w:b/>
                <w:bCs/>
                <w:sz w:val="18"/>
                <w:szCs w:val="18"/>
              </w:rPr>
            </w:pPr>
            <w:r w:rsidRPr="000B671D">
              <w:rPr>
                <w:b/>
                <w:bCs/>
                <w:sz w:val="18"/>
                <w:szCs w:val="18"/>
              </w:rPr>
              <w:t>Stav </w:t>
            </w:r>
            <w:r w:rsidRPr="000B671D">
              <w:rPr>
                <w:b/>
                <w:bCs/>
                <w:sz w:val="18"/>
                <w:szCs w:val="18"/>
              </w:rPr>
              <w:br/>
              <w:t>na začiatku účtovného obdobia</w:t>
            </w:r>
          </w:p>
        </w:tc>
        <w:tc>
          <w:tcPr>
            <w:tcW w:w="564" w:type="pct"/>
            <w:gridSpan w:val="2"/>
            <w:tcBorders>
              <w:top w:val="single" w:sz="12" w:space="0" w:color="auto"/>
              <w:left w:val="single" w:sz="12"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60" w:type="pct"/>
            <w:tcBorders>
              <w:top w:val="single" w:sz="12"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60" w:type="pct"/>
            <w:tcBorders>
              <w:top w:val="single" w:sz="12"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08" w:type="pct"/>
            <w:tcBorders>
              <w:top w:val="single" w:sz="12"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4" w:type="pct"/>
            <w:tcBorders>
              <w:top w:val="single" w:sz="12"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12"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12"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93" w:type="pct"/>
            <w:tcBorders>
              <w:top w:val="single" w:sz="12"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515" w:type="pct"/>
            <w:tcBorders>
              <w:top w:val="single" w:sz="12" w:space="0" w:color="auto"/>
              <w:left w:val="single" w:sz="6" w:space="0" w:color="auto"/>
              <w:bottom w:val="single" w:sz="6" w:space="0" w:color="auto"/>
              <w:right w:val="single" w:sz="12" w:space="0" w:color="auto"/>
            </w:tcBorders>
            <w:shd w:val="clear" w:color="auto" w:fill="E6E6E6"/>
            <w:vAlign w:val="bottom"/>
          </w:tcPr>
          <w:p w:rsidR="00B452BC" w:rsidRPr="000B671D" w:rsidRDefault="00B452BC" w:rsidP="00901EC8">
            <w:pPr>
              <w:autoSpaceDE w:val="0"/>
              <w:autoSpaceDN w:val="0"/>
              <w:adjustRightInd w:val="0"/>
              <w:spacing w:after="0" w:line="240" w:lineRule="auto"/>
              <w:jc w:val="right"/>
              <w:rPr>
                <w:sz w:val="18"/>
                <w:szCs w:val="18"/>
              </w:rPr>
            </w:pPr>
          </w:p>
        </w:tc>
      </w:tr>
      <w:tr w:rsidR="00B452BC" w:rsidRPr="003F477D" w:rsidTr="00EF0D45">
        <w:trPr>
          <w:trHeight w:val="339"/>
          <w:tblHeader/>
          <w:jc w:val="center"/>
        </w:trPr>
        <w:tc>
          <w:tcPr>
            <w:tcW w:w="832" w:type="pct"/>
            <w:tcBorders>
              <w:top w:val="single" w:sz="6" w:space="0" w:color="auto"/>
              <w:left w:val="single" w:sz="12" w:space="0" w:color="auto"/>
              <w:bottom w:val="single" w:sz="6" w:space="0" w:color="auto"/>
              <w:right w:val="single" w:sz="12" w:space="0" w:color="auto"/>
            </w:tcBorders>
            <w:vAlign w:val="center"/>
          </w:tcPr>
          <w:p w:rsidR="00B452BC" w:rsidRPr="000B671D" w:rsidRDefault="00B452BC" w:rsidP="0003344F">
            <w:pPr>
              <w:autoSpaceDE w:val="0"/>
              <w:autoSpaceDN w:val="0"/>
              <w:adjustRightInd w:val="0"/>
              <w:spacing w:after="0" w:line="240" w:lineRule="auto"/>
              <w:rPr>
                <w:sz w:val="18"/>
                <w:szCs w:val="18"/>
              </w:rPr>
            </w:pPr>
            <w:r w:rsidRPr="000B671D">
              <w:rPr>
                <w:sz w:val="18"/>
                <w:szCs w:val="18"/>
              </w:rPr>
              <w:t>Prírastky</w:t>
            </w:r>
          </w:p>
        </w:tc>
        <w:tc>
          <w:tcPr>
            <w:tcW w:w="564" w:type="pct"/>
            <w:gridSpan w:val="2"/>
            <w:tcBorders>
              <w:top w:val="single" w:sz="6" w:space="0" w:color="auto"/>
              <w:left w:val="single" w:sz="12"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60"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60"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08"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4"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93"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515" w:type="pct"/>
            <w:tcBorders>
              <w:top w:val="single" w:sz="6" w:space="0" w:color="auto"/>
              <w:left w:val="single" w:sz="6" w:space="0" w:color="auto"/>
              <w:bottom w:val="single" w:sz="6" w:space="0" w:color="auto"/>
              <w:right w:val="single" w:sz="12" w:space="0" w:color="auto"/>
            </w:tcBorders>
            <w:shd w:val="clear" w:color="auto" w:fill="E6E6E6"/>
            <w:vAlign w:val="bottom"/>
          </w:tcPr>
          <w:p w:rsidR="00B452BC" w:rsidRPr="000B671D" w:rsidRDefault="00B452BC" w:rsidP="00901EC8">
            <w:pPr>
              <w:autoSpaceDE w:val="0"/>
              <w:autoSpaceDN w:val="0"/>
              <w:adjustRightInd w:val="0"/>
              <w:spacing w:after="0" w:line="240" w:lineRule="auto"/>
              <w:jc w:val="right"/>
              <w:rPr>
                <w:sz w:val="18"/>
                <w:szCs w:val="18"/>
              </w:rPr>
            </w:pPr>
          </w:p>
        </w:tc>
      </w:tr>
      <w:tr w:rsidR="00B452BC" w:rsidRPr="003F477D" w:rsidTr="00EF0D45">
        <w:trPr>
          <w:trHeight w:val="273"/>
          <w:tblHeader/>
          <w:jc w:val="center"/>
        </w:trPr>
        <w:tc>
          <w:tcPr>
            <w:tcW w:w="832" w:type="pct"/>
            <w:tcBorders>
              <w:top w:val="single" w:sz="6" w:space="0" w:color="auto"/>
              <w:left w:val="single" w:sz="12" w:space="0" w:color="auto"/>
              <w:bottom w:val="single" w:sz="6" w:space="0" w:color="auto"/>
              <w:right w:val="single" w:sz="12" w:space="0" w:color="auto"/>
            </w:tcBorders>
            <w:vAlign w:val="center"/>
          </w:tcPr>
          <w:p w:rsidR="00B452BC" w:rsidRPr="000B671D" w:rsidRDefault="00B452BC" w:rsidP="0003344F">
            <w:pPr>
              <w:autoSpaceDE w:val="0"/>
              <w:autoSpaceDN w:val="0"/>
              <w:adjustRightInd w:val="0"/>
              <w:spacing w:after="0" w:line="240" w:lineRule="auto"/>
              <w:rPr>
                <w:sz w:val="18"/>
                <w:szCs w:val="18"/>
              </w:rPr>
            </w:pPr>
            <w:r w:rsidRPr="000B671D">
              <w:rPr>
                <w:sz w:val="18"/>
                <w:szCs w:val="18"/>
              </w:rPr>
              <w:t>Úbytky</w:t>
            </w:r>
          </w:p>
        </w:tc>
        <w:tc>
          <w:tcPr>
            <w:tcW w:w="564" w:type="pct"/>
            <w:gridSpan w:val="2"/>
            <w:tcBorders>
              <w:top w:val="single" w:sz="6" w:space="0" w:color="auto"/>
              <w:left w:val="single" w:sz="12"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60"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60"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08"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4"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93"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515" w:type="pct"/>
            <w:tcBorders>
              <w:top w:val="single" w:sz="6" w:space="0" w:color="auto"/>
              <w:left w:val="single" w:sz="6" w:space="0" w:color="auto"/>
              <w:bottom w:val="single" w:sz="6" w:space="0" w:color="auto"/>
              <w:right w:val="single" w:sz="12" w:space="0" w:color="auto"/>
            </w:tcBorders>
            <w:shd w:val="clear" w:color="auto" w:fill="E6E6E6"/>
            <w:vAlign w:val="bottom"/>
          </w:tcPr>
          <w:p w:rsidR="00B452BC" w:rsidRPr="000B671D" w:rsidRDefault="00B452BC" w:rsidP="00901EC8">
            <w:pPr>
              <w:autoSpaceDE w:val="0"/>
              <w:autoSpaceDN w:val="0"/>
              <w:adjustRightInd w:val="0"/>
              <w:spacing w:after="0" w:line="240" w:lineRule="auto"/>
              <w:jc w:val="right"/>
              <w:rPr>
                <w:sz w:val="18"/>
                <w:szCs w:val="18"/>
              </w:rPr>
            </w:pPr>
          </w:p>
        </w:tc>
      </w:tr>
      <w:tr w:rsidR="00B452BC" w:rsidRPr="003F477D" w:rsidTr="00EF0D45">
        <w:trPr>
          <w:trHeight w:val="397"/>
          <w:tblHeader/>
          <w:jc w:val="center"/>
        </w:trPr>
        <w:tc>
          <w:tcPr>
            <w:tcW w:w="832" w:type="pct"/>
            <w:tcBorders>
              <w:top w:val="single" w:sz="6" w:space="0" w:color="auto"/>
              <w:left w:val="single" w:sz="12" w:space="0" w:color="auto"/>
              <w:bottom w:val="single" w:sz="6" w:space="0" w:color="auto"/>
              <w:right w:val="single" w:sz="12" w:space="0" w:color="auto"/>
            </w:tcBorders>
            <w:vAlign w:val="center"/>
          </w:tcPr>
          <w:p w:rsidR="00B452BC" w:rsidRPr="000B671D" w:rsidRDefault="00B452BC" w:rsidP="0003344F">
            <w:pPr>
              <w:autoSpaceDE w:val="0"/>
              <w:autoSpaceDN w:val="0"/>
              <w:adjustRightInd w:val="0"/>
              <w:spacing w:after="0" w:line="240" w:lineRule="auto"/>
              <w:rPr>
                <w:sz w:val="18"/>
                <w:szCs w:val="18"/>
              </w:rPr>
            </w:pPr>
            <w:r w:rsidRPr="000B671D">
              <w:rPr>
                <w:sz w:val="18"/>
                <w:szCs w:val="18"/>
              </w:rPr>
              <w:t>Presuny</w:t>
            </w:r>
          </w:p>
        </w:tc>
        <w:tc>
          <w:tcPr>
            <w:tcW w:w="564" w:type="pct"/>
            <w:gridSpan w:val="2"/>
            <w:tcBorders>
              <w:top w:val="single" w:sz="6" w:space="0" w:color="auto"/>
              <w:left w:val="single" w:sz="12"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60"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60"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08"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4"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93" w:type="pct"/>
            <w:tcBorders>
              <w:top w:val="single" w:sz="6" w:space="0" w:color="auto"/>
              <w:left w:val="single" w:sz="6" w:space="0" w:color="auto"/>
              <w:bottom w:val="single" w:sz="6"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515" w:type="pct"/>
            <w:tcBorders>
              <w:top w:val="single" w:sz="6" w:space="0" w:color="auto"/>
              <w:left w:val="single" w:sz="6" w:space="0" w:color="auto"/>
              <w:bottom w:val="single" w:sz="6" w:space="0" w:color="auto"/>
              <w:right w:val="single" w:sz="12" w:space="0" w:color="auto"/>
            </w:tcBorders>
            <w:shd w:val="clear" w:color="auto" w:fill="E6E6E6"/>
            <w:vAlign w:val="bottom"/>
          </w:tcPr>
          <w:p w:rsidR="00B452BC" w:rsidRPr="000B671D" w:rsidRDefault="00B452BC" w:rsidP="00901EC8">
            <w:pPr>
              <w:autoSpaceDE w:val="0"/>
              <w:autoSpaceDN w:val="0"/>
              <w:adjustRightInd w:val="0"/>
              <w:spacing w:after="0" w:line="240" w:lineRule="auto"/>
              <w:jc w:val="right"/>
              <w:rPr>
                <w:sz w:val="18"/>
                <w:szCs w:val="18"/>
              </w:rPr>
            </w:pPr>
          </w:p>
        </w:tc>
      </w:tr>
      <w:tr w:rsidR="00B452BC" w:rsidRPr="003F477D" w:rsidTr="00EF0D45">
        <w:trPr>
          <w:trHeight w:val="397"/>
          <w:tblHeader/>
          <w:jc w:val="center"/>
        </w:trPr>
        <w:tc>
          <w:tcPr>
            <w:tcW w:w="832" w:type="pct"/>
            <w:tcBorders>
              <w:top w:val="single" w:sz="6" w:space="0" w:color="auto"/>
              <w:left w:val="single" w:sz="12" w:space="0" w:color="auto"/>
              <w:bottom w:val="single" w:sz="12" w:space="0" w:color="auto"/>
              <w:right w:val="single" w:sz="12" w:space="0" w:color="auto"/>
            </w:tcBorders>
            <w:vAlign w:val="center"/>
          </w:tcPr>
          <w:p w:rsidR="00B452BC" w:rsidRPr="000B671D" w:rsidRDefault="00B452BC" w:rsidP="0003344F">
            <w:pPr>
              <w:autoSpaceDE w:val="0"/>
              <w:autoSpaceDN w:val="0"/>
              <w:adjustRightInd w:val="0"/>
              <w:spacing w:after="0" w:line="240" w:lineRule="auto"/>
              <w:rPr>
                <w:b/>
                <w:bCs/>
                <w:sz w:val="18"/>
                <w:szCs w:val="18"/>
              </w:rPr>
            </w:pPr>
            <w:r w:rsidRPr="000B671D">
              <w:rPr>
                <w:b/>
                <w:bCs/>
                <w:sz w:val="18"/>
                <w:szCs w:val="18"/>
              </w:rPr>
              <w:t>Stav na konci účtovného obdobia</w:t>
            </w:r>
          </w:p>
        </w:tc>
        <w:tc>
          <w:tcPr>
            <w:tcW w:w="564" w:type="pct"/>
            <w:gridSpan w:val="2"/>
            <w:tcBorders>
              <w:top w:val="single" w:sz="6" w:space="0" w:color="auto"/>
              <w:left w:val="single" w:sz="12"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60" w:type="pct"/>
            <w:tcBorders>
              <w:top w:val="single" w:sz="6"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60" w:type="pct"/>
            <w:tcBorders>
              <w:top w:val="single" w:sz="6"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08" w:type="pct"/>
            <w:tcBorders>
              <w:top w:val="single" w:sz="6"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4" w:type="pct"/>
            <w:tcBorders>
              <w:top w:val="single" w:sz="6"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6"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6"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93" w:type="pct"/>
            <w:tcBorders>
              <w:top w:val="single" w:sz="6"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515" w:type="pct"/>
            <w:tcBorders>
              <w:top w:val="single" w:sz="6" w:space="0" w:color="auto"/>
              <w:left w:val="single" w:sz="6" w:space="0" w:color="auto"/>
              <w:bottom w:val="single" w:sz="12" w:space="0" w:color="auto"/>
              <w:right w:val="single" w:sz="12" w:space="0" w:color="auto"/>
            </w:tcBorders>
            <w:shd w:val="clear" w:color="auto" w:fill="E6E6E6"/>
            <w:vAlign w:val="bottom"/>
          </w:tcPr>
          <w:p w:rsidR="00B452BC" w:rsidRPr="000B671D" w:rsidRDefault="00B452BC" w:rsidP="00901EC8">
            <w:pPr>
              <w:autoSpaceDE w:val="0"/>
              <w:autoSpaceDN w:val="0"/>
              <w:adjustRightInd w:val="0"/>
              <w:spacing w:after="0" w:line="240" w:lineRule="auto"/>
              <w:jc w:val="right"/>
              <w:rPr>
                <w:sz w:val="18"/>
                <w:szCs w:val="18"/>
              </w:rPr>
            </w:pPr>
          </w:p>
        </w:tc>
      </w:tr>
      <w:tr w:rsidR="00B452BC" w:rsidRPr="003F477D" w:rsidTr="00EF0D45">
        <w:trPr>
          <w:trHeight w:val="278"/>
          <w:tblHeader/>
          <w:jc w:val="center"/>
        </w:trPr>
        <w:tc>
          <w:tcPr>
            <w:tcW w:w="5000" w:type="pct"/>
            <w:gridSpan w:val="11"/>
            <w:tcBorders>
              <w:top w:val="single" w:sz="12" w:space="0" w:color="auto"/>
              <w:left w:val="single" w:sz="12" w:space="0" w:color="auto"/>
              <w:bottom w:val="single" w:sz="12" w:space="0" w:color="auto"/>
              <w:right w:val="single" w:sz="12" w:space="0" w:color="auto"/>
            </w:tcBorders>
            <w:shd w:val="clear" w:color="auto" w:fill="E6E6E6"/>
            <w:vAlign w:val="center"/>
          </w:tcPr>
          <w:p w:rsidR="00B452BC" w:rsidRPr="000B671D" w:rsidRDefault="00B452BC" w:rsidP="0003344F">
            <w:pPr>
              <w:autoSpaceDE w:val="0"/>
              <w:autoSpaceDN w:val="0"/>
              <w:adjustRightInd w:val="0"/>
              <w:spacing w:after="0" w:line="240" w:lineRule="auto"/>
              <w:rPr>
                <w:sz w:val="18"/>
                <w:szCs w:val="18"/>
              </w:rPr>
            </w:pPr>
            <w:r w:rsidRPr="000B671D">
              <w:rPr>
                <w:sz w:val="18"/>
                <w:szCs w:val="18"/>
              </w:rPr>
              <w:t>Zostatková hodnota </w:t>
            </w:r>
          </w:p>
        </w:tc>
      </w:tr>
      <w:tr w:rsidR="00B452BC" w:rsidRPr="003F477D" w:rsidTr="00EF0D45">
        <w:trPr>
          <w:trHeight w:val="40"/>
          <w:tblHeader/>
          <w:jc w:val="center"/>
        </w:trPr>
        <w:tc>
          <w:tcPr>
            <w:tcW w:w="842" w:type="pct"/>
            <w:gridSpan w:val="2"/>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03344F">
            <w:pPr>
              <w:autoSpaceDE w:val="0"/>
              <w:autoSpaceDN w:val="0"/>
              <w:adjustRightInd w:val="0"/>
              <w:spacing w:after="0" w:line="240" w:lineRule="auto"/>
              <w:rPr>
                <w:b/>
                <w:bCs/>
                <w:sz w:val="18"/>
                <w:szCs w:val="18"/>
              </w:rPr>
            </w:pPr>
            <w:r w:rsidRPr="000B671D">
              <w:rPr>
                <w:b/>
                <w:bCs/>
                <w:sz w:val="18"/>
                <w:szCs w:val="18"/>
              </w:rPr>
              <w:t>Stav </w:t>
            </w:r>
            <w:r w:rsidRPr="000B671D">
              <w:rPr>
                <w:b/>
                <w:bCs/>
                <w:sz w:val="18"/>
                <w:szCs w:val="18"/>
              </w:rPr>
              <w:br/>
              <w:t>na začiatku účtovného obdobia</w:t>
            </w:r>
          </w:p>
        </w:tc>
        <w:tc>
          <w:tcPr>
            <w:tcW w:w="554" w:type="pct"/>
            <w:tcBorders>
              <w:top w:val="single" w:sz="12" w:space="0" w:color="auto"/>
              <w:left w:val="single" w:sz="12"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7.366</w:t>
            </w:r>
          </w:p>
        </w:tc>
        <w:tc>
          <w:tcPr>
            <w:tcW w:w="460"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158.626</w:t>
            </w:r>
          </w:p>
        </w:tc>
        <w:tc>
          <w:tcPr>
            <w:tcW w:w="460"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50.392</w:t>
            </w:r>
          </w:p>
        </w:tc>
        <w:tc>
          <w:tcPr>
            <w:tcW w:w="408"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4"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93"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515" w:type="pct"/>
            <w:tcBorders>
              <w:top w:val="single" w:sz="12" w:space="0" w:color="auto"/>
              <w:left w:val="single" w:sz="6" w:space="0" w:color="auto"/>
              <w:bottom w:val="single" w:sz="12" w:space="0" w:color="auto"/>
              <w:right w:val="single" w:sz="12" w:space="0" w:color="auto"/>
            </w:tcBorders>
            <w:shd w:val="clear" w:color="auto" w:fill="E6E6E6"/>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216.384</w:t>
            </w:r>
          </w:p>
        </w:tc>
      </w:tr>
      <w:tr w:rsidR="00B452BC" w:rsidRPr="003F477D" w:rsidTr="00EF0D45">
        <w:trPr>
          <w:trHeight w:val="170"/>
          <w:tblHeader/>
          <w:jc w:val="center"/>
        </w:trPr>
        <w:tc>
          <w:tcPr>
            <w:tcW w:w="842" w:type="pct"/>
            <w:gridSpan w:val="2"/>
            <w:tcBorders>
              <w:top w:val="single" w:sz="12" w:space="0" w:color="auto"/>
              <w:left w:val="single" w:sz="12" w:space="0" w:color="auto"/>
              <w:bottom w:val="single" w:sz="12" w:space="0" w:color="auto"/>
              <w:right w:val="single" w:sz="12" w:space="0" w:color="auto"/>
            </w:tcBorders>
            <w:vAlign w:val="center"/>
          </w:tcPr>
          <w:p w:rsidR="00B452BC" w:rsidRPr="000B671D" w:rsidRDefault="00B452BC" w:rsidP="0003344F">
            <w:pPr>
              <w:autoSpaceDE w:val="0"/>
              <w:autoSpaceDN w:val="0"/>
              <w:adjustRightInd w:val="0"/>
              <w:spacing w:after="0" w:line="240" w:lineRule="auto"/>
              <w:rPr>
                <w:b/>
                <w:bCs/>
                <w:sz w:val="18"/>
                <w:szCs w:val="18"/>
              </w:rPr>
            </w:pPr>
            <w:r w:rsidRPr="000B671D">
              <w:rPr>
                <w:b/>
                <w:bCs/>
                <w:sz w:val="18"/>
                <w:szCs w:val="18"/>
              </w:rPr>
              <w:t>Stav na konci účtovného obdobia</w:t>
            </w:r>
          </w:p>
        </w:tc>
        <w:tc>
          <w:tcPr>
            <w:tcW w:w="554" w:type="pct"/>
            <w:tcBorders>
              <w:top w:val="single" w:sz="12" w:space="0" w:color="auto"/>
              <w:left w:val="single" w:sz="12"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7.366</w:t>
            </w:r>
          </w:p>
        </w:tc>
        <w:tc>
          <w:tcPr>
            <w:tcW w:w="460"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152.574</w:t>
            </w:r>
          </w:p>
        </w:tc>
        <w:tc>
          <w:tcPr>
            <w:tcW w:w="460"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29.014</w:t>
            </w:r>
          </w:p>
        </w:tc>
        <w:tc>
          <w:tcPr>
            <w:tcW w:w="408"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4"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22"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493" w:type="pct"/>
            <w:tcBorders>
              <w:top w:val="single" w:sz="12" w:space="0" w:color="auto"/>
              <w:left w:val="single" w:sz="6" w:space="0" w:color="auto"/>
              <w:bottom w:val="single" w:sz="12" w:space="0" w:color="auto"/>
              <w:right w:val="single" w:sz="6" w:space="0" w:color="auto"/>
            </w:tcBorders>
            <w:vAlign w:val="bottom"/>
          </w:tcPr>
          <w:p w:rsidR="00B452BC" w:rsidRPr="000B671D" w:rsidRDefault="00B452BC" w:rsidP="00901EC8">
            <w:pPr>
              <w:autoSpaceDE w:val="0"/>
              <w:autoSpaceDN w:val="0"/>
              <w:adjustRightInd w:val="0"/>
              <w:spacing w:after="0" w:line="240" w:lineRule="auto"/>
              <w:jc w:val="right"/>
              <w:rPr>
                <w:sz w:val="18"/>
                <w:szCs w:val="18"/>
              </w:rPr>
            </w:pPr>
          </w:p>
        </w:tc>
        <w:tc>
          <w:tcPr>
            <w:tcW w:w="515" w:type="pct"/>
            <w:tcBorders>
              <w:top w:val="single" w:sz="12" w:space="0" w:color="auto"/>
              <w:left w:val="single" w:sz="6" w:space="0" w:color="auto"/>
              <w:bottom w:val="single" w:sz="12" w:space="0" w:color="auto"/>
              <w:right w:val="single" w:sz="12" w:space="0" w:color="auto"/>
            </w:tcBorders>
            <w:shd w:val="clear" w:color="auto" w:fill="E6E6E6"/>
            <w:vAlign w:val="bottom"/>
          </w:tcPr>
          <w:p w:rsidR="00B452BC" w:rsidRPr="000B671D" w:rsidRDefault="00B452BC" w:rsidP="00901EC8">
            <w:pPr>
              <w:autoSpaceDE w:val="0"/>
              <w:autoSpaceDN w:val="0"/>
              <w:adjustRightInd w:val="0"/>
              <w:spacing w:after="0" w:line="240" w:lineRule="auto"/>
              <w:jc w:val="right"/>
              <w:rPr>
                <w:sz w:val="18"/>
                <w:szCs w:val="18"/>
              </w:rPr>
            </w:pPr>
            <w:r>
              <w:rPr>
                <w:sz w:val="18"/>
                <w:szCs w:val="18"/>
              </w:rPr>
              <w:t>188.954</w:t>
            </w:r>
          </w:p>
        </w:tc>
      </w:tr>
    </w:tbl>
    <w:p w:rsidR="00B452BC" w:rsidRDefault="00B452BC" w:rsidP="0003344F">
      <w:pPr>
        <w:spacing w:after="0" w:line="240" w:lineRule="auto"/>
        <w:rPr>
          <w:szCs w:val="22"/>
        </w:rPr>
      </w:pPr>
    </w:p>
    <w:p w:rsidR="00B452BC" w:rsidRDefault="00B452BC" w:rsidP="0003344F">
      <w:pPr>
        <w:spacing w:after="0" w:line="240" w:lineRule="auto"/>
        <w:rPr>
          <w:sz w:val="18"/>
          <w:szCs w:val="18"/>
        </w:rPr>
      </w:pPr>
    </w:p>
    <w:p w:rsidR="00B452BC" w:rsidRDefault="00B452BC" w:rsidP="0003344F">
      <w:pPr>
        <w:spacing w:after="0" w:line="240" w:lineRule="auto"/>
        <w:rPr>
          <w:szCs w:val="22"/>
        </w:rPr>
      </w:pPr>
    </w:p>
    <w:p w:rsidR="00B452BC" w:rsidRPr="003F477D" w:rsidRDefault="00B452BC" w:rsidP="0003344F">
      <w:pPr>
        <w:spacing w:after="0" w:line="240" w:lineRule="auto"/>
        <w:rPr>
          <w:szCs w:val="22"/>
        </w:rPr>
      </w:pPr>
    </w:p>
    <w:p w:rsidR="00B452BC" w:rsidRPr="003F477D" w:rsidRDefault="00B452BC" w:rsidP="006A4709">
      <w:pPr>
        <w:pStyle w:val="ListParagraph"/>
        <w:numPr>
          <w:ilvl w:val="0"/>
          <w:numId w:val="8"/>
        </w:numPr>
        <w:spacing w:after="0" w:line="240" w:lineRule="auto"/>
        <w:rPr>
          <w:b/>
          <w:szCs w:val="22"/>
        </w:rPr>
      </w:pPr>
      <w:r w:rsidRPr="003F477D">
        <w:rPr>
          <w:b/>
          <w:szCs w:val="22"/>
        </w:rPr>
        <w:t xml:space="preserve">Informácie k prílohe č. 3 časti F. písm. c)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6"/>
      </w:tblGrid>
      <w:tr w:rsidR="00B452BC" w:rsidRPr="003F477D" w:rsidTr="003F5EB5">
        <w:trPr>
          <w:jc w:val="center"/>
        </w:trPr>
        <w:tc>
          <w:tcPr>
            <w:tcW w:w="6166" w:type="dxa"/>
            <w:tcBorders>
              <w:top w:val="single" w:sz="12" w:space="0" w:color="auto"/>
              <w:bottom w:val="nil"/>
              <w:right w:val="single" w:sz="12" w:space="0" w:color="auto"/>
            </w:tcBorders>
            <w:vAlign w:val="center"/>
          </w:tcPr>
          <w:p w:rsidR="00B452BC" w:rsidRPr="00F06D03" w:rsidRDefault="00B452BC" w:rsidP="0003344F">
            <w:pPr>
              <w:pStyle w:val="TopHeader"/>
              <w:rPr>
                <w:sz w:val="18"/>
                <w:szCs w:val="18"/>
              </w:rPr>
            </w:pPr>
            <w:r w:rsidRPr="00F06D03">
              <w:rPr>
                <w:sz w:val="18"/>
                <w:szCs w:val="18"/>
              </w:rPr>
              <w:t>Dlhodobý hmotný majetok</w:t>
            </w:r>
          </w:p>
        </w:tc>
        <w:tc>
          <w:tcPr>
            <w:tcW w:w="3046" w:type="dxa"/>
            <w:tcBorders>
              <w:top w:val="single" w:sz="12" w:space="0" w:color="auto"/>
              <w:left w:val="single" w:sz="12" w:space="0" w:color="auto"/>
              <w:bottom w:val="nil"/>
            </w:tcBorders>
            <w:vAlign w:val="center"/>
          </w:tcPr>
          <w:p w:rsidR="00B452BC" w:rsidRPr="00F06D03" w:rsidRDefault="00B452BC" w:rsidP="0003344F">
            <w:pPr>
              <w:pStyle w:val="TopHeader"/>
              <w:rPr>
                <w:sz w:val="18"/>
                <w:szCs w:val="18"/>
              </w:rPr>
            </w:pPr>
            <w:r w:rsidRPr="00F06D03">
              <w:rPr>
                <w:sz w:val="18"/>
                <w:szCs w:val="18"/>
              </w:rPr>
              <w:t>Hodnota za bežné účtovné obdobie</w:t>
            </w:r>
          </w:p>
        </w:tc>
      </w:tr>
      <w:tr w:rsidR="00B452BC" w:rsidRPr="003F477D" w:rsidTr="00F06D03">
        <w:trPr>
          <w:trHeight w:val="340"/>
          <w:jc w:val="center"/>
        </w:trPr>
        <w:tc>
          <w:tcPr>
            <w:tcW w:w="6166" w:type="dxa"/>
            <w:tcBorders>
              <w:top w:val="single" w:sz="12" w:space="0" w:color="auto"/>
              <w:bottom w:val="single" w:sz="12" w:space="0" w:color="auto"/>
              <w:right w:val="single" w:sz="12" w:space="0" w:color="auto"/>
            </w:tcBorders>
            <w:vAlign w:val="center"/>
          </w:tcPr>
          <w:p w:rsidR="00B452BC" w:rsidRPr="00F06D03" w:rsidRDefault="00B452BC" w:rsidP="0003344F">
            <w:pPr>
              <w:spacing w:after="0" w:line="240" w:lineRule="auto"/>
              <w:rPr>
                <w:sz w:val="18"/>
                <w:szCs w:val="18"/>
              </w:rPr>
            </w:pPr>
            <w:r w:rsidRPr="00F06D03">
              <w:rPr>
                <w:sz w:val="18"/>
                <w:szCs w:val="18"/>
              </w:rPr>
              <w:t>Dlhodobý hmotný majetok, na ktorý je zriadené záložné právo</w:t>
            </w:r>
          </w:p>
        </w:tc>
        <w:tc>
          <w:tcPr>
            <w:tcW w:w="3046" w:type="dxa"/>
            <w:tcBorders>
              <w:top w:val="single" w:sz="12" w:space="0" w:color="auto"/>
              <w:left w:val="single" w:sz="12" w:space="0" w:color="auto"/>
              <w:bottom w:val="single" w:sz="12" w:space="0" w:color="auto"/>
            </w:tcBorders>
            <w:vAlign w:val="bottom"/>
          </w:tcPr>
          <w:p w:rsidR="00B452BC" w:rsidRPr="00F06D03" w:rsidRDefault="00B452BC" w:rsidP="00F06D03">
            <w:pPr>
              <w:spacing w:after="0" w:line="240" w:lineRule="auto"/>
              <w:jc w:val="right"/>
              <w:rPr>
                <w:sz w:val="18"/>
                <w:szCs w:val="18"/>
              </w:rPr>
            </w:pPr>
            <w:r>
              <w:rPr>
                <w:sz w:val="18"/>
                <w:szCs w:val="18"/>
              </w:rPr>
              <w:t>0</w:t>
            </w:r>
          </w:p>
        </w:tc>
      </w:tr>
    </w:tbl>
    <w:p w:rsidR="00B452BC" w:rsidRDefault="00B452BC" w:rsidP="0003344F">
      <w:pPr>
        <w:pStyle w:val="Title"/>
        <w:keepNext w:val="0"/>
        <w:spacing w:before="0" w:beforeAutospacing="0" w:after="0"/>
        <w:jc w:val="left"/>
        <w:rPr>
          <w:b w:val="0"/>
          <w:sz w:val="18"/>
          <w:szCs w:val="18"/>
        </w:rPr>
      </w:pPr>
    </w:p>
    <w:p w:rsidR="00B452BC" w:rsidRPr="000E7FD5" w:rsidRDefault="00B452BC" w:rsidP="000E7FD5">
      <w:pPr>
        <w:rPr>
          <w:sz w:val="18"/>
          <w:szCs w:val="18"/>
        </w:rPr>
      </w:pPr>
      <w:r>
        <w:rPr>
          <w:sz w:val="18"/>
          <w:szCs w:val="18"/>
        </w:rPr>
        <w:t>.</w:t>
      </w:r>
    </w:p>
    <w:p w:rsidR="00B452BC" w:rsidRPr="00E6616F" w:rsidRDefault="00B452BC" w:rsidP="000E7FD5">
      <w:pPr>
        <w:rPr>
          <w:b/>
        </w:rPr>
      </w:pPr>
      <w:r>
        <w:rPr>
          <w:b/>
        </w:rPr>
        <w:t>P</w:t>
      </w:r>
      <w:r w:rsidRPr="00E6616F">
        <w:rPr>
          <w:b/>
        </w:rPr>
        <w:t>ohľadávky</w:t>
      </w:r>
    </w:p>
    <w:p w:rsidR="00B452BC" w:rsidRPr="003F477D" w:rsidRDefault="00B452BC" w:rsidP="00EA41E2">
      <w:pPr>
        <w:pStyle w:val="Title"/>
        <w:keepNext w:val="0"/>
        <w:widowControl w:val="0"/>
        <w:numPr>
          <w:ilvl w:val="0"/>
          <w:numId w:val="8"/>
        </w:numPr>
        <w:spacing w:before="0" w:beforeAutospacing="0" w:after="0"/>
        <w:jc w:val="left"/>
        <w:rPr>
          <w:szCs w:val="22"/>
        </w:rPr>
      </w:pPr>
      <w:r w:rsidRPr="003F477D">
        <w:rPr>
          <w:szCs w:val="22"/>
        </w:rPr>
        <w:t xml:space="preserve">Informácie k prílohe č. 3 časti F. písm.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510"/>
        <w:gridCol w:w="1985"/>
        <w:gridCol w:w="1843"/>
        <w:gridCol w:w="1950"/>
      </w:tblGrid>
      <w:tr w:rsidR="00B452BC" w:rsidRPr="003F477D" w:rsidTr="00DB1EA0">
        <w:trPr>
          <w:jc w:val="center"/>
        </w:trPr>
        <w:tc>
          <w:tcPr>
            <w:tcW w:w="3510" w:type="dxa"/>
            <w:tcBorders>
              <w:top w:val="single" w:sz="12" w:space="0" w:color="auto"/>
              <w:bottom w:val="nil"/>
              <w:right w:val="single" w:sz="12" w:space="0" w:color="auto"/>
            </w:tcBorders>
            <w:vAlign w:val="center"/>
          </w:tcPr>
          <w:p w:rsidR="00B452BC" w:rsidRPr="00C97D96" w:rsidRDefault="00B452BC" w:rsidP="0003344F">
            <w:pPr>
              <w:pStyle w:val="TopHeader"/>
              <w:rPr>
                <w:sz w:val="18"/>
                <w:szCs w:val="18"/>
              </w:rPr>
            </w:pPr>
            <w:r w:rsidRPr="00C97D96">
              <w:rPr>
                <w:sz w:val="18"/>
                <w:szCs w:val="18"/>
              </w:rPr>
              <w:t>Názov položky</w:t>
            </w:r>
          </w:p>
        </w:tc>
        <w:tc>
          <w:tcPr>
            <w:tcW w:w="1985" w:type="dxa"/>
            <w:tcBorders>
              <w:top w:val="single" w:sz="12" w:space="0" w:color="auto"/>
              <w:left w:val="single" w:sz="12" w:space="0" w:color="auto"/>
              <w:bottom w:val="nil"/>
              <w:right w:val="single" w:sz="12" w:space="0" w:color="auto"/>
            </w:tcBorders>
            <w:vAlign w:val="center"/>
          </w:tcPr>
          <w:p w:rsidR="00B452BC" w:rsidRPr="00C97D96" w:rsidRDefault="00B452BC" w:rsidP="0003344F">
            <w:pPr>
              <w:pStyle w:val="TopHeader"/>
              <w:rPr>
                <w:sz w:val="18"/>
                <w:szCs w:val="18"/>
              </w:rPr>
            </w:pPr>
            <w:r w:rsidRPr="00C97D96">
              <w:rPr>
                <w:sz w:val="18"/>
                <w:szCs w:val="18"/>
              </w:rPr>
              <w:t>V lehote splatnosti</w:t>
            </w:r>
          </w:p>
        </w:tc>
        <w:tc>
          <w:tcPr>
            <w:tcW w:w="1843" w:type="dxa"/>
            <w:tcBorders>
              <w:top w:val="single" w:sz="12" w:space="0" w:color="auto"/>
              <w:left w:val="single" w:sz="12" w:space="0" w:color="auto"/>
              <w:bottom w:val="nil"/>
              <w:right w:val="single" w:sz="12" w:space="0" w:color="auto"/>
            </w:tcBorders>
            <w:vAlign w:val="center"/>
          </w:tcPr>
          <w:p w:rsidR="00B452BC" w:rsidRPr="00C97D96" w:rsidRDefault="00B452BC" w:rsidP="0003344F">
            <w:pPr>
              <w:pStyle w:val="TopHeader"/>
              <w:rPr>
                <w:sz w:val="18"/>
                <w:szCs w:val="18"/>
              </w:rPr>
            </w:pPr>
            <w:r w:rsidRPr="00C97D96">
              <w:rPr>
                <w:sz w:val="18"/>
                <w:szCs w:val="18"/>
              </w:rPr>
              <w:t>Po lehote splatnosti</w:t>
            </w:r>
          </w:p>
        </w:tc>
        <w:tc>
          <w:tcPr>
            <w:tcW w:w="1950" w:type="dxa"/>
            <w:tcBorders>
              <w:top w:val="single" w:sz="12" w:space="0" w:color="auto"/>
              <w:left w:val="single" w:sz="12" w:space="0" w:color="auto"/>
              <w:bottom w:val="nil"/>
            </w:tcBorders>
            <w:vAlign w:val="center"/>
          </w:tcPr>
          <w:p w:rsidR="00B452BC" w:rsidRPr="00C97D96" w:rsidRDefault="00B452BC" w:rsidP="0003344F">
            <w:pPr>
              <w:pStyle w:val="TopHeader"/>
              <w:rPr>
                <w:sz w:val="18"/>
                <w:szCs w:val="18"/>
              </w:rPr>
            </w:pPr>
            <w:r w:rsidRPr="00C97D96">
              <w:rPr>
                <w:sz w:val="18"/>
                <w:szCs w:val="18"/>
              </w:rPr>
              <w:t>Pohľadávky spolu</w:t>
            </w:r>
          </w:p>
        </w:tc>
      </w:tr>
      <w:tr w:rsidR="00B452BC" w:rsidRPr="003F477D" w:rsidTr="00DB1EA0">
        <w:trPr>
          <w:trHeight w:hRule="exact" w:val="227"/>
          <w:jc w:val="center"/>
        </w:trPr>
        <w:tc>
          <w:tcPr>
            <w:tcW w:w="3510" w:type="dxa"/>
            <w:tcBorders>
              <w:top w:val="nil"/>
              <w:bottom w:val="single" w:sz="12" w:space="0" w:color="auto"/>
              <w:right w:val="single" w:sz="12" w:space="0" w:color="auto"/>
            </w:tcBorders>
            <w:vAlign w:val="center"/>
          </w:tcPr>
          <w:p w:rsidR="00B452BC" w:rsidRPr="00C97D96" w:rsidRDefault="00B452BC" w:rsidP="0003344F">
            <w:pPr>
              <w:pStyle w:val="TopHeader"/>
              <w:rPr>
                <w:b w:val="0"/>
                <w:sz w:val="18"/>
                <w:szCs w:val="18"/>
              </w:rPr>
            </w:pPr>
            <w:r w:rsidRPr="00C97D96">
              <w:rPr>
                <w:b w:val="0"/>
                <w:sz w:val="18"/>
                <w:szCs w:val="18"/>
              </w:rPr>
              <w:t>a</w:t>
            </w:r>
          </w:p>
        </w:tc>
        <w:tc>
          <w:tcPr>
            <w:tcW w:w="1985" w:type="dxa"/>
            <w:tcBorders>
              <w:top w:val="nil"/>
              <w:left w:val="single" w:sz="12" w:space="0" w:color="auto"/>
              <w:bottom w:val="single" w:sz="12" w:space="0" w:color="auto"/>
              <w:right w:val="single" w:sz="12" w:space="0" w:color="auto"/>
            </w:tcBorders>
            <w:vAlign w:val="center"/>
          </w:tcPr>
          <w:p w:rsidR="00B452BC" w:rsidRPr="00C97D96" w:rsidRDefault="00B452BC" w:rsidP="0003344F">
            <w:pPr>
              <w:pStyle w:val="TopHeader"/>
              <w:rPr>
                <w:b w:val="0"/>
                <w:sz w:val="18"/>
                <w:szCs w:val="18"/>
              </w:rPr>
            </w:pPr>
            <w:r w:rsidRPr="00C97D96">
              <w:rPr>
                <w:b w:val="0"/>
                <w:sz w:val="18"/>
                <w:szCs w:val="18"/>
              </w:rPr>
              <w:t>b</w:t>
            </w:r>
          </w:p>
        </w:tc>
        <w:tc>
          <w:tcPr>
            <w:tcW w:w="1843" w:type="dxa"/>
            <w:tcBorders>
              <w:top w:val="nil"/>
              <w:left w:val="single" w:sz="12" w:space="0" w:color="auto"/>
              <w:bottom w:val="single" w:sz="12" w:space="0" w:color="auto"/>
              <w:right w:val="single" w:sz="12" w:space="0" w:color="auto"/>
            </w:tcBorders>
            <w:vAlign w:val="center"/>
          </w:tcPr>
          <w:p w:rsidR="00B452BC" w:rsidRPr="00C97D96" w:rsidRDefault="00B452BC" w:rsidP="0003344F">
            <w:pPr>
              <w:pStyle w:val="TopHeader"/>
              <w:rPr>
                <w:b w:val="0"/>
                <w:sz w:val="18"/>
                <w:szCs w:val="18"/>
              </w:rPr>
            </w:pPr>
            <w:r w:rsidRPr="00C97D96">
              <w:rPr>
                <w:b w:val="0"/>
                <w:sz w:val="18"/>
                <w:szCs w:val="18"/>
              </w:rPr>
              <w:t>c</w:t>
            </w:r>
          </w:p>
        </w:tc>
        <w:tc>
          <w:tcPr>
            <w:tcW w:w="1950" w:type="dxa"/>
            <w:tcBorders>
              <w:top w:val="nil"/>
              <w:left w:val="single" w:sz="12" w:space="0" w:color="auto"/>
              <w:bottom w:val="single" w:sz="12" w:space="0" w:color="auto"/>
            </w:tcBorders>
            <w:vAlign w:val="center"/>
          </w:tcPr>
          <w:p w:rsidR="00B452BC" w:rsidRPr="00C97D96" w:rsidRDefault="00B452BC" w:rsidP="0003344F">
            <w:pPr>
              <w:pStyle w:val="TopHeader"/>
              <w:rPr>
                <w:b w:val="0"/>
                <w:sz w:val="18"/>
                <w:szCs w:val="18"/>
              </w:rPr>
            </w:pPr>
            <w:r w:rsidRPr="00C97D96">
              <w:rPr>
                <w:b w:val="0"/>
                <w:sz w:val="18"/>
                <w:szCs w:val="18"/>
              </w:rPr>
              <w:t>d</w:t>
            </w:r>
          </w:p>
        </w:tc>
      </w:tr>
      <w:tr w:rsidR="00B452BC" w:rsidRPr="003F477D" w:rsidTr="00DB1EA0">
        <w:trPr>
          <w:trHeight w:val="397"/>
          <w:jc w:val="center"/>
        </w:trPr>
        <w:tc>
          <w:tcPr>
            <w:tcW w:w="9288" w:type="dxa"/>
            <w:gridSpan w:val="4"/>
            <w:tcBorders>
              <w:bottom w:val="single" w:sz="12" w:space="0" w:color="auto"/>
            </w:tcBorders>
            <w:vAlign w:val="center"/>
          </w:tcPr>
          <w:p w:rsidR="00B452BC" w:rsidRPr="00C97D96" w:rsidRDefault="00B452BC" w:rsidP="0003344F">
            <w:pPr>
              <w:spacing w:after="0" w:line="240" w:lineRule="auto"/>
              <w:rPr>
                <w:b/>
                <w:sz w:val="18"/>
                <w:szCs w:val="18"/>
              </w:rPr>
            </w:pPr>
            <w:r w:rsidRPr="00C97D96">
              <w:rPr>
                <w:b/>
                <w:sz w:val="18"/>
                <w:szCs w:val="18"/>
              </w:rPr>
              <w:t>Dlhodobé pohľadávky</w:t>
            </w:r>
          </w:p>
        </w:tc>
      </w:tr>
      <w:tr w:rsidR="00B452BC" w:rsidRPr="003F477D" w:rsidTr="00C97D96">
        <w:trPr>
          <w:trHeight w:val="425"/>
          <w:jc w:val="center"/>
        </w:trPr>
        <w:tc>
          <w:tcPr>
            <w:tcW w:w="3510" w:type="dxa"/>
            <w:tcBorders>
              <w:top w:val="single" w:sz="12" w:space="0" w:color="auto"/>
              <w:right w:val="single" w:sz="12" w:space="0" w:color="auto"/>
            </w:tcBorders>
            <w:vAlign w:val="center"/>
          </w:tcPr>
          <w:p w:rsidR="00B452BC" w:rsidRPr="00C97D96" w:rsidRDefault="00B452BC" w:rsidP="00DB1EA0">
            <w:pPr>
              <w:spacing w:after="0" w:line="240" w:lineRule="auto"/>
              <w:rPr>
                <w:sz w:val="18"/>
                <w:szCs w:val="18"/>
              </w:rPr>
            </w:pPr>
            <w:r w:rsidRPr="00C97D96">
              <w:rPr>
                <w:sz w:val="18"/>
                <w:szCs w:val="18"/>
              </w:rPr>
              <w:t>Pohľadávky z obchodného styku</w:t>
            </w:r>
          </w:p>
        </w:tc>
        <w:tc>
          <w:tcPr>
            <w:tcW w:w="1985" w:type="dxa"/>
            <w:tcBorders>
              <w:top w:val="single" w:sz="12" w:space="0" w:color="auto"/>
              <w:left w:val="single" w:sz="12" w:space="0" w:color="auto"/>
            </w:tcBorders>
            <w:vAlign w:val="bottom"/>
          </w:tcPr>
          <w:p w:rsidR="00B452BC" w:rsidRPr="00C97D96" w:rsidRDefault="00B452BC" w:rsidP="00C97D96">
            <w:pPr>
              <w:spacing w:after="0" w:line="240" w:lineRule="auto"/>
              <w:jc w:val="right"/>
              <w:rPr>
                <w:sz w:val="18"/>
                <w:szCs w:val="18"/>
              </w:rPr>
            </w:pPr>
          </w:p>
        </w:tc>
        <w:tc>
          <w:tcPr>
            <w:tcW w:w="1843" w:type="dxa"/>
            <w:tcBorders>
              <w:top w:val="single" w:sz="12" w:space="0" w:color="auto"/>
            </w:tcBorders>
            <w:vAlign w:val="bottom"/>
          </w:tcPr>
          <w:p w:rsidR="00B452BC" w:rsidRPr="00C97D96" w:rsidRDefault="00B452BC" w:rsidP="00C97D96">
            <w:pPr>
              <w:spacing w:after="0" w:line="240" w:lineRule="auto"/>
              <w:jc w:val="right"/>
              <w:rPr>
                <w:sz w:val="18"/>
                <w:szCs w:val="18"/>
              </w:rPr>
            </w:pPr>
          </w:p>
        </w:tc>
        <w:tc>
          <w:tcPr>
            <w:tcW w:w="1950" w:type="dxa"/>
            <w:tcBorders>
              <w:top w:val="single" w:sz="12" w:space="0" w:color="auto"/>
            </w:tcBorders>
            <w:vAlign w:val="bottom"/>
          </w:tcPr>
          <w:p w:rsidR="00B452BC" w:rsidRPr="00C97D96" w:rsidRDefault="00B452BC" w:rsidP="00C97D96">
            <w:pPr>
              <w:spacing w:after="0" w:line="240" w:lineRule="auto"/>
              <w:jc w:val="right"/>
              <w:rPr>
                <w:sz w:val="18"/>
                <w:szCs w:val="18"/>
              </w:rPr>
            </w:pPr>
          </w:p>
        </w:tc>
      </w:tr>
      <w:tr w:rsidR="00B452BC" w:rsidRPr="003F477D" w:rsidTr="00C97D96">
        <w:trPr>
          <w:trHeight w:val="425"/>
          <w:jc w:val="center"/>
        </w:trPr>
        <w:tc>
          <w:tcPr>
            <w:tcW w:w="3510" w:type="dxa"/>
            <w:tcBorders>
              <w:right w:val="single" w:sz="12" w:space="0" w:color="auto"/>
            </w:tcBorders>
            <w:vAlign w:val="center"/>
          </w:tcPr>
          <w:p w:rsidR="00B452BC" w:rsidRPr="00C97D96" w:rsidRDefault="00B452BC" w:rsidP="00DB1EA0">
            <w:pPr>
              <w:spacing w:after="0" w:line="240" w:lineRule="auto"/>
              <w:rPr>
                <w:sz w:val="18"/>
                <w:szCs w:val="18"/>
              </w:rPr>
            </w:pPr>
            <w:r w:rsidRPr="00C97D96">
              <w:rPr>
                <w:sz w:val="18"/>
                <w:szCs w:val="18"/>
              </w:rPr>
              <w:t xml:space="preserve">Pohľadávky voči DÚJ a MÚJ </w:t>
            </w:r>
          </w:p>
        </w:tc>
        <w:tc>
          <w:tcPr>
            <w:tcW w:w="1985" w:type="dxa"/>
            <w:tcBorders>
              <w:left w:val="single" w:sz="12" w:space="0" w:color="auto"/>
            </w:tcBorders>
            <w:vAlign w:val="bottom"/>
          </w:tcPr>
          <w:p w:rsidR="00B452BC" w:rsidRPr="00C97D96" w:rsidRDefault="00B452BC" w:rsidP="00C97D96">
            <w:pPr>
              <w:spacing w:after="0" w:line="240" w:lineRule="auto"/>
              <w:jc w:val="right"/>
              <w:rPr>
                <w:sz w:val="18"/>
                <w:szCs w:val="18"/>
              </w:rPr>
            </w:pPr>
          </w:p>
        </w:tc>
        <w:tc>
          <w:tcPr>
            <w:tcW w:w="1843" w:type="dxa"/>
            <w:vAlign w:val="bottom"/>
          </w:tcPr>
          <w:p w:rsidR="00B452BC" w:rsidRPr="00C97D96" w:rsidRDefault="00B452BC" w:rsidP="00C97D96">
            <w:pPr>
              <w:spacing w:after="0" w:line="240" w:lineRule="auto"/>
              <w:jc w:val="right"/>
              <w:rPr>
                <w:sz w:val="18"/>
                <w:szCs w:val="18"/>
              </w:rPr>
            </w:pPr>
          </w:p>
        </w:tc>
        <w:tc>
          <w:tcPr>
            <w:tcW w:w="1950" w:type="dxa"/>
            <w:vAlign w:val="bottom"/>
          </w:tcPr>
          <w:p w:rsidR="00B452BC" w:rsidRPr="00C97D96" w:rsidRDefault="00B452BC" w:rsidP="00C97D96">
            <w:pPr>
              <w:spacing w:after="0" w:line="240" w:lineRule="auto"/>
              <w:jc w:val="right"/>
              <w:rPr>
                <w:sz w:val="18"/>
                <w:szCs w:val="18"/>
              </w:rPr>
            </w:pPr>
          </w:p>
        </w:tc>
      </w:tr>
      <w:tr w:rsidR="00B452BC" w:rsidRPr="003F477D" w:rsidTr="00C97D96">
        <w:trPr>
          <w:trHeight w:val="425"/>
          <w:jc w:val="center"/>
        </w:trPr>
        <w:tc>
          <w:tcPr>
            <w:tcW w:w="3510" w:type="dxa"/>
            <w:tcBorders>
              <w:right w:val="single" w:sz="12" w:space="0" w:color="auto"/>
            </w:tcBorders>
            <w:vAlign w:val="center"/>
          </w:tcPr>
          <w:p w:rsidR="00B452BC" w:rsidRPr="00C97D96" w:rsidRDefault="00B452BC" w:rsidP="0003344F">
            <w:pPr>
              <w:spacing w:after="0" w:line="240" w:lineRule="auto"/>
              <w:rPr>
                <w:sz w:val="18"/>
                <w:szCs w:val="18"/>
              </w:rPr>
            </w:pPr>
            <w:r w:rsidRPr="00C97D96">
              <w:rPr>
                <w:sz w:val="18"/>
                <w:szCs w:val="18"/>
              </w:rPr>
              <w:t>Ostatné pohľadávky v rámci konsolidovaného celku</w:t>
            </w:r>
          </w:p>
        </w:tc>
        <w:tc>
          <w:tcPr>
            <w:tcW w:w="1985" w:type="dxa"/>
            <w:tcBorders>
              <w:left w:val="single" w:sz="12" w:space="0" w:color="auto"/>
            </w:tcBorders>
            <w:vAlign w:val="bottom"/>
          </w:tcPr>
          <w:p w:rsidR="00B452BC" w:rsidRPr="00C97D96" w:rsidRDefault="00B452BC" w:rsidP="00C97D96">
            <w:pPr>
              <w:spacing w:after="0" w:line="240" w:lineRule="auto"/>
              <w:jc w:val="right"/>
              <w:rPr>
                <w:sz w:val="18"/>
                <w:szCs w:val="18"/>
              </w:rPr>
            </w:pPr>
          </w:p>
        </w:tc>
        <w:tc>
          <w:tcPr>
            <w:tcW w:w="1843" w:type="dxa"/>
            <w:vAlign w:val="bottom"/>
          </w:tcPr>
          <w:p w:rsidR="00B452BC" w:rsidRPr="00C97D96" w:rsidRDefault="00B452BC" w:rsidP="00C97D96">
            <w:pPr>
              <w:spacing w:after="0" w:line="240" w:lineRule="auto"/>
              <w:jc w:val="right"/>
              <w:rPr>
                <w:sz w:val="18"/>
                <w:szCs w:val="18"/>
              </w:rPr>
            </w:pPr>
          </w:p>
        </w:tc>
        <w:tc>
          <w:tcPr>
            <w:tcW w:w="1950" w:type="dxa"/>
            <w:vAlign w:val="bottom"/>
          </w:tcPr>
          <w:p w:rsidR="00B452BC" w:rsidRPr="00C97D96" w:rsidRDefault="00B452BC" w:rsidP="00C97D96">
            <w:pPr>
              <w:spacing w:after="0" w:line="240" w:lineRule="auto"/>
              <w:jc w:val="right"/>
              <w:rPr>
                <w:sz w:val="18"/>
                <w:szCs w:val="18"/>
              </w:rPr>
            </w:pPr>
          </w:p>
        </w:tc>
      </w:tr>
      <w:tr w:rsidR="00B452BC" w:rsidRPr="003F477D" w:rsidTr="00C97D96">
        <w:trPr>
          <w:trHeight w:val="425"/>
          <w:jc w:val="center"/>
        </w:trPr>
        <w:tc>
          <w:tcPr>
            <w:tcW w:w="3510" w:type="dxa"/>
            <w:tcBorders>
              <w:bottom w:val="single" w:sz="6" w:space="0" w:color="auto"/>
              <w:right w:val="single" w:sz="12" w:space="0" w:color="auto"/>
            </w:tcBorders>
            <w:vAlign w:val="center"/>
          </w:tcPr>
          <w:p w:rsidR="00B452BC" w:rsidRPr="00C97D96" w:rsidRDefault="00B452BC" w:rsidP="0003344F">
            <w:pPr>
              <w:spacing w:after="0" w:line="240" w:lineRule="auto"/>
              <w:rPr>
                <w:sz w:val="18"/>
                <w:szCs w:val="18"/>
              </w:rPr>
            </w:pPr>
            <w:r w:rsidRPr="00C97D96">
              <w:rPr>
                <w:sz w:val="18"/>
                <w:szCs w:val="18"/>
              </w:rPr>
              <w:t>Pohľadávky voči spoločníkom, členom a združeniu</w:t>
            </w:r>
          </w:p>
        </w:tc>
        <w:tc>
          <w:tcPr>
            <w:tcW w:w="1985" w:type="dxa"/>
            <w:tcBorders>
              <w:left w:val="single" w:sz="12" w:space="0" w:color="auto"/>
              <w:bottom w:val="single" w:sz="6" w:space="0" w:color="auto"/>
            </w:tcBorders>
            <w:vAlign w:val="bottom"/>
          </w:tcPr>
          <w:p w:rsidR="00B452BC" w:rsidRPr="00C97D96" w:rsidRDefault="00B452BC" w:rsidP="00C97D96">
            <w:pPr>
              <w:spacing w:after="0" w:line="240" w:lineRule="auto"/>
              <w:jc w:val="right"/>
              <w:rPr>
                <w:sz w:val="18"/>
                <w:szCs w:val="18"/>
              </w:rPr>
            </w:pPr>
          </w:p>
        </w:tc>
        <w:tc>
          <w:tcPr>
            <w:tcW w:w="1843" w:type="dxa"/>
            <w:tcBorders>
              <w:bottom w:val="single" w:sz="6" w:space="0" w:color="auto"/>
            </w:tcBorders>
            <w:vAlign w:val="bottom"/>
          </w:tcPr>
          <w:p w:rsidR="00B452BC" w:rsidRPr="00C97D96" w:rsidRDefault="00B452BC" w:rsidP="00C97D96">
            <w:pPr>
              <w:spacing w:after="0" w:line="240" w:lineRule="auto"/>
              <w:jc w:val="right"/>
              <w:rPr>
                <w:sz w:val="18"/>
                <w:szCs w:val="18"/>
              </w:rPr>
            </w:pPr>
          </w:p>
        </w:tc>
        <w:tc>
          <w:tcPr>
            <w:tcW w:w="1950" w:type="dxa"/>
            <w:tcBorders>
              <w:bottom w:val="single" w:sz="6" w:space="0" w:color="auto"/>
            </w:tcBorders>
            <w:vAlign w:val="bottom"/>
          </w:tcPr>
          <w:p w:rsidR="00B452BC" w:rsidRPr="00C97D96" w:rsidRDefault="00B452BC" w:rsidP="00C97D96">
            <w:pPr>
              <w:spacing w:after="0" w:line="240" w:lineRule="auto"/>
              <w:jc w:val="right"/>
              <w:rPr>
                <w:sz w:val="18"/>
                <w:szCs w:val="18"/>
              </w:rPr>
            </w:pPr>
          </w:p>
        </w:tc>
      </w:tr>
      <w:tr w:rsidR="00B452BC" w:rsidRPr="003F477D" w:rsidTr="00C97D96">
        <w:trPr>
          <w:trHeight w:val="425"/>
          <w:jc w:val="center"/>
        </w:trPr>
        <w:tc>
          <w:tcPr>
            <w:tcW w:w="3510" w:type="dxa"/>
            <w:tcBorders>
              <w:top w:val="single" w:sz="6" w:space="0" w:color="auto"/>
              <w:right w:val="single" w:sz="12" w:space="0" w:color="auto"/>
            </w:tcBorders>
            <w:vAlign w:val="center"/>
          </w:tcPr>
          <w:p w:rsidR="00B452BC" w:rsidRPr="00C97D96" w:rsidRDefault="00B452BC" w:rsidP="0003344F">
            <w:pPr>
              <w:spacing w:after="0" w:line="240" w:lineRule="auto"/>
              <w:rPr>
                <w:sz w:val="18"/>
                <w:szCs w:val="18"/>
              </w:rPr>
            </w:pPr>
            <w:r w:rsidRPr="00C97D96">
              <w:rPr>
                <w:sz w:val="18"/>
                <w:szCs w:val="18"/>
              </w:rPr>
              <w:t>Iné pohľadávky</w:t>
            </w:r>
            <w:r>
              <w:rPr>
                <w:sz w:val="18"/>
                <w:szCs w:val="18"/>
              </w:rPr>
              <w:t>, odlož.daň.pohľ.</w:t>
            </w:r>
          </w:p>
        </w:tc>
        <w:tc>
          <w:tcPr>
            <w:tcW w:w="1985" w:type="dxa"/>
            <w:tcBorders>
              <w:top w:val="single" w:sz="6" w:space="0" w:color="auto"/>
              <w:left w:val="single" w:sz="12" w:space="0" w:color="auto"/>
            </w:tcBorders>
            <w:vAlign w:val="bottom"/>
          </w:tcPr>
          <w:p w:rsidR="00B452BC" w:rsidRPr="00C97D96" w:rsidRDefault="00B452BC" w:rsidP="00C97D96">
            <w:pPr>
              <w:spacing w:after="0" w:line="240" w:lineRule="auto"/>
              <w:jc w:val="right"/>
              <w:rPr>
                <w:sz w:val="18"/>
                <w:szCs w:val="18"/>
              </w:rPr>
            </w:pPr>
          </w:p>
        </w:tc>
        <w:tc>
          <w:tcPr>
            <w:tcW w:w="1843" w:type="dxa"/>
            <w:tcBorders>
              <w:top w:val="single" w:sz="6" w:space="0" w:color="auto"/>
            </w:tcBorders>
            <w:vAlign w:val="bottom"/>
          </w:tcPr>
          <w:p w:rsidR="00B452BC" w:rsidRPr="00C97D96" w:rsidRDefault="00B452BC" w:rsidP="00C97D96">
            <w:pPr>
              <w:spacing w:after="0" w:line="240" w:lineRule="auto"/>
              <w:jc w:val="right"/>
              <w:rPr>
                <w:sz w:val="18"/>
                <w:szCs w:val="18"/>
              </w:rPr>
            </w:pPr>
          </w:p>
        </w:tc>
        <w:tc>
          <w:tcPr>
            <w:tcW w:w="1950" w:type="dxa"/>
            <w:tcBorders>
              <w:top w:val="single" w:sz="6" w:space="0" w:color="auto"/>
            </w:tcBorders>
            <w:vAlign w:val="bottom"/>
          </w:tcPr>
          <w:p w:rsidR="00B452BC" w:rsidRPr="00C97D96" w:rsidRDefault="00B452BC" w:rsidP="00C97D96">
            <w:pPr>
              <w:spacing w:after="0" w:line="240" w:lineRule="auto"/>
              <w:jc w:val="right"/>
              <w:rPr>
                <w:sz w:val="18"/>
                <w:szCs w:val="18"/>
              </w:rPr>
            </w:pPr>
          </w:p>
        </w:tc>
      </w:tr>
      <w:tr w:rsidR="00B452BC" w:rsidRPr="003F477D" w:rsidTr="00C97D96">
        <w:trPr>
          <w:trHeight w:val="425"/>
          <w:jc w:val="center"/>
        </w:trPr>
        <w:tc>
          <w:tcPr>
            <w:tcW w:w="3510" w:type="dxa"/>
            <w:tcBorders>
              <w:bottom w:val="single" w:sz="12" w:space="0" w:color="auto"/>
              <w:right w:val="single" w:sz="12" w:space="0" w:color="auto"/>
            </w:tcBorders>
            <w:vAlign w:val="center"/>
          </w:tcPr>
          <w:p w:rsidR="00B452BC" w:rsidRPr="00C97D96" w:rsidRDefault="00B452BC" w:rsidP="0003344F">
            <w:pPr>
              <w:spacing w:after="0" w:line="240" w:lineRule="auto"/>
              <w:rPr>
                <w:b/>
                <w:sz w:val="18"/>
                <w:szCs w:val="18"/>
              </w:rPr>
            </w:pPr>
            <w:r w:rsidRPr="00C97D96">
              <w:rPr>
                <w:b/>
                <w:sz w:val="18"/>
                <w:szCs w:val="18"/>
              </w:rPr>
              <w:t>Dlhodobé pohľadávky spolu</w:t>
            </w:r>
          </w:p>
        </w:tc>
        <w:tc>
          <w:tcPr>
            <w:tcW w:w="1985" w:type="dxa"/>
            <w:tcBorders>
              <w:left w:val="single" w:sz="12" w:space="0" w:color="auto"/>
              <w:bottom w:val="single" w:sz="12" w:space="0" w:color="auto"/>
            </w:tcBorders>
            <w:vAlign w:val="bottom"/>
          </w:tcPr>
          <w:p w:rsidR="00B452BC" w:rsidRPr="00C97D96" w:rsidRDefault="00B452BC" w:rsidP="00C97D96">
            <w:pPr>
              <w:spacing w:after="0" w:line="240" w:lineRule="auto"/>
              <w:jc w:val="right"/>
              <w:rPr>
                <w:b/>
                <w:sz w:val="18"/>
                <w:szCs w:val="18"/>
              </w:rPr>
            </w:pPr>
          </w:p>
        </w:tc>
        <w:tc>
          <w:tcPr>
            <w:tcW w:w="1843" w:type="dxa"/>
            <w:tcBorders>
              <w:bottom w:val="single" w:sz="12" w:space="0" w:color="auto"/>
            </w:tcBorders>
            <w:vAlign w:val="bottom"/>
          </w:tcPr>
          <w:p w:rsidR="00B452BC" w:rsidRPr="00C97D96" w:rsidRDefault="00B452BC" w:rsidP="00C97D96">
            <w:pPr>
              <w:spacing w:after="0" w:line="240" w:lineRule="auto"/>
              <w:jc w:val="right"/>
              <w:rPr>
                <w:b/>
                <w:sz w:val="18"/>
                <w:szCs w:val="18"/>
              </w:rPr>
            </w:pPr>
          </w:p>
        </w:tc>
        <w:tc>
          <w:tcPr>
            <w:tcW w:w="1950" w:type="dxa"/>
            <w:tcBorders>
              <w:bottom w:val="single" w:sz="12" w:space="0" w:color="auto"/>
            </w:tcBorders>
            <w:vAlign w:val="bottom"/>
          </w:tcPr>
          <w:p w:rsidR="00B452BC" w:rsidRPr="00C97D96" w:rsidRDefault="00B452BC" w:rsidP="00C97D96">
            <w:pPr>
              <w:spacing w:after="0" w:line="240" w:lineRule="auto"/>
              <w:jc w:val="right"/>
              <w:rPr>
                <w:b/>
                <w:sz w:val="18"/>
                <w:szCs w:val="18"/>
              </w:rPr>
            </w:pPr>
          </w:p>
        </w:tc>
      </w:tr>
      <w:tr w:rsidR="00B452BC" w:rsidRPr="003F477D" w:rsidTr="00DB1EA0">
        <w:trPr>
          <w:trHeight w:val="397"/>
          <w:jc w:val="center"/>
        </w:trPr>
        <w:tc>
          <w:tcPr>
            <w:tcW w:w="9288" w:type="dxa"/>
            <w:gridSpan w:val="4"/>
            <w:tcBorders>
              <w:top w:val="single" w:sz="12" w:space="0" w:color="auto"/>
              <w:bottom w:val="single" w:sz="12" w:space="0" w:color="auto"/>
            </w:tcBorders>
            <w:vAlign w:val="center"/>
          </w:tcPr>
          <w:p w:rsidR="00B452BC" w:rsidRPr="00C97D96" w:rsidRDefault="00B452BC" w:rsidP="0003344F">
            <w:pPr>
              <w:spacing w:after="0" w:line="240" w:lineRule="auto"/>
              <w:rPr>
                <w:b/>
                <w:sz w:val="18"/>
                <w:szCs w:val="18"/>
              </w:rPr>
            </w:pPr>
            <w:r w:rsidRPr="00C97D96">
              <w:rPr>
                <w:b/>
                <w:sz w:val="18"/>
                <w:szCs w:val="18"/>
              </w:rPr>
              <w:t>Krátkodobé pohľadávky</w:t>
            </w:r>
          </w:p>
        </w:tc>
      </w:tr>
      <w:tr w:rsidR="00B452BC" w:rsidRPr="003F477D" w:rsidTr="00C97D96">
        <w:trPr>
          <w:trHeight w:val="425"/>
          <w:jc w:val="center"/>
        </w:trPr>
        <w:tc>
          <w:tcPr>
            <w:tcW w:w="3510" w:type="dxa"/>
            <w:tcBorders>
              <w:top w:val="single" w:sz="12" w:space="0" w:color="auto"/>
              <w:right w:val="single" w:sz="12" w:space="0" w:color="auto"/>
            </w:tcBorders>
            <w:vAlign w:val="center"/>
          </w:tcPr>
          <w:p w:rsidR="00B452BC" w:rsidRPr="00C97D96" w:rsidRDefault="00B452BC" w:rsidP="0003344F">
            <w:pPr>
              <w:spacing w:after="0" w:line="240" w:lineRule="auto"/>
              <w:rPr>
                <w:sz w:val="18"/>
                <w:szCs w:val="18"/>
              </w:rPr>
            </w:pPr>
            <w:r w:rsidRPr="00C97D96">
              <w:rPr>
                <w:sz w:val="18"/>
                <w:szCs w:val="18"/>
              </w:rPr>
              <w:t>Pohľadávky z obchodného styku</w:t>
            </w:r>
          </w:p>
        </w:tc>
        <w:tc>
          <w:tcPr>
            <w:tcW w:w="1985" w:type="dxa"/>
            <w:tcBorders>
              <w:top w:val="single" w:sz="12" w:space="0" w:color="auto"/>
              <w:left w:val="single" w:sz="12" w:space="0" w:color="auto"/>
            </w:tcBorders>
            <w:vAlign w:val="bottom"/>
          </w:tcPr>
          <w:p w:rsidR="00B452BC" w:rsidRPr="00C97D96" w:rsidRDefault="00B452BC" w:rsidP="00C97D96">
            <w:pPr>
              <w:spacing w:after="0" w:line="240" w:lineRule="auto"/>
              <w:jc w:val="right"/>
              <w:rPr>
                <w:sz w:val="18"/>
                <w:szCs w:val="18"/>
              </w:rPr>
            </w:pPr>
            <w:r>
              <w:rPr>
                <w:sz w:val="18"/>
                <w:szCs w:val="18"/>
              </w:rPr>
              <w:t>48.060</w:t>
            </w:r>
          </w:p>
        </w:tc>
        <w:tc>
          <w:tcPr>
            <w:tcW w:w="1843" w:type="dxa"/>
            <w:tcBorders>
              <w:top w:val="single" w:sz="12" w:space="0" w:color="auto"/>
            </w:tcBorders>
            <w:vAlign w:val="bottom"/>
          </w:tcPr>
          <w:p w:rsidR="00B452BC" w:rsidRPr="00C97D96" w:rsidRDefault="00B452BC" w:rsidP="00C97D96">
            <w:pPr>
              <w:spacing w:after="0" w:line="240" w:lineRule="auto"/>
              <w:jc w:val="right"/>
              <w:rPr>
                <w:sz w:val="18"/>
                <w:szCs w:val="18"/>
              </w:rPr>
            </w:pPr>
            <w:r>
              <w:rPr>
                <w:sz w:val="18"/>
                <w:szCs w:val="18"/>
              </w:rPr>
              <w:t>2.600</w:t>
            </w:r>
          </w:p>
        </w:tc>
        <w:tc>
          <w:tcPr>
            <w:tcW w:w="1950" w:type="dxa"/>
            <w:tcBorders>
              <w:top w:val="single" w:sz="12" w:space="0" w:color="auto"/>
            </w:tcBorders>
            <w:vAlign w:val="bottom"/>
          </w:tcPr>
          <w:p w:rsidR="00B452BC" w:rsidRPr="00C97D96" w:rsidRDefault="00B452BC" w:rsidP="00C97D96">
            <w:pPr>
              <w:spacing w:after="0" w:line="240" w:lineRule="auto"/>
              <w:jc w:val="right"/>
              <w:rPr>
                <w:sz w:val="18"/>
                <w:szCs w:val="18"/>
              </w:rPr>
            </w:pPr>
            <w:r>
              <w:rPr>
                <w:sz w:val="18"/>
                <w:szCs w:val="18"/>
              </w:rPr>
              <w:t>50.660</w:t>
            </w:r>
          </w:p>
        </w:tc>
      </w:tr>
      <w:tr w:rsidR="00B452BC" w:rsidRPr="003F477D" w:rsidTr="00C97D96">
        <w:trPr>
          <w:trHeight w:val="425"/>
          <w:jc w:val="center"/>
        </w:trPr>
        <w:tc>
          <w:tcPr>
            <w:tcW w:w="3510" w:type="dxa"/>
            <w:tcBorders>
              <w:right w:val="single" w:sz="12" w:space="0" w:color="auto"/>
            </w:tcBorders>
            <w:vAlign w:val="center"/>
          </w:tcPr>
          <w:p w:rsidR="00B452BC" w:rsidRPr="00C97D96" w:rsidRDefault="00B452BC" w:rsidP="00DB1EA0">
            <w:pPr>
              <w:spacing w:after="0" w:line="240" w:lineRule="auto"/>
              <w:rPr>
                <w:sz w:val="18"/>
                <w:szCs w:val="18"/>
              </w:rPr>
            </w:pPr>
            <w:r w:rsidRPr="00C97D96">
              <w:rPr>
                <w:sz w:val="18"/>
                <w:szCs w:val="18"/>
              </w:rPr>
              <w:t xml:space="preserve">Pohľadávky voči DÚJ a MÚJ </w:t>
            </w:r>
          </w:p>
        </w:tc>
        <w:tc>
          <w:tcPr>
            <w:tcW w:w="1985" w:type="dxa"/>
            <w:tcBorders>
              <w:left w:val="single" w:sz="12" w:space="0" w:color="auto"/>
            </w:tcBorders>
            <w:vAlign w:val="bottom"/>
          </w:tcPr>
          <w:p w:rsidR="00B452BC" w:rsidRPr="00C97D96" w:rsidRDefault="00B452BC" w:rsidP="00C97D96">
            <w:pPr>
              <w:spacing w:after="0" w:line="240" w:lineRule="auto"/>
              <w:jc w:val="right"/>
              <w:rPr>
                <w:sz w:val="18"/>
                <w:szCs w:val="18"/>
              </w:rPr>
            </w:pPr>
          </w:p>
        </w:tc>
        <w:tc>
          <w:tcPr>
            <w:tcW w:w="1843" w:type="dxa"/>
            <w:vAlign w:val="bottom"/>
          </w:tcPr>
          <w:p w:rsidR="00B452BC" w:rsidRPr="00C97D96" w:rsidRDefault="00B452BC" w:rsidP="00C97D96">
            <w:pPr>
              <w:spacing w:after="0" w:line="240" w:lineRule="auto"/>
              <w:jc w:val="right"/>
              <w:rPr>
                <w:sz w:val="18"/>
                <w:szCs w:val="18"/>
              </w:rPr>
            </w:pPr>
          </w:p>
        </w:tc>
        <w:tc>
          <w:tcPr>
            <w:tcW w:w="1950" w:type="dxa"/>
            <w:vAlign w:val="bottom"/>
          </w:tcPr>
          <w:p w:rsidR="00B452BC" w:rsidRPr="00C97D96" w:rsidRDefault="00B452BC" w:rsidP="00C97D96">
            <w:pPr>
              <w:spacing w:after="0" w:line="240" w:lineRule="auto"/>
              <w:jc w:val="right"/>
              <w:rPr>
                <w:sz w:val="18"/>
                <w:szCs w:val="18"/>
              </w:rPr>
            </w:pPr>
          </w:p>
        </w:tc>
      </w:tr>
      <w:tr w:rsidR="00B452BC" w:rsidRPr="003F477D" w:rsidTr="00C97D96">
        <w:trPr>
          <w:trHeight w:val="425"/>
          <w:jc w:val="center"/>
        </w:trPr>
        <w:tc>
          <w:tcPr>
            <w:tcW w:w="3510" w:type="dxa"/>
            <w:tcBorders>
              <w:right w:val="single" w:sz="12" w:space="0" w:color="auto"/>
            </w:tcBorders>
            <w:vAlign w:val="center"/>
          </w:tcPr>
          <w:p w:rsidR="00B452BC" w:rsidRPr="00C97D96" w:rsidRDefault="00B452BC" w:rsidP="0003344F">
            <w:pPr>
              <w:spacing w:after="0" w:line="240" w:lineRule="auto"/>
              <w:rPr>
                <w:sz w:val="18"/>
                <w:szCs w:val="18"/>
              </w:rPr>
            </w:pPr>
            <w:r w:rsidRPr="00C97D96">
              <w:rPr>
                <w:sz w:val="18"/>
                <w:szCs w:val="18"/>
              </w:rPr>
              <w:t>Ostatné pohľadávky v rámci konsolidovaného celku</w:t>
            </w:r>
          </w:p>
        </w:tc>
        <w:tc>
          <w:tcPr>
            <w:tcW w:w="1985" w:type="dxa"/>
            <w:tcBorders>
              <w:left w:val="single" w:sz="12" w:space="0" w:color="auto"/>
            </w:tcBorders>
            <w:vAlign w:val="bottom"/>
          </w:tcPr>
          <w:p w:rsidR="00B452BC" w:rsidRPr="00C97D96" w:rsidRDefault="00B452BC" w:rsidP="00C97D96">
            <w:pPr>
              <w:spacing w:after="0" w:line="240" w:lineRule="auto"/>
              <w:jc w:val="right"/>
              <w:rPr>
                <w:sz w:val="18"/>
                <w:szCs w:val="18"/>
              </w:rPr>
            </w:pPr>
          </w:p>
        </w:tc>
        <w:tc>
          <w:tcPr>
            <w:tcW w:w="1843" w:type="dxa"/>
            <w:vAlign w:val="bottom"/>
          </w:tcPr>
          <w:p w:rsidR="00B452BC" w:rsidRPr="00C97D96" w:rsidRDefault="00B452BC" w:rsidP="00C97D96">
            <w:pPr>
              <w:spacing w:after="0" w:line="240" w:lineRule="auto"/>
              <w:jc w:val="right"/>
              <w:rPr>
                <w:sz w:val="18"/>
                <w:szCs w:val="18"/>
              </w:rPr>
            </w:pPr>
          </w:p>
        </w:tc>
        <w:tc>
          <w:tcPr>
            <w:tcW w:w="1950" w:type="dxa"/>
            <w:vAlign w:val="bottom"/>
          </w:tcPr>
          <w:p w:rsidR="00B452BC" w:rsidRPr="00C97D96" w:rsidRDefault="00B452BC" w:rsidP="00C97D96">
            <w:pPr>
              <w:spacing w:after="0" w:line="240" w:lineRule="auto"/>
              <w:jc w:val="right"/>
              <w:rPr>
                <w:sz w:val="18"/>
                <w:szCs w:val="18"/>
              </w:rPr>
            </w:pPr>
          </w:p>
        </w:tc>
      </w:tr>
      <w:tr w:rsidR="00B452BC" w:rsidRPr="003F477D" w:rsidTr="00C97D96">
        <w:trPr>
          <w:trHeight w:val="425"/>
          <w:jc w:val="center"/>
        </w:trPr>
        <w:tc>
          <w:tcPr>
            <w:tcW w:w="3510" w:type="dxa"/>
            <w:tcBorders>
              <w:right w:val="single" w:sz="12" w:space="0" w:color="auto"/>
            </w:tcBorders>
            <w:vAlign w:val="center"/>
          </w:tcPr>
          <w:p w:rsidR="00B452BC" w:rsidRPr="00C97D96" w:rsidRDefault="00B452BC" w:rsidP="0003344F">
            <w:pPr>
              <w:spacing w:after="0" w:line="240" w:lineRule="auto"/>
              <w:rPr>
                <w:sz w:val="18"/>
                <w:szCs w:val="18"/>
              </w:rPr>
            </w:pPr>
            <w:r w:rsidRPr="00C97D96">
              <w:rPr>
                <w:sz w:val="18"/>
                <w:szCs w:val="18"/>
              </w:rPr>
              <w:t>Pohľadávky voči spoločníkom, členom a združeniu</w:t>
            </w:r>
          </w:p>
        </w:tc>
        <w:tc>
          <w:tcPr>
            <w:tcW w:w="1985" w:type="dxa"/>
            <w:tcBorders>
              <w:left w:val="single" w:sz="12" w:space="0" w:color="auto"/>
            </w:tcBorders>
            <w:vAlign w:val="bottom"/>
          </w:tcPr>
          <w:p w:rsidR="00B452BC" w:rsidRPr="00C97D96" w:rsidRDefault="00B452BC" w:rsidP="00C97D96">
            <w:pPr>
              <w:spacing w:after="0" w:line="240" w:lineRule="auto"/>
              <w:jc w:val="right"/>
              <w:rPr>
                <w:sz w:val="18"/>
                <w:szCs w:val="18"/>
              </w:rPr>
            </w:pPr>
          </w:p>
        </w:tc>
        <w:tc>
          <w:tcPr>
            <w:tcW w:w="1843" w:type="dxa"/>
            <w:vAlign w:val="bottom"/>
          </w:tcPr>
          <w:p w:rsidR="00B452BC" w:rsidRPr="00C97D96" w:rsidRDefault="00B452BC" w:rsidP="00C97D96">
            <w:pPr>
              <w:spacing w:after="0" w:line="240" w:lineRule="auto"/>
              <w:jc w:val="right"/>
              <w:rPr>
                <w:sz w:val="18"/>
                <w:szCs w:val="18"/>
              </w:rPr>
            </w:pPr>
          </w:p>
        </w:tc>
        <w:tc>
          <w:tcPr>
            <w:tcW w:w="1950" w:type="dxa"/>
            <w:vAlign w:val="bottom"/>
          </w:tcPr>
          <w:p w:rsidR="00B452BC" w:rsidRPr="00C97D96" w:rsidRDefault="00B452BC" w:rsidP="00C97D96">
            <w:pPr>
              <w:spacing w:after="0" w:line="240" w:lineRule="auto"/>
              <w:jc w:val="right"/>
              <w:rPr>
                <w:sz w:val="18"/>
                <w:szCs w:val="18"/>
              </w:rPr>
            </w:pPr>
          </w:p>
        </w:tc>
      </w:tr>
      <w:tr w:rsidR="00B452BC" w:rsidRPr="003F477D" w:rsidTr="00C97D96">
        <w:trPr>
          <w:trHeight w:val="425"/>
          <w:jc w:val="center"/>
        </w:trPr>
        <w:tc>
          <w:tcPr>
            <w:tcW w:w="3510" w:type="dxa"/>
            <w:tcBorders>
              <w:bottom w:val="single" w:sz="6" w:space="0" w:color="auto"/>
              <w:right w:val="single" w:sz="12" w:space="0" w:color="auto"/>
            </w:tcBorders>
            <w:vAlign w:val="center"/>
          </w:tcPr>
          <w:p w:rsidR="00B452BC" w:rsidRPr="00C97D96" w:rsidRDefault="00B452BC" w:rsidP="0003344F">
            <w:pPr>
              <w:spacing w:after="0" w:line="240" w:lineRule="auto"/>
              <w:rPr>
                <w:sz w:val="18"/>
                <w:szCs w:val="18"/>
              </w:rPr>
            </w:pPr>
            <w:r w:rsidRPr="00C97D96">
              <w:rPr>
                <w:sz w:val="18"/>
                <w:szCs w:val="18"/>
              </w:rPr>
              <w:t>Sociálne poistenie</w:t>
            </w:r>
          </w:p>
        </w:tc>
        <w:tc>
          <w:tcPr>
            <w:tcW w:w="1985" w:type="dxa"/>
            <w:tcBorders>
              <w:left w:val="single" w:sz="12" w:space="0" w:color="auto"/>
              <w:bottom w:val="single" w:sz="6" w:space="0" w:color="auto"/>
            </w:tcBorders>
            <w:vAlign w:val="bottom"/>
          </w:tcPr>
          <w:p w:rsidR="00B452BC" w:rsidRPr="00C97D96" w:rsidRDefault="00B452BC" w:rsidP="00C97D96">
            <w:pPr>
              <w:spacing w:after="0" w:line="240" w:lineRule="auto"/>
              <w:jc w:val="right"/>
              <w:rPr>
                <w:sz w:val="18"/>
                <w:szCs w:val="18"/>
              </w:rPr>
            </w:pPr>
          </w:p>
        </w:tc>
        <w:tc>
          <w:tcPr>
            <w:tcW w:w="1843" w:type="dxa"/>
            <w:tcBorders>
              <w:bottom w:val="single" w:sz="6" w:space="0" w:color="auto"/>
            </w:tcBorders>
            <w:vAlign w:val="bottom"/>
          </w:tcPr>
          <w:p w:rsidR="00B452BC" w:rsidRPr="00C97D96" w:rsidRDefault="00B452BC" w:rsidP="00C97D96">
            <w:pPr>
              <w:spacing w:after="0" w:line="240" w:lineRule="auto"/>
              <w:jc w:val="right"/>
              <w:rPr>
                <w:sz w:val="18"/>
                <w:szCs w:val="18"/>
              </w:rPr>
            </w:pPr>
          </w:p>
        </w:tc>
        <w:tc>
          <w:tcPr>
            <w:tcW w:w="1950" w:type="dxa"/>
            <w:tcBorders>
              <w:bottom w:val="single" w:sz="6" w:space="0" w:color="auto"/>
            </w:tcBorders>
            <w:vAlign w:val="bottom"/>
          </w:tcPr>
          <w:p w:rsidR="00B452BC" w:rsidRPr="00C97D96" w:rsidRDefault="00B452BC" w:rsidP="00C97D96">
            <w:pPr>
              <w:spacing w:after="0" w:line="240" w:lineRule="auto"/>
              <w:jc w:val="right"/>
              <w:rPr>
                <w:sz w:val="18"/>
                <w:szCs w:val="18"/>
              </w:rPr>
            </w:pPr>
          </w:p>
        </w:tc>
      </w:tr>
      <w:tr w:rsidR="00B452BC" w:rsidRPr="003F477D" w:rsidTr="00C97D96">
        <w:trPr>
          <w:trHeight w:val="425"/>
          <w:jc w:val="center"/>
        </w:trPr>
        <w:tc>
          <w:tcPr>
            <w:tcW w:w="3510" w:type="dxa"/>
            <w:tcBorders>
              <w:top w:val="single" w:sz="6" w:space="0" w:color="auto"/>
              <w:right w:val="single" w:sz="12" w:space="0" w:color="auto"/>
            </w:tcBorders>
            <w:vAlign w:val="center"/>
          </w:tcPr>
          <w:p w:rsidR="00B452BC" w:rsidRPr="00C97D96" w:rsidRDefault="00B452BC" w:rsidP="0003344F">
            <w:pPr>
              <w:spacing w:after="0" w:line="240" w:lineRule="auto"/>
              <w:rPr>
                <w:sz w:val="18"/>
                <w:szCs w:val="18"/>
              </w:rPr>
            </w:pPr>
            <w:r w:rsidRPr="00C97D96">
              <w:rPr>
                <w:sz w:val="18"/>
                <w:szCs w:val="18"/>
              </w:rPr>
              <w:t>Daňové pohľadávky a dotácie</w:t>
            </w:r>
          </w:p>
        </w:tc>
        <w:tc>
          <w:tcPr>
            <w:tcW w:w="1985" w:type="dxa"/>
            <w:tcBorders>
              <w:top w:val="single" w:sz="6" w:space="0" w:color="auto"/>
              <w:left w:val="single" w:sz="12" w:space="0" w:color="auto"/>
            </w:tcBorders>
            <w:vAlign w:val="bottom"/>
          </w:tcPr>
          <w:p w:rsidR="00B452BC" w:rsidRPr="00C97D96" w:rsidRDefault="00B452BC" w:rsidP="00C97D96">
            <w:pPr>
              <w:spacing w:after="0" w:line="240" w:lineRule="auto"/>
              <w:jc w:val="right"/>
              <w:rPr>
                <w:sz w:val="18"/>
                <w:szCs w:val="18"/>
              </w:rPr>
            </w:pPr>
            <w:r>
              <w:rPr>
                <w:sz w:val="18"/>
                <w:szCs w:val="18"/>
              </w:rPr>
              <w:t>869</w:t>
            </w:r>
          </w:p>
        </w:tc>
        <w:tc>
          <w:tcPr>
            <w:tcW w:w="1843" w:type="dxa"/>
            <w:tcBorders>
              <w:top w:val="single" w:sz="6" w:space="0" w:color="auto"/>
            </w:tcBorders>
            <w:vAlign w:val="bottom"/>
          </w:tcPr>
          <w:p w:rsidR="00B452BC" w:rsidRPr="00C97D96" w:rsidRDefault="00B452BC" w:rsidP="00C97D96">
            <w:pPr>
              <w:spacing w:after="0" w:line="240" w:lineRule="auto"/>
              <w:jc w:val="right"/>
              <w:rPr>
                <w:sz w:val="18"/>
                <w:szCs w:val="18"/>
              </w:rPr>
            </w:pPr>
          </w:p>
        </w:tc>
        <w:tc>
          <w:tcPr>
            <w:tcW w:w="1950" w:type="dxa"/>
            <w:tcBorders>
              <w:top w:val="single" w:sz="6" w:space="0" w:color="auto"/>
            </w:tcBorders>
            <w:vAlign w:val="bottom"/>
          </w:tcPr>
          <w:p w:rsidR="00B452BC" w:rsidRPr="00C97D96" w:rsidRDefault="00B452BC" w:rsidP="00C97D96">
            <w:pPr>
              <w:spacing w:after="0" w:line="240" w:lineRule="auto"/>
              <w:jc w:val="right"/>
              <w:rPr>
                <w:sz w:val="18"/>
                <w:szCs w:val="18"/>
              </w:rPr>
            </w:pPr>
            <w:r>
              <w:rPr>
                <w:sz w:val="18"/>
                <w:szCs w:val="18"/>
              </w:rPr>
              <w:t>869</w:t>
            </w:r>
          </w:p>
        </w:tc>
      </w:tr>
      <w:tr w:rsidR="00B452BC" w:rsidRPr="003F477D" w:rsidTr="00C97D96">
        <w:trPr>
          <w:trHeight w:val="425"/>
          <w:jc w:val="center"/>
        </w:trPr>
        <w:tc>
          <w:tcPr>
            <w:tcW w:w="3510" w:type="dxa"/>
            <w:tcBorders>
              <w:right w:val="single" w:sz="12" w:space="0" w:color="auto"/>
            </w:tcBorders>
            <w:vAlign w:val="center"/>
          </w:tcPr>
          <w:p w:rsidR="00B452BC" w:rsidRPr="00C97D96" w:rsidRDefault="00B452BC" w:rsidP="0003344F">
            <w:pPr>
              <w:spacing w:after="0" w:line="240" w:lineRule="auto"/>
              <w:rPr>
                <w:sz w:val="18"/>
                <w:szCs w:val="18"/>
              </w:rPr>
            </w:pPr>
            <w:r w:rsidRPr="00C97D96">
              <w:rPr>
                <w:sz w:val="18"/>
                <w:szCs w:val="18"/>
              </w:rPr>
              <w:t>Iné pohľadávky</w:t>
            </w:r>
          </w:p>
        </w:tc>
        <w:tc>
          <w:tcPr>
            <w:tcW w:w="1985" w:type="dxa"/>
            <w:tcBorders>
              <w:left w:val="single" w:sz="12" w:space="0" w:color="auto"/>
            </w:tcBorders>
            <w:vAlign w:val="bottom"/>
          </w:tcPr>
          <w:p w:rsidR="00B452BC" w:rsidRPr="00C97D96" w:rsidRDefault="00B452BC" w:rsidP="00C97D96">
            <w:pPr>
              <w:spacing w:after="0" w:line="240" w:lineRule="auto"/>
              <w:jc w:val="right"/>
              <w:rPr>
                <w:sz w:val="18"/>
                <w:szCs w:val="18"/>
              </w:rPr>
            </w:pPr>
            <w:r>
              <w:rPr>
                <w:sz w:val="18"/>
                <w:szCs w:val="18"/>
              </w:rPr>
              <w:t>200.000</w:t>
            </w:r>
          </w:p>
        </w:tc>
        <w:tc>
          <w:tcPr>
            <w:tcW w:w="1843" w:type="dxa"/>
            <w:vAlign w:val="bottom"/>
          </w:tcPr>
          <w:p w:rsidR="00B452BC" w:rsidRPr="00C97D96" w:rsidRDefault="00B452BC" w:rsidP="00C97D96">
            <w:pPr>
              <w:spacing w:after="0" w:line="240" w:lineRule="auto"/>
              <w:jc w:val="right"/>
              <w:rPr>
                <w:sz w:val="18"/>
                <w:szCs w:val="18"/>
              </w:rPr>
            </w:pPr>
          </w:p>
        </w:tc>
        <w:tc>
          <w:tcPr>
            <w:tcW w:w="1950" w:type="dxa"/>
            <w:vAlign w:val="bottom"/>
          </w:tcPr>
          <w:p w:rsidR="00B452BC" w:rsidRPr="00C97D96" w:rsidRDefault="00B452BC" w:rsidP="00C97D96">
            <w:pPr>
              <w:spacing w:after="0" w:line="240" w:lineRule="auto"/>
              <w:jc w:val="right"/>
              <w:rPr>
                <w:sz w:val="18"/>
                <w:szCs w:val="18"/>
              </w:rPr>
            </w:pPr>
            <w:r>
              <w:rPr>
                <w:sz w:val="18"/>
                <w:szCs w:val="18"/>
              </w:rPr>
              <w:t>200.000</w:t>
            </w:r>
          </w:p>
        </w:tc>
      </w:tr>
      <w:tr w:rsidR="00B452BC" w:rsidRPr="003F477D" w:rsidTr="00C97D96">
        <w:trPr>
          <w:trHeight w:val="425"/>
          <w:jc w:val="center"/>
        </w:trPr>
        <w:tc>
          <w:tcPr>
            <w:tcW w:w="3510" w:type="dxa"/>
            <w:tcBorders>
              <w:bottom w:val="single" w:sz="12" w:space="0" w:color="auto"/>
              <w:right w:val="single" w:sz="12" w:space="0" w:color="auto"/>
            </w:tcBorders>
            <w:vAlign w:val="center"/>
          </w:tcPr>
          <w:p w:rsidR="00B452BC" w:rsidRPr="00C97D96" w:rsidRDefault="00B452BC" w:rsidP="00DB1EA0">
            <w:pPr>
              <w:spacing w:after="0" w:line="240" w:lineRule="auto"/>
              <w:rPr>
                <w:b/>
                <w:sz w:val="18"/>
                <w:szCs w:val="18"/>
              </w:rPr>
            </w:pPr>
            <w:r w:rsidRPr="00C97D96">
              <w:rPr>
                <w:b/>
                <w:sz w:val="18"/>
                <w:szCs w:val="18"/>
              </w:rPr>
              <w:t>Krátkodobé pohľadávky spolu</w:t>
            </w:r>
          </w:p>
        </w:tc>
        <w:tc>
          <w:tcPr>
            <w:tcW w:w="1985" w:type="dxa"/>
            <w:tcBorders>
              <w:left w:val="single" w:sz="12" w:space="0" w:color="auto"/>
              <w:bottom w:val="single" w:sz="12" w:space="0" w:color="auto"/>
            </w:tcBorders>
            <w:vAlign w:val="bottom"/>
          </w:tcPr>
          <w:p w:rsidR="00B452BC" w:rsidRPr="00C97D96" w:rsidRDefault="00B452BC" w:rsidP="00C97D96">
            <w:pPr>
              <w:spacing w:after="0" w:line="240" w:lineRule="auto"/>
              <w:jc w:val="right"/>
              <w:rPr>
                <w:b/>
                <w:sz w:val="18"/>
                <w:szCs w:val="18"/>
              </w:rPr>
            </w:pPr>
            <w:r>
              <w:rPr>
                <w:b/>
                <w:sz w:val="18"/>
                <w:szCs w:val="18"/>
              </w:rPr>
              <w:t>248.929</w:t>
            </w:r>
          </w:p>
        </w:tc>
        <w:tc>
          <w:tcPr>
            <w:tcW w:w="1843" w:type="dxa"/>
            <w:tcBorders>
              <w:bottom w:val="single" w:sz="12" w:space="0" w:color="auto"/>
            </w:tcBorders>
            <w:vAlign w:val="bottom"/>
          </w:tcPr>
          <w:p w:rsidR="00B452BC" w:rsidRPr="00C97D96" w:rsidRDefault="00B452BC" w:rsidP="00C97D96">
            <w:pPr>
              <w:spacing w:after="0" w:line="240" w:lineRule="auto"/>
              <w:jc w:val="right"/>
              <w:rPr>
                <w:b/>
                <w:sz w:val="18"/>
                <w:szCs w:val="18"/>
              </w:rPr>
            </w:pPr>
            <w:r>
              <w:rPr>
                <w:b/>
                <w:sz w:val="18"/>
                <w:szCs w:val="18"/>
              </w:rPr>
              <w:t>2.600</w:t>
            </w:r>
          </w:p>
        </w:tc>
        <w:tc>
          <w:tcPr>
            <w:tcW w:w="1950" w:type="dxa"/>
            <w:tcBorders>
              <w:bottom w:val="single" w:sz="12" w:space="0" w:color="auto"/>
            </w:tcBorders>
            <w:vAlign w:val="bottom"/>
          </w:tcPr>
          <w:p w:rsidR="00B452BC" w:rsidRPr="00C97D96" w:rsidRDefault="00B452BC" w:rsidP="00C97D96">
            <w:pPr>
              <w:spacing w:after="0" w:line="240" w:lineRule="auto"/>
              <w:jc w:val="right"/>
              <w:rPr>
                <w:b/>
                <w:sz w:val="18"/>
                <w:szCs w:val="18"/>
              </w:rPr>
            </w:pPr>
            <w:r>
              <w:rPr>
                <w:b/>
                <w:sz w:val="18"/>
                <w:szCs w:val="18"/>
              </w:rPr>
              <w:t>251.529</w:t>
            </w:r>
          </w:p>
        </w:tc>
      </w:tr>
    </w:tbl>
    <w:p w:rsidR="00B452BC" w:rsidRDefault="00B452BC" w:rsidP="0003344F">
      <w:pPr>
        <w:spacing w:after="0" w:line="240" w:lineRule="auto"/>
        <w:jc w:val="both"/>
        <w:rPr>
          <w:szCs w:val="22"/>
        </w:rPr>
      </w:pPr>
    </w:p>
    <w:p w:rsidR="00B452BC" w:rsidRPr="00405789" w:rsidRDefault="00B452BC" w:rsidP="00405789">
      <w:pPr>
        <w:pStyle w:val="Title"/>
        <w:spacing w:before="0" w:beforeAutospacing="0" w:after="0"/>
        <w:jc w:val="left"/>
        <w:rPr>
          <w:szCs w:val="22"/>
        </w:rPr>
      </w:pPr>
      <w:r>
        <w:rPr>
          <w:szCs w:val="22"/>
        </w:rPr>
        <w:t>Finančné účty</w:t>
      </w:r>
    </w:p>
    <w:p w:rsidR="00B452BC" w:rsidRPr="003F477D" w:rsidRDefault="00B452BC" w:rsidP="006A4709">
      <w:pPr>
        <w:pStyle w:val="Title"/>
        <w:numPr>
          <w:ilvl w:val="0"/>
          <w:numId w:val="8"/>
        </w:numPr>
        <w:spacing w:before="0" w:beforeAutospacing="0" w:after="0"/>
        <w:jc w:val="left"/>
        <w:rPr>
          <w:szCs w:val="22"/>
        </w:rPr>
      </w:pPr>
      <w:r w:rsidRPr="003F477D">
        <w:rPr>
          <w:szCs w:val="22"/>
        </w:rPr>
        <w:t xml:space="preserve">Informácie k prílohe č. 3 časti F. písm. w) o krátkodobom finančnom majetku </w:t>
      </w:r>
    </w:p>
    <w:p w:rsidR="00B452BC" w:rsidRPr="003F477D" w:rsidRDefault="00B452BC" w:rsidP="0003344F">
      <w:pPr>
        <w:pStyle w:val="Title"/>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240"/>
        <w:gridCol w:w="2643"/>
        <w:gridCol w:w="2405"/>
      </w:tblGrid>
      <w:tr w:rsidR="00B452BC" w:rsidRPr="003F477D" w:rsidTr="007449B8">
        <w:trPr>
          <w:jc w:val="center"/>
        </w:trPr>
        <w:tc>
          <w:tcPr>
            <w:tcW w:w="4240" w:type="dxa"/>
            <w:tcBorders>
              <w:top w:val="single" w:sz="12" w:space="0" w:color="auto"/>
              <w:bottom w:val="nil"/>
              <w:right w:val="single" w:sz="12" w:space="0" w:color="auto"/>
            </w:tcBorders>
            <w:vAlign w:val="center"/>
          </w:tcPr>
          <w:p w:rsidR="00B452BC" w:rsidRPr="001E46B0" w:rsidRDefault="00B452BC" w:rsidP="0003344F">
            <w:pPr>
              <w:pStyle w:val="TopHeader"/>
              <w:rPr>
                <w:sz w:val="18"/>
                <w:szCs w:val="18"/>
              </w:rPr>
            </w:pPr>
            <w:r w:rsidRPr="001E46B0">
              <w:rPr>
                <w:sz w:val="18"/>
                <w:szCs w:val="18"/>
              </w:rPr>
              <w:t>Názov položky</w:t>
            </w:r>
          </w:p>
        </w:tc>
        <w:tc>
          <w:tcPr>
            <w:tcW w:w="2643" w:type="dxa"/>
            <w:tcBorders>
              <w:top w:val="single" w:sz="12" w:space="0" w:color="auto"/>
              <w:left w:val="single" w:sz="12" w:space="0" w:color="auto"/>
              <w:bottom w:val="nil"/>
              <w:right w:val="single" w:sz="12" w:space="0" w:color="auto"/>
            </w:tcBorders>
            <w:vAlign w:val="center"/>
          </w:tcPr>
          <w:p w:rsidR="00B452BC" w:rsidRPr="001E46B0" w:rsidRDefault="00B452BC" w:rsidP="00DC14F8">
            <w:pPr>
              <w:pStyle w:val="TopHeader"/>
              <w:rPr>
                <w:sz w:val="18"/>
                <w:szCs w:val="18"/>
              </w:rPr>
            </w:pPr>
            <w:r w:rsidRPr="001E46B0">
              <w:rPr>
                <w:sz w:val="18"/>
                <w:szCs w:val="18"/>
              </w:rPr>
              <w:t>Bežné účtovné obdobie</w:t>
            </w:r>
            <w:r>
              <w:rPr>
                <w:sz w:val="18"/>
                <w:szCs w:val="18"/>
              </w:rPr>
              <w:t>-2014</w:t>
            </w:r>
          </w:p>
        </w:tc>
        <w:tc>
          <w:tcPr>
            <w:tcW w:w="2405" w:type="dxa"/>
            <w:tcBorders>
              <w:top w:val="single" w:sz="12" w:space="0" w:color="auto"/>
              <w:left w:val="single" w:sz="12" w:space="0" w:color="auto"/>
              <w:bottom w:val="nil"/>
            </w:tcBorders>
            <w:vAlign w:val="center"/>
          </w:tcPr>
          <w:p w:rsidR="00B452BC" w:rsidRPr="001E46B0" w:rsidRDefault="00B452BC" w:rsidP="00DC14F8">
            <w:pPr>
              <w:pStyle w:val="TopHeader"/>
              <w:rPr>
                <w:sz w:val="18"/>
                <w:szCs w:val="18"/>
              </w:rPr>
            </w:pPr>
            <w:r w:rsidRPr="001E46B0">
              <w:rPr>
                <w:sz w:val="18"/>
                <w:szCs w:val="18"/>
              </w:rPr>
              <w:t>Bezprostredne predchádzajúce účtovné obdobie</w:t>
            </w:r>
            <w:r>
              <w:rPr>
                <w:sz w:val="18"/>
                <w:szCs w:val="18"/>
              </w:rPr>
              <w:t>-2013</w:t>
            </w:r>
          </w:p>
        </w:tc>
      </w:tr>
      <w:tr w:rsidR="00B452BC" w:rsidRPr="003F477D" w:rsidTr="001E46B0">
        <w:trPr>
          <w:trHeight w:hRule="exact" w:val="397"/>
          <w:jc w:val="center"/>
        </w:trPr>
        <w:tc>
          <w:tcPr>
            <w:tcW w:w="4240" w:type="dxa"/>
            <w:tcBorders>
              <w:top w:val="single" w:sz="12" w:space="0" w:color="auto"/>
              <w:right w:val="single" w:sz="12" w:space="0" w:color="auto"/>
            </w:tcBorders>
            <w:vAlign w:val="center"/>
          </w:tcPr>
          <w:p w:rsidR="00B452BC" w:rsidRPr="001E46B0" w:rsidRDefault="00B452BC" w:rsidP="0003344F">
            <w:pPr>
              <w:spacing w:after="0" w:line="240" w:lineRule="auto"/>
              <w:rPr>
                <w:sz w:val="18"/>
                <w:szCs w:val="18"/>
              </w:rPr>
            </w:pPr>
            <w:r w:rsidRPr="001E46B0">
              <w:rPr>
                <w:sz w:val="18"/>
                <w:szCs w:val="18"/>
              </w:rPr>
              <w:t>Pokladnica, ceniny</w:t>
            </w:r>
          </w:p>
        </w:tc>
        <w:tc>
          <w:tcPr>
            <w:tcW w:w="2643" w:type="dxa"/>
            <w:tcBorders>
              <w:top w:val="single" w:sz="12" w:space="0" w:color="auto"/>
              <w:left w:val="single" w:sz="12" w:space="0" w:color="auto"/>
            </w:tcBorders>
            <w:vAlign w:val="bottom"/>
          </w:tcPr>
          <w:p w:rsidR="00B452BC" w:rsidRPr="001E46B0" w:rsidRDefault="00B452BC" w:rsidP="001E46B0">
            <w:pPr>
              <w:spacing w:after="0" w:line="240" w:lineRule="auto"/>
              <w:jc w:val="right"/>
              <w:rPr>
                <w:bCs/>
                <w:sz w:val="18"/>
                <w:szCs w:val="18"/>
              </w:rPr>
            </w:pPr>
            <w:r>
              <w:rPr>
                <w:bCs/>
                <w:sz w:val="18"/>
                <w:szCs w:val="18"/>
              </w:rPr>
              <w:t>3.376</w:t>
            </w:r>
          </w:p>
        </w:tc>
        <w:tc>
          <w:tcPr>
            <w:tcW w:w="2405" w:type="dxa"/>
            <w:tcBorders>
              <w:top w:val="single" w:sz="12" w:space="0" w:color="auto"/>
            </w:tcBorders>
            <w:vAlign w:val="bottom"/>
          </w:tcPr>
          <w:p w:rsidR="00B452BC" w:rsidRPr="001E46B0" w:rsidRDefault="00B452BC" w:rsidP="001E46B0">
            <w:pPr>
              <w:spacing w:after="0" w:line="240" w:lineRule="auto"/>
              <w:jc w:val="right"/>
              <w:rPr>
                <w:bCs/>
                <w:sz w:val="18"/>
                <w:szCs w:val="18"/>
              </w:rPr>
            </w:pPr>
            <w:r>
              <w:rPr>
                <w:bCs/>
                <w:sz w:val="18"/>
                <w:szCs w:val="18"/>
              </w:rPr>
              <w:t>3.376</w:t>
            </w:r>
          </w:p>
        </w:tc>
      </w:tr>
      <w:tr w:rsidR="00B452BC" w:rsidRPr="003F477D" w:rsidTr="001E46B0">
        <w:trPr>
          <w:trHeight w:hRule="exact" w:val="397"/>
          <w:jc w:val="center"/>
        </w:trPr>
        <w:tc>
          <w:tcPr>
            <w:tcW w:w="4240" w:type="dxa"/>
            <w:tcBorders>
              <w:right w:val="single" w:sz="12" w:space="0" w:color="auto"/>
            </w:tcBorders>
            <w:vAlign w:val="center"/>
          </w:tcPr>
          <w:p w:rsidR="00B452BC" w:rsidRPr="001E46B0" w:rsidRDefault="00B452BC" w:rsidP="0003344F">
            <w:pPr>
              <w:spacing w:after="0" w:line="240" w:lineRule="auto"/>
              <w:rPr>
                <w:bCs/>
                <w:sz w:val="18"/>
                <w:szCs w:val="18"/>
              </w:rPr>
            </w:pPr>
            <w:r w:rsidRPr="001E46B0">
              <w:rPr>
                <w:bCs/>
                <w:sz w:val="18"/>
                <w:szCs w:val="18"/>
              </w:rPr>
              <w:t>Bežné bankové účty</w:t>
            </w:r>
          </w:p>
        </w:tc>
        <w:tc>
          <w:tcPr>
            <w:tcW w:w="2643" w:type="dxa"/>
            <w:tcBorders>
              <w:left w:val="single" w:sz="12" w:space="0" w:color="auto"/>
            </w:tcBorders>
            <w:vAlign w:val="bottom"/>
          </w:tcPr>
          <w:p w:rsidR="00B452BC" w:rsidRPr="001E46B0" w:rsidRDefault="00B452BC" w:rsidP="001E46B0">
            <w:pPr>
              <w:spacing w:after="0" w:line="240" w:lineRule="auto"/>
              <w:jc w:val="right"/>
              <w:rPr>
                <w:bCs/>
                <w:sz w:val="18"/>
                <w:szCs w:val="18"/>
              </w:rPr>
            </w:pPr>
            <w:r>
              <w:rPr>
                <w:bCs/>
                <w:sz w:val="18"/>
                <w:szCs w:val="18"/>
              </w:rPr>
              <w:t>346.098</w:t>
            </w:r>
          </w:p>
        </w:tc>
        <w:tc>
          <w:tcPr>
            <w:tcW w:w="2405" w:type="dxa"/>
            <w:vAlign w:val="bottom"/>
          </w:tcPr>
          <w:p w:rsidR="00B452BC" w:rsidRPr="001E46B0" w:rsidRDefault="00B452BC" w:rsidP="001E46B0">
            <w:pPr>
              <w:spacing w:after="0" w:line="240" w:lineRule="auto"/>
              <w:jc w:val="right"/>
              <w:rPr>
                <w:bCs/>
                <w:sz w:val="18"/>
                <w:szCs w:val="18"/>
              </w:rPr>
            </w:pPr>
            <w:r>
              <w:rPr>
                <w:bCs/>
                <w:sz w:val="18"/>
                <w:szCs w:val="18"/>
              </w:rPr>
              <w:t>561.834</w:t>
            </w:r>
          </w:p>
        </w:tc>
      </w:tr>
      <w:tr w:rsidR="00B452BC" w:rsidRPr="003F477D" w:rsidTr="001E46B0">
        <w:trPr>
          <w:trHeight w:hRule="exact" w:val="397"/>
          <w:jc w:val="center"/>
        </w:trPr>
        <w:tc>
          <w:tcPr>
            <w:tcW w:w="4240" w:type="dxa"/>
            <w:tcBorders>
              <w:right w:val="single" w:sz="12" w:space="0" w:color="auto"/>
            </w:tcBorders>
            <w:vAlign w:val="center"/>
          </w:tcPr>
          <w:p w:rsidR="00B452BC" w:rsidRPr="001E46B0" w:rsidRDefault="00B452BC" w:rsidP="0003344F">
            <w:pPr>
              <w:spacing w:after="0" w:line="240" w:lineRule="auto"/>
              <w:rPr>
                <w:bCs/>
                <w:sz w:val="18"/>
                <w:szCs w:val="18"/>
              </w:rPr>
            </w:pPr>
            <w:r w:rsidRPr="001E46B0">
              <w:rPr>
                <w:bCs/>
                <w:sz w:val="18"/>
                <w:szCs w:val="18"/>
              </w:rPr>
              <w:t>Bankové účty termínované</w:t>
            </w:r>
          </w:p>
        </w:tc>
        <w:tc>
          <w:tcPr>
            <w:tcW w:w="2643" w:type="dxa"/>
            <w:tcBorders>
              <w:left w:val="single" w:sz="12" w:space="0" w:color="auto"/>
            </w:tcBorders>
            <w:vAlign w:val="bottom"/>
          </w:tcPr>
          <w:p w:rsidR="00B452BC" w:rsidRPr="001E46B0" w:rsidRDefault="00B452BC" w:rsidP="001E46B0">
            <w:pPr>
              <w:spacing w:after="0" w:line="240" w:lineRule="auto"/>
              <w:jc w:val="right"/>
              <w:rPr>
                <w:bCs/>
                <w:sz w:val="18"/>
                <w:szCs w:val="18"/>
              </w:rPr>
            </w:pPr>
            <w:r>
              <w:rPr>
                <w:bCs/>
                <w:sz w:val="18"/>
                <w:szCs w:val="18"/>
              </w:rPr>
              <w:t>0</w:t>
            </w:r>
          </w:p>
        </w:tc>
        <w:tc>
          <w:tcPr>
            <w:tcW w:w="2405" w:type="dxa"/>
            <w:vAlign w:val="bottom"/>
          </w:tcPr>
          <w:p w:rsidR="00B452BC" w:rsidRPr="001E46B0" w:rsidRDefault="00B452BC" w:rsidP="001E46B0">
            <w:pPr>
              <w:spacing w:after="0" w:line="240" w:lineRule="auto"/>
              <w:jc w:val="right"/>
              <w:rPr>
                <w:bCs/>
                <w:sz w:val="18"/>
                <w:szCs w:val="18"/>
              </w:rPr>
            </w:pPr>
            <w:r>
              <w:rPr>
                <w:bCs/>
                <w:sz w:val="18"/>
                <w:szCs w:val="18"/>
              </w:rPr>
              <w:t>0</w:t>
            </w:r>
          </w:p>
        </w:tc>
      </w:tr>
      <w:tr w:rsidR="00B452BC" w:rsidRPr="003F477D" w:rsidTr="001E46B0">
        <w:trPr>
          <w:trHeight w:hRule="exact" w:val="397"/>
          <w:jc w:val="center"/>
        </w:trPr>
        <w:tc>
          <w:tcPr>
            <w:tcW w:w="4240" w:type="dxa"/>
            <w:tcBorders>
              <w:bottom w:val="single" w:sz="12" w:space="0" w:color="auto"/>
              <w:right w:val="single" w:sz="12" w:space="0" w:color="auto"/>
            </w:tcBorders>
            <w:vAlign w:val="center"/>
          </w:tcPr>
          <w:p w:rsidR="00B452BC" w:rsidRPr="001E46B0" w:rsidRDefault="00B452BC" w:rsidP="0003344F">
            <w:pPr>
              <w:spacing w:after="0" w:line="240" w:lineRule="auto"/>
              <w:rPr>
                <w:b/>
                <w:bCs/>
                <w:sz w:val="18"/>
                <w:szCs w:val="18"/>
              </w:rPr>
            </w:pPr>
            <w:r w:rsidRPr="001E46B0">
              <w:rPr>
                <w:b/>
                <w:bCs/>
                <w:sz w:val="18"/>
                <w:szCs w:val="18"/>
              </w:rPr>
              <w:t>Spolu</w:t>
            </w:r>
          </w:p>
        </w:tc>
        <w:tc>
          <w:tcPr>
            <w:tcW w:w="2643" w:type="dxa"/>
            <w:tcBorders>
              <w:left w:val="single" w:sz="12" w:space="0" w:color="auto"/>
              <w:bottom w:val="single" w:sz="12" w:space="0" w:color="auto"/>
            </w:tcBorders>
            <w:vAlign w:val="bottom"/>
          </w:tcPr>
          <w:p w:rsidR="00B452BC" w:rsidRPr="001E46B0" w:rsidRDefault="00B452BC" w:rsidP="001E46B0">
            <w:pPr>
              <w:spacing w:after="0" w:line="240" w:lineRule="auto"/>
              <w:jc w:val="right"/>
              <w:rPr>
                <w:b/>
                <w:bCs/>
                <w:sz w:val="18"/>
                <w:szCs w:val="18"/>
              </w:rPr>
            </w:pPr>
            <w:r>
              <w:rPr>
                <w:b/>
                <w:bCs/>
                <w:sz w:val="18"/>
                <w:szCs w:val="18"/>
              </w:rPr>
              <w:t>349.474</w:t>
            </w:r>
          </w:p>
        </w:tc>
        <w:tc>
          <w:tcPr>
            <w:tcW w:w="2405" w:type="dxa"/>
            <w:tcBorders>
              <w:bottom w:val="single" w:sz="12" w:space="0" w:color="auto"/>
            </w:tcBorders>
            <w:vAlign w:val="bottom"/>
          </w:tcPr>
          <w:p w:rsidR="00B452BC" w:rsidRPr="001E46B0" w:rsidRDefault="00B452BC" w:rsidP="001E46B0">
            <w:pPr>
              <w:spacing w:after="0" w:line="240" w:lineRule="auto"/>
              <w:jc w:val="right"/>
              <w:rPr>
                <w:b/>
                <w:bCs/>
                <w:sz w:val="18"/>
                <w:szCs w:val="18"/>
              </w:rPr>
            </w:pPr>
            <w:r>
              <w:rPr>
                <w:b/>
                <w:bCs/>
                <w:sz w:val="18"/>
                <w:szCs w:val="18"/>
              </w:rPr>
              <w:t>634.242</w:t>
            </w:r>
          </w:p>
        </w:tc>
      </w:tr>
    </w:tbl>
    <w:p w:rsidR="00B452BC" w:rsidRDefault="00B452BC" w:rsidP="0003344F">
      <w:pPr>
        <w:pStyle w:val="Title"/>
        <w:keepNext w:val="0"/>
        <w:widowControl w:val="0"/>
        <w:spacing w:before="0" w:beforeAutospacing="0" w:after="0"/>
        <w:jc w:val="left"/>
        <w:rPr>
          <w:b w:val="0"/>
          <w:sz w:val="18"/>
          <w:szCs w:val="18"/>
        </w:rPr>
      </w:pPr>
    </w:p>
    <w:p w:rsidR="00B452BC" w:rsidRPr="001E46B0" w:rsidRDefault="00B452BC" w:rsidP="0003344F">
      <w:pPr>
        <w:pStyle w:val="Title"/>
        <w:keepNext w:val="0"/>
        <w:widowControl w:val="0"/>
        <w:spacing w:before="0" w:beforeAutospacing="0" w:after="0"/>
        <w:jc w:val="left"/>
        <w:rPr>
          <w:b w:val="0"/>
          <w:sz w:val="18"/>
          <w:szCs w:val="18"/>
        </w:rPr>
      </w:pPr>
      <w:r>
        <w:rPr>
          <w:b w:val="0"/>
          <w:sz w:val="18"/>
          <w:szCs w:val="18"/>
        </w:rPr>
        <w:t>Ako finančné účty sú vykázané peniaze v pokladnici, účet v banke, Účtom v banke môže spoločnosť voľne disponovať. Bežné účty má spoločnosť vedené v TatraBanke.</w:t>
      </w:r>
    </w:p>
    <w:p w:rsidR="00B452BC" w:rsidRDefault="00B452BC" w:rsidP="00DC066D"/>
    <w:p w:rsidR="00B452BC" w:rsidRPr="00CD3EF5" w:rsidRDefault="00B452BC" w:rsidP="00CD3EF5">
      <w:pPr>
        <w:pStyle w:val="ListParagraph"/>
        <w:numPr>
          <w:ilvl w:val="0"/>
          <w:numId w:val="8"/>
        </w:numPr>
        <w:rPr>
          <w:b/>
          <w:szCs w:val="22"/>
        </w:rPr>
      </w:pPr>
      <w:r w:rsidRPr="00CD3EF5">
        <w:rPr>
          <w:b/>
          <w:szCs w:val="22"/>
        </w:rPr>
        <w:t>Informácie k časti F.písm.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240"/>
        <w:gridCol w:w="2643"/>
        <w:gridCol w:w="2405"/>
      </w:tblGrid>
      <w:tr w:rsidR="00B452BC" w:rsidRPr="001E46B0" w:rsidTr="00A044F4">
        <w:trPr>
          <w:jc w:val="center"/>
        </w:trPr>
        <w:tc>
          <w:tcPr>
            <w:tcW w:w="4240" w:type="dxa"/>
            <w:tcBorders>
              <w:top w:val="single" w:sz="12" w:space="0" w:color="auto"/>
              <w:bottom w:val="nil"/>
              <w:right w:val="single" w:sz="12" w:space="0" w:color="auto"/>
            </w:tcBorders>
            <w:vAlign w:val="center"/>
          </w:tcPr>
          <w:p w:rsidR="00B452BC" w:rsidRPr="001E46B0" w:rsidRDefault="00B452BC" w:rsidP="00A044F4">
            <w:pPr>
              <w:pStyle w:val="TopHeader"/>
              <w:rPr>
                <w:sz w:val="18"/>
                <w:szCs w:val="18"/>
              </w:rPr>
            </w:pPr>
            <w:r>
              <w:rPr>
                <w:sz w:val="18"/>
                <w:szCs w:val="18"/>
              </w:rPr>
              <w:t>Opis položky časového rozlíšenia</w:t>
            </w:r>
          </w:p>
        </w:tc>
        <w:tc>
          <w:tcPr>
            <w:tcW w:w="2643" w:type="dxa"/>
            <w:tcBorders>
              <w:top w:val="single" w:sz="12" w:space="0" w:color="auto"/>
              <w:left w:val="single" w:sz="12" w:space="0" w:color="auto"/>
              <w:bottom w:val="nil"/>
              <w:right w:val="single" w:sz="12" w:space="0" w:color="auto"/>
            </w:tcBorders>
            <w:vAlign w:val="center"/>
          </w:tcPr>
          <w:p w:rsidR="00B452BC" w:rsidRPr="001E46B0" w:rsidRDefault="00B452BC" w:rsidP="00A044F4">
            <w:pPr>
              <w:pStyle w:val="TopHeader"/>
              <w:rPr>
                <w:sz w:val="18"/>
                <w:szCs w:val="18"/>
              </w:rPr>
            </w:pPr>
            <w:r w:rsidRPr="001E46B0">
              <w:rPr>
                <w:sz w:val="18"/>
                <w:szCs w:val="18"/>
              </w:rPr>
              <w:t>Bežné účtovné obdobie</w:t>
            </w:r>
            <w:r>
              <w:rPr>
                <w:sz w:val="18"/>
                <w:szCs w:val="18"/>
              </w:rPr>
              <w:t>-2014</w:t>
            </w:r>
          </w:p>
        </w:tc>
        <w:tc>
          <w:tcPr>
            <w:tcW w:w="2405" w:type="dxa"/>
            <w:tcBorders>
              <w:top w:val="single" w:sz="12" w:space="0" w:color="auto"/>
              <w:left w:val="single" w:sz="12" w:space="0" w:color="auto"/>
              <w:bottom w:val="nil"/>
            </w:tcBorders>
            <w:vAlign w:val="center"/>
          </w:tcPr>
          <w:p w:rsidR="00B452BC" w:rsidRPr="001E46B0" w:rsidRDefault="00B452BC" w:rsidP="00A044F4">
            <w:pPr>
              <w:pStyle w:val="TopHeader"/>
              <w:rPr>
                <w:sz w:val="18"/>
                <w:szCs w:val="18"/>
              </w:rPr>
            </w:pPr>
            <w:r w:rsidRPr="001E46B0">
              <w:rPr>
                <w:sz w:val="18"/>
                <w:szCs w:val="18"/>
              </w:rPr>
              <w:t>Bezprostredne predchádzajúce účtovné obdobie</w:t>
            </w:r>
            <w:r>
              <w:rPr>
                <w:sz w:val="18"/>
                <w:szCs w:val="18"/>
              </w:rPr>
              <w:t>-2013</w:t>
            </w:r>
          </w:p>
        </w:tc>
      </w:tr>
      <w:tr w:rsidR="00B452BC" w:rsidRPr="001E46B0" w:rsidTr="00A044F4">
        <w:trPr>
          <w:trHeight w:hRule="exact" w:val="397"/>
          <w:jc w:val="center"/>
        </w:trPr>
        <w:tc>
          <w:tcPr>
            <w:tcW w:w="4240" w:type="dxa"/>
            <w:tcBorders>
              <w:top w:val="single" w:sz="12" w:space="0" w:color="auto"/>
              <w:right w:val="single" w:sz="12" w:space="0" w:color="auto"/>
            </w:tcBorders>
            <w:vAlign w:val="center"/>
          </w:tcPr>
          <w:p w:rsidR="00B452BC" w:rsidRPr="001E46B0" w:rsidRDefault="00B452BC" w:rsidP="00A044F4">
            <w:pPr>
              <w:spacing w:after="0" w:line="240" w:lineRule="auto"/>
              <w:rPr>
                <w:sz w:val="18"/>
                <w:szCs w:val="18"/>
              </w:rPr>
            </w:pPr>
            <w:r w:rsidRPr="00CD3EF5">
              <w:rPr>
                <w:b/>
                <w:sz w:val="18"/>
                <w:szCs w:val="18"/>
              </w:rPr>
              <w:t>Náklady budúcich období dlhodobé</w:t>
            </w:r>
            <w:r>
              <w:rPr>
                <w:sz w:val="18"/>
                <w:szCs w:val="18"/>
              </w:rPr>
              <w:t xml:space="preserve"> :</w:t>
            </w:r>
          </w:p>
        </w:tc>
        <w:tc>
          <w:tcPr>
            <w:tcW w:w="2643" w:type="dxa"/>
            <w:tcBorders>
              <w:top w:val="single" w:sz="12" w:space="0" w:color="auto"/>
              <w:left w:val="single" w:sz="12" w:space="0" w:color="auto"/>
            </w:tcBorders>
            <w:vAlign w:val="bottom"/>
          </w:tcPr>
          <w:p w:rsidR="00B452BC" w:rsidRPr="001E46B0" w:rsidRDefault="00B452BC" w:rsidP="00A044F4">
            <w:pPr>
              <w:spacing w:after="0" w:line="240" w:lineRule="auto"/>
              <w:jc w:val="right"/>
              <w:rPr>
                <w:bCs/>
                <w:sz w:val="18"/>
                <w:szCs w:val="18"/>
              </w:rPr>
            </w:pPr>
          </w:p>
        </w:tc>
        <w:tc>
          <w:tcPr>
            <w:tcW w:w="2405" w:type="dxa"/>
            <w:tcBorders>
              <w:top w:val="single" w:sz="12" w:space="0" w:color="auto"/>
            </w:tcBorders>
            <w:vAlign w:val="bottom"/>
          </w:tcPr>
          <w:p w:rsidR="00B452BC" w:rsidRPr="001E46B0" w:rsidRDefault="00B452BC" w:rsidP="00A044F4">
            <w:pPr>
              <w:spacing w:after="0" w:line="240" w:lineRule="auto"/>
              <w:jc w:val="right"/>
              <w:rPr>
                <w:bCs/>
                <w:sz w:val="18"/>
                <w:szCs w:val="18"/>
              </w:rPr>
            </w:pPr>
          </w:p>
        </w:tc>
      </w:tr>
      <w:tr w:rsidR="00B452BC" w:rsidRPr="001E46B0" w:rsidTr="00A044F4">
        <w:trPr>
          <w:trHeight w:hRule="exact" w:val="397"/>
          <w:jc w:val="center"/>
        </w:trPr>
        <w:tc>
          <w:tcPr>
            <w:tcW w:w="4240" w:type="dxa"/>
            <w:tcBorders>
              <w:right w:val="single" w:sz="12" w:space="0" w:color="auto"/>
            </w:tcBorders>
            <w:vAlign w:val="center"/>
          </w:tcPr>
          <w:p w:rsidR="00B452BC" w:rsidRPr="001E46B0" w:rsidRDefault="00B452BC" w:rsidP="00A044F4">
            <w:pPr>
              <w:spacing w:after="0" w:line="240" w:lineRule="auto"/>
              <w:rPr>
                <w:bCs/>
                <w:sz w:val="18"/>
                <w:szCs w:val="18"/>
              </w:rPr>
            </w:pPr>
            <w:r w:rsidRPr="00CD3EF5">
              <w:rPr>
                <w:b/>
                <w:bCs/>
                <w:sz w:val="18"/>
                <w:szCs w:val="18"/>
              </w:rPr>
              <w:t>Náklady budúcich období krátkodobé, z toho</w:t>
            </w:r>
            <w:r>
              <w:rPr>
                <w:bCs/>
                <w:sz w:val="18"/>
                <w:szCs w:val="18"/>
              </w:rPr>
              <w:t xml:space="preserve"> :</w:t>
            </w:r>
          </w:p>
        </w:tc>
        <w:tc>
          <w:tcPr>
            <w:tcW w:w="2643" w:type="dxa"/>
            <w:tcBorders>
              <w:left w:val="single" w:sz="12" w:space="0" w:color="auto"/>
            </w:tcBorders>
            <w:vAlign w:val="bottom"/>
          </w:tcPr>
          <w:p w:rsidR="00B452BC" w:rsidRPr="00065FF2" w:rsidRDefault="00B452BC" w:rsidP="00A044F4">
            <w:pPr>
              <w:spacing w:after="0" w:line="240" w:lineRule="auto"/>
              <w:jc w:val="right"/>
              <w:rPr>
                <w:b/>
                <w:bCs/>
                <w:sz w:val="18"/>
                <w:szCs w:val="18"/>
              </w:rPr>
            </w:pPr>
            <w:r>
              <w:rPr>
                <w:b/>
                <w:bCs/>
                <w:sz w:val="18"/>
                <w:szCs w:val="18"/>
              </w:rPr>
              <w:t>5.530</w:t>
            </w:r>
          </w:p>
        </w:tc>
        <w:tc>
          <w:tcPr>
            <w:tcW w:w="2405" w:type="dxa"/>
            <w:vAlign w:val="bottom"/>
          </w:tcPr>
          <w:p w:rsidR="00B452BC" w:rsidRPr="00065FF2" w:rsidRDefault="00B452BC" w:rsidP="00A044F4">
            <w:pPr>
              <w:spacing w:after="0" w:line="240" w:lineRule="auto"/>
              <w:jc w:val="right"/>
              <w:rPr>
                <w:b/>
                <w:bCs/>
                <w:sz w:val="18"/>
                <w:szCs w:val="18"/>
              </w:rPr>
            </w:pPr>
            <w:r>
              <w:rPr>
                <w:b/>
                <w:bCs/>
                <w:sz w:val="18"/>
                <w:szCs w:val="18"/>
              </w:rPr>
              <w:t>2.857</w:t>
            </w:r>
          </w:p>
        </w:tc>
      </w:tr>
      <w:tr w:rsidR="00B452BC" w:rsidRPr="001E46B0" w:rsidTr="00A044F4">
        <w:trPr>
          <w:trHeight w:hRule="exact" w:val="397"/>
          <w:jc w:val="center"/>
        </w:trPr>
        <w:tc>
          <w:tcPr>
            <w:tcW w:w="4240" w:type="dxa"/>
            <w:tcBorders>
              <w:right w:val="single" w:sz="12" w:space="0" w:color="auto"/>
            </w:tcBorders>
            <w:vAlign w:val="center"/>
          </w:tcPr>
          <w:p w:rsidR="00B452BC" w:rsidRPr="001E46B0" w:rsidRDefault="00B452BC" w:rsidP="00A044F4">
            <w:pPr>
              <w:spacing w:after="0" w:line="240" w:lineRule="auto"/>
              <w:rPr>
                <w:bCs/>
                <w:sz w:val="18"/>
                <w:szCs w:val="18"/>
              </w:rPr>
            </w:pPr>
            <w:r>
              <w:rPr>
                <w:bCs/>
                <w:sz w:val="18"/>
                <w:szCs w:val="18"/>
              </w:rPr>
              <w:t>-poistenie vozidiel, nájomné</w:t>
            </w:r>
          </w:p>
        </w:tc>
        <w:tc>
          <w:tcPr>
            <w:tcW w:w="2643" w:type="dxa"/>
            <w:tcBorders>
              <w:left w:val="single" w:sz="12" w:space="0" w:color="auto"/>
            </w:tcBorders>
            <w:vAlign w:val="bottom"/>
          </w:tcPr>
          <w:p w:rsidR="00B452BC" w:rsidRPr="001E46B0" w:rsidRDefault="00B452BC" w:rsidP="00A044F4">
            <w:pPr>
              <w:spacing w:after="0" w:line="240" w:lineRule="auto"/>
              <w:jc w:val="right"/>
              <w:rPr>
                <w:bCs/>
                <w:sz w:val="18"/>
                <w:szCs w:val="18"/>
              </w:rPr>
            </w:pPr>
            <w:r>
              <w:rPr>
                <w:bCs/>
                <w:sz w:val="18"/>
                <w:szCs w:val="18"/>
              </w:rPr>
              <w:t>5.530</w:t>
            </w:r>
          </w:p>
        </w:tc>
        <w:tc>
          <w:tcPr>
            <w:tcW w:w="2405" w:type="dxa"/>
            <w:vAlign w:val="bottom"/>
          </w:tcPr>
          <w:p w:rsidR="00B452BC" w:rsidRPr="001E46B0" w:rsidRDefault="00B452BC" w:rsidP="00A044F4">
            <w:pPr>
              <w:spacing w:after="0" w:line="240" w:lineRule="auto"/>
              <w:jc w:val="right"/>
              <w:rPr>
                <w:bCs/>
                <w:sz w:val="18"/>
                <w:szCs w:val="18"/>
              </w:rPr>
            </w:pPr>
            <w:r>
              <w:rPr>
                <w:bCs/>
                <w:sz w:val="18"/>
                <w:szCs w:val="18"/>
              </w:rPr>
              <w:t>2.857</w:t>
            </w:r>
          </w:p>
        </w:tc>
      </w:tr>
      <w:tr w:rsidR="00B452BC" w:rsidRPr="001E46B0" w:rsidTr="00A044F4">
        <w:trPr>
          <w:trHeight w:hRule="exact" w:val="397"/>
          <w:jc w:val="center"/>
        </w:trPr>
        <w:tc>
          <w:tcPr>
            <w:tcW w:w="4240" w:type="dxa"/>
            <w:tcBorders>
              <w:right w:val="single" w:sz="12" w:space="0" w:color="auto"/>
            </w:tcBorders>
            <w:vAlign w:val="center"/>
          </w:tcPr>
          <w:p w:rsidR="00B452BC" w:rsidRPr="001E46B0" w:rsidRDefault="00B452BC" w:rsidP="00065FF2">
            <w:pPr>
              <w:spacing w:after="0" w:line="240" w:lineRule="auto"/>
              <w:rPr>
                <w:bCs/>
                <w:sz w:val="18"/>
                <w:szCs w:val="18"/>
              </w:rPr>
            </w:pPr>
            <w:r>
              <w:rPr>
                <w:bCs/>
                <w:sz w:val="18"/>
                <w:szCs w:val="18"/>
              </w:rPr>
              <w:t>-ostatné</w:t>
            </w:r>
          </w:p>
        </w:tc>
        <w:tc>
          <w:tcPr>
            <w:tcW w:w="2643" w:type="dxa"/>
            <w:tcBorders>
              <w:left w:val="single" w:sz="12" w:space="0" w:color="auto"/>
            </w:tcBorders>
            <w:vAlign w:val="bottom"/>
          </w:tcPr>
          <w:p w:rsidR="00B452BC" w:rsidRPr="001E46B0" w:rsidRDefault="00B452BC" w:rsidP="00A044F4">
            <w:pPr>
              <w:spacing w:after="0" w:line="240" w:lineRule="auto"/>
              <w:jc w:val="right"/>
              <w:rPr>
                <w:bCs/>
                <w:sz w:val="18"/>
                <w:szCs w:val="18"/>
              </w:rPr>
            </w:pPr>
          </w:p>
        </w:tc>
        <w:tc>
          <w:tcPr>
            <w:tcW w:w="2405" w:type="dxa"/>
            <w:vAlign w:val="bottom"/>
          </w:tcPr>
          <w:p w:rsidR="00B452BC" w:rsidRPr="001E46B0" w:rsidRDefault="00B452BC" w:rsidP="00A044F4">
            <w:pPr>
              <w:spacing w:after="0" w:line="240" w:lineRule="auto"/>
              <w:jc w:val="right"/>
              <w:rPr>
                <w:bCs/>
                <w:sz w:val="18"/>
                <w:szCs w:val="18"/>
              </w:rPr>
            </w:pPr>
          </w:p>
        </w:tc>
      </w:tr>
      <w:tr w:rsidR="00B452BC" w:rsidRPr="00065FF2" w:rsidTr="00A044F4">
        <w:trPr>
          <w:trHeight w:hRule="exact" w:val="397"/>
          <w:jc w:val="center"/>
        </w:trPr>
        <w:tc>
          <w:tcPr>
            <w:tcW w:w="4240" w:type="dxa"/>
            <w:tcBorders>
              <w:right w:val="single" w:sz="12" w:space="0" w:color="auto"/>
            </w:tcBorders>
            <w:vAlign w:val="center"/>
          </w:tcPr>
          <w:p w:rsidR="00B452BC" w:rsidRPr="00CD3EF5" w:rsidRDefault="00B452BC" w:rsidP="00A044F4">
            <w:pPr>
              <w:spacing w:after="0" w:line="240" w:lineRule="auto"/>
              <w:rPr>
                <w:b/>
                <w:bCs/>
                <w:sz w:val="18"/>
                <w:szCs w:val="18"/>
              </w:rPr>
            </w:pPr>
            <w:r w:rsidRPr="00CD3EF5">
              <w:rPr>
                <w:b/>
                <w:bCs/>
                <w:sz w:val="18"/>
                <w:szCs w:val="18"/>
              </w:rPr>
              <w:t>Príjmy budúcich období dlhodobé , z toho :</w:t>
            </w:r>
          </w:p>
        </w:tc>
        <w:tc>
          <w:tcPr>
            <w:tcW w:w="2643" w:type="dxa"/>
            <w:tcBorders>
              <w:left w:val="single" w:sz="12" w:space="0" w:color="auto"/>
            </w:tcBorders>
            <w:vAlign w:val="bottom"/>
          </w:tcPr>
          <w:p w:rsidR="00B452BC" w:rsidRPr="00065FF2" w:rsidRDefault="00B452BC" w:rsidP="00A044F4">
            <w:pPr>
              <w:spacing w:after="0" w:line="240" w:lineRule="auto"/>
              <w:jc w:val="right"/>
              <w:rPr>
                <w:b/>
                <w:bCs/>
                <w:sz w:val="18"/>
                <w:szCs w:val="18"/>
              </w:rPr>
            </w:pPr>
          </w:p>
        </w:tc>
        <w:tc>
          <w:tcPr>
            <w:tcW w:w="2405" w:type="dxa"/>
            <w:vAlign w:val="bottom"/>
          </w:tcPr>
          <w:p w:rsidR="00B452BC" w:rsidRPr="00065FF2" w:rsidRDefault="00B452BC" w:rsidP="00A044F4">
            <w:pPr>
              <w:spacing w:after="0" w:line="240" w:lineRule="auto"/>
              <w:jc w:val="right"/>
              <w:rPr>
                <w:b/>
                <w:bCs/>
                <w:sz w:val="18"/>
                <w:szCs w:val="18"/>
              </w:rPr>
            </w:pPr>
          </w:p>
        </w:tc>
      </w:tr>
      <w:tr w:rsidR="00B452BC" w:rsidRPr="001E46B0" w:rsidTr="00A044F4">
        <w:trPr>
          <w:trHeight w:hRule="exact" w:val="397"/>
          <w:jc w:val="center"/>
        </w:trPr>
        <w:tc>
          <w:tcPr>
            <w:tcW w:w="4240" w:type="dxa"/>
            <w:tcBorders>
              <w:bottom w:val="single" w:sz="12" w:space="0" w:color="auto"/>
              <w:right w:val="single" w:sz="12" w:space="0" w:color="auto"/>
            </w:tcBorders>
            <w:vAlign w:val="center"/>
          </w:tcPr>
          <w:p w:rsidR="00B452BC" w:rsidRPr="00A35B92" w:rsidRDefault="00B452BC" w:rsidP="00A35B92">
            <w:pPr>
              <w:spacing w:after="0" w:line="240" w:lineRule="auto"/>
              <w:rPr>
                <w:bCs/>
                <w:sz w:val="18"/>
                <w:szCs w:val="18"/>
              </w:rPr>
            </w:pPr>
          </w:p>
        </w:tc>
        <w:tc>
          <w:tcPr>
            <w:tcW w:w="2643" w:type="dxa"/>
            <w:tcBorders>
              <w:left w:val="single" w:sz="12" w:space="0" w:color="auto"/>
              <w:bottom w:val="single" w:sz="12" w:space="0" w:color="auto"/>
            </w:tcBorders>
            <w:vAlign w:val="bottom"/>
          </w:tcPr>
          <w:p w:rsidR="00B452BC" w:rsidRPr="00065FF2" w:rsidRDefault="00B452BC" w:rsidP="00A044F4">
            <w:pPr>
              <w:spacing w:after="0" w:line="240" w:lineRule="auto"/>
              <w:jc w:val="right"/>
              <w:rPr>
                <w:b/>
                <w:bCs/>
                <w:sz w:val="18"/>
                <w:szCs w:val="18"/>
              </w:rPr>
            </w:pPr>
          </w:p>
        </w:tc>
        <w:tc>
          <w:tcPr>
            <w:tcW w:w="2405" w:type="dxa"/>
            <w:tcBorders>
              <w:bottom w:val="single" w:sz="12" w:space="0" w:color="auto"/>
            </w:tcBorders>
            <w:vAlign w:val="bottom"/>
          </w:tcPr>
          <w:p w:rsidR="00B452BC" w:rsidRPr="001E46B0" w:rsidRDefault="00B452BC" w:rsidP="00A044F4">
            <w:pPr>
              <w:spacing w:after="0" w:line="240" w:lineRule="auto"/>
              <w:jc w:val="right"/>
              <w:rPr>
                <w:bCs/>
                <w:sz w:val="18"/>
                <w:szCs w:val="18"/>
              </w:rPr>
            </w:pPr>
            <w:r>
              <w:rPr>
                <w:bCs/>
                <w:sz w:val="18"/>
                <w:szCs w:val="18"/>
              </w:rPr>
              <w:t>,</w:t>
            </w:r>
          </w:p>
        </w:tc>
      </w:tr>
    </w:tbl>
    <w:p w:rsidR="00B452BC" w:rsidRDefault="00B452BC" w:rsidP="00DC066D"/>
    <w:p w:rsidR="00B452BC" w:rsidRDefault="00B452BC" w:rsidP="00DC066D">
      <w:pPr>
        <w:rPr>
          <w:b/>
        </w:rPr>
      </w:pPr>
      <w:r>
        <w:rPr>
          <w:b/>
        </w:rPr>
        <w:t>G.INFORMÁCIE O ÚDAJOCH NA STRANE PASÍV SÚVAHY</w:t>
      </w:r>
    </w:p>
    <w:p w:rsidR="00B452BC" w:rsidRPr="005B0C02" w:rsidRDefault="00B452BC" w:rsidP="00DC066D">
      <w:pPr>
        <w:rPr>
          <w:b/>
        </w:rPr>
      </w:pPr>
      <w:r>
        <w:rPr>
          <w:b/>
        </w:rPr>
        <w:t>Rozdelenie účtovného zisku</w:t>
      </w:r>
    </w:p>
    <w:p w:rsidR="00B452BC" w:rsidRPr="003F477D" w:rsidRDefault="00B452BC" w:rsidP="006A4709">
      <w:pPr>
        <w:pStyle w:val="Title"/>
        <w:numPr>
          <w:ilvl w:val="0"/>
          <w:numId w:val="8"/>
        </w:numPr>
        <w:spacing w:before="0" w:beforeAutospacing="0" w:after="0"/>
        <w:jc w:val="both"/>
        <w:rPr>
          <w:szCs w:val="22"/>
        </w:rPr>
      </w:pPr>
      <w:r w:rsidRPr="003F477D">
        <w:rPr>
          <w:szCs w:val="22"/>
        </w:rPr>
        <w:t xml:space="preserve">Informácie k prílohe č. 3 časti G. písm. a) tretiemu bodu o rozdelení účtovného zisku alebo o vysporiadaní účtovnej straty </w:t>
      </w:r>
    </w:p>
    <w:p w:rsidR="00B452BC" w:rsidRPr="003F477D" w:rsidRDefault="00B452BC" w:rsidP="0003344F">
      <w:pPr>
        <w:spacing w:after="0" w:line="240" w:lineRule="auto"/>
        <w:rPr>
          <w:szCs w:val="22"/>
        </w:rPr>
      </w:pPr>
      <w:r w:rsidRPr="003F477D">
        <w:rPr>
          <w:szCs w:val="22"/>
        </w:rPr>
        <w:t>Tabuľka č. 1</w:t>
      </w:r>
    </w:p>
    <w:tbl>
      <w:tblPr>
        <w:tblW w:w="5000" w:type="pct"/>
        <w:jc w:val="center"/>
        <w:tblLook w:val="00A0"/>
      </w:tblPr>
      <w:tblGrid>
        <w:gridCol w:w="6771"/>
        <w:gridCol w:w="2517"/>
      </w:tblGrid>
      <w:tr w:rsidR="00B452BC" w:rsidRPr="003F477D" w:rsidTr="007B2E0B">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B452BC" w:rsidRPr="001E46B0" w:rsidRDefault="00B452BC" w:rsidP="0003344F">
            <w:pPr>
              <w:pStyle w:val="TopHeader"/>
              <w:rPr>
                <w:sz w:val="18"/>
                <w:szCs w:val="18"/>
              </w:rPr>
            </w:pPr>
            <w:r w:rsidRPr="001E46B0">
              <w:rPr>
                <w:sz w:val="18"/>
                <w:szCs w:val="18"/>
              </w:rPr>
              <w:t>Názov položky</w:t>
            </w:r>
          </w:p>
        </w:tc>
        <w:tc>
          <w:tcPr>
            <w:tcW w:w="2517" w:type="dxa"/>
            <w:tcBorders>
              <w:top w:val="single" w:sz="12" w:space="0" w:color="auto"/>
              <w:left w:val="single" w:sz="12" w:space="0" w:color="auto"/>
              <w:bottom w:val="single" w:sz="12" w:space="0" w:color="auto"/>
              <w:right w:val="single" w:sz="12" w:space="0" w:color="auto"/>
            </w:tcBorders>
            <w:vAlign w:val="center"/>
          </w:tcPr>
          <w:p w:rsidR="00B452BC" w:rsidRPr="001E46B0" w:rsidRDefault="00B452BC" w:rsidP="00287E6E">
            <w:pPr>
              <w:pStyle w:val="TopHeader"/>
              <w:rPr>
                <w:sz w:val="18"/>
                <w:szCs w:val="18"/>
              </w:rPr>
            </w:pPr>
            <w:r w:rsidRPr="001E46B0">
              <w:rPr>
                <w:sz w:val="18"/>
                <w:szCs w:val="18"/>
              </w:rPr>
              <w:t>Bezprostredne predchádzajúce účtovné obdobie</w:t>
            </w:r>
            <w:r>
              <w:rPr>
                <w:sz w:val="18"/>
                <w:szCs w:val="18"/>
              </w:rPr>
              <w:t>-2013</w:t>
            </w:r>
          </w:p>
        </w:tc>
      </w:tr>
      <w:tr w:rsidR="00B452BC" w:rsidRPr="003F477D" w:rsidTr="001E46B0">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B452BC" w:rsidRPr="001E46B0" w:rsidRDefault="00B452BC" w:rsidP="0003344F">
            <w:pPr>
              <w:spacing w:after="0" w:line="240" w:lineRule="auto"/>
              <w:rPr>
                <w:b/>
                <w:bCs/>
                <w:sz w:val="18"/>
                <w:szCs w:val="18"/>
              </w:rPr>
            </w:pPr>
            <w:r w:rsidRPr="001E46B0">
              <w:rPr>
                <w:b/>
                <w:bCs/>
                <w:sz w:val="18"/>
                <w:szCs w:val="18"/>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bottom"/>
          </w:tcPr>
          <w:p w:rsidR="00B452BC" w:rsidRPr="001E46B0" w:rsidRDefault="00B452BC" w:rsidP="001E46B0">
            <w:pPr>
              <w:spacing w:after="0" w:line="240" w:lineRule="auto"/>
              <w:jc w:val="right"/>
              <w:rPr>
                <w:sz w:val="18"/>
                <w:szCs w:val="18"/>
              </w:rPr>
            </w:pPr>
            <w:r>
              <w:rPr>
                <w:sz w:val="18"/>
                <w:szCs w:val="18"/>
              </w:rPr>
              <w:t>121.968</w:t>
            </w:r>
          </w:p>
        </w:tc>
      </w:tr>
      <w:tr w:rsidR="00B452BC" w:rsidRPr="003F477D" w:rsidTr="001E46B0">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B452BC" w:rsidRPr="001E46B0" w:rsidRDefault="00B452BC" w:rsidP="0003344F">
            <w:pPr>
              <w:spacing w:after="0" w:line="240" w:lineRule="auto"/>
              <w:rPr>
                <w:sz w:val="18"/>
                <w:szCs w:val="18"/>
              </w:rPr>
            </w:pPr>
            <w:r w:rsidRPr="001E46B0">
              <w:rPr>
                <w:b/>
                <w:bCs/>
                <w:sz w:val="18"/>
                <w:szCs w:val="18"/>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bottom"/>
          </w:tcPr>
          <w:p w:rsidR="00B452BC" w:rsidRPr="001E46B0" w:rsidRDefault="00B452BC" w:rsidP="001E46B0">
            <w:pPr>
              <w:spacing w:after="0" w:line="240" w:lineRule="auto"/>
              <w:jc w:val="right"/>
              <w:rPr>
                <w:b/>
                <w:sz w:val="18"/>
                <w:szCs w:val="18"/>
              </w:rPr>
            </w:pPr>
            <w:r w:rsidRPr="001E46B0">
              <w:rPr>
                <w:b/>
                <w:sz w:val="18"/>
                <w:szCs w:val="18"/>
              </w:rPr>
              <w:t>Bežné účtovné obdobie</w:t>
            </w:r>
          </w:p>
        </w:tc>
      </w:tr>
      <w:tr w:rsidR="00B452BC" w:rsidRPr="003F477D" w:rsidTr="001E46B0">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tcPr>
          <w:p w:rsidR="00B452BC" w:rsidRPr="001E46B0" w:rsidRDefault="00B452BC" w:rsidP="0003344F">
            <w:pPr>
              <w:spacing w:after="0" w:line="240" w:lineRule="auto"/>
              <w:rPr>
                <w:sz w:val="18"/>
                <w:szCs w:val="18"/>
              </w:rPr>
            </w:pPr>
            <w:r w:rsidRPr="001E46B0">
              <w:rPr>
                <w:sz w:val="18"/>
                <w:szCs w:val="18"/>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bottom"/>
          </w:tcPr>
          <w:p w:rsidR="00B452BC" w:rsidRPr="001E46B0" w:rsidRDefault="00B452BC" w:rsidP="001E46B0">
            <w:pPr>
              <w:spacing w:after="0" w:line="240" w:lineRule="auto"/>
              <w:jc w:val="right"/>
              <w:rPr>
                <w:sz w:val="18"/>
                <w:szCs w:val="18"/>
              </w:rPr>
            </w:pPr>
          </w:p>
        </w:tc>
      </w:tr>
      <w:tr w:rsidR="00B452BC" w:rsidRPr="003F477D" w:rsidTr="001E46B0">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tcPr>
          <w:p w:rsidR="00B452BC" w:rsidRPr="001E46B0" w:rsidRDefault="00B452BC" w:rsidP="0003344F">
            <w:pPr>
              <w:spacing w:after="0" w:line="240" w:lineRule="auto"/>
              <w:rPr>
                <w:sz w:val="18"/>
                <w:szCs w:val="18"/>
              </w:rPr>
            </w:pPr>
            <w:r w:rsidRPr="001E46B0">
              <w:rPr>
                <w:sz w:val="18"/>
                <w:szCs w:val="18"/>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bottom"/>
          </w:tcPr>
          <w:p w:rsidR="00B452BC" w:rsidRPr="001E46B0" w:rsidRDefault="00B452BC" w:rsidP="001E46B0">
            <w:pPr>
              <w:spacing w:after="0" w:line="240" w:lineRule="auto"/>
              <w:jc w:val="right"/>
              <w:rPr>
                <w:sz w:val="18"/>
                <w:szCs w:val="18"/>
              </w:rPr>
            </w:pPr>
          </w:p>
        </w:tc>
      </w:tr>
      <w:tr w:rsidR="00B452BC" w:rsidRPr="003F477D" w:rsidTr="001E46B0">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B452BC" w:rsidRPr="001E46B0" w:rsidRDefault="00B452BC" w:rsidP="0003344F">
            <w:pPr>
              <w:spacing w:after="0" w:line="240" w:lineRule="auto"/>
              <w:rPr>
                <w:sz w:val="18"/>
                <w:szCs w:val="18"/>
              </w:rPr>
            </w:pPr>
            <w:r w:rsidRPr="001E46B0">
              <w:rPr>
                <w:sz w:val="18"/>
                <w:szCs w:val="18"/>
              </w:rPr>
              <w:t>Prídel do sociálneho fondu</w:t>
            </w:r>
          </w:p>
        </w:tc>
        <w:tc>
          <w:tcPr>
            <w:tcW w:w="2517" w:type="dxa"/>
            <w:tcBorders>
              <w:top w:val="nil"/>
              <w:left w:val="single" w:sz="12" w:space="0" w:color="auto"/>
              <w:bottom w:val="single" w:sz="6" w:space="0" w:color="auto"/>
              <w:right w:val="single" w:sz="12" w:space="0" w:color="auto"/>
            </w:tcBorders>
            <w:noWrap/>
            <w:vAlign w:val="bottom"/>
          </w:tcPr>
          <w:p w:rsidR="00B452BC" w:rsidRPr="001E46B0" w:rsidRDefault="00B452BC" w:rsidP="001E46B0">
            <w:pPr>
              <w:spacing w:after="0" w:line="240" w:lineRule="auto"/>
              <w:jc w:val="right"/>
              <w:rPr>
                <w:sz w:val="18"/>
                <w:szCs w:val="18"/>
              </w:rPr>
            </w:pPr>
          </w:p>
        </w:tc>
      </w:tr>
      <w:tr w:rsidR="00B452BC" w:rsidRPr="003F477D" w:rsidTr="001E46B0">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B452BC" w:rsidRPr="001E46B0" w:rsidRDefault="00B452BC" w:rsidP="0003344F">
            <w:pPr>
              <w:spacing w:after="0" w:line="240" w:lineRule="auto"/>
              <w:rPr>
                <w:sz w:val="18"/>
                <w:szCs w:val="18"/>
              </w:rPr>
            </w:pPr>
            <w:r w:rsidRPr="001E46B0">
              <w:rPr>
                <w:sz w:val="18"/>
                <w:szCs w:val="18"/>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bottom"/>
          </w:tcPr>
          <w:p w:rsidR="00B452BC" w:rsidRPr="001E46B0" w:rsidRDefault="00B452BC" w:rsidP="001E46B0">
            <w:pPr>
              <w:spacing w:after="0" w:line="240" w:lineRule="auto"/>
              <w:jc w:val="right"/>
              <w:rPr>
                <w:sz w:val="18"/>
                <w:szCs w:val="18"/>
              </w:rPr>
            </w:pPr>
          </w:p>
        </w:tc>
      </w:tr>
      <w:tr w:rsidR="00B452BC" w:rsidRPr="003F477D" w:rsidTr="001E46B0">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B452BC" w:rsidRPr="001E46B0" w:rsidRDefault="00B452BC" w:rsidP="0003344F">
            <w:pPr>
              <w:spacing w:after="0" w:line="240" w:lineRule="auto"/>
              <w:rPr>
                <w:sz w:val="18"/>
                <w:szCs w:val="18"/>
              </w:rPr>
            </w:pPr>
            <w:r w:rsidRPr="001E46B0">
              <w:rPr>
                <w:sz w:val="18"/>
                <w:szCs w:val="18"/>
              </w:rPr>
              <w:t>Úhrada straty minulých období</w:t>
            </w:r>
          </w:p>
        </w:tc>
        <w:tc>
          <w:tcPr>
            <w:tcW w:w="2517" w:type="dxa"/>
            <w:tcBorders>
              <w:top w:val="nil"/>
              <w:left w:val="single" w:sz="12" w:space="0" w:color="auto"/>
              <w:bottom w:val="single" w:sz="6" w:space="0" w:color="auto"/>
              <w:right w:val="single" w:sz="12" w:space="0" w:color="auto"/>
            </w:tcBorders>
            <w:noWrap/>
            <w:vAlign w:val="bottom"/>
          </w:tcPr>
          <w:p w:rsidR="00B452BC" w:rsidRPr="001E46B0" w:rsidRDefault="00B452BC" w:rsidP="001E46B0">
            <w:pPr>
              <w:spacing w:after="0" w:line="240" w:lineRule="auto"/>
              <w:jc w:val="right"/>
              <w:rPr>
                <w:sz w:val="18"/>
                <w:szCs w:val="18"/>
              </w:rPr>
            </w:pPr>
          </w:p>
        </w:tc>
      </w:tr>
      <w:tr w:rsidR="00B452BC" w:rsidRPr="003F477D" w:rsidTr="001E46B0">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tcPr>
          <w:p w:rsidR="00B452BC" w:rsidRPr="001E46B0" w:rsidRDefault="00B452BC" w:rsidP="0003344F">
            <w:pPr>
              <w:spacing w:after="0" w:line="240" w:lineRule="auto"/>
              <w:rPr>
                <w:sz w:val="18"/>
                <w:szCs w:val="18"/>
              </w:rPr>
            </w:pPr>
            <w:r w:rsidRPr="001E46B0">
              <w:rPr>
                <w:sz w:val="18"/>
                <w:szCs w:val="18"/>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bottom"/>
          </w:tcPr>
          <w:p w:rsidR="00B452BC" w:rsidRPr="001E46B0" w:rsidRDefault="00B452BC" w:rsidP="001E46B0">
            <w:pPr>
              <w:spacing w:after="0" w:line="240" w:lineRule="auto"/>
              <w:jc w:val="right"/>
              <w:rPr>
                <w:sz w:val="18"/>
                <w:szCs w:val="18"/>
              </w:rPr>
            </w:pPr>
          </w:p>
        </w:tc>
      </w:tr>
      <w:tr w:rsidR="00B452BC" w:rsidRPr="003F477D" w:rsidTr="001E46B0">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B452BC" w:rsidRPr="001E46B0" w:rsidRDefault="00B452BC" w:rsidP="0003344F">
            <w:pPr>
              <w:spacing w:after="0" w:line="240" w:lineRule="auto"/>
              <w:rPr>
                <w:sz w:val="18"/>
                <w:szCs w:val="18"/>
              </w:rPr>
            </w:pPr>
            <w:r w:rsidRPr="001E46B0">
              <w:rPr>
                <w:sz w:val="18"/>
                <w:szCs w:val="18"/>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bottom"/>
          </w:tcPr>
          <w:p w:rsidR="00B452BC" w:rsidRPr="001E46B0" w:rsidRDefault="00B452BC" w:rsidP="001E46B0">
            <w:pPr>
              <w:spacing w:after="0" w:line="240" w:lineRule="auto"/>
              <w:jc w:val="right"/>
              <w:rPr>
                <w:sz w:val="18"/>
                <w:szCs w:val="18"/>
              </w:rPr>
            </w:pPr>
            <w:r>
              <w:rPr>
                <w:sz w:val="18"/>
                <w:szCs w:val="18"/>
              </w:rPr>
              <w:t>121.968</w:t>
            </w:r>
          </w:p>
        </w:tc>
      </w:tr>
      <w:tr w:rsidR="00B452BC" w:rsidRPr="003F477D" w:rsidTr="001E46B0">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B452BC" w:rsidRPr="001E46B0" w:rsidRDefault="00B452BC" w:rsidP="0003344F">
            <w:pPr>
              <w:spacing w:after="0" w:line="240" w:lineRule="auto"/>
              <w:rPr>
                <w:sz w:val="18"/>
                <w:szCs w:val="18"/>
              </w:rPr>
            </w:pPr>
            <w:r w:rsidRPr="001E46B0">
              <w:rPr>
                <w:sz w:val="18"/>
                <w:szCs w:val="18"/>
              </w:rPr>
              <w:t xml:space="preserve">Iné </w:t>
            </w:r>
          </w:p>
        </w:tc>
        <w:tc>
          <w:tcPr>
            <w:tcW w:w="2517" w:type="dxa"/>
            <w:tcBorders>
              <w:top w:val="nil"/>
              <w:left w:val="single" w:sz="12" w:space="0" w:color="auto"/>
              <w:bottom w:val="single" w:sz="6" w:space="0" w:color="auto"/>
              <w:right w:val="single" w:sz="12" w:space="0" w:color="auto"/>
            </w:tcBorders>
            <w:noWrap/>
            <w:vAlign w:val="bottom"/>
          </w:tcPr>
          <w:p w:rsidR="00B452BC" w:rsidRPr="001E46B0" w:rsidRDefault="00B452BC" w:rsidP="001E46B0">
            <w:pPr>
              <w:spacing w:after="0" w:line="240" w:lineRule="auto"/>
              <w:jc w:val="right"/>
              <w:rPr>
                <w:sz w:val="18"/>
                <w:szCs w:val="18"/>
              </w:rPr>
            </w:pPr>
          </w:p>
        </w:tc>
      </w:tr>
      <w:tr w:rsidR="00B452BC" w:rsidRPr="003F477D" w:rsidTr="001E46B0">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tcPr>
          <w:p w:rsidR="00B452BC" w:rsidRPr="001E46B0" w:rsidRDefault="00B452BC" w:rsidP="0003344F">
            <w:pPr>
              <w:spacing w:after="0" w:line="240" w:lineRule="auto"/>
              <w:rPr>
                <w:b/>
                <w:bCs/>
                <w:sz w:val="18"/>
                <w:szCs w:val="18"/>
              </w:rPr>
            </w:pPr>
            <w:r w:rsidRPr="001E46B0">
              <w:rPr>
                <w:b/>
                <w:bCs/>
                <w:sz w:val="18"/>
                <w:szCs w:val="18"/>
              </w:rPr>
              <w:t>Spolu</w:t>
            </w:r>
          </w:p>
        </w:tc>
        <w:tc>
          <w:tcPr>
            <w:tcW w:w="2517" w:type="dxa"/>
            <w:tcBorders>
              <w:top w:val="single" w:sz="6" w:space="0" w:color="auto"/>
              <w:left w:val="single" w:sz="12" w:space="0" w:color="auto"/>
              <w:bottom w:val="single" w:sz="12" w:space="0" w:color="auto"/>
              <w:right w:val="single" w:sz="12" w:space="0" w:color="auto"/>
            </w:tcBorders>
            <w:noWrap/>
            <w:vAlign w:val="bottom"/>
          </w:tcPr>
          <w:p w:rsidR="00B452BC" w:rsidRPr="001E46B0" w:rsidRDefault="00B452BC" w:rsidP="001E46B0">
            <w:pPr>
              <w:spacing w:after="0" w:line="240" w:lineRule="auto"/>
              <w:jc w:val="right"/>
              <w:rPr>
                <w:sz w:val="18"/>
                <w:szCs w:val="18"/>
              </w:rPr>
            </w:pPr>
            <w:r>
              <w:rPr>
                <w:sz w:val="18"/>
                <w:szCs w:val="18"/>
              </w:rPr>
              <w:t>121.968</w:t>
            </w:r>
          </w:p>
        </w:tc>
      </w:tr>
    </w:tbl>
    <w:p w:rsidR="00B452BC" w:rsidRDefault="00B452BC" w:rsidP="0003344F">
      <w:pPr>
        <w:spacing w:after="0" w:line="240" w:lineRule="auto"/>
        <w:rPr>
          <w:szCs w:val="22"/>
        </w:rPr>
      </w:pPr>
    </w:p>
    <w:p w:rsidR="00B452BC" w:rsidRPr="00E6616F" w:rsidRDefault="00B452BC" w:rsidP="00E6616F">
      <w:pPr>
        <w:rPr>
          <w:b/>
        </w:rPr>
      </w:pPr>
      <w:r w:rsidRPr="00E6616F">
        <w:rPr>
          <w:b/>
        </w:rPr>
        <w:t>Rezervy</w:t>
      </w:r>
    </w:p>
    <w:p w:rsidR="00B452BC" w:rsidRPr="003F477D" w:rsidRDefault="00B452BC" w:rsidP="006A4709">
      <w:pPr>
        <w:pStyle w:val="Title"/>
        <w:numPr>
          <w:ilvl w:val="0"/>
          <w:numId w:val="8"/>
        </w:numPr>
        <w:spacing w:before="0" w:beforeAutospacing="0" w:after="0"/>
        <w:jc w:val="left"/>
        <w:rPr>
          <w:szCs w:val="22"/>
        </w:rPr>
      </w:pPr>
      <w:r w:rsidRPr="003F477D">
        <w:rPr>
          <w:szCs w:val="22"/>
        </w:rPr>
        <w:t>Informácie k prílohe č. 3 časti G. písm. b) o rezervách</w:t>
      </w:r>
    </w:p>
    <w:p w:rsidR="00B452BC" w:rsidRPr="003F477D" w:rsidRDefault="00B452BC" w:rsidP="0003344F">
      <w:pPr>
        <w:spacing w:after="0" w:line="240" w:lineRule="auto"/>
        <w:rPr>
          <w:szCs w:val="22"/>
        </w:rPr>
      </w:pPr>
      <w:r w:rsidRPr="003F477D">
        <w:rPr>
          <w:szCs w:val="22"/>
        </w:rPr>
        <w:t>Tabuľka č. 1</w:t>
      </w:r>
    </w:p>
    <w:tbl>
      <w:tblPr>
        <w:tblW w:w="5001" w:type="pct"/>
        <w:jc w:val="center"/>
        <w:tblInd w:w="-2" w:type="dxa"/>
        <w:tblLayout w:type="fixed"/>
        <w:tblLook w:val="00A0"/>
      </w:tblPr>
      <w:tblGrid>
        <w:gridCol w:w="2520"/>
        <w:gridCol w:w="1953"/>
        <w:gridCol w:w="1024"/>
        <w:gridCol w:w="1135"/>
        <w:gridCol w:w="1133"/>
        <w:gridCol w:w="1525"/>
      </w:tblGrid>
      <w:tr w:rsidR="00B452BC" w:rsidRPr="001E46B0"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B452BC" w:rsidRPr="001E46B0" w:rsidRDefault="00B452BC" w:rsidP="00E94D7D">
            <w:pPr>
              <w:pStyle w:val="TopHeader"/>
              <w:rPr>
                <w:sz w:val="18"/>
                <w:szCs w:val="18"/>
              </w:rPr>
            </w:pPr>
            <w:r w:rsidRPr="001E46B0">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B452BC" w:rsidRPr="001E46B0" w:rsidRDefault="00B452BC" w:rsidP="00A36C82">
            <w:pPr>
              <w:pStyle w:val="TopHeader"/>
              <w:rPr>
                <w:sz w:val="18"/>
                <w:szCs w:val="18"/>
              </w:rPr>
            </w:pPr>
            <w:r w:rsidRPr="001E46B0">
              <w:rPr>
                <w:sz w:val="18"/>
                <w:szCs w:val="18"/>
              </w:rPr>
              <w:t>Bežné účtovné obdobie-20</w:t>
            </w:r>
            <w:r>
              <w:rPr>
                <w:sz w:val="18"/>
                <w:szCs w:val="18"/>
              </w:rPr>
              <w:t>14</w:t>
            </w:r>
          </w:p>
        </w:tc>
      </w:tr>
      <w:tr w:rsidR="00B452BC" w:rsidRPr="001E46B0"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B452BC" w:rsidRPr="001E46B0" w:rsidRDefault="00B452BC" w:rsidP="00E94D7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B452BC" w:rsidRPr="001E46B0" w:rsidRDefault="00B452BC" w:rsidP="00E94D7D">
            <w:pPr>
              <w:pStyle w:val="TopHeader"/>
              <w:rPr>
                <w:sz w:val="18"/>
                <w:szCs w:val="18"/>
              </w:rPr>
            </w:pPr>
            <w:r w:rsidRPr="001E46B0">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B452BC" w:rsidRPr="001E46B0" w:rsidRDefault="00B452BC" w:rsidP="00E94D7D">
            <w:pPr>
              <w:pStyle w:val="TopHeader"/>
              <w:rPr>
                <w:sz w:val="18"/>
                <w:szCs w:val="18"/>
              </w:rPr>
            </w:pPr>
            <w:r w:rsidRPr="001E46B0">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B452BC" w:rsidRPr="001E46B0" w:rsidRDefault="00B452BC" w:rsidP="00E94D7D">
            <w:pPr>
              <w:pStyle w:val="TopHeader"/>
              <w:rPr>
                <w:sz w:val="18"/>
                <w:szCs w:val="18"/>
              </w:rPr>
            </w:pPr>
            <w:r w:rsidRPr="001E46B0">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B452BC" w:rsidRPr="001E46B0" w:rsidRDefault="00B452BC" w:rsidP="00E94D7D">
            <w:pPr>
              <w:pStyle w:val="TopHeader"/>
              <w:rPr>
                <w:sz w:val="18"/>
                <w:szCs w:val="18"/>
              </w:rPr>
            </w:pPr>
            <w:r w:rsidRPr="001E46B0">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B452BC" w:rsidRPr="001E46B0" w:rsidRDefault="00B452BC" w:rsidP="00EA41E2">
            <w:pPr>
              <w:pStyle w:val="TopHeader"/>
              <w:rPr>
                <w:sz w:val="18"/>
                <w:szCs w:val="18"/>
              </w:rPr>
            </w:pPr>
            <w:r w:rsidRPr="001E46B0">
              <w:rPr>
                <w:sz w:val="18"/>
                <w:szCs w:val="18"/>
              </w:rPr>
              <w:t>Stav</w:t>
            </w:r>
            <w:r w:rsidRPr="001E46B0">
              <w:rPr>
                <w:sz w:val="18"/>
                <w:szCs w:val="18"/>
              </w:rPr>
              <w:br/>
              <w:t>na konci účtovného obdobia</w:t>
            </w:r>
          </w:p>
        </w:tc>
      </w:tr>
      <w:tr w:rsidR="00B452BC" w:rsidRPr="001E46B0" w:rsidTr="00EA41E2">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B452BC" w:rsidRPr="001E46B0" w:rsidRDefault="00B452BC" w:rsidP="00E94D7D">
            <w:pPr>
              <w:spacing w:after="0" w:line="240" w:lineRule="auto"/>
              <w:jc w:val="center"/>
              <w:rPr>
                <w:bCs/>
                <w:sz w:val="18"/>
                <w:szCs w:val="18"/>
              </w:rPr>
            </w:pPr>
            <w:r w:rsidRPr="001E46B0">
              <w:rPr>
                <w:bCs/>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B452BC" w:rsidRPr="001E46B0" w:rsidRDefault="00B452BC" w:rsidP="00E94D7D">
            <w:pPr>
              <w:spacing w:after="0" w:line="240" w:lineRule="auto"/>
              <w:jc w:val="center"/>
              <w:rPr>
                <w:sz w:val="18"/>
                <w:szCs w:val="18"/>
              </w:rPr>
            </w:pPr>
            <w:r w:rsidRPr="001E46B0">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B452BC" w:rsidRPr="001E46B0" w:rsidRDefault="00B452BC" w:rsidP="00E94D7D">
            <w:pPr>
              <w:spacing w:after="0" w:line="240" w:lineRule="auto"/>
              <w:jc w:val="center"/>
              <w:rPr>
                <w:sz w:val="18"/>
                <w:szCs w:val="18"/>
              </w:rPr>
            </w:pPr>
            <w:r w:rsidRPr="001E46B0">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B452BC" w:rsidRPr="001E46B0" w:rsidRDefault="00B452BC" w:rsidP="00E94D7D">
            <w:pPr>
              <w:spacing w:after="0" w:line="240" w:lineRule="auto"/>
              <w:jc w:val="center"/>
              <w:rPr>
                <w:sz w:val="18"/>
                <w:szCs w:val="18"/>
              </w:rPr>
            </w:pPr>
            <w:r w:rsidRPr="001E46B0">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B452BC" w:rsidRPr="001E46B0" w:rsidRDefault="00B452BC" w:rsidP="00E94D7D">
            <w:pPr>
              <w:spacing w:after="0" w:line="240" w:lineRule="auto"/>
              <w:jc w:val="center"/>
              <w:rPr>
                <w:sz w:val="18"/>
                <w:szCs w:val="18"/>
              </w:rPr>
            </w:pPr>
            <w:r w:rsidRPr="001E46B0">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B452BC" w:rsidRPr="001E46B0" w:rsidRDefault="00B452BC" w:rsidP="00E94D7D">
            <w:pPr>
              <w:spacing w:after="0" w:line="240" w:lineRule="auto"/>
              <w:jc w:val="center"/>
              <w:rPr>
                <w:sz w:val="18"/>
                <w:szCs w:val="18"/>
              </w:rPr>
            </w:pPr>
            <w:r w:rsidRPr="001E46B0">
              <w:rPr>
                <w:sz w:val="18"/>
                <w:szCs w:val="18"/>
              </w:rPr>
              <w:t>f</w:t>
            </w:r>
          </w:p>
        </w:tc>
      </w:tr>
      <w:tr w:rsidR="00B452BC" w:rsidRPr="001E46B0"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B452BC" w:rsidRPr="001E46B0" w:rsidRDefault="00B452BC" w:rsidP="00E94D7D">
            <w:pPr>
              <w:spacing w:after="0" w:line="240" w:lineRule="auto"/>
              <w:rPr>
                <w:sz w:val="18"/>
                <w:szCs w:val="18"/>
              </w:rPr>
            </w:pPr>
            <w:r w:rsidRPr="001E46B0">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B452BC" w:rsidRPr="001E46B0" w:rsidRDefault="00B452BC" w:rsidP="007B2E0B">
            <w:pPr>
              <w:spacing w:after="0" w:line="240" w:lineRule="auto"/>
              <w:rPr>
                <w:sz w:val="18"/>
                <w:szCs w:val="18"/>
              </w:rPr>
            </w:pPr>
            <w:r w:rsidRPr="001E46B0">
              <w:rPr>
                <w:sz w:val="18"/>
                <w:szCs w:val="18"/>
              </w:rPr>
              <w:t> </w:t>
            </w:r>
          </w:p>
        </w:tc>
        <w:tc>
          <w:tcPr>
            <w:tcW w:w="551" w:type="pct"/>
            <w:tcBorders>
              <w:top w:val="single" w:sz="12" w:space="0" w:color="auto"/>
              <w:left w:val="nil"/>
              <w:bottom w:val="single" w:sz="12" w:space="0" w:color="auto"/>
              <w:right w:val="single" w:sz="4" w:space="0" w:color="auto"/>
            </w:tcBorders>
            <w:noWrap/>
            <w:vAlign w:val="center"/>
          </w:tcPr>
          <w:p w:rsidR="00B452BC" w:rsidRPr="001E46B0" w:rsidRDefault="00B452BC" w:rsidP="007B2E0B">
            <w:pPr>
              <w:spacing w:after="0" w:line="240" w:lineRule="auto"/>
              <w:rPr>
                <w:sz w:val="18"/>
                <w:szCs w:val="18"/>
              </w:rPr>
            </w:pPr>
            <w:r w:rsidRPr="001E46B0">
              <w:rPr>
                <w:sz w:val="18"/>
                <w:szCs w:val="18"/>
              </w:rPr>
              <w:t> </w:t>
            </w:r>
          </w:p>
        </w:tc>
        <w:tc>
          <w:tcPr>
            <w:tcW w:w="611" w:type="pct"/>
            <w:tcBorders>
              <w:top w:val="single" w:sz="12" w:space="0" w:color="auto"/>
              <w:left w:val="nil"/>
              <w:bottom w:val="single" w:sz="12" w:space="0" w:color="auto"/>
              <w:right w:val="single" w:sz="4" w:space="0" w:color="auto"/>
            </w:tcBorders>
            <w:noWrap/>
            <w:vAlign w:val="center"/>
          </w:tcPr>
          <w:p w:rsidR="00B452BC" w:rsidRPr="001E46B0" w:rsidRDefault="00B452BC" w:rsidP="007B2E0B">
            <w:pPr>
              <w:spacing w:after="0" w:line="240" w:lineRule="auto"/>
              <w:rPr>
                <w:sz w:val="18"/>
                <w:szCs w:val="18"/>
              </w:rPr>
            </w:pPr>
            <w:r w:rsidRPr="001E46B0">
              <w:rPr>
                <w:sz w:val="18"/>
                <w:szCs w:val="18"/>
              </w:rPr>
              <w:t> </w:t>
            </w:r>
          </w:p>
        </w:tc>
        <w:tc>
          <w:tcPr>
            <w:tcW w:w="610" w:type="pct"/>
            <w:tcBorders>
              <w:top w:val="single" w:sz="12" w:space="0" w:color="auto"/>
              <w:left w:val="nil"/>
              <w:bottom w:val="single" w:sz="12" w:space="0" w:color="auto"/>
              <w:right w:val="single" w:sz="4" w:space="0" w:color="auto"/>
            </w:tcBorders>
            <w:noWrap/>
            <w:vAlign w:val="center"/>
          </w:tcPr>
          <w:p w:rsidR="00B452BC" w:rsidRPr="001E46B0" w:rsidRDefault="00B452BC" w:rsidP="007B2E0B">
            <w:pPr>
              <w:spacing w:after="0" w:line="240" w:lineRule="auto"/>
              <w:rPr>
                <w:sz w:val="18"/>
                <w:szCs w:val="18"/>
              </w:rPr>
            </w:pPr>
            <w:r w:rsidRPr="001E46B0">
              <w:rPr>
                <w:sz w:val="18"/>
                <w:szCs w:val="18"/>
              </w:rPr>
              <w:t> </w:t>
            </w:r>
          </w:p>
        </w:tc>
        <w:tc>
          <w:tcPr>
            <w:tcW w:w="821" w:type="pct"/>
            <w:tcBorders>
              <w:top w:val="single" w:sz="12" w:space="0" w:color="auto"/>
              <w:left w:val="nil"/>
              <w:bottom w:val="single" w:sz="12" w:space="0" w:color="auto"/>
              <w:right w:val="single" w:sz="12" w:space="0" w:color="auto"/>
            </w:tcBorders>
            <w:noWrap/>
            <w:vAlign w:val="center"/>
          </w:tcPr>
          <w:p w:rsidR="00B452BC" w:rsidRPr="001E46B0" w:rsidRDefault="00B452BC" w:rsidP="007B2E0B">
            <w:pPr>
              <w:spacing w:after="0" w:line="240" w:lineRule="auto"/>
              <w:rPr>
                <w:sz w:val="18"/>
                <w:szCs w:val="18"/>
              </w:rPr>
            </w:pPr>
            <w:r w:rsidRPr="001E46B0">
              <w:rPr>
                <w:sz w:val="18"/>
                <w:szCs w:val="18"/>
              </w:rPr>
              <w:t> </w:t>
            </w:r>
          </w:p>
        </w:tc>
      </w:tr>
      <w:tr w:rsidR="00B452BC" w:rsidRPr="001E46B0" w:rsidTr="007B2E0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B452BC" w:rsidRPr="001E46B0" w:rsidRDefault="00B452BC" w:rsidP="00E94D7D">
            <w:pPr>
              <w:spacing w:after="0" w:line="240" w:lineRule="auto"/>
              <w:rPr>
                <w:sz w:val="18"/>
                <w:szCs w:val="18"/>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B452BC" w:rsidRPr="001E46B0" w:rsidRDefault="00B452BC" w:rsidP="007B2E0B">
            <w:pPr>
              <w:spacing w:after="0" w:line="240" w:lineRule="auto"/>
              <w:rPr>
                <w:sz w:val="18"/>
                <w:szCs w:val="18"/>
              </w:rPr>
            </w:pPr>
            <w:r w:rsidRPr="001E46B0">
              <w:rPr>
                <w:sz w:val="18"/>
                <w:szCs w:val="18"/>
              </w:rPr>
              <w:t> </w:t>
            </w:r>
          </w:p>
        </w:tc>
        <w:tc>
          <w:tcPr>
            <w:tcW w:w="551" w:type="pct"/>
            <w:tcBorders>
              <w:top w:val="single" w:sz="12" w:space="0" w:color="auto"/>
              <w:left w:val="nil"/>
              <w:bottom w:val="single" w:sz="4" w:space="0" w:color="auto"/>
              <w:right w:val="single" w:sz="4" w:space="0" w:color="auto"/>
            </w:tcBorders>
            <w:noWrap/>
            <w:vAlign w:val="center"/>
          </w:tcPr>
          <w:p w:rsidR="00B452BC" w:rsidRPr="001E46B0" w:rsidRDefault="00B452BC" w:rsidP="007B2E0B">
            <w:pPr>
              <w:spacing w:after="0" w:line="240" w:lineRule="auto"/>
              <w:rPr>
                <w:sz w:val="18"/>
                <w:szCs w:val="18"/>
              </w:rPr>
            </w:pPr>
            <w:r w:rsidRPr="001E46B0">
              <w:rPr>
                <w:sz w:val="18"/>
                <w:szCs w:val="18"/>
              </w:rPr>
              <w:t> </w:t>
            </w:r>
          </w:p>
        </w:tc>
        <w:tc>
          <w:tcPr>
            <w:tcW w:w="611" w:type="pct"/>
            <w:tcBorders>
              <w:top w:val="single" w:sz="12" w:space="0" w:color="auto"/>
              <w:left w:val="nil"/>
              <w:bottom w:val="single" w:sz="4" w:space="0" w:color="auto"/>
              <w:right w:val="single" w:sz="4" w:space="0" w:color="auto"/>
            </w:tcBorders>
            <w:noWrap/>
            <w:vAlign w:val="center"/>
          </w:tcPr>
          <w:p w:rsidR="00B452BC" w:rsidRPr="001E46B0" w:rsidRDefault="00B452BC" w:rsidP="007B2E0B">
            <w:pPr>
              <w:spacing w:after="0" w:line="240" w:lineRule="auto"/>
              <w:rPr>
                <w:sz w:val="18"/>
                <w:szCs w:val="18"/>
              </w:rPr>
            </w:pPr>
            <w:r w:rsidRPr="001E46B0">
              <w:rPr>
                <w:sz w:val="18"/>
                <w:szCs w:val="18"/>
              </w:rPr>
              <w:t> </w:t>
            </w:r>
          </w:p>
        </w:tc>
        <w:tc>
          <w:tcPr>
            <w:tcW w:w="610" w:type="pct"/>
            <w:tcBorders>
              <w:top w:val="single" w:sz="12" w:space="0" w:color="auto"/>
              <w:left w:val="nil"/>
              <w:bottom w:val="single" w:sz="4" w:space="0" w:color="auto"/>
              <w:right w:val="single" w:sz="4" w:space="0" w:color="auto"/>
            </w:tcBorders>
            <w:noWrap/>
            <w:vAlign w:val="center"/>
          </w:tcPr>
          <w:p w:rsidR="00B452BC" w:rsidRPr="001E46B0" w:rsidRDefault="00B452BC" w:rsidP="007B2E0B">
            <w:pPr>
              <w:spacing w:after="0" w:line="240" w:lineRule="auto"/>
              <w:rPr>
                <w:sz w:val="18"/>
                <w:szCs w:val="18"/>
              </w:rPr>
            </w:pPr>
            <w:r w:rsidRPr="001E46B0">
              <w:rPr>
                <w:sz w:val="18"/>
                <w:szCs w:val="18"/>
              </w:rPr>
              <w:t> </w:t>
            </w:r>
          </w:p>
        </w:tc>
        <w:tc>
          <w:tcPr>
            <w:tcW w:w="821" w:type="pct"/>
            <w:tcBorders>
              <w:top w:val="single" w:sz="12" w:space="0" w:color="auto"/>
              <w:left w:val="nil"/>
              <w:bottom w:val="single" w:sz="4" w:space="0" w:color="auto"/>
              <w:right w:val="single" w:sz="12" w:space="0" w:color="auto"/>
            </w:tcBorders>
            <w:noWrap/>
            <w:vAlign w:val="center"/>
          </w:tcPr>
          <w:p w:rsidR="00B452BC" w:rsidRPr="001E46B0" w:rsidRDefault="00B452BC" w:rsidP="007B2E0B">
            <w:pPr>
              <w:spacing w:after="0" w:line="240" w:lineRule="auto"/>
              <w:rPr>
                <w:sz w:val="18"/>
                <w:szCs w:val="18"/>
              </w:rPr>
            </w:pPr>
            <w:r w:rsidRPr="001E46B0">
              <w:rPr>
                <w:sz w:val="18"/>
                <w:szCs w:val="18"/>
              </w:rPr>
              <w:t> </w:t>
            </w:r>
          </w:p>
        </w:tc>
      </w:tr>
      <w:tr w:rsidR="00B452BC" w:rsidRPr="001E46B0" w:rsidTr="007B2E0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B452BC" w:rsidRPr="001E46B0" w:rsidRDefault="00B452BC" w:rsidP="00E94D7D">
            <w:pPr>
              <w:spacing w:after="0" w:line="240" w:lineRule="auto"/>
              <w:rPr>
                <w:b/>
                <w:bCs/>
                <w:sz w:val="18"/>
                <w:szCs w:val="18"/>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B452BC" w:rsidRPr="001E46B0" w:rsidRDefault="00B452BC" w:rsidP="007B2E0B">
            <w:pPr>
              <w:spacing w:after="0" w:line="240" w:lineRule="auto"/>
              <w:rPr>
                <w:sz w:val="18"/>
                <w:szCs w:val="18"/>
              </w:rPr>
            </w:pPr>
          </w:p>
        </w:tc>
        <w:tc>
          <w:tcPr>
            <w:tcW w:w="551" w:type="pct"/>
            <w:tcBorders>
              <w:top w:val="single" w:sz="8" w:space="0" w:color="auto"/>
              <w:left w:val="nil"/>
              <w:bottom w:val="single" w:sz="12" w:space="0" w:color="auto"/>
              <w:right w:val="single" w:sz="4" w:space="0" w:color="auto"/>
            </w:tcBorders>
            <w:noWrap/>
            <w:vAlign w:val="center"/>
          </w:tcPr>
          <w:p w:rsidR="00B452BC" w:rsidRPr="001E46B0" w:rsidRDefault="00B452BC" w:rsidP="007B2E0B">
            <w:pPr>
              <w:spacing w:after="0" w:line="240" w:lineRule="auto"/>
              <w:rPr>
                <w:sz w:val="18"/>
                <w:szCs w:val="18"/>
              </w:rPr>
            </w:pPr>
          </w:p>
        </w:tc>
        <w:tc>
          <w:tcPr>
            <w:tcW w:w="611" w:type="pct"/>
            <w:tcBorders>
              <w:top w:val="single" w:sz="8" w:space="0" w:color="auto"/>
              <w:left w:val="nil"/>
              <w:bottom w:val="single" w:sz="12" w:space="0" w:color="auto"/>
              <w:right w:val="single" w:sz="4" w:space="0" w:color="auto"/>
            </w:tcBorders>
            <w:noWrap/>
            <w:vAlign w:val="center"/>
          </w:tcPr>
          <w:p w:rsidR="00B452BC" w:rsidRPr="001E46B0" w:rsidRDefault="00B452BC" w:rsidP="007B2E0B">
            <w:pPr>
              <w:spacing w:after="0" w:line="240" w:lineRule="auto"/>
              <w:rPr>
                <w:sz w:val="18"/>
                <w:szCs w:val="18"/>
              </w:rPr>
            </w:pPr>
          </w:p>
        </w:tc>
        <w:tc>
          <w:tcPr>
            <w:tcW w:w="610" w:type="pct"/>
            <w:tcBorders>
              <w:top w:val="single" w:sz="8" w:space="0" w:color="auto"/>
              <w:left w:val="nil"/>
              <w:bottom w:val="single" w:sz="12" w:space="0" w:color="auto"/>
              <w:right w:val="nil"/>
            </w:tcBorders>
            <w:noWrap/>
            <w:vAlign w:val="center"/>
          </w:tcPr>
          <w:p w:rsidR="00B452BC" w:rsidRPr="001E46B0" w:rsidRDefault="00B452BC" w:rsidP="007B2E0B">
            <w:pPr>
              <w:spacing w:after="0" w:line="240" w:lineRule="auto"/>
              <w:rPr>
                <w:sz w:val="18"/>
                <w:szCs w:val="18"/>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B452BC" w:rsidRPr="001E46B0" w:rsidRDefault="00B452BC" w:rsidP="007B2E0B">
            <w:pPr>
              <w:spacing w:after="0" w:line="240" w:lineRule="auto"/>
              <w:rPr>
                <w:sz w:val="18"/>
                <w:szCs w:val="18"/>
              </w:rPr>
            </w:pPr>
          </w:p>
        </w:tc>
      </w:tr>
      <w:tr w:rsidR="00B452BC" w:rsidRPr="001E46B0" w:rsidTr="001E46B0">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B452BC" w:rsidRPr="001E46B0" w:rsidRDefault="00B452BC" w:rsidP="00E94D7D">
            <w:pPr>
              <w:spacing w:after="0" w:line="240" w:lineRule="auto"/>
              <w:rPr>
                <w:sz w:val="18"/>
                <w:szCs w:val="18"/>
              </w:rPr>
            </w:pPr>
            <w:r w:rsidRPr="001E46B0">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bottom"/>
          </w:tcPr>
          <w:p w:rsidR="00B452BC" w:rsidRPr="005424B3" w:rsidRDefault="00B452BC" w:rsidP="001E46B0">
            <w:pPr>
              <w:spacing w:after="0" w:line="240" w:lineRule="auto"/>
              <w:jc w:val="right"/>
              <w:rPr>
                <w:b/>
                <w:sz w:val="18"/>
                <w:szCs w:val="18"/>
              </w:rPr>
            </w:pPr>
            <w:r>
              <w:rPr>
                <w:b/>
                <w:sz w:val="18"/>
                <w:szCs w:val="18"/>
              </w:rPr>
              <w:t>0</w:t>
            </w:r>
          </w:p>
        </w:tc>
        <w:tc>
          <w:tcPr>
            <w:tcW w:w="551" w:type="pct"/>
            <w:tcBorders>
              <w:top w:val="single" w:sz="12" w:space="0" w:color="auto"/>
              <w:left w:val="nil"/>
              <w:bottom w:val="single" w:sz="12" w:space="0" w:color="auto"/>
              <w:right w:val="single" w:sz="4" w:space="0" w:color="auto"/>
            </w:tcBorders>
            <w:noWrap/>
            <w:vAlign w:val="bottom"/>
          </w:tcPr>
          <w:p w:rsidR="00B452BC" w:rsidRPr="005424B3" w:rsidRDefault="00B452BC" w:rsidP="001E46B0">
            <w:pPr>
              <w:spacing w:after="0" w:line="240" w:lineRule="auto"/>
              <w:jc w:val="right"/>
              <w:rPr>
                <w:b/>
                <w:sz w:val="18"/>
                <w:szCs w:val="18"/>
              </w:rPr>
            </w:pPr>
            <w:r>
              <w:rPr>
                <w:b/>
                <w:sz w:val="18"/>
                <w:szCs w:val="18"/>
              </w:rPr>
              <w:t>981</w:t>
            </w:r>
          </w:p>
        </w:tc>
        <w:tc>
          <w:tcPr>
            <w:tcW w:w="611" w:type="pct"/>
            <w:tcBorders>
              <w:top w:val="single" w:sz="12" w:space="0" w:color="auto"/>
              <w:left w:val="nil"/>
              <w:bottom w:val="single" w:sz="12" w:space="0" w:color="auto"/>
              <w:right w:val="single" w:sz="4" w:space="0" w:color="auto"/>
            </w:tcBorders>
            <w:noWrap/>
            <w:vAlign w:val="bottom"/>
          </w:tcPr>
          <w:p w:rsidR="00B452BC" w:rsidRPr="005424B3" w:rsidRDefault="00B452BC" w:rsidP="001E46B0">
            <w:pPr>
              <w:spacing w:after="0" w:line="240" w:lineRule="auto"/>
              <w:jc w:val="right"/>
              <w:rPr>
                <w:b/>
                <w:sz w:val="18"/>
                <w:szCs w:val="18"/>
              </w:rPr>
            </w:pPr>
            <w:r>
              <w:rPr>
                <w:b/>
                <w:sz w:val="18"/>
                <w:szCs w:val="18"/>
              </w:rPr>
              <w:t>0</w:t>
            </w:r>
          </w:p>
        </w:tc>
        <w:tc>
          <w:tcPr>
            <w:tcW w:w="610" w:type="pct"/>
            <w:tcBorders>
              <w:top w:val="single" w:sz="12" w:space="0" w:color="auto"/>
              <w:left w:val="nil"/>
              <w:bottom w:val="single" w:sz="12" w:space="0" w:color="auto"/>
              <w:right w:val="single" w:sz="4" w:space="0" w:color="auto"/>
            </w:tcBorders>
            <w:noWrap/>
            <w:vAlign w:val="bottom"/>
          </w:tcPr>
          <w:p w:rsidR="00B452BC" w:rsidRPr="005424B3" w:rsidRDefault="00B452BC" w:rsidP="001E46B0">
            <w:pPr>
              <w:spacing w:after="0" w:line="240" w:lineRule="auto"/>
              <w:jc w:val="right"/>
              <w:rPr>
                <w:b/>
                <w:sz w:val="18"/>
                <w:szCs w:val="18"/>
              </w:rPr>
            </w:pPr>
            <w:r>
              <w:rPr>
                <w:b/>
                <w:sz w:val="18"/>
                <w:szCs w:val="18"/>
              </w:rPr>
              <w:t>0</w:t>
            </w:r>
          </w:p>
        </w:tc>
        <w:tc>
          <w:tcPr>
            <w:tcW w:w="821" w:type="pct"/>
            <w:tcBorders>
              <w:top w:val="single" w:sz="12" w:space="0" w:color="auto"/>
              <w:left w:val="nil"/>
              <w:bottom w:val="single" w:sz="12" w:space="0" w:color="auto"/>
              <w:right w:val="single" w:sz="12" w:space="0" w:color="auto"/>
            </w:tcBorders>
            <w:noWrap/>
            <w:vAlign w:val="bottom"/>
          </w:tcPr>
          <w:p w:rsidR="00B452BC" w:rsidRPr="005424B3" w:rsidRDefault="00B452BC" w:rsidP="001E46B0">
            <w:pPr>
              <w:spacing w:after="0" w:line="240" w:lineRule="auto"/>
              <w:jc w:val="right"/>
              <w:rPr>
                <w:b/>
                <w:sz w:val="18"/>
                <w:szCs w:val="18"/>
              </w:rPr>
            </w:pPr>
            <w:r>
              <w:rPr>
                <w:b/>
                <w:sz w:val="18"/>
                <w:szCs w:val="18"/>
              </w:rPr>
              <w:t>981</w:t>
            </w:r>
          </w:p>
        </w:tc>
      </w:tr>
      <w:tr w:rsidR="00B452BC" w:rsidRPr="001E46B0" w:rsidTr="001E46B0">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B452BC" w:rsidRPr="001E46B0" w:rsidRDefault="00B452BC" w:rsidP="00E94D7D">
            <w:pPr>
              <w:spacing w:after="0" w:line="240" w:lineRule="auto"/>
              <w:rPr>
                <w:sz w:val="18"/>
                <w:szCs w:val="18"/>
              </w:rPr>
            </w:pPr>
            <w:r>
              <w:rPr>
                <w:sz w:val="18"/>
                <w:szCs w:val="18"/>
              </w:rPr>
              <w:t>-nevyčerpané dovolenky</w:t>
            </w:r>
          </w:p>
        </w:tc>
        <w:tc>
          <w:tcPr>
            <w:tcW w:w="1051" w:type="pct"/>
            <w:tcBorders>
              <w:top w:val="single" w:sz="12" w:space="0" w:color="auto"/>
              <w:left w:val="single" w:sz="12" w:space="0" w:color="auto"/>
              <w:bottom w:val="single" w:sz="6" w:space="0" w:color="auto"/>
              <w:right w:val="single" w:sz="4" w:space="0" w:color="auto"/>
            </w:tcBorders>
            <w:noWrap/>
            <w:vAlign w:val="bottom"/>
          </w:tcPr>
          <w:p w:rsidR="00B452BC" w:rsidRPr="001E46B0" w:rsidRDefault="00B452BC" w:rsidP="001E46B0">
            <w:pPr>
              <w:spacing w:after="0" w:line="240" w:lineRule="auto"/>
              <w:jc w:val="right"/>
              <w:rPr>
                <w:sz w:val="18"/>
                <w:szCs w:val="18"/>
              </w:rPr>
            </w:pPr>
            <w:r>
              <w:rPr>
                <w:sz w:val="18"/>
                <w:szCs w:val="18"/>
              </w:rPr>
              <w:t>0</w:t>
            </w:r>
          </w:p>
        </w:tc>
        <w:tc>
          <w:tcPr>
            <w:tcW w:w="551" w:type="pct"/>
            <w:tcBorders>
              <w:top w:val="single" w:sz="12" w:space="0" w:color="auto"/>
              <w:left w:val="nil"/>
              <w:bottom w:val="single" w:sz="6" w:space="0" w:color="auto"/>
              <w:right w:val="single" w:sz="4" w:space="0" w:color="auto"/>
            </w:tcBorders>
            <w:noWrap/>
            <w:vAlign w:val="bottom"/>
          </w:tcPr>
          <w:p w:rsidR="00B452BC" w:rsidRPr="001E46B0" w:rsidRDefault="00B452BC" w:rsidP="001E46B0">
            <w:pPr>
              <w:spacing w:after="0" w:line="240" w:lineRule="auto"/>
              <w:jc w:val="right"/>
              <w:rPr>
                <w:sz w:val="18"/>
                <w:szCs w:val="18"/>
              </w:rPr>
            </w:pPr>
            <w:r>
              <w:rPr>
                <w:sz w:val="18"/>
                <w:szCs w:val="18"/>
              </w:rPr>
              <w:t>981</w:t>
            </w:r>
          </w:p>
        </w:tc>
        <w:tc>
          <w:tcPr>
            <w:tcW w:w="611" w:type="pct"/>
            <w:tcBorders>
              <w:top w:val="single" w:sz="12" w:space="0" w:color="auto"/>
              <w:left w:val="nil"/>
              <w:bottom w:val="single" w:sz="6" w:space="0" w:color="auto"/>
              <w:right w:val="single" w:sz="4" w:space="0" w:color="auto"/>
            </w:tcBorders>
            <w:noWrap/>
            <w:vAlign w:val="bottom"/>
          </w:tcPr>
          <w:p w:rsidR="00B452BC" w:rsidRPr="001E46B0" w:rsidRDefault="00B452BC" w:rsidP="00A36C82">
            <w:pPr>
              <w:spacing w:after="0" w:line="240" w:lineRule="auto"/>
              <w:jc w:val="right"/>
              <w:rPr>
                <w:sz w:val="18"/>
                <w:szCs w:val="18"/>
              </w:rPr>
            </w:pPr>
            <w:r>
              <w:rPr>
                <w:sz w:val="18"/>
                <w:szCs w:val="18"/>
              </w:rPr>
              <w:t>0</w:t>
            </w:r>
          </w:p>
        </w:tc>
        <w:tc>
          <w:tcPr>
            <w:tcW w:w="610" w:type="pct"/>
            <w:tcBorders>
              <w:top w:val="single" w:sz="12" w:space="0" w:color="auto"/>
              <w:left w:val="nil"/>
              <w:bottom w:val="single" w:sz="6" w:space="0" w:color="auto"/>
              <w:right w:val="single" w:sz="4" w:space="0" w:color="auto"/>
            </w:tcBorders>
            <w:noWrap/>
            <w:vAlign w:val="bottom"/>
          </w:tcPr>
          <w:p w:rsidR="00B452BC" w:rsidRPr="001E46B0" w:rsidRDefault="00B452BC" w:rsidP="001E46B0">
            <w:pPr>
              <w:spacing w:after="0" w:line="240" w:lineRule="auto"/>
              <w:jc w:val="right"/>
              <w:rPr>
                <w:sz w:val="18"/>
                <w:szCs w:val="18"/>
              </w:rPr>
            </w:pPr>
            <w:r>
              <w:rPr>
                <w:sz w:val="18"/>
                <w:szCs w:val="18"/>
              </w:rPr>
              <w:t>0</w:t>
            </w:r>
          </w:p>
        </w:tc>
        <w:tc>
          <w:tcPr>
            <w:tcW w:w="821" w:type="pct"/>
            <w:tcBorders>
              <w:top w:val="single" w:sz="12" w:space="0" w:color="auto"/>
              <w:left w:val="nil"/>
              <w:bottom w:val="single" w:sz="6" w:space="0" w:color="auto"/>
              <w:right w:val="single" w:sz="12" w:space="0" w:color="auto"/>
            </w:tcBorders>
            <w:noWrap/>
            <w:vAlign w:val="bottom"/>
          </w:tcPr>
          <w:p w:rsidR="00B452BC" w:rsidRPr="001E46B0" w:rsidRDefault="00B452BC" w:rsidP="001E46B0">
            <w:pPr>
              <w:spacing w:after="0" w:line="240" w:lineRule="auto"/>
              <w:jc w:val="right"/>
              <w:rPr>
                <w:sz w:val="18"/>
                <w:szCs w:val="18"/>
              </w:rPr>
            </w:pPr>
            <w:r>
              <w:rPr>
                <w:sz w:val="18"/>
                <w:szCs w:val="18"/>
              </w:rPr>
              <w:t>981</w:t>
            </w:r>
          </w:p>
        </w:tc>
      </w:tr>
      <w:tr w:rsidR="00B452BC" w:rsidRPr="003F477D"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B452BC" w:rsidRPr="00211732" w:rsidRDefault="00B452BC" w:rsidP="00D055BD">
            <w:pPr>
              <w:spacing w:after="0" w:line="240" w:lineRule="auto"/>
              <w:jc w:val="center"/>
              <w:rPr>
                <w:bCs/>
                <w:sz w:val="18"/>
                <w:szCs w:val="18"/>
              </w:rPr>
            </w:pPr>
            <w:r w:rsidRPr="00211732">
              <w:rPr>
                <w:bCs/>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B452BC" w:rsidRPr="00211732" w:rsidRDefault="00B452BC" w:rsidP="00D055BD">
            <w:pPr>
              <w:spacing w:after="0" w:line="240" w:lineRule="auto"/>
              <w:jc w:val="center"/>
              <w:rPr>
                <w:sz w:val="18"/>
                <w:szCs w:val="18"/>
              </w:rPr>
            </w:pPr>
            <w:r w:rsidRPr="00211732">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B452BC" w:rsidRPr="00211732" w:rsidRDefault="00B452BC" w:rsidP="00D055BD">
            <w:pPr>
              <w:spacing w:after="0" w:line="240" w:lineRule="auto"/>
              <w:jc w:val="center"/>
              <w:rPr>
                <w:sz w:val="18"/>
                <w:szCs w:val="18"/>
              </w:rPr>
            </w:pPr>
            <w:r w:rsidRPr="00211732">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B452BC" w:rsidRPr="00211732" w:rsidRDefault="00B452BC" w:rsidP="00D055BD">
            <w:pPr>
              <w:spacing w:after="0" w:line="240" w:lineRule="auto"/>
              <w:jc w:val="center"/>
              <w:rPr>
                <w:sz w:val="18"/>
                <w:szCs w:val="18"/>
              </w:rPr>
            </w:pPr>
            <w:r w:rsidRPr="00211732">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B452BC" w:rsidRPr="00211732" w:rsidRDefault="00B452BC" w:rsidP="00D055BD">
            <w:pPr>
              <w:spacing w:after="0" w:line="240" w:lineRule="auto"/>
              <w:jc w:val="center"/>
              <w:rPr>
                <w:sz w:val="18"/>
                <w:szCs w:val="18"/>
              </w:rPr>
            </w:pPr>
            <w:r w:rsidRPr="00211732">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B452BC" w:rsidRPr="00211732" w:rsidRDefault="00B452BC" w:rsidP="00D055BD">
            <w:pPr>
              <w:spacing w:after="0" w:line="240" w:lineRule="auto"/>
              <w:jc w:val="center"/>
              <w:rPr>
                <w:sz w:val="18"/>
                <w:szCs w:val="18"/>
              </w:rPr>
            </w:pPr>
            <w:r w:rsidRPr="00211732">
              <w:rPr>
                <w:sz w:val="18"/>
                <w:szCs w:val="18"/>
              </w:rPr>
              <w:t>f</w:t>
            </w:r>
          </w:p>
        </w:tc>
      </w:tr>
    </w:tbl>
    <w:p w:rsidR="00B452BC" w:rsidRDefault="00B452BC" w:rsidP="005B0C02">
      <w:pPr>
        <w:rPr>
          <w:b/>
        </w:rPr>
      </w:pPr>
    </w:p>
    <w:p w:rsidR="00B452BC" w:rsidRPr="00E6616F" w:rsidRDefault="00B452BC" w:rsidP="005B0C02">
      <w:pPr>
        <w:rPr>
          <w:b/>
        </w:rPr>
      </w:pPr>
      <w:r w:rsidRPr="00E6616F">
        <w:rPr>
          <w:b/>
        </w:rPr>
        <w:t>Záväzky</w:t>
      </w:r>
    </w:p>
    <w:p w:rsidR="00B452BC" w:rsidRPr="003F477D" w:rsidRDefault="00B452BC" w:rsidP="006A4709">
      <w:pPr>
        <w:pStyle w:val="Title"/>
        <w:numPr>
          <w:ilvl w:val="0"/>
          <w:numId w:val="8"/>
        </w:numPr>
        <w:spacing w:before="0" w:beforeAutospacing="0" w:after="0"/>
        <w:jc w:val="left"/>
        <w:rPr>
          <w:szCs w:val="22"/>
        </w:rPr>
      </w:pPr>
      <w:r w:rsidRPr="003F477D">
        <w:rPr>
          <w:szCs w:val="22"/>
        </w:rPr>
        <w:t>Informácie k prílohe č. 3  časti G. písm. c) a d) o záväzkoch</w:t>
      </w:r>
    </w:p>
    <w:tbl>
      <w:tblPr>
        <w:tblW w:w="5000" w:type="pct"/>
        <w:jc w:val="center"/>
        <w:tblLook w:val="00A0"/>
      </w:tblPr>
      <w:tblGrid>
        <w:gridCol w:w="3756"/>
        <w:gridCol w:w="2922"/>
        <w:gridCol w:w="2610"/>
      </w:tblGrid>
      <w:tr w:rsidR="00B452BC" w:rsidRPr="003F477D" w:rsidTr="005E3B5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B452BC" w:rsidRPr="005B0C02" w:rsidRDefault="00B452BC" w:rsidP="0003344F">
            <w:pPr>
              <w:pStyle w:val="TopHeader"/>
              <w:rPr>
                <w:sz w:val="18"/>
                <w:szCs w:val="18"/>
              </w:rPr>
            </w:pPr>
            <w:r w:rsidRPr="005B0C02">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B452BC" w:rsidRPr="005B0C02" w:rsidRDefault="00B452BC" w:rsidP="00A36C82">
            <w:pPr>
              <w:pStyle w:val="TopHeader"/>
              <w:rPr>
                <w:sz w:val="18"/>
                <w:szCs w:val="18"/>
              </w:rPr>
            </w:pPr>
            <w:r w:rsidRPr="005B0C02">
              <w:rPr>
                <w:sz w:val="18"/>
                <w:szCs w:val="18"/>
              </w:rPr>
              <w:t>Bežné účtovné obdobie</w:t>
            </w:r>
            <w:r>
              <w:rPr>
                <w:sz w:val="18"/>
                <w:szCs w:val="18"/>
              </w:rPr>
              <w:t xml:space="preserve"> -2014</w:t>
            </w:r>
          </w:p>
        </w:tc>
        <w:tc>
          <w:tcPr>
            <w:tcW w:w="1405" w:type="pct"/>
            <w:tcBorders>
              <w:top w:val="single" w:sz="12" w:space="0" w:color="auto"/>
              <w:left w:val="single" w:sz="12" w:space="0" w:color="auto"/>
              <w:bottom w:val="single" w:sz="12" w:space="0" w:color="auto"/>
              <w:right w:val="single" w:sz="12" w:space="0" w:color="auto"/>
            </w:tcBorders>
            <w:vAlign w:val="center"/>
          </w:tcPr>
          <w:p w:rsidR="00B452BC" w:rsidRPr="005B0C02" w:rsidRDefault="00B452BC" w:rsidP="00A36C82">
            <w:pPr>
              <w:pStyle w:val="TopHeader"/>
              <w:rPr>
                <w:sz w:val="18"/>
                <w:szCs w:val="18"/>
              </w:rPr>
            </w:pPr>
            <w:r w:rsidRPr="005B0C02">
              <w:rPr>
                <w:sz w:val="18"/>
                <w:szCs w:val="18"/>
              </w:rPr>
              <w:t>Bezprostredne predchádzajúce účtovné obdobie</w:t>
            </w:r>
            <w:r>
              <w:rPr>
                <w:sz w:val="18"/>
                <w:szCs w:val="18"/>
              </w:rPr>
              <w:t>-2013</w:t>
            </w:r>
          </w:p>
        </w:tc>
      </w:tr>
      <w:tr w:rsidR="00B452BC" w:rsidRPr="003F477D" w:rsidTr="005B0C02">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B452BC" w:rsidRPr="005B0C02" w:rsidRDefault="00B452BC" w:rsidP="0003344F">
            <w:pPr>
              <w:spacing w:after="0" w:line="240" w:lineRule="auto"/>
              <w:rPr>
                <w:sz w:val="18"/>
                <w:szCs w:val="18"/>
              </w:rPr>
            </w:pPr>
            <w:r w:rsidRPr="005B0C02">
              <w:rPr>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bottom"/>
          </w:tcPr>
          <w:p w:rsidR="00B452BC" w:rsidRPr="005B0C02" w:rsidRDefault="00B452BC" w:rsidP="005B0C02">
            <w:pPr>
              <w:spacing w:after="0" w:line="240" w:lineRule="auto"/>
              <w:jc w:val="right"/>
              <w:rPr>
                <w:b/>
                <w:bCs/>
                <w:sz w:val="18"/>
                <w:szCs w:val="18"/>
              </w:rPr>
            </w:pPr>
            <w:r>
              <w:rPr>
                <w:b/>
                <w:bCs/>
                <w:sz w:val="18"/>
                <w:szCs w:val="18"/>
              </w:rPr>
              <w:t>1812</w:t>
            </w:r>
          </w:p>
        </w:tc>
        <w:tc>
          <w:tcPr>
            <w:tcW w:w="1405" w:type="pct"/>
            <w:tcBorders>
              <w:top w:val="single" w:sz="12" w:space="0" w:color="auto"/>
              <w:left w:val="nil"/>
              <w:bottom w:val="single" w:sz="12" w:space="0" w:color="auto"/>
              <w:right w:val="single" w:sz="12" w:space="0" w:color="auto"/>
            </w:tcBorders>
            <w:vAlign w:val="bottom"/>
          </w:tcPr>
          <w:p w:rsidR="00B452BC" w:rsidRPr="005B0C02" w:rsidRDefault="00B452BC" w:rsidP="005B0C02">
            <w:pPr>
              <w:spacing w:after="0" w:line="240" w:lineRule="auto"/>
              <w:jc w:val="right"/>
              <w:rPr>
                <w:b/>
                <w:bCs/>
                <w:sz w:val="18"/>
                <w:szCs w:val="18"/>
              </w:rPr>
            </w:pPr>
            <w:r>
              <w:rPr>
                <w:b/>
                <w:bCs/>
                <w:sz w:val="18"/>
                <w:szCs w:val="18"/>
              </w:rPr>
              <w:t>1.763</w:t>
            </w:r>
          </w:p>
        </w:tc>
      </w:tr>
      <w:tr w:rsidR="00B452BC" w:rsidRPr="003F477D" w:rsidTr="005B0C02">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B452BC" w:rsidRPr="005B0C02" w:rsidRDefault="00B452BC" w:rsidP="00EA41E2">
            <w:pPr>
              <w:spacing w:after="0" w:line="240" w:lineRule="auto"/>
              <w:rPr>
                <w:sz w:val="18"/>
                <w:szCs w:val="18"/>
              </w:rPr>
            </w:pPr>
            <w:r w:rsidRPr="005B0C02">
              <w:rPr>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bottom"/>
          </w:tcPr>
          <w:p w:rsidR="00B452BC" w:rsidRPr="005B0C02" w:rsidRDefault="00B452BC" w:rsidP="005B0C02">
            <w:pPr>
              <w:spacing w:after="0" w:line="240" w:lineRule="auto"/>
              <w:jc w:val="right"/>
              <w:rPr>
                <w:sz w:val="18"/>
                <w:szCs w:val="18"/>
              </w:rPr>
            </w:pPr>
          </w:p>
        </w:tc>
        <w:tc>
          <w:tcPr>
            <w:tcW w:w="1405" w:type="pct"/>
            <w:tcBorders>
              <w:top w:val="single" w:sz="12" w:space="0" w:color="auto"/>
              <w:left w:val="nil"/>
              <w:bottom w:val="single" w:sz="8" w:space="0" w:color="auto"/>
              <w:right w:val="single" w:sz="12" w:space="0" w:color="auto"/>
            </w:tcBorders>
            <w:noWrap/>
            <w:vAlign w:val="bottom"/>
          </w:tcPr>
          <w:p w:rsidR="00B452BC" w:rsidRPr="005B0C02" w:rsidRDefault="00B452BC" w:rsidP="005B0C02">
            <w:pPr>
              <w:spacing w:after="0" w:line="240" w:lineRule="auto"/>
              <w:jc w:val="right"/>
              <w:rPr>
                <w:sz w:val="18"/>
                <w:szCs w:val="18"/>
              </w:rPr>
            </w:pPr>
          </w:p>
        </w:tc>
      </w:tr>
      <w:tr w:rsidR="00B452BC" w:rsidRPr="003F477D" w:rsidTr="005B0C02">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B452BC" w:rsidRPr="005B0C02" w:rsidRDefault="00B452BC" w:rsidP="00EA41E2">
            <w:pPr>
              <w:spacing w:after="0" w:line="240" w:lineRule="auto"/>
              <w:rPr>
                <w:sz w:val="18"/>
                <w:szCs w:val="18"/>
              </w:rPr>
            </w:pPr>
            <w:r w:rsidRPr="005B0C02">
              <w:rPr>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bottom"/>
          </w:tcPr>
          <w:p w:rsidR="00B452BC" w:rsidRPr="005B0C02" w:rsidRDefault="00B452BC" w:rsidP="005B0C02">
            <w:pPr>
              <w:spacing w:after="0" w:line="240" w:lineRule="auto"/>
              <w:jc w:val="right"/>
              <w:rPr>
                <w:sz w:val="18"/>
                <w:szCs w:val="18"/>
              </w:rPr>
            </w:pPr>
          </w:p>
        </w:tc>
        <w:tc>
          <w:tcPr>
            <w:tcW w:w="1405" w:type="pct"/>
            <w:tcBorders>
              <w:top w:val="single" w:sz="8" w:space="0" w:color="auto"/>
              <w:left w:val="nil"/>
              <w:bottom w:val="single" w:sz="12" w:space="0" w:color="auto"/>
              <w:right w:val="single" w:sz="12" w:space="0" w:color="auto"/>
            </w:tcBorders>
            <w:noWrap/>
            <w:vAlign w:val="bottom"/>
          </w:tcPr>
          <w:p w:rsidR="00B452BC" w:rsidRPr="005B0C02" w:rsidRDefault="00B452BC" w:rsidP="005B0C02">
            <w:pPr>
              <w:spacing w:after="0" w:line="240" w:lineRule="auto"/>
              <w:jc w:val="right"/>
              <w:rPr>
                <w:sz w:val="18"/>
                <w:szCs w:val="18"/>
              </w:rPr>
            </w:pPr>
          </w:p>
        </w:tc>
      </w:tr>
      <w:tr w:rsidR="00B452BC" w:rsidRPr="003F477D" w:rsidTr="005B0C02">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B452BC" w:rsidRPr="005B0C02" w:rsidRDefault="00B452BC" w:rsidP="005E3B59">
            <w:pPr>
              <w:spacing w:after="0" w:line="240" w:lineRule="auto"/>
              <w:rPr>
                <w:b/>
                <w:bCs/>
                <w:sz w:val="18"/>
                <w:szCs w:val="18"/>
              </w:rPr>
            </w:pPr>
            <w:r w:rsidRPr="005B0C02">
              <w:rPr>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bottom"/>
          </w:tcPr>
          <w:p w:rsidR="00B452BC" w:rsidRPr="005B0C02" w:rsidRDefault="00B452BC" w:rsidP="005B0C02">
            <w:pPr>
              <w:spacing w:after="0" w:line="240" w:lineRule="auto"/>
              <w:jc w:val="right"/>
              <w:rPr>
                <w:b/>
                <w:sz w:val="18"/>
                <w:szCs w:val="18"/>
              </w:rPr>
            </w:pPr>
            <w:r>
              <w:rPr>
                <w:b/>
                <w:sz w:val="18"/>
                <w:szCs w:val="18"/>
              </w:rPr>
              <w:t>246.487</w:t>
            </w:r>
          </w:p>
        </w:tc>
        <w:tc>
          <w:tcPr>
            <w:tcW w:w="1405" w:type="pct"/>
            <w:tcBorders>
              <w:top w:val="single" w:sz="12" w:space="0" w:color="auto"/>
              <w:left w:val="nil"/>
              <w:bottom w:val="single" w:sz="12" w:space="0" w:color="auto"/>
              <w:right w:val="single" w:sz="12" w:space="0" w:color="auto"/>
            </w:tcBorders>
            <w:noWrap/>
            <w:vAlign w:val="bottom"/>
          </w:tcPr>
          <w:p w:rsidR="00B452BC" w:rsidRPr="005B0C02" w:rsidRDefault="00B452BC" w:rsidP="005B0C02">
            <w:pPr>
              <w:spacing w:after="0" w:line="240" w:lineRule="auto"/>
              <w:jc w:val="right"/>
              <w:rPr>
                <w:b/>
                <w:sz w:val="18"/>
                <w:szCs w:val="18"/>
              </w:rPr>
            </w:pPr>
            <w:r>
              <w:rPr>
                <w:b/>
                <w:sz w:val="18"/>
                <w:szCs w:val="18"/>
              </w:rPr>
              <w:t>1.433.742</w:t>
            </w:r>
          </w:p>
        </w:tc>
      </w:tr>
      <w:tr w:rsidR="00B452BC" w:rsidRPr="003F477D" w:rsidTr="005B0C02">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B452BC" w:rsidRPr="005B0C02" w:rsidRDefault="00B452BC" w:rsidP="00EA41E2">
            <w:pPr>
              <w:spacing w:after="0" w:line="240" w:lineRule="auto"/>
              <w:rPr>
                <w:sz w:val="18"/>
                <w:szCs w:val="18"/>
              </w:rPr>
            </w:pPr>
            <w:r w:rsidRPr="005B0C02">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bottom"/>
          </w:tcPr>
          <w:p w:rsidR="00B452BC" w:rsidRPr="00A22878" w:rsidRDefault="00B452BC" w:rsidP="005B0C02">
            <w:pPr>
              <w:spacing w:after="0" w:line="240" w:lineRule="auto"/>
              <w:jc w:val="right"/>
              <w:rPr>
                <w:bCs/>
                <w:sz w:val="18"/>
                <w:szCs w:val="18"/>
              </w:rPr>
            </w:pPr>
            <w:r>
              <w:rPr>
                <w:bCs/>
                <w:sz w:val="18"/>
                <w:szCs w:val="18"/>
              </w:rPr>
              <w:t>246.487</w:t>
            </w:r>
          </w:p>
        </w:tc>
        <w:tc>
          <w:tcPr>
            <w:tcW w:w="1405" w:type="pct"/>
            <w:tcBorders>
              <w:top w:val="single" w:sz="12" w:space="0" w:color="auto"/>
              <w:left w:val="nil"/>
              <w:bottom w:val="single" w:sz="8" w:space="0" w:color="auto"/>
              <w:right w:val="single" w:sz="12" w:space="0" w:color="auto"/>
            </w:tcBorders>
            <w:vAlign w:val="bottom"/>
          </w:tcPr>
          <w:p w:rsidR="00B452BC" w:rsidRPr="00A22878" w:rsidRDefault="00B452BC" w:rsidP="005B0C02">
            <w:pPr>
              <w:spacing w:after="0" w:line="240" w:lineRule="auto"/>
              <w:jc w:val="right"/>
              <w:rPr>
                <w:bCs/>
                <w:sz w:val="18"/>
                <w:szCs w:val="18"/>
              </w:rPr>
            </w:pPr>
            <w:r>
              <w:rPr>
                <w:bCs/>
                <w:sz w:val="18"/>
                <w:szCs w:val="18"/>
              </w:rPr>
              <w:t>1.433.742</w:t>
            </w:r>
          </w:p>
        </w:tc>
      </w:tr>
      <w:tr w:rsidR="00B452BC" w:rsidRPr="003F477D" w:rsidTr="005B0C02">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B452BC" w:rsidRPr="005B0C02" w:rsidRDefault="00B452BC" w:rsidP="0003344F">
            <w:pPr>
              <w:spacing w:after="0" w:line="240" w:lineRule="auto"/>
              <w:rPr>
                <w:sz w:val="18"/>
                <w:szCs w:val="18"/>
              </w:rPr>
            </w:pPr>
            <w:r w:rsidRPr="005B0C02">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bottom"/>
          </w:tcPr>
          <w:p w:rsidR="00B452BC" w:rsidRPr="00A22878" w:rsidRDefault="00B452BC" w:rsidP="005B0C02">
            <w:pPr>
              <w:spacing w:after="0" w:line="240" w:lineRule="auto"/>
              <w:jc w:val="right"/>
              <w:rPr>
                <w:bCs/>
                <w:sz w:val="18"/>
                <w:szCs w:val="18"/>
              </w:rPr>
            </w:pPr>
          </w:p>
        </w:tc>
        <w:tc>
          <w:tcPr>
            <w:tcW w:w="1405" w:type="pct"/>
            <w:tcBorders>
              <w:top w:val="single" w:sz="8" w:space="0" w:color="auto"/>
              <w:left w:val="nil"/>
              <w:bottom w:val="single" w:sz="12" w:space="0" w:color="auto"/>
              <w:right w:val="single" w:sz="12" w:space="0" w:color="auto"/>
            </w:tcBorders>
            <w:vAlign w:val="bottom"/>
          </w:tcPr>
          <w:p w:rsidR="00B452BC" w:rsidRPr="00A22878" w:rsidRDefault="00B452BC" w:rsidP="005B0C02">
            <w:pPr>
              <w:spacing w:after="0" w:line="240" w:lineRule="auto"/>
              <w:jc w:val="right"/>
              <w:rPr>
                <w:bCs/>
                <w:sz w:val="18"/>
                <w:szCs w:val="18"/>
              </w:rPr>
            </w:pPr>
          </w:p>
        </w:tc>
      </w:tr>
    </w:tbl>
    <w:p w:rsidR="00B452BC" w:rsidRDefault="00B452BC" w:rsidP="00E3444D">
      <w:pPr>
        <w:rPr>
          <w:b/>
        </w:rPr>
      </w:pPr>
    </w:p>
    <w:p w:rsidR="00B452BC" w:rsidRPr="00A91A25" w:rsidRDefault="00B452BC" w:rsidP="00E3444D">
      <w:pPr>
        <w:rPr>
          <w:b/>
        </w:rPr>
      </w:pPr>
      <w:r w:rsidRPr="00A91A25">
        <w:rPr>
          <w:b/>
        </w:rPr>
        <w:t>Sociálny fond</w:t>
      </w:r>
    </w:p>
    <w:p w:rsidR="00B452BC" w:rsidRPr="003F477D" w:rsidRDefault="00B452BC" w:rsidP="006A4709">
      <w:pPr>
        <w:pStyle w:val="Title"/>
        <w:numPr>
          <w:ilvl w:val="0"/>
          <w:numId w:val="8"/>
        </w:numPr>
        <w:spacing w:before="0" w:beforeAutospacing="0" w:after="0"/>
        <w:jc w:val="left"/>
        <w:rPr>
          <w:szCs w:val="22"/>
        </w:rPr>
      </w:pPr>
      <w:r w:rsidRPr="003F477D">
        <w:rPr>
          <w:szCs w:val="22"/>
        </w:rPr>
        <w:t>Informácie k prílohe č. 3 časti G. písm. g) o záväzkoch zo sociálneho fondu</w:t>
      </w:r>
    </w:p>
    <w:tbl>
      <w:tblPr>
        <w:tblW w:w="5000" w:type="pct"/>
        <w:jc w:val="center"/>
        <w:tblLook w:val="00A0"/>
      </w:tblPr>
      <w:tblGrid>
        <w:gridCol w:w="3958"/>
        <w:gridCol w:w="2645"/>
        <w:gridCol w:w="2685"/>
      </w:tblGrid>
      <w:tr w:rsidR="00B452BC" w:rsidRPr="003F477D" w:rsidTr="002A41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B452BC" w:rsidRPr="00E6616F" w:rsidRDefault="00B452BC" w:rsidP="0003344F">
            <w:pPr>
              <w:pStyle w:val="TopHeader"/>
              <w:rPr>
                <w:sz w:val="18"/>
                <w:szCs w:val="18"/>
              </w:rPr>
            </w:pPr>
            <w:r w:rsidRPr="00E6616F">
              <w:rPr>
                <w:sz w:val="18"/>
                <w:szCs w:val="18"/>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B452BC" w:rsidRPr="00E6616F" w:rsidRDefault="00B452BC" w:rsidP="003C1BEF">
            <w:pPr>
              <w:pStyle w:val="TopHeader"/>
              <w:rPr>
                <w:sz w:val="18"/>
                <w:szCs w:val="18"/>
              </w:rPr>
            </w:pPr>
            <w:r w:rsidRPr="00E6616F">
              <w:rPr>
                <w:sz w:val="18"/>
                <w:szCs w:val="18"/>
              </w:rPr>
              <w:t>Bežné účtovné obdobie</w:t>
            </w:r>
            <w:r>
              <w:rPr>
                <w:sz w:val="18"/>
                <w:szCs w:val="18"/>
              </w:rPr>
              <w:t>-2014</w:t>
            </w:r>
          </w:p>
        </w:tc>
        <w:tc>
          <w:tcPr>
            <w:tcW w:w="2685" w:type="dxa"/>
            <w:tcBorders>
              <w:top w:val="single" w:sz="12" w:space="0" w:color="auto"/>
              <w:left w:val="single" w:sz="12" w:space="0" w:color="auto"/>
              <w:bottom w:val="single" w:sz="12" w:space="0" w:color="auto"/>
              <w:right w:val="single" w:sz="12" w:space="0" w:color="auto"/>
            </w:tcBorders>
            <w:vAlign w:val="center"/>
          </w:tcPr>
          <w:p w:rsidR="00B452BC" w:rsidRPr="00E6616F" w:rsidRDefault="00B452BC" w:rsidP="003C1BEF">
            <w:pPr>
              <w:pStyle w:val="TopHeader"/>
              <w:rPr>
                <w:sz w:val="18"/>
                <w:szCs w:val="18"/>
              </w:rPr>
            </w:pPr>
            <w:r w:rsidRPr="00E6616F">
              <w:rPr>
                <w:sz w:val="18"/>
                <w:szCs w:val="18"/>
              </w:rPr>
              <w:t>Bezprostredne predchádzajúce účtovné obdobie</w:t>
            </w:r>
            <w:r>
              <w:rPr>
                <w:sz w:val="18"/>
                <w:szCs w:val="18"/>
              </w:rPr>
              <w:t>-2013</w:t>
            </w:r>
          </w:p>
        </w:tc>
      </w:tr>
      <w:tr w:rsidR="00B452BC" w:rsidRPr="003F477D" w:rsidTr="00E6616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B452BC" w:rsidRPr="00E6616F" w:rsidRDefault="00B452BC" w:rsidP="0003344F">
            <w:pPr>
              <w:spacing w:after="0" w:line="240" w:lineRule="auto"/>
              <w:rPr>
                <w:b/>
                <w:bCs/>
                <w:sz w:val="18"/>
                <w:szCs w:val="18"/>
              </w:rPr>
            </w:pPr>
            <w:r w:rsidRPr="00E6616F">
              <w:rPr>
                <w:b/>
                <w:bCs/>
                <w:sz w:val="18"/>
                <w:szCs w:val="18"/>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bottom"/>
          </w:tcPr>
          <w:p w:rsidR="00B452BC" w:rsidRPr="00E6616F" w:rsidRDefault="00B452BC" w:rsidP="00E6616F">
            <w:pPr>
              <w:spacing w:after="0" w:line="240" w:lineRule="auto"/>
              <w:jc w:val="right"/>
              <w:rPr>
                <w:b/>
                <w:sz w:val="18"/>
                <w:szCs w:val="18"/>
              </w:rPr>
            </w:pPr>
            <w:r>
              <w:rPr>
                <w:b/>
                <w:sz w:val="18"/>
                <w:szCs w:val="18"/>
              </w:rPr>
              <w:t>1.763</w:t>
            </w:r>
          </w:p>
        </w:tc>
        <w:tc>
          <w:tcPr>
            <w:tcW w:w="2685" w:type="dxa"/>
            <w:tcBorders>
              <w:top w:val="single" w:sz="12" w:space="0" w:color="auto"/>
              <w:left w:val="nil"/>
              <w:bottom w:val="single" w:sz="4" w:space="0" w:color="auto"/>
              <w:right w:val="single" w:sz="12" w:space="0" w:color="auto"/>
            </w:tcBorders>
            <w:noWrap/>
            <w:vAlign w:val="bottom"/>
          </w:tcPr>
          <w:p w:rsidR="00B452BC" w:rsidRPr="00E6616F" w:rsidRDefault="00B452BC" w:rsidP="00E6616F">
            <w:pPr>
              <w:spacing w:after="0" w:line="240" w:lineRule="auto"/>
              <w:jc w:val="right"/>
              <w:rPr>
                <w:b/>
                <w:sz w:val="18"/>
                <w:szCs w:val="18"/>
              </w:rPr>
            </w:pPr>
            <w:r>
              <w:rPr>
                <w:b/>
                <w:sz w:val="18"/>
                <w:szCs w:val="18"/>
              </w:rPr>
              <w:t>1.729</w:t>
            </w:r>
          </w:p>
        </w:tc>
      </w:tr>
      <w:tr w:rsidR="00B452BC" w:rsidRPr="003F477D" w:rsidTr="00E6616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B452BC" w:rsidRPr="00E6616F" w:rsidRDefault="00B452BC" w:rsidP="0003344F">
            <w:pPr>
              <w:spacing w:after="0" w:line="240" w:lineRule="auto"/>
              <w:rPr>
                <w:sz w:val="18"/>
                <w:szCs w:val="18"/>
              </w:rPr>
            </w:pPr>
            <w:r w:rsidRPr="00E6616F">
              <w:rPr>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vAlign w:val="bottom"/>
          </w:tcPr>
          <w:p w:rsidR="00B452BC" w:rsidRPr="00E6616F" w:rsidRDefault="00B452BC" w:rsidP="00E6616F">
            <w:pPr>
              <w:spacing w:after="0" w:line="240" w:lineRule="auto"/>
              <w:jc w:val="right"/>
              <w:rPr>
                <w:sz w:val="18"/>
                <w:szCs w:val="18"/>
              </w:rPr>
            </w:pPr>
            <w:r>
              <w:rPr>
                <w:sz w:val="18"/>
                <w:szCs w:val="18"/>
              </w:rPr>
              <w:t>49</w:t>
            </w:r>
          </w:p>
        </w:tc>
        <w:tc>
          <w:tcPr>
            <w:tcW w:w="2685" w:type="dxa"/>
            <w:tcBorders>
              <w:top w:val="nil"/>
              <w:left w:val="nil"/>
              <w:bottom w:val="single" w:sz="4" w:space="0" w:color="auto"/>
              <w:right w:val="single" w:sz="12" w:space="0" w:color="auto"/>
            </w:tcBorders>
            <w:noWrap/>
            <w:vAlign w:val="bottom"/>
          </w:tcPr>
          <w:p w:rsidR="00B452BC" w:rsidRPr="00E6616F" w:rsidRDefault="00B452BC" w:rsidP="00E6616F">
            <w:pPr>
              <w:spacing w:after="0" w:line="240" w:lineRule="auto"/>
              <w:jc w:val="right"/>
              <w:rPr>
                <w:sz w:val="18"/>
                <w:szCs w:val="18"/>
              </w:rPr>
            </w:pPr>
            <w:r>
              <w:rPr>
                <w:sz w:val="18"/>
                <w:szCs w:val="18"/>
              </w:rPr>
              <w:t>34</w:t>
            </w:r>
          </w:p>
        </w:tc>
      </w:tr>
      <w:tr w:rsidR="00B452BC" w:rsidRPr="003F477D" w:rsidTr="00E6616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B452BC" w:rsidRPr="00E6616F" w:rsidRDefault="00B452BC" w:rsidP="0003344F">
            <w:pPr>
              <w:spacing w:after="0" w:line="240" w:lineRule="auto"/>
              <w:rPr>
                <w:sz w:val="18"/>
                <w:szCs w:val="18"/>
              </w:rPr>
            </w:pPr>
            <w:r w:rsidRPr="00E6616F">
              <w:rPr>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vAlign w:val="bottom"/>
          </w:tcPr>
          <w:p w:rsidR="00B452BC" w:rsidRPr="00E6616F" w:rsidRDefault="00B452BC" w:rsidP="00E6616F">
            <w:pPr>
              <w:spacing w:after="0" w:line="240" w:lineRule="auto"/>
              <w:jc w:val="right"/>
              <w:rPr>
                <w:sz w:val="18"/>
                <w:szCs w:val="18"/>
              </w:rPr>
            </w:pPr>
            <w:r w:rsidRPr="00E6616F">
              <w:rPr>
                <w:sz w:val="18"/>
                <w:szCs w:val="18"/>
              </w:rPr>
              <w:t> </w:t>
            </w:r>
          </w:p>
        </w:tc>
        <w:tc>
          <w:tcPr>
            <w:tcW w:w="2685" w:type="dxa"/>
            <w:tcBorders>
              <w:top w:val="nil"/>
              <w:left w:val="nil"/>
              <w:bottom w:val="single" w:sz="4" w:space="0" w:color="auto"/>
              <w:right w:val="single" w:sz="12" w:space="0" w:color="auto"/>
            </w:tcBorders>
            <w:noWrap/>
            <w:vAlign w:val="bottom"/>
          </w:tcPr>
          <w:p w:rsidR="00B452BC" w:rsidRPr="00E6616F" w:rsidRDefault="00B452BC" w:rsidP="00E6616F">
            <w:pPr>
              <w:spacing w:after="0" w:line="240" w:lineRule="auto"/>
              <w:jc w:val="right"/>
              <w:rPr>
                <w:sz w:val="18"/>
                <w:szCs w:val="18"/>
              </w:rPr>
            </w:pPr>
          </w:p>
        </w:tc>
      </w:tr>
      <w:tr w:rsidR="00B452BC" w:rsidRPr="003F477D" w:rsidTr="00E6616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B452BC" w:rsidRPr="00E6616F" w:rsidRDefault="00B452BC" w:rsidP="0003344F">
            <w:pPr>
              <w:spacing w:after="0" w:line="240" w:lineRule="auto"/>
              <w:rPr>
                <w:sz w:val="18"/>
                <w:szCs w:val="18"/>
              </w:rPr>
            </w:pPr>
            <w:r w:rsidRPr="00E6616F">
              <w:rPr>
                <w:sz w:val="18"/>
                <w:szCs w:val="18"/>
              </w:rPr>
              <w:t>Ostatná tvorba sociálneho fondu</w:t>
            </w:r>
          </w:p>
        </w:tc>
        <w:tc>
          <w:tcPr>
            <w:tcW w:w="2645" w:type="dxa"/>
            <w:tcBorders>
              <w:top w:val="nil"/>
              <w:left w:val="single" w:sz="12" w:space="0" w:color="auto"/>
              <w:bottom w:val="single" w:sz="4" w:space="0" w:color="auto"/>
              <w:right w:val="single" w:sz="8" w:space="0" w:color="auto"/>
            </w:tcBorders>
            <w:noWrap/>
            <w:vAlign w:val="bottom"/>
          </w:tcPr>
          <w:p w:rsidR="00B452BC" w:rsidRPr="00E6616F" w:rsidRDefault="00B452BC" w:rsidP="00E6616F">
            <w:pPr>
              <w:spacing w:after="0" w:line="240" w:lineRule="auto"/>
              <w:jc w:val="right"/>
              <w:rPr>
                <w:sz w:val="18"/>
                <w:szCs w:val="18"/>
              </w:rPr>
            </w:pPr>
            <w:r w:rsidRPr="00E6616F">
              <w:rPr>
                <w:sz w:val="18"/>
                <w:szCs w:val="18"/>
              </w:rPr>
              <w:t> </w:t>
            </w:r>
          </w:p>
        </w:tc>
        <w:tc>
          <w:tcPr>
            <w:tcW w:w="2685" w:type="dxa"/>
            <w:tcBorders>
              <w:top w:val="nil"/>
              <w:left w:val="nil"/>
              <w:bottom w:val="single" w:sz="4" w:space="0" w:color="auto"/>
              <w:right w:val="single" w:sz="12" w:space="0" w:color="auto"/>
            </w:tcBorders>
            <w:noWrap/>
            <w:vAlign w:val="bottom"/>
          </w:tcPr>
          <w:p w:rsidR="00B452BC" w:rsidRPr="00E6616F" w:rsidRDefault="00B452BC" w:rsidP="00E6616F">
            <w:pPr>
              <w:spacing w:after="0" w:line="240" w:lineRule="auto"/>
              <w:jc w:val="right"/>
              <w:rPr>
                <w:sz w:val="18"/>
                <w:szCs w:val="18"/>
              </w:rPr>
            </w:pPr>
          </w:p>
        </w:tc>
      </w:tr>
      <w:tr w:rsidR="00B452BC" w:rsidRPr="003F477D" w:rsidTr="00E6616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B452BC" w:rsidRPr="00E6616F" w:rsidRDefault="00B452BC" w:rsidP="0003344F">
            <w:pPr>
              <w:spacing w:after="0" w:line="240" w:lineRule="auto"/>
              <w:rPr>
                <w:b/>
                <w:bCs/>
                <w:sz w:val="18"/>
                <w:szCs w:val="18"/>
              </w:rPr>
            </w:pPr>
            <w:r w:rsidRPr="00E6616F">
              <w:rPr>
                <w:b/>
                <w:bCs/>
                <w:sz w:val="18"/>
                <w:szCs w:val="18"/>
              </w:rPr>
              <w:t>Tvorba sociálneho fondu spolu</w:t>
            </w:r>
          </w:p>
        </w:tc>
        <w:tc>
          <w:tcPr>
            <w:tcW w:w="2645" w:type="dxa"/>
            <w:tcBorders>
              <w:top w:val="nil"/>
              <w:left w:val="single" w:sz="12" w:space="0" w:color="auto"/>
              <w:bottom w:val="single" w:sz="4" w:space="0" w:color="auto"/>
              <w:right w:val="single" w:sz="8" w:space="0" w:color="auto"/>
            </w:tcBorders>
            <w:noWrap/>
            <w:vAlign w:val="bottom"/>
          </w:tcPr>
          <w:p w:rsidR="00B452BC" w:rsidRPr="00E6616F" w:rsidRDefault="00B452BC" w:rsidP="003A77BF">
            <w:pPr>
              <w:spacing w:after="0" w:line="240" w:lineRule="auto"/>
              <w:jc w:val="center"/>
              <w:rPr>
                <w:b/>
                <w:sz w:val="18"/>
                <w:szCs w:val="18"/>
              </w:rPr>
            </w:pPr>
            <w:r>
              <w:rPr>
                <w:b/>
                <w:sz w:val="18"/>
                <w:szCs w:val="18"/>
              </w:rPr>
              <w:t xml:space="preserve">                                                      49</w:t>
            </w:r>
          </w:p>
        </w:tc>
        <w:tc>
          <w:tcPr>
            <w:tcW w:w="2685" w:type="dxa"/>
            <w:tcBorders>
              <w:top w:val="nil"/>
              <w:left w:val="nil"/>
              <w:bottom w:val="single" w:sz="4" w:space="0" w:color="auto"/>
              <w:right w:val="single" w:sz="12" w:space="0" w:color="auto"/>
            </w:tcBorders>
            <w:noWrap/>
            <w:vAlign w:val="bottom"/>
          </w:tcPr>
          <w:p w:rsidR="00B452BC" w:rsidRPr="00E6616F" w:rsidRDefault="00B452BC" w:rsidP="00E6616F">
            <w:pPr>
              <w:spacing w:after="0" w:line="240" w:lineRule="auto"/>
              <w:jc w:val="right"/>
              <w:rPr>
                <w:b/>
                <w:sz w:val="18"/>
                <w:szCs w:val="18"/>
              </w:rPr>
            </w:pPr>
            <w:r>
              <w:rPr>
                <w:b/>
                <w:sz w:val="18"/>
                <w:szCs w:val="18"/>
              </w:rPr>
              <w:t>34</w:t>
            </w:r>
          </w:p>
        </w:tc>
      </w:tr>
      <w:tr w:rsidR="00B452BC" w:rsidRPr="003F477D" w:rsidTr="00E6616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B452BC" w:rsidRPr="00E6616F" w:rsidRDefault="00B452BC" w:rsidP="0003344F">
            <w:pPr>
              <w:spacing w:after="0" w:line="240" w:lineRule="auto"/>
              <w:rPr>
                <w:b/>
                <w:bCs/>
                <w:sz w:val="18"/>
                <w:szCs w:val="18"/>
              </w:rPr>
            </w:pPr>
            <w:r w:rsidRPr="00E6616F">
              <w:rPr>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bottom"/>
          </w:tcPr>
          <w:p w:rsidR="00B452BC" w:rsidRPr="00E6616F" w:rsidRDefault="00B452BC" w:rsidP="00E6616F">
            <w:pPr>
              <w:spacing w:after="0" w:line="240" w:lineRule="auto"/>
              <w:jc w:val="right"/>
              <w:rPr>
                <w:sz w:val="18"/>
                <w:szCs w:val="18"/>
              </w:rPr>
            </w:pPr>
          </w:p>
        </w:tc>
        <w:tc>
          <w:tcPr>
            <w:tcW w:w="2685" w:type="dxa"/>
            <w:tcBorders>
              <w:top w:val="single" w:sz="4" w:space="0" w:color="auto"/>
              <w:left w:val="nil"/>
              <w:bottom w:val="single" w:sz="4" w:space="0" w:color="auto"/>
              <w:right w:val="single" w:sz="12" w:space="0" w:color="auto"/>
            </w:tcBorders>
            <w:noWrap/>
            <w:vAlign w:val="bottom"/>
          </w:tcPr>
          <w:p w:rsidR="00B452BC" w:rsidRPr="00E6616F" w:rsidRDefault="00B452BC" w:rsidP="00E6616F">
            <w:pPr>
              <w:spacing w:after="0" w:line="240" w:lineRule="auto"/>
              <w:jc w:val="right"/>
              <w:rPr>
                <w:sz w:val="18"/>
                <w:szCs w:val="18"/>
              </w:rPr>
            </w:pPr>
          </w:p>
        </w:tc>
      </w:tr>
      <w:tr w:rsidR="00B452BC" w:rsidRPr="003F477D" w:rsidTr="00E6616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B452BC" w:rsidRPr="00E6616F" w:rsidRDefault="00B452BC" w:rsidP="0003344F">
            <w:pPr>
              <w:spacing w:after="0" w:line="240" w:lineRule="auto"/>
              <w:rPr>
                <w:b/>
                <w:bCs/>
                <w:sz w:val="18"/>
                <w:szCs w:val="18"/>
              </w:rPr>
            </w:pPr>
            <w:r w:rsidRPr="00E6616F">
              <w:rPr>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bottom"/>
          </w:tcPr>
          <w:p w:rsidR="00B452BC" w:rsidRPr="00E6616F" w:rsidRDefault="00B452BC" w:rsidP="00E6616F">
            <w:pPr>
              <w:spacing w:after="0" w:line="240" w:lineRule="auto"/>
              <w:jc w:val="right"/>
              <w:rPr>
                <w:b/>
                <w:sz w:val="18"/>
                <w:szCs w:val="18"/>
              </w:rPr>
            </w:pPr>
            <w:r>
              <w:rPr>
                <w:b/>
                <w:sz w:val="18"/>
                <w:szCs w:val="18"/>
              </w:rPr>
              <w:t>1.812</w:t>
            </w:r>
          </w:p>
        </w:tc>
        <w:tc>
          <w:tcPr>
            <w:tcW w:w="2685" w:type="dxa"/>
            <w:tcBorders>
              <w:top w:val="single" w:sz="4" w:space="0" w:color="auto"/>
              <w:left w:val="nil"/>
              <w:bottom w:val="single" w:sz="12" w:space="0" w:color="auto"/>
              <w:right w:val="single" w:sz="12" w:space="0" w:color="auto"/>
            </w:tcBorders>
            <w:noWrap/>
            <w:vAlign w:val="bottom"/>
          </w:tcPr>
          <w:p w:rsidR="00B452BC" w:rsidRPr="00E6616F" w:rsidRDefault="00B452BC" w:rsidP="00E6616F">
            <w:pPr>
              <w:spacing w:after="0" w:line="240" w:lineRule="auto"/>
              <w:jc w:val="right"/>
              <w:rPr>
                <w:b/>
                <w:sz w:val="18"/>
                <w:szCs w:val="18"/>
              </w:rPr>
            </w:pPr>
            <w:r>
              <w:rPr>
                <w:b/>
                <w:sz w:val="18"/>
                <w:szCs w:val="18"/>
              </w:rPr>
              <w:t>1763</w:t>
            </w:r>
          </w:p>
        </w:tc>
      </w:tr>
    </w:tbl>
    <w:p w:rsidR="00B452BC" w:rsidRPr="003F477D" w:rsidRDefault="00B452BC" w:rsidP="0003344F">
      <w:pPr>
        <w:spacing w:after="0" w:line="240" w:lineRule="auto"/>
        <w:rPr>
          <w:szCs w:val="22"/>
        </w:rPr>
      </w:pPr>
    </w:p>
    <w:p w:rsidR="00B452BC" w:rsidRDefault="00B452BC" w:rsidP="0003344F">
      <w:pPr>
        <w:pStyle w:val="Title"/>
        <w:keepNext w:val="0"/>
        <w:widowControl w:val="0"/>
        <w:spacing w:before="0" w:beforeAutospacing="0" w:after="0"/>
        <w:jc w:val="both"/>
        <w:rPr>
          <w:szCs w:val="22"/>
        </w:rPr>
      </w:pPr>
    </w:p>
    <w:p w:rsidR="00B452BC" w:rsidRDefault="00B452BC" w:rsidP="00A91A25">
      <w:pPr>
        <w:spacing w:after="0"/>
        <w:rPr>
          <w:sz w:val="18"/>
          <w:szCs w:val="18"/>
        </w:rPr>
      </w:pPr>
    </w:p>
    <w:p w:rsidR="00B452BC" w:rsidRDefault="00B452BC" w:rsidP="00A91A25">
      <w:pPr>
        <w:spacing w:after="0"/>
        <w:rPr>
          <w:sz w:val="18"/>
          <w:szCs w:val="18"/>
        </w:rPr>
      </w:pPr>
    </w:p>
    <w:p w:rsidR="00B452BC" w:rsidRDefault="00B452BC" w:rsidP="00A91A25">
      <w:pPr>
        <w:spacing w:after="0"/>
        <w:rPr>
          <w:sz w:val="18"/>
          <w:szCs w:val="18"/>
        </w:rPr>
      </w:pPr>
    </w:p>
    <w:p w:rsidR="00B452BC" w:rsidRDefault="00B452BC" w:rsidP="00A91A25">
      <w:pPr>
        <w:spacing w:after="0"/>
        <w:rPr>
          <w:sz w:val="18"/>
          <w:szCs w:val="18"/>
        </w:rPr>
      </w:pPr>
    </w:p>
    <w:p w:rsidR="00B452BC" w:rsidRDefault="00B452BC" w:rsidP="00A91A25">
      <w:pPr>
        <w:spacing w:after="0"/>
        <w:rPr>
          <w:sz w:val="18"/>
          <w:szCs w:val="18"/>
        </w:rPr>
      </w:pPr>
    </w:p>
    <w:p w:rsidR="00B452BC" w:rsidRPr="00A91A25" w:rsidRDefault="00B452BC" w:rsidP="00A91A25">
      <w:pPr>
        <w:spacing w:after="0"/>
        <w:rPr>
          <w:sz w:val="18"/>
          <w:szCs w:val="18"/>
        </w:rPr>
      </w:pPr>
    </w:p>
    <w:p w:rsidR="00B452BC" w:rsidRDefault="00B452BC" w:rsidP="0003344F">
      <w:pPr>
        <w:spacing w:after="0" w:line="240" w:lineRule="auto"/>
        <w:rPr>
          <w:szCs w:val="22"/>
        </w:rPr>
      </w:pPr>
    </w:p>
    <w:p w:rsidR="00B452BC" w:rsidRPr="00A91A25" w:rsidRDefault="00B452BC" w:rsidP="0003344F">
      <w:pPr>
        <w:spacing w:after="0" w:line="240" w:lineRule="auto"/>
        <w:rPr>
          <w:b/>
          <w:szCs w:val="22"/>
        </w:rPr>
      </w:pPr>
      <w:r>
        <w:rPr>
          <w:b/>
          <w:szCs w:val="22"/>
        </w:rPr>
        <w:t>H.INFORMÁCIE O VÝNOSOCH</w:t>
      </w:r>
    </w:p>
    <w:p w:rsidR="00B452BC" w:rsidRPr="00A91A25" w:rsidRDefault="00B452BC" w:rsidP="0003344F">
      <w:pPr>
        <w:spacing w:after="0" w:line="240" w:lineRule="auto"/>
        <w:rPr>
          <w:b/>
          <w:szCs w:val="22"/>
        </w:rPr>
      </w:pPr>
    </w:p>
    <w:p w:rsidR="00B452BC" w:rsidRPr="003F477D" w:rsidRDefault="00B452BC" w:rsidP="000D22CE">
      <w:pPr>
        <w:pStyle w:val="Title"/>
        <w:numPr>
          <w:ilvl w:val="0"/>
          <w:numId w:val="8"/>
        </w:numPr>
        <w:spacing w:before="0" w:beforeAutospacing="0" w:after="0"/>
        <w:jc w:val="left"/>
        <w:rPr>
          <w:szCs w:val="22"/>
        </w:rPr>
      </w:pPr>
      <w:r w:rsidRPr="003F477D">
        <w:rPr>
          <w:szCs w:val="22"/>
        </w:rPr>
        <w:t>Informácie k prílohe č. 3 časti H. písm. g) o čistom obrate</w:t>
      </w:r>
    </w:p>
    <w:tbl>
      <w:tblPr>
        <w:tblW w:w="5000" w:type="pct"/>
        <w:jc w:val="center"/>
        <w:tblLook w:val="00A0"/>
      </w:tblPr>
      <w:tblGrid>
        <w:gridCol w:w="5886"/>
        <w:gridCol w:w="1701"/>
        <w:gridCol w:w="1701"/>
      </w:tblGrid>
      <w:tr w:rsidR="00B452BC" w:rsidRPr="003F477D" w:rsidTr="0003344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B452BC" w:rsidRPr="005A1B43" w:rsidRDefault="00B452BC" w:rsidP="0003344F">
            <w:pPr>
              <w:pStyle w:val="TopHeader"/>
              <w:rPr>
                <w:sz w:val="18"/>
                <w:szCs w:val="18"/>
              </w:rPr>
            </w:pPr>
            <w:r w:rsidRPr="005A1B43">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B452BC" w:rsidRPr="005A1B43" w:rsidRDefault="00B452BC" w:rsidP="00A412EB">
            <w:pPr>
              <w:pStyle w:val="TopHeader"/>
              <w:rPr>
                <w:sz w:val="18"/>
                <w:szCs w:val="18"/>
              </w:rPr>
            </w:pPr>
            <w:r w:rsidRPr="005A1B43">
              <w:rPr>
                <w:sz w:val="18"/>
                <w:szCs w:val="18"/>
              </w:rPr>
              <w:t>Bežné účtovné obdobie</w:t>
            </w:r>
            <w:r>
              <w:rPr>
                <w:sz w:val="18"/>
                <w:szCs w:val="18"/>
              </w:rPr>
              <w:t>-2014</w:t>
            </w:r>
          </w:p>
        </w:tc>
        <w:tc>
          <w:tcPr>
            <w:tcW w:w="1701" w:type="dxa"/>
            <w:tcBorders>
              <w:top w:val="single" w:sz="12" w:space="0" w:color="auto"/>
              <w:left w:val="single" w:sz="12" w:space="0" w:color="auto"/>
              <w:bottom w:val="single" w:sz="12" w:space="0" w:color="auto"/>
              <w:right w:val="single" w:sz="12" w:space="0" w:color="auto"/>
            </w:tcBorders>
            <w:vAlign w:val="center"/>
          </w:tcPr>
          <w:p w:rsidR="00B452BC" w:rsidRPr="005A1B43" w:rsidRDefault="00B452BC" w:rsidP="00A412EB">
            <w:pPr>
              <w:pStyle w:val="TopHeader"/>
              <w:rPr>
                <w:sz w:val="18"/>
                <w:szCs w:val="18"/>
              </w:rPr>
            </w:pPr>
            <w:r w:rsidRPr="005A1B43">
              <w:rPr>
                <w:sz w:val="18"/>
                <w:szCs w:val="18"/>
              </w:rPr>
              <w:t>Bezprostredne predchádzajúce účtovné obdobie</w:t>
            </w:r>
            <w:r>
              <w:rPr>
                <w:sz w:val="18"/>
                <w:szCs w:val="18"/>
              </w:rPr>
              <w:t>-2013</w:t>
            </w:r>
          </w:p>
        </w:tc>
      </w:tr>
      <w:tr w:rsidR="00B452BC" w:rsidRPr="003F477D" w:rsidTr="005A1B43">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B452BC" w:rsidRPr="005A1B43" w:rsidRDefault="00B452BC" w:rsidP="0003344F">
            <w:pPr>
              <w:spacing w:after="0" w:line="240" w:lineRule="auto"/>
              <w:rPr>
                <w:sz w:val="18"/>
                <w:szCs w:val="18"/>
              </w:rPr>
            </w:pPr>
            <w:r w:rsidRPr="005A1B43">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bottom"/>
          </w:tcPr>
          <w:p w:rsidR="00B452BC" w:rsidRPr="005A1B43" w:rsidRDefault="00B452BC" w:rsidP="005A1B43">
            <w:pPr>
              <w:spacing w:after="0" w:line="240" w:lineRule="auto"/>
              <w:jc w:val="right"/>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bottom"/>
          </w:tcPr>
          <w:p w:rsidR="00B452BC" w:rsidRPr="005A1B43" w:rsidRDefault="00B452BC" w:rsidP="005A1B43">
            <w:pPr>
              <w:spacing w:after="0" w:line="240" w:lineRule="auto"/>
              <w:jc w:val="right"/>
              <w:rPr>
                <w:sz w:val="18"/>
                <w:szCs w:val="18"/>
              </w:rPr>
            </w:pPr>
          </w:p>
        </w:tc>
      </w:tr>
      <w:tr w:rsidR="00B452BC" w:rsidRPr="003F477D" w:rsidTr="005A1B43">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452BC" w:rsidRPr="005A1B43" w:rsidRDefault="00B452BC" w:rsidP="0003344F">
            <w:pPr>
              <w:spacing w:after="0" w:line="240" w:lineRule="auto"/>
              <w:rPr>
                <w:sz w:val="18"/>
                <w:szCs w:val="18"/>
              </w:rPr>
            </w:pPr>
            <w:r w:rsidRPr="005A1B43">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bottom"/>
          </w:tcPr>
          <w:p w:rsidR="00B452BC" w:rsidRPr="005A1B43" w:rsidRDefault="00B452BC" w:rsidP="005A1B43">
            <w:pPr>
              <w:spacing w:after="0" w:line="240" w:lineRule="auto"/>
              <w:jc w:val="right"/>
              <w:rPr>
                <w:sz w:val="18"/>
                <w:szCs w:val="18"/>
              </w:rPr>
            </w:pPr>
            <w:r>
              <w:rPr>
                <w:sz w:val="18"/>
                <w:szCs w:val="18"/>
              </w:rPr>
              <w:t>3.193.161</w:t>
            </w:r>
          </w:p>
        </w:tc>
        <w:tc>
          <w:tcPr>
            <w:tcW w:w="1701" w:type="dxa"/>
            <w:tcBorders>
              <w:top w:val="single" w:sz="4" w:space="0" w:color="auto"/>
              <w:left w:val="single" w:sz="12" w:space="0" w:color="auto"/>
              <w:bottom w:val="single" w:sz="4" w:space="0" w:color="auto"/>
              <w:right w:val="single" w:sz="12" w:space="0" w:color="auto"/>
            </w:tcBorders>
            <w:noWrap/>
            <w:vAlign w:val="bottom"/>
          </w:tcPr>
          <w:p w:rsidR="00B452BC" w:rsidRPr="005A1B43" w:rsidRDefault="00B452BC" w:rsidP="005A1B43">
            <w:pPr>
              <w:spacing w:after="0" w:line="240" w:lineRule="auto"/>
              <w:jc w:val="right"/>
              <w:rPr>
                <w:sz w:val="18"/>
                <w:szCs w:val="18"/>
              </w:rPr>
            </w:pPr>
            <w:r>
              <w:rPr>
                <w:sz w:val="18"/>
                <w:szCs w:val="18"/>
              </w:rPr>
              <w:t>950.599</w:t>
            </w:r>
          </w:p>
        </w:tc>
      </w:tr>
      <w:tr w:rsidR="00B452BC" w:rsidRPr="003F477D" w:rsidTr="005A1B43">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452BC" w:rsidRPr="005A1B43" w:rsidRDefault="00B452BC" w:rsidP="0003344F">
            <w:pPr>
              <w:spacing w:after="0" w:line="240" w:lineRule="auto"/>
              <w:rPr>
                <w:sz w:val="18"/>
                <w:szCs w:val="18"/>
              </w:rPr>
            </w:pPr>
            <w:r w:rsidRPr="005A1B43">
              <w:rPr>
                <w:sz w:val="18"/>
                <w:szCs w:val="18"/>
              </w:rPr>
              <w:t>Tržby za tovar</w:t>
            </w:r>
          </w:p>
        </w:tc>
        <w:tc>
          <w:tcPr>
            <w:tcW w:w="1701" w:type="dxa"/>
            <w:tcBorders>
              <w:top w:val="nil"/>
              <w:left w:val="single" w:sz="12" w:space="0" w:color="auto"/>
              <w:bottom w:val="single" w:sz="4" w:space="0" w:color="auto"/>
              <w:right w:val="single" w:sz="12" w:space="0" w:color="auto"/>
            </w:tcBorders>
            <w:noWrap/>
            <w:vAlign w:val="bottom"/>
          </w:tcPr>
          <w:p w:rsidR="00B452BC" w:rsidRPr="005A1B43" w:rsidRDefault="00B452BC" w:rsidP="005A1B43">
            <w:pPr>
              <w:spacing w:after="0" w:line="240" w:lineRule="auto"/>
              <w:jc w:val="right"/>
              <w:rPr>
                <w:sz w:val="18"/>
                <w:szCs w:val="18"/>
              </w:rPr>
            </w:pPr>
            <w:r>
              <w:rPr>
                <w:sz w:val="18"/>
                <w:szCs w:val="18"/>
              </w:rPr>
              <w:t>27.968</w:t>
            </w:r>
          </w:p>
        </w:tc>
        <w:tc>
          <w:tcPr>
            <w:tcW w:w="1701" w:type="dxa"/>
            <w:tcBorders>
              <w:top w:val="nil"/>
              <w:left w:val="single" w:sz="12" w:space="0" w:color="auto"/>
              <w:bottom w:val="single" w:sz="4" w:space="0" w:color="auto"/>
              <w:right w:val="single" w:sz="12" w:space="0" w:color="auto"/>
            </w:tcBorders>
            <w:noWrap/>
            <w:vAlign w:val="bottom"/>
          </w:tcPr>
          <w:p w:rsidR="00B452BC" w:rsidRPr="005A1B43" w:rsidRDefault="00B452BC" w:rsidP="005A1B43">
            <w:pPr>
              <w:spacing w:after="0" w:line="240" w:lineRule="auto"/>
              <w:jc w:val="right"/>
              <w:rPr>
                <w:sz w:val="18"/>
                <w:szCs w:val="18"/>
              </w:rPr>
            </w:pPr>
            <w:r>
              <w:rPr>
                <w:sz w:val="18"/>
                <w:szCs w:val="18"/>
              </w:rPr>
              <w:t>334.858</w:t>
            </w:r>
          </w:p>
        </w:tc>
      </w:tr>
      <w:tr w:rsidR="00B452BC" w:rsidRPr="003F477D" w:rsidTr="005A1B43">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452BC" w:rsidRPr="005A1B43" w:rsidRDefault="00B452BC" w:rsidP="0003344F">
            <w:pPr>
              <w:spacing w:after="0" w:line="240" w:lineRule="auto"/>
              <w:rPr>
                <w:sz w:val="18"/>
                <w:szCs w:val="18"/>
              </w:rPr>
            </w:pPr>
            <w:r>
              <w:rPr>
                <w:sz w:val="18"/>
                <w:szCs w:val="18"/>
              </w:rPr>
              <w:t>Zmeny stavu zásob (účt. Skupina 61)</w:t>
            </w:r>
          </w:p>
        </w:tc>
        <w:tc>
          <w:tcPr>
            <w:tcW w:w="1701" w:type="dxa"/>
            <w:tcBorders>
              <w:top w:val="single" w:sz="4" w:space="0" w:color="auto"/>
              <w:left w:val="single" w:sz="12" w:space="0" w:color="auto"/>
              <w:bottom w:val="single" w:sz="4" w:space="0" w:color="auto"/>
              <w:right w:val="single" w:sz="12" w:space="0" w:color="auto"/>
            </w:tcBorders>
            <w:noWrap/>
            <w:vAlign w:val="bottom"/>
          </w:tcPr>
          <w:p w:rsidR="00B452BC" w:rsidRPr="005A1B43" w:rsidRDefault="00B452BC" w:rsidP="005A1B43">
            <w:pPr>
              <w:spacing w:after="0" w:line="240" w:lineRule="auto"/>
              <w:jc w:val="right"/>
              <w:rPr>
                <w:sz w:val="18"/>
                <w:szCs w:val="18"/>
              </w:rPr>
            </w:pPr>
            <w:r>
              <w:rPr>
                <w:sz w:val="18"/>
                <w:szCs w:val="18"/>
              </w:rPr>
              <w:t>-167.217</w:t>
            </w:r>
          </w:p>
        </w:tc>
        <w:tc>
          <w:tcPr>
            <w:tcW w:w="1701" w:type="dxa"/>
            <w:tcBorders>
              <w:top w:val="single" w:sz="4" w:space="0" w:color="auto"/>
              <w:left w:val="single" w:sz="12" w:space="0" w:color="auto"/>
              <w:bottom w:val="single" w:sz="4" w:space="0" w:color="auto"/>
              <w:right w:val="single" w:sz="12" w:space="0" w:color="auto"/>
            </w:tcBorders>
            <w:noWrap/>
            <w:vAlign w:val="bottom"/>
          </w:tcPr>
          <w:p w:rsidR="00B452BC" w:rsidRPr="005A1B43" w:rsidRDefault="00B452BC" w:rsidP="005A1B43">
            <w:pPr>
              <w:spacing w:after="0" w:line="240" w:lineRule="auto"/>
              <w:jc w:val="right"/>
              <w:rPr>
                <w:sz w:val="18"/>
                <w:szCs w:val="18"/>
              </w:rPr>
            </w:pPr>
            <w:r>
              <w:rPr>
                <w:sz w:val="18"/>
                <w:szCs w:val="18"/>
              </w:rPr>
              <w:t>-49.185</w:t>
            </w:r>
          </w:p>
        </w:tc>
      </w:tr>
      <w:tr w:rsidR="00B452BC" w:rsidRPr="003F477D" w:rsidTr="005A1B43">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452BC" w:rsidRPr="005A1B43" w:rsidRDefault="00B452BC" w:rsidP="0003344F">
            <w:pPr>
              <w:spacing w:after="0" w:line="240" w:lineRule="auto"/>
              <w:rPr>
                <w:sz w:val="18"/>
                <w:szCs w:val="18"/>
              </w:rPr>
            </w:pPr>
            <w:r w:rsidRPr="005A1B43">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bottom"/>
          </w:tcPr>
          <w:p w:rsidR="00B452BC" w:rsidRPr="005A1B43" w:rsidRDefault="00B452BC" w:rsidP="005A1B43">
            <w:pPr>
              <w:spacing w:after="0" w:line="240" w:lineRule="auto"/>
              <w:jc w:val="right"/>
              <w:rPr>
                <w:sz w:val="18"/>
                <w:szCs w:val="18"/>
              </w:rPr>
            </w:pPr>
          </w:p>
        </w:tc>
        <w:tc>
          <w:tcPr>
            <w:tcW w:w="1701" w:type="dxa"/>
            <w:tcBorders>
              <w:top w:val="nil"/>
              <w:left w:val="single" w:sz="12" w:space="0" w:color="auto"/>
              <w:bottom w:val="single" w:sz="4" w:space="0" w:color="auto"/>
              <w:right w:val="single" w:sz="12" w:space="0" w:color="auto"/>
            </w:tcBorders>
            <w:noWrap/>
            <w:vAlign w:val="bottom"/>
          </w:tcPr>
          <w:p w:rsidR="00B452BC" w:rsidRPr="005A1B43" w:rsidRDefault="00B452BC" w:rsidP="005A1B43">
            <w:pPr>
              <w:spacing w:after="0" w:line="240" w:lineRule="auto"/>
              <w:jc w:val="right"/>
              <w:rPr>
                <w:sz w:val="18"/>
                <w:szCs w:val="18"/>
              </w:rPr>
            </w:pPr>
          </w:p>
        </w:tc>
      </w:tr>
      <w:tr w:rsidR="00B452BC" w:rsidRPr="003F477D" w:rsidTr="005A1B43">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452BC" w:rsidRPr="005A1B43" w:rsidRDefault="00B452BC" w:rsidP="0003344F">
            <w:pPr>
              <w:spacing w:after="0" w:line="240" w:lineRule="auto"/>
              <w:rPr>
                <w:sz w:val="18"/>
                <w:szCs w:val="18"/>
              </w:rPr>
            </w:pPr>
            <w:r w:rsidRPr="005A1B43">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bottom"/>
          </w:tcPr>
          <w:p w:rsidR="00B452BC" w:rsidRPr="005A1B43" w:rsidRDefault="00B452BC" w:rsidP="005A1B43">
            <w:pPr>
              <w:spacing w:after="0" w:line="240" w:lineRule="auto"/>
              <w:jc w:val="right"/>
              <w:rPr>
                <w:sz w:val="18"/>
                <w:szCs w:val="18"/>
              </w:rPr>
            </w:pPr>
            <w:r>
              <w:rPr>
                <w:sz w:val="18"/>
                <w:szCs w:val="18"/>
              </w:rPr>
              <w:t>1.271</w:t>
            </w:r>
          </w:p>
        </w:tc>
        <w:tc>
          <w:tcPr>
            <w:tcW w:w="1701" w:type="dxa"/>
            <w:tcBorders>
              <w:top w:val="nil"/>
              <w:left w:val="single" w:sz="12" w:space="0" w:color="auto"/>
              <w:bottom w:val="single" w:sz="4" w:space="0" w:color="auto"/>
              <w:right w:val="single" w:sz="12" w:space="0" w:color="auto"/>
            </w:tcBorders>
            <w:noWrap/>
            <w:vAlign w:val="bottom"/>
          </w:tcPr>
          <w:p w:rsidR="00B452BC" w:rsidRPr="005A1B43" w:rsidRDefault="00B452BC" w:rsidP="005A1B43">
            <w:pPr>
              <w:spacing w:after="0" w:line="240" w:lineRule="auto"/>
              <w:jc w:val="right"/>
              <w:rPr>
                <w:sz w:val="18"/>
                <w:szCs w:val="18"/>
              </w:rPr>
            </w:pPr>
            <w:r>
              <w:rPr>
                <w:sz w:val="18"/>
                <w:szCs w:val="18"/>
              </w:rPr>
              <w:t>3.547</w:t>
            </w:r>
          </w:p>
        </w:tc>
      </w:tr>
      <w:tr w:rsidR="00B452BC" w:rsidRPr="003F477D" w:rsidTr="005A1B43">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B452BC" w:rsidRPr="005A1B43" w:rsidRDefault="00B452BC" w:rsidP="0003344F">
            <w:pPr>
              <w:spacing w:after="0" w:line="240" w:lineRule="auto"/>
              <w:rPr>
                <w:b/>
                <w:bCs/>
                <w:sz w:val="18"/>
                <w:szCs w:val="18"/>
              </w:rPr>
            </w:pPr>
            <w:r>
              <w:rPr>
                <w:b/>
                <w:bCs/>
                <w:sz w:val="18"/>
                <w:szCs w:val="18"/>
              </w:rPr>
              <w:t>Výnosy z hospodárskej činnosti</w:t>
            </w:r>
          </w:p>
        </w:tc>
        <w:tc>
          <w:tcPr>
            <w:tcW w:w="1701" w:type="dxa"/>
            <w:tcBorders>
              <w:top w:val="nil"/>
              <w:left w:val="single" w:sz="12" w:space="0" w:color="auto"/>
              <w:bottom w:val="single" w:sz="12" w:space="0" w:color="auto"/>
              <w:right w:val="single" w:sz="12" w:space="0" w:color="auto"/>
            </w:tcBorders>
            <w:noWrap/>
            <w:vAlign w:val="bottom"/>
          </w:tcPr>
          <w:p w:rsidR="00B452BC" w:rsidRPr="005A1B43" w:rsidRDefault="00B452BC" w:rsidP="005A1B43">
            <w:pPr>
              <w:spacing w:after="0" w:line="240" w:lineRule="auto"/>
              <w:jc w:val="right"/>
              <w:rPr>
                <w:b/>
                <w:sz w:val="18"/>
                <w:szCs w:val="18"/>
              </w:rPr>
            </w:pPr>
            <w:r>
              <w:rPr>
                <w:b/>
                <w:sz w:val="18"/>
                <w:szCs w:val="18"/>
              </w:rPr>
              <w:t>3.055.183</w:t>
            </w:r>
          </w:p>
        </w:tc>
        <w:tc>
          <w:tcPr>
            <w:tcW w:w="1701" w:type="dxa"/>
            <w:tcBorders>
              <w:top w:val="nil"/>
              <w:left w:val="single" w:sz="12" w:space="0" w:color="auto"/>
              <w:bottom w:val="single" w:sz="12" w:space="0" w:color="auto"/>
              <w:right w:val="single" w:sz="12" w:space="0" w:color="auto"/>
            </w:tcBorders>
            <w:noWrap/>
            <w:vAlign w:val="bottom"/>
          </w:tcPr>
          <w:p w:rsidR="00B452BC" w:rsidRPr="005A1B43" w:rsidRDefault="00B452BC" w:rsidP="005A1B43">
            <w:pPr>
              <w:spacing w:after="0" w:line="240" w:lineRule="auto"/>
              <w:jc w:val="right"/>
              <w:rPr>
                <w:b/>
                <w:sz w:val="18"/>
                <w:szCs w:val="18"/>
              </w:rPr>
            </w:pPr>
            <w:r>
              <w:rPr>
                <w:b/>
                <w:sz w:val="18"/>
                <w:szCs w:val="18"/>
              </w:rPr>
              <w:t>1.239.819</w:t>
            </w:r>
          </w:p>
        </w:tc>
      </w:tr>
    </w:tbl>
    <w:p w:rsidR="00B452BC" w:rsidRDefault="00B452BC" w:rsidP="00977DDA"/>
    <w:p w:rsidR="00B452BC" w:rsidRDefault="00B452BC" w:rsidP="00D337D8">
      <w:pPr>
        <w:rPr>
          <w:b/>
        </w:rPr>
      </w:pPr>
      <w:r>
        <w:rPr>
          <w:b/>
        </w:rPr>
        <w:t>I.INFORMÁCIE O NÁKLADOCH</w:t>
      </w:r>
    </w:p>
    <w:p w:rsidR="00B452BC" w:rsidRPr="003F477D" w:rsidRDefault="00B452BC" w:rsidP="000D22CE">
      <w:pPr>
        <w:pStyle w:val="Title"/>
        <w:numPr>
          <w:ilvl w:val="0"/>
          <w:numId w:val="8"/>
        </w:numPr>
        <w:spacing w:before="0" w:beforeAutospacing="0" w:after="0"/>
        <w:jc w:val="left"/>
        <w:rPr>
          <w:szCs w:val="22"/>
        </w:rPr>
      </w:pPr>
      <w:r w:rsidRPr="003F477D">
        <w:rPr>
          <w:szCs w:val="22"/>
        </w:rPr>
        <w:t xml:space="preserve">Informácie k prílohe č. 3 časti I. o nákladoch </w:t>
      </w:r>
    </w:p>
    <w:tbl>
      <w:tblPr>
        <w:tblW w:w="5000" w:type="pct"/>
        <w:jc w:val="center"/>
        <w:tblLayout w:type="fixed"/>
        <w:tblLook w:val="00A0"/>
      </w:tblPr>
      <w:tblGrid>
        <w:gridCol w:w="5890"/>
        <w:gridCol w:w="1711"/>
        <w:gridCol w:w="1687"/>
      </w:tblGrid>
      <w:tr w:rsidR="00B452BC" w:rsidRPr="0040646B" w:rsidTr="009D292C">
        <w:trPr>
          <w:trHeight w:val="500"/>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452BC" w:rsidRPr="00747C35" w:rsidRDefault="00B452BC" w:rsidP="00B403B1">
            <w:pPr>
              <w:pStyle w:val="TopHeader"/>
              <w:rPr>
                <w:sz w:val="18"/>
                <w:szCs w:val="18"/>
              </w:rPr>
            </w:pPr>
            <w:r w:rsidRPr="00747C35">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452BC" w:rsidRPr="00747C35" w:rsidRDefault="00B452BC" w:rsidP="00B403B1">
            <w:pPr>
              <w:pStyle w:val="TopHeader"/>
              <w:rPr>
                <w:sz w:val="18"/>
                <w:szCs w:val="18"/>
              </w:rPr>
            </w:pPr>
            <w:r w:rsidRPr="00747C35">
              <w:rPr>
                <w:sz w:val="18"/>
                <w:szCs w:val="18"/>
              </w:rPr>
              <w:t>Bežné účtovné obdobie</w:t>
            </w:r>
            <w:r>
              <w:rPr>
                <w:sz w:val="18"/>
                <w:szCs w:val="18"/>
              </w:rPr>
              <w:t>-2014</w:t>
            </w:r>
          </w:p>
        </w:tc>
        <w:tc>
          <w:tcPr>
            <w:tcW w:w="908" w:type="pct"/>
            <w:tcBorders>
              <w:top w:val="single" w:sz="12" w:space="0" w:color="auto"/>
              <w:left w:val="single" w:sz="12" w:space="0" w:color="auto"/>
              <w:bottom w:val="single" w:sz="12" w:space="0" w:color="auto"/>
              <w:right w:val="single" w:sz="12" w:space="0" w:color="auto"/>
            </w:tcBorders>
            <w:vAlign w:val="center"/>
          </w:tcPr>
          <w:p w:rsidR="00B452BC" w:rsidRPr="00747C35" w:rsidRDefault="00B452BC" w:rsidP="00B403B1">
            <w:pPr>
              <w:pStyle w:val="TopHeader"/>
              <w:rPr>
                <w:sz w:val="18"/>
                <w:szCs w:val="18"/>
              </w:rPr>
            </w:pPr>
            <w:r w:rsidRPr="00747C35">
              <w:rPr>
                <w:sz w:val="18"/>
                <w:szCs w:val="18"/>
              </w:rPr>
              <w:t>Bezprostredne predchádzajúce účtovné obdobie</w:t>
            </w:r>
            <w:r>
              <w:rPr>
                <w:sz w:val="18"/>
                <w:szCs w:val="18"/>
              </w:rPr>
              <w:t>-2013</w:t>
            </w:r>
          </w:p>
        </w:tc>
      </w:tr>
      <w:tr w:rsidR="00B452BC" w:rsidRPr="002B2E75" w:rsidTr="00B403B1">
        <w:trPr>
          <w:trHeight w:val="377"/>
          <w:jc w:val="center"/>
        </w:trPr>
        <w:tc>
          <w:tcPr>
            <w:tcW w:w="3171" w:type="pct"/>
            <w:tcBorders>
              <w:top w:val="nil"/>
              <w:left w:val="single" w:sz="12" w:space="0" w:color="auto"/>
              <w:bottom w:val="single" w:sz="4" w:space="0" w:color="auto"/>
              <w:right w:val="single" w:sz="12" w:space="0" w:color="auto"/>
            </w:tcBorders>
            <w:vAlign w:val="center"/>
          </w:tcPr>
          <w:p w:rsidR="00B452BC" w:rsidRPr="00747C35" w:rsidRDefault="00B452BC" w:rsidP="00B403B1">
            <w:pPr>
              <w:rPr>
                <w:b/>
                <w:bCs/>
                <w:sz w:val="18"/>
                <w:szCs w:val="18"/>
              </w:rPr>
            </w:pPr>
            <w:r>
              <w:rPr>
                <w:b/>
                <w:bCs/>
                <w:sz w:val="18"/>
                <w:szCs w:val="18"/>
              </w:rPr>
              <w:t>Náklady na predaný tovar</w:t>
            </w:r>
          </w:p>
        </w:tc>
        <w:tc>
          <w:tcPr>
            <w:tcW w:w="921" w:type="pct"/>
            <w:tcBorders>
              <w:top w:val="nil"/>
              <w:left w:val="single" w:sz="12" w:space="0" w:color="auto"/>
              <w:bottom w:val="single" w:sz="4" w:space="0" w:color="auto"/>
              <w:right w:val="single" w:sz="12" w:space="0" w:color="auto"/>
            </w:tcBorders>
            <w:noWrap/>
            <w:vAlign w:val="center"/>
          </w:tcPr>
          <w:p w:rsidR="00B452BC" w:rsidRDefault="00B452BC" w:rsidP="00B403B1">
            <w:pPr>
              <w:jc w:val="right"/>
              <w:rPr>
                <w:b/>
                <w:sz w:val="18"/>
                <w:szCs w:val="18"/>
              </w:rPr>
            </w:pPr>
            <w:r>
              <w:rPr>
                <w:b/>
                <w:sz w:val="18"/>
                <w:szCs w:val="18"/>
              </w:rPr>
              <w:t>22.605</w:t>
            </w:r>
          </w:p>
        </w:tc>
        <w:tc>
          <w:tcPr>
            <w:tcW w:w="908" w:type="pct"/>
            <w:tcBorders>
              <w:top w:val="nil"/>
              <w:left w:val="single" w:sz="12" w:space="0" w:color="auto"/>
              <w:bottom w:val="single" w:sz="4" w:space="0" w:color="auto"/>
              <w:right w:val="single" w:sz="12" w:space="0" w:color="auto"/>
            </w:tcBorders>
            <w:noWrap/>
            <w:vAlign w:val="center"/>
          </w:tcPr>
          <w:p w:rsidR="00B452BC" w:rsidRDefault="00B452BC" w:rsidP="00B403B1">
            <w:pPr>
              <w:jc w:val="right"/>
              <w:rPr>
                <w:b/>
                <w:sz w:val="18"/>
                <w:szCs w:val="18"/>
              </w:rPr>
            </w:pPr>
            <w:r>
              <w:rPr>
                <w:b/>
                <w:sz w:val="18"/>
                <w:szCs w:val="18"/>
              </w:rPr>
              <w:t>327.896</w:t>
            </w:r>
          </w:p>
        </w:tc>
      </w:tr>
      <w:tr w:rsidR="00B452BC" w:rsidRPr="002B2E75" w:rsidTr="00B403B1">
        <w:trPr>
          <w:trHeight w:val="377"/>
          <w:jc w:val="center"/>
        </w:trPr>
        <w:tc>
          <w:tcPr>
            <w:tcW w:w="3171" w:type="pct"/>
            <w:tcBorders>
              <w:top w:val="nil"/>
              <w:left w:val="single" w:sz="12" w:space="0" w:color="auto"/>
              <w:bottom w:val="single" w:sz="4" w:space="0" w:color="auto"/>
              <w:right w:val="single" w:sz="12" w:space="0" w:color="auto"/>
            </w:tcBorders>
            <w:vAlign w:val="center"/>
          </w:tcPr>
          <w:p w:rsidR="00B452BC" w:rsidRPr="00747C35" w:rsidRDefault="00B452BC" w:rsidP="00B403B1">
            <w:pPr>
              <w:rPr>
                <w:sz w:val="18"/>
                <w:szCs w:val="18"/>
              </w:rPr>
            </w:pPr>
            <w:r w:rsidRPr="00747C35">
              <w:rPr>
                <w:b/>
                <w:bCs/>
                <w:sz w:val="18"/>
                <w:szCs w:val="18"/>
              </w:rPr>
              <w:t>Náklady za poskytnuté služby</w:t>
            </w:r>
          </w:p>
        </w:tc>
        <w:tc>
          <w:tcPr>
            <w:tcW w:w="921" w:type="pct"/>
            <w:tcBorders>
              <w:top w:val="nil"/>
              <w:left w:val="single" w:sz="12" w:space="0" w:color="auto"/>
              <w:bottom w:val="single" w:sz="4" w:space="0" w:color="auto"/>
              <w:right w:val="single" w:sz="12" w:space="0" w:color="auto"/>
            </w:tcBorders>
            <w:noWrap/>
            <w:vAlign w:val="center"/>
          </w:tcPr>
          <w:p w:rsidR="00B452BC" w:rsidRPr="00B21AAE" w:rsidRDefault="00B452BC" w:rsidP="00B403B1">
            <w:pPr>
              <w:jc w:val="right"/>
              <w:rPr>
                <w:b/>
                <w:sz w:val="18"/>
                <w:szCs w:val="18"/>
              </w:rPr>
            </w:pPr>
            <w:r>
              <w:rPr>
                <w:b/>
                <w:sz w:val="18"/>
                <w:szCs w:val="18"/>
              </w:rPr>
              <w:t>1.679.678</w:t>
            </w:r>
          </w:p>
        </w:tc>
        <w:tc>
          <w:tcPr>
            <w:tcW w:w="908" w:type="pct"/>
            <w:tcBorders>
              <w:top w:val="nil"/>
              <w:left w:val="single" w:sz="12" w:space="0" w:color="auto"/>
              <w:bottom w:val="single" w:sz="4" w:space="0" w:color="auto"/>
              <w:right w:val="single" w:sz="12" w:space="0" w:color="auto"/>
            </w:tcBorders>
            <w:noWrap/>
            <w:vAlign w:val="center"/>
          </w:tcPr>
          <w:p w:rsidR="00B452BC" w:rsidRPr="00C45E4C" w:rsidRDefault="00B452BC" w:rsidP="00B403B1">
            <w:pPr>
              <w:jc w:val="right"/>
              <w:rPr>
                <w:b/>
                <w:sz w:val="18"/>
                <w:szCs w:val="18"/>
              </w:rPr>
            </w:pPr>
            <w:r>
              <w:rPr>
                <w:b/>
                <w:sz w:val="18"/>
                <w:szCs w:val="18"/>
              </w:rPr>
              <w:t>18.770</w:t>
            </w:r>
          </w:p>
        </w:tc>
      </w:tr>
      <w:tr w:rsidR="00B452BC" w:rsidRPr="002B2E75" w:rsidTr="00B403B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452BC" w:rsidRPr="00747C35" w:rsidRDefault="00B452BC" w:rsidP="00B403B1">
            <w:pPr>
              <w:rPr>
                <w:b/>
                <w:sz w:val="18"/>
                <w:szCs w:val="18"/>
              </w:rPr>
            </w:pPr>
            <w:r w:rsidRPr="00747C35">
              <w:rPr>
                <w:b/>
                <w:bCs/>
                <w:sz w:val="18"/>
                <w:szCs w:val="18"/>
              </w:rPr>
              <w:t>Ostatné významné položky nákladov z hospodárskej činnosti</w:t>
            </w:r>
            <w:r w:rsidRPr="00747C35">
              <w:rPr>
                <w:b/>
                <w:sz w:val="18"/>
                <w:szCs w:val="18"/>
              </w:rPr>
              <w:t>, z toho:</w:t>
            </w:r>
          </w:p>
        </w:tc>
        <w:tc>
          <w:tcPr>
            <w:tcW w:w="921" w:type="pct"/>
            <w:tcBorders>
              <w:top w:val="nil"/>
              <w:left w:val="single" w:sz="12" w:space="0" w:color="auto"/>
              <w:bottom w:val="single" w:sz="4" w:space="0" w:color="auto"/>
              <w:right w:val="single" w:sz="12" w:space="0" w:color="auto"/>
            </w:tcBorders>
            <w:noWrap/>
            <w:vAlign w:val="center"/>
          </w:tcPr>
          <w:p w:rsidR="00B452BC" w:rsidRPr="00B21AAE" w:rsidRDefault="00B452BC" w:rsidP="00B403B1">
            <w:pPr>
              <w:jc w:val="right"/>
              <w:rPr>
                <w:b/>
                <w:sz w:val="18"/>
                <w:szCs w:val="18"/>
              </w:rPr>
            </w:pPr>
          </w:p>
        </w:tc>
        <w:tc>
          <w:tcPr>
            <w:tcW w:w="908" w:type="pct"/>
            <w:tcBorders>
              <w:top w:val="nil"/>
              <w:left w:val="single" w:sz="12" w:space="0" w:color="auto"/>
              <w:bottom w:val="single" w:sz="4" w:space="0" w:color="auto"/>
              <w:right w:val="single" w:sz="12" w:space="0" w:color="auto"/>
            </w:tcBorders>
            <w:noWrap/>
            <w:vAlign w:val="center"/>
          </w:tcPr>
          <w:p w:rsidR="00B452BC" w:rsidRPr="00CF5DD7" w:rsidRDefault="00B452BC" w:rsidP="00B403B1">
            <w:pPr>
              <w:jc w:val="right"/>
              <w:rPr>
                <w:b/>
                <w:sz w:val="18"/>
                <w:szCs w:val="18"/>
              </w:rPr>
            </w:pPr>
          </w:p>
        </w:tc>
      </w:tr>
      <w:tr w:rsidR="00B452BC" w:rsidRPr="002B2E75" w:rsidTr="00B403B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452BC" w:rsidRPr="00747C35" w:rsidRDefault="00B452BC" w:rsidP="00B403B1">
            <w:pPr>
              <w:rPr>
                <w:sz w:val="18"/>
                <w:szCs w:val="18"/>
              </w:rPr>
            </w:pPr>
            <w:r>
              <w:rPr>
                <w:sz w:val="18"/>
                <w:szCs w:val="18"/>
              </w:rPr>
              <w:t>-spotreba materiálu</w:t>
            </w:r>
            <w:r w:rsidRPr="00747C35">
              <w:rPr>
                <w:sz w:val="18"/>
                <w:szCs w:val="18"/>
              </w:rPr>
              <w:t xml:space="preserve"> </w:t>
            </w:r>
          </w:p>
        </w:tc>
        <w:tc>
          <w:tcPr>
            <w:tcW w:w="921" w:type="pct"/>
            <w:tcBorders>
              <w:top w:val="nil"/>
              <w:left w:val="single" w:sz="12" w:space="0" w:color="auto"/>
              <w:bottom w:val="single" w:sz="4" w:space="0" w:color="auto"/>
              <w:right w:val="single" w:sz="12" w:space="0" w:color="auto"/>
            </w:tcBorders>
            <w:noWrap/>
            <w:vAlign w:val="center"/>
          </w:tcPr>
          <w:p w:rsidR="00B452BC" w:rsidRPr="00747C35" w:rsidRDefault="00B452BC" w:rsidP="00B403B1">
            <w:pPr>
              <w:jc w:val="right"/>
              <w:rPr>
                <w:sz w:val="18"/>
                <w:szCs w:val="18"/>
              </w:rPr>
            </w:pPr>
            <w:r>
              <w:rPr>
                <w:sz w:val="18"/>
                <w:szCs w:val="18"/>
              </w:rPr>
              <w:t>640.588</w:t>
            </w:r>
          </w:p>
        </w:tc>
        <w:tc>
          <w:tcPr>
            <w:tcW w:w="908" w:type="pct"/>
            <w:tcBorders>
              <w:top w:val="nil"/>
              <w:left w:val="single" w:sz="12" w:space="0" w:color="auto"/>
              <w:bottom w:val="single" w:sz="4" w:space="0" w:color="auto"/>
              <w:right w:val="single" w:sz="12" w:space="0" w:color="auto"/>
            </w:tcBorders>
            <w:noWrap/>
            <w:vAlign w:val="center"/>
          </w:tcPr>
          <w:p w:rsidR="00B452BC" w:rsidRPr="00747C35" w:rsidRDefault="00B452BC" w:rsidP="00B403B1">
            <w:pPr>
              <w:jc w:val="right"/>
              <w:rPr>
                <w:sz w:val="18"/>
                <w:szCs w:val="18"/>
              </w:rPr>
            </w:pPr>
            <w:r>
              <w:rPr>
                <w:sz w:val="18"/>
                <w:szCs w:val="18"/>
              </w:rPr>
              <w:t>18.770</w:t>
            </w:r>
          </w:p>
        </w:tc>
      </w:tr>
      <w:tr w:rsidR="00B452BC" w:rsidRPr="002B2E75" w:rsidTr="00B403B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452BC" w:rsidRPr="00747C35" w:rsidRDefault="00B452BC" w:rsidP="0023385F">
            <w:pPr>
              <w:rPr>
                <w:b/>
                <w:bCs/>
                <w:sz w:val="18"/>
                <w:szCs w:val="18"/>
              </w:rPr>
            </w:pPr>
            <w:r w:rsidRPr="00747C35">
              <w:rPr>
                <w:b/>
                <w:bCs/>
                <w:sz w:val="18"/>
                <w:szCs w:val="18"/>
              </w:rPr>
              <w:t>-</w:t>
            </w:r>
            <w:r>
              <w:rPr>
                <w:bCs/>
                <w:sz w:val="18"/>
                <w:szCs w:val="18"/>
              </w:rPr>
              <w:t>osobné náklady</w:t>
            </w:r>
          </w:p>
        </w:tc>
        <w:tc>
          <w:tcPr>
            <w:tcW w:w="921" w:type="pct"/>
            <w:tcBorders>
              <w:top w:val="nil"/>
              <w:left w:val="single" w:sz="12" w:space="0" w:color="auto"/>
              <w:bottom w:val="single" w:sz="4" w:space="0" w:color="auto"/>
              <w:right w:val="single" w:sz="12" w:space="0" w:color="auto"/>
            </w:tcBorders>
            <w:noWrap/>
            <w:vAlign w:val="center"/>
          </w:tcPr>
          <w:p w:rsidR="00B452BC" w:rsidRPr="00747C35" w:rsidRDefault="00B452BC" w:rsidP="00B403B1">
            <w:pPr>
              <w:jc w:val="right"/>
              <w:rPr>
                <w:sz w:val="18"/>
                <w:szCs w:val="18"/>
              </w:rPr>
            </w:pPr>
            <w:r>
              <w:rPr>
                <w:sz w:val="18"/>
                <w:szCs w:val="18"/>
              </w:rPr>
              <w:t>20.500</w:t>
            </w:r>
          </w:p>
        </w:tc>
        <w:tc>
          <w:tcPr>
            <w:tcW w:w="908" w:type="pct"/>
            <w:tcBorders>
              <w:top w:val="nil"/>
              <w:left w:val="single" w:sz="12" w:space="0" w:color="auto"/>
              <w:bottom w:val="single" w:sz="4" w:space="0" w:color="auto"/>
              <w:right w:val="single" w:sz="12" w:space="0" w:color="auto"/>
            </w:tcBorders>
            <w:noWrap/>
            <w:vAlign w:val="center"/>
          </w:tcPr>
          <w:p w:rsidR="00B452BC" w:rsidRPr="00747C35" w:rsidRDefault="00B452BC" w:rsidP="00B403B1">
            <w:pPr>
              <w:jc w:val="right"/>
              <w:rPr>
                <w:sz w:val="18"/>
                <w:szCs w:val="18"/>
              </w:rPr>
            </w:pPr>
            <w:r>
              <w:rPr>
                <w:sz w:val="18"/>
                <w:szCs w:val="18"/>
              </w:rPr>
              <w:t>17.069</w:t>
            </w:r>
          </w:p>
        </w:tc>
      </w:tr>
      <w:tr w:rsidR="00B452BC" w:rsidRPr="002B2E75" w:rsidTr="00B403B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452BC" w:rsidRPr="0023385F" w:rsidRDefault="00B452BC" w:rsidP="00B403B1">
            <w:pPr>
              <w:rPr>
                <w:bCs/>
                <w:sz w:val="18"/>
                <w:szCs w:val="18"/>
              </w:rPr>
            </w:pPr>
            <w:r w:rsidRPr="0023385F">
              <w:rPr>
                <w:bCs/>
                <w:sz w:val="18"/>
                <w:szCs w:val="18"/>
              </w:rPr>
              <w:t>odpisy</w:t>
            </w:r>
          </w:p>
        </w:tc>
        <w:tc>
          <w:tcPr>
            <w:tcW w:w="921" w:type="pct"/>
            <w:tcBorders>
              <w:top w:val="nil"/>
              <w:left w:val="single" w:sz="12" w:space="0" w:color="auto"/>
              <w:bottom w:val="single" w:sz="4" w:space="0" w:color="auto"/>
              <w:right w:val="single" w:sz="12" w:space="0" w:color="auto"/>
            </w:tcBorders>
            <w:noWrap/>
            <w:vAlign w:val="center"/>
          </w:tcPr>
          <w:p w:rsidR="00B452BC" w:rsidRPr="00747C35" w:rsidRDefault="00B452BC" w:rsidP="00B403B1">
            <w:pPr>
              <w:jc w:val="right"/>
              <w:rPr>
                <w:sz w:val="18"/>
                <w:szCs w:val="18"/>
              </w:rPr>
            </w:pPr>
            <w:r>
              <w:rPr>
                <w:sz w:val="18"/>
                <w:szCs w:val="18"/>
              </w:rPr>
              <w:t>32.994</w:t>
            </w:r>
          </w:p>
        </w:tc>
        <w:tc>
          <w:tcPr>
            <w:tcW w:w="908" w:type="pct"/>
            <w:tcBorders>
              <w:top w:val="nil"/>
              <w:left w:val="single" w:sz="12" w:space="0" w:color="auto"/>
              <w:bottom w:val="single" w:sz="4" w:space="0" w:color="auto"/>
              <w:right w:val="single" w:sz="12" w:space="0" w:color="auto"/>
            </w:tcBorders>
            <w:noWrap/>
            <w:vAlign w:val="center"/>
          </w:tcPr>
          <w:p w:rsidR="00B452BC" w:rsidRPr="00747C35" w:rsidRDefault="00B452BC" w:rsidP="00B403B1">
            <w:pPr>
              <w:jc w:val="right"/>
              <w:rPr>
                <w:sz w:val="18"/>
                <w:szCs w:val="18"/>
              </w:rPr>
            </w:pPr>
            <w:r>
              <w:rPr>
                <w:sz w:val="18"/>
                <w:szCs w:val="18"/>
              </w:rPr>
              <w:t>30.704</w:t>
            </w:r>
          </w:p>
        </w:tc>
      </w:tr>
      <w:tr w:rsidR="00B452BC" w:rsidRPr="002B2E75" w:rsidTr="00B403B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452BC" w:rsidRPr="0023385F" w:rsidRDefault="00B452BC" w:rsidP="00B403B1">
            <w:pPr>
              <w:rPr>
                <w:bCs/>
                <w:sz w:val="18"/>
                <w:szCs w:val="18"/>
              </w:rPr>
            </w:pPr>
            <w:r w:rsidRPr="0023385F">
              <w:rPr>
                <w:bCs/>
                <w:sz w:val="18"/>
                <w:szCs w:val="18"/>
              </w:rPr>
              <w:t>- opravné položky</w:t>
            </w:r>
          </w:p>
        </w:tc>
        <w:tc>
          <w:tcPr>
            <w:tcW w:w="921" w:type="pct"/>
            <w:tcBorders>
              <w:top w:val="nil"/>
              <w:left w:val="single" w:sz="12" w:space="0" w:color="auto"/>
              <w:bottom w:val="single" w:sz="4" w:space="0" w:color="auto"/>
              <w:right w:val="single" w:sz="12" w:space="0" w:color="auto"/>
            </w:tcBorders>
            <w:noWrap/>
            <w:vAlign w:val="center"/>
          </w:tcPr>
          <w:p w:rsidR="00B452BC" w:rsidRPr="00747C35" w:rsidRDefault="00B452BC" w:rsidP="00B403B1">
            <w:pPr>
              <w:jc w:val="right"/>
              <w:rPr>
                <w:sz w:val="18"/>
                <w:szCs w:val="18"/>
              </w:rPr>
            </w:pPr>
          </w:p>
        </w:tc>
        <w:tc>
          <w:tcPr>
            <w:tcW w:w="908" w:type="pct"/>
            <w:tcBorders>
              <w:top w:val="nil"/>
              <w:left w:val="single" w:sz="12" w:space="0" w:color="auto"/>
              <w:bottom w:val="single" w:sz="4" w:space="0" w:color="auto"/>
              <w:right w:val="single" w:sz="12" w:space="0" w:color="auto"/>
            </w:tcBorders>
            <w:noWrap/>
            <w:vAlign w:val="center"/>
          </w:tcPr>
          <w:p w:rsidR="00B452BC" w:rsidRPr="00747C35" w:rsidRDefault="00B452BC" w:rsidP="00B403B1">
            <w:pPr>
              <w:jc w:val="right"/>
              <w:rPr>
                <w:sz w:val="18"/>
                <w:szCs w:val="18"/>
              </w:rPr>
            </w:pPr>
          </w:p>
        </w:tc>
      </w:tr>
      <w:tr w:rsidR="00B452BC" w:rsidRPr="002B2E75" w:rsidTr="00B403B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452BC" w:rsidRPr="0023385F" w:rsidRDefault="00B452BC" w:rsidP="00B403B1">
            <w:pPr>
              <w:rPr>
                <w:bCs/>
                <w:sz w:val="18"/>
                <w:szCs w:val="18"/>
              </w:rPr>
            </w:pPr>
            <w:r>
              <w:rPr>
                <w:bCs/>
                <w:sz w:val="18"/>
                <w:szCs w:val="18"/>
              </w:rPr>
              <w:t>-d</w:t>
            </w:r>
            <w:r w:rsidRPr="0023385F">
              <w:rPr>
                <w:bCs/>
                <w:sz w:val="18"/>
                <w:szCs w:val="18"/>
              </w:rPr>
              <w:t>ane a poplatky</w:t>
            </w:r>
          </w:p>
        </w:tc>
        <w:tc>
          <w:tcPr>
            <w:tcW w:w="921" w:type="pct"/>
            <w:tcBorders>
              <w:top w:val="nil"/>
              <w:left w:val="single" w:sz="12" w:space="0" w:color="auto"/>
              <w:bottom w:val="single" w:sz="4" w:space="0" w:color="auto"/>
              <w:right w:val="single" w:sz="12" w:space="0" w:color="auto"/>
            </w:tcBorders>
            <w:noWrap/>
            <w:vAlign w:val="center"/>
          </w:tcPr>
          <w:p w:rsidR="00B452BC" w:rsidRPr="00747C35" w:rsidRDefault="00B452BC" w:rsidP="00B403B1">
            <w:pPr>
              <w:jc w:val="right"/>
              <w:rPr>
                <w:sz w:val="18"/>
                <w:szCs w:val="18"/>
              </w:rPr>
            </w:pPr>
            <w:r>
              <w:rPr>
                <w:sz w:val="18"/>
                <w:szCs w:val="18"/>
              </w:rPr>
              <w:t>5.774</w:t>
            </w:r>
          </w:p>
        </w:tc>
        <w:tc>
          <w:tcPr>
            <w:tcW w:w="908" w:type="pct"/>
            <w:tcBorders>
              <w:top w:val="nil"/>
              <w:left w:val="single" w:sz="12" w:space="0" w:color="auto"/>
              <w:bottom w:val="single" w:sz="4" w:space="0" w:color="auto"/>
              <w:right w:val="single" w:sz="12" w:space="0" w:color="auto"/>
            </w:tcBorders>
            <w:noWrap/>
            <w:vAlign w:val="center"/>
          </w:tcPr>
          <w:p w:rsidR="00B452BC" w:rsidRPr="00747C35" w:rsidRDefault="00B452BC" w:rsidP="00B403B1">
            <w:pPr>
              <w:jc w:val="right"/>
              <w:rPr>
                <w:sz w:val="18"/>
                <w:szCs w:val="18"/>
              </w:rPr>
            </w:pPr>
            <w:r>
              <w:rPr>
                <w:sz w:val="18"/>
                <w:szCs w:val="18"/>
              </w:rPr>
              <w:t>6.298</w:t>
            </w:r>
          </w:p>
        </w:tc>
      </w:tr>
      <w:tr w:rsidR="00B452BC" w:rsidRPr="002B2E75" w:rsidTr="00B403B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452BC" w:rsidRPr="0023385F" w:rsidRDefault="00B452BC" w:rsidP="00B403B1">
            <w:pPr>
              <w:rPr>
                <w:bCs/>
                <w:sz w:val="18"/>
                <w:szCs w:val="18"/>
              </w:rPr>
            </w:pPr>
            <w:r w:rsidRPr="0023385F">
              <w:rPr>
                <w:bCs/>
                <w:sz w:val="18"/>
                <w:szCs w:val="18"/>
              </w:rPr>
              <w:t>-ostatné náklady na hospodársku činnosť</w:t>
            </w:r>
          </w:p>
        </w:tc>
        <w:tc>
          <w:tcPr>
            <w:tcW w:w="921" w:type="pct"/>
            <w:tcBorders>
              <w:top w:val="nil"/>
              <w:left w:val="single" w:sz="12" w:space="0" w:color="auto"/>
              <w:bottom w:val="single" w:sz="4" w:space="0" w:color="auto"/>
              <w:right w:val="single" w:sz="12" w:space="0" w:color="auto"/>
            </w:tcBorders>
            <w:noWrap/>
            <w:vAlign w:val="center"/>
          </w:tcPr>
          <w:p w:rsidR="00B452BC" w:rsidRPr="00747C35" w:rsidRDefault="00B452BC" w:rsidP="00B403B1">
            <w:pPr>
              <w:jc w:val="right"/>
              <w:rPr>
                <w:sz w:val="18"/>
                <w:szCs w:val="18"/>
              </w:rPr>
            </w:pPr>
            <w:r>
              <w:rPr>
                <w:sz w:val="18"/>
                <w:szCs w:val="18"/>
              </w:rPr>
              <w:t>7.218</w:t>
            </w:r>
          </w:p>
        </w:tc>
        <w:tc>
          <w:tcPr>
            <w:tcW w:w="908" w:type="pct"/>
            <w:tcBorders>
              <w:top w:val="nil"/>
              <w:left w:val="single" w:sz="12" w:space="0" w:color="auto"/>
              <w:bottom w:val="single" w:sz="4" w:space="0" w:color="auto"/>
              <w:right w:val="single" w:sz="12" w:space="0" w:color="auto"/>
            </w:tcBorders>
            <w:noWrap/>
            <w:vAlign w:val="center"/>
          </w:tcPr>
          <w:p w:rsidR="00B452BC" w:rsidRPr="00747C35" w:rsidRDefault="00B452BC" w:rsidP="00B403B1">
            <w:pPr>
              <w:jc w:val="right"/>
              <w:rPr>
                <w:sz w:val="18"/>
                <w:szCs w:val="18"/>
              </w:rPr>
            </w:pPr>
            <w:r>
              <w:rPr>
                <w:sz w:val="18"/>
                <w:szCs w:val="18"/>
              </w:rPr>
              <w:t>5.586</w:t>
            </w:r>
          </w:p>
        </w:tc>
      </w:tr>
      <w:tr w:rsidR="00B452BC" w:rsidRPr="002B2E75" w:rsidTr="00B403B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452BC" w:rsidRPr="00747C35" w:rsidRDefault="00B452BC" w:rsidP="00B403B1">
            <w:pPr>
              <w:rPr>
                <w:sz w:val="18"/>
                <w:szCs w:val="18"/>
              </w:rPr>
            </w:pPr>
            <w:r w:rsidRPr="00747C35">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B452BC" w:rsidRPr="00726C1F" w:rsidRDefault="00B452BC" w:rsidP="00B403B1">
            <w:pPr>
              <w:jc w:val="right"/>
              <w:rPr>
                <w:b/>
                <w:sz w:val="18"/>
                <w:szCs w:val="18"/>
              </w:rPr>
            </w:pPr>
            <w:r>
              <w:rPr>
                <w:b/>
                <w:sz w:val="18"/>
                <w:szCs w:val="18"/>
              </w:rPr>
              <w:t>9.172</w:t>
            </w:r>
          </w:p>
        </w:tc>
        <w:tc>
          <w:tcPr>
            <w:tcW w:w="908" w:type="pct"/>
            <w:tcBorders>
              <w:top w:val="nil"/>
              <w:left w:val="single" w:sz="12" w:space="0" w:color="auto"/>
              <w:bottom w:val="single" w:sz="4" w:space="0" w:color="auto"/>
              <w:right w:val="single" w:sz="12" w:space="0" w:color="auto"/>
            </w:tcBorders>
            <w:noWrap/>
            <w:vAlign w:val="center"/>
          </w:tcPr>
          <w:p w:rsidR="00B452BC" w:rsidRPr="00726C1F" w:rsidRDefault="00B452BC" w:rsidP="00B403B1">
            <w:pPr>
              <w:jc w:val="right"/>
              <w:rPr>
                <w:b/>
                <w:sz w:val="18"/>
                <w:szCs w:val="18"/>
              </w:rPr>
            </w:pPr>
            <w:r>
              <w:rPr>
                <w:b/>
                <w:sz w:val="18"/>
                <w:szCs w:val="18"/>
              </w:rPr>
              <w:t>9.641</w:t>
            </w:r>
          </w:p>
        </w:tc>
      </w:tr>
      <w:tr w:rsidR="00B452BC" w:rsidTr="00B403B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452BC" w:rsidRPr="00747C35" w:rsidRDefault="00B452BC" w:rsidP="00B403B1">
            <w:pPr>
              <w:rPr>
                <w:i/>
                <w:sz w:val="18"/>
                <w:szCs w:val="18"/>
              </w:rPr>
            </w:pPr>
            <w:r w:rsidRPr="00747C35">
              <w:rPr>
                <w:i/>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rsidR="00B452BC" w:rsidRPr="00C45E4C" w:rsidRDefault="00B452BC" w:rsidP="00B403B1">
            <w:pPr>
              <w:jc w:val="right"/>
              <w:rPr>
                <w:sz w:val="18"/>
                <w:szCs w:val="18"/>
              </w:rPr>
            </w:pPr>
            <w:r>
              <w:rPr>
                <w:sz w:val="18"/>
                <w:szCs w:val="18"/>
              </w:rPr>
              <w:t>7.433</w:t>
            </w:r>
          </w:p>
        </w:tc>
        <w:tc>
          <w:tcPr>
            <w:tcW w:w="908" w:type="pct"/>
            <w:tcBorders>
              <w:top w:val="nil"/>
              <w:left w:val="single" w:sz="12" w:space="0" w:color="auto"/>
              <w:bottom w:val="single" w:sz="4" w:space="0" w:color="auto"/>
              <w:right w:val="single" w:sz="12" w:space="0" w:color="auto"/>
            </w:tcBorders>
            <w:noWrap/>
            <w:vAlign w:val="center"/>
          </w:tcPr>
          <w:p w:rsidR="00B452BC" w:rsidRPr="00C45E4C" w:rsidRDefault="00B452BC" w:rsidP="00B403B1">
            <w:pPr>
              <w:jc w:val="right"/>
              <w:rPr>
                <w:sz w:val="18"/>
                <w:szCs w:val="18"/>
              </w:rPr>
            </w:pPr>
            <w:r>
              <w:rPr>
                <w:sz w:val="18"/>
                <w:szCs w:val="18"/>
              </w:rPr>
              <w:t>6.859</w:t>
            </w:r>
          </w:p>
        </w:tc>
      </w:tr>
      <w:tr w:rsidR="00B452BC" w:rsidRPr="003B1B28" w:rsidTr="00B403B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452BC" w:rsidRPr="00747C35" w:rsidRDefault="00B452BC" w:rsidP="00B403B1">
            <w:pPr>
              <w:rPr>
                <w:i/>
                <w:sz w:val="18"/>
                <w:szCs w:val="18"/>
              </w:rPr>
            </w:pPr>
            <w:r w:rsidRPr="00747C35">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452BC" w:rsidRPr="00C45E4C" w:rsidRDefault="00B452BC" w:rsidP="00B403B1">
            <w:pPr>
              <w:jc w:val="right"/>
              <w:rPr>
                <w:sz w:val="18"/>
                <w:szCs w:val="18"/>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452BC" w:rsidRPr="0023385F" w:rsidRDefault="00B452BC" w:rsidP="00B403B1">
            <w:pPr>
              <w:jc w:val="right"/>
              <w:rPr>
                <w:sz w:val="18"/>
                <w:szCs w:val="18"/>
              </w:rPr>
            </w:pPr>
          </w:p>
        </w:tc>
      </w:tr>
      <w:tr w:rsidR="00B452BC" w:rsidRPr="002B2E75" w:rsidTr="00B403B1">
        <w:trPr>
          <w:trHeight w:val="330"/>
          <w:jc w:val="center"/>
        </w:trPr>
        <w:tc>
          <w:tcPr>
            <w:tcW w:w="3171" w:type="pct"/>
            <w:tcBorders>
              <w:top w:val="nil"/>
              <w:left w:val="single" w:sz="12" w:space="0" w:color="auto"/>
              <w:bottom w:val="single" w:sz="4" w:space="0" w:color="auto"/>
              <w:right w:val="single" w:sz="12" w:space="0" w:color="auto"/>
            </w:tcBorders>
            <w:vAlign w:val="center"/>
          </w:tcPr>
          <w:p w:rsidR="00B452BC" w:rsidRPr="00747C35" w:rsidRDefault="00B452BC" w:rsidP="00B403B1">
            <w:pPr>
              <w:rPr>
                <w:sz w:val="18"/>
                <w:szCs w:val="18"/>
              </w:rPr>
            </w:pPr>
            <w:r w:rsidRPr="00747C35">
              <w:rPr>
                <w:sz w:val="18"/>
                <w:szCs w:val="18"/>
              </w:rPr>
              <w:t>-poplatky banke</w:t>
            </w:r>
          </w:p>
        </w:tc>
        <w:tc>
          <w:tcPr>
            <w:tcW w:w="921" w:type="pct"/>
            <w:tcBorders>
              <w:top w:val="nil"/>
              <w:left w:val="single" w:sz="12" w:space="0" w:color="auto"/>
              <w:bottom w:val="single" w:sz="4" w:space="0" w:color="auto"/>
              <w:right w:val="single" w:sz="12" w:space="0" w:color="auto"/>
            </w:tcBorders>
            <w:noWrap/>
            <w:vAlign w:val="center"/>
          </w:tcPr>
          <w:p w:rsidR="00B452BC" w:rsidRPr="00747C35" w:rsidRDefault="00B452BC" w:rsidP="00B403B1">
            <w:pPr>
              <w:jc w:val="right"/>
              <w:rPr>
                <w:sz w:val="18"/>
                <w:szCs w:val="18"/>
              </w:rPr>
            </w:pPr>
            <w:r>
              <w:rPr>
                <w:sz w:val="18"/>
                <w:szCs w:val="18"/>
              </w:rPr>
              <w:t>1.721</w:t>
            </w:r>
          </w:p>
        </w:tc>
        <w:tc>
          <w:tcPr>
            <w:tcW w:w="908" w:type="pct"/>
            <w:tcBorders>
              <w:top w:val="nil"/>
              <w:left w:val="single" w:sz="12" w:space="0" w:color="auto"/>
              <w:bottom w:val="single" w:sz="4" w:space="0" w:color="auto"/>
              <w:right w:val="single" w:sz="12" w:space="0" w:color="auto"/>
            </w:tcBorders>
            <w:noWrap/>
            <w:vAlign w:val="center"/>
          </w:tcPr>
          <w:p w:rsidR="00B452BC" w:rsidRPr="00747C35" w:rsidRDefault="00B452BC" w:rsidP="00B403B1">
            <w:pPr>
              <w:jc w:val="right"/>
              <w:rPr>
                <w:sz w:val="18"/>
                <w:szCs w:val="18"/>
              </w:rPr>
            </w:pPr>
            <w:r>
              <w:rPr>
                <w:sz w:val="18"/>
                <w:szCs w:val="18"/>
              </w:rPr>
              <w:t>2.782</w:t>
            </w:r>
          </w:p>
        </w:tc>
      </w:tr>
      <w:tr w:rsidR="00B452BC" w:rsidRPr="002B2E75" w:rsidTr="00B403B1">
        <w:trPr>
          <w:trHeight w:val="330"/>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452BC" w:rsidRPr="00747C35" w:rsidRDefault="00B452BC" w:rsidP="00B403B1">
            <w:pPr>
              <w:rPr>
                <w:sz w:val="18"/>
                <w:szCs w:val="18"/>
              </w:rPr>
            </w:pPr>
            <w:r>
              <w:rPr>
                <w:b/>
                <w:bCs/>
                <w:sz w:val="18"/>
                <w:szCs w:val="18"/>
              </w:rPr>
              <w:t>Náklady, ktoré majú výnimočný rozsah alebo výskyt</w:t>
            </w:r>
          </w:p>
        </w:tc>
        <w:tc>
          <w:tcPr>
            <w:tcW w:w="921" w:type="pct"/>
            <w:tcBorders>
              <w:top w:val="single" w:sz="4" w:space="0" w:color="auto"/>
              <w:left w:val="single" w:sz="12" w:space="0" w:color="auto"/>
              <w:bottom w:val="single" w:sz="12" w:space="0" w:color="auto"/>
              <w:right w:val="single" w:sz="12" w:space="0" w:color="auto"/>
            </w:tcBorders>
            <w:noWrap/>
            <w:vAlign w:val="center"/>
          </w:tcPr>
          <w:p w:rsidR="00B452BC" w:rsidRPr="00747C35" w:rsidRDefault="00B452BC" w:rsidP="00B403B1">
            <w:pPr>
              <w:jc w:val="right"/>
              <w:rPr>
                <w:sz w:val="18"/>
                <w:szCs w:val="18"/>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452BC" w:rsidRPr="00747C35" w:rsidRDefault="00B452BC" w:rsidP="00B403B1">
            <w:pPr>
              <w:jc w:val="right"/>
              <w:rPr>
                <w:sz w:val="18"/>
                <w:szCs w:val="18"/>
              </w:rPr>
            </w:pPr>
          </w:p>
        </w:tc>
      </w:tr>
    </w:tbl>
    <w:p w:rsidR="00B452BC" w:rsidRDefault="00B452BC" w:rsidP="00D337D8">
      <w:pPr>
        <w:rPr>
          <w:sz w:val="18"/>
          <w:szCs w:val="18"/>
        </w:rPr>
      </w:pPr>
    </w:p>
    <w:p w:rsidR="00B452BC" w:rsidRDefault="00B452BC" w:rsidP="00D337D8">
      <w:pPr>
        <w:rPr>
          <w:sz w:val="18"/>
          <w:szCs w:val="18"/>
        </w:rPr>
      </w:pPr>
    </w:p>
    <w:p w:rsidR="00B452BC" w:rsidRDefault="00B452BC" w:rsidP="00D337D8">
      <w:pPr>
        <w:rPr>
          <w:sz w:val="18"/>
          <w:szCs w:val="18"/>
        </w:rPr>
      </w:pPr>
    </w:p>
    <w:p w:rsidR="00B452BC" w:rsidRPr="00D337D8" w:rsidRDefault="00B452BC" w:rsidP="00D337D8">
      <w:pPr>
        <w:rPr>
          <w:b/>
          <w:szCs w:val="22"/>
        </w:rPr>
      </w:pPr>
      <w:r w:rsidRPr="00D337D8">
        <w:rPr>
          <w:b/>
          <w:szCs w:val="22"/>
        </w:rPr>
        <w:t>J.</w:t>
      </w:r>
      <w:r>
        <w:rPr>
          <w:b/>
          <w:szCs w:val="22"/>
        </w:rPr>
        <w:t>INFORMÁCIE O DANIACH Z PRÍJMOV</w:t>
      </w:r>
    </w:p>
    <w:p w:rsidR="00B452BC" w:rsidRPr="003F477D" w:rsidRDefault="00B452BC" w:rsidP="0003344F">
      <w:pPr>
        <w:pStyle w:val="Title"/>
        <w:spacing w:before="0" w:beforeAutospacing="0" w:after="0"/>
        <w:jc w:val="left"/>
        <w:rPr>
          <w:szCs w:val="22"/>
        </w:rPr>
      </w:pPr>
    </w:p>
    <w:p w:rsidR="00B452BC" w:rsidRPr="003F477D" w:rsidRDefault="00B452BC" w:rsidP="000D22CE">
      <w:pPr>
        <w:pStyle w:val="Title"/>
        <w:keepNext w:val="0"/>
        <w:widowControl w:val="0"/>
        <w:numPr>
          <w:ilvl w:val="0"/>
          <w:numId w:val="8"/>
        </w:numPr>
        <w:spacing w:before="0" w:beforeAutospacing="0" w:after="0"/>
        <w:jc w:val="left"/>
        <w:rPr>
          <w:szCs w:val="22"/>
        </w:rPr>
      </w:pPr>
      <w:r w:rsidRPr="003F477D">
        <w:rPr>
          <w:szCs w:val="22"/>
        </w:rPr>
        <w:t>Informácie k prílohe č. 3  časti J.  písm. f) a g) o daniach z príjmov</w:t>
      </w:r>
    </w:p>
    <w:tbl>
      <w:tblPr>
        <w:tblW w:w="3210" w:type="pct"/>
        <w:jc w:val="center"/>
        <w:tblLayout w:type="fixed"/>
        <w:tblLook w:val="00A0"/>
      </w:tblPr>
      <w:tblGrid>
        <w:gridCol w:w="2802"/>
        <w:gridCol w:w="1701"/>
        <w:gridCol w:w="795"/>
        <w:gridCol w:w="665"/>
      </w:tblGrid>
      <w:tr w:rsidR="00B452BC" w:rsidRPr="003F477D" w:rsidTr="0008749B">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tcPr>
          <w:p w:rsidR="00B452BC" w:rsidRPr="007C6B02" w:rsidRDefault="00B452BC" w:rsidP="0003344F">
            <w:pPr>
              <w:pStyle w:val="TopHeader"/>
              <w:rPr>
                <w:sz w:val="18"/>
                <w:szCs w:val="18"/>
              </w:rPr>
            </w:pPr>
            <w:r w:rsidRPr="007C6B02">
              <w:rPr>
                <w:sz w:val="18"/>
                <w:szCs w:val="18"/>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B452BC" w:rsidRPr="007C6B02" w:rsidRDefault="00B452BC" w:rsidP="00A412EB">
            <w:pPr>
              <w:pStyle w:val="TopHeader"/>
              <w:rPr>
                <w:sz w:val="18"/>
                <w:szCs w:val="18"/>
              </w:rPr>
            </w:pPr>
            <w:r w:rsidRPr="007C6B02">
              <w:rPr>
                <w:sz w:val="18"/>
                <w:szCs w:val="18"/>
              </w:rPr>
              <w:t>Bežné účtovné obdobie</w:t>
            </w:r>
            <w:r>
              <w:rPr>
                <w:sz w:val="18"/>
                <w:szCs w:val="18"/>
              </w:rPr>
              <w:t>-2014</w:t>
            </w:r>
          </w:p>
        </w:tc>
      </w:tr>
      <w:tr w:rsidR="00B452BC" w:rsidRPr="003F477D" w:rsidTr="0008749B">
        <w:trPr>
          <w:trHeight w:val="345"/>
          <w:jc w:val="center"/>
        </w:trPr>
        <w:tc>
          <w:tcPr>
            <w:tcW w:w="2802" w:type="dxa"/>
            <w:vMerge/>
            <w:tcBorders>
              <w:top w:val="single" w:sz="12" w:space="0" w:color="auto"/>
              <w:left w:val="single" w:sz="12" w:space="0" w:color="auto"/>
              <w:bottom w:val="nil"/>
              <w:right w:val="single" w:sz="12" w:space="0" w:color="auto"/>
            </w:tcBorders>
            <w:vAlign w:val="center"/>
          </w:tcPr>
          <w:p w:rsidR="00B452BC" w:rsidRPr="007C6B02" w:rsidRDefault="00B452BC" w:rsidP="0003344F">
            <w:pPr>
              <w:spacing w:after="0" w:line="240" w:lineRule="auto"/>
              <w:rPr>
                <w:b/>
                <w:bCs/>
                <w:sz w:val="18"/>
                <w:szCs w:val="18"/>
              </w:rPr>
            </w:pPr>
          </w:p>
        </w:tc>
        <w:tc>
          <w:tcPr>
            <w:tcW w:w="1701" w:type="dxa"/>
            <w:tcBorders>
              <w:top w:val="single" w:sz="12" w:space="0" w:color="auto"/>
              <w:left w:val="single" w:sz="12" w:space="0" w:color="auto"/>
              <w:bottom w:val="nil"/>
              <w:right w:val="single" w:sz="12" w:space="0" w:color="auto"/>
            </w:tcBorders>
            <w:noWrap/>
            <w:vAlign w:val="center"/>
          </w:tcPr>
          <w:p w:rsidR="00B452BC" w:rsidRPr="007C6B02" w:rsidRDefault="00B452BC" w:rsidP="0003344F">
            <w:pPr>
              <w:pStyle w:val="TopHeader"/>
              <w:rPr>
                <w:sz w:val="18"/>
                <w:szCs w:val="18"/>
              </w:rPr>
            </w:pPr>
            <w:r w:rsidRPr="007C6B02">
              <w:rPr>
                <w:sz w:val="18"/>
                <w:szCs w:val="18"/>
              </w:rPr>
              <w:t>Základ dane</w:t>
            </w:r>
          </w:p>
        </w:tc>
        <w:tc>
          <w:tcPr>
            <w:tcW w:w="795" w:type="dxa"/>
            <w:tcBorders>
              <w:top w:val="single" w:sz="12" w:space="0" w:color="auto"/>
              <w:left w:val="single" w:sz="12" w:space="0" w:color="auto"/>
              <w:bottom w:val="nil"/>
              <w:right w:val="single" w:sz="12" w:space="0" w:color="auto"/>
            </w:tcBorders>
            <w:noWrap/>
            <w:vAlign w:val="center"/>
          </w:tcPr>
          <w:p w:rsidR="00B452BC" w:rsidRPr="007C6B02" w:rsidRDefault="00B452BC" w:rsidP="0003344F">
            <w:pPr>
              <w:pStyle w:val="TopHeader"/>
              <w:rPr>
                <w:sz w:val="18"/>
                <w:szCs w:val="18"/>
              </w:rPr>
            </w:pPr>
            <w:r w:rsidRPr="007C6B02">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B452BC" w:rsidRPr="007C6B02" w:rsidRDefault="00B452BC" w:rsidP="0003344F">
            <w:pPr>
              <w:pStyle w:val="TopHeader"/>
              <w:rPr>
                <w:sz w:val="18"/>
                <w:szCs w:val="18"/>
              </w:rPr>
            </w:pPr>
            <w:r w:rsidRPr="007C6B02">
              <w:rPr>
                <w:sz w:val="18"/>
                <w:szCs w:val="18"/>
              </w:rPr>
              <w:t>Daň v %</w:t>
            </w:r>
          </w:p>
        </w:tc>
      </w:tr>
      <w:tr w:rsidR="00B452BC" w:rsidRPr="003F477D" w:rsidTr="0008749B">
        <w:trPr>
          <w:trHeight w:val="330"/>
          <w:jc w:val="center"/>
        </w:trPr>
        <w:tc>
          <w:tcPr>
            <w:tcW w:w="2802" w:type="dxa"/>
            <w:tcBorders>
              <w:top w:val="nil"/>
              <w:left w:val="single" w:sz="12" w:space="0" w:color="auto"/>
              <w:bottom w:val="single" w:sz="12" w:space="0" w:color="auto"/>
              <w:right w:val="single" w:sz="12" w:space="0" w:color="auto"/>
            </w:tcBorders>
            <w:noWrap/>
            <w:vAlign w:val="center"/>
          </w:tcPr>
          <w:p w:rsidR="00B452BC" w:rsidRPr="007C6B02" w:rsidRDefault="00B452BC" w:rsidP="0003344F">
            <w:pPr>
              <w:spacing w:after="0" w:line="240" w:lineRule="auto"/>
              <w:jc w:val="center"/>
              <w:rPr>
                <w:sz w:val="18"/>
                <w:szCs w:val="18"/>
              </w:rPr>
            </w:pPr>
            <w:r w:rsidRPr="007C6B02">
              <w:rPr>
                <w:sz w:val="18"/>
                <w:szCs w:val="18"/>
              </w:rPr>
              <w:t>a</w:t>
            </w:r>
          </w:p>
        </w:tc>
        <w:tc>
          <w:tcPr>
            <w:tcW w:w="1701" w:type="dxa"/>
            <w:tcBorders>
              <w:top w:val="nil"/>
              <w:left w:val="single" w:sz="12" w:space="0" w:color="auto"/>
              <w:bottom w:val="single" w:sz="12" w:space="0" w:color="auto"/>
              <w:right w:val="single" w:sz="12" w:space="0" w:color="auto"/>
            </w:tcBorders>
            <w:noWrap/>
            <w:vAlign w:val="center"/>
          </w:tcPr>
          <w:p w:rsidR="00B452BC" w:rsidRPr="007C6B02" w:rsidRDefault="00B452BC" w:rsidP="0003344F">
            <w:pPr>
              <w:spacing w:after="0" w:line="240" w:lineRule="auto"/>
              <w:jc w:val="center"/>
              <w:rPr>
                <w:sz w:val="18"/>
                <w:szCs w:val="18"/>
              </w:rPr>
            </w:pPr>
            <w:r w:rsidRPr="007C6B02">
              <w:rPr>
                <w:sz w:val="18"/>
                <w:szCs w:val="18"/>
              </w:rPr>
              <w:t>b</w:t>
            </w:r>
          </w:p>
        </w:tc>
        <w:tc>
          <w:tcPr>
            <w:tcW w:w="795" w:type="dxa"/>
            <w:tcBorders>
              <w:top w:val="nil"/>
              <w:left w:val="single" w:sz="12" w:space="0" w:color="auto"/>
              <w:bottom w:val="single" w:sz="12" w:space="0" w:color="auto"/>
              <w:right w:val="single" w:sz="12" w:space="0" w:color="auto"/>
            </w:tcBorders>
            <w:noWrap/>
            <w:vAlign w:val="center"/>
          </w:tcPr>
          <w:p w:rsidR="00B452BC" w:rsidRPr="007C6B02" w:rsidRDefault="00B452BC" w:rsidP="0003344F">
            <w:pPr>
              <w:spacing w:after="0" w:line="240" w:lineRule="auto"/>
              <w:jc w:val="center"/>
              <w:rPr>
                <w:sz w:val="18"/>
                <w:szCs w:val="18"/>
              </w:rPr>
            </w:pPr>
            <w:r w:rsidRPr="007C6B02">
              <w:rPr>
                <w:sz w:val="18"/>
                <w:szCs w:val="18"/>
              </w:rPr>
              <w:t>c</w:t>
            </w:r>
          </w:p>
        </w:tc>
        <w:tc>
          <w:tcPr>
            <w:tcW w:w="665" w:type="dxa"/>
            <w:tcBorders>
              <w:top w:val="nil"/>
              <w:left w:val="single" w:sz="12" w:space="0" w:color="auto"/>
              <w:bottom w:val="single" w:sz="12" w:space="0" w:color="auto"/>
              <w:right w:val="single" w:sz="12" w:space="0" w:color="auto"/>
            </w:tcBorders>
            <w:noWrap/>
            <w:vAlign w:val="center"/>
          </w:tcPr>
          <w:p w:rsidR="00B452BC" w:rsidRPr="007C6B02" w:rsidRDefault="00B452BC" w:rsidP="0003344F">
            <w:pPr>
              <w:spacing w:after="0" w:line="240" w:lineRule="auto"/>
              <w:jc w:val="center"/>
              <w:rPr>
                <w:sz w:val="18"/>
                <w:szCs w:val="18"/>
              </w:rPr>
            </w:pPr>
            <w:r w:rsidRPr="007C6B02">
              <w:rPr>
                <w:sz w:val="18"/>
                <w:szCs w:val="18"/>
              </w:rPr>
              <w:t>d</w:t>
            </w:r>
          </w:p>
        </w:tc>
      </w:tr>
      <w:tr w:rsidR="00B452BC" w:rsidRPr="003F477D" w:rsidTr="0008749B">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tcPr>
          <w:p w:rsidR="00B452BC" w:rsidRPr="007C6B02" w:rsidRDefault="00B452BC" w:rsidP="00025FD6">
            <w:pPr>
              <w:spacing w:after="0" w:line="240" w:lineRule="auto"/>
              <w:rPr>
                <w:sz w:val="18"/>
                <w:szCs w:val="18"/>
              </w:rPr>
            </w:pPr>
            <w:r w:rsidRPr="007C6B02">
              <w:rPr>
                <w:sz w:val="18"/>
                <w:szCs w:val="18"/>
              </w:rPr>
              <w:t>Výsledok hospodárenia </w:t>
            </w:r>
            <w:r w:rsidRPr="007C6B02">
              <w:rPr>
                <w:sz w:val="18"/>
                <w:szCs w:val="18"/>
              </w:rPr>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bottom"/>
          </w:tcPr>
          <w:p w:rsidR="00B452BC" w:rsidRPr="007C6B02" w:rsidRDefault="00B452BC" w:rsidP="007C6B02">
            <w:pPr>
              <w:spacing w:after="0" w:line="240" w:lineRule="auto"/>
              <w:jc w:val="right"/>
              <w:rPr>
                <w:sz w:val="18"/>
                <w:szCs w:val="18"/>
              </w:rPr>
            </w:pPr>
            <w:r>
              <w:rPr>
                <w:sz w:val="18"/>
                <w:szCs w:val="18"/>
              </w:rPr>
              <w:t>637.417</w:t>
            </w:r>
          </w:p>
        </w:tc>
        <w:tc>
          <w:tcPr>
            <w:tcW w:w="795" w:type="dxa"/>
            <w:tcBorders>
              <w:top w:val="single" w:sz="12" w:space="0" w:color="auto"/>
              <w:left w:val="nil"/>
              <w:bottom w:val="single" w:sz="4" w:space="0" w:color="auto"/>
              <w:right w:val="single" w:sz="4" w:space="0" w:color="auto"/>
            </w:tcBorders>
            <w:noWrap/>
            <w:vAlign w:val="center"/>
          </w:tcPr>
          <w:p w:rsidR="00B452BC" w:rsidRPr="007C6B02" w:rsidRDefault="00B452BC" w:rsidP="0003344F">
            <w:pPr>
              <w:spacing w:after="0" w:line="240" w:lineRule="auto"/>
              <w:jc w:val="center"/>
              <w:rPr>
                <w:sz w:val="18"/>
                <w:szCs w:val="18"/>
              </w:rPr>
            </w:pPr>
            <w:r w:rsidRPr="007C6B02">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B452BC" w:rsidRPr="007C6B02" w:rsidRDefault="00B452BC" w:rsidP="0003344F">
            <w:pPr>
              <w:spacing w:after="0" w:line="240" w:lineRule="auto"/>
              <w:jc w:val="center"/>
              <w:rPr>
                <w:sz w:val="18"/>
                <w:szCs w:val="18"/>
              </w:rPr>
            </w:pPr>
            <w:r w:rsidRPr="007C6B02">
              <w:rPr>
                <w:sz w:val="18"/>
                <w:szCs w:val="18"/>
              </w:rPr>
              <w:t>x</w:t>
            </w:r>
          </w:p>
        </w:tc>
      </w:tr>
      <w:tr w:rsidR="00B452BC" w:rsidRPr="003F477D" w:rsidTr="0008749B">
        <w:trPr>
          <w:trHeight w:val="397"/>
          <w:jc w:val="center"/>
        </w:trPr>
        <w:tc>
          <w:tcPr>
            <w:tcW w:w="2802" w:type="dxa"/>
            <w:tcBorders>
              <w:top w:val="nil"/>
              <w:left w:val="single" w:sz="12" w:space="0" w:color="auto"/>
              <w:bottom w:val="single" w:sz="6" w:space="0" w:color="auto"/>
              <w:right w:val="single" w:sz="12" w:space="0" w:color="auto"/>
            </w:tcBorders>
            <w:noWrap/>
            <w:vAlign w:val="center"/>
          </w:tcPr>
          <w:p w:rsidR="00B452BC" w:rsidRPr="007C6B02" w:rsidRDefault="00B452BC" w:rsidP="0003344F">
            <w:pPr>
              <w:spacing w:after="0" w:line="240" w:lineRule="auto"/>
              <w:rPr>
                <w:sz w:val="18"/>
                <w:szCs w:val="18"/>
              </w:rPr>
            </w:pPr>
            <w:r w:rsidRPr="007C6B02">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452BC" w:rsidRPr="007C6B02" w:rsidRDefault="00B452BC" w:rsidP="0003344F">
            <w:pPr>
              <w:spacing w:after="0" w:line="240" w:lineRule="auto"/>
              <w:jc w:val="center"/>
              <w:rPr>
                <w:sz w:val="18"/>
                <w:szCs w:val="18"/>
              </w:rPr>
            </w:pPr>
            <w:r w:rsidRPr="007C6B02">
              <w:rPr>
                <w:sz w:val="18"/>
                <w:szCs w:val="18"/>
              </w:rPr>
              <w:t>x</w:t>
            </w:r>
          </w:p>
        </w:tc>
        <w:tc>
          <w:tcPr>
            <w:tcW w:w="795" w:type="dxa"/>
            <w:tcBorders>
              <w:top w:val="nil"/>
              <w:left w:val="nil"/>
              <w:bottom w:val="single" w:sz="6" w:space="0" w:color="auto"/>
              <w:right w:val="single" w:sz="4" w:space="0" w:color="auto"/>
            </w:tcBorders>
            <w:noWrap/>
            <w:vAlign w:val="bottom"/>
          </w:tcPr>
          <w:p w:rsidR="00B452BC" w:rsidRPr="007C6B02" w:rsidRDefault="00B452BC" w:rsidP="007C6B02">
            <w:pPr>
              <w:spacing w:after="0" w:line="240" w:lineRule="auto"/>
              <w:jc w:val="right"/>
              <w:rPr>
                <w:sz w:val="18"/>
                <w:szCs w:val="18"/>
              </w:rPr>
            </w:pPr>
            <w:r>
              <w:rPr>
                <w:sz w:val="18"/>
                <w:szCs w:val="18"/>
              </w:rPr>
              <w:t>140.232</w:t>
            </w:r>
          </w:p>
        </w:tc>
        <w:tc>
          <w:tcPr>
            <w:tcW w:w="665" w:type="dxa"/>
            <w:tcBorders>
              <w:top w:val="nil"/>
              <w:left w:val="nil"/>
              <w:bottom w:val="single" w:sz="6" w:space="0" w:color="auto"/>
              <w:right w:val="single" w:sz="12" w:space="0" w:color="auto"/>
            </w:tcBorders>
            <w:noWrap/>
            <w:vAlign w:val="bottom"/>
          </w:tcPr>
          <w:p w:rsidR="00B452BC" w:rsidRPr="007C6B02" w:rsidRDefault="00B452BC" w:rsidP="007C6B02">
            <w:pPr>
              <w:spacing w:after="0" w:line="240" w:lineRule="auto"/>
              <w:jc w:val="right"/>
              <w:rPr>
                <w:sz w:val="18"/>
                <w:szCs w:val="18"/>
              </w:rPr>
            </w:pPr>
            <w:r>
              <w:rPr>
                <w:sz w:val="18"/>
                <w:szCs w:val="18"/>
              </w:rPr>
              <w:t>22</w:t>
            </w:r>
          </w:p>
        </w:tc>
      </w:tr>
      <w:tr w:rsidR="00B452BC" w:rsidRPr="003F477D" w:rsidTr="0008749B">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B452BC" w:rsidRPr="007C6B02" w:rsidRDefault="00B452BC" w:rsidP="0003344F">
            <w:pPr>
              <w:spacing w:after="0" w:line="240" w:lineRule="auto"/>
              <w:rPr>
                <w:sz w:val="18"/>
                <w:szCs w:val="18"/>
              </w:rPr>
            </w:pPr>
            <w:r w:rsidRPr="007C6B02">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bottom"/>
          </w:tcPr>
          <w:p w:rsidR="00B452BC" w:rsidRPr="007C6B02" w:rsidRDefault="00B452BC" w:rsidP="007C6B02">
            <w:pPr>
              <w:spacing w:after="0" w:line="240" w:lineRule="auto"/>
              <w:jc w:val="right"/>
              <w:rPr>
                <w:sz w:val="18"/>
                <w:szCs w:val="18"/>
              </w:rPr>
            </w:pPr>
            <w:r>
              <w:rPr>
                <w:sz w:val="18"/>
                <w:szCs w:val="18"/>
              </w:rPr>
              <w:t>6.348</w:t>
            </w:r>
          </w:p>
        </w:tc>
        <w:tc>
          <w:tcPr>
            <w:tcW w:w="795" w:type="dxa"/>
            <w:tcBorders>
              <w:top w:val="single" w:sz="6" w:space="0" w:color="auto"/>
              <w:left w:val="nil"/>
              <w:bottom w:val="single" w:sz="6" w:space="0" w:color="auto"/>
              <w:right w:val="single" w:sz="4" w:space="0" w:color="auto"/>
            </w:tcBorders>
            <w:noWrap/>
            <w:vAlign w:val="bottom"/>
          </w:tcPr>
          <w:p w:rsidR="00B452BC" w:rsidRPr="007C6B02" w:rsidRDefault="00B452BC" w:rsidP="007C6B02">
            <w:pPr>
              <w:spacing w:after="0" w:line="240" w:lineRule="auto"/>
              <w:jc w:val="right"/>
              <w:rPr>
                <w:sz w:val="18"/>
                <w:szCs w:val="18"/>
              </w:rPr>
            </w:pPr>
          </w:p>
        </w:tc>
        <w:tc>
          <w:tcPr>
            <w:tcW w:w="665" w:type="dxa"/>
            <w:tcBorders>
              <w:top w:val="single" w:sz="6" w:space="0" w:color="auto"/>
              <w:left w:val="nil"/>
              <w:bottom w:val="single" w:sz="6" w:space="0" w:color="auto"/>
              <w:right w:val="single" w:sz="12" w:space="0" w:color="auto"/>
            </w:tcBorders>
            <w:noWrap/>
            <w:vAlign w:val="bottom"/>
          </w:tcPr>
          <w:p w:rsidR="00B452BC" w:rsidRPr="007C6B02" w:rsidRDefault="00B452BC" w:rsidP="007C6B02">
            <w:pPr>
              <w:spacing w:after="0" w:line="240" w:lineRule="auto"/>
              <w:jc w:val="right"/>
              <w:rPr>
                <w:sz w:val="18"/>
                <w:szCs w:val="18"/>
              </w:rPr>
            </w:pPr>
            <w:r>
              <w:rPr>
                <w:sz w:val="18"/>
                <w:szCs w:val="18"/>
              </w:rPr>
              <w:t>22</w:t>
            </w:r>
          </w:p>
        </w:tc>
      </w:tr>
      <w:tr w:rsidR="00B452BC" w:rsidRPr="003F477D" w:rsidTr="0008749B">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B452BC" w:rsidRPr="007C6B02" w:rsidRDefault="00B452BC" w:rsidP="0003344F">
            <w:pPr>
              <w:spacing w:after="0" w:line="240" w:lineRule="auto"/>
              <w:rPr>
                <w:sz w:val="18"/>
                <w:szCs w:val="18"/>
              </w:rPr>
            </w:pPr>
            <w:r w:rsidRPr="007C6B02">
              <w:rPr>
                <w:sz w:val="18"/>
                <w:szCs w:val="18"/>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bottom"/>
          </w:tcPr>
          <w:p w:rsidR="00B452BC" w:rsidRPr="007C6B02" w:rsidRDefault="00B452BC" w:rsidP="007C6B02">
            <w:pPr>
              <w:spacing w:after="0" w:line="240" w:lineRule="auto"/>
              <w:jc w:val="right"/>
              <w:rPr>
                <w:sz w:val="18"/>
                <w:szCs w:val="18"/>
              </w:rPr>
            </w:pPr>
            <w:r>
              <w:rPr>
                <w:sz w:val="18"/>
                <w:szCs w:val="18"/>
              </w:rPr>
              <w:t>93</w:t>
            </w:r>
          </w:p>
        </w:tc>
        <w:tc>
          <w:tcPr>
            <w:tcW w:w="795" w:type="dxa"/>
            <w:tcBorders>
              <w:top w:val="single" w:sz="6" w:space="0" w:color="auto"/>
              <w:left w:val="nil"/>
              <w:bottom w:val="single" w:sz="6" w:space="0" w:color="auto"/>
              <w:right w:val="single" w:sz="4" w:space="0" w:color="auto"/>
            </w:tcBorders>
            <w:noWrap/>
            <w:vAlign w:val="bottom"/>
          </w:tcPr>
          <w:p w:rsidR="00B452BC" w:rsidRPr="007C6B02" w:rsidRDefault="00B452BC" w:rsidP="007C6B02">
            <w:pPr>
              <w:spacing w:after="0" w:line="240" w:lineRule="auto"/>
              <w:jc w:val="right"/>
              <w:rPr>
                <w:sz w:val="18"/>
                <w:szCs w:val="18"/>
              </w:rPr>
            </w:pPr>
            <w:r>
              <w:rPr>
                <w:sz w:val="18"/>
                <w:szCs w:val="18"/>
              </w:rPr>
              <w:t>0</w:t>
            </w:r>
          </w:p>
        </w:tc>
        <w:tc>
          <w:tcPr>
            <w:tcW w:w="665" w:type="dxa"/>
            <w:tcBorders>
              <w:top w:val="single" w:sz="6" w:space="0" w:color="auto"/>
              <w:left w:val="nil"/>
              <w:bottom w:val="single" w:sz="6" w:space="0" w:color="auto"/>
              <w:right w:val="single" w:sz="12" w:space="0" w:color="auto"/>
            </w:tcBorders>
            <w:noWrap/>
            <w:vAlign w:val="bottom"/>
          </w:tcPr>
          <w:p w:rsidR="00B452BC" w:rsidRPr="007C6B02" w:rsidRDefault="00B452BC" w:rsidP="007C6B02">
            <w:pPr>
              <w:spacing w:after="0" w:line="240" w:lineRule="auto"/>
              <w:jc w:val="right"/>
              <w:rPr>
                <w:sz w:val="18"/>
                <w:szCs w:val="18"/>
              </w:rPr>
            </w:pPr>
            <w:r>
              <w:rPr>
                <w:sz w:val="18"/>
                <w:szCs w:val="18"/>
              </w:rPr>
              <w:t>22</w:t>
            </w:r>
          </w:p>
        </w:tc>
      </w:tr>
      <w:tr w:rsidR="00B452BC" w:rsidRPr="003F477D" w:rsidTr="0008749B">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B452BC" w:rsidRPr="007C6B02" w:rsidRDefault="00B452BC" w:rsidP="0003344F">
            <w:pPr>
              <w:spacing w:after="0" w:line="240" w:lineRule="auto"/>
              <w:rPr>
                <w:sz w:val="18"/>
                <w:szCs w:val="18"/>
              </w:rPr>
            </w:pPr>
            <w:r w:rsidRPr="007C6B02">
              <w:rPr>
                <w:sz w:val="18"/>
                <w:szCs w:val="18"/>
              </w:rPr>
              <w:t>Vplyv nezúčtovanej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bottom"/>
          </w:tcPr>
          <w:p w:rsidR="00B452BC" w:rsidRPr="007C6B02" w:rsidRDefault="00B452BC" w:rsidP="007C6B02">
            <w:pPr>
              <w:spacing w:after="0" w:line="240" w:lineRule="auto"/>
              <w:jc w:val="right"/>
              <w:rPr>
                <w:sz w:val="18"/>
                <w:szCs w:val="18"/>
              </w:rPr>
            </w:pPr>
          </w:p>
        </w:tc>
        <w:tc>
          <w:tcPr>
            <w:tcW w:w="795" w:type="dxa"/>
            <w:tcBorders>
              <w:top w:val="single" w:sz="6" w:space="0" w:color="auto"/>
              <w:left w:val="nil"/>
              <w:bottom w:val="single" w:sz="6" w:space="0" w:color="auto"/>
              <w:right w:val="single" w:sz="4" w:space="0" w:color="auto"/>
            </w:tcBorders>
            <w:noWrap/>
            <w:vAlign w:val="bottom"/>
          </w:tcPr>
          <w:p w:rsidR="00B452BC" w:rsidRPr="007C6B02" w:rsidRDefault="00B452BC" w:rsidP="007C6B02">
            <w:pPr>
              <w:spacing w:after="0" w:line="240" w:lineRule="auto"/>
              <w:jc w:val="right"/>
              <w:rPr>
                <w:sz w:val="18"/>
                <w:szCs w:val="18"/>
              </w:rPr>
            </w:pPr>
          </w:p>
        </w:tc>
        <w:tc>
          <w:tcPr>
            <w:tcW w:w="665" w:type="dxa"/>
            <w:tcBorders>
              <w:top w:val="single" w:sz="6" w:space="0" w:color="auto"/>
              <w:left w:val="nil"/>
              <w:bottom w:val="single" w:sz="6" w:space="0" w:color="auto"/>
              <w:right w:val="single" w:sz="12" w:space="0" w:color="auto"/>
            </w:tcBorders>
            <w:noWrap/>
            <w:vAlign w:val="bottom"/>
          </w:tcPr>
          <w:p w:rsidR="00B452BC" w:rsidRPr="007C6B02" w:rsidRDefault="00B452BC" w:rsidP="007C6B02">
            <w:pPr>
              <w:spacing w:after="0" w:line="240" w:lineRule="auto"/>
              <w:jc w:val="right"/>
              <w:rPr>
                <w:sz w:val="18"/>
                <w:szCs w:val="18"/>
              </w:rPr>
            </w:pPr>
          </w:p>
        </w:tc>
      </w:tr>
      <w:tr w:rsidR="00B452BC" w:rsidRPr="003F477D" w:rsidTr="0008749B">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tcPr>
          <w:p w:rsidR="00B452BC" w:rsidRPr="007C6B02" w:rsidRDefault="00B452BC" w:rsidP="0003344F">
            <w:pPr>
              <w:spacing w:after="0" w:line="240" w:lineRule="auto"/>
              <w:rPr>
                <w:sz w:val="18"/>
                <w:szCs w:val="18"/>
              </w:rPr>
            </w:pPr>
            <w:r w:rsidRPr="007C6B02">
              <w:rPr>
                <w:sz w:val="18"/>
                <w:szCs w:val="18"/>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bottom"/>
          </w:tcPr>
          <w:p w:rsidR="00B452BC" w:rsidRPr="007C6B02" w:rsidRDefault="00B452BC" w:rsidP="007C6B02">
            <w:pPr>
              <w:spacing w:after="0" w:line="240" w:lineRule="auto"/>
              <w:jc w:val="right"/>
              <w:rPr>
                <w:sz w:val="18"/>
                <w:szCs w:val="18"/>
              </w:rPr>
            </w:pPr>
            <w:r>
              <w:rPr>
                <w:sz w:val="18"/>
                <w:szCs w:val="18"/>
              </w:rPr>
              <w:t>0</w:t>
            </w:r>
          </w:p>
        </w:tc>
        <w:tc>
          <w:tcPr>
            <w:tcW w:w="795" w:type="dxa"/>
            <w:tcBorders>
              <w:top w:val="single" w:sz="6" w:space="0" w:color="auto"/>
              <w:left w:val="nil"/>
              <w:bottom w:val="single" w:sz="4" w:space="0" w:color="auto"/>
              <w:right w:val="single" w:sz="4" w:space="0" w:color="auto"/>
            </w:tcBorders>
            <w:noWrap/>
            <w:vAlign w:val="bottom"/>
          </w:tcPr>
          <w:p w:rsidR="00B452BC" w:rsidRPr="007C6B02" w:rsidRDefault="00B452BC" w:rsidP="007C6B02">
            <w:pPr>
              <w:spacing w:after="0" w:line="240" w:lineRule="auto"/>
              <w:jc w:val="right"/>
              <w:rPr>
                <w:sz w:val="18"/>
                <w:szCs w:val="18"/>
              </w:rPr>
            </w:pPr>
          </w:p>
        </w:tc>
        <w:tc>
          <w:tcPr>
            <w:tcW w:w="665" w:type="dxa"/>
            <w:tcBorders>
              <w:top w:val="single" w:sz="6" w:space="0" w:color="auto"/>
              <w:left w:val="nil"/>
              <w:bottom w:val="single" w:sz="4" w:space="0" w:color="auto"/>
              <w:right w:val="single" w:sz="12" w:space="0" w:color="auto"/>
            </w:tcBorders>
            <w:noWrap/>
            <w:vAlign w:val="bottom"/>
          </w:tcPr>
          <w:p w:rsidR="00B452BC" w:rsidRPr="007C6B02" w:rsidRDefault="00B452BC" w:rsidP="007C6B02">
            <w:pPr>
              <w:spacing w:after="0" w:line="240" w:lineRule="auto"/>
              <w:jc w:val="right"/>
              <w:rPr>
                <w:sz w:val="18"/>
                <w:szCs w:val="18"/>
              </w:rPr>
            </w:pPr>
            <w:r>
              <w:rPr>
                <w:sz w:val="18"/>
                <w:szCs w:val="18"/>
              </w:rPr>
              <w:t>22</w:t>
            </w:r>
          </w:p>
        </w:tc>
      </w:tr>
      <w:tr w:rsidR="00B452BC" w:rsidRPr="009C21AB" w:rsidTr="0008749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B452BC" w:rsidRPr="007C6B02" w:rsidRDefault="00B452BC" w:rsidP="0003344F">
            <w:pPr>
              <w:spacing w:after="0" w:line="240" w:lineRule="auto"/>
              <w:rPr>
                <w:sz w:val="18"/>
                <w:szCs w:val="18"/>
              </w:rPr>
            </w:pPr>
            <w:r w:rsidRPr="007C6B02">
              <w:rPr>
                <w:sz w:val="18"/>
                <w:szCs w:val="18"/>
              </w:rPr>
              <w:t>Zmena sadzby dane</w:t>
            </w:r>
          </w:p>
        </w:tc>
        <w:tc>
          <w:tcPr>
            <w:tcW w:w="1701" w:type="dxa"/>
            <w:tcBorders>
              <w:top w:val="nil"/>
              <w:left w:val="single" w:sz="12" w:space="0" w:color="auto"/>
              <w:bottom w:val="single" w:sz="4" w:space="0" w:color="auto"/>
              <w:right w:val="single" w:sz="4" w:space="0" w:color="auto"/>
            </w:tcBorders>
            <w:noWrap/>
            <w:vAlign w:val="bottom"/>
          </w:tcPr>
          <w:p w:rsidR="00B452BC" w:rsidRPr="007C6B02" w:rsidRDefault="00B452BC" w:rsidP="007C6B02">
            <w:pPr>
              <w:spacing w:after="0" w:line="240" w:lineRule="auto"/>
              <w:jc w:val="right"/>
              <w:rPr>
                <w:sz w:val="18"/>
                <w:szCs w:val="18"/>
              </w:rPr>
            </w:pPr>
          </w:p>
        </w:tc>
        <w:tc>
          <w:tcPr>
            <w:tcW w:w="795" w:type="dxa"/>
            <w:tcBorders>
              <w:top w:val="nil"/>
              <w:left w:val="nil"/>
              <w:bottom w:val="single" w:sz="4" w:space="0" w:color="auto"/>
              <w:right w:val="single" w:sz="4" w:space="0" w:color="auto"/>
            </w:tcBorders>
            <w:noWrap/>
            <w:vAlign w:val="bottom"/>
          </w:tcPr>
          <w:p w:rsidR="00B452BC" w:rsidRPr="007C6B02" w:rsidRDefault="00B452BC" w:rsidP="007C6B02">
            <w:pPr>
              <w:spacing w:after="0" w:line="240" w:lineRule="auto"/>
              <w:jc w:val="right"/>
              <w:rPr>
                <w:sz w:val="18"/>
                <w:szCs w:val="18"/>
              </w:rPr>
            </w:pPr>
          </w:p>
        </w:tc>
        <w:tc>
          <w:tcPr>
            <w:tcW w:w="665" w:type="dxa"/>
            <w:tcBorders>
              <w:top w:val="nil"/>
              <w:left w:val="nil"/>
              <w:bottom w:val="single" w:sz="4" w:space="0" w:color="auto"/>
              <w:right w:val="single" w:sz="12" w:space="0" w:color="auto"/>
            </w:tcBorders>
            <w:noWrap/>
            <w:vAlign w:val="bottom"/>
          </w:tcPr>
          <w:p w:rsidR="00B452BC" w:rsidRPr="007C6B02" w:rsidRDefault="00B452BC" w:rsidP="007C6B02">
            <w:pPr>
              <w:spacing w:after="0" w:line="240" w:lineRule="auto"/>
              <w:jc w:val="right"/>
              <w:rPr>
                <w:sz w:val="18"/>
                <w:szCs w:val="18"/>
              </w:rPr>
            </w:pPr>
          </w:p>
        </w:tc>
      </w:tr>
      <w:tr w:rsidR="00B452BC" w:rsidRPr="009C21AB" w:rsidTr="0008749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B452BC" w:rsidRPr="007C6B02" w:rsidRDefault="00B452BC" w:rsidP="0003344F">
            <w:pPr>
              <w:spacing w:after="0" w:line="240" w:lineRule="auto"/>
              <w:rPr>
                <w:sz w:val="18"/>
                <w:szCs w:val="18"/>
              </w:rPr>
            </w:pPr>
            <w:r w:rsidRPr="007C6B02">
              <w:rPr>
                <w:sz w:val="18"/>
                <w:szCs w:val="18"/>
              </w:rPr>
              <w:t>Iné</w:t>
            </w:r>
          </w:p>
        </w:tc>
        <w:tc>
          <w:tcPr>
            <w:tcW w:w="1701" w:type="dxa"/>
            <w:tcBorders>
              <w:top w:val="nil"/>
              <w:left w:val="single" w:sz="12" w:space="0" w:color="auto"/>
              <w:bottom w:val="single" w:sz="4" w:space="0" w:color="auto"/>
              <w:right w:val="single" w:sz="4" w:space="0" w:color="auto"/>
            </w:tcBorders>
            <w:noWrap/>
            <w:vAlign w:val="bottom"/>
          </w:tcPr>
          <w:p w:rsidR="00B452BC" w:rsidRPr="007C6B02" w:rsidRDefault="00B452BC" w:rsidP="007C6B02">
            <w:pPr>
              <w:spacing w:after="0" w:line="240" w:lineRule="auto"/>
              <w:jc w:val="right"/>
              <w:rPr>
                <w:sz w:val="18"/>
                <w:szCs w:val="18"/>
              </w:rPr>
            </w:pPr>
          </w:p>
        </w:tc>
        <w:tc>
          <w:tcPr>
            <w:tcW w:w="795" w:type="dxa"/>
            <w:tcBorders>
              <w:top w:val="nil"/>
              <w:left w:val="nil"/>
              <w:bottom w:val="single" w:sz="4" w:space="0" w:color="auto"/>
              <w:right w:val="single" w:sz="4" w:space="0" w:color="auto"/>
            </w:tcBorders>
            <w:noWrap/>
            <w:vAlign w:val="bottom"/>
          </w:tcPr>
          <w:p w:rsidR="00B452BC" w:rsidRPr="007C6B02" w:rsidRDefault="00B452BC" w:rsidP="007C6B02">
            <w:pPr>
              <w:spacing w:after="0" w:line="240" w:lineRule="auto"/>
              <w:jc w:val="right"/>
              <w:rPr>
                <w:sz w:val="18"/>
                <w:szCs w:val="18"/>
              </w:rPr>
            </w:pPr>
          </w:p>
        </w:tc>
        <w:tc>
          <w:tcPr>
            <w:tcW w:w="665" w:type="dxa"/>
            <w:tcBorders>
              <w:top w:val="nil"/>
              <w:left w:val="nil"/>
              <w:bottom w:val="single" w:sz="4" w:space="0" w:color="auto"/>
              <w:right w:val="single" w:sz="12" w:space="0" w:color="auto"/>
            </w:tcBorders>
            <w:noWrap/>
            <w:vAlign w:val="bottom"/>
          </w:tcPr>
          <w:p w:rsidR="00B452BC" w:rsidRPr="007C6B02" w:rsidRDefault="00B452BC" w:rsidP="007C6B02">
            <w:pPr>
              <w:spacing w:after="0" w:line="240" w:lineRule="auto"/>
              <w:jc w:val="right"/>
              <w:rPr>
                <w:sz w:val="18"/>
                <w:szCs w:val="18"/>
              </w:rPr>
            </w:pPr>
          </w:p>
        </w:tc>
      </w:tr>
      <w:tr w:rsidR="00B452BC" w:rsidRPr="003F477D" w:rsidTr="0008749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B452BC" w:rsidRPr="007C6B02" w:rsidRDefault="00B452BC" w:rsidP="0003344F">
            <w:pPr>
              <w:spacing w:after="0" w:line="240" w:lineRule="auto"/>
              <w:rPr>
                <w:sz w:val="18"/>
                <w:szCs w:val="18"/>
              </w:rPr>
            </w:pPr>
            <w:r w:rsidRPr="007C6B02">
              <w:rPr>
                <w:sz w:val="18"/>
                <w:szCs w:val="18"/>
              </w:rPr>
              <w:t>Spolu</w:t>
            </w:r>
          </w:p>
        </w:tc>
        <w:tc>
          <w:tcPr>
            <w:tcW w:w="1701" w:type="dxa"/>
            <w:tcBorders>
              <w:top w:val="nil"/>
              <w:left w:val="single" w:sz="12" w:space="0" w:color="auto"/>
              <w:bottom w:val="single" w:sz="4" w:space="0" w:color="auto"/>
              <w:right w:val="single" w:sz="4" w:space="0" w:color="auto"/>
            </w:tcBorders>
            <w:noWrap/>
            <w:vAlign w:val="bottom"/>
          </w:tcPr>
          <w:p w:rsidR="00B452BC" w:rsidRPr="007C6B02" w:rsidRDefault="00B452BC" w:rsidP="0075633C">
            <w:pPr>
              <w:spacing w:after="0" w:line="240" w:lineRule="auto"/>
              <w:jc w:val="right"/>
              <w:rPr>
                <w:sz w:val="18"/>
                <w:szCs w:val="18"/>
              </w:rPr>
            </w:pPr>
            <w:r>
              <w:rPr>
                <w:sz w:val="18"/>
                <w:szCs w:val="18"/>
              </w:rPr>
              <w:t>643.672</w:t>
            </w:r>
          </w:p>
        </w:tc>
        <w:tc>
          <w:tcPr>
            <w:tcW w:w="795" w:type="dxa"/>
            <w:tcBorders>
              <w:top w:val="nil"/>
              <w:left w:val="nil"/>
              <w:bottom w:val="single" w:sz="4" w:space="0" w:color="auto"/>
              <w:right w:val="single" w:sz="4" w:space="0" w:color="auto"/>
            </w:tcBorders>
            <w:noWrap/>
            <w:vAlign w:val="bottom"/>
          </w:tcPr>
          <w:p w:rsidR="00B452BC" w:rsidRPr="007C6B02" w:rsidRDefault="00B452BC" w:rsidP="0075633C">
            <w:pPr>
              <w:spacing w:after="0" w:line="240" w:lineRule="auto"/>
              <w:jc w:val="right"/>
              <w:rPr>
                <w:sz w:val="18"/>
                <w:szCs w:val="18"/>
              </w:rPr>
            </w:pPr>
            <w:r>
              <w:rPr>
                <w:sz w:val="18"/>
                <w:szCs w:val="18"/>
              </w:rPr>
              <w:t>141.608</w:t>
            </w:r>
          </w:p>
        </w:tc>
        <w:tc>
          <w:tcPr>
            <w:tcW w:w="665" w:type="dxa"/>
            <w:tcBorders>
              <w:top w:val="nil"/>
              <w:left w:val="nil"/>
              <w:bottom w:val="single" w:sz="4" w:space="0" w:color="auto"/>
              <w:right w:val="single" w:sz="12" w:space="0" w:color="auto"/>
            </w:tcBorders>
            <w:noWrap/>
            <w:vAlign w:val="bottom"/>
          </w:tcPr>
          <w:p w:rsidR="00B452BC" w:rsidRPr="007C6B02" w:rsidRDefault="00B452BC" w:rsidP="0075633C">
            <w:pPr>
              <w:spacing w:after="0" w:line="240" w:lineRule="auto"/>
              <w:jc w:val="right"/>
              <w:rPr>
                <w:sz w:val="18"/>
                <w:szCs w:val="18"/>
              </w:rPr>
            </w:pPr>
          </w:p>
        </w:tc>
      </w:tr>
      <w:tr w:rsidR="00B452BC" w:rsidRPr="003F477D" w:rsidTr="0008749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B452BC" w:rsidRPr="007C6B02" w:rsidRDefault="00B452BC" w:rsidP="0003344F">
            <w:pPr>
              <w:spacing w:after="0" w:line="240" w:lineRule="auto"/>
              <w:rPr>
                <w:sz w:val="18"/>
                <w:szCs w:val="18"/>
              </w:rPr>
            </w:pPr>
            <w:r w:rsidRPr="007C6B02">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452BC" w:rsidRPr="007C6B02" w:rsidRDefault="00B452BC" w:rsidP="0003344F">
            <w:pPr>
              <w:spacing w:after="0" w:line="240" w:lineRule="auto"/>
              <w:jc w:val="center"/>
              <w:rPr>
                <w:sz w:val="18"/>
                <w:szCs w:val="18"/>
              </w:rPr>
            </w:pPr>
            <w:r w:rsidRPr="007C6B02">
              <w:rPr>
                <w:sz w:val="18"/>
                <w:szCs w:val="18"/>
              </w:rPr>
              <w:t>x</w:t>
            </w:r>
          </w:p>
        </w:tc>
        <w:tc>
          <w:tcPr>
            <w:tcW w:w="795" w:type="dxa"/>
            <w:tcBorders>
              <w:top w:val="nil"/>
              <w:left w:val="nil"/>
              <w:bottom w:val="single" w:sz="4" w:space="0" w:color="auto"/>
              <w:right w:val="single" w:sz="4" w:space="0" w:color="auto"/>
            </w:tcBorders>
            <w:noWrap/>
            <w:vAlign w:val="bottom"/>
          </w:tcPr>
          <w:p w:rsidR="00B452BC" w:rsidRPr="007C6B02" w:rsidRDefault="00B452BC" w:rsidP="0075633C">
            <w:pPr>
              <w:spacing w:after="0" w:line="240" w:lineRule="auto"/>
              <w:jc w:val="right"/>
              <w:rPr>
                <w:sz w:val="18"/>
                <w:szCs w:val="18"/>
              </w:rPr>
            </w:pPr>
            <w:r>
              <w:rPr>
                <w:sz w:val="18"/>
                <w:szCs w:val="18"/>
              </w:rPr>
              <w:t>141.608</w:t>
            </w:r>
          </w:p>
        </w:tc>
        <w:tc>
          <w:tcPr>
            <w:tcW w:w="665" w:type="dxa"/>
            <w:tcBorders>
              <w:top w:val="nil"/>
              <w:left w:val="nil"/>
              <w:bottom w:val="single" w:sz="4" w:space="0" w:color="auto"/>
              <w:right w:val="single" w:sz="12" w:space="0" w:color="auto"/>
            </w:tcBorders>
            <w:noWrap/>
            <w:vAlign w:val="bottom"/>
          </w:tcPr>
          <w:p w:rsidR="00B452BC" w:rsidRPr="007C6B02" w:rsidRDefault="00B452BC" w:rsidP="0075633C">
            <w:pPr>
              <w:spacing w:after="0" w:line="240" w:lineRule="auto"/>
              <w:jc w:val="right"/>
              <w:rPr>
                <w:sz w:val="18"/>
                <w:szCs w:val="18"/>
              </w:rPr>
            </w:pPr>
          </w:p>
        </w:tc>
      </w:tr>
      <w:tr w:rsidR="00B452BC" w:rsidRPr="003F477D" w:rsidTr="0008749B">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tcPr>
          <w:p w:rsidR="00B452BC" w:rsidRPr="007C6B02" w:rsidRDefault="00B452BC" w:rsidP="0003344F">
            <w:pPr>
              <w:spacing w:after="0" w:line="240" w:lineRule="auto"/>
              <w:rPr>
                <w:sz w:val="18"/>
                <w:szCs w:val="18"/>
              </w:rPr>
            </w:pPr>
            <w:r w:rsidRPr="007C6B02">
              <w:rPr>
                <w:sz w:val="18"/>
                <w:szCs w:val="18"/>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tcPr>
          <w:p w:rsidR="00B452BC" w:rsidRPr="007C6B02" w:rsidRDefault="00B452BC" w:rsidP="0003344F">
            <w:pPr>
              <w:spacing w:after="0" w:line="240" w:lineRule="auto"/>
              <w:jc w:val="center"/>
              <w:rPr>
                <w:sz w:val="18"/>
                <w:szCs w:val="18"/>
              </w:rPr>
            </w:pPr>
            <w:r w:rsidRPr="007C6B02">
              <w:rPr>
                <w:sz w:val="18"/>
                <w:szCs w:val="18"/>
              </w:rPr>
              <w:t>x</w:t>
            </w:r>
          </w:p>
        </w:tc>
        <w:tc>
          <w:tcPr>
            <w:tcW w:w="795" w:type="dxa"/>
            <w:tcBorders>
              <w:top w:val="single" w:sz="4" w:space="0" w:color="auto"/>
              <w:left w:val="nil"/>
              <w:bottom w:val="single" w:sz="4" w:space="0" w:color="auto"/>
              <w:right w:val="single" w:sz="4" w:space="0" w:color="auto"/>
            </w:tcBorders>
            <w:noWrap/>
            <w:vAlign w:val="bottom"/>
          </w:tcPr>
          <w:p w:rsidR="00B452BC" w:rsidRPr="007C6B02" w:rsidRDefault="00B452BC" w:rsidP="0075633C">
            <w:pPr>
              <w:spacing w:after="0" w:line="240" w:lineRule="auto"/>
              <w:jc w:val="right"/>
              <w:rPr>
                <w:sz w:val="18"/>
                <w:szCs w:val="18"/>
              </w:rPr>
            </w:pPr>
          </w:p>
        </w:tc>
        <w:tc>
          <w:tcPr>
            <w:tcW w:w="665" w:type="dxa"/>
            <w:tcBorders>
              <w:top w:val="single" w:sz="4" w:space="0" w:color="auto"/>
              <w:left w:val="nil"/>
              <w:bottom w:val="single" w:sz="4" w:space="0" w:color="auto"/>
              <w:right w:val="single" w:sz="12" w:space="0" w:color="auto"/>
            </w:tcBorders>
            <w:noWrap/>
            <w:vAlign w:val="bottom"/>
          </w:tcPr>
          <w:p w:rsidR="00B452BC" w:rsidRPr="007C6B02" w:rsidRDefault="00B452BC" w:rsidP="0075633C">
            <w:pPr>
              <w:spacing w:after="0" w:line="240" w:lineRule="auto"/>
              <w:jc w:val="right"/>
              <w:rPr>
                <w:sz w:val="18"/>
                <w:szCs w:val="18"/>
              </w:rPr>
            </w:pPr>
          </w:p>
        </w:tc>
      </w:tr>
      <w:tr w:rsidR="00B452BC" w:rsidRPr="003F477D" w:rsidTr="0008749B">
        <w:trPr>
          <w:trHeight w:val="397"/>
          <w:jc w:val="center"/>
        </w:trPr>
        <w:tc>
          <w:tcPr>
            <w:tcW w:w="2802" w:type="dxa"/>
            <w:tcBorders>
              <w:top w:val="nil"/>
              <w:left w:val="single" w:sz="12" w:space="0" w:color="auto"/>
              <w:bottom w:val="single" w:sz="12" w:space="0" w:color="auto"/>
              <w:right w:val="single" w:sz="12" w:space="0" w:color="auto"/>
            </w:tcBorders>
            <w:noWrap/>
            <w:vAlign w:val="center"/>
          </w:tcPr>
          <w:p w:rsidR="00B452BC" w:rsidRPr="007C6B02" w:rsidRDefault="00B452BC" w:rsidP="0003344F">
            <w:pPr>
              <w:spacing w:after="0" w:line="240" w:lineRule="auto"/>
              <w:rPr>
                <w:sz w:val="18"/>
                <w:szCs w:val="18"/>
              </w:rPr>
            </w:pPr>
            <w:r w:rsidRPr="007C6B02">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452BC" w:rsidRPr="007C6B02" w:rsidRDefault="00B452BC" w:rsidP="0003344F">
            <w:pPr>
              <w:spacing w:after="0" w:line="240" w:lineRule="auto"/>
              <w:jc w:val="center"/>
              <w:rPr>
                <w:sz w:val="18"/>
                <w:szCs w:val="18"/>
              </w:rPr>
            </w:pPr>
            <w:r w:rsidRPr="007C6B02">
              <w:rPr>
                <w:sz w:val="18"/>
                <w:szCs w:val="18"/>
              </w:rPr>
              <w:t>x</w:t>
            </w:r>
          </w:p>
        </w:tc>
        <w:tc>
          <w:tcPr>
            <w:tcW w:w="795" w:type="dxa"/>
            <w:tcBorders>
              <w:top w:val="nil"/>
              <w:left w:val="nil"/>
              <w:bottom w:val="single" w:sz="12" w:space="0" w:color="auto"/>
              <w:right w:val="single" w:sz="4" w:space="0" w:color="auto"/>
            </w:tcBorders>
            <w:noWrap/>
            <w:vAlign w:val="bottom"/>
          </w:tcPr>
          <w:p w:rsidR="00B452BC" w:rsidRPr="007C6B02" w:rsidRDefault="00B452BC" w:rsidP="0075633C">
            <w:pPr>
              <w:spacing w:after="0" w:line="240" w:lineRule="auto"/>
              <w:jc w:val="right"/>
              <w:rPr>
                <w:sz w:val="18"/>
                <w:szCs w:val="18"/>
              </w:rPr>
            </w:pPr>
            <w:r>
              <w:rPr>
                <w:sz w:val="18"/>
                <w:szCs w:val="18"/>
              </w:rPr>
              <w:t>141.608</w:t>
            </w:r>
          </w:p>
        </w:tc>
        <w:tc>
          <w:tcPr>
            <w:tcW w:w="665" w:type="dxa"/>
            <w:tcBorders>
              <w:top w:val="nil"/>
              <w:left w:val="nil"/>
              <w:bottom w:val="single" w:sz="12" w:space="0" w:color="auto"/>
              <w:right w:val="single" w:sz="12" w:space="0" w:color="auto"/>
            </w:tcBorders>
            <w:noWrap/>
            <w:vAlign w:val="bottom"/>
          </w:tcPr>
          <w:p w:rsidR="00B452BC" w:rsidRPr="007C6B02" w:rsidRDefault="00B452BC" w:rsidP="0075633C">
            <w:pPr>
              <w:spacing w:after="0" w:line="240" w:lineRule="auto"/>
              <w:jc w:val="right"/>
              <w:rPr>
                <w:sz w:val="18"/>
                <w:szCs w:val="18"/>
              </w:rPr>
            </w:pPr>
            <w:r>
              <w:rPr>
                <w:sz w:val="18"/>
                <w:szCs w:val="18"/>
              </w:rPr>
              <w:t>22</w:t>
            </w:r>
          </w:p>
        </w:tc>
      </w:tr>
    </w:tbl>
    <w:p w:rsidR="00B452BC" w:rsidRDefault="00B452BC" w:rsidP="0003344F">
      <w:pPr>
        <w:spacing w:after="0" w:line="240" w:lineRule="auto"/>
        <w:rPr>
          <w:sz w:val="18"/>
          <w:szCs w:val="18"/>
        </w:rPr>
      </w:pPr>
    </w:p>
    <w:p w:rsidR="00B452BC" w:rsidRDefault="00B452BC" w:rsidP="0003344F">
      <w:pPr>
        <w:spacing w:after="0" w:line="240" w:lineRule="auto"/>
        <w:rPr>
          <w:sz w:val="18"/>
          <w:szCs w:val="18"/>
        </w:rPr>
      </w:pPr>
    </w:p>
    <w:p w:rsidR="00B452BC" w:rsidRPr="0075633C" w:rsidRDefault="00B452BC" w:rsidP="0003344F">
      <w:pPr>
        <w:spacing w:after="0" w:line="240" w:lineRule="auto"/>
        <w:rPr>
          <w:sz w:val="18"/>
          <w:szCs w:val="18"/>
        </w:rPr>
      </w:pPr>
      <w:r>
        <w:rPr>
          <w:sz w:val="18"/>
          <w:szCs w:val="18"/>
        </w:rPr>
        <w:t>Spoločnosť vykázala  výsledok hospodárenia pred zdanením – zisk 637.417 €.  Po vyčíslení  pripočítateľných a odpočítateľných položiek spoločnosť vykázala daňový zisk 643.672 €</w:t>
      </w:r>
    </w:p>
    <w:p w:rsidR="00B452BC" w:rsidRDefault="00B452BC" w:rsidP="0003344F">
      <w:pPr>
        <w:spacing w:after="0" w:line="240" w:lineRule="auto"/>
        <w:rPr>
          <w:szCs w:val="22"/>
        </w:rPr>
      </w:pPr>
    </w:p>
    <w:p w:rsidR="00B452BC" w:rsidRDefault="00B452BC" w:rsidP="0003344F">
      <w:pPr>
        <w:spacing w:after="0" w:line="240" w:lineRule="auto"/>
        <w:rPr>
          <w:szCs w:val="22"/>
        </w:rPr>
      </w:pPr>
    </w:p>
    <w:p w:rsidR="00B452BC" w:rsidRDefault="00B452BC" w:rsidP="0003344F">
      <w:pPr>
        <w:spacing w:after="0" w:line="240" w:lineRule="auto"/>
        <w:rPr>
          <w:b/>
          <w:szCs w:val="22"/>
        </w:rPr>
      </w:pPr>
      <w:r w:rsidRPr="0075633C">
        <w:rPr>
          <w:b/>
          <w:szCs w:val="22"/>
        </w:rPr>
        <w:t>K.INFORMÁCIE O ÚDAJOCH NA PODSÚVAHOVÝCH ÚĆTOCH</w:t>
      </w:r>
    </w:p>
    <w:p w:rsidR="00B452BC" w:rsidRDefault="00B452BC" w:rsidP="0003344F">
      <w:pPr>
        <w:spacing w:after="0" w:line="240" w:lineRule="auto"/>
        <w:rPr>
          <w:sz w:val="18"/>
          <w:szCs w:val="18"/>
        </w:rPr>
      </w:pPr>
    </w:p>
    <w:p w:rsidR="00B452BC" w:rsidRDefault="00B452BC" w:rsidP="0003344F">
      <w:pPr>
        <w:spacing w:after="0" w:line="240" w:lineRule="auto"/>
        <w:rPr>
          <w:sz w:val="18"/>
          <w:szCs w:val="18"/>
        </w:rPr>
      </w:pPr>
    </w:p>
    <w:p w:rsidR="00B452BC" w:rsidRDefault="00B452BC" w:rsidP="0003344F">
      <w:pPr>
        <w:spacing w:after="0" w:line="240" w:lineRule="auto"/>
        <w:rPr>
          <w:sz w:val="18"/>
          <w:szCs w:val="18"/>
        </w:rPr>
      </w:pPr>
    </w:p>
    <w:p w:rsidR="00B452BC" w:rsidRDefault="00B452BC" w:rsidP="0003344F">
      <w:pPr>
        <w:spacing w:after="0" w:line="240" w:lineRule="auto"/>
        <w:rPr>
          <w:b/>
          <w:szCs w:val="22"/>
        </w:rPr>
      </w:pPr>
      <w:r w:rsidRPr="00680F73">
        <w:rPr>
          <w:b/>
          <w:szCs w:val="22"/>
        </w:rPr>
        <w:t>L.INFORMÁCIE O INÝCH AKTÍVACH A INÝCH PASÍVACH</w:t>
      </w:r>
    </w:p>
    <w:p w:rsidR="00B452BC" w:rsidRDefault="00B452BC" w:rsidP="0003344F">
      <w:pPr>
        <w:spacing w:after="0" w:line="240" w:lineRule="auto"/>
        <w:rPr>
          <w:sz w:val="18"/>
          <w:szCs w:val="18"/>
        </w:rPr>
      </w:pPr>
    </w:p>
    <w:p w:rsidR="00B452BC" w:rsidRDefault="00B452BC" w:rsidP="0003344F">
      <w:pPr>
        <w:spacing w:after="0" w:line="240" w:lineRule="auto"/>
        <w:rPr>
          <w:sz w:val="18"/>
          <w:szCs w:val="18"/>
        </w:rPr>
      </w:pPr>
      <w:r>
        <w:rPr>
          <w:sz w:val="18"/>
          <w:szCs w:val="18"/>
        </w:rPr>
        <w:t>Spoločnosť neevidovala vo vykazovanom účtovnom období ani v predchádzajúcom účtovnom období  podmienené záväzky ani podmienený majetok.</w:t>
      </w:r>
    </w:p>
    <w:p w:rsidR="00B452BC" w:rsidRDefault="00B452BC" w:rsidP="0003344F">
      <w:pPr>
        <w:spacing w:after="0" w:line="240" w:lineRule="auto"/>
        <w:rPr>
          <w:sz w:val="18"/>
          <w:szCs w:val="18"/>
        </w:rPr>
      </w:pPr>
    </w:p>
    <w:p w:rsidR="00B452BC" w:rsidRDefault="00B452BC" w:rsidP="0003344F">
      <w:pPr>
        <w:spacing w:after="0" w:line="240" w:lineRule="auto"/>
        <w:rPr>
          <w:sz w:val="18"/>
          <w:szCs w:val="18"/>
        </w:rPr>
      </w:pPr>
    </w:p>
    <w:p w:rsidR="00B452BC" w:rsidRDefault="00B452BC" w:rsidP="0003344F">
      <w:pPr>
        <w:spacing w:after="0" w:line="240" w:lineRule="auto"/>
        <w:rPr>
          <w:b/>
          <w:szCs w:val="22"/>
        </w:rPr>
      </w:pPr>
      <w:r w:rsidRPr="00E379F2">
        <w:rPr>
          <w:b/>
          <w:szCs w:val="22"/>
        </w:rPr>
        <w:t>N.</w:t>
      </w:r>
      <w:r>
        <w:rPr>
          <w:b/>
          <w:szCs w:val="22"/>
        </w:rPr>
        <w:t>INFORMÁCIE K ÚDAJOM  O EKONOMICKÝCH VZŤAHOCH SO SPRIAZNENÝMI OSOBAMI</w:t>
      </w:r>
    </w:p>
    <w:p w:rsidR="00B452BC" w:rsidRDefault="00B452BC" w:rsidP="0003344F">
      <w:pPr>
        <w:spacing w:after="0" w:line="240" w:lineRule="auto"/>
        <w:rPr>
          <w:b/>
          <w:szCs w:val="22"/>
        </w:rPr>
      </w:pPr>
    </w:p>
    <w:tbl>
      <w:tblPr>
        <w:tblW w:w="5000" w:type="pct"/>
        <w:jc w:val="center"/>
        <w:tblLayout w:type="fixed"/>
        <w:tblLook w:val="00A0"/>
      </w:tblPr>
      <w:tblGrid>
        <w:gridCol w:w="3698"/>
        <w:gridCol w:w="1130"/>
        <w:gridCol w:w="2230"/>
        <w:gridCol w:w="2230"/>
      </w:tblGrid>
      <w:tr w:rsidR="00B452BC" w:rsidRPr="00FD26A8" w:rsidTr="00B403B1">
        <w:trPr>
          <w:trHeight w:val="208"/>
          <w:jc w:val="center"/>
        </w:trPr>
        <w:tc>
          <w:tcPr>
            <w:tcW w:w="4168" w:type="dxa"/>
            <w:vMerge w:val="restart"/>
            <w:tcBorders>
              <w:top w:val="single" w:sz="12" w:space="0" w:color="auto"/>
              <w:left w:val="single" w:sz="12" w:space="0" w:color="auto"/>
              <w:right w:val="single" w:sz="12" w:space="0" w:color="auto"/>
            </w:tcBorders>
            <w:noWrap/>
            <w:vAlign w:val="center"/>
          </w:tcPr>
          <w:p w:rsidR="00B452BC" w:rsidRPr="00BE1127" w:rsidRDefault="00B452BC" w:rsidP="00B403B1">
            <w:pPr>
              <w:pStyle w:val="TopHeader"/>
              <w:rPr>
                <w:rFonts w:cs="Arial"/>
                <w:sz w:val="18"/>
                <w:szCs w:val="18"/>
              </w:rPr>
            </w:pPr>
            <w:r w:rsidRPr="00BE1127">
              <w:rPr>
                <w:rFonts w:cs="Arial"/>
                <w:sz w:val="18"/>
                <w:szCs w:val="18"/>
              </w:rPr>
              <w:t>Spriaznená osoba </w:t>
            </w:r>
          </w:p>
        </w:tc>
        <w:tc>
          <w:tcPr>
            <w:tcW w:w="1252" w:type="dxa"/>
            <w:vMerge w:val="restart"/>
            <w:tcBorders>
              <w:top w:val="single" w:sz="12" w:space="0" w:color="auto"/>
              <w:left w:val="single" w:sz="12" w:space="0" w:color="auto"/>
              <w:right w:val="single" w:sz="12" w:space="0" w:color="auto"/>
            </w:tcBorders>
            <w:vAlign w:val="center"/>
          </w:tcPr>
          <w:p w:rsidR="00B452BC" w:rsidRPr="00BE1127" w:rsidRDefault="00B452BC" w:rsidP="00B403B1">
            <w:pPr>
              <w:pStyle w:val="TopHeader"/>
              <w:rPr>
                <w:rFonts w:cs="Arial"/>
                <w:sz w:val="18"/>
                <w:szCs w:val="18"/>
              </w:rPr>
            </w:pPr>
            <w:r w:rsidRPr="00BE1127">
              <w:rPr>
                <w:rFonts w:cs="Arial"/>
                <w:sz w:val="18"/>
                <w:szCs w:val="18"/>
              </w:rPr>
              <w:t>Kód druhu obchodu</w:t>
            </w:r>
          </w:p>
        </w:tc>
        <w:tc>
          <w:tcPr>
            <w:tcW w:w="5002" w:type="dxa"/>
            <w:gridSpan w:val="2"/>
            <w:tcBorders>
              <w:top w:val="single" w:sz="12" w:space="0" w:color="auto"/>
              <w:left w:val="single" w:sz="12" w:space="0" w:color="auto"/>
              <w:right w:val="single" w:sz="12" w:space="0" w:color="auto"/>
            </w:tcBorders>
            <w:vAlign w:val="center"/>
          </w:tcPr>
          <w:p w:rsidR="00B452BC" w:rsidRPr="00BE1127" w:rsidRDefault="00B452BC" w:rsidP="00B403B1">
            <w:pPr>
              <w:pStyle w:val="TopHeader"/>
              <w:rPr>
                <w:rFonts w:cs="Arial"/>
                <w:sz w:val="18"/>
                <w:szCs w:val="18"/>
              </w:rPr>
            </w:pPr>
            <w:r w:rsidRPr="00BE1127">
              <w:rPr>
                <w:rFonts w:cs="Arial"/>
                <w:sz w:val="18"/>
                <w:szCs w:val="18"/>
              </w:rPr>
              <w:t>Hodnotové vyjadrenie obchodu</w:t>
            </w:r>
          </w:p>
        </w:tc>
      </w:tr>
      <w:tr w:rsidR="00B452BC" w:rsidRPr="00FD26A8" w:rsidTr="00B403B1">
        <w:trPr>
          <w:trHeight w:val="455"/>
          <w:jc w:val="center"/>
        </w:trPr>
        <w:tc>
          <w:tcPr>
            <w:tcW w:w="4168" w:type="dxa"/>
            <w:vMerge/>
            <w:tcBorders>
              <w:left w:val="single" w:sz="12" w:space="0" w:color="auto"/>
              <w:right w:val="single" w:sz="12" w:space="0" w:color="auto"/>
            </w:tcBorders>
            <w:noWrap/>
            <w:vAlign w:val="center"/>
          </w:tcPr>
          <w:p w:rsidR="00B452BC" w:rsidRPr="00BE1127" w:rsidRDefault="00B452BC" w:rsidP="00B403B1">
            <w:pPr>
              <w:pStyle w:val="TopHeader"/>
              <w:rPr>
                <w:rFonts w:cs="Arial"/>
                <w:sz w:val="18"/>
                <w:szCs w:val="18"/>
              </w:rPr>
            </w:pPr>
          </w:p>
        </w:tc>
        <w:tc>
          <w:tcPr>
            <w:tcW w:w="1252" w:type="dxa"/>
            <w:vMerge/>
            <w:tcBorders>
              <w:left w:val="single" w:sz="12" w:space="0" w:color="auto"/>
              <w:right w:val="single" w:sz="12" w:space="0" w:color="auto"/>
            </w:tcBorders>
            <w:vAlign w:val="center"/>
          </w:tcPr>
          <w:p w:rsidR="00B452BC" w:rsidRPr="00BE1127" w:rsidRDefault="00B452BC" w:rsidP="00B403B1">
            <w:pPr>
              <w:pStyle w:val="TopHeader"/>
              <w:rPr>
                <w:rFonts w:cs="Arial"/>
                <w:sz w:val="18"/>
                <w:szCs w:val="18"/>
              </w:rPr>
            </w:pPr>
          </w:p>
        </w:tc>
        <w:tc>
          <w:tcPr>
            <w:tcW w:w="2501" w:type="dxa"/>
            <w:tcBorders>
              <w:top w:val="single" w:sz="12" w:space="0" w:color="auto"/>
              <w:left w:val="single" w:sz="12" w:space="0" w:color="auto"/>
              <w:right w:val="single" w:sz="12" w:space="0" w:color="auto"/>
            </w:tcBorders>
            <w:vAlign w:val="center"/>
          </w:tcPr>
          <w:p w:rsidR="00B452BC" w:rsidRPr="00BE1127" w:rsidRDefault="00B452BC" w:rsidP="00B403B1">
            <w:pPr>
              <w:pStyle w:val="TopHeader"/>
              <w:rPr>
                <w:rFonts w:cs="Arial"/>
                <w:sz w:val="18"/>
                <w:szCs w:val="18"/>
              </w:rPr>
            </w:pPr>
            <w:r w:rsidRPr="00BE1127">
              <w:rPr>
                <w:rFonts w:cs="Arial"/>
                <w:sz w:val="18"/>
                <w:szCs w:val="18"/>
              </w:rPr>
              <w:t>Bežné účtovné obdobie -201</w:t>
            </w:r>
            <w:r>
              <w:rPr>
                <w:rFonts w:cs="Arial"/>
                <w:sz w:val="18"/>
                <w:szCs w:val="18"/>
              </w:rPr>
              <w:t>4</w:t>
            </w:r>
          </w:p>
        </w:tc>
        <w:tc>
          <w:tcPr>
            <w:tcW w:w="2501" w:type="dxa"/>
            <w:tcBorders>
              <w:top w:val="single" w:sz="12" w:space="0" w:color="auto"/>
              <w:left w:val="single" w:sz="12" w:space="0" w:color="auto"/>
              <w:right w:val="single" w:sz="12" w:space="0" w:color="auto"/>
            </w:tcBorders>
            <w:vAlign w:val="center"/>
          </w:tcPr>
          <w:p w:rsidR="00B452BC" w:rsidRPr="00BE1127" w:rsidRDefault="00B452BC" w:rsidP="00B403B1">
            <w:pPr>
              <w:pStyle w:val="TopHeader"/>
              <w:rPr>
                <w:rFonts w:cs="Arial"/>
                <w:sz w:val="18"/>
                <w:szCs w:val="18"/>
              </w:rPr>
            </w:pPr>
            <w:r w:rsidRPr="00BE1127">
              <w:rPr>
                <w:rFonts w:cs="Arial"/>
                <w:sz w:val="18"/>
                <w:szCs w:val="18"/>
              </w:rPr>
              <w:t>Bezprostredne predchádzajúce účtovné obdobie -201</w:t>
            </w:r>
            <w:r>
              <w:rPr>
                <w:rFonts w:cs="Arial"/>
                <w:sz w:val="18"/>
                <w:szCs w:val="18"/>
              </w:rPr>
              <w:t>3</w:t>
            </w:r>
            <w:r w:rsidRPr="00BE1127">
              <w:rPr>
                <w:rFonts w:cs="Arial"/>
                <w:sz w:val="18"/>
                <w:szCs w:val="18"/>
              </w:rPr>
              <w:t xml:space="preserve">                                             </w:t>
            </w:r>
          </w:p>
        </w:tc>
      </w:tr>
      <w:tr w:rsidR="00B452BC" w:rsidRPr="00FD26A8" w:rsidTr="00B403B1">
        <w:trPr>
          <w:trHeight w:val="307"/>
          <w:jc w:val="center"/>
        </w:trPr>
        <w:tc>
          <w:tcPr>
            <w:tcW w:w="4168" w:type="dxa"/>
            <w:tcBorders>
              <w:left w:val="single" w:sz="12" w:space="0" w:color="auto"/>
              <w:bottom w:val="single" w:sz="12" w:space="0" w:color="auto"/>
              <w:right w:val="single" w:sz="12" w:space="0" w:color="auto"/>
            </w:tcBorders>
            <w:noWrap/>
            <w:vAlign w:val="center"/>
          </w:tcPr>
          <w:p w:rsidR="00B452BC" w:rsidRPr="00FD26A8" w:rsidRDefault="00B452BC" w:rsidP="00B403B1">
            <w:pPr>
              <w:pStyle w:val="TopHeader"/>
              <w:rPr>
                <w:rFonts w:ascii="Times New Roman" w:hAnsi="Times New Roman"/>
                <w:sz w:val="20"/>
                <w:szCs w:val="20"/>
              </w:rPr>
            </w:pPr>
            <w:r w:rsidRPr="00FD26A8">
              <w:rPr>
                <w:rFonts w:ascii="Times New Roman" w:hAnsi="Times New Roman"/>
                <w:sz w:val="20"/>
                <w:szCs w:val="20"/>
              </w:rPr>
              <w:t>a</w:t>
            </w:r>
          </w:p>
        </w:tc>
        <w:tc>
          <w:tcPr>
            <w:tcW w:w="1252" w:type="dxa"/>
            <w:tcBorders>
              <w:left w:val="single" w:sz="12" w:space="0" w:color="auto"/>
              <w:bottom w:val="single" w:sz="12" w:space="0" w:color="auto"/>
              <w:right w:val="single" w:sz="12" w:space="0" w:color="auto"/>
            </w:tcBorders>
            <w:vAlign w:val="center"/>
          </w:tcPr>
          <w:p w:rsidR="00B452BC" w:rsidRPr="00FD26A8" w:rsidRDefault="00B452BC" w:rsidP="00B403B1">
            <w:pPr>
              <w:pStyle w:val="TopHeader"/>
              <w:rPr>
                <w:rFonts w:ascii="Times New Roman" w:hAnsi="Times New Roman"/>
                <w:sz w:val="20"/>
                <w:szCs w:val="20"/>
              </w:rPr>
            </w:pPr>
            <w:r w:rsidRPr="00FD26A8">
              <w:rPr>
                <w:rFonts w:ascii="Times New Roman" w:hAnsi="Times New Roman"/>
                <w:sz w:val="20"/>
                <w:szCs w:val="20"/>
              </w:rPr>
              <w:t>b</w:t>
            </w:r>
          </w:p>
        </w:tc>
        <w:tc>
          <w:tcPr>
            <w:tcW w:w="2501" w:type="dxa"/>
            <w:tcBorders>
              <w:left w:val="single" w:sz="12" w:space="0" w:color="auto"/>
              <w:bottom w:val="single" w:sz="12" w:space="0" w:color="auto"/>
              <w:right w:val="single" w:sz="12" w:space="0" w:color="auto"/>
            </w:tcBorders>
            <w:vAlign w:val="center"/>
          </w:tcPr>
          <w:p w:rsidR="00B452BC" w:rsidRPr="00FD26A8" w:rsidRDefault="00B452BC" w:rsidP="00B403B1">
            <w:pPr>
              <w:pStyle w:val="TopHeader"/>
              <w:rPr>
                <w:rFonts w:ascii="Times New Roman" w:hAnsi="Times New Roman"/>
                <w:sz w:val="20"/>
                <w:szCs w:val="20"/>
              </w:rPr>
            </w:pPr>
            <w:r w:rsidRPr="00FD26A8">
              <w:rPr>
                <w:rFonts w:ascii="Times New Roman" w:hAnsi="Times New Roman"/>
                <w:sz w:val="20"/>
                <w:szCs w:val="20"/>
              </w:rPr>
              <w:t>c</w:t>
            </w:r>
          </w:p>
        </w:tc>
        <w:tc>
          <w:tcPr>
            <w:tcW w:w="2501" w:type="dxa"/>
            <w:tcBorders>
              <w:left w:val="single" w:sz="12" w:space="0" w:color="auto"/>
              <w:bottom w:val="single" w:sz="12" w:space="0" w:color="auto"/>
              <w:right w:val="single" w:sz="12" w:space="0" w:color="auto"/>
            </w:tcBorders>
            <w:vAlign w:val="center"/>
          </w:tcPr>
          <w:p w:rsidR="00B452BC" w:rsidRPr="00FD26A8" w:rsidRDefault="00B452BC" w:rsidP="00B403B1">
            <w:pPr>
              <w:pStyle w:val="TopHeader"/>
              <w:rPr>
                <w:rFonts w:ascii="Times New Roman" w:hAnsi="Times New Roman"/>
                <w:sz w:val="20"/>
                <w:szCs w:val="20"/>
              </w:rPr>
            </w:pPr>
            <w:r w:rsidRPr="00FD26A8">
              <w:rPr>
                <w:rFonts w:ascii="Times New Roman" w:hAnsi="Times New Roman"/>
                <w:sz w:val="20"/>
                <w:szCs w:val="20"/>
              </w:rPr>
              <w:t>d</w:t>
            </w:r>
          </w:p>
        </w:tc>
      </w:tr>
      <w:tr w:rsidR="00B452BC" w:rsidRPr="002B2E75" w:rsidTr="00B403B1">
        <w:trPr>
          <w:trHeight w:val="300"/>
          <w:jc w:val="center"/>
        </w:trPr>
        <w:tc>
          <w:tcPr>
            <w:tcW w:w="4168" w:type="dxa"/>
            <w:tcBorders>
              <w:top w:val="single" w:sz="12" w:space="0" w:color="auto"/>
              <w:left w:val="single" w:sz="12" w:space="0" w:color="auto"/>
              <w:bottom w:val="single" w:sz="4" w:space="0" w:color="000000"/>
              <w:right w:val="single" w:sz="12" w:space="0" w:color="000000"/>
            </w:tcBorders>
            <w:vAlign w:val="center"/>
          </w:tcPr>
          <w:p w:rsidR="00B452BC" w:rsidRPr="002B2E75" w:rsidRDefault="00B452BC" w:rsidP="00B403B1">
            <w:pPr>
              <w:rPr>
                <w:szCs w:val="22"/>
              </w:rPr>
            </w:pPr>
          </w:p>
        </w:tc>
        <w:tc>
          <w:tcPr>
            <w:tcW w:w="1252" w:type="dxa"/>
            <w:tcBorders>
              <w:top w:val="single" w:sz="12" w:space="0" w:color="auto"/>
              <w:left w:val="single" w:sz="12" w:space="0" w:color="000000"/>
              <w:bottom w:val="single" w:sz="4" w:space="0" w:color="000000"/>
              <w:right w:val="single" w:sz="12" w:space="0" w:color="auto"/>
            </w:tcBorders>
            <w:vAlign w:val="center"/>
          </w:tcPr>
          <w:p w:rsidR="00B452BC" w:rsidRPr="002B2E75" w:rsidRDefault="00B452BC" w:rsidP="00B403B1">
            <w:pPr>
              <w:jc w:val="center"/>
              <w:rPr>
                <w:szCs w:val="22"/>
              </w:rPr>
            </w:pPr>
          </w:p>
        </w:tc>
        <w:tc>
          <w:tcPr>
            <w:tcW w:w="2501" w:type="dxa"/>
            <w:tcBorders>
              <w:top w:val="single" w:sz="12" w:space="0" w:color="auto"/>
              <w:left w:val="single" w:sz="12" w:space="0" w:color="auto"/>
              <w:bottom w:val="single" w:sz="4" w:space="0" w:color="auto"/>
              <w:right w:val="single" w:sz="12" w:space="0" w:color="auto"/>
            </w:tcBorders>
            <w:noWrap/>
            <w:vAlign w:val="center"/>
          </w:tcPr>
          <w:p w:rsidR="00B452BC" w:rsidRPr="002B2E75" w:rsidRDefault="00B452BC" w:rsidP="00B403B1">
            <w:pPr>
              <w:jc w:val="right"/>
              <w:rPr>
                <w:szCs w:val="22"/>
              </w:rPr>
            </w:pPr>
          </w:p>
        </w:tc>
        <w:tc>
          <w:tcPr>
            <w:tcW w:w="2501" w:type="dxa"/>
            <w:tcBorders>
              <w:top w:val="single" w:sz="12" w:space="0" w:color="auto"/>
              <w:left w:val="single" w:sz="12" w:space="0" w:color="auto"/>
              <w:bottom w:val="single" w:sz="4" w:space="0" w:color="auto"/>
              <w:right w:val="single" w:sz="12" w:space="0" w:color="auto"/>
            </w:tcBorders>
            <w:noWrap/>
            <w:vAlign w:val="center"/>
          </w:tcPr>
          <w:p w:rsidR="00B452BC" w:rsidRPr="002B2E75" w:rsidRDefault="00B452BC" w:rsidP="00B403B1">
            <w:pPr>
              <w:jc w:val="right"/>
              <w:rPr>
                <w:szCs w:val="22"/>
              </w:rPr>
            </w:pPr>
          </w:p>
        </w:tc>
      </w:tr>
      <w:tr w:rsidR="00B452BC" w:rsidRPr="002B2E75" w:rsidTr="00B403B1">
        <w:trPr>
          <w:trHeight w:val="330"/>
          <w:jc w:val="center"/>
        </w:trPr>
        <w:tc>
          <w:tcPr>
            <w:tcW w:w="4168" w:type="dxa"/>
            <w:tcBorders>
              <w:top w:val="nil"/>
              <w:left w:val="single" w:sz="12" w:space="0" w:color="auto"/>
              <w:bottom w:val="single" w:sz="4" w:space="0" w:color="000000"/>
              <w:right w:val="single" w:sz="12" w:space="0" w:color="000000"/>
            </w:tcBorders>
            <w:vAlign w:val="center"/>
          </w:tcPr>
          <w:p w:rsidR="00B452BC" w:rsidRPr="002B2E75" w:rsidRDefault="00B452BC" w:rsidP="00B403B1">
            <w:pPr>
              <w:rPr>
                <w:szCs w:val="22"/>
              </w:rPr>
            </w:pPr>
          </w:p>
        </w:tc>
        <w:tc>
          <w:tcPr>
            <w:tcW w:w="1252" w:type="dxa"/>
            <w:tcBorders>
              <w:top w:val="single" w:sz="4" w:space="0" w:color="000000"/>
              <w:left w:val="single" w:sz="12" w:space="0" w:color="000000"/>
              <w:bottom w:val="single" w:sz="4" w:space="0" w:color="000000"/>
              <w:right w:val="single" w:sz="12" w:space="0" w:color="auto"/>
            </w:tcBorders>
            <w:vAlign w:val="center"/>
          </w:tcPr>
          <w:p w:rsidR="00B452BC" w:rsidRPr="002B2E75" w:rsidRDefault="00B452BC" w:rsidP="00B403B1">
            <w:pPr>
              <w:jc w:val="center"/>
              <w:rPr>
                <w:szCs w:val="22"/>
              </w:rPr>
            </w:pPr>
          </w:p>
        </w:tc>
        <w:tc>
          <w:tcPr>
            <w:tcW w:w="2501" w:type="dxa"/>
            <w:tcBorders>
              <w:top w:val="nil"/>
              <w:left w:val="single" w:sz="12" w:space="0" w:color="auto"/>
              <w:bottom w:val="single" w:sz="4" w:space="0" w:color="auto"/>
              <w:right w:val="single" w:sz="12" w:space="0" w:color="auto"/>
            </w:tcBorders>
            <w:noWrap/>
            <w:vAlign w:val="center"/>
          </w:tcPr>
          <w:p w:rsidR="00B452BC" w:rsidRPr="002B2E75" w:rsidRDefault="00B452BC" w:rsidP="00B403B1">
            <w:pPr>
              <w:jc w:val="right"/>
              <w:rPr>
                <w:szCs w:val="22"/>
              </w:rPr>
            </w:pPr>
          </w:p>
        </w:tc>
        <w:tc>
          <w:tcPr>
            <w:tcW w:w="2501" w:type="dxa"/>
            <w:tcBorders>
              <w:top w:val="nil"/>
              <w:left w:val="single" w:sz="12" w:space="0" w:color="auto"/>
              <w:bottom w:val="single" w:sz="4" w:space="0" w:color="auto"/>
              <w:right w:val="single" w:sz="12" w:space="0" w:color="auto"/>
            </w:tcBorders>
            <w:noWrap/>
            <w:vAlign w:val="center"/>
          </w:tcPr>
          <w:p w:rsidR="00B452BC" w:rsidRPr="002B2E75" w:rsidRDefault="00B452BC" w:rsidP="00B403B1">
            <w:pPr>
              <w:jc w:val="right"/>
              <w:rPr>
                <w:szCs w:val="22"/>
              </w:rPr>
            </w:pPr>
          </w:p>
        </w:tc>
      </w:tr>
      <w:tr w:rsidR="00B452BC" w:rsidRPr="002B2E75" w:rsidTr="00B403B1">
        <w:trPr>
          <w:trHeight w:val="330"/>
          <w:jc w:val="center"/>
        </w:trPr>
        <w:tc>
          <w:tcPr>
            <w:tcW w:w="4168" w:type="dxa"/>
            <w:tcBorders>
              <w:top w:val="single" w:sz="4" w:space="0" w:color="auto"/>
              <w:left w:val="single" w:sz="12" w:space="0" w:color="auto"/>
              <w:bottom w:val="single" w:sz="6" w:space="0" w:color="auto"/>
              <w:right w:val="single" w:sz="12" w:space="0" w:color="000000"/>
            </w:tcBorders>
            <w:vAlign w:val="center"/>
          </w:tcPr>
          <w:p w:rsidR="00B452BC" w:rsidRPr="002B2E75" w:rsidRDefault="00B452BC" w:rsidP="00B403B1">
            <w:pPr>
              <w:rPr>
                <w:szCs w:val="22"/>
              </w:rPr>
            </w:pPr>
          </w:p>
        </w:tc>
        <w:tc>
          <w:tcPr>
            <w:tcW w:w="1252" w:type="dxa"/>
            <w:tcBorders>
              <w:top w:val="single" w:sz="4" w:space="0" w:color="auto"/>
              <w:left w:val="single" w:sz="12" w:space="0" w:color="000000"/>
              <w:bottom w:val="single" w:sz="6" w:space="0" w:color="auto"/>
              <w:right w:val="single" w:sz="12" w:space="0" w:color="auto"/>
            </w:tcBorders>
            <w:vAlign w:val="center"/>
          </w:tcPr>
          <w:p w:rsidR="00B452BC" w:rsidRPr="002B2E75" w:rsidRDefault="00B452BC" w:rsidP="00B403B1">
            <w:pPr>
              <w:jc w:val="center"/>
              <w:rPr>
                <w:szCs w:val="22"/>
              </w:rPr>
            </w:pPr>
          </w:p>
        </w:tc>
        <w:tc>
          <w:tcPr>
            <w:tcW w:w="2501" w:type="dxa"/>
            <w:tcBorders>
              <w:top w:val="single" w:sz="4" w:space="0" w:color="auto"/>
              <w:left w:val="single" w:sz="12" w:space="0" w:color="auto"/>
              <w:bottom w:val="single" w:sz="6" w:space="0" w:color="auto"/>
              <w:right w:val="single" w:sz="12" w:space="0" w:color="auto"/>
            </w:tcBorders>
            <w:noWrap/>
            <w:vAlign w:val="center"/>
          </w:tcPr>
          <w:p w:rsidR="00B452BC" w:rsidRPr="002B2E75" w:rsidRDefault="00B452BC" w:rsidP="00B403B1">
            <w:pPr>
              <w:jc w:val="right"/>
              <w:rPr>
                <w:szCs w:val="22"/>
              </w:rPr>
            </w:pPr>
          </w:p>
        </w:tc>
        <w:tc>
          <w:tcPr>
            <w:tcW w:w="2501" w:type="dxa"/>
            <w:tcBorders>
              <w:top w:val="single" w:sz="4" w:space="0" w:color="auto"/>
              <w:left w:val="single" w:sz="12" w:space="0" w:color="auto"/>
              <w:bottom w:val="single" w:sz="6" w:space="0" w:color="auto"/>
              <w:right w:val="single" w:sz="12" w:space="0" w:color="auto"/>
            </w:tcBorders>
            <w:noWrap/>
            <w:vAlign w:val="center"/>
          </w:tcPr>
          <w:p w:rsidR="00B452BC" w:rsidRPr="002B2E75" w:rsidRDefault="00B452BC" w:rsidP="00B403B1">
            <w:pPr>
              <w:jc w:val="right"/>
              <w:rPr>
                <w:szCs w:val="22"/>
              </w:rPr>
            </w:pPr>
          </w:p>
        </w:tc>
      </w:tr>
    </w:tbl>
    <w:p w:rsidR="00B452BC" w:rsidRPr="006A479C" w:rsidRDefault="00B452BC" w:rsidP="00E379F2">
      <w:pPr>
        <w:spacing w:after="0" w:line="240" w:lineRule="auto"/>
        <w:rPr>
          <w:sz w:val="18"/>
          <w:szCs w:val="18"/>
        </w:rPr>
      </w:pPr>
      <w:r>
        <w:rPr>
          <w:sz w:val="18"/>
          <w:szCs w:val="18"/>
        </w:rPr>
        <w:t>02-predaj tovaru (N)</w:t>
      </w:r>
      <w:r>
        <w:rPr>
          <w:sz w:val="18"/>
          <w:szCs w:val="18"/>
        </w:rPr>
        <w:tab/>
      </w:r>
      <w:r>
        <w:rPr>
          <w:sz w:val="18"/>
          <w:szCs w:val="18"/>
        </w:rPr>
        <w:tab/>
      </w:r>
      <w:r>
        <w:rPr>
          <w:sz w:val="18"/>
          <w:szCs w:val="18"/>
        </w:rPr>
        <w:tab/>
        <w:t>03-poskyt.služby (V)</w:t>
      </w:r>
    </w:p>
    <w:p w:rsidR="00B452BC" w:rsidRDefault="00B452BC" w:rsidP="0003344F">
      <w:pPr>
        <w:spacing w:after="0" w:line="240" w:lineRule="auto"/>
        <w:rPr>
          <w:sz w:val="18"/>
          <w:szCs w:val="18"/>
        </w:rPr>
      </w:pPr>
    </w:p>
    <w:p w:rsidR="00B452BC" w:rsidRDefault="00B452BC" w:rsidP="0003344F">
      <w:pPr>
        <w:spacing w:after="0" w:line="240" w:lineRule="auto"/>
        <w:rPr>
          <w:b/>
          <w:szCs w:val="22"/>
        </w:rPr>
      </w:pPr>
      <w:r>
        <w:rPr>
          <w:b/>
          <w:szCs w:val="22"/>
        </w:rPr>
        <w:t>O.INFORMÁCIE O SKUTOĆNOSTIACH,  KTORÉ NASTALI PO DNI, KU KTORÉMU SA ZOSTAVUJE ÚĆTOVNÁ ZÁVIERKA, DO DŇA ZOSTAVENIA ÚĆTOVNEJ ZÁVIERKY</w:t>
      </w:r>
    </w:p>
    <w:p w:rsidR="00B452BC" w:rsidRDefault="00B452BC" w:rsidP="0003344F">
      <w:pPr>
        <w:spacing w:after="0" w:line="240" w:lineRule="auto"/>
        <w:rPr>
          <w:b/>
          <w:szCs w:val="22"/>
        </w:rPr>
      </w:pPr>
    </w:p>
    <w:p w:rsidR="00B452BC" w:rsidRPr="00680F73" w:rsidRDefault="00B452BC" w:rsidP="0003344F">
      <w:pPr>
        <w:spacing w:after="0" w:line="240" w:lineRule="auto"/>
        <w:rPr>
          <w:sz w:val="18"/>
          <w:szCs w:val="18"/>
        </w:rPr>
      </w:pPr>
      <w:r>
        <w:rPr>
          <w:sz w:val="18"/>
          <w:szCs w:val="18"/>
        </w:rPr>
        <w:t>Po skončení účtovného obdobia do dňa zostavenia účtovnej závierky nenastali žiadne udalosti, ktoré by významne ovplyvnili výsledok hospodárenia za rok 2014, štruktúru vlastníkov, či iné rozhodujúce skutočnosti, ktoré by mali vplyv na vykázané hospodárske výsledky.</w:t>
      </w:r>
    </w:p>
    <w:p w:rsidR="00B452BC" w:rsidRDefault="00B452BC" w:rsidP="00680F73">
      <w:pPr>
        <w:tabs>
          <w:tab w:val="left" w:pos="2379"/>
        </w:tabs>
        <w:spacing w:after="0" w:line="240" w:lineRule="auto"/>
        <w:rPr>
          <w:b/>
          <w:szCs w:val="22"/>
        </w:rPr>
      </w:pPr>
      <w:r w:rsidRPr="00680F73">
        <w:rPr>
          <w:b/>
          <w:szCs w:val="22"/>
        </w:rPr>
        <w:tab/>
      </w:r>
    </w:p>
    <w:p w:rsidR="00B452BC" w:rsidRPr="00680F73" w:rsidRDefault="00B452BC" w:rsidP="00680F73">
      <w:pPr>
        <w:tabs>
          <w:tab w:val="left" w:pos="2379"/>
        </w:tabs>
        <w:spacing w:after="0" w:line="240" w:lineRule="auto"/>
        <w:rPr>
          <w:b/>
          <w:szCs w:val="22"/>
        </w:rPr>
      </w:pPr>
    </w:p>
    <w:p w:rsidR="00B452BC" w:rsidRDefault="00B452BC" w:rsidP="0003344F">
      <w:pPr>
        <w:spacing w:after="0" w:line="240" w:lineRule="auto"/>
        <w:rPr>
          <w:b/>
          <w:szCs w:val="22"/>
        </w:rPr>
      </w:pPr>
      <w:r>
        <w:rPr>
          <w:b/>
          <w:szCs w:val="22"/>
        </w:rPr>
        <w:t>P.PREHĹAD ZMIEN VLASTNÉHO IMANIA</w:t>
      </w:r>
    </w:p>
    <w:p w:rsidR="00B452BC" w:rsidRPr="003F477D" w:rsidRDefault="00B452BC" w:rsidP="0003344F">
      <w:pPr>
        <w:spacing w:after="0" w:line="240" w:lineRule="auto"/>
        <w:rPr>
          <w:szCs w:val="22"/>
        </w:rPr>
      </w:pPr>
    </w:p>
    <w:p w:rsidR="00B452BC" w:rsidRPr="003F477D" w:rsidRDefault="00B452BC" w:rsidP="000D22CE">
      <w:pPr>
        <w:pStyle w:val="Title"/>
        <w:numPr>
          <w:ilvl w:val="0"/>
          <w:numId w:val="8"/>
        </w:numPr>
        <w:spacing w:before="0" w:beforeAutospacing="0" w:after="0"/>
        <w:jc w:val="left"/>
        <w:rPr>
          <w:szCs w:val="22"/>
        </w:rPr>
      </w:pPr>
      <w:r w:rsidRPr="003F477D">
        <w:rPr>
          <w:szCs w:val="22"/>
        </w:rPr>
        <w:t>Informácie k prílohe č. 3 časti P. o zmenách vlastného imania</w:t>
      </w:r>
    </w:p>
    <w:p w:rsidR="00B452BC" w:rsidRPr="003F477D" w:rsidRDefault="00B452BC" w:rsidP="0003344F">
      <w:pPr>
        <w:spacing w:after="0" w:line="240" w:lineRule="auto"/>
        <w:rPr>
          <w:szCs w:val="22"/>
        </w:rPr>
      </w:pPr>
      <w:r w:rsidRPr="003F477D">
        <w:rPr>
          <w:szCs w:val="22"/>
        </w:rPr>
        <w:t>Tabuľka č. 1</w:t>
      </w:r>
    </w:p>
    <w:tbl>
      <w:tblPr>
        <w:tblW w:w="5000" w:type="pct"/>
        <w:jc w:val="center"/>
        <w:tblLayout w:type="fixed"/>
        <w:tblLook w:val="00A0"/>
      </w:tblPr>
      <w:tblGrid>
        <w:gridCol w:w="6"/>
        <w:gridCol w:w="2153"/>
        <w:gridCol w:w="1425"/>
        <w:gridCol w:w="1426"/>
        <w:gridCol w:w="1426"/>
        <w:gridCol w:w="1426"/>
        <w:gridCol w:w="1426"/>
      </w:tblGrid>
      <w:tr w:rsidR="00B452BC" w:rsidRPr="003F477D" w:rsidTr="00C56862">
        <w:trPr>
          <w:trHeight w:val="318"/>
          <w:jc w:val="center"/>
        </w:trPr>
        <w:tc>
          <w:tcPr>
            <w:tcW w:w="2154" w:type="dxa"/>
            <w:gridSpan w:val="2"/>
            <w:vMerge w:val="restart"/>
            <w:tcBorders>
              <w:top w:val="single" w:sz="12" w:space="0" w:color="auto"/>
              <w:left w:val="single" w:sz="12" w:space="0" w:color="auto"/>
              <w:bottom w:val="nil"/>
              <w:right w:val="single" w:sz="12" w:space="0" w:color="auto"/>
            </w:tcBorders>
            <w:noWrap/>
            <w:vAlign w:val="center"/>
          </w:tcPr>
          <w:p w:rsidR="00B452BC" w:rsidRPr="0075633C" w:rsidRDefault="00B452BC" w:rsidP="0003344F">
            <w:pPr>
              <w:pStyle w:val="TopHeader"/>
              <w:rPr>
                <w:sz w:val="18"/>
                <w:szCs w:val="18"/>
              </w:rPr>
            </w:pPr>
            <w:r w:rsidRPr="0075633C">
              <w:rPr>
                <w:sz w:val="18"/>
                <w:szCs w:val="18"/>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B452BC" w:rsidRPr="0075633C" w:rsidRDefault="00B452BC" w:rsidP="00FD4810">
            <w:pPr>
              <w:pStyle w:val="TopHeader"/>
              <w:rPr>
                <w:sz w:val="18"/>
                <w:szCs w:val="18"/>
              </w:rPr>
            </w:pPr>
            <w:r w:rsidRPr="0075633C">
              <w:rPr>
                <w:sz w:val="18"/>
                <w:szCs w:val="18"/>
              </w:rPr>
              <w:t>Bežné účtovné obdobie</w:t>
            </w:r>
            <w:r>
              <w:rPr>
                <w:sz w:val="18"/>
                <w:szCs w:val="18"/>
              </w:rPr>
              <w:t>-2014</w:t>
            </w:r>
          </w:p>
        </w:tc>
      </w:tr>
      <w:tr w:rsidR="00B452BC" w:rsidRPr="003F477D" w:rsidTr="00C56862">
        <w:trPr>
          <w:jc w:val="center"/>
        </w:trPr>
        <w:tc>
          <w:tcPr>
            <w:tcW w:w="2154" w:type="dxa"/>
            <w:gridSpan w:val="2"/>
            <w:vMerge/>
            <w:tcBorders>
              <w:top w:val="single" w:sz="12" w:space="0" w:color="auto"/>
              <w:left w:val="single" w:sz="12" w:space="0" w:color="auto"/>
              <w:bottom w:val="nil"/>
              <w:right w:val="single" w:sz="12" w:space="0" w:color="auto"/>
            </w:tcBorders>
            <w:vAlign w:val="center"/>
          </w:tcPr>
          <w:p w:rsidR="00B452BC" w:rsidRPr="0075633C" w:rsidRDefault="00B452BC" w:rsidP="0003344F">
            <w:pPr>
              <w:spacing w:after="0" w:line="240" w:lineRule="auto"/>
              <w:rPr>
                <w:b/>
                <w:bCs/>
                <w:sz w:val="18"/>
                <w:szCs w:val="18"/>
              </w:rPr>
            </w:pPr>
          </w:p>
        </w:tc>
        <w:tc>
          <w:tcPr>
            <w:tcW w:w="1426" w:type="dxa"/>
            <w:tcBorders>
              <w:top w:val="single" w:sz="12" w:space="0" w:color="auto"/>
              <w:left w:val="single" w:sz="12" w:space="0" w:color="auto"/>
              <w:bottom w:val="nil"/>
              <w:right w:val="single" w:sz="12" w:space="0" w:color="auto"/>
            </w:tcBorders>
            <w:vAlign w:val="center"/>
          </w:tcPr>
          <w:p w:rsidR="00B452BC" w:rsidRPr="0075633C" w:rsidRDefault="00B452BC" w:rsidP="0003344F">
            <w:pPr>
              <w:pStyle w:val="TopHeader"/>
              <w:rPr>
                <w:sz w:val="18"/>
                <w:szCs w:val="18"/>
              </w:rPr>
            </w:pPr>
            <w:r w:rsidRPr="0075633C">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B452BC" w:rsidRPr="0075633C" w:rsidRDefault="00B452BC" w:rsidP="0003344F">
            <w:pPr>
              <w:pStyle w:val="TopHeader"/>
              <w:rPr>
                <w:sz w:val="18"/>
                <w:szCs w:val="18"/>
              </w:rPr>
            </w:pPr>
            <w:r w:rsidRPr="0075633C">
              <w:rPr>
                <w:sz w:val="18"/>
                <w:szCs w:val="18"/>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B452BC" w:rsidRPr="0075633C" w:rsidRDefault="00B452BC" w:rsidP="0003344F">
            <w:pPr>
              <w:pStyle w:val="TopHeader"/>
              <w:rPr>
                <w:sz w:val="18"/>
                <w:szCs w:val="18"/>
              </w:rPr>
            </w:pPr>
            <w:r w:rsidRPr="0075633C">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B452BC" w:rsidRPr="0075633C" w:rsidRDefault="00B452BC" w:rsidP="0003344F">
            <w:pPr>
              <w:pStyle w:val="TopHeader"/>
              <w:rPr>
                <w:sz w:val="18"/>
                <w:szCs w:val="18"/>
              </w:rPr>
            </w:pPr>
            <w:r w:rsidRPr="0075633C">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B452BC" w:rsidRPr="0075633C" w:rsidRDefault="00B452BC" w:rsidP="0003344F">
            <w:pPr>
              <w:pStyle w:val="TopHeader"/>
              <w:rPr>
                <w:sz w:val="18"/>
                <w:szCs w:val="18"/>
              </w:rPr>
            </w:pPr>
            <w:r w:rsidRPr="0075633C">
              <w:rPr>
                <w:sz w:val="18"/>
                <w:szCs w:val="18"/>
              </w:rPr>
              <w:t>Stav na konci účtovného obdobia</w:t>
            </w:r>
          </w:p>
        </w:tc>
      </w:tr>
      <w:tr w:rsidR="00B452BC" w:rsidRPr="003F477D" w:rsidTr="00C56862">
        <w:trPr>
          <w:trHeight w:val="330"/>
          <w:jc w:val="center"/>
        </w:trPr>
        <w:tc>
          <w:tcPr>
            <w:tcW w:w="2154" w:type="dxa"/>
            <w:gridSpan w:val="2"/>
            <w:tcBorders>
              <w:top w:val="nil"/>
              <w:left w:val="single" w:sz="12" w:space="0" w:color="auto"/>
              <w:bottom w:val="single" w:sz="12" w:space="0" w:color="auto"/>
              <w:right w:val="single" w:sz="12" w:space="0" w:color="auto"/>
            </w:tcBorders>
            <w:noWrap/>
            <w:vAlign w:val="center"/>
          </w:tcPr>
          <w:p w:rsidR="00B452BC" w:rsidRPr="0075633C" w:rsidRDefault="00B452BC" w:rsidP="0003344F">
            <w:pPr>
              <w:pStyle w:val="TopHeader"/>
              <w:rPr>
                <w:b w:val="0"/>
                <w:sz w:val="18"/>
                <w:szCs w:val="18"/>
              </w:rPr>
            </w:pPr>
            <w:r w:rsidRPr="0075633C">
              <w:rPr>
                <w:b w:val="0"/>
                <w:sz w:val="18"/>
                <w:szCs w:val="18"/>
              </w:rPr>
              <w:t>a</w:t>
            </w:r>
          </w:p>
        </w:tc>
        <w:tc>
          <w:tcPr>
            <w:tcW w:w="1426" w:type="dxa"/>
            <w:tcBorders>
              <w:top w:val="nil"/>
              <w:left w:val="single" w:sz="12" w:space="0" w:color="auto"/>
              <w:bottom w:val="single" w:sz="12" w:space="0" w:color="auto"/>
              <w:right w:val="single" w:sz="12" w:space="0" w:color="auto"/>
            </w:tcBorders>
            <w:vAlign w:val="center"/>
          </w:tcPr>
          <w:p w:rsidR="00B452BC" w:rsidRPr="0075633C" w:rsidRDefault="00B452BC" w:rsidP="0003344F">
            <w:pPr>
              <w:pStyle w:val="TopHeader"/>
              <w:rPr>
                <w:b w:val="0"/>
                <w:sz w:val="18"/>
                <w:szCs w:val="18"/>
              </w:rPr>
            </w:pPr>
            <w:r w:rsidRPr="0075633C">
              <w:rPr>
                <w:b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B452BC" w:rsidRPr="0075633C" w:rsidRDefault="00B452BC" w:rsidP="0003344F">
            <w:pPr>
              <w:pStyle w:val="TopHeader"/>
              <w:rPr>
                <w:b w:val="0"/>
                <w:sz w:val="18"/>
                <w:szCs w:val="18"/>
              </w:rPr>
            </w:pPr>
            <w:r w:rsidRPr="0075633C">
              <w:rPr>
                <w:b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B452BC" w:rsidRPr="0075633C" w:rsidRDefault="00B452BC" w:rsidP="0003344F">
            <w:pPr>
              <w:pStyle w:val="TopHeader"/>
              <w:rPr>
                <w:b w:val="0"/>
                <w:sz w:val="18"/>
                <w:szCs w:val="18"/>
              </w:rPr>
            </w:pPr>
            <w:r w:rsidRPr="0075633C">
              <w:rPr>
                <w:b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B452BC" w:rsidRPr="0075633C" w:rsidRDefault="00B452BC" w:rsidP="0003344F">
            <w:pPr>
              <w:pStyle w:val="TopHeader"/>
              <w:rPr>
                <w:b w:val="0"/>
                <w:sz w:val="18"/>
                <w:szCs w:val="18"/>
              </w:rPr>
            </w:pPr>
            <w:r w:rsidRPr="0075633C">
              <w:rPr>
                <w:b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B452BC" w:rsidRPr="0075633C" w:rsidRDefault="00B452BC" w:rsidP="0003344F">
            <w:pPr>
              <w:pStyle w:val="TopHeader"/>
              <w:rPr>
                <w:b w:val="0"/>
                <w:sz w:val="18"/>
                <w:szCs w:val="18"/>
              </w:rPr>
            </w:pPr>
            <w:r w:rsidRPr="0075633C">
              <w:rPr>
                <w:b w:val="0"/>
                <w:sz w:val="18"/>
                <w:szCs w:val="18"/>
              </w:rPr>
              <w:t>f</w:t>
            </w:r>
          </w:p>
        </w:tc>
      </w:tr>
      <w:tr w:rsidR="00B452BC" w:rsidRPr="003F477D" w:rsidTr="00680F73">
        <w:trPr>
          <w:trHeight w:val="454"/>
          <w:jc w:val="center"/>
        </w:trPr>
        <w:tc>
          <w:tcPr>
            <w:tcW w:w="2154" w:type="dxa"/>
            <w:gridSpan w:val="2"/>
            <w:tcBorders>
              <w:top w:val="single" w:sz="12" w:space="0" w:color="auto"/>
              <w:left w:val="single" w:sz="12" w:space="0" w:color="auto"/>
              <w:bottom w:val="single" w:sz="4" w:space="0" w:color="auto"/>
              <w:right w:val="single" w:sz="12" w:space="0" w:color="auto"/>
            </w:tcBorders>
            <w:noWrap/>
            <w:vAlign w:val="center"/>
          </w:tcPr>
          <w:p w:rsidR="00B452BC" w:rsidRPr="0075633C" w:rsidRDefault="00B452BC" w:rsidP="0003344F">
            <w:pPr>
              <w:spacing w:after="0" w:line="240" w:lineRule="auto"/>
              <w:rPr>
                <w:sz w:val="18"/>
                <w:szCs w:val="18"/>
              </w:rPr>
            </w:pPr>
            <w:r w:rsidRPr="0075633C">
              <w:rPr>
                <w:sz w:val="18"/>
                <w:szCs w:val="18"/>
              </w:rPr>
              <w:t>Základné imanie</w:t>
            </w:r>
          </w:p>
        </w:tc>
        <w:tc>
          <w:tcPr>
            <w:tcW w:w="1426" w:type="dxa"/>
            <w:tcBorders>
              <w:top w:val="single" w:sz="12" w:space="0" w:color="auto"/>
              <w:left w:val="single" w:sz="12" w:space="0" w:color="auto"/>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Pr>
                <w:sz w:val="18"/>
                <w:szCs w:val="18"/>
              </w:rPr>
              <w:t>6.639</w:t>
            </w:r>
            <w:r w:rsidRPr="0075633C">
              <w:rPr>
                <w:sz w:val="18"/>
                <w:szCs w:val="18"/>
              </w:rPr>
              <w:t> </w:t>
            </w:r>
          </w:p>
        </w:tc>
        <w:tc>
          <w:tcPr>
            <w:tcW w:w="1427" w:type="dxa"/>
            <w:tcBorders>
              <w:top w:val="single" w:sz="12"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12"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12"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12" w:space="0" w:color="auto"/>
              <w:left w:val="nil"/>
              <w:bottom w:val="single" w:sz="4" w:space="0" w:color="auto"/>
              <w:right w:val="single" w:sz="12" w:space="0" w:color="auto"/>
            </w:tcBorders>
            <w:noWrap/>
            <w:vAlign w:val="bottom"/>
          </w:tcPr>
          <w:p w:rsidR="00B452BC" w:rsidRPr="0075633C" w:rsidRDefault="00B452BC" w:rsidP="00680F73">
            <w:pPr>
              <w:spacing w:after="0" w:line="240" w:lineRule="auto"/>
              <w:jc w:val="right"/>
              <w:rPr>
                <w:sz w:val="18"/>
                <w:szCs w:val="18"/>
              </w:rPr>
            </w:pPr>
            <w:r>
              <w:rPr>
                <w:sz w:val="18"/>
                <w:szCs w:val="18"/>
              </w:rPr>
              <w:t>6.639</w:t>
            </w:r>
          </w:p>
        </w:tc>
      </w:tr>
      <w:tr w:rsidR="00B452BC" w:rsidRPr="003F477D" w:rsidTr="00680F73">
        <w:trPr>
          <w:trHeight w:val="330"/>
          <w:jc w:val="center"/>
        </w:trPr>
        <w:tc>
          <w:tcPr>
            <w:tcW w:w="2154" w:type="dxa"/>
            <w:gridSpan w:val="2"/>
            <w:tcBorders>
              <w:top w:val="nil"/>
              <w:left w:val="single" w:sz="12" w:space="0" w:color="auto"/>
              <w:bottom w:val="single" w:sz="4" w:space="0" w:color="auto"/>
              <w:right w:val="single" w:sz="12" w:space="0" w:color="auto"/>
            </w:tcBorders>
            <w:noWrap/>
            <w:vAlign w:val="center"/>
          </w:tcPr>
          <w:p w:rsidR="00B452BC" w:rsidRPr="0075633C" w:rsidRDefault="00B452BC" w:rsidP="0054020D">
            <w:pPr>
              <w:spacing w:after="0" w:line="240" w:lineRule="auto"/>
              <w:rPr>
                <w:sz w:val="18"/>
                <w:szCs w:val="18"/>
              </w:rPr>
            </w:pPr>
            <w:r w:rsidRPr="0075633C">
              <w:rPr>
                <w:sz w:val="18"/>
                <w:szCs w:val="18"/>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4" w:space="0" w:color="auto"/>
              <w:right w:val="single" w:sz="12"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r>
      <w:tr w:rsidR="00B452BC" w:rsidRPr="003F477D" w:rsidTr="00680F73">
        <w:trPr>
          <w:trHeight w:val="330"/>
          <w:jc w:val="center"/>
        </w:trPr>
        <w:tc>
          <w:tcPr>
            <w:tcW w:w="2154" w:type="dxa"/>
            <w:gridSpan w:val="2"/>
            <w:tcBorders>
              <w:top w:val="nil"/>
              <w:left w:val="single" w:sz="12" w:space="0" w:color="auto"/>
              <w:bottom w:val="single" w:sz="6" w:space="0" w:color="auto"/>
              <w:right w:val="single" w:sz="12" w:space="0" w:color="auto"/>
            </w:tcBorders>
            <w:noWrap/>
            <w:vAlign w:val="center"/>
          </w:tcPr>
          <w:p w:rsidR="00B452BC" w:rsidRPr="0075633C" w:rsidRDefault="00B452BC" w:rsidP="0003344F">
            <w:pPr>
              <w:spacing w:after="0" w:line="240" w:lineRule="auto"/>
              <w:rPr>
                <w:sz w:val="18"/>
                <w:szCs w:val="18"/>
              </w:rPr>
            </w:pPr>
            <w:r w:rsidRPr="0075633C">
              <w:rPr>
                <w:sz w:val="18"/>
                <w:szCs w:val="18"/>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6"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6" w:space="0" w:color="auto"/>
              <w:right w:val="single" w:sz="4" w:space="0" w:color="auto"/>
            </w:tcBorders>
            <w:noWrap/>
            <w:vAlign w:val="bottom"/>
          </w:tcPr>
          <w:p w:rsidR="00B452BC" w:rsidRPr="0075633C" w:rsidRDefault="00B452BC" w:rsidP="00680F73">
            <w:pPr>
              <w:spacing w:after="0" w:line="240" w:lineRule="auto"/>
              <w:jc w:val="right"/>
              <w:rPr>
                <w:sz w:val="18"/>
                <w:szCs w:val="18"/>
              </w:rPr>
            </w:pPr>
          </w:p>
        </w:tc>
        <w:tc>
          <w:tcPr>
            <w:tcW w:w="1427" w:type="dxa"/>
            <w:tcBorders>
              <w:top w:val="single" w:sz="4" w:space="0" w:color="auto"/>
              <w:left w:val="nil"/>
              <w:bottom w:val="single" w:sz="6"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6" w:space="0" w:color="auto"/>
              <w:right w:val="single" w:sz="12"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r>
      <w:tr w:rsidR="00B452BC" w:rsidRPr="003F477D" w:rsidTr="00680F73">
        <w:trPr>
          <w:trHeight w:val="330"/>
          <w:jc w:val="center"/>
        </w:trPr>
        <w:tc>
          <w:tcPr>
            <w:tcW w:w="2154" w:type="dxa"/>
            <w:gridSpan w:val="2"/>
            <w:tcBorders>
              <w:top w:val="single" w:sz="6" w:space="0" w:color="auto"/>
              <w:left w:val="single" w:sz="12" w:space="0" w:color="auto"/>
              <w:bottom w:val="single" w:sz="4" w:space="0" w:color="auto"/>
              <w:right w:val="single" w:sz="12" w:space="0" w:color="auto"/>
            </w:tcBorders>
            <w:noWrap/>
            <w:vAlign w:val="center"/>
          </w:tcPr>
          <w:p w:rsidR="00B452BC" w:rsidRPr="0075633C" w:rsidRDefault="00B452BC" w:rsidP="006B42EC">
            <w:pPr>
              <w:spacing w:after="0" w:line="240" w:lineRule="auto"/>
              <w:rPr>
                <w:sz w:val="18"/>
                <w:szCs w:val="18"/>
              </w:rPr>
            </w:pPr>
            <w:r w:rsidRPr="0075633C">
              <w:rPr>
                <w:sz w:val="18"/>
                <w:szCs w:val="18"/>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6"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6"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6"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6" w:space="0" w:color="auto"/>
              <w:left w:val="nil"/>
              <w:bottom w:val="single" w:sz="4" w:space="0" w:color="auto"/>
              <w:right w:val="single" w:sz="12"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r>
      <w:tr w:rsidR="00B452BC" w:rsidRPr="003F477D" w:rsidTr="00680F73">
        <w:trPr>
          <w:trHeight w:val="454"/>
          <w:jc w:val="center"/>
        </w:trPr>
        <w:tc>
          <w:tcPr>
            <w:tcW w:w="2154" w:type="dxa"/>
            <w:gridSpan w:val="2"/>
            <w:tcBorders>
              <w:top w:val="single" w:sz="4" w:space="0" w:color="auto"/>
              <w:left w:val="single" w:sz="12" w:space="0" w:color="auto"/>
              <w:bottom w:val="single" w:sz="4" w:space="0" w:color="auto"/>
              <w:right w:val="single" w:sz="12" w:space="0" w:color="auto"/>
            </w:tcBorders>
            <w:noWrap/>
            <w:vAlign w:val="center"/>
          </w:tcPr>
          <w:p w:rsidR="00B452BC" w:rsidRPr="0075633C" w:rsidRDefault="00B452BC" w:rsidP="0003344F">
            <w:pPr>
              <w:spacing w:after="0" w:line="240" w:lineRule="auto"/>
              <w:rPr>
                <w:sz w:val="18"/>
                <w:szCs w:val="18"/>
              </w:rPr>
            </w:pPr>
            <w:r w:rsidRPr="0075633C">
              <w:rPr>
                <w:sz w:val="18"/>
                <w:szCs w:val="18"/>
              </w:rPr>
              <w:t>Emisné ážio</w:t>
            </w:r>
          </w:p>
        </w:tc>
        <w:tc>
          <w:tcPr>
            <w:tcW w:w="1426" w:type="dxa"/>
            <w:tcBorders>
              <w:top w:val="single" w:sz="4" w:space="0" w:color="auto"/>
              <w:left w:val="single" w:sz="12" w:space="0" w:color="auto"/>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4" w:space="0" w:color="auto"/>
              <w:right w:val="single" w:sz="12"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r>
      <w:tr w:rsidR="00B452BC" w:rsidRPr="003F477D" w:rsidTr="00680F73">
        <w:trPr>
          <w:trHeight w:val="330"/>
          <w:jc w:val="center"/>
        </w:trPr>
        <w:tc>
          <w:tcPr>
            <w:tcW w:w="2154" w:type="dxa"/>
            <w:gridSpan w:val="2"/>
            <w:tcBorders>
              <w:top w:val="single" w:sz="4" w:space="0" w:color="auto"/>
              <w:left w:val="single" w:sz="12" w:space="0" w:color="auto"/>
              <w:bottom w:val="single" w:sz="4" w:space="0" w:color="auto"/>
              <w:right w:val="single" w:sz="12" w:space="0" w:color="auto"/>
            </w:tcBorders>
            <w:noWrap/>
            <w:vAlign w:val="center"/>
          </w:tcPr>
          <w:p w:rsidR="00B452BC" w:rsidRPr="0075633C" w:rsidRDefault="00B452BC" w:rsidP="0003344F">
            <w:pPr>
              <w:spacing w:after="0" w:line="240" w:lineRule="auto"/>
              <w:rPr>
                <w:sz w:val="18"/>
                <w:szCs w:val="18"/>
              </w:rPr>
            </w:pPr>
            <w:r w:rsidRPr="0075633C">
              <w:rPr>
                <w:sz w:val="18"/>
                <w:szCs w:val="18"/>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4" w:space="0" w:color="auto"/>
              <w:right w:val="single" w:sz="12"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r>
      <w:tr w:rsidR="00B452BC" w:rsidRPr="003F477D" w:rsidTr="00680F73">
        <w:trPr>
          <w:trHeight w:val="330"/>
          <w:jc w:val="center"/>
        </w:trPr>
        <w:tc>
          <w:tcPr>
            <w:tcW w:w="2154" w:type="dxa"/>
            <w:gridSpan w:val="2"/>
            <w:tcBorders>
              <w:top w:val="single" w:sz="4" w:space="0" w:color="auto"/>
              <w:left w:val="single" w:sz="12" w:space="0" w:color="auto"/>
              <w:bottom w:val="single" w:sz="6" w:space="0" w:color="auto"/>
              <w:right w:val="single" w:sz="12" w:space="0" w:color="auto"/>
            </w:tcBorders>
            <w:noWrap/>
            <w:vAlign w:val="center"/>
          </w:tcPr>
          <w:p w:rsidR="00B452BC" w:rsidRPr="0075633C" w:rsidRDefault="00B452BC" w:rsidP="006B42EC">
            <w:pPr>
              <w:spacing w:after="0" w:line="240" w:lineRule="auto"/>
              <w:rPr>
                <w:sz w:val="18"/>
                <w:szCs w:val="18"/>
              </w:rPr>
            </w:pPr>
            <w:r w:rsidRPr="0075633C">
              <w:rPr>
                <w:sz w:val="18"/>
                <w:szCs w:val="18"/>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Pr>
                <w:sz w:val="18"/>
                <w:szCs w:val="18"/>
              </w:rPr>
              <w:t>664</w:t>
            </w:r>
            <w:r w:rsidRPr="0075633C">
              <w:rPr>
                <w:sz w:val="18"/>
                <w:szCs w:val="18"/>
              </w:rPr>
              <w:t> </w:t>
            </w:r>
          </w:p>
        </w:tc>
        <w:tc>
          <w:tcPr>
            <w:tcW w:w="1427" w:type="dxa"/>
            <w:tcBorders>
              <w:top w:val="single" w:sz="4" w:space="0" w:color="auto"/>
              <w:left w:val="nil"/>
              <w:bottom w:val="single" w:sz="6"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6"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6"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6" w:space="0" w:color="auto"/>
              <w:right w:val="single" w:sz="12" w:space="0" w:color="auto"/>
            </w:tcBorders>
            <w:noWrap/>
            <w:vAlign w:val="bottom"/>
          </w:tcPr>
          <w:p w:rsidR="00B452BC" w:rsidRPr="0075633C" w:rsidRDefault="00B452BC" w:rsidP="00680F73">
            <w:pPr>
              <w:spacing w:after="0" w:line="240" w:lineRule="auto"/>
              <w:jc w:val="right"/>
              <w:rPr>
                <w:sz w:val="18"/>
                <w:szCs w:val="18"/>
              </w:rPr>
            </w:pPr>
            <w:r>
              <w:rPr>
                <w:sz w:val="18"/>
                <w:szCs w:val="18"/>
              </w:rPr>
              <w:t>664</w:t>
            </w:r>
            <w:r w:rsidRPr="0075633C">
              <w:rPr>
                <w:sz w:val="18"/>
                <w:szCs w:val="18"/>
              </w:rPr>
              <w:t> </w:t>
            </w:r>
          </w:p>
        </w:tc>
      </w:tr>
      <w:tr w:rsidR="00B452BC" w:rsidRPr="003F477D" w:rsidTr="00680F73">
        <w:trPr>
          <w:trHeight w:val="330"/>
          <w:jc w:val="center"/>
        </w:trPr>
        <w:tc>
          <w:tcPr>
            <w:tcW w:w="2154" w:type="dxa"/>
            <w:gridSpan w:val="2"/>
            <w:tcBorders>
              <w:top w:val="single" w:sz="6" w:space="0" w:color="auto"/>
              <w:left w:val="single" w:sz="12" w:space="0" w:color="auto"/>
              <w:bottom w:val="single" w:sz="4" w:space="0" w:color="auto"/>
              <w:right w:val="single" w:sz="12" w:space="0" w:color="auto"/>
            </w:tcBorders>
            <w:noWrap/>
            <w:vAlign w:val="center"/>
          </w:tcPr>
          <w:p w:rsidR="00B452BC" w:rsidRPr="0075633C" w:rsidRDefault="00B452BC" w:rsidP="006B42EC">
            <w:pPr>
              <w:spacing w:after="0" w:line="240" w:lineRule="auto"/>
              <w:rPr>
                <w:sz w:val="18"/>
                <w:szCs w:val="18"/>
              </w:rPr>
            </w:pPr>
            <w:r w:rsidRPr="0075633C">
              <w:rPr>
                <w:sz w:val="18"/>
                <w:szCs w:val="18"/>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6"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6"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6"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6" w:space="0" w:color="auto"/>
              <w:left w:val="nil"/>
              <w:bottom w:val="single" w:sz="4" w:space="0" w:color="auto"/>
              <w:right w:val="single" w:sz="12"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r>
      <w:tr w:rsidR="00B452BC" w:rsidRPr="003F477D" w:rsidTr="00680F73">
        <w:trPr>
          <w:trHeight w:val="330"/>
          <w:jc w:val="center"/>
        </w:trPr>
        <w:tc>
          <w:tcPr>
            <w:tcW w:w="2154" w:type="dxa"/>
            <w:gridSpan w:val="2"/>
            <w:tcBorders>
              <w:top w:val="nil"/>
              <w:left w:val="single" w:sz="12" w:space="0" w:color="auto"/>
              <w:bottom w:val="single" w:sz="4" w:space="0" w:color="auto"/>
              <w:right w:val="single" w:sz="12" w:space="0" w:color="auto"/>
            </w:tcBorders>
            <w:noWrap/>
            <w:vAlign w:val="center"/>
          </w:tcPr>
          <w:p w:rsidR="00B452BC" w:rsidRPr="0075633C" w:rsidRDefault="00B452BC" w:rsidP="006B42EC">
            <w:pPr>
              <w:spacing w:after="0" w:line="240" w:lineRule="auto"/>
              <w:rPr>
                <w:sz w:val="18"/>
                <w:szCs w:val="18"/>
              </w:rPr>
            </w:pPr>
            <w:r w:rsidRPr="0075633C">
              <w:rPr>
                <w:sz w:val="18"/>
                <w:szCs w:val="18"/>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4" w:space="0" w:color="auto"/>
              <w:right w:val="single" w:sz="12"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r>
      <w:tr w:rsidR="00B452BC" w:rsidRPr="003F477D" w:rsidTr="00680F73">
        <w:trPr>
          <w:gridBefore w:val="1"/>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tcPr>
          <w:p w:rsidR="00B452BC" w:rsidRPr="0075633C" w:rsidRDefault="00B452BC" w:rsidP="006B42EC">
            <w:pPr>
              <w:spacing w:after="0" w:line="240" w:lineRule="auto"/>
              <w:rPr>
                <w:sz w:val="18"/>
                <w:szCs w:val="18"/>
              </w:rPr>
            </w:pPr>
            <w:r w:rsidRPr="0075633C">
              <w:rPr>
                <w:sz w:val="18"/>
                <w:szCs w:val="18"/>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4" w:space="0" w:color="auto"/>
              <w:right w:val="single" w:sz="12"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r>
      <w:tr w:rsidR="00B452BC" w:rsidRPr="003F477D" w:rsidTr="00680F73">
        <w:trPr>
          <w:gridBefore w:val="1"/>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B452BC" w:rsidRPr="0075633C" w:rsidRDefault="00B452BC" w:rsidP="0003344F">
            <w:pPr>
              <w:spacing w:after="0" w:line="240" w:lineRule="auto"/>
              <w:rPr>
                <w:sz w:val="18"/>
                <w:szCs w:val="18"/>
              </w:rPr>
            </w:pPr>
            <w:r w:rsidRPr="0075633C">
              <w:rPr>
                <w:sz w:val="18"/>
                <w:szCs w:val="18"/>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bottom"/>
          </w:tcPr>
          <w:p w:rsidR="00B452BC" w:rsidRPr="0075633C" w:rsidRDefault="00B452BC" w:rsidP="00680F73">
            <w:pPr>
              <w:spacing w:after="0" w:line="240" w:lineRule="auto"/>
              <w:jc w:val="right"/>
              <w:rPr>
                <w:sz w:val="18"/>
                <w:szCs w:val="18"/>
              </w:rPr>
            </w:pPr>
          </w:p>
        </w:tc>
        <w:tc>
          <w:tcPr>
            <w:tcW w:w="1427" w:type="dxa"/>
            <w:tcBorders>
              <w:top w:val="single" w:sz="4" w:space="0" w:color="auto"/>
              <w:left w:val="nil"/>
              <w:bottom w:val="single" w:sz="6" w:space="0" w:color="auto"/>
              <w:right w:val="single" w:sz="4" w:space="0" w:color="auto"/>
            </w:tcBorders>
            <w:noWrap/>
            <w:vAlign w:val="bottom"/>
          </w:tcPr>
          <w:p w:rsidR="00B452BC" w:rsidRPr="0075633C" w:rsidRDefault="00B452BC" w:rsidP="00680F73">
            <w:pPr>
              <w:spacing w:after="0" w:line="240" w:lineRule="auto"/>
              <w:jc w:val="right"/>
              <w:rPr>
                <w:sz w:val="18"/>
                <w:szCs w:val="18"/>
              </w:rPr>
            </w:pPr>
          </w:p>
        </w:tc>
        <w:tc>
          <w:tcPr>
            <w:tcW w:w="1427" w:type="dxa"/>
            <w:tcBorders>
              <w:top w:val="single" w:sz="4" w:space="0" w:color="auto"/>
              <w:left w:val="nil"/>
              <w:bottom w:val="single" w:sz="6" w:space="0" w:color="auto"/>
              <w:right w:val="single" w:sz="4" w:space="0" w:color="auto"/>
            </w:tcBorders>
            <w:noWrap/>
            <w:vAlign w:val="bottom"/>
          </w:tcPr>
          <w:p w:rsidR="00B452BC" w:rsidRPr="0075633C" w:rsidRDefault="00B452BC" w:rsidP="00680F73">
            <w:pPr>
              <w:spacing w:after="0" w:line="240" w:lineRule="auto"/>
              <w:jc w:val="right"/>
              <w:rPr>
                <w:sz w:val="18"/>
                <w:szCs w:val="18"/>
              </w:rPr>
            </w:pPr>
          </w:p>
        </w:tc>
        <w:tc>
          <w:tcPr>
            <w:tcW w:w="1427" w:type="dxa"/>
            <w:tcBorders>
              <w:top w:val="single" w:sz="4" w:space="0" w:color="auto"/>
              <w:left w:val="nil"/>
              <w:bottom w:val="single" w:sz="6" w:space="0" w:color="auto"/>
              <w:right w:val="single" w:sz="4" w:space="0" w:color="auto"/>
            </w:tcBorders>
            <w:noWrap/>
            <w:vAlign w:val="bottom"/>
          </w:tcPr>
          <w:p w:rsidR="00B452BC" w:rsidRPr="0075633C" w:rsidRDefault="00B452BC" w:rsidP="00680F73">
            <w:pPr>
              <w:spacing w:after="0" w:line="240" w:lineRule="auto"/>
              <w:jc w:val="right"/>
              <w:rPr>
                <w:sz w:val="18"/>
                <w:szCs w:val="18"/>
              </w:rPr>
            </w:pPr>
          </w:p>
        </w:tc>
        <w:tc>
          <w:tcPr>
            <w:tcW w:w="1427" w:type="dxa"/>
            <w:tcBorders>
              <w:top w:val="single" w:sz="4" w:space="0" w:color="auto"/>
              <w:left w:val="nil"/>
              <w:bottom w:val="single" w:sz="6" w:space="0" w:color="auto"/>
              <w:right w:val="single" w:sz="12" w:space="0" w:color="auto"/>
            </w:tcBorders>
            <w:noWrap/>
            <w:vAlign w:val="bottom"/>
          </w:tcPr>
          <w:p w:rsidR="00B452BC" w:rsidRPr="0075633C" w:rsidRDefault="00B452BC" w:rsidP="00680F73">
            <w:pPr>
              <w:spacing w:after="0" w:line="240" w:lineRule="auto"/>
              <w:jc w:val="right"/>
              <w:rPr>
                <w:sz w:val="18"/>
                <w:szCs w:val="18"/>
              </w:rPr>
            </w:pPr>
          </w:p>
        </w:tc>
      </w:tr>
      <w:tr w:rsidR="00B452BC" w:rsidRPr="003F477D" w:rsidTr="00680F73">
        <w:trPr>
          <w:gridBefore w:val="1"/>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B452BC" w:rsidRPr="0075633C" w:rsidRDefault="00B452BC" w:rsidP="0003344F">
            <w:pPr>
              <w:spacing w:after="0" w:line="240" w:lineRule="auto"/>
              <w:rPr>
                <w:sz w:val="18"/>
                <w:szCs w:val="18"/>
              </w:rPr>
            </w:pPr>
            <w:r w:rsidRPr="0075633C">
              <w:rPr>
                <w:sz w:val="18"/>
                <w:szCs w:val="18"/>
              </w:rPr>
              <w:t>Nedeliteľný fond</w:t>
            </w:r>
          </w:p>
        </w:tc>
        <w:tc>
          <w:tcPr>
            <w:tcW w:w="1426" w:type="dxa"/>
            <w:tcBorders>
              <w:top w:val="single" w:sz="6" w:space="0" w:color="auto"/>
              <w:left w:val="single" w:sz="12" w:space="0" w:color="auto"/>
              <w:bottom w:val="single" w:sz="6"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6" w:space="0" w:color="auto"/>
              <w:left w:val="nil"/>
              <w:bottom w:val="single" w:sz="6"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6" w:space="0" w:color="auto"/>
              <w:left w:val="nil"/>
              <w:bottom w:val="single" w:sz="6"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6" w:space="0" w:color="auto"/>
              <w:left w:val="nil"/>
              <w:bottom w:val="single" w:sz="6"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6" w:space="0" w:color="auto"/>
              <w:left w:val="nil"/>
              <w:bottom w:val="single" w:sz="6" w:space="0" w:color="auto"/>
              <w:right w:val="single" w:sz="12"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r>
      <w:tr w:rsidR="00B452BC" w:rsidRPr="003F477D" w:rsidTr="00680F73">
        <w:trPr>
          <w:gridBefore w:val="1"/>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B452BC" w:rsidRPr="0075633C" w:rsidRDefault="00B452BC" w:rsidP="0003344F">
            <w:pPr>
              <w:spacing w:after="0" w:line="240" w:lineRule="auto"/>
              <w:rPr>
                <w:sz w:val="18"/>
                <w:szCs w:val="18"/>
              </w:rPr>
            </w:pPr>
            <w:r w:rsidRPr="0075633C">
              <w:rPr>
                <w:sz w:val="18"/>
                <w:szCs w:val="18"/>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6"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6"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6"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6" w:space="0" w:color="auto"/>
              <w:left w:val="nil"/>
              <w:bottom w:val="single" w:sz="4" w:space="0" w:color="auto"/>
              <w:right w:val="single" w:sz="12"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r>
      <w:tr w:rsidR="00B452BC" w:rsidRPr="003F477D" w:rsidTr="00680F73">
        <w:trPr>
          <w:gridBefore w:val="1"/>
          <w:trHeight w:val="330"/>
          <w:jc w:val="center"/>
        </w:trPr>
        <w:tc>
          <w:tcPr>
            <w:tcW w:w="2154" w:type="dxa"/>
            <w:tcBorders>
              <w:top w:val="nil"/>
              <w:left w:val="single" w:sz="12" w:space="0" w:color="auto"/>
              <w:bottom w:val="single" w:sz="4" w:space="0" w:color="auto"/>
              <w:right w:val="single" w:sz="12" w:space="0" w:color="auto"/>
            </w:tcBorders>
            <w:noWrap/>
            <w:vAlign w:val="center"/>
          </w:tcPr>
          <w:p w:rsidR="00B452BC" w:rsidRPr="0075633C" w:rsidRDefault="00B452BC" w:rsidP="0003344F">
            <w:pPr>
              <w:spacing w:after="0" w:line="240" w:lineRule="auto"/>
              <w:rPr>
                <w:sz w:val="18"/>
                <w:szCs w:val="18"/>
              </w:rPr>
            </w:pPr>
            <w:r w:rsidRPr="0075633C">
              <w:rPr>
                <w:sz w:val="18"/>
                <w:szCs w:val="18"/>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Pr>
                <w:sz w:val="18"/>
                <w:szCs w:val="18"/>
              </w:rPr>
              <w:t>877.134</w:t>
            </w:r>
          </w:p>
        </w:tc>
        <w:tc>
          <w:tcPr>
            <w:tcW w:w="1427" w:type="dxa"/>
            <w:tcBorders>
              <w:top w:val="single" w:sz="4"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p>
        </w:tc>
        <w:tc>
          <w:tcPr>
            <w:tcW w:w="1427" w:type="dxa"/>
            <w:tcBorders>
              <w:top w:val="single" w:sz="4"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Pr>
                <w:sz w:val="18"/>
                <w:szCs w:val="18"/>
              </w:rPr>
              <w:t>875.293</w:t>
            </w:r>
          </w:p>
        </w:tc>
        <w:tc>
          <w:tcPr>
            <w:tcW w:w="1427" w:type="dxa"/>
            <w:tcBorders>
              <w:top w:val="single" w:sz="4"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p>
        </w:tc>
        <w:tc>
          <w:tcPr>
            <w:tcW w:w="1427" w:type="dxa"/>
            <w:tcBorders>
              <w:top w:val="single" w:sz="4" w:space="0" w:color="auto"/>
              <w:left w:val="nil"/>
              <w:bottom w:val="single" w:sz="4" w:space="0" w:color="auto"/>
              <w:right w:val="single" w:sz="12" w:space="0" w:color="auto"/>
            </w:tcBorders>
            <w:noWrap/>
            <w:vAlign w:val="bottom"/>
          </w:tcPr>
          <w:p w:rsidR="00B452BC" w:rsidRPr="0075633C" w:rsidRDefault="00B452BC" w:rsidP="00680F73">
            <w:pPr>
              <w:spacing w:after="0" w:line="240" w:lineRule="auto"/>
              <w:jc w:val="right"/>
              <w:rPr>
                <w:sz w:val="18"/>
                <w:szCs w:val="18"/>
              </w:rPr>
            </w:pPr>
            <w:r>
              <w:rPr>
                <w:sz w:val="18"/>
                <w:szCs w:val="18"/>
              </w:rPr>
              <w:t>1.841</w:t>
            </w:r>
          </w:p>
        </w:tc>
      </w:tr>
      <w:tr w:rsidR="00B452BC" w:rsidRPr="003F477D" w:rsidTr="00680F73">
        <w:trPr>
          <w:gridBefore w:val="1"/>
          <w:trHeight w:val="330"/>
          <w:jc w:val="center"/>
        </w:trPr>
        <w:tc>
          <w:tcPr>
            <w:tcW w:w="2154" w:type="dxa"/>
            <w:tcBorders>
              <w:top w:val="nil"/>
              <w:left w:val="single" w:sz="12" w:space="0" w:color="auto"/>
              <w:bottom w:val="single" w:sz="6" w:space="0" w:color="auto"/>
              <w:right w:val="single" w:sz="12" w:space="0" w:color="auto"/>
            </w:tcBorders>
            <w:noWrap/>
            <w:vAlign w:val="center"/>
          </w:tcPr>
          <w:p w:rsidR="00B452BC" w:rsidRPr="0075633C" w:rsidRDefault="00B452BC" w:rsidP="006B42EC">
            <w:pPr>
              <w:spacing w:after="0" w:line="240" w:lineRule="auto"/>
              <w:rPr>
                <w:sz w:val="18"/>
                <w:szCs w:val="18"/>
              </w:rPr>
            </w:pPr>
            <w:r w:rsidRPr="0075633C">
              <w:rPr>
                <w:sz w:val="18"/>
                <w:szCs w:val="18"/>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bottom"/>
          </w:tcPr>
          <w:p w:rsidR="00B452BC" w:rsidRPr="0075633C" w:rsidRDefault="00B452BC" w:rsidP="00680F73">
            <w:pPr>
              <w:spacing w:after="0" w:line="240" w:lineRule="auto"/>
              <w:jc w:val="right"/>
              <w:rPr>
                <w:sz w:val="18"/>
                <w:szCs w:val="18"/>
              </w:rPr>
            </w:pPr>
          </w:p>
        </w:tc>
        <w:tc>
          <w:tcPr>
            <w:tcW w:w="1427" w:type="dxa"/>
            <w:tcBorders>
              <w:top w:val="single" w:sz="4" w:space="0" w:color="auto"/>
              <w:left w:val="nil"/>
              <w:bottom w:val="single" w:sz="6" w:space="0" w:color="auto"/>
              <w:right w:val="single" w:sz="4" w:space="0" w:color="auto"/>
            </w:tcBorders>
            <w:noWrap/>
            <w:vAlign w:val="bottom"/>
          </w:tcPr>
          <w:p w:rsidR="00B452BC" w:rsidRPr="0075633C" w:rsidRDefault="00B452BC" w:rsidP="00680F73">
            <w:pPr>
              <w:spacing w:after="0" w:line="240" w:lineRule="auto"/>
              <w:jc w:val="right"/>
              <w:rPr>
                <w:sz w:val="18"/>
                <w:szCs w:val="18"/>
              </w:rPr>
            </w:pPr>
          </w:p>
        </w:tc>
        <w:tc>
          <w:tcPr>
            <w:tcW w:w="1427" w:type="dxa"/>
            <w:tcBorders>
              <w:top w:val="single" w:sz="4" w:space="0" w:color="auto"/>
              <w:left w:val="nil"/>
              <w:bottom w:val="single" w:sz="6" w:space="0" w:color="auto"/>
              <w:right w:val="single" w:sz="4" w:space="0" w:color="auto"/>
            </w:tcBorders>
            <w:noWrap/>
            <w:vAlign w:val="bottom"/>
          </w:tcPr>
          <w:p w:rsidR="00B452BC" w:rsidRPr="0075633C" w:rsidRDefault="00B452BC" w:rsidP="00680F73">
            <w:pPr>
              <w:spacing w:after="0" w:line="240" w:lineRule="auto"/>
              <w:jc w:val="right"/>
              <w:rPr>
                <w:sz w:val="18"/>
                <w:szCs w:val="18"/>
              </w:rPr>
            </w:pPr>
          </w:p>
        </w:tc>
        <w:tc>
          <w:tcPr>
            <w:tcW w:w="1427" w:type="dxa"/>
            <w:tcBorders>
              <w:top w:val="single" w:sz="4" w:space="0" w:color="auto"/>
              <w:left w:val="nil"/>
              <w:bottom w:val="single" w:sz="6" w:space="0" w:color="auto"/>
              <w:right w:val="single" w:sz="4" w:space="0" w:color="auto"/>
            </w:tcBorders>
            <w:noWrap/>
            <w:vAlign w:val="bottom"/>
          </w:tcPr>
          <w:p w:rsidR="00B452BC" w:rsidRPr="0075633C" w:rsidRDefault="00B452BC" w:rsidP="00680F73">
            <w:pPr>
              <w:spacing w:after="0" w:line="240" w:lineRule="auto"/>
              <w:jc w:val="right"/>
              <w:rPr>
                <w:sz w:val="18"/>
                <w:szCs w:val="18"/>
              </w:rPr>
            </w:pPr>
          </w:p>
        </w:tc>
        <w:tc>
          <w:tcPr>
            <w:tcW w:w="1427" w:type="dxa"/>
            <w:tcBorders>
              <w:top w:val="single" w:sz="4" w:space="0" w:color="auto"/>
              <w:left w:val="nil"/>
              <w:bottom w:val="single" w:sz="6" w:space="0" w:color="auto"/>
              <w:right w:val="single" w:sz="12" w:space="0" w:color="auto"/>
            </w:tcBorders>
            <w:noWrap/>
            <w:vAlign w:val="bottom"/>
          </w:tcPr>
          <w:p w:rsidR="00B452BC" w:rsidRPr="0075633C" w:rsidRDefault="00B452BC" w:rsidP="00680F73">
            <w:pPr>
              <w:spacing w:after="0" w:line="240" w:lineRule="auto"/>
              <w:jc w:val="right"/>
              <w:rPr>
                <w:sz w:val="18"/>
                <w:szCs w:val="18"/>
              </w:rPr>
            </w:pPr>
          </w:p>
        </w:tc>
      </w:tr>
      <w:tr w:rsidR="00B452BC" w:rsidRPr="003F477D" w:rsidTr="00680F73">
        <w:trPr>
          <w:gridBefore w:val="1"/>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B452BC" w:rsidRPr="0075633C" w:rsidRDefault="00B452BC" w:rsidP="006B42EC">
            <w:pPr>
              <w:spacing w:after="0" w:line="240" w:lineRule="auto"/>
              <w:rPr>
                <w:sz w:val="18"/>
                <w:szCs w:val="18"/>
              </w:rPr>
            </w:pPr>
            <w:r w:rsidRPr="0075633C">
              <w:rPr>
                <w:sz w:val="18"/>
                <w:szCs w:val="18"/>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Pr>
                <w:sz w:val="18"/>
                <w:szCs w:val="18"/>
              </w:rPr>
              <w:t>121.968</w:t>
            </w:r>
          </w:p>
        </w:tc>
        <w:tc>
          <w:tcPr>
            <w:tcW w:w="1427" w:type="dxa"/>
            <w:tcBorders>
              <w:top w:val="single" w:sz="6" w:space="0" w:color="auto"/>
              <w:left w:val="nil"/>
              <w:bottom w:val="single" w:sz="8"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Pr>
                <w:sz w:val="18"/>
                <w:szCs w:val="18"/>
              </w:rPr>
              <w:t>495.791</w:t>
            </w:r>
          </w:p>
        </w:tc>
        <w:tc>
          <w:tcPr>
            <w:tcW w:w="1427" w:type="dxa"/>
            <w:tcBorders>
              <w:top w:val="single" w:sz="6" w:space="0" w:color="auto"/>
              <w:left w:val="nil"/>
              <w:bottom w:val="single" w:sz="8"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Pr>
                <w:sz w:val="18"/>
                <w:szCs w:val="18"/>
              </w:rPr>
              <w:t>121.968</w:t>
            </w:r>
          </w:p>
        </w:tc>
        <w:tc>
          <w:tcPr>
            <w:tcW w:w="1427" w:type="dxa"/>
            <w:tcBorders>
              <w:top w:val="single" w:sz="6" w:space="0" w:color="auto"/>
              <w:left w:val="nil"/>
              <w:bottom w:val="single" w:sz="8" w:space="0" w:color="auto"/>
              <w:right w:val="single" w:sz="4" w:space="0" w:color="auto"/>
            </w:tcBorders>
            <w:noWrap/>
            <w:vAlign w:val="bottom"/>
          </w:tcPr>
          <w:p w:rsidR="00B452BC" w:rsidRPr="0075633C" w:rsidRDefault="00B452BC" w:rsidP="00680F73">
            <w:pPr>
              <w:spacing w:after="0" w:line="240" w:lineRule="auto"/>
              <w:jc w:val="right"/>
              <w:rPr>
                <w:sz w:val="18"/>
                <w:szCs w:val="18"/>
              </w:rPr>
            </w:pPr>
          </w:p>
        </w:tc>
        <w:tc>
          <w:tcPr>
            <w:tcW w:w="1427" w:type="dxa"/>
            <w:tcBorders>
              <w:top w:val="single" w:sz="6" w:space="0" w:color="auto"/>
              <w:left w:val="nil"/>
              <w:bottom w:val="single" w:sz="8" w:space="0" w:color="auto"/>
              <w:right w:val="single" w:sz="12" w:space="0" w:color="auto"/>
            </w:tcBorders>
            <w:noWrap/>
            <w:vAlign w:val="bottom"/>
          </w:tcPr>
          <w:p w:rsidR="00B452BC" w:rsidRPr="0075633C" w:rsidRDefault="00B452BC" w:rsidP="00680F73">
            <w:pPr>
              <w:spacing w:after="0" w:line="240" w:lineRule="auto"/>
              <w:jc w:val="right"/>
              <w:rPr>
                <w:sz w:val="18"/>
                <w:szCs w:val="18"/>
              </w:rPr>
            </w:pPr>
            <w:r>
              <w:rPr>
                <w:sz w:val="18"/>
                <w:szCs w:val="18"/>
              </w:rPr>
              <w:t>495.791</w:t>
            </w:r>
          </w:p>
        </w:tc>
      </w:tr>
      <w:tr w:rsidR="00B452BC" w:rsidRPr="003F477D" w:rsidTr="00680F73">
        <w:trPr>
          <w:gridBefore w:val="1"/>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B452BC" w:rsidRPr="0075633C" w:rsidRDefault="00B452BC" w:rsidP="0003344F">
            <w:pPr>
              <w:spacing w:after="0" w:line="240" w:lineRule="auto"/>
              <w:rPr>
                <w:sz w:val="18"/>
                <w:szCs w:val="18"/>
              </w:rPr>
            </w:pPr>
            <w:r w:rsidRPr="0075633C">
              <w:rPr>
                <w:sz w:val="18"/>
                <w:szCs w:val="18"/>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8"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8"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8" w:space="0" w:color="auto"/>
              <w:left w:val="nil"/>
              <w:bottom w:val="single" w:sz="4"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8" w:space="0" w:color="auto"/>
              <w:left w:val="nil"/>
              <w:bottom w:val="single" w:sz="4" w:space="0" w:color="auto"/>
              <w:right w:val="single" w:sz="12"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r>
      <w:tr w:rsidR="00B452BC" w:rsidRPr="003F477D" w:rsidTr="00680F73">
        <w:trPr>
          <w:gridBefore w:val="1"/>
          <w:trHeight w:val="345"/>
          <w:jc w:val="center"/>
        </w:trPr>
        <w:tc>
          <w:tcPr>
            <w:tcW w:w="2154" w:type="dxa"/>
            <w:tcBorders>
              <w:top w:val="nil"/>
              <w:left w:val="single" w:sz="12" w:space="0" w:color="auto"/>
              <w:bottom w:val="single" w:sz="12" w:space="0" w:color="auto"/>
              <w:right w:val="single" w:sz="12" w:space="0" w:color="auto"/>
            </w:tcBorders>
            <w:noWrap/>
            <w:vAlign w:val="center"/>
          </w:tcPr>
          <w:p w:rsidR="00B452BC" w:rsidRPr="0075633C" w:rsidRDefault="00B452BC" w:rsidP="008875A1">
            <w:pPr>
              <w:spacing w:after="0" w:line="240" w:lineRule="auto"/>
              <w:rPr>
                <w:sz w:val="18"/>
                <w:szCs w:val="18"/>
              </w:rPr>
            </w:pPr>
            <w:r w:rsidRPr="0075633C">
              <w:rPr>
                <w:sz w:val="18"/>
                <w:szCs w:val="18"/>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12"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12"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12" w:space="0" w:color="auto"/>
              <w:right w:val="single" w:sz="4"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c>
          <w:tcPr>
            <w:tcW w:w="1427" w:type="dxa"/>
            <w:tcBorders>
              <w:top w:val="single" w:sz="4" w:space="0" w:color="auto"/>
              <w:left w:val="nil"/>
              <w:bottom w:val="single" w:sz="12" w:space="0" w:color="auto"/>
              <w:right w:val="single" w:sz="12" w:space="0" w:color="auto"/>
            </w:tcBorders>
            <w:noWrap/>
            <w:vAlign w:val="bottom"/>
          </w:tcPr>
          <w:p w:rsidR="00B452BC" w:rsidRPr="0075633C" w:rsidRDefault="00B452BC" w:rsidP="00680F73">
            <w:pPr>
              <w:spacing w:after="0" w:line="240" w:lineRule="auto"/>
              <w:jc w:val="right"/>
              <w:rPr>
                <w:sz w:val="18"/>
                <w:szCs w:val="18"/>
              </w:rPr>
            </w:pPr>
            <w:r w:rsidRPr="0075633C">
              <w:rPr>
                <w:sz w:val="18"/>
                <w:szCs w:val="18"/>
              </w:rPr>
              <w:t> </w:t>
            </w:r>
          </w:p>
        </w:tc>
      </w:tr>
    </w:tbl>
    <w:p w:rsidR="00B452BC" w:rsidRDefault="00B452BC" w:rsidP="00E66ECB">
      <w:pPr>
        <w:tabs>
          <w:tab w:val="left" w:pos="1276"/>
        </w:tabs>
        <w:spacing w:after="0" w:line="240" w:lineRule="auto"/>
        <w:rPr>
          <w:szCs w:val="22"/>
        </w:rPr>
      </w:pPr>
    </w:p>
    <w:p w:rsidR="00B452BC" w:rsidRPr="003F477D" w:rsidRDefault="00B452BC" w:rsidP="00E66ECB">
      <w:pPr>
        <w:tabs>
          <w:tab w:val="left" w:pos="1276"/>
        </w:tabs>
        <w:spacing w:after="0" w:line="240" w:lineRule="auto"/>
        <w:rPr>
          <w:szCs w:val="22"/>
        </w:rPr>
      </w:pPr>
      <w:r w:rsidRPr="003F477D">
        <w:rPr>
          <w:szCs w:val="22"/>
        </w:rPr>
        <w:t>Tabuľka č. 2</w:t>
      </w:r>
    </w:p>
    <w:p w:rsidR="00B452BC" w:rsidRDefault="00B452BC" w:rsidP="00924E9D">
      <w:pPr>
        <w:tabs>
          <w:tab w:val="left" w:pos="1525"/>
        </w:tabs>
        <w:spacing w:after="0" w:line="240" w:lineRule="auto"/>
        <w:rPr>
          <w:b/>
          <w:sz w:val="18"/>
          <w:szCs w:val="18"/>
        </w:rPr>
      </w:pPr>
    </w:p>
    <w:sectPr w:rsidR="00B452BC" w:rsidSect="00D3362A">
      <w:headerReference w:type="default" r:id="rId7"/>
      <w:footerReference w:type="default" r:id="rId8"/>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452BC" w:rsidRDefault="00B452BC" w:rsidP="00107589">
      <w:pPr>
        <w:spacing w:after="0" w:line="240" w:lineRule="auto"/>
      </w:pPr>
      <w:r>
        <w:separator/>
      </w:r>
    </w:p>
  </w:endnote>
  <w:endnote w:type="continuationSeparator" w:id="0">
    <w:p w:rsidR="00B452BC" w:rsidRDefault="00B452BC"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10022FF" w:usb1="C000E47F" w:usb2="00000029" w:usb3="00000000" w:csb0="000001DF" w:csb1="00000000"/>
  </w:font>
  <w:font w:name="Batang">
    <w:altName w:val="???A"/>
    <w:panose1 w:val="02030600000101010101"/>
    <w:charset w:val="81"/>
    <w:family w:val="roman"/>
    <w:pitch w:val="variable"/>
    <w:sig w:usb0="B00002AF" w:usb1="69D77CFB" w:usb2="00000030" w:usb3="00000000" w:csb0="000800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52BC" w:rsidRPr="003D38D7" w:rsidRDefault="00B452BC" w:rsidP="00424B18">
    <w:pPr>
      <w:pStyle w:val="Footer"/>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Pr>
        <w:noProof/>
        <w:szCs w:val="22"/>
      </w:rPr>
      <w:t>10</w:t>
    </w:r>
    <w:r w:rsidRPr="003D38D7">
      <w:rPr>
        <w:szCs w:val="22"/>
      </w:rPr>
      <w:fldChar w:fldCharType="end"/>
    </w:r>
  </w:p>
  <w:p w:rsidR="00B452BC" w:rsidRDefault="00B452B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452BC" w:rsidRDefault="00B452BC" w:rsidP="00107589">
      <w:pPr>
        <w:spacing w:after="0" w:line="240" w:lineRule="auto"/>
      </w:pPr>
      <w:r>
        <w:separator/>
      </w:r>
    </w:p>
  </w:footnote>
  <w:footnote w:type="continuationSeparator" w:id="0">
    <w:p w:rsidR="00B452BC" w:rsidRDefault="00B452BC"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55" w:type="dxa"/>
      <w:tblLayout w:type="fixed"/>
      <w:tblCellMar>
        <w:left w:w="70" w:type="dxa"/>
        <w:right w:w="70" w:type="dxa"/>
      </w:tblCellMar>
      <w:tblLook w:val="00A0"/>
    </w:tblPr>
    <w:tblGrid>
      <w:gridCol w:w="2206"/>
      <w:gridCol w:w="160"/>
      <w:gridCol w:w="160"/>
      <w:gridCol w:w="160"/>
      <w:gridCol w:w="160"/>
      <w:gridCol w:w="160"/>
      <w:gridCol w:w="160"/>
      <w:gridCol w:w="472"/>
      <w:gridCol w:w="238"/>
      <w:gridCol w:w="241"/>
      <w:gridCol w:w="241"/>
      <w:gridCol w:w="241"/>
      <w:gridCol w:w="241"/>
      <w:gridCol w:w="241"/>
      <w:gridCol w:w="241"/>
      <w:gridCol w:w="241"/>
      <w:gridCol w:w="160"/>
      <w:gridCol w:w="160"/>
      <w:gridCol w:w="160"/>
      <w:gridCol w:w="160"/>
      <w:gridCol w:w="160"/>
      <w:gridCol w:w="451"/>
      <w:gridCol w:w="241"/>
      <w:gridCol w:w="241"/>
      <w:gridCol w:w="241"/>
      <w:gridCol w:w="241"/>
      <w:gridCol w:w="241"/>
      <w:gridCol w:w="241"/>
      <w:gridCol w:w="241"/>
      <w:gridCol w:w="241"/>
      <w:gridCol w:w="241"/>
      <w:gridCol w:w="241"/>
    </w:tblGrid>
    <w:tr w:rsidR="00B452BC" w:rsidRPr="003F477D" w:rsidTr="00814D21">
      <w:trPr>
        <w:trHeight w:val="330"/>
      </w:trPr>
      <w:tc>
        <w:tcPr>
          <w:tcW w:w="2206" w:type="dxa"/>
          <w:tcBorders>
            <w:top w:val="single" w:sz="4" w:space="0" w:color="auto"/>
            <w:left w:val="single" w:sz="4" w:space="0" w:color="auto"/>
            <w:bottom w:val="single" w:sz="4" w:space="0" w:color="auto"/>
            <w:right w:val="single" w:sz="4" w:space="0" w:color="000000"/>
          </w:tcBorders>
          <w:noWrap/>
          <w:vAlign w:val="center"/>
        </w:tcPr>
        <w:p w:rsidR="00B452BC" w:rsidRPr="003F477D" w:rsidRDefault="00B452BC" w:rsidP="00782EB1">
          <w:pPr>
            <w:spacing w:after="0" w:line="240" w:lineRule="auto"/>
            <w:rPr>
              <w:color w:val="000000"/>
              <w:szCs w:val="22"/>
              <w:lang w:eastAsia="sk-SK"/>
            </w:rPr>
          </w:pPr>
          <w:r w:rsidRPr="003F477D">
            <w:rPr>
              <w:color w:val="000000"/>
              <w:szCs w:val="22"/>
              <w:lang w:eastAsia="sk-SK"/>
            </w:rPr>
            <w:t>Poznámky Úč POD 3 - 0</w:t>
          </w:r>
          <w:r>
            <w:rPr>
              <w:color w:val="000000"/>
              <w:szCs w:val="22"/>
              <w:lang w:eastAsia="sk-SK"/>
            </w:rPr>
            <w:t>1</w:t>
          </w:r>
        </w:p>
      </w:tc>
      <w:tc>
        <w:tcPr>
          <w:tcW w:w="160" w:type="dxa"/>
          <w:tcBorders>
            <w:top w:val="nil"/>
            <w:left w:val="nil"/>
            <w:bottom w:val="nil"/>
            <w:right w:val="nil"/>
          </w:tcBorders>
        </w:tcPr>
        <w:p w:rsidR="00B452BC" w:rsidRDefault="00B452BC" w:rsidP="002818A5">
          <w:pPr>
            <w:spacing w:after="0" w:line="240" w:lineRule="auto"/>
            <w:ind w:right="-70"/>
            <w:jc w:val="center"/>
            <w:rPr>
              <w:color w:val="000000"/>
              <w:szCs w:val="22"/>
              <w:lang w:eastAsia="sk-SK"/>
            </w:rPr>
          </w:pPr>
        </w:p>
      </w:tc>
      <w:tc>
        <w:tcPr>
          <w:tcW w:w="160" w:type="dxa"/>
          <w:tcBorders>
            <w:top w:val="nil"/>
            <w:left w:val="nil"/>
            <w:bottom w:val="nil"/>
            <w:right w:val="nil"/>
          </w:tcBorders>
        </w:tcPr>
        <w:p w:rsidR="00B452BC" w:rsidRDefault="00B452BC" w:rsidP="002402F1">
          <w:pPr>
            <w:spacing w:after="0" w:line="240" w:lineRule="auto"/>
            <w:ind w:right="-70"/>
            <w:rPr>
              <w:color w:val="000000"/>
              <w:szCs w:val="22"/>
              <w:lang w:eastAsia="sk-SK"/>
            </w:rPr>
          </w:pPr>
        </w:p>
      </w:tc>
      <w:tc>
        <w:tcPr>
          <w:tcW w:w="160" w:type="dxa"/>
          <w:tcBorders>
            <w:top w:val="nil"/>
            <w:left w:val="nil"/>
            <w:bottom w:val="nil"/>
            <w:right w:val="nil"/>
          </w:tcBorders>
        </w:tcPr>
        <w:p w:rsidR="00B452BC" w:rsidRDefault="00B452BC" w:rsidP="002402F1">
          <w:pPr>
            <w:spacing w:after="0" w:line="240" w:lineRule="auto"/>
            <w:ind w:right="-70"/>
            <w:rPr>
              <w:color w:val="000000"/>
              <w:szCs w:val="22"/>
              <w:lang w:eastAsia="sk-SK"/>
            </w:rPr>
          </w:pPr>
        </w:p>
      </w:tc>
      <w:tc>
        <w:tcPr>
          <w:tcW w:w="160" w:type="dxa"/>
          <w:tcBorders>
            <w:top w:val="nil"/>
            <w:left w:val="nil"/>
            <w:bottom w:val="nil"/>
            <w:right w:val="nil"/>
          </w:tcBorders>
        </w:tcPr>
        <w:p w:rsidR="00B452BC" w:rsidRDefault="00B452BC" w:rsidP="002402F1">
          <w:pPr>
            <w:spacing w:after="0" w:line="240" w:lineRule="auto"/>
            <w:ind w:right="-70"/>
            <w:rPr>
              <w:color w:val="000000"/>
              <w:szCs w:val="22"/>
              <w:lang w:eastAsia="sk-SK"/>
            </w:rPr>
          </w:pPr>
        </w:p>
      </w:tc>
      <w:tc>
        <w:tcPr>
          <w:tcW w:w="160" w:type="dxa"/>
          <w:tcBorders>
            <w:top w:val="nil"/>
            <w:left w:val="nil"/>
            <w:bottom w:val="nil"/>
            <w:right w:val="nil"/>
          </w:tcBorders>
        </w:tcPr>
        <w:p w:rsidR="00B452BC" w:rsidRDefault="00B452BC" w:rsidP="002402F1">
          <w:pPr>
            <w:spacing w:after="0" w:line="240" w:lineRule="auto"/>
            <w:ind w:right="-70"/>
            <w:rPr>
              <w:color w:val="000000"/>
              <w:szCs w:val="22"/>
              <w:lang w:eastAsia="sk-SK"/>
            </w:rPr>
          </w:pPr>
        </w:p>
      </w:tc>
      <w:tc>
        <w:tcPr>
          <w:tcW w:w="160" w:type="dxa"/>
          <w:tcBorders>
            <w:top w:val="nil"/>
            <w:left w:val="nil"/>
            <w:bottom w:val="nil"/>
            <w:right w:val="nil"/>
          </w:tcBorders>
        </w:tcPr>
        <w:p w:rsidR="00B452BC" w:rsidRDefault="00B452BC" w:rsidP="002402F1">
          <w:pPr>
            <w:spacing w:after="0" w:line="240" w:lineRule="auto"/>
            <w:ind w:right="-70"/>
            <w:rPr>
              <w:color w:val="000000"/>
              <w:szCs w:val="22"/>
              <w:lang w:eastAsia="sk-SK"/>
            </w:rPr>
          </w:pPr>
        </w:p>
      </w:tc>
      <w:tc>
        <w:tcPr>
          <w:tcW w:w="472" w:type="dxa"/>
          <w:tcBorders>
            <w:top w:val="nil"/>
            <w:left w:val="nil"/>
            <w:bottom w:val="nil"/>
            <w:right w:val="single" w:sz="4" w:space="0" w:color="auto"/>
          </w:tcBorders>
          <w:noWrap/>
          <w:vAlign w:val="center"/>
        </w:tcPr>
        <w:p w:rsidR="00B452BC" w:rsidRPr="003F477D" w:rsidRDefault="00B452BC" w:rsidP="002402F1">
          <w:pPr>
            <w:spacing w:after="0" w:line="240" w:lineRule="auto"/>
            <w:ind w:right="-70"/>
            <w:rPr>
              <w:color w:val="000000"/>
              <w:szCs w:val="22"/>
              <w:lang w:eastAsia="sk-SK"/>
            </w:rPr>
          </w:pPr>
          <w:r>
            <w:rPr>
              <w:color w:val="000000"/>
              <w:szCs w:val="22"/>
              <w:lang w:eastAsia="sk-SK"/>
            </w:rPr>
            <w:t>IČO</w:t>
          </w:r>
        </w:p>
      </w:tc>
      <w:tc>
        <w:tcPr>
          <w:tcW w:w="238" w:type="dxa"/>
          <w:tcBorders>
            <w:top w:val="single" w:sz="4" w:space="0" w:color="auto"/>
            <w:left w:val="single" w:sz="4" w:space="0" w:color="auto"/>
            <w:bottom w:val="single" w:sz="4" w:space="0" w:color="auto"/>
            <w:right w:val="single" w:sz="4" w:space="0" w:color="auto"/>
          </w:tcBorders>
          <w:vAlign w:val="center"/>
        </w:tcPr>
        <w:p w:rsidR="00B452BC" w:rsidRPr="003F477D" w:rsidRDefault="00B452BC" w:rsidP="00782EB1">
          <w:pPr>
            <w:spacing w:after="0" w:line="240" w:lineRule="auto"/>
            <w:jc w:val="center"/>
            <w:rPr>
              <w:color w:val="000000"/>
              <w:szCs w:val="22"/>
              <w:lang w:eastAsia="sk-SK"/>
            </w:rPr>
          </w:pPr>
          <w:r>
            <w:rPr>
              <w:color w:val="000000"/>
              <w:szCs w:val="22"/>
              <w:lang w:eastAsia="sk-SK"/>
            </w:rPr>
            <w:t>3</w:t>
          </w:r>
        </w:p>
      </w:tc>
      <w:tc>
        <w:tcPr>
          <w:tcW w:w="241" w:type="dxa"/>
          <w:tcBorders>
            <w:top w:val="single" w:sz="4" w:space="0" w:color="auto"/>
            <w:left w:val="single" w:sz="4" w:space="0" w:color="auto"/>
            <w:bottom w:val="single" w:sz="4" w:space="0" w:color="auto"/>
            <w:right w:val="single" w:sz="4" w:space="0" w:color="auto"/>
          </w:tcBorders>
          <w:vAlign w:val="center"/>
        </w:tcPr>
        <w:p w:rsidR="00B452BC" w:rsidRPr="003F477D" w:rsidRDefault="00B452BC" w:rsidP="00782EB1">
          <w:pPr>
            <w:spacing w:after="0" w:line="240" w:lineRule="auto"/>
            <w:jc w:val="center"/>
            <w:rPr>
              <w:color w:val="000000"/>
              <w:szCs w:val="22"/>
              <w:lang w:eastAsia="sk-SK"/>
            </w:rPr>
          </w:pPr>
          <w:r>
            <w:rPr>
              <w:color w:val="000000"/>
              <w:szCs w:val="22"/>
              <w:lang w:eastAsia="sk-SK"/>
            </w:rPr>
            <w:t>6</w:t>
          </w:r>
        </w:p>
      </w:tc>
      <w:tc>
        <w:tcPr>
          <w:tcW w:w="241" w:type="dxa"/>
          <w:tcBorders>
            <w:top w:val="single" w:sz="4" w:space="0" w:color="auto"/>
            <w:left w:val="single" w:sz="4" w:space="0" w:color="auto"/>
            <w:bottom w:val="single" w:sz="4" w:space="0" w:color="auto"/>
            <w:right w:val="single" w:sz="4" w:space="0" w:color="auto"/>
          </w:tcBorders>
          <w:vAlign w:val="center"/>
        </w:tcPr>
        <w:p w:rsidR="00B452BC" w:rsidRPr="003F477D" w:rsidRDefault="00B452BC" w:rsidP="00782EB1">
          <w:pPr>
            <w:spacing w:after="0" w:line="240" w:lineRule="auto"/>
            <w:jc w:val="center"/>
            <w:rPr>
              <w:color w:val="000000"/>
              <w:szCs w:val="22"/>
              <w:lang w:eastAsia="sk-SK"/>
            </w:rPr>
          </w:pPr>
          <w:r>
            <w:rPr>
              <w:color w:val="000000"/>
              <w:szCs w:val="22"/>
              <w:lang w:eastAsia="sk-SK"/>
            </w:rPr>
            <w:t>4</w:t>
          </w:r>
        </w:p>
      </w:tc>
      <w:tc>
        <w:tcPr>
          <w:tcW w:w="241" w:type="dxa"/>
          <w:tcBorders>
            <w:top w:val="single" w:sz="4" w:space="0" w:color="auto"/>
            <w:left w:val="single" w:sz="4" w:space="0" w:color="auto"/>
            <w:bottom w:val="single" w:sz="4" w:space="0" w:color="auto"/>
            <w:right w:val="single" w:sz="4" w:space="0" w:color="auto"/>
          </w:tcBorders>
          <w:vAlign w:val="center"/>
        </w:tcPr>
        <w:p w:rsidR="00B452BC" w:rsidRPr="003F477D" w:rsidRDefault="00B452BC" w:rsidP="00782EB1">
          <w:pPr>
            <w:spacing w:after="0" w:line="240" w:lineRule="auto"/>
            <w:jc w:val="center"/>
            <w:rPr>
              <w:color w:val="000000"/>
              <w:szCs w:val="22"/>
              <w:lang w:eastAsia="sk-SK"/>
            </w:rPr>
          </w:pPr>
          <w:r>
            <w:rPr>
              <w:color w:val="000000"/>
              <w:szCs w:val="22"/>
              <w:lang w:eastAsia="sk-SK"/>
            </w:rPr>
            <w:t>8</w:t>
          </w:r>
        </w:p>
      </w:tc>
      <w:tc>
        <w:tcPr>
          <w:tcW w:w="241" w:type="dxa"/>
          <w:tcBorders>
            <w:top w:val="single" w:sz="4" w:space="0" w:color="auto"/>
            <w:left w:val="single" w:sz="4" w:space="0" w:color="auto"/>
            <w:bottom w:val="single" w:sz="4" w:space="0" w:color="auto"/>
            <w:right w:val="single" w:sz="4" w:space="0" w:color="auto"/>
          </w:tcBorders>
          <w:vAlign w:val="center"/>
        </w:tcPr>
        <w:p w:rsidR="00B452BC" w:rsidRPr="003F477D" w:rsidRDefault="00B452BC" w:rsidP="00782EB1">
          <w:pPr>
            <w:spacing w:after="0" w:line="240" w:lineRule="auto"/>
            <w:jc w:val="center"/>
            <w:rPr>
              <w:color w:val="000000"/>
              <w:szCs w:val="22"/>
              <w:lang w:eastAsia="sk-SK"/>
            </w:rPr>
          </w:pPr>
          <w:r>
            <w:rPr>
              <w:color w:val="000000"/>
              <w:szCs w:val="22"/>
              <w:lang w:eastAsia="sk-SK"/>
            </w:rPr>
            <w:t>6</w:t>
          </w:r>
        </w:p>
      </w:tc>
      <w:tc>
        <w:tcPr>
          <w:tcW w:w="241" w:type="dxa"/>
          <w:tcBorders>
            <w:top w:val="single" w:sz="4" w:space="0" w:color="auto"/>
            <w:left w:val="single" w:sz="4" w:space="0" w:color="auto"/>
            <w:bottom w:val="single" w:sz="4" w:space="0" w:color="auto"/>
            <w:right w:val="single" w:sz="4" w:space="0" w:color="auto"/>
          </w:tcBorders>
          <w:vAlign w:val="center"/>
        </w:tcPr>
        <w:p w:rsidR="00B452BC" w:rsidRPr="003F477D" w:rsidRDefault="00B452BC" w:rsidP="00782EB1">
          <w:pPr>
            <w:spacing w:after="0" w:line="240" w:lineRule="auto"/>
            <w:jc w:val="center"/>
            <w:rPr>
              <w:color w:val="000000"/>
              <w:szCs w:val="22"/>
              <w:lang w:eastAsia="sk-SK"/>
            </w:rPr>
          </w:pPr>
          <w:r>
            <w:rPr>
              <w:color w:val="000000"/>
              <w:szCs w:val="22"/>
              <w:lang w:eastAsia="sk-SK"/>
            </w:rPr>
            <w:t>9</w:t>
          </w:r>
        </w:p>
      </w:tc>
      <w:tc>
        <w:tcPr>
          <w:tcW w:w="241" w:type="dxa"/>
          <w:tcBorders>
            <w:top w:val="single" w:sz="4" w:space="0" w:color="auto"/>
            <w:left w:val="single" w:sz="4" w:space="0" w:color="auto"/>
            <w:bottom w:val="single" w:sz="4" w:space="0" w:color="auto"/>
            <w:right w:val="single" w:sz="4" w:space="0" w:color="auto"/>
          </w:tcBorders>
          <w:vAlign w:val="center"/>
        </w:tcPr>
        <w:p w:rsidR="00B452BC" w:rsidRPr="003F477D" w:rsidRDefault="00B452BC" w:rsidP="00782EB1">
          <w:pPr>
            <w:spacing w:after="0" w:line="240" w:lineRule="auto"/>
            <w:jc w:val="center"/>
            <w:rPr>
              <w:color w:val="000000"/>
              <w:szCs w:val="22"/>
              <w:lang w:eastAsia="sk-SK"/>
            </w:rPr>
          </w:pPr>
          <w:r>
            <w:rPr>
              <w:color w:val="000000"/>
              <w:szCs w:val="22"/>
              <w:lang w:eastAsia="sk-SK"/>
            </w:rPr>
            <w:t>6</w:t>
          </w:r>
        </w:p>
      </w:tc>
      <w:tc>
        <w:tcPr>
          <w:tcW w:w="241" w:type="dxa"/>
          <w:tcBorders>
            <w:top w:val="single" w:sz="4" w:space="0" w:color="auto"/>
            <w:left w:val="single" w:sz="4" w:space="0" w:color="auto"/>
            <w:bottom w:val="single" w:sz="4" w:space="0" w:color="auto"/>
            <w:right w:val="single" w:sz="4" w:space="0" w:color="auto"/>
          </w:tcBorders>
          <w:vAlign w:val="center"/>
        </w:tcPr>
        <w:p w:rsidR="00B452BC" w:rsidRPr="003F477D" w:rsidRDefault="00B452BC" w:rsidP="00782EB1">
          <w:pPr>
            <w:spacing w:after="0" w:line="240" w:lineRule="auto"/>
            <w:jc w:val="center"/>
            <w:rPr>
              <w:color w:val="000000"/>
              <w:szCs w:val="22"/>
              <w:lang w:eastAsia="sk-SK"/>
            </w:rPr>
          </w:pPr>
          <w:r>
            <w:rPr>
              <w:color w:val="000000"/>
              <w:szCs w:val="22"/>
              <w:lang w:eastAsia="sk-SK"/>
            </w:rPr>
            <w:t>5</w:t>
          </w:r>
        </w:p>
      </w:tc>
      <w:tc>
        <w:tcPr>
          <w:tcW w:w="160" w:type="dxa"/>
          <w:tcBorders>
            <w:top w:val="nil"/>
            <w:left w:val="single" w:sz="4" w:space="0" w:color="auto"/>
            <w:bottom w:val="nil"/>
          </w:tcBorders>
        </w:tcPr>
        <w:p w:rsidR="00B452BC" w:rsidRPr="003F477D" w:rsidRDefault="00B452BC" w:rsidP="00C94506">
          <w:pPr>
            <w:spacing w:after="0" w:line="240" w:lineRule="auto"/>
            <w:jc w:val="center"/>
            <w:rPr>
              <w:color w:val="000000"/>
              <w:szCs w:val="22"/>
              <w:lang w:eastAsia="sk-SK"/>
            </w:rPr>
          </w:pPr>
        </w:p>
      </w:tc>
      <w:tc>
        <w:tcPr>
          <w:tcW w:w="160" w:type="dxa"/>
          <w:tcBorders>
            <w:top w:val="nil"/>
            <w:bottom w:val="nil"/>
          </w:tcBorders>
        </w:tcPr>
        <w:p w:rsidR="00B452BC" w:rsidRPr="003F477D" w:rsidRDefault="00B452BC" w:rsidP="00C94506">
          <w:pPr>
            <w:spacing w:after="0" w:line="240" w:lineRule="auto"/>
            <w:jc w:val="center"/>
            <w:rPr>
              <w:color w:val="000000"/>
              <w:szCs w:val="22"/>
              <w:lang w:eastAsia="sk-SK"/>
            </w:rPr>
          </w:pPr>
        </w:p>
      </w:tc>
      <w:tc>
        <w:tcPr>
          <w:tcW w:w="160" w:type="dxa"/>
          <w:tcBorders>
            <w:top w:val="nil"/>
            <w:bottom w:val="nil"/>
          </w:tcBorders>
        </w:tcPr>
        <w:p w:rsidR="00B452BC" w:rsidRPr="003F477D" w:rsidRDefault="00B452BC" w:rsidP="00C94506">
          <w:pPr>
            <w:spacing w:after="0" w:line="240" w:lineRule="auto"/>
            <w:jc w:val="center"/>
            <w:rPr>
              <w:color w:val="000000"/>
              <w:szCs w:val="22"/>
              <w:lang w:eastAsia="sk-SK"/>
            </w:rPr>
          </w:pPr>
        </w:p>
      </w:tc>
      <w:tc>
        <w:tcPr>
          <w:tcW w:w="160" w:type="dxa"/>
          <w:tcBorders>
            <w:top w:val="nil"/>
            <w:bottom w:val="nil"/>
          </w:tcBorders>
        </w:tcPr>
        <w:p w:rsidR="00B452BC" w:rsidRPr="003F477D" w:rsidRDefault="00B452BC" w:rsidP="00C94506">
          <w:pPr>
            <w:spacing w:after="0" w:line="240" w:lineRule="auto"/>
            <w:jc w:val="center"/>
            <w:rPr>
              <w:color w:val="000000"/>
              <w:szCs w:val="22"/>
              <w:lang w:eastAsia="sk-SK"/>
            </w:rPr>
          </w:pPr>
        </w:p>
      </w:tc>
      <w:tc>
        <w:tcPr>
          <w:tcW w:w="160" w:type="dxa"/>
          <w:tcBorders>
            <w:top w:val="nil"/>
            <w:bottom w:val="nil"/>
          </w:tcBorders>
        </w:tcPr>
        <w:p w:rsidR="00B452BC" w:rsidRPr="003F477D" w:rsidRDefault="00B452BC" w:rsidP="00C94506">
          <w:pPr>
            <w:spacing w:after="0" w:line="240" w:lineRule="auto"/>
            <w:jc w:val="center"/>
            <w:rPr>
              <w:color w:val="000000"/>
              <w:szCs w:val="22"/>
              <w:lang w:eastAsia="sk-SK"/>
            </w:rPr>
          </w:pPr>
        </w:p>
      </w:tc>
      <w:tc>
        <w:tcPr>
          <w:tcW w:w="451" w:type="dxa"/>
          <w:tcBorders>
            <w:top w:val="nil"/>
            <w:bottom w:val="nil"/>
            <w:right w:val="nil"/>
          </w:tcBorders>
          <w:noWrap/>
          <w:vAlign w:val="center"/>
        </w:tcPr>
        <w:p w:rsidR="00B452BC" w:rsidRPr="003F477D" w:rsidRDefault="00B452BC" w:rsidP="00C94506">
          <w:pPr>
            <w:spacing w:after="0" w:line="240" w:lineRule="auto"/>
            <w:jc w:val="center"/>
            <w:rPr>
              <w:color w:val="000000"/>
              <w:szCs w:val="22"/>
              <w:lang w:eastAsia="sk-SK"/>
            </w:rPr>
          </w:pPr>
          <w:r w:rsidRPr="003F477D">
            <w:rPr>
              <w:color w:val="000000"/>
              <w:szCs w:val="22"/>
              <w:lang w:eastAsia="sk-SK"/>
            </w:rPr>
            <w:t>DIČ</w:t>
          </w:r>
        </w:p>
      </w:tc>
      <w:tc>
        <w:tcPr>
          <w:tcW w:w="241" w:type="dxa"/>
          <w:tcBorders>
            <w:top w:val="single" w:sz="4" w:space="0" w:color="auto"/>
            <w:left w:val="single" w:sz="4" w:space="0" w:color="auto"/>
            <w:bottom w:val="single" w:sz="4" w:space="0" w:color="auto"/>
            <w:right w:val="single" w:sz="4" w:space="0" w:color="auto"/>
          </w:tcBorders>
          <w:noWrap/>
          <w:vAlign w:val="center"/>
        </w:tcPr>
        <w:p w:rsidR="00B452BC" w:rsidRPr="003F477D" w:rsidRDefault="00B452BC" w:rsidP="002818A5">
          <w:pPr>
            <w:spacing w:after="0" w:line="240" w:lineRule="auto"/>
            <w:jc w:val="center"/>
            <w:rPr>
              <w:szCs w:val="22"/>
              <w:lang w:eastAsia="sk-SK"/>
            </w:rPr>
          </w:pPr>
          <w:r>
            <w:rPr>
              <w:szCs w:val="22"/>
              <w:lang w:eastAsia="sk-SK"/>
            </w:rPr>
            <w:t>2</w:t>
          </w:r>
        </w:p>
      </w:tc>
      <w:tc>
        <w:tcPr>
          <w:tcW w:w="241" w:type="dxa"/>
          <w:tcBorders>
            <w:top w:val="single" w:sz="4" w:space="0" w:color="auto"/>
            <w:left w:val="nil"/>
            <w:bottom w:val="single" w:sz="4" w:space="0" w:color="auto"/>
            <w:right w:val="single" w:sz="4" w:space="0" w:color="auto"/>
          </w:tcBorders>
          <w:noWrap/>
          <w:vAlign w:val="center"/>
        </w:tcPr>
        <w:p w:rsidR="00B452BC" w:rsidRPr="003F477D" w:rsidRDefault="00B452BC" w:rsidP="002818A5">
          <w:pPr>
            <w:spacing w:after="0" w:line="240" w:lineRule="auto"/>
            <w:jc w:val="center"/>
            <w:rPr>
              <w:szCs w:val="22"/>
              <w:lang w:eastAsia="sk-SK"/>
            </w:rPr>
          </w:pPr>
          <w:r>
            <w:rPr>
              <w:szCs w:val="22"/>
              <w:lang w:eastAsia="sk-SK"/>
            </w:rPr>
            <w:t>0</w:t>
          </w:r>
        </w:p>
      </w:tc>
      <w:tc>
        <w:tcPr>
          <w:tcW w:w="241" w:type="dxa"/>
          <w:tcBorders>
            <w:top w:val="single" w:sz="4" w:space="0" w:color="auto"/>
            <w:left w:val="nil"/>
            <w:bottom w:val="single" w:sz="4" w:space="0" w:color="auto"/>
            <w:right w:val="single" w:sz="4" w:space="0" w:color="auto"/>
          </w:tcBorders>
          <w:noWrap/>
          <w:vAlign w:val="center"/>
        </w:tcPr>
        <w:p w:rsidR="00B452BC" w:rsidRPr="003F477D" w:rsidRDefault="00B452BC" w:rsidP="002818A5">
          <w:pPr>
            <w:spacing w:after="0" w:line="240" w:lineRule="auto"/>
            <w:jc w:val="center"/>
            <w:rPr>
              <w:szCs w:val="22"/>
              <w:lang w:eastAsia="sk-SK"/>
            </w:rPr>
          </w:pPr>
          <w:r>
            <w:rPr>
              <w:szCs w:val="22"/>
              <w:lang w:eastAsia="sk-SK"/>
            </w:rPr>
            <w:t>2</w:t>
          </w:r>
        </w:p>
      </w:tc>
      <w:tc>
        <w:tcPr>
          <w:tcW w:w="241" w:type="dxa"/>
          <w:tcBorders>
            <w:top w:val="single" w:sz="4" w:space="0" w:color="auto"/>
            <w:left w:val="nil"/>
            <w:bottom w:val="single" w:sz="4" w:space="0" w:color="auto"/>
            <w:right w:val="single" w:sz="4" w:space="0" w:color="auto"/>
          </w:tcBorders>
          <w:noWrap/>
          <w:vAlign w:val="center"/>
        </w:tcPr>
        <w:p w:rsidR="00B452BC" w:rsidRPr="003F477D" w:rsidRDefault="00B452BC" w:rsidP="002818A5">
          <w:pPr>
            <w:spacing w:after="0" w:line="240" w:lineRule="auto"/>
            <w:jc w:val="center"/>
            <w:rPr>
              <w:szCs w:val="22"/>
              <w:lang w:eastAsia="sk-SK"/>
            </w:rPr>
          </w:pPr>
          <w:r>
            <w:rPr>
              <w:szCs w:val="22"/>
              <w:lang w:eastAsia="sk-SK"/>
            </w:rPr>
            <w:t>0</w:t>
          </w:r>
        </w:p>
      </w:tc>
      <w:tc>
        <w:tcPr>
          <w:tcW w:w="241" w:type="dxa"/>
          <w:tcBorders>
            <w:top w:val="single" w:sz="4" w:space="0" w:color="auto"/>
            <w:left w:val="nil"/>
            <w:bottom w:val="single" w:sz="4" w:space="0" w:color="auto"/>
            <w:right w:val="single" w:sz="4" w:space="0" w:color="auto"/>
          </w:tcBorders>
          <w:noWrap/>
          <w:vAlign w:val="center"/>
        </w:tcPr>
        <w:p w:rsidR="00B452BC" w:rsidRPr="003F477D" w:rsidRDefault="00B452BC" w:rsidP="002818A5">
          <w:pPr>
            <w:spacing w:after="0" w:line="240" w:lineRule="auto"/>
            <w:jc w:val="center"/>
            <w:rPr>
              <w:szCs w:val="22"/>
              <w:lang w:eastAsia="sk-SK"/>
            </w:rPr>
          </w:pPr>
          <w:r>
            <w:rPr>
              <w:szCs w:val="22"/>
              <w:lang w:eastAsia="sk-SK"/>
            </w:rPr>
            <w:t>0</w:t>
          </w:r>
        </w:p>
      </w:tc>
      <w:tc>
        <w:tcPr>
          <w:tcW w:w="241" w:type="dxa"/>
          <w:tcBorders>
            <w:top w:val="single" w:sz="4" w:space="0" w:color="auto"/>
            <w:left w:val="nil"/>
            <w:bottom w:val="single" w:sz="4" w:space="0" w:color="auto"/>
            <w:right w:val="single" w:sz="4" w:space="0" w:color="auto"/>
          </w:tcBorders>
          <w:noWrap/>
          <w:vAlign w:val="center"/>
        </w:tcPr>
        <w:p w:rsidR="00B452BC" w:rsidRPr="003F477D" w:rsidRDefault="00B452BC" w:rsidP="002818A5">
          <w:pPr>
            <w:spacing w:after="0" w:line="240" w:lineRule="auto"/>
            <w:jc w:val="center"/>
            <w:rPr>
              <w:szCs w:val="22"/>
              <w:lang w:eastAsia="sk-SK"/>
            </w:rPr>
          </w:pPr>
          <w:r>
            <w:rPr>
              <w:szCs w:val="22"/>
              <w:lang w:eastAsia="sk-SK"/>
            </w:rPr>
            <w:t>2</w:t>
          </w:r>
        </w:p>
      </w:tc>
      <w:tc>
        <w:tcPr>
          <w:tcW w:w="241" w:type="dxa"/>
          <w:tcBorders>
            <w:top w:val="single" w:sz="4" w:space="0" w:color="auto"/>
            <w:left w:val="nil"/>
            <w:bottom w:val="single" w:sz="4" w:space="0" w:color="auto"/>
            <w:right w:val="single" w:sz="4" w:space="0" w:color="auto"/>
          </w:tcBorders>
          <w:noWrap/>
          <w:vAlign w:val="center"/>
        </w:tcPr>
        <w:p w:rsidR="00B452BC" w:rsidRPr="003F477D" w:rsidRDefault="00B452BC" w:rsidP="00A35646">
          <w:pPr>
            <w:spacing w:after="0" w:line="240" w:lineRule="auto"/>
            <w:rPr>
              <w:szCs w:val="22"/>
              <w:lang w:eastAsia="sk-SK"/>
            </w:rPr>
          </w:pPr>
          <w:r>
            <w:rPr>
              <w:szCs w:val="22"/>
              <w:lang w:eastAsia="sk-SK"/>
            </w:rPr>
            <w:t>0</w:t>
          </w:r>
        </w:p>
      </w:tc>
      <w:tc>
        <w:tcPr>
          <w:tcW w:w="241" w:type="dxa"/>
          <w:tcBorders>
            <w:top w:val="single" w:sz="4" w:space="0" w:color="auto"/>
            <w:left w:val="nil"/>
            <w:bottom w:val="single" w:sz="4" w:space="0" w:color="auto"/>
            <w:right w:val="single" w:sz="4" w:space="0" w:color="auto"/>
          </w:tcBorders>
          <w:noWrap/>
          <w:vAlign w:val="center"/>
        </w:tcPr>
        <w:p w:rsidR="00B452BC" w:rsidRPr="003F477D" w:rsidRDefault="00B452BC" w:rsidP="002818A5">
          <w:pPr>
            <w:spacing w:after="0" w:line="240" w:lineRule="auto"/>
            <w:jc w:val="center"/>
            <w:rPr>
              <w:szCs w:val="22"/>
              <w:lang w:eastAsia="sk-SK"/>
            </w:rPr>
          </w:pPr>
          <w:r>
            <w:rPr>
              <w:szCs w:val="22"/>
              <w:lang w:eastAsia="sk-SK"/>
            </w:rPr>
            <w:t>8</w:t>
          </w:r>
        </w:p>
      </w:tc>
      <w:tc>
        <w:tcPr>
          <w:tcW w:w="241" w:type="dxa"/>
          <w:tcBorders>
            <w:top w:val="single" w:sz="4" w:space="0" w:color="auto"/>
            <w:left w:val="nil"/>
            <w:bottom w:val="single" w:sz="4" w:space="0" w:color="auto"/>
            <w:right w:val="single" w:sz="4" w:space="0" w:color="auto"/>
          </w:tcBorders>
          <w:noWrap/>
          <w:vAlign w:val="center"/>
        </w:tcPr>
        <w:p w:rsidR="00B452BC" w:rsidRPr="003F477D" w:rsidRDefault="00B452BC" w:rsidP="002818A5">
          <w:pPr>
            <w:spacing w:after="0" w:line="240" w:lineRule="auto"/>
            <w:jc w:val="center"/>
            <w:rPr>
              <w:szCs w:val="22"/>
              <w:lang w:eastAsia="sk-SK"/>
            </w:rPr>
          </w:pPr>
          <w:r>
            <w:rPr>
              <w:szCs w:val="22"/>
              <w:lang w:eastAsia="sk-SK"/>
            </w:rPr>
            <w:t>6</w:t>
          </w:r>
        </w:p>
      </w:tc>
      <w:tc>
        <w:tcPr>
          <w:tcW w:w="241" w:type="dxa"/>
          <w:tcBorders>
            <w:top w:val="single" w:sz="4" w:space="0" w:color="auto"/>
            <w:left w:val="nil"/>
            <w:bottom w:val="single" w:sz="4" w:space="0" w:color="auto"/>
            <w:right w:val="single" w:sz="4" w:space="0" w:color="auto"/>
          </w:tcBorders>
          <w:noWrap/>
          <w:vAlign w:val="center"/>
        </w:tcPr>
        <w:p w:rsidR="00B452BC" w:rsidRPr="003F477D" w:rsidRDefault="00B452BC" w:rsidP="002818A5">
          <w:pPr>
            <w:spacing w:after="0" w:line="240" w:lineRule="auto"/>
            <w:jc w:val="center"/>
            <w:rPr>
              <w:szCs w:val="22"/>
              <w:lang w:eastAsia="sk-SK"/>
            </w:rPr>
          </w:pPr>
          <w:r>
            <w:rPr>
              <w:szCs w:val="22"/>
              <w:lang w:eastAsia="sk-SK"/>
            </w:rPr>
            <w:t>0</w:t>
          </w:r>
        </w:p>
      </w:tc>
    </w:tr>
  </w:tbl>
  <w:p w:rsidR="00B452BC" w:rsidRPr="004268D2" w:rsidRDefault="00B452BC" w:rsidP="008E4928">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nsid w:val="1EEC7112"/>
    <w:multiLevelType w:val="hybridMultilevel"/>
    <w:tmpl w:val="2D080ABE"/>
    <w:lvl w:ilvl="0" w:tplc="E452C6F4">
      <w:start w:val="1"/>
      <w:numFmt w:val="decimal"/>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5">
    <w:nsid w:val="20F34158"/>
    <w:multiLevelType w:val="hybridMultilevel"/>
    <w:tmpl w:val="7E38C728"/>
    <w:lvl w:ilvl="0" w:tplc="A1968226">
      <w:start w:val="1"/>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79CD7A70"/>
    <w:multiLevelType w:val="hybridMultilevel"/>
    <w:tmpl w:val="9D683B46"/>
    <w:lvl w:ilvl="0" w:tplc="1168379A">
      <w:start w:val="1"/>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10"/>
  </w:num>
  <w:num w:numId="2">
    <w:abstractNumId w:val="9"/>
  </w:num>
  <w:num w:numId="3">
    <w:abstractNumId w:val="3"/>
  </w:num>
  <w:num w:numId="4">
    <w:abstractNumId w:val="6"/>
  </w:num>
  <w:num w:numId="5">
    <w:abstractNumId w:val="2"/>
  </w:num>
  <w:num w:numId="6">
    <w:abstractNumId w:val="11"/>
  </w:num>
  <w:num w:numId="7">
    <w:abstractNumId w:val="1"/>
  </w:num>
  <w:num w:numId="8">
    <w:abstractNumId w:val="0"/>
  </w:num>
  <w:num w:numId="9">
    <w:abstractNumId w:val="15"/>
  </w:num>
  <w:num w:numId="10">
    <w:abstractNumId w:val="8"/>
  </w:num>
  <w:num w:numId="11">
    <w:abstractNumId w:val="13"/>
  </w:num>
  <w:num w:numId="12">
    <w:abstractNumId w:val="7"/>
  </w:num>
  <w:num w:numId="13">
    <w:abstractNumId w:val="12"/>
  </w:num>
  <w:num w:numId="14">
    <w:abstractNumId w:val="4"/>
  </w:num>
  <w:num w:numId="15">
    <w:abstractNumId w:val="5"/>
  </w:num>
  <w:num w:numId="16">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86FC2"/>
    <w:rsid w:val="00016072"/>
    <w:rsid w:val="00025FD6"/>
    <w:rsid w:val="000266FD"/>
    <w:rsid w:val="0003344F"/>
    <w:rsid w:val="00037084"/>
    <w:rsid w:val="00041895"/>
    <w:rsid w:val="00045CB1"/>
    <w:rsid w:val="000578E7"/>
    <w:rsid w:val="000649F6"/>
    <w:rsid w:val="00065FF2"/>
    <w:rsid w:val="00082070"/>
    <w:rsid w:val="000829D9"/>
    <w:rsid w:val="00083A25"/>
    <w:rsid w:val="000856F9"/>
    <w:rsid w:val="0008749B"/>
    <w:rsid w:val="000A7EE3"/>
    <w:rsid w:val="000B4BC3"/>
    <w:rsid w:val="000B671D"/>
    <w:rsid w:val="000D22CE"/>
    <w:rsid w:val="000E7FD5"/>
    <w:rsid w:val="000F453C"/>
    <w:rsid w:val="00107589"/>
    <w:rsid w:val="001337B0"/>
    <w:rsid w:val="00146A11"/>
    <w:rsid w:val="00151C69"/>
    <w:rsid w:val="001704E1"/>
    <w:rsid w:val="00186CFF"/>
    <w:rsid w:val="001923C8"/>
    <w:rsid w:val="00196A5A"/>
    <w:rsid w:val="00197D2F"/>
    <w:rsid w:val="001A61FB"/>
    <w:rsid w:val="001A6B11"/>
    <w:rsid w:val="001A6B41"/>
    <w:rsid w:val="001D4987"/>
    <w:rsid w:val="001D647B"/>
    <w:rsid w:val="001E03F2"/>
    <w:rsid w:val="001E46B0"/>
    <w:rsid w:val="001E6A7F"/>
    <w:rsid w:val="001F43A0"/>
    <w:rsid w:val="001F4417"/>
    <w:rsid w:val="00203205"/>
    <w:rsid w:val="00211732"/>
    <w:rsid w:val="00223763"/>
    <w:rsid w:val="0023385F"/>
    <w:rsid w:val="002351F7"/>
    <w:rsid w:val="00235B11"/>
    <w:rsid w:val="002402F1"/>
    <w:rsid w:val="002410BD"/>
    <w:rsid w:val="0025187B"/>
    <w:rsid w:val="00266CC9"/>
    <w:rsid w:val="00271CD1"/>
    <w:rsid w:val="002767C1"/>
    <w:rsid w:val="00281309"/>
    <w:rsid w:val="002818A5"/>
    <w:rsid w:val="00284BDE"/>
    <w:rsid w:val="00287E6E"/>
    <w:rsid w:val="00290DD6"/>
    <w:rsid w:val="002A30A7"/>
    <w:rsid w:val="002A416F"/>
    <w:rsid w:val="002B2E75"/>
    <w:rsid w:val="002B61EE"/>
    <w:rsid w:val="002D0376"/>
    <w:rsid w:val="00304334"/>
    <w:rsid w:val="0030598B"/>
    <w:rsid w:val="003071BE"/>
    <w:rsid w:val="00311795"/>
    <w:rsid w:val="00321FCD"/>
    <w:rsid w:val="00326AA0"/>
    <w:rsid w:val="003323F7"/>
    <w:rsid w:val="003325F7"/>
    <w:rsid w:val="00344DB4"/>
    <w:rsid w:val="00347B63"/>
    <w:rsid w:val="00357A47"/>
    <w:rsid w:val="00363F47"/>
    <w:rsid w:val="0037431D"/>
    <w:rsid w:val="00386417"/>
    <w:rsid w:val="00390CFF"/>
    <w:rsid w:val="00395E72"/>
    <w:rsid w:val="003A0628"/>
    <w:rsid w:val="003A77BF"/>
    <w:rsid w:val="003B1B28"/>
    <w:rsid w:val="003C1BEF"/>
    <w:rsid w:val="003C6761"/>
    <w:rsid w:val="003D38D7"/>
    <w:rsid w:val="003F13FB"/>
    <w:rsid w:val="003F477D"/>
    <w:rsid w:val="003F5EB5"/>
    <w:rsid w:val="00405477"/>
    <w:rsid w:val="00405789"/>
    <w:rsid w:val="0040646B"/>
    <w:rsid w:val="00406D29"/>
    <w:rsid w:val="004132C2"/>
    <w:rsid w:val="00420380"/>
    <w:rsid w:val="00424B18"/>
    <w:rsid w:val="004268D2"/>
    <w:rsid w:val="004304FF"/>
    <w:rsid w:val="00457623"/>
    <w:rsid w:val="004576B8"/>
    <w:rsid w:val="00465A3F"/>
    <w:rsid w:val="00470F31"/>
    <w:rsid w:val="00481DAC"/>
    <w:rsid w:val="004A3783"/>
    <w:rsid w:val="004A5A13"/>
    <w:rsid w:val="004A64A4"/>
    <w:rsid w:val="004A6BBF"/>
    <w:rsid w:val="004B60D4"/>
    <w:rsid w:val="004C6614"/>
    <w:rsid w:val="005124BB"/>
    <w:rsid w:val="00512E8A"/>
    <w:rsid w:val="00537F98"/>
    <w:rsid w:val="0054020D"/>
    <w:rsid w:val="00541A3C"/>
    <w:rsid w:val="005424B3"/>
    <w:rsid w:val="00544F4D"/>
    <w:rsid w:val="00553F20"/>
    <w:rsid w:val="005649E2"/>
    <w:rsid w:val="0057163E"/>
    <w:rsid w:val="005852EB"/>
    <w:rsid w:val="005922FF"/>
    <w:rsid w:val="00593A9B"/>
    <w:rsid w:val="00595E02"/>
    <w:rsid w:val="005A1B43"/>
    <w:rsid w:val="005A765F"/>
    <w:rsid w:val="005B0C02"/>
    <w:rsid w:val="005C4DA9"/>
    <w:rsid w:val="005C7171"/>
    <w:rsid w:val="005D2F62"/>
    <w:rsid w:val="005D6688"/>
    <w:rsid w:val="005E3B59"/>
    <w:rsid w:val="005E5B5A"/>
    <w:rsid w:val="005E7720"/>
    <w:rsid w:val="00611C79"/>
    <w:rsid w:val="0061326B"/>
    <w:rsid w:val="00645466"/>
    <w:rsid w:val="00680F73"/>
    <w:rsid w:val="00687B87"/>
    <w:rsid w:val="006A4709"/>
    <w:rsid w:val="006A479C"/>
    <w:rsid w:val="006A537B"/>
    <w:rsid w:val="006A5428"/>
    <w:rsid w:val="006B42EC"/>
    <w:rsid w:val="006B5F4E"/>
    <w:rsid w:val="006D1495"/>
    <w:rsid w:val="006E4959"/>
    <w:rsid w:val="006E5B26"/>
    <w:rsid w:val="00704155"/>
    <w:rsid w:val="00704C96"/>
    <w:rsid w:val="00713D5A"/>
    <w:rsid w:val="00726C1F"/>
    <w:rsid w:val="00741B22"/>
    <w:rsid w:val="007425E8"/>
    <w:rsid w:val="007449B8"/>
    <w:rsid w:val="00747C35"/>
    <w:rsid w:val="0075633C"/>
    <w:rsid w:val="00760D6D"/>
    <w:rsid w:val="00764E4C"/>
    <w:rsid w:val="00772363"/>
    <w:rsid w:val="00782646"/>
    <w:rsid w:val="00782EB1"/>
    <w:rsid w:val="007916AF"/>
    <w:rsid w:val="00796024"/>
    <w:rsid w:val="007B2E0B"/>
    <w:rsid w:val="007C2AB5"/>
    <w:rsid w:val="007C6279"/>
    <w:rsid w:val="007C6B02"/>
    <w:rsid w:val="007C6EE9"/>
    <w:rsid w:val="007D4632"/>
    <w:rsid w:val="007D57BF"/>
    <w:rsid w:val="007D5D36"/>
    <w:rsid w:val="007E22E8"/>
    <w:rsid w:val="007E52A9"/>
    <w:rsid w:val="007F351A"/>
    <w:rsid w:val="007F7003"/>
    <w:rsid w:val="00805654"/>
    <w:rsid w:val="008119D2"/>
    <w:rsid w:val="00814D21"/>
    <w:rsid w:val="00816A6A"/>
    <w:rsid w:val="00847433"/>
    <w:rsid w:val="00865FB4"/>
    <w:rsid w:val="008725BC"/>
    <w:rsid w:val="008875A1"/>
    <w:rsid w:val="00891F08"/>
    <w:rsid w:val="008C0E76"/>
    <w:rsid w:val="008E284C"/>
    <w:rsid w:val="008E4928"/>
    <w:rsid w:val="008F3E3F"/>
    <w:rsid w:val="00900BE9"/>
    <w:rsid w:val="00901EC8"/>
    <w:rsid w:val="0090274F"/>
    <w:rsid w:val="00902CCE"/>
    <w:rsid w:val="00912D01"/>
    <w:rsid w:val="00924E9D"/>
    <w:rsid w:val="00934878"/>
    <w:rsid w:val="009463F6"/>
    <w:rsid w:val="009731CC"/>
    <w:rsid w:val="00977DDA"/>
    <w:rsid w:val="00984260"/>
    <w:rsid w:val="00991D9F"/>
    <w:rsid w:val="009A1BB7"/>
    <w:rsid w:val="009B1FE4"/>
    <w:rsid w:val="009B23F1"/>
    <w:rsid w:val="009B3A55"/>
    <w:rsid w:val="009B5384"/>
    <w:rsid w:val="009C1E00"/>
    <w:rsid w:val="009C21AB"/>
    <w:rsid w:val="009D03E7"/>
    <w:rsid w:val="009D292C"/>
    <w:rsid w:val="009E240F"/>
    <w:rsid w:val="009F0A29"/>
    <w:rsid w:val="00A0412B"/>
    <w:rsid w:val="00A044F4"/>
    <w:rsid w:val="00A11510"/>
    <w:rsid w:val="00A22878"/>
    <w:rsid w:val="00A32CDF"/>
    <w:rsid w:val="00A35646"/>
    <w:rsid w:val="00A35B92"/>
    <w:rsid w:val="00A35DE9"/>
    <w:rsid w:val="00A36C82"/>
    <w:rsid w:val="00A412EB"/>
    <w:rsid w:val="00A4690A"/>
    <w:rsid w:val="00A533B1"/>
    <w:rsid w:val="00A62542"/>
    <w:rsid w:val="00A656BE"/>
    <w:rsid w:val="00A657E1"/>
    <w:rsid w:val="00A71051"/>
    <w:rsid w:val="00A7636B"/>
    <w:rsid w:val="00A801EB"/>
    <w:rsid w:val="00A8025E"/>
    <w:rsid w:val="00A86740"/>
    <w:rsid w:val="00A91A25"/>
    <w:rsid w:val="00AA7A16"/>
    <w:rsid w:val="00AB03FB"/>
    <w:rsid w:val="00AD6CAC"/>
    <w:rsid w:val="00AF3FC9"/>
    <w:rsid w:val="00B21AAE"/>
    <w:rsid w:val="00B403B1"/>
    <w:rsid w:val="00B452BC"/>
    <w:rsid w:val="00B5583E"/>
    <w:rsid w:val="00B5705C"/>
    <w:rsid w:val="00B6221B"/>
    <w:rsid w:val="00B6262B"/>
    <w:rsid w:val="00B71445"/>
    <w:rsid w:val="00B7696D"/>
    <w:rsid w:val="00B80DB6"/>
    <w:rsid w:val="00B86FC2"/>
    <w:rsid w:val="00B90C80"/>
    <w:rsid w:val="00BB2C32"/>
    <w:rsid w:val="00BB3BC0"/>
    <w:rsid w:val="00BD70BA"/>
    <w:rsid w:val="00BE1127"/>
    <w:rsid w:val="00BF45A7"/>
    <w:rsid w:val="00C04782"/>
    <w:rsid w:val="00C270D3"/>
    <w:rsid w:val="00C33D8E"/>
    <w:rsid w:val="00C34FCE"/>
    <w:rsid w:val="00C45E4C"/>
    <w:rsid w:val="00C56862"/>
    <w:rsid w:val="00C6795C"/>
    <w:rsid w:val="00C93A1A"/>
    <w:rsid w:val="00C94506"/>
    <w:rsid w:val="00C97D96"/>
    <w:rsid w:val="00CA4B07"/>
    <w:rsid w:val="00CC3419"/>
    <w:rsid w:val="00CD280F"/>
    <w:rsid w:val="00CD3EF5"/>
    <w:rsid w:val="00CE6A96"/>
    <w:rsid w:val="00CF3093"/>
    <w:rsid w:val="00CF5DD7"/>
    <w:rsid w:val="00D055BD"/>
    <w:rsid w:val="00D102FA"/>
    <w:rsid w:val="00D210B5"/>
    <w:rsid w:val="00D21713"/>
    <w:rsid w:val="00D26A5C"/>
    <w:rsid w:val="00D3362A"/>
    <w:rsid w:val="00D337D8"/>
    <w:rsid w:val="00D376D9"/>
    <w:rsid w:val="00D57582"/>
    <w:rsid w:val="00D615E8"/>
    <w:rsid w:val="00D63D82"/>
    <w:rsid w:val="00D81118"/>
    <w:rsid w:val="00D9007D"/>
    <w:rsid w:val="00D90130"/>
    <w:rsid w:val="00DA0A17"/>
    <w:rsid w:val="00DA11FD"/>
    <w:rsid w:val="00DB1EA0"/>
    <w:rsid w:val="00DC066D"/>
    <w:rsid w:val="00DC0A04"/>
    <w:rsid w:val="00DC14F8"/>
    <w:rsid w:val="00DD04D6"/>
    <w:rsid w:val="00DD0855"/>
    <w:rsid w:val="00DD09AC"/>
    <w:rsid w:val="00DD6981"/>
    <w:rsid w:val="00DE0D81"/>
    <w:rsid w:val="00E04DF3"/>
    <w:rsid w:val="00E061B4"/>
    <w:rsid w:val="00E100EF"/>
    <w:rsid w:val="00E109E2"/>
    <w:rsid w:val="00E2186D"/>
    <w:rsid w:val="00E33704"/>
    <w:rsid w:val="00E33912"/>
    <w:rsid w:val="00E33C50"/>
    <w:rsid w:val="00E3444D"/>
    <w:rsid w:val="00E35A2B"/>
    <w:rsid w:val="00E379F2"/>
    <w:rsid w:val="00E43F4E"/>
    <w:rsid w:val="00E44C0E"/>
    <w:rsid w:val="00E56D15"/>
    <w:rsid w:val="00E6616F"/>
    <w:rsid w:val="00E66ECB"/>
    <w:rsid w:val="00E90A4F"/>
    <w:rsid w:val="00E916CF"/>
    <w:rsid w:val="00E94D7D"/>
    <w:rsid w:val="00EA0E90"/>
    <w:rsid w:val="00EA41E2"/>
    <w:rsid w:val="00EB51C5"/>
    <w:rsid w:val="00EB5202"/>
    <w:rsid w:val="00EC561A"/>
    <w:rsid w:val="00EF0D45"/>
    <w:rsid w:val="00EF276E"/>
    <w:rsid w:val="00EF5677"/>
    <w:rsid w:val="00EF63EA"/>
    <w:rsid w:val="00F007D1"/>
    <w:rsid w:val="00F06D03"/>
    <w:rsid w:val="00F16363"/>
    <w:rsid w:val="00F17AE6"/>
    <w:rsid w:val="00F17F6C"/>
    <w:rsid w:val="00F306B1"/>
    <w:rsid w:val="00F342AD"/>
    <w:rsid w:val="00F47885"/>
    <w:rsid w:val="00F54CD1"/>
    <w:rsid w:val="00F648EF"/>
    <w:rsid w:val="00F92E28"/>
    <w:rsid w:val="00F93719"/>
    <w:rsid w:val="00FA4FBD"/>
    <w:rsid w:val="00FC0F19"/>
    <w:rsid w:val="00FC1ACF"/>
    <w:rsid w:val="00FD26A8"/>
    <w:rsid w:val="00FD4810"/>
    <w:rsid w:val="00FD5399"/>
    <w:rsid w:val="00FE50D7"/>
    <w:rsid w:val="00FF184C"/>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sk-SK"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F3E3F"/>
    <w:pPr>
      <w:spacing w:after="200" w:line="276" w:lineRule="auto"/>
    </w:pPr>
    <w:rPr>
      <w:rFonts w:cs="Times New Roman"/>
      <w:szCs w:val="36"/>
      <w:lang w:eastAsia="en-US"/>
    </w:rPr>
  </w:style>
  <w:style w:type="paragraph" w:styleId="Heading1">
    <w:name w:val="heading 1"/>
    <w:basedOn w:val="Normal"/>
    <w:next w:val="Normal"/>
    <w:link w:val="Heading1Char"/>
    <w:uiPriority w:val="99"/>
    <w:qFormat/>
    <w:rsid w:val="0003344F"/>
    <w:pPr>
      <w:keepNext/>
      <w:spacing w:before="240" w:after="60" w:line="240" w:lineRule="auto"/>
      <w:outlineLvl w:val="0"/>
    </w:pPr>
    <w:rPr>
      <w:rFonts w:ascii="Cambria" w:hAnsi="Cambria"/>
      <w:b/>
      <w:bCs/>
      <w:kern w:val="32"/>
      <w:sz w:val="32"/>
      <w:szCs w:val="32"/>
    </w:rPr>
  </w:style>
  <w:style w:type="paragraph" w:styleId="Heading2">
    <w:name w:val="heading 2"/>
    <w:basedOn w:val="Normal"/>
    <w:next w:val="Normal"/>
    <w:link w:val="Heading2Char"/>
    <w:uiPriority w:val="99"/>
    <w:qFormat/>
    <w:rsid w:val="0003344F"/>
    <w:pPr>
      <w:keepNext/>
      <w:spacing w:before="240" w:after="60" w:line="240" w:lineRule="auto"/>
      <w:outlineLvl w:val="1"/>
    </w:pPr>
    <w:rPr>
      <w:rFonts w:ascii="Cambria" w:hAnsi="Cambria"/>
      <w:b/>
      <w:bCs/>
      <w:i/>
      <w:iCs/>
      <w:sz w:val="28"/>
      <w:szCs w:val="28"/>
    </w:rPr>
  </w:style>
  <w:style w:type="paragraph" w:styleId="Heading3">
    <w:name w:val="heading 3"/>
    <w:basedOn w:val="Normal"/>
    <w:next w:val="Normal"/>
    <w:link w:val="Heading3Char"/>
    <w:uiPriority w:val="99"/>
    <w:qFormat/>
    <w:rsid w:val="0003344F"/>
    <w:pPr>
      <w:keepNext/>
      <w:spacing w:before="240" w:after="60" w:line="240" w:lineRule="auto"/>
      <w:outlineLvl w:val="2"/>
    </w:pPr>
    <w:rPr>
      <w:rFonts w:ascii="Cambria" w:hAnsi="Cambria"/>
      <w:b/>
      <w:bCs/>
      <w:sz w:val="26"/>
      <w:szCs w:val="26"/>
    </w:rPr>
  </w:style>
  <w:style w:type="paragraph" w:styleId="Heading4">
    <w:name w:val="heading 4"/>
    <w:basedOn w:val="Normal"/>
    <w:next w:val="Normal"/>
    <w:link w:val="Heading4Char"/>
    <w:uiPriority w:val="99"/>
    <w:qFormat/>
    <w:rsid w:val="0003344F"/>
    <w:pPr>
      <w:keepNext/>
      <w:spacing w:before="240" w:after="60" w:line="240" w:lineRule="auto"/>
      <w:outlineLvl w:val="3"/>
    </w:pPr>
    <w:rPr>
      <w:b/>
      <w:bCs/>
      <w:sz w:val="28"/>
      <w:szCs w:val="28"/>
    </w:rPr>
  </w:style>
  <w:style w:type="paragraph" w:styleId="Heading5">
    <w:name w:val="heading 5"/>
    <w:basedOn w:val="Normal"/>
    <w:next w:val="Normal"/>
    <w:link w:val="Heading5Char"/>
    <w:uiPriority w:val="99"/>
    <w:qFormat/>
    <w:rsid w:val="0003344F"/>
    <w:pPr>
      <w:spacing w:before="240" w:after="60" w:line="240" w:lineRule="auto"/>
      <w:outlineLvl w:val="4"/>
    </w:pPr>
    <w:rPr>
      <w:b/>
      <w:bCs/>
      <w:i/>
      <w:iCs/>
      <w:sz w:val="26"/>
      <w:szCs w:val="26"/>
    </w:rPr>
  </w:style>
  <w:style w:type="paragraph" w:styleId="Heading6">
    <w:name w:val="heading 6"/>
    <w:basedOn w:val="Normal"/>
    <w:next w:val="Normal"/>
    <w:link w:val="Heading6Char"/>
    <w:uiPriority w:val="99"/>
    <w:qFormat/>
    <w:rsid w:val="0003344F"/>
    <w:pPr>
      <w:spacing w:before="240" w:after="60" w:line="240" w:lineRule="auto"/>
      <w:outlineLvl w:val="5"/>
    </w:pPr>
    <w:rPr>
      <w:b/>
      <w:bCs/>
      <w:szCs w:val="22"/>
    </w:rPr>
  </w:style>
  <w:style w:type="paragraph" w:styleId="Heading7">
    <w:name w:val="heading 7"/>
    <w:basedOn w:val="Normal"/>
    <w:next w:val="Normal"/>
    <w:link w:val="Heading7Char"/>
    <w:uiPriority w:val="99"/>
    <w:qFormat/>
    <w:rsid w:val="0003344F"/>
    <w:pPr>
      <w:spacing w:before="240" w:after="60" w:line="240" w:lineRule="auto"/>
      <w:outlineLvl w:val="6"/>
    </w:pPr>
    <w:rPr>
      <w:szCs w:val="24"/>
    </w:rPr>
  </w:style>
  <w:style w:type="paragraph" w:styleId="Heading8">
    <w:name w:val="heading 8"/>
    <w:basedOn w:val="Normal"/>
    <w:next w:val="Normal"/>
    <w:link w:val="Heading8Char"/>
    <w:uiPriority w:val="99"/>
    <w:qFormat/>
    <w:rsid w:val="0003344F"/>
    <w:pPr>
      <w:spacing w:before="240" w:after="60" w:line="240" w:lineRule="auto"/>
      <w:outlineLvl w:val="7"/>
    </w:pPr>
    <w:rPr>
      <w:i/>
      <w:iCs/>
      <w:szCs w:val="24"/>
    </w:rPr>
  </w:style>
  <w:style w:type="paragraph" w:styleId="Heading9">
    <w:name w:val="heading 9"/>
    <w:basedOn w:val="Normal"/>
    <w:next w:val="Normal"/>
    <w:link w:val="Heading9Char"/>
    <w:uiPriority w:val="99"/>
    <w:qFormat/>
    <w:rsid w:val="0003344F"/>
    <w:pPr>
      <w:spacing w:before="240" w:after="60" w:line="240" w:lineRule="auto"/>
      <w:outlineLvl w:val="8"/>
    </w:pPr>
    <w:rPr>
      <w:rFonts w:ascii="Cambria" w:hAnsi="Cambria"/>
      <w:szCs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3344F"/>
    <w:rPr>
      <w:rFonts w:ascii="Cambria" w:hAnsi="Cambria" w:cs="Times New Roman"/>
      <w:b/>
      <w:bCs/>
      <w:kern w:val="32"/>
      <w:sz w:val="32"/>
      <w:szCs w:val="32"/>
    </w:rPr>
  </w:style>
  <w:style w:type="character" w:customStyle="1" w:styleId="Heading2Char">
    <w:name w:val="Heading 2 Char"/>
    <w:basedOn w:val="DefaultParagraphFont"/>
    <w:link w:val="Heading2"/>
    <w:uiPriority w:val="99"/>
    <w:semiHidden/>
    <w:locked/>
    <w:rsid w:val="0003344F"/>
    <w:rPr>
      <w:rFonts w:ascii="Cambria" w:hAnsi="Cambria" w:cs="Times New Roman"/>
      <w:b/>
      <w:bCs/>
      <w:i/>
      <w:iCs/>
      <w:sz w:val="28"/>
      <w:szCs w:val="28"/>
    </w:rPr>
  </w:style>
  <w:style w:type="character" w:customStyle="1" w:styleId="Heading3Char">
    <w:name w:val="Heading 3 Char"/>
    <w:basedOn w:val="DefaultParagraphFont"/>
    <w:link w:val="Heading3"/>
    <w:uiPriority w:val="99"/>
    <w:semiHidden/>
    <w:locked/>
    <w:rsid w:val="0003344F"/>
    <w:rPr>
      <w:rFonts w:ascii="Cambria" w:hAnsi="Cambria" w:cs="Times New Roman"/>
      <w:b/>
      <w:bCs/>
      <w:sz w:val="26"/>
      <w:szCs w:val="26"/>
    </w:rPr>
  </w:style>
  <w:style w:type="character" w:customStyle="1" w:styleId="Heading4Char">
    <w:name w:val="Heading 4 Char"/>
    <w:basedOn w:val="DefaultParagraphFont"/>
    <w:link w:val="Heading4"/>
    <w:uiPriority w:val="99"/>
    <w:semiHidden/>
    <w:locked/>
    <w:rsid w:val="0003344F"/>
    <w:rPr>
      <w:rFonts w:eastAsia="Times New Roman" w:cs="Times New Roman"/>
      <w:b/>
      <w:bCs/>
      <w:sz w:val="28"/>
      <w:szCs w:val="28"/>
    </w:rPr>
  </w:style>
  <w:style w:type="character" w:customStyle="1" w:styleId="Heading5Char">
    <w:name w:val="Heading 5 Char"/>
    <w:basedOn w:val="DefaultParagraphFont"/>
    <w:link w:val="Heading5"/>
    <w:uiPriority w:val="99"/>
    <w:semiHidden/>
    <w:locked/>
    <w:rsid w:val="0003344F"/>
    <w:rPr>
      <w:rFonts w:eastAsia="Times New Roman" w:cs="Times New Roman"/>
      <w:b/>
      <w:bCs/>
      <w:i/>
      <w:iCs/>
      <w:sz w:val="26"/>
      <w:szCs w:val="26"/>
    </w:rPr>
  </w:style>
  <w:style w:type="character" w:customStyle="1" w:styleId="Heading6Char">
    <w:name w:val="Heading 6 Char"/>
    <w:basedOn w:val="DefaultParagraphFont"/>
    <w:link w:val="Heading6"/>
    <w:uiPriority w:val="99"/>
    <w:semiHidden/>
    <w:locked/>
    <w:rsid w:val="0003344F"/>
    <w:rPr>
      <w:rFonts w:eastAsia="Times New Roman" w:cs="Times New Roman"/>
      <w:b/>
      <w:bCs/>
      <w:sz w:val="22"/>
      <w:szCs w:val="22"/>
    </w:rPr>
  </w:style>
  <w:style w:type="character" w:customStyle="1" w:styleId="Heading7Char">
    <w:name w:val="Heading 7 Char"/>
    <w:basedOn w:val="DefaultParagraphFont"/>
    <w:link w:val="Heading7"/>
    <w:uiPriority w:val="99"/>
    <w:semiHidden/>
    <w:locked/>
    <w:rsid w:val="0003344F"/>
    <w:rPr>
      <w:rFonts w:eastAsia="Times New Roman" w:cs="Times New Roman"/>
      <w:sz w:val="24"/>
      <w:szCs w:val="24"/>
    </w:rPr>
  </w:style>
  <w:style w:type="character" w:customStyle="1" w:styleId="Heading8Char">
    <w:name w:val="Heading 8 Char"/>
    <w:basedOn w:val="DefaultParagraphFont"/>
    <w:link w:val="Heading8"/>
    <w:uiPriority w:val="99"/>
    <w:semiHidden/>
    <w:locked/>
    <w:rsid w:val="0003344F"/>
    <w:rPr>
      <w:rFonts w:eastAsia="Times New Roman" w:cs="Times New Roman"/>
      <w:i/>
      <w:iCs/>
      <w:sz w:val="24"/>
      <w:szCs w:val="24"/>
    </w:rPr>
  </w:style>
  <w:style w:type="character" w:customStyle="1" w:styleId="Heading9Char">
    <w:name w:val="Heading 9 Char"/>
    <w:basedOn w:val="DefaultParagraphFont"/>
    <w:link w:val="Heading9"/>
    <w:uiPriority w:val="99"/>
    <w:semiHidden/>
    <w:locked/>
    <w:rsid w:val="0003344F"/>
    <w:rPr>
      <w:rFonts w:ascii="Cambria" w:hAnsi="Cambria" w:cs="Times New Roman"/>
      <w:sz w:val="22"/>
      <w:szCs w:val="22"/>
    </w:rPr>
  </w:style>
  <w:style w:type="table" w:styleId="TableGrid">
    <w:name w:val="Table Grid"/>
    <w:basedOn w:val="TableNormal"/>
    <w:uiPriority w:val="99"/>
    <w:rsid w:val="00B86FC2"/>
    <w:rPr>
      <w:rFonts w:cs="Times New Roman"/>
      <w:sz w:val="20"/>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107589"/>
    <w:pPr>
      <w:tabs>
        <w:tab w:val="center" w:pos="4536"/>
        <w:tab w:val="right" w:pos="9072"/>
      </w:tabs>
      <w:spacing w:after="0" w:line="240" w:lineRule="auto"/>
    </w:pPr>
  </w:style>
  <w:style w:type="character" w:customStyle="1" w:styleId="HeaderChar">
    <w:name w:val="Header Char"/>
    <w:basedOn w:val="DefaultParagraphFont"/>
    <w:link w:val="Header"/>
    <w:uiPriority w:val="99"/>
    <w:locked/>
    <w:rsid w:val="00107589"/>
    <w:rPr>
      <w:rFonts w:cs="Times New Roman"/>
    </w:rPr>
  </w:style>
  <w:style w:type="paragraph" w:styleId="Footer">
    <w:name w:val="footer"/>
    <w:basedOn w:val="Normal"/>
    <w:link w:val="FooterChar"/>
    <w:uiPriority w:val="99"/>
    <w:rsid w:val="00107589"/>
    <w:pPr>
      <w:tabs>
        <w:tab w:val="center" w:pos="4536"/>
        <w:tab w:val="right" w:pos="9072"/>
      </w:tabs>
      <w:spacing w:after="0" w:line="240" w:lineRule="auto"/>
    </w:pPr>
  </w:style>
  <w:style w:type="character" w:customStyle="1" w:styleId="FooterChar">
    <w:name w:val="Footer Char"/>
    <w:basedOn w:val="DefaultParagraphFont"/>
    <w:link w:val="Footer"/>
    <w:uiPriority w:val="99"/>
    <w:locked/>
    <w:rsid w:val="00107589"/>
    <w:rPr>
      <w:rFonts w:cs="Times New Roman"/>
    </w:rPr>
  </w:style>
  <w:style w:type="character" w:customStyle="1" w:styleId="TextpoznmkypodiarouChar128">
    <w:name w:val="Text poznámky pod čiarou Char128"/>
    <w:basedOn w:val="DefaultParagraphFont"/>
    <w:uiPriority w:val="99"/>
    <w:semiHidden/>
    <w:rsid w:val="008F3E3F"/>
    <w:rPr>
      <w:rFonts w:cs="Times New Roman"/>
      <w:sz w:val="20"/>
      <w:szCs w:val="20"/>
    </w:rPr>
  </w:style>
  <w:style w:type="paragraph" w:styleId="FootnoteText">
    <w:name w:val="footnote text"/>
    <w:basedOn w:val="Normal"/>
    <w:link w:val="FootnoteTextChar"/>
    <w:uiPriority w:val="99"/>
    <w:semiHidden/>
    <w:rsid w:val="0003344F"/>
    <w:pPr>
      <w:spacing w:after="0" w:line="240" w:lineRule="auto"/>
    </w:pPr>
    <w:rPr>
      <w:sz w:val="20"/>
      <w:szCs w:val="20"/>
      <w:lang w:eastAsia="cs-CZ"/>
    </w:rPr>
  </w:style>
  <w:style w:type="character" w:customStyle="1" w:styleId="FootnoteTextChar">
    <w:name w:val="Footnote Text Char"/>
    <w:basedOn w:val="DefaultParagraphFont"/>
    <w:link w:val="FootnoteText"/>
    <w:uiPriority w:val="99"/>
    <w:semiHidden/>
    <w:locked/>
    <w:rsid w:val="008F3E3F"/>
    <w:rPr>
      <w:rFonts w:cs="Times New Roman"/>
      <w:sz w:val="20"/>
      <w:szCs w:val="20"/>
    </w:rPr>
  </w:style>
  <w:style w:type="character" w:customStyle="1" w:styleId="TextpoznmkypodiarouChar127">
    <w:name w:val="Text poznámky pod čiarou Char127"/>
    <w:basedOn w:val="DefaultParagraphFont"/>
    <w:uiPriority w:val="99"/>
    <w:semiHidden/>
    <w:rsid w:val="008F3E3F"/>
    <w:rPr>
      <w:rFonts w:cs="Times New Roman"/>
      <w:sz w:val="20"/>
      <w:szCs w:val="20"/>
    </w:rPr>
  </w:style>
  <w:style w:type="character" w:customStyle="1" w:styleId="TextpoznmkypodiarouChar126">
    <w:name w:val="Text poznámky pod čiarou Char126"/>
    <w:basedOn w:val="DefaultParagraphFont"/>
    <w:uiPriority w:val="99"/>
    <w:semiHidden/>
    <w:rsid w:val="008F3E3F"/>
    <w:rPr>
      <w:rFonts w:cs="Times New Roman"/>
      <w:sz w:val="20"/>
      <w:szCs w:val="20"/>
    </w:rPr>
  </w:style>
  <w:style w:type="character" w:customStyle="1" w:styleId="TextpoznmkypodiarouChar125">
    <w:name w:val="Text poznámky pod čiarou Char125"/>
    <w:basedOn w:val="DefaultParagraphFont"/>
    <w:uiPriority w:val="99"/>
    <w:semiHidden/>
    <w:rsid w:val="008F3E3F"/>
    <w:rPr>
      <w:rFonts w:cs="Times New Roman"/>
      <w:sz w:val="20"/>
      <w:szCs w:val="20"/>
    </w:rPr>
  </w:style>
  <w:style w:type="character" w:customStyle="1" w:styleId="TextpoznmkypodiarouChar124">
    <w:name w:val="Text poznámky pod čiarou Char124"/>
    <w:basedOn w:val="DefaultParagraphFont"/>
    <w:uiPriority w:val="99"/>
    <w:semiHidden/>
    <w:rsid w:val="008F3E3F"/>
    <w:rPr>
      <w:rFonts w:cs="Times New Roman"/>
      <w:sz w:val="20"/>
      <w:szCs w:val="20"/>
    </w:rPr>
  </w:style>
  <w:style w:type="character" w:customStyle="1" w:styleId="TextpoznmkypodiarouChar123">
    <w:name w:val="Text poznámky pod čiarou Char123"/>
    <w:basedOn w:val="DefaultParagraphFont"/>
    <w:uiPriority w:val="99"/>
    <w:semiHidden/>
    <w:rsid w:val="008F3E3F"/>
    <w:rPr>
      <w:rFonts w:cs="Times New Roman"/>
      <w:sz w:val="20"/>
      <w:szCs w:val="20"/>
    </w:rPr>
  </w:style>
  <w:style w:type="character" w:customStyle="1" w:styleId="TextpoznmkypodiarouChar122">
    <w:name w:val="Text poznámky pod čiarou Char122"/>
    <w:basedOn w:val="DefaultParagraphFont"/>
    <w:uiPriority w:val="99"/>
    <w:semiHidden/>
    <w:rsid w:val="008F3E3F"/>
    <w:rPr>
      <w:rFonts w:cs="Times New Roman"/>
      <w:sz w:val="20"/>
      <w:szCs w:val="20"/>
    </w:rPr>
  </w:style>
  <w:style w:type="character" w:customStyle="1" w:styleId="TextpoznmkypodiarouChar121">
    <w:name w:val="Text poznámky pod čiarou Char121"/>
    <w:basedOn w:val="DefaultParagraphFont"/>
    <w:uiPriority w:val="99"/>
    <w:semiHidden/>
    <w:rsid w:val="008F3E3F"/>
    <w:rPr>
      <w:rFonts w:cs="Times New Roman"/>
      <w:sz w:val="20"/>
      <w:szCs w:val="20"/>
    </w:rPr>
  </w:style>
  <w:style w:type="character" w:customStyle="1" w:styleId="TextpoznmkypodiarouChar120">
    <w:name w:val="Text poznámky pod čiarou Char120"/>
    <w:basedOn w:val="DefaultParagraphFont"/>
    <w:uiPriority w:val="99"/>
    <w:semiHidden/>
    <w:rsid w:val="008F3E3F"/>
    <w:rPr>
      <w:rFonts w:cs="Times New Roman"/>
      <w:sz w:val="20"/>
      <w:szCs w:val="20"/>
    </w:rPr>
  </w:style>
  <w:style w:type="character" w:customStyle="1" w:styleId="TextpoznmkypodiarouChar119">
    <w:name w:val="Text poznámky pod čiarou Char119"/>
    <w:basedOn w:val="DefaultParagraphFont"/>
    <w:uiPriority w:val="99"/>
    <w:semiHidden/>
    <w:rsid w:val="008F3E3F"/>
    <w:rPr>
      <w:rFonts w:cs="Times New Roman"/>
      <w:sz w:val="20"/>
      <w:szCs w:val="20"/>
    </w:rPr>
  </w:style>
  <w:style w:type="character" w:customStyle="1" w:styleId="TextpoznmkypodiarouChar118">
    <w:name w:val="Text poznámky pod čiarou Char118"/>
    <w:basedOn w:val="DefaultParagraphFont"/>
    <w:uiPriority w:val="99"/>
    <w:semiHidden/>
    <w:rsid w:val="008F3E3F"/>
    <w:rPr>
      <w:rFonts w:cs="Times New Roman"/>
      <w:sz w:val="20"/>
      <w:szCs w:val="20"/>
    </w:rPr>
  </w:style>
  <w:style w:type="character" w:customStyle="1" w:styleId="TextpoznmkypodiarouChar117">
    <w:name w:val="Text poznámky pod čiarou Char117"/>
    <w:basedOn w:val="DefaultParagraphFont"/>
    <w:uiPriority w:val="99"/>
    <w:semiHidden/>
    <w:rsid w:val="008F3E3F"/>
    <w:rPr>
      <w:rFonts w:cs="Times New Roman"/>
      <w:sz w:val="20"/>
      <w:szCs w:val="20"/>
    </w:rPr>
  </w:style>
  <w:style w:type="character" w:customStyle="1" w:styleId="TextpoznmkypodiarouChar116">
    <w:name w:val="Text poznámky pod čiarou Char116"/>
    <w:basedOn w:val="DefaultParagraphFont"/>
    <w:uiPriority w:val="99"/>
    <w:semiHidden/>
    <w:rsid w:val="008F3E3F"/>
    <w:rPr>
      <w:rFonts w:cs="Times New Roman"/>
      <w:sz w:val="20"/>
      <w:szCs w:val="20"/>
    </w:rPr>
  </w:style>
  <w:style w:type="character" w:customStyle="1" w:styleId="TextpoznmkypodiarouChar115">
    <w:name w:val="Text poznámky pod čiarou Char115"/>
    <w:basedOn w:val="DefaultParagraphFont"/>
    <w:uiPriority w:val="99"/>
    <w:semiHidden/>
    <w:rsid w:val="008F3E3F"/>
    <w:rPr>
      <w:rFonts w:cs="Times New Roman"/>
      <w:sz w:val="20"/>
      <w:szCs w:val="20"/>
    </w:rPr>
  </w:style>
  <w:style w:type="character" w:customStyle="1" w:styleId="TextpoznmkypodiarouChar114">
    <w:name w:val="Text poznámky pod čiarou Char114"/>
    <w:basedOn w:val="DefaultParagraphFont"/>
    <w:uiPriority w:val="99"/>
    <w:semiHidden/>
    <w:rsid w:val="008F3E3F"/>
    <w:rPr>
      <w:rFonts w:cs="Times New Roman"/>
      <w:sz w:val="20"/>
      <w:szCs w:val="20"/>
    </w:rPr>
  </w:style>
  <w:style w:type="character" w:customStyle="1" w:styleId="TextpoznmkypodiarouChar113">
    <w:name w:val="Text poznámky pod čiarou Char113"/>
    <w:basedOn w:val="DefaultParagraphFont"/>
    <w:uiPriority w:val="99"/>
    <w:semiHidden/>
    <w:rsid w:val="008F3E3F"/>
    <w:rPr>
      <w:rFonts w:cs="Times New Roman"/>
      <w:sz w:val="20"/>
      <w:szCs w:val="20"/>
    </w:rPr>
  </w:style>
  <w:style w:type="character" w:customStyle="1" w:styleId="TextpoznmkypodiarouChar112">
    <w:name w:val="Text poznámky pod čiarou Char112"/>
    <w:basedOn w:val="DefaultParagraphFont"/>
    <w:uiPriority w:val="99"/>
    <w:semiHidden/>
    <w:rsid w:val="008F3E3F"/>
    <w:rPr>
      <w:rFonts w:cs="Times New Roman"/>
      <w:sz w:val="20"/>
      <w:szCs w:val="20"/>
    </w:rPr>
  </w:style>
  <w:style w:type="character" w:customStyle="1" w:styleId="TextpoznmkypodiarouChar111">
    <w:name w:val="Text poznámky pod čiarou Char111"/>
    <w:basedOn w:val="DefaultParagraphFont"/>
    <w:uiPriority w:val="99"/>
    <w:semiHidden/>
    <w:rsid w:val="008F3E3F"/>
    <w:rPr>
      <w:rFonts w:cs="Times New Roman"/>
      <w:sz w:val="20"/>
      <w:szCs w:val="20"/>
    </w:rPr>
  </w:style>
  <w:style w:type="character" w:customStyle="1" w:styleId="TextpoznmkypodiarouChar110">
    <w:name w:val="Text poznámky pod čiarou Char110"/>
    <w:basedOn w:val="DefaultParagraphFont"/>
    <w:uiPriority w:val="99"/>
    <w:semiHidden/>
    <w:rsid w:val="008F3E3F"/>
    <w:rPr>
      <w:rFonts w:cs="Times New Roman"/>
      <w:sz w:val="20"/>
      <w:szCs w:val="20"/>
    </w:rPr>
  </w:style>
  <w:style w:type="character" w:customStyle="1" w:styleId="TextpoznmkypodiarouChar19">
    <w:name w:val="Text poznámky pod čiarou Char19"/>
    <w:basedOn w:val="DefaultParagraphFont"/>
    <w:uiPriority w:val="99"/>
    <w:semiHidden/>
    <w:rsid w:val="008F3E3F"/>
    <w:rPr>
      <w:rFonts w:cs="Times New Roman"/>
      <w:sz w:val="20"/>
      <w:szCs w:val="20"/>
    </w:rPr>
  </w:style>
  <w:style w:type="character" w:customStyle="1" w:styleId="TextpoznmkypodiarouChar18">
    <w:name w:val="Text poznámky pod čiarou Char18"/>
    <w:basedOn w:val="DefaultParagraphFont"/>
    <w:uiPriority w:val="99"/>
    <w:semiHidden/>
    <w:rsid w:val="008F3E3F"/>
    <w:rPr>
      <w:rFonts w:cs="Times New Roman"/>
      <w:sz w:val="20"/>
      <w:szCs w:val="20"/>
    </w:rPr>
  </w:style>
  <w:style w:type="character" w:customStyle="1" w:styleId="TextpoznmkypodiarouChar17">
    <w:name w:val="Text poznámky pod čiarou Char17"/>
    <w:basedOn w:val="DefaultParagraphFont"/>
    <w:uiPriority w:val="99"/>
    <w:semiHidden/>
    <w:rsid w:val="008F3E3F"/>
    <w:rPr>
      <w:rFonts w:cs="Times New Roman"/>
      <w:sz w:val="20"/>
      <w:szCs w:val="20"/>
    </w:rPr>
  </w:style>
  <w:style w:type="character" w:customStyle="1" w:styleId="TextpoznmkypodiarouChar16">
    <w:name w:val="Text poznámky pod čiarou Char16"/>
    <w:basedOn w:val="DefaultParagraphFont"/>
    <w:uiPriority w:val="99"/>
    <w:semiHidden/>
    <w:rsid w:val="008F3E3F"/>
    <w:rPr>
      <w:rFonts w:cs="Times New Roman"/>
      <w:sz w:val="20"/>
      <w:szCs w:val="20"/>
    </w:rPr>
  </w:style>
  <w:style w:type="character" w:customStyle="1" w:styleId="TextpoznmkypodiarouChar15">
    <w:name w:val="Text poznámky pod čiarou Char15"/>
    <w:basedOn w:val="DefaultParagraphFont"/>
    <w:uiPriority w:val="99"/>
    <w:semiHidden/>
    <w:rsid w:val="008F3E3F"/>
    <w:rPr>
      <w:rFonts w:cs="Times New Roman"/>
      <w:sz w:val="20"/>
      <w:szCs w:val="20"/>
    </w:rPr>
  </w:style>
  <w:style w:type="character" w:customStyle="1" w:styleId="TextpoznmkypodiarouChar14">
    <w:name w:val="Text poznámky pod čiarou Char14"/>
    <w:basedOn w:val="DefaultParagraphFont"/>
    <w:uiPriority w:val="99"/>
    <w:semiHidden/>
    <w:rsid w:val="008F3E3F"/>
    <w:rPr>
      <w:rFonts w:cs="Times New Roman"/>
      <w:sz w:val="20"/>
      <w:szCs w:val="20"/>
    </w:rPr>
  </w:style>
  <w:style w:type="character" w:customStyle="1" w:styleId="TextpoznmkypodiarouChar13">
    <w:name w:val="Text poznámky pod čiarou Char13"/>
    <w:basedOn w:val="DefaultParagraphFont"/>
    <w:uiPriority w:val="99"/>
    <w:semiHidden/>
    <w:rsid w:val="008F3E3F"/>
    <w:rPr>
      <w:rFonts w:cs="Times New Roman"/>
      <w:sz w:val="20"/>
      <w:szCs w:val="20"/>
    </w:rPr>
  </w:style>
  <w:style w:type="character" w:customStyle="1" w:styleId="TextpoznmkypodiarouChar12">
    <w:name w:val="Text poznámky pod čiarou Char12"/>
    <w:basedOn w:val="DefaultParagraphFont"/>
    <w:uiPriority w:val="99"/>
    <w:semiHidden/>
    <w:rsid w:val="008F3E3F"/>
    <w:rPr>
      <w:rFonts w:cs="Times New Roman"/>
      <w:sz w:val="20"/>
      <w:szCs w:val="20"/>
    </w:rPr>
  </w:style>
  <w:style w:type="character" w:customStyle="1" w:styleId="TextpoznmkypodiarouChar11">
    <w:name w:val="Text poznámky pod čiarou Char11"/>
    <w:basedOn w:val="DefaultParagraphFont"/>
    <w:uiPriority w:val="99"/>
    <w:semiHidden/>
    <w:rsid w:val="008F3E3F"/>
    <w:rPr>
      <w:rFonts w:cs="Times New Roman"/>
      <w:sz w:val="20"/>
      <w:szCs w:val="20"/>
    </w:rPr>
  </w:style>
  <w:style w:type="character" w:customStyle="1" w:styleId="NzovChar128">
    <w:name w:val="Názov Char128"/>
    <w:basedOn w:val="DefaultParagraphFont"/>
    <w:uiPriority w:val="99"/>
    <w:rsid w:val="008F3E3F"/>
    <w:rPr>
      <w:rFonts w:ascii="Cambria" w:hAnsi="Cambria" w:cs="Times New Roman"/>
      <w:b/>
      <w:bCs/>
      <w:kern w:val="28"/>
      <w:sz w:val="32"/>
      <w:szCs w:val="32"/>
    </w:rPr>
  </w:style>
  <w:style w:type="paragraph" w:styleId="Title">
    <w:name w:val="Title"/>
    <w:basedOn w:val="Normal"/>
    <w:next w:val="Normal"/>
    <w:link w:val="TitleChar"/>
    <w:uiPriority w:val="99"/>
    <w:qFormat/>
    <w:rsid w:val="0003344F"/>
    <w:pPr>
      <w:keepNext/>
      <w:spacing w:before="100" w:beforeAutospacing="1" w:after="220" w:line="240" w:lineRule="auto"/>
      <w:jc w:val="center"/>
      <w:outlineLvl w:val="0"/>
    </w:pPr>
    <w:rPr>
      <w:b/>
      <w:bCs/>
      <w:kern w:val="28"/>
      <w:szCs w:val="32"/>
    </w:rPr>
  </w:style>
  <w:style w:type="character" w:customStyle="1" w:styleId="TitleChar">
    <w:name w:val="Title Char"/>
    <w:basedOn w:val="DefaultParagraphFont"/>
    <w:link w:val="Title"/>
    <w:uiPriority w:val="99"/>
    <w:locked/>
    <w:rsid w:val="008F3E3F"/>
    <w:rPr>
      <w:rFonts w:ascii="Cambria" w:hAnsi="Cambria" w:cs="Times New Roman"/>
      <w:b/>
      <w:bCs/>
      <w:kern w:val="28"/>
      <w:sz w:val="32"/>
      <w:szCs w:val="32"/>
    </w:rPr>
  </w:style>
  <w:style w:type="character" w:customStyle="1" w:styleId="NzovChar127">
    <w:name w:val="Názov Char127"/>
    <w:basedOn w:val="DefaultParagraphFont"/>
    <w:uiPriority w:val="99"/>
    <w:rsid w:val="008F3E3F"/>
    <w:rPr>
      <w:rFonts w:ascii="Cambria" w:hAnsi="Cambria" w:cs="Times New Roman"/>
      <w:b/>
      <w:bCs/>
      <w:kern w:val="28"/>
      <w:sz w:val="32"/>
      <w:szCs w:val="32"/>
    </w:rPr>
  </w:style>
  <w:style w:type="character" w:customStyle="1" w:styleId="NzovChar126">
    <w:name w:val="Názov Char126"/>
    <w:basedOn w:val="DefaultParagraphFont"/>
    <w:uiPriority w:val="99"/>
    <w:rsid w:val="008F3E3F"/>
    <w:rPr>
      <w:rFonts w:ascii="Cambria" w:hAnsi="Cambria" w:cs="Times New Roman"/>
      <w:b/>
      <w:bCs/>
      <w:kern w:val="28"/>
      <w:sz w:val="32"/>
      <w:szCs w:val="32"/>
    </w:rPr>
  </w:style>
  <w:style w:type="character" w:customStyle="1" w:styleId="NzovChar125">
    <w:name w:val="Názov Char125"/>
    <w:basedOn w:val="DefaultParagraphFont"/>
    <w:uiPriority w:val="99"/>
    <w:rsid w:val="008F3E3F"/>
    <w:rPr>
      <w:rFonts w:ascii="Cambria" w:hAnsi="Cambria" w:cs="Times New Roman"/>
      <w:b/>
      <w:bCs/>
      <w:kern w:val="28"/>
      <w:sz w:val="32"/>
      <w:szCs w:val="32"/>
    </w:rPr>
  </w:style>
  <w:style w:type="character" w:customStyle="1" w:styleId="NzovChar124">
    <w:name w:val="Názov Char124"/>
    <w:basedOn w:val="DefaultParagraphFont"/>
    <w:uiPriority w:val="99"/>
    <w:rsid w:val="008F3E3F"/>
    <w:rPr>
      <w:rFonts w:ascii="Cambria" w:hAnsi="Cambria" w:cs="Times New Roman"/>
      <w:b/>
      <w:bCs/>
      <w:kern w:val="28"/>
      <w:sz w:val="32"/>
      <w:szCs w:val="32"/>
    </w:rPr>
  </w:style>
  <w:style w:type="character" w:customStyle="1" w:styleId="NzovChar123">
    <w:name w:val="Názov Char123"/>
    <w:basedOn w:val="DefaultParagraphFont"/>
    <w:uiPriority w:val="99"/>
    <w:rsid w:val="008F3E3F"/>
    <w:rPr>
      <w:rFonts w:ascii="Cambria" w:hAnsi="Cambria" w:cs="Times New Roman"/>
      <w:b/>
      <w:bCs/>
      <w:kern w:val="28"/>
      <w:sz w:val="32"/>
      <w:szCs w:val="32"/>
    </w:rPr>
  </w:style>
  <w:style w:type="character" w:customStyle="1" w:styleId="NzovChar122">
    <w:name w:val="Názov Char122"/>
    <w:basedOn w:val="DefaultParagraphFont"/>
    <w:uiPriority w:val="99"/>
    <w:rsid w:val="008F3E3F"/>
    <w:rPr>
      <w:rFonts w:ascii="Cambria" w:hAnsi="Cambria" w:cs="Times New Roman"/>
      <w:b/>
      <w:bCs/>
      <w:kern w:val="28"/>
      <w:sz w:val="32"/>
      <w:szCs w:val="32"/>
    </w:rPr>
  </w:style>
  <w:style w:type="character" w:customStyle="1" w:styleId="NzovChar121">
    <w:name w:val="Názov Char121"/>
    <w:basedOn w:val="DefaultParagraphFont"/>
    <w:uiPriority w:val="99"/>
    <w:rsid w:val="008F3E3F"/>
    <w:rPr>
      <w:rFonts w:ascii="Cambria" w:hAnsi="Cambria" w:cs="Times New Roman"/>
      <w:b/>
      <w:bCs/>
      <w:kern w:val="28"/>
      <w:sz w:val="32"/>
      <w:szCs w:val="32"/>
    </w:rPr>
  </w:style>
  <w:style w:type="character" w:customStyle="1" w:styleId="NzovChar120">
    <w:name w:val="Názov Char120"/>
    <w:basedOn w:val="DefaultParagraphFont"/>
    <w:uiPriority w:val="99"/>
    <w:rsid w:val="008F3E3F"/>
    <w:rPr>
      <w:rFonts w:ascii="Cambria" w:hAnsi="Cambria" w:cs="Times New Roman"/>
      <w:b/>
      <w:bCs/>
      <w:kern w:val="28"/>
      <w:sz w:val="32"/>
      <w:szCs w:val="32"/>
    </w:rPr>
  </w:style>
  <w:style w:type="character" w:customStyle="1" w:styleId="NzovChar119">
    <w:name w:val="Názov Char119"/>
    <w:basedOn w:val="DefaultParagraphFont"/>
    <w:uiPriority w:val="99"/>
    <w:rsid w:val="008F3E3F"/>
    <w:rPr>
      <w:rFonts w:ascii="Cambria" w:hAnsi="Cambria" w:cs="Times New Roman"/>
      <w:b/>
      <w:bCs/>
      <w:kern w:val="28"/>
      <w:sz w:val="32"/>
      <w:szCs w:val="32"/>
    </w:rPr>
  </w:style>
  <w:style w:type="character" w:customStyle="1" w:styleId="NzovChar118">
    <w:name w:val="Názov Char118"/>
    <w:basedOn w:val="DefaultParagraphFont"/>
    <w:uiPriority w:val="99"/>
    <w:rsid w:val="008F3E3F"/>
    <w:rPr>
      <w:rFonts w:ascii="Cambria" w:hAnsi="Cambria" w:cs="Times New Roman"/>
      <w:b/>
      <w:bCs/>
      <w:kern w:val="28"/>
      <w:sz w:val="32"/>
      <w:szCs w:val="32"/>
    </w:rPr>
  </w:style>
  <w:style w:type="character" w:customStyle="1" w:styleId="NzovChar117">
    <w:name w:val="Názov Char117"/>
    <w:basedOn w:val="DefaultParagraphFont"/>
    <w:uiPriority w:val="99"/>
    <w:rsid w:val="008F3E3F"/>
    <w:rPr>
      <w:rFonts w:ascii="Cambria" w:hAnsi="Cambria" w:cs="Times New Roman"/>
      <w:b/>
      <w:bCs/>
      <w:kern w:val="28"/>
      <w:sz w:val="32"/>
      <w:szCs w:val="32"/>
    </w:rPr>
  </w:style>
  <w:style w:type="character" w:customStyle="1" w:styleId="NzovChar116">
    <w:name w:val="Názov Char116"/>
    <w:basedOn w:val="DefaultParagraphFont"/>
    <w:uiPriority w:val="99"/>
    <w:rsid w:val="008F3E3F"/>
    <w:rPr>
      <w:rFonts w:ascii="Cambria" w:hAnsi="Cambria" w:cs="Times New Roman"/>
      <w:b/>
      <w:bCs/>
      <w:kern w:val="28"/>
      <w:sz w:val="32"/>
      <w:szCs w:val="32"/>
    </w:rPr>
  </w:style>
  <w:style w:type="character" w:customStyle="1" w:styleId="NzovChar115">
    <w:name w:val="Názov Char115"/>
    <w:basedOn w:val="DefaultParagraphFont"/>
    <w:uiPriority w:val="99"/>
    <w:rsid w:val="008F3E3F"/>
    <w:rPr>
      <w:rFonts w:ascii="Cambria" w:hAnsi="Cambria" w:cs="Times New Roman"/>
      <w:b/>
      <w:bCs/>
      <w:kern w:val="28"/>
      <w:sz w:val="32"/>
      <w:szCs w:val="32"/>
    </w:rPr>
  </w:style>
  <w:style w:type="character" w:customStyle="1" w:styleId="NzovChar114">
    <w:name w:val="Názov Char114"/>
    <w:basedOn w:val="DefaultParagraphFont"/>
    <w:uiPriority w:val="99"/>
    <w:rsid w:val="008F3E3F"/>
    <w:rPr>
      <w:rFonts w:ascii="Cambria" w:hAnsi="Cambria" w:cs="Times New Roman"/>
      <w:b/>
      <w:bCs/>
      <w:kern w:val="28"/>
      <w:sz w:val="32"/>
      <w:szCs w:val="32"/>
    </w:rPr>
  </w:style>
  <w:style w:type="character" w:customStyle="1" w:styleId="NzovChar113">
    <w:name w:val="Názov Char113"/>
    <w:basedOn w:val="DefaultParagraphFont"/>
    <w:uiPriority w:val="99"/>
    <w:rsid w:val="008F3E3F"/>
    <w:rPr>
      <w:rFonts w:ascii="Cambria" w:hAnsi="Cambria" w:cs="Times New Roman"/>
      <w:b/>
      <w:bCs/>
      <w:kern w:val="28"/>
      <w:sz w:val="32"/>
      <w:szCs w:val="32"/>
    </w:rPr>
  </w:style>
  <w:style w:type="character" w:customStyle="1" w:styleId="NzovChar112">
    <w:name w:val="Názov Char112"/>
    <w:basedOn w:val="DefaultParagraphFont"/>
    <w:uiPriority w:val="99"/>
    <w:rsid w:val="008F3E3F"/>
    <w:rPr>
      <w:rFonts w:ascii="Cambria" w:hAnsi="Cambria" w:cs="Times New Roman"/>
      <w:b/>
      <w:bCs/>
      <w:kern w:val="28"/>
      <w:sz w:val="32"/>
      <w:szCs w:val="32"/>
    </w:rPr>
  </w:style>
  <w:style w:type="character" w:customStyle="1" w:styleId="NzovChar111">
    <w:name w:val="Názov Char111"/>
    <w:basedOn w:val="DefaultParagraphFont"/>
    <w:uiPriority w:val="99"/>
    <w:rsid w:val="008F3E3F"/>
    <w:rPr>
      <w:rFonts w:ascii="Cambria" w:hAnsi="Cambria" w:cs="Times New Roman"/>
      <w:b/>
      <w:bCs/>
      <w:kern w:val="28"/>
      <w:sz w:val="32"/>
      <w:szCs w:val="32"/>
    </w:rPr>
  </w:style>
  <w:style w:type="character" w:customStyle="1" w:styleId="NzovChar110">
    <w:name w:val="Názov Char110"/>
    <w:basedOn w:val="DefaultParagraphFont"/>
    <w:uiPriority w:val="99"/>
    <w:rsid w:val="008F3E3F"/>
    <w:rPr>
      <w:rFonts w:ascii="Cambria" w:hAnsi="Cambria" w:cs="Times New Roman"/>
      <w:b/>
      <w:bCs/>
      <w:kern w:val="28"/>
      <w:sz w:val="32"/>
      <w:szCs w:val="32"/>
    </w:rPr>
  </w:style>
  <w:style w:type="character" w:customStyle="1" w:styleId="NzovChar19">
    <w:name w:val="Názov Char19"/>
    <w:basedOn w:val="DefaultParagraphFont"/>
    <w:uiPriority w:val="99"/>
    <w:rsid w:val="008F3E3F"/>
    <w:rPr>
      <w:rFonts w:ascii="Cambria" w:hAnsi="Cambria" w:cs="Times New Roman"/>
      <w:b/>
      <w:bCs/>
      <w:kern w:val="28"/>
      <w:sz w:val="32"/>
      <w:szCs w:val="32"/>
    </w:rPr>
  </w:style>
  <w:style w:type="character" w:customStyle="1" w:styleId="NzovChar18">
    <w:name w:val="Názov Char18"/>
    <w:basedOn w:val="DefaultParagraphFont"/>
    <w:uiPriority w:val="99"/>
    <w:rsid w:val="008F3E3F"/>
    <w:rPr>
      <w:rFonts w:ascii="Cambria" w:hAnsi="Cambria" w:cs="Times New Roman"/>
      <w:b/>
      <w:bCs/>
      <w:kern w:val="28"/>
      <w:sz w:val="32"/>
      <w:szCs w:val="32"/>
    </w:rPr>
  </w:style>
  <w:style w:type="character" w:customStyle="1" w:styleId="NzovChar17">
    <w:name w:val="Názov Char17"/>
    <w:basedOn w:val="DefaultParagraphFont"/>
    <w:uiPriority w:val="99"/>
    <w:rsid w:val="008F3E3F"/>
    <w:rPr>
      <w:rFonts w:ascii="Cambria" w:hAnsi="Cambria" w:cs="Times New Roman"/>
      <w:b/>
      <w:bCs/>
      <w:kern w:val="28"/>
      <w:sz w:val="32"/>
      <w:szCs w:val="32"/>
    </w:rPr>
  </w:style>
  <w:style w:type="character" w:customStyle="1" w:styleId="NzovChar16">
    <w:name w:val="Názov Char16"/>
    <w:basedOn w:val="DefaultParagraphFont"/>
    <w:uiPriority w:val="99"/>
    <w:rsid w:val="008F3E3F"/>
    <w:rPr>
      <w:rFonts w:ascii="Cambria" w:hAnsi="Cambria" w:cs="Times New Roman"/>
      <w:b/>
      <w:bCs/>
      <w:kern w:val="28"/>
      <w:sz w:val="32"/>
      <w:szCs w:val="32"/>
    </w:rPr>
  </w:style>
  <w:style w:type="character" w:customStyle="1" w:styleId="NzovChar15">
    <w:name w:val="Názov Char15"/>
    <w:basedOn w:val="DefaultParagraphFont"/>
    <w:uiPriority w:val="99"/>
    <w:rsid w:val="008F3E3F"/>
    <w:rPr>
      <w:rFonts w:ascii="Cambria" w:hAnsi="Cambria" w:cs="Times New Roman"/>
      <w:b/>
      <w:bCs/>
      <w:kern w:val="28"/>
      <w:sz w:val="32"/>
      <w:szCs w:val="32"/>
    </w:rPr>
  </w:style>
  <w:style w:type="character" w:customStyle="1" w:styleId="NzovChar14">
    <w:name w:val="Názov Char14"/>
    <w:basedOn w:val="DefaultParagraphFont"/>
    <w:uiPriority w:val="99"/>
    <w:rsid w:val="008F3E3F"/>
    <w:rPr>
      <w:rFonts w:ascii="Cambria" w:hAnsi="Cambria" w:cs="Times New Roman"/>
      <w:b/>
      <w:bCs/>
      <w:kern w:val="28"/>
      <w:sz w:val="32"/>
      <w:szCs w:val="32"/>
    </w:rPr>
  </w:style>
  <w:style w:type="character" w:customStyle="1" w:styleId="NzovChar13">
    <w:name w:val="Názov Char13"/>
    <w:basedOn w:val="DefaultParagraphFont"/>
    <w:uiPriority w:val="99"/>
    <w:rsid w:val="008F3E3F"/>
    <w:rPr>
      <w:rFonts w:ascii="Cambria" w:hAnsi="Cambria" w:cs="Times New Roman"/>
      <w:b/>
      <w:bCs/>
      <w:kern w:val="28"/>
      <w:sz w:val="32"/>
      <w:szCs w:val="32"/>
    </w:rPr>
  </w:style>
  <w:style w:type="character" w:customStyle="1" w:styleId="NzovChar12">
    <w:name w:val="Názov Char12"/>
    <w:basedOn w:val="DefaultParagraphFont"/>
    <w:uiPriority w:val="99"/>
    <w:rsid w:val="008F3E3F"/>
    <w:rPr>
      <w:rFonts w:ascii="Cambria" w:hAnsi="Cambria" w:cs="Times New Roman"/>
      <w:b/>
      <w:bCs/>
      <w:kern w:val="28"/>
      <w:sz w:val="32"/>
      <w:szCs w:val="32"/>
    </w:rPr>
  </w:style>
  <w:style w:type="character" w:customStyle="1" w:styleId="NzovChar11">
    <w:name w:val="Názov Char11"/>
    <w:basedOn w:val="DefaultParagraphFont"/>
    <w:uiPriority w:val="99"/>
    <w:rsid w:val="008F3E3F"/>
    <w:rPr>
      <w:rFonts w:ascii="Cambria" w:hAnsi="Cambria" w:cs="Times New Roman"/>
      <w:b/>
      <w:bCs/>
      <w:kern w:val="28"/>
      <w:sz w:val="32"/>
      <w:szCs w:val="32"/>
    </w:rPr>
  </w:style>
  <w:style w:type="character" w:customStyle="1" w:styleId="ZkladntextChar128">
    <w:name w:val="Základný text Char128"/>
    <w:basedOn w:val="DefaultParagraphFont"/>
    <w:uiPriority w:val="99"/>
    <w:semiHidden/>
    <w:rsid w:val="008F3E3F"/>
    <w:rPr>
      <w:rFonts w:cs="Times New Roman"/>
      <w:sz w:val="36"/>
      <w:szCs w:val="36"/>
    </w:rPr>
  </w:style>
  <w:style w:type="paragraph" w:styleId="BodyText">
    <w:name w:val="Body Text"/>
    <w:basedOn w:val="Normal"/>
    <w:link w:val="BodyTextChar"/>
    <w:uiPriority w:val="99"/>
    <w:rsid w:val="0003344F"/>
    <w:pPr>
      <w:spacing w:after="0" w:line="240" w:lineRule="auto"/>
      <w:jc w:val="both"/>
    </w:pPr>
    <w:rPr>
      <w:b/>
      <w:bCs/>
      <w:sz w:val="24"/>
      <w:szCs w:val="24"/>
      <w:lang w:eastAsia="cs-CZ"/>
    </w:rPr>
  </w:style>
  <w:style w:type="character" w:customStyle="1" w:styleId="BodyTextChar">
    <w:name w:val="Body Text Char"/>
    <w:basedOn w:val="DefaultParagraphFont"/>
    <w:link w:val="BodyText"/>
    <w:uiPriority w:val="99"/>
    <w:locked/>
    <w:rsid w:val="008F3E3F"/>
    <w:rPr>
      <w:rFonts w:cs="Times New Roman"/>
      <w:sz w:val="36"/>
      <w:szCs w:val="36"/>
    </w:rPr>
  </w:style>
  <w:style w:type="character" w:customStyle="1" w:styleId="ZkladntextChar127">
    <w:name w:val="Základný text Char127"/>
    <w:basedOn w:val="DefaultParagraphFont"/>
    <w:uiPriority w:val="99"/>
    <w:semiHidden/>
    <w:rsid w:val="008F3E3F"/>
    <w:rPr>
      <w:rFonts w:cs="Times New Roman"/>
      <w:sz w:val="36"/>
      <w:szCs w:val="36"/>
    </w:rPr>
  </w:style>
  <w:style w:type="character" w:customStyle="1" w:styleId="ZkladntextChar126">
    <w:name w:val="Základný text Char126"/>
    <w:basedOn w:val="DefaultParagraphFont"/>
    <w:uiPriority w:val="99"/>
    <w:semiHidden/>
    <w:rsid w:val="008F3E3F"/>
    <w:rPr>
      <w:rFonts w:cs="Times New Roman"/>
      <w:sz w:val="36"/>
      <w:szCs w:val="36"/>
    </w:rPr>
  </w:style>
  <w:style w:type="character" w:customStyle="1" w:styleId="ZkladntextChar125">
    <w:name w:val="Základný text Char125"/>
    <w:basedOn w:val="DefaultParagraphFont"/>
    <w:uiPriority w:val="99"/>
    <w:semiHidden/>
    <w:rsid w:val="008F3E3F"/>
    <w:rPr>
      <w:rFonts w:cs="Times New Roman"/>
      <w:sz w:val="36"/>
      <w:szCs w:val="36"/>
    </w:rPr>
  </w:style>
  <w:style w:type="character" w:customStyle="1" w:styleId="ZkladntextChar124">
    <w:name w:val="Základný text Char124"/>
    <w:basedOn w:val="DefaultParagraphFont"/>
    <w:uiPriority w:val="99"/>
    <w:semiHidden/>
    <w:rsid w:val="008F3E3F"/>
    <w:rPr>
      <w:rFonts w:cs="Times New Roman"/>
      <w:sz w:val="36"/>
      <w:szCs w:val="36"/>
    </w:rPr>
  </w:style>
  <w:style w:type="character" w:customStyle="1" w:styleId="ZkladntextChar123">
    <w:name w:val="Základný text Char123"/>
    <w:basedOn w:val="DefaultParagraphFont"/>
    <w:uiPriority w:val="99"/>
    <w:semiHidden/>
    <w:rsid w:val="008F3E3F"/>
    <w:rPr>
      <w:rFonts w:cs="Times New Roman"/>
      <w:sz w:val="36"/>
      <w:szCs w:val="36"/>
    </w:rPr>
  </w:style>
  <w:style w:type="character" w:customStyle="1" w:styleId="ZkladntextChar122">
    <w:name w:val="Základný text Char122"/>
    <w:basedOn w:val="DefaultParagraphFont"/>
    <w:uiPriority w:val="99"/>
    <w:semiHidden/>
    <w:rsid w:val="008F3E3F"/>
    <w:rPr>
      <w:rFonts w:cs="Times New Roman"/>
      <w:sz w:val="36"/>
      <w:szCs w:val="36"/>
    </w:rPr>
  </w:style>
  <w:style w:type="character" w:customStyle="1" w:styleId="ZkladntextChar121">
    <w:name w:val="Základný text Char121"/>
    <w:basedOn w:val="DefaultParagraphFont"/>
    <w:uiPriority w:val="99"/>
    <w:semiHidden/>
    <w:rsid w:val="008F3E3F"/>
    <w:rPr>
      <w:rFonts w:cs="Times New Roman"/>
      <w:sz w:val="36"/>
      <w:szCs w:val="36"/>
    </w:rPr>
  </w:style>
  <w:style w:type="character" w:customStyle="1" w:styleId="ZkladntextChar120">
    <w:name w:val="Základný text Char120"/>
    <w:basedOn w:val="DefaultParagraphFont"/>
    <w:uiPriority w:val="99"/>
    <w:semiHidden/>
    <w:rsid w:val="008F3E3F"/>
    <w:rPr>
      <w:rFonts w:cs="Times New Roman"/>
      <w:sz w:val="36"/>
      <w:szCs w:val="36"/>
    </w:rPr>
  </w:style>
  <w:style w:type="character" w:customStyle="1" w:styleId="ZkladntextChar119">
    <w:name w:val="Základný text Char119"/>
    <w:basedOn w:val="DefaultParagraphFont"/>
    <w:uiPriority w:val="99"/>
    <w:semiHidden/>
    <w:rsid w:val="008F3E3F"/>
    <w:rPr>
      <w:rFonts w:cs="Times New Roman"/>
      <w:sz w:val="36"/>
      <w:szCs w:val="36"/>
    </w:rPr>
  </w:style>
  <w:style w:type="character" w:customStyle="1" w:styleId="ZkladntextChar118">
    <w:name w:val="Základný text Char118"/>
    <w:basedOn w:val="DefaultParagraphFont"/>
    <w:uiPriority w:val="99"/>
    <w:semiHidden/>
    <w:rsid w:val="008F3E3F"/>
    <w:rPr>
      <w:rFonts w:cs="Times New Roman"/>
      <w:sz w:val="36"/>
      <w:szCs w:val="36"/>
    </w:rPr>
  </w:style>
  <w:style w:type="character" w:customStyle="1" w:styleId="ZkladntextChar117">
    <w:name w:val="Základný text Char117"/>
    <w:basedOn w:val="DefaultParagraphFont"/>
    <w:uiPriority w:val="99"/>
    <w:semiHidden/>
    <w:rsid w:val="008F3E3F"/>
    <w:rPr>
      <w:rFonts w:cs="Times New Roman"/>
      <w:sz w:val="36"/>
      <w:szCs w:val="36"/>
    </w:rPr>
  </w:style>
  <w:style w:type="character" w:customStyle="1" w:styleId="ZkladntextChar116">
    <w:name w:val="Základný text Char116"/>
    <w:basedOn w:val="DefaultParagraphFont"/>
    <w:uiPriority w:val="99"/>
    <w:semiHidden/>
    <w:rsid w:val="008F3E3F"/>
    <w:rPr>
      <w:rFonts w:cs="Times New Roman"/>
      <w:sz w:val="36"/>
      <w:szCs w:val="36"/>
    </w:rPr>
  </w:style>
  <w:style w:type="character" w:customStyle="1" w:styleId="ZkladntextChar115">
    <w:name w:val="Základný text Char115"/>
    <w:basedOn w:val="DefaultParagraphFont"/>
    <w:uiPriority w:val="99"/>
    <w:semiHidden/>
    <w:rsid w:val="008F3E3F"/>
    <w:rPr>
      <w:rFonts w:cs="Times New Roman"/>
      <w:sz w:val="36"/>
      <w:szCs w:val="36"/>
    </w:rPr>
  </w:style>
  <w:style w:type="character" w:customStyle="1" w:styleId="ZkladntextChar114">
    <w:name w:val="Základný text Char114"/>
    <w:basedOn w:val="DefaultParagraphFont"/>
    <w:uiPriority w:val="99"/>
    <w:semiHidden/>
    <w:rsid w:val="008F3E3F"/>
    <w:rPr>
      <w:rFonts w:cs="Times New Roman"/>
      <w:sz w:val="36"/>
      <w:szCs w:val="36"/>
    </w:rPr>
  </w:style>
  <w:style w:type="character" w:customStyle="1" w:styleId="ZkladntextChar113">
    <w:name w:val="Základný text Char113"/>
    <w:basedOn w:val="DefaultParagraphFont"/>
    <w:uiPriority w:val="99"/>
    <w:semiHidden/>
    <w:rsid w:val="008F3E3F"/>
    <w:rPr>
      <w:rFonts w:cs="Times New Roman"/>
      <w:sz w:val="36"/>
      <w:szCs w:val="36"/>
    </w:rPr>
  </w:style>
  <w:style w:type="character" w:customStyle="1" w:styleId="ZkladntextChar112">
    <w:name w:val="Základný text Char112"/>
    <w:basedOn w:val="DefaultParagraphFont"/>
    <w:uiPriority w:val="99"/>
    <w:semiHidden/>
    <w:rsid w:val="008F3E3F"/>
    <w:rPr>
      <w:rFonts w:cs="Times New Roman"/>
      <w:sz w:val="36"/>
      <w:szCs w:val="36"/>
    </w:rPr>
  </w:style>
  <w:style w:type="character" w:customStyle="1" w:styleId="ZkladntextChar111">
    <w:name w:val="Základný text Char111"/>
    <w:basedOn w:val="DefaultParagraphFont"/>
    <w:uiPriority w:val="99"/>
    <w:semiHidden/>
    <w:rsid w:val="008F3E3F"/>
    <w:rPr>
      <w:rFonts w:cs="Times New Roman"/>
      <w:sz w:val="36"/>
      <w:szCs w:val="36"/>
    </w:rPr>
  </w:style>
  <w:style w:type="character" w:customStyle="1" w:styleId="ZkladntextChar110">
    <w:name w:val="Základný text Char110"/>
    <w:basedOn w:val="DefaultParagraphFont"/>
    <w:uiPriority w:val="99"/>
    <w:semiHidden/>
    <w:rsid w:val="008F3E3F"/>
    <w:rPr>
      <w:rFonts w:cs="Times New Roman"/>
      <w:sz w:val="36"/>
      <w:szCs w:val="36"/>
    </w:rPr>
  </w:style>
  <w:style w:type="character" w:customStyle="1" w:styleId="ZkladntextChar19">
    <w:name w:val="Základný text Char19"/>
    <w:basedOn w:val="DefaultParagraphFont"/>
    <w:uiPriority w:val="99"/>
    <w:semiHidden/>
    <w:rsid w:val="008F3E3F"/>
    <w:rPr>
      <w:rFonts w:cs="Times New Roman"/>
      <w:sz w:val="36"/>
      <w:szCs w:val="36"/>
    </w:rPr>
  </w:style>
  <w:style w:type="character" w:customStyle="1" w:styleId="ZkladntextChar18">
    <w:name w:val="Základný text Char18"/>
    <w:basedOn w:val="DefaultParagraphFont"/>
    <w:uiPriority w:val="99"/>
    <w:semiHidden/>
    <w:rsid w:val="008F3E3F"/>
    <w:rPr>
      <w:rFonts w:cs="Times New Roman"/>
      <w:sz w:val="36"/>
      <w:szCs w:val="36"/>
    </w:rPr>
  </w:style>
  <w:style w:type="character" w:customStyle="1" w:styleId="ZkladntextChar17">
    <w:name w:val="Základný text Char17"/>
    <w:basedOn w:val="DefaultParagraphFont"/>
    <w:uiPriority w:val="99"/>
    <w:semiHidden/>
    <w:rsid w:val="008F3E3F"/>
    <w:rPr>
      <w:rFonts w:cs="Times New Roman"/>
      <w:sz w:val="36"/>
      <w:szCs w:val="36"/>
    </w:rPr>
  </w:style>
  <w:style w:type="character" w:customStyle="1" w:styleId="ZkladntextChar16">
    <w:name w:val="Základný text Char16"/>
    <w:basedOn w:val="DefaultParagraphFont"/>
    <w:uiPriority w:val="99"/>
    <w:semiHidden/>
    <w:rsid w:val="008F3E3F"/>
    <w:rPr>
      <w:rFonts w:cs="Times New Roman"/>
      <w:sz w:val="36"/>
      <w:szCs w:val="36"/>
    </w:rPr>
  </w:style>
  <w:style w:type="character" w:customStyle="1" w:styleId="ZkladntextChar15">
    <w:name w:val="Základný text Char15"/>
    <w:basedOn w:val="DefaultParagraphFont"/>
    <w:uiPriority w:val="99"/>
    <w:semiHidden/>
    <w:rsid w:val="008F3E3F"/>
    <w:rPr>
      <w:rFonts w:cs="Times New Roman"/>
      <w:sz w:val="36"/>
      <w:szCs w:val="36"/>
    </w:rPr>
  </w:style>
  <w:style w:type="character" w:customStyle="1" w:styleId="ZkladntextChar14">
    <w:name w:val="Základný text Char14"/>
    <w:basedOn w:val="DefaultParagraphFont"/>
    <w:uiPriority w:val="99"/>
    <w:semiHidden/>
    <w:rsid w:val="008F3E3F"/>
    <w:rPr>
      <w:rFonts w:cs="Times New Roman"/>
      <w:sz w:val="36"/>
      <w:szCs w:val="36"/>
    </w:rPr>
  </w:style>
  <w:style w:type="character" w:customStyle="1" w:styleId="ZkladntextChar13">
    <w:name w:val="Základný text Char13"/>
    <w:basedOn w:val="DefaultParagraphFont"/>
    <w:uiPriority w:val="99"/>
    <w:semiHidden/>
    <w:rsid w:val="008F3E3F"/>
    <w:rPr>
      <w:rFonts w:cs="Times New Roman"/>
      <w:sz w:val="36"/>
      <w:szCs w:val="36"/>
    </w:rPr>
  </w:style>
  <w:style w:type="character" w:customStyle="1" w:styleId="ZkladntextChar12">
    <w:name w:val="Základný text Char12"/>
    <w:basedOn w:val="DefaultParagraphFont"/>
    <w:uiPriority w:val="99"/>
    <w:semiHidden/>
    <w:rsid w:val="008F3E3F"/>
    <w:rPr>
      <w:rFonts w:cs="Times New Roman"/>
      <w:sz w:val="36"/>
      <w:szCs w:val="36"/>
    </w:rPr>
  </w:style>
  <w:style w:type="character" w:customStyle="1" w:styleId="ZkladntextChar11">
    <w:name w:val="Základný text Char11"/>
    <w:basedOn w:val="DefaultParagraphFont"/>
    <w:uiPriority w:val="99"/>
    <w:semiHidden/>
    <w:rsid w:val="008F3E3F"/>
    <w:rPr>
      <w:rFonts w:cs="Times New Roman"/>
      <w:sz w:val="36"/>
      <w:szCs w:val="36"/>
    </w:rPr>
  </w:style>
  <w:style w:type="character" w:customStyle="1" w:styleId="PodtitulChar128">
    <w:name w:val="Podtitul Char128"/>
    <w:basedOn w:val="DefaultParagraphFont"/>
    <w:uiPriority w:val="99"/>
    <w:rsid w:val="008F3E3F"/>
    <w:rPr>
      <w:rFonts w:ascii="Cambria" w:hAnsi="Cambria" w:cs="Times New Roman"/>
      <w:sz w:val="24"/>
      <w:szCs w:val="24"/>
    </w:rPr>
  </w:style>
  <w:style w:type="paragraph" w:styleId="Subtitle">
    <w:name w:val="Subtitle"/>
    <w:basedOn w:val="Normal"/>
    <w:next w:val="Normal"/>
    <w:link w:val="SubtitleChar"/>
    <w:uiPriority w:val="99"/>
    <w:qFormat/>
    <w:rsid w:val="0003344F"/>
    <w:pPr>
      <w:spacing w:after="60" w:line="240" w:lineRule="auto"/>
      <w:jc w:val="center"/>
      <w:outlineLvl w:val="1"/>
    </w:pPr>
    <w:rPr>
      <w:rFonts w:ascii="Cambria" w:hAnsi="Cambria"/>
      <w:szCs w:val="24"/>
    </w:rPr>
  </w:style>
  <w:style w:type="character" w:customStyle="1" w:styleId="SubtitleChar">
    <w:name w:val="Subtitle Char"/>
    <w:basedOn w:val="DefaultParagraphFont"/>
    <w:link w:val="Subtitle"/>
    <w:uiPriority w:val="99"/>
    <w:locked/>
    <w:rsid w:val="008F3E3F"/>
    <w:rPr>
      <w:rFonts w:ascii="Cambria" w:hAnsi="Cambria" w:cs="Times New Roman"/>
      <w:sz w:val="24"/>
      <w:szCs w:val="24"/>
    </w:rPr>
  </w:style>
  <w:style w:type="character" w:customStyle="1" w:styleId="PodtitulChar127">
    <w:name w:val="Podtitul Char127"/>
    <w:basedOn w:val="DefaultParagraphFont"/>
    <w:uiPriority w:val="99"/>
    <w:rsid w:val="008F3E3F"/>
    <w:rPr>
      <w:rFonts w:ascii="Cambria" w:hAnsi="Cambria" w:cs="Times New Roman"/>
      <w:sz w:val="24"/>
      <w:szCs w:val="24"/>
    </w:rPr>
  </w:style>
  <w:style w:type="character" w:customStyle="1" w:styleId="PodtitulChar126">
    <w:name w:val="Podtitul Char126"/>
    <w:basedOn w:val="DefaultParagraphFont"/>
    <w:uiPriority w:val="99"/>
    <w:rsid w:val="008F3E3F"/>
    <w:rPr>
      <w:rFonts w:ascii="Cambria" w:hAnsi="Cambria" w:cs="Times New Roman"/>
      <w:sz w:val="24"/>
      <w:szCs w:val="24"/>
    </w:rPr>
  </w:style>
  <w:style w:type="character" w:customStyle="1" w:styleId="PodtitulChar125">
    <w:name w:val="Podtitul Char125"/>
    <w:basedOn w:val="DefaultParagraphFont"/>
    <w:uiPriority w:val="99"/>
    <w:rsid w:val="008F3E3F"/>
    <w:rPr>
      <w:rFonts w:ascii="Cambria" w:hAnsi="Cambria" w:cs="Times New Roman"/>
      <w:sz w:val="24"/>
      <w:szCs w:val="24"/>
    </w:rPr>
  </w:style>
  <w:style w:type="character" w:customStyle="1" w:styleId="PodtitulChar124">
    <w:name w:val="Podtitul Char124"/>
    <w:basedOn w:val="DefaultParagraphFont"/>
    <w:uiPriority w:val="99"/>
    <w:rsid w:val="008F3E3F"/>
    <w:rPr>
      <w:rFonts w:ascii="Cambria" w:hAnsi="Cambria" w:cs="Times New Roman"/>
      <w:sz w:val="24"/>
      <w:szCs w:val="24"/>
    </w:rPr>
  </w:style>
  <w:style w:type="character" w:customStyle="1" w:styleId="PodtitulChar123">
    <w:name w:val="Podtitul Char123"/>
    <w:basedOn w:val="DefaultParagraphFont"/>
    <w:uiPriority w:val="99"/>
    <w:rsid w:val="008F3E3F"/>
    <w:rPr>
      <w:rFonts w:ascii="Cambria" w:hAnsi="Cambria" w:cs="Times New Roman"/>
      <w:sz w:val="24"/>
      <w:szCs w:val="24"/>
    </w:rPr>
  </w:style>
  <w:style w:type="character" w:customStyle="1" w:styleId="PodtitulChar122">
    <w:name w:val="Podtitul Char122"/>
    <w:basedOn w:val="DefaultParagraphFont"/>
    <w:uiPriority w:val="99"/>
    <w:rsid w:val="008F3E3F"/>
    <w:rPr>
      <w:rFonts w:ascii="Cambria" w:hAnsi="Cambria" w:cs="Times New Roman"/>
      <w:sz w:val="24"/>
      <w:szCs w:val="24"/>
    </w:rPr>
  </w:style>
  <w:style w:type="character" w:customStyle="1" w:styleId="PodtitulChar121">
    <w:name w:val="Podtitul Char121"/>
    <w:basedOn w:val="DefaultParagraphFont"/>
    <w:uiPriority w:val="99"/>
    <w:rsid w:val="008F3E3F"/>
    <w:rPr>
      <w:rFonts w:ascii="Cambria" w:hAnsi="Cambria" w:cs="Times New Roman"/>
      <w:sz w:val="24"/>
      <w:szCs w:val="24"/>
    </w:rPr>
  </w:style>
  <w:style w:type="character" w:customStyle="1" w:styleId="PodtitulChar120">
    <w:name w:val="Podtitul Char120"/>
    <w:basedOn w:val="DefaultParagraphFont"/>
    <w:uiPriority w:val="99"/>
    <w:rsid w:val="008F3E3F"/>
    <w:rPr>
      <w:rFonts w:ascii="Cambria" w:hAnsi="Cambria" w:cs="Times New Roman"/>
      <w:sz w:val="24"/>
      <w:szCs w:val="24"/>
    </w:rPr>
  </w:style>
  <w:style w:type="character" w:customStyle="1" w:styleId="PodtitulChar119">
    <w:name w:val="Podtitul Char119"/>
    <w:basedOn w:val="DefaultParagraphFont"/>
    <w:uiPriority w:val="99"/>
    <w:rsid w:val="008F3E3F"/>
    <w:rPr>
      <w:rFonts w:ascii="Cambria" w:hAnsi="Cambria" w:cs="Times New Roman"/>
      <w:sz w:val="24"/>
      <w:szCs w:val="24"/>
    </w:rPr>
  </w:style>
  <w:style w:type="character" w:customStyle="1" w:styleId="PodtitulChar118">
    <w:name w:val="Podtitul Char118"/>
    <w:basedOn w:val="DefaultParagraphFont"/>
    <w:uiPriority w:val="99"/>
    <w:rsid w:val="008F3E3F"/>
    <w:rPr>
      <w:rFonts w:ascii="Cambria" w:hAnsi="Cambria" w:cs="Times New Roman"/>
      <w:sz w:val="24"/>
      <w:szCs w:val="24"/>
    </w:rPr>
  </w:style>
  <w:style w:type="character" w:customStyle="1" w:styleId="PodtitulChar117">
    <w:name w:val="Podtitul Char117"/>
    <w:basedOn w:val="DefaultParagraphFont"/>
    <w:uiPriority w:val="99"/>
    <w:rsid w:val="008F3E3F"/>
    <w:rPr>
      <w:rFonts w:ascii="Cambria" w:hAnsi="Cambria" w:cs="Times New Roman"/>
      <w:sz w:val="24"/>
      <w:szCs w:val="24"/>
    </w:rPr>
  </w:style>
  <w:style w:type="character" w:customStyle="1" w:styleId="PodtitulChar116">
    <w:name w:val="Podtitul Char116"/>
    <w:basedOn w:val="DefaultParagraphFont"/>
    <w:uiPriority w:val="99"/>
    <w:rsid w:val="008F3E3F"/>
    <w:rPr>
      <w:rFonts w:ascii="Cambria" w:hAnsi="Cambria" w:cs="Times New Roman"/>
      <w:sz w:val="24"/>
      <w:szCs w:val="24"/>
    </w:rPr>
  </w:style>
  <w:style w:type="character" w:customStyle="1" w:styleId="PodtitulChar115">
    <w:name w:val="Podtitul Char115"/>
    <w:basedOn w:val="DefaultParagraphFont"/>
    <w:uiPriority w:val="99"/>
    <w:rsid w:val="008F3E3F"/>
    <w:rPr>
      <w:rFonts w:ascii="Cambria" w:hAnsi="Cambria" w:cs="Times New Roman"/>
      <w:sz w:val="24"/>
      <w:szCs w:val="24"/>
    </w:rPr>
  </w:style>
  <w:style w:type="character" w:customStyle="1" w:styleId="PodtitulChar114">
    <w:name w:val="Podtitul Char114"/>
    <w:basedOn w:val="DefaultParagraphFont"/>
    <w:uiPriority w:val="99"/>
    <w:rsid w:val="008F3E3F"/>
    <w:rPr>
      <w:rFonts w:ascii="Cambria" w:hAnsi="Cambria" w:cs="Times New Roman"/>
      <w:sz w:val="24"/>
      <w:szCs w:val="24"/>
    </w:rPr>
  </w:style>
  <w:style w:type="character" w:customStyle="1" w:styleId="PodtitulChar113">
    <w:name w:val="Podtitul Char113"/>
    <w:basedOn w:val="DefaultParagraphFont"/>
    <w:uiPriority w:val="99"/>
    <w:rsid w:val="008F3E3F"/>
    <w:rPr>
      <w:rFonts w:ascii="Cambria" w:hAnsi="Cambria" w:cs="Times New Roman"/>
      <w:sz w:val="24"/>
      <w:szCs w:val="24"/>
    </w:rPr>
  </w:style>
  <w:style w:type="character" w:customStyle="1" w:styleId="PodtitulChar112">
    <w:name w:val="Podtitul Char112"/>
    <w:basedOn w:val="DefaultParagraphFont"/>
    <w:uiPriority w:val="99"/>
    <w:rsid w:val="008F3E3F"/>
    <w:rPr>
      <w:rFonts w:ascii="Cambria" w:hAnsi="Cambria" w:cs="Times New Roman"/>
      <w:sz w:val="24"/>
      <w:szCs w:val="24"/>
    </w:rPr>
  </w:style>
  <w:style w:type="character" w:customStyle="1" w:styleId="PodtitulChar111">
    <w:name w:val="Podtitul Char111"/>
    <w:basedOn w:val="DefaultParagraphFont"/>
    <w:uiPriority w:val="99"/>
    <w:rsid w:val="008F3E3F"/>
    <w:rPr>
      <w:rFonts w:ascii="Cambria" w:hAnsi="Cambria" w:cs="Times New Roman"/>
      <w:sz w:val="24"/>
      <w:szCs w:val="24"/>
    </w:rPr>
  </w:style>
  <w:style w:type="character" w:customStyle="1" w:styleId="PodtitulChar110">
    <w:name w:val="Podtitul Char110"/>
    <w:basedOn w:val="DefaultParagraphFont"/>
    <w:uiPriority w:val="99"/>
    <w:rsid w:val="008F3E3F"/>
    <w:rPr>
      <w:rFonts w:ascii="Cambria" w:hAnsi="Cambria" w:cs="Times New Roman"/>
      <w:sz w:val="24"/>
      <w:szCs w:val="24"/>
    </w:rPr>
  </w:style>
  <w:style w:type="character" w:customStyle="1" w:styleId="PodtitulChar19">
    <w:name w:val="Podtitul Char19"/>
    <w:basedOn w:val="DefaultParagraphFont"/>
    <w:uiPriority w:val="99"/>
    <w:rsid w:val="008F3E3F"/>
    <w:rPr>
      <w:rFonts w:ascii="Cambria" w:hAnsi="Cambria" w:cs="Times New Roman"/>
      <w:sz w:val="24"/>
      <w:szCs w:val="24"/>
    </w:rPr>
  </w:style>
  <w:style w:type="character" w:customStyle="1" w:styleId="PodtitulChar18">
    <w:name w:val="Podtitul Char18"/>
    <w:basedOn w:val="DefaultParagraphFont"/>
    <w:uiPriority w:val="99"/>
    <w:rsid w:val="008F3E3F"/>
    <w:rPr>
      <w:rFonts w:ascii="Cambria" w:hAnsi="Cambria" w:cs="Times New Roman"/>
      <w:sz w:val="24"/>
      <w:szCs w:val="24"/>
    </w:rPr>
  </w:style>
  <w:style w:type="character" w:customStyle="1" w:styleId="PodtitulChar17">
    <w:name w:val="Podtitul Char17"/>
    <w:basedOn w:val="DefaultParagraphFont"/>
    <w:uiPriority w:val="99"/>
    <w:rsid w:val="008F3E3F"/>
    <w:rPr>
      <w:rFonts w:ascii="Cambria" w:hAnsi="Cambria" w:cs="Times New Roman"/>
      <w:sz w:val="24"/>
      <w:szCs w:val="24"/>
    </w:rPr>
  </w:style>
  <w:style w:type="character" w:customStyle="1" w:styleId="PodtitulChar16">
    <w:name w:val="Podtitul Char16"/>
    <w:basedOn w:val="DefaultParagraphFont"/>
    <w:uiPriority w:val="99"/>
    <w:rsid w:val="008F3E3F"/>
    <w:rPr>
      <w:rFonts w:ascii="Cambria" w:hAnsi="Cambria" w:cs="Times New Roman"/>
      <w:sz w:val="24"/>
      <w:szCs w:val="24"/>
    </w:rPr>
  </w:style>
  <w:style w:type="character" w:customStyle="1" w:styleId="PodtitulChar15">
    <w:name w:val="Podtitul Char15"/>
    <w:basedOn w:val="DefaultParagraphFont"/>
    <w:uiPriority w:val="99"/>
    <w:rsid w:val="008F3E3F"/>
    <w:rPr>
      <w:rFonts w:ascii="Cambria" w:hAnsi="Cambria" w:cs="Times New Roman"/>
      <w:sz w:val="24"/>
      <w:szCs w:val="24"/>
    </w:rPr>
  </w:style>
  <w:style w:type="character" w:customStyle="1" w:styleId="PodtitulChar14">
    <w:name w:val="Podtitul Char14"/>
    <w:basedOn w:val="DefaultParagraphFont"/>
    <w:uiPriority w:val="99"/>
    <w:rsid w:val="008F3E3F"/>
    <w:rPr>
      <w:rFonts w:ascii="Cambria" w:hAnsi="Cambria" w:cs="Times New Roman"/>
      <w:sz w:val="24"/>
      <w:szCs w:val="24"/>
    </w:rPr>
  </w:style>
  <w:style w:type="character" w:customStyle="1" w:styleId="PodtitulChar13">
    <w:name w:val="Podtitul Char13"/>
    <w:basedOn w:val="DefaultParagraphFont"/>
    <w:uiPriority w:val="99"/>
    <w:rsid w:val="008F3E3F"/>
    <w:rPr>
      <w:rFonts w:ascii="Cambria" w:hAnsi="Cambria" w:cs="Times New Roman"/>
      <w:sz w:val="24"/>
      <w:szCs w:val="24"/>
    </w:rPr>
  </w:style>
  <w:style w:type="character" w:customStyle="1" w:styleId="PodtitulChar12">
    <w:name w:val="Podtitul Char12"/>
    <w:basedOn w:val="DefaultParagraphFont"/>
    <w:uiPriority w:val="99"/>
    <w:rsid w:val="008F3E3F"/>
    <w:rPr>
      <w:rFonts w:ascii="Cambria" w:hAnsi="Cambria" w:cs="Times New Roman"/>
      <w:sz w:val="24"/>
      <w:szCs w:val="24"/>
    </w:rPr>
  </w:style>
  <w:style w:type="character" w:customStyle="1" w:styleId="PodtitulChar11">
    <w:name w:val="Podtitul Char11"/>
    <w:basedOn w:val="DefaultParagraphFont"/>
    <w:uiPriority w:val="99"/>
    <w:rsid w:val="008F3E3F"/>
    <w:rPr>
      <w:rFonts w:ascii="Cambria" w:hAnsi="Cambria" w:cs="Times New Roman"/>
      <w:sz w:val="24"/>
      <w:szCs w:val="24"/>
    </w:rPr>
  </w:style>
  <w:style w:type="character" w:customStyle="1" w:styleId="Zkladntext2Char128">
    <w:name w:val="Základný text 2 Char128"/>
    <w:basedOn w:val="DefaultParagraphFont"/>
    <w:uiPriority w:val="99"/>
    <w:semiHidden/>
    <w:rsid w:val="008F3E3F"/>
    <w:rPr>
      <w:rFonts w:cs="Times New Roman"/>
      <w:sz w:val="36"/>
      <w:szCs w:val="36"/>
    </w:rPr>
  </w:style>
  <w:style w:type="paragraph" w:styleId="BodyText2">
    <w:name w:val="Body Text 2"/>
    <w:basedOn w:val="Normal"/>
    <w:link w:val="BodyText2Char"/>
    <w:uiPriority w:val="99"/>
    <w:semiHidden/>
    <w:rsid w:val="0003344F"/>
    <w:pPr>
      <w:spacing w:after="0" w:line="240" w:lineRule="auto"/>
      <w:ind w:left="2124" w:hanging="2124"/>
      <w:jc w:val="both"/>
    </w:pPr>
    <w:rPr>
      <w:sz w:val="24"/>
      <w:szCs w:val="24"/>
      <w:lang w:eastAsia="cs-CZ"/>
    </w:rPr>
  </w:style>
  <w:style w:type="character" w:customStyle="1" w:styleId="BodyText2Char">
    <w:name w:val="Body Text 2 Char"/>
    <w:basedOn w:val="DefaultParagraphFont"/>
    <w:link w:val="BodyText2"/>
    <w:uiPriority w:val="99"/>
    <w:semiHidden/>
    <w:locked/>
    <w:rsid w:val="008F3E3F"/>
    <w:rPr>
      <w:rFonts w:cs="Times New Roman"/>
      <w:sz w:val="36"/>
      <w:szCs w:val="36"/>
    </w:rPr>
  </w:style>
  <w:style w:type="character" w:customStyle="1" w:styleId="Zkladntext2Char127">
    <w:name w:val="Základný text 2 Char127"/>
    <w:basedOn w:val="DefaultParagraphFont"/>
    <w:uiPriority w:val="99"/>
    <w:semiHidden/>
    <w:rsid w:val="008F3E3F"/>
    <w:rPr>
      <w:rFonts w:cs="Times New Roman"/>
      <w:sz w:val="36"/>
      <w:szCs w:val="36"/>
    </w:rPr>
  </w:style>
  <w:style w:type="character" w:customStyle="1" w:styleId="Zkladntext2Char126">
    <w:name w:val="Základný text 2 Char126"/>
    <w:basedOn w:val="DefaultParagraphFont"/>
    <w:uiPriority w:val="99"/>
    <w:semiHidden/>
    <w:rsid w:val="008F3E3F"/>
    <w:rPr>
      <w:rFonts w:cs="Times New Roman"/>
      <w:sz w:val="36"/>
      <w:szCs w:val="36"/>
    </w:rPr>
  </w:style>
  <w:style w:type="character" w:customStyle="1" w:styleId="Zkladntext2Char125">
    <w:name w:val="Základný text 2 Char125"/>
    <w:basedOn w:val="DefaultParagraphFont"/>
    <w:uiPriority w:val="99"/>
    <w:semiHidden/>
    <w:rsid w:val="008F3E3F"/>
    <w:rPr>
      <w:rFonts w:cs="Times New Roman"/>
      <w:sz w:val="36"/>
      <w:szCs w:val="36"/>
    </w:rPr>
  </w:style>
  <w:style w:type="character" w:customStyle="1" w:styleId="Zkladntext2Char124">
    <w:name w:val="Základný text 2 Char124"/>
    <w:basedOn w:val="DefaultParagraphFont"/>
    <w:uiPriority w:val="99"/>
    <w:semiHidden/>
    <w:rsid w:val="008F3E3F"/>
    <w:rPr>
      <w:rFonts w:cs="Times New Roman"/>
      <w:sz w:val="36"/>
      <w:szCs w:val="36"/>
    </w:rPr>
  </w:style>
  <w:style w:type="character" w:customStyle="1" w:styleId="Zkladntext2Char123">
    <w:name w:val="Základný text 2 Char123"/>
    <w:basedOn w:val="DefaultParagraphFont"/>
    <w:uiPriority w:val="99"/>
    <w:semiHidden/>
    <w:rsid w:val="008F3E3F"/>
    <w:rPr>
      <w:rFonts w:cs="Times New Roman"/>
      <w:sz w:val="36"/>
      <w:szCs w:val="36"/>
    </w:rPr>
  </w:style>
  <w:style w:type="character" w:customStyle="1" w:styleId="Zkladntext2Char122">
    <w:name w:val="Základný text 2 Char122"/>
    <w:basedOn w:val="DefaultParagraphFont"/>
    <w:uiPriority w:val="99"/>
    <w:semiHidden/>
    <w:rsid w:val="008F3E3F"/>
    <w:rPr>
      <w:rFonts w:cs="Times New Roman"/>
      <w:sz w:val="36"/>
      <w:szCs w:val="36"/>
    </w:rPr>
  </w:style>
  <w:style w:type="character" w:customStyle="1" w:styleId="Zkladntext2Char121">
    <w:name w:val="Základný text 2 Char121"/>
    <w:basedOn w:val="DefaultParagraphFont"/>
    <w:uiPriority w:val="99"/>
    <w:semiHidden/>
    <w:rsid w:val="008F3E3F"/>
    <w:rPr>
      <w:rFonts w:cs="Times New Roman"/>
      <w:sz w:val="36"/>
      <w:szCs w:val="36"/>
    </w:rPr>
  </w:style>
  <w:style w:type="character" w:customStyle="1" w:styleId="Zkladntext2Char120">
    <w:name w:val="Základný text 2 Char120"/>
    <w:basedOn w:val="DefaultParagraphFont"/>
    <w:uiPriority w:val="99"/>
    <w:semiHidden/>
    <w:rsid w:val="008F3E3F"/>
    <w:rPr>
      <w:rFonts w:cs="Times New Roman"/>
      <w:sz w:val="36"/>
      <w:szCs w:val="36"/>
    </w:rPr>
  </w:style>
  <w:style w:type="character" w:customStyle="1" w:styleId="Zkladntext2Char119">
    <w:name w:val="Základný text 2 Char119"/>
    <w:basedOn w:val="DefaultParagraphFont"/>
    <w:uiPriority w:val="99"/>
    <w:semiHidden/>
    <w:rsid w:val="008F3E3F"/>
    <w:rPr>
      <w:rFonts w:cs="Times New Roman"/>
      <w:sz w:val="36"/>
      <w:szCs w:val="36"/>
    </w:rPr>
  </w:style>
  <w:style w:type="character" w:customStyle="1" w:styleId="Zkladntext2Char118">
    <w:name w:val="Základný text 2 Char118"/>
    <w:basedOn w:val="DefaultParagraphFont"/>
    <w:uiPriority w:val="99"/>
    <w:semiHidden/>
    <w:rsid w:val="008F3E3F"/>
    <w:rPr>
      <w:rFonts w:cs="Times New Roman"/>
      <w:sz w:val="36"/>
      <w:szCs w:val="36"/>
    </w:rPr>
  </w:style>
  <w:style w:type="character" w:customStyle="1" w:styleId="Zkladntext2Char117">
    <w:name w:val="Základný text 2 Char117"/>
    <w:basedOn w:val="DefaultParagraphFont"/>
    <w:uiPriority w:val="99"/>
    <w:semiHidden/>
    <w:rsid w:val="008F3E3F"/>
    <w:rPr>
      <w:rFonts w:cs="Times New Roman"/>
      <w:sz w:val="36"/>
      <w:szCs w:val="36"/>
    </w:rPr>
  </w:style>
  <w:style w:type="character" w:customStyle="1" w:styleId="Zkladntext2Char116">
    <w:name w:val="Základný text 2 Char116"/>
    <w:basedOn w:val="DefaultParagraphFont"/>
    <w:uiPriority w:val="99"/>
    <w:semiHidden/>
    <w:rsid w:val="008F3E3F"/>
    <w:rPr>
      <w:rFonts w:cs="Times New Roman"/>
      <w:sz w:val="36"/>
      <w:szCs w:val="36"/>
    </w:rPr>
  </w:style>
  <w:style w:type="character" w:customStyle="1" w:styleId="Zkladntext2Char115">
    <w:name w:val="Základný text 2 Char115"/>
    <w:basedOn w:val="DefaultParagraphFont"/>
    <w:uiPriority w:val="99"/>
    <w:semiHidden/>
    <w:rsid w:val="008F3E3F"/>
    <w:rPr>
      <w:rFonts w:cs="Times New Roman"/>
      <w:sz w:val="36"/>
      <w:szCs w:val="36"/>
    </w:rPr>
  </w:style>
  <w:style w:type="character" w:customStyle="1" w:styleId="Zkladntext2Char114">
    <w:name w:val="Základný text 2 Char114"/>
    <w:basedOn w:val="DefaultParagraphFont"/>
    <w:uiPriority w:val="99"/>
    <w:semiHidden/>
    <w:rsid w:val="008F3E3F"/>
    <w:rPr>
      <w:rFonts w:cs="Times New Roman"/>
      <w:sz w:val="36"/>
      <w:szCs w:val="36"/>
    </w:rPr>
  </w:style>
  <w:style w:type="character" w:customStyle="1" w:styleId="Zkladntext2Char113">
    <w:name w:val="Základný text 2 Char113"/>
    <w:basedOn w:val="DefaultParagraphFont"/>
    <w:uiPriority w:val="99"/>
    <w:semiHidden/>
    <w:rsid w:val="008F3E3F"/>
    <w:rPr>
      <w:rFonts w:cs="Times New Roman"/>
      <w:sz w:val="36"/>
      <w:szCs w:val="36"/>
    </w:rPr>
  </w:style>
  <w:style w:type="character" w:customStyle="1" w:styleId="Zkladntext2Char112">
    <w:name w:val="Základný text 2 Char112"/>
    <w:basedOn w:val="DefaultParagraphFont"/>
    <w:uiPriority w:val="99"/>
    <w:semiHidden/>
    <w:rsid w:val="008F3E3F"/>
    <w:rPr>
      <w:rFonts w:cs="Times New Roman"/>
      <w:sz w:val="36"/>
      <w:szCs w:val="36"/>
    </w:rPr>
  </w:style>
  <w:style w:type="character" w:customStyle="1" w:styleId="Zkladntext2Char111">
    <w:name w:val="Základný text 2 Char111"/>
    <w:basedOn w:val="DefaultParagraphFont"/>
    <w:uiPriority w:val="99"/>
    <w:semiHidden/>
    <w:rsid w:val="008F3E3F"/>
    <w:rPr>
      <w:rFonts w:cs="Times New Roman"/>
      <w:sz w:val="36"/>
      <w:szCs w:val="36"/>
    </w:rPr>
  </w:style>
  <w:style w:type="character" w:customStyle="1" w:styleId="Zkladntext2Char110">
    <w:name w:val="Základný text 2 Char110"/>
    <w:basedOn w:val="DefaultParagraphFont"/>
    <w:uiPriority w:val="99"/>
    <w:semiHidden/>
    <w:rsid w:val="008F3E3F"/>
    <w:rPr>
      <w:rFonts w:cs="Times New Roman"/>
      <w:sz w:val="36"/>
      <w:szCs w:val="36"/>
    </w:rPr>
  </w:style>
  <w:style w:type="character" w:customStyle="1" w:styleId="Zkladntext2Char19">
    <w:name w:val="Základný text 2 Char19"/>
    <w:basedOn w:val="DefaultParagraphFont"/>
    <w:uiPriority w:val="99"/>
    <w:semiHidden/>
    <w:rsid w:val="008F3E3F"/>
    <w:rPr>
      <w:rFonts w:cs="Times New Roman"/>
      <w:sz w:val="36"/>
      <w:szCs w:val="36"/>
    </w:rPr>
  </w:style>
  <w:style w:type="character" w:customStyle="1" w:styleId="Zkladntext2Char18">
    <w:name w:val="Základný text 2 Char18"/>
    <w:basedOn w:val="DefaultParagraphFont"/>
    <w:uiPriority w:val="99"/>
    <w:semiHidden/>
    <w:rsid w:val="008F3E3F"/>
    <w:rPr>
      <w:rFonts w:cs="Times New Roman"/>
      <w:sz w:val="36"/>
      <w:szCs w:val="36"/>
    </w:rPr>
  </w:style>
  <w:style w:type="character" w:customStyle="1" w:styleId="Zkladntext2Char17">
    <w:name w:val="Základný text 2 Char17"/>
    <w:basedOn w:val="DefaultParagraphFont"/>
    <w:uiPriority w:val="99"/>
    <w:semiHidden/>
    <w:rsid w:val="008F3E3F"/>
    <w:rPr>
      <w:rFonts w:cs="Times New Roman"/>
      <w:sz w:val="36"/>
      <w:szCs w:val="36"/>
    </w:rPr>
  </w:style>
  <w:style w:type="character" w:customStyle="1" w:styleId="Zkladntext2Char16">
    <w:name w:val="Základný text 2 Char16"/>
    <w:basedOn w:val="DefaultParagraphFont"/>
    <w:uiPriority w:val="99"/>
    <w:semiHidden/>
    <w:rsid w:val="008F3E3F"/>
    <w:rPr>
      <w:rFonts w:cs="Times New Roman"/>
      <w:sz w:val="36"/>
      <w:szCs w:val="36"/>
    </w:rPr>
  </w:style>
  <w:style w:type="character" w:customStyle="1" w:styleId="Zkladntext2Char15">
    <w:name w:val="Základný text 2 Char15"/>
    <w:basedOn w:val="DefaultParagraphFont"/>
    <w:uiPriority w:val="99"/>
    <w:semiHidden/>
    <w:rsid w:val="008F3E3F"/>
    <w:rPr>
      <w:rFonts w:cs="Times New Roman"/>
      <w:sz w:val="36"/>
      <w:szCs w:val="36"/>
    </w:rPr>
  </w:style>
  <w:style w:type="character" w:customStyle="1" w:styleId="Zkladntext2Char14">
    <w:name w:val="Základný text 2 Char14"/>
    <w:basedOn w:val="DefaultParagraphFont"/>
    <w:uiPriority w:val="99"/>
    <w:semiHidden/>
    <w:rsid w:val="008F3E3F"/>
    <w:rPr>
      <w:rFonts w:cs="Times New Roman"/>
      <w:sz w:val="36"/>
      <w:szCs w:val="36"/>
    </w:rPr>
  </w:style>
  <w:style w:type="character" w:customStyle="1" w:styleId="Zkladntext2Char13">
    <w:name w:val="Základný text 2 Char13"/>
    <w:basedOn w:val="DefaultParagraphFont"/>
    <w:uiPriority w:val="99"/>
    <w:semiHidden/>
    <w:rsid w:val="008F3E3F"/>
    <w:rPr>
      <w:rFonts w:cs="Times New Roman"/>
      <w:sz w:val="36"/>
      <w:szCs w:val="36"/>
    </w:rPr>
  </w:style>
  <w:style w:type="character" w:customStyle="1" w:styleId="Zkladntext2Char12">
    <w:name w:val="Základný text 2 Char12"/>
    <w:basedOn w:val="DefaultParagraphFont"/>
    <w:uiPriority w:val="99"/>
    <w:semiHidden/>
    <w:rsid w:val="008F3E3F"/>
    <w:rPr>
      <w:rFonts w:cs="Times New Roman"/>
      <w:sz w:val="36"/>
      <w:szCs w:val="36"/>
    </w:rPr>
  </w:style>
  <w:style w:type="character" w:customStyle="1" w:styleId="Zkladntext2Char11">
    <w:name w:val="Základný text 2 Char11"/>
    <w:basedOn w:val="DefaultParagraphFont"/>
    <w:uiPriority w:val="99"/>
    <w:semiHidden/>
    <w:rsid w:val="008F3E3F"/>
    <w:rPr>
      <w:rFonts w:cs="Times New Roman"/>
      <w:sz w:val="36"/>
      <w:szCs w:val="36"/>
    </w:rPr>
  </w:style>
  <w:style w:type="character" w:customStyle="1" w:styleId="Zarkazkladnhotextu2Char128">
    <w:name w:val="Zarážka základného textu 2 Char128"/>
    <w:basedOn w:val="DefaultParagraphFont"/>
    <w:uiPriority w:val="99"/>
    <w:semiHidden/>
    <w:rsid w:val="008F3E3F"/>
    <w:rPr>
      <w:rFonts w:cs="Times New Roman"/>
      <w:sz w:val="36"/>
      <w:szCs w:val="36"/>
    </w:rPr>
  </w:style>
  <w:style w:type="paragraph" w:styleId="BodyTextIndent2">
    <w:name w:val="Body Text Indent 2"/>
    <w:basedOn w:val="Normal"/>
    <w:link w:val="BodyTextIndent2Char"/>
    <w:uiPriority w:val="99"/>
    <w:semiHidden/>
    <w:rsid w:val="0003344F"/>
    <w:pPr>
      <w:spacing w:after="0" w:line="240" w:lineRule="auto"/>
      <w:ind w:firstLine="708"/>
      <w:jc w:val="both"/>
    </w:pPr>
    <w:rPr>
      <w:sz w:val="24"/>
      <w:szCs w:val="24"/>
      <w:lang w:eastAsia="cs-CZ"/>
    </w:rPr>
  </w:style>
  <w:style w:type="character" w:customStyle="1" w:styleId="BodyTextIndent2Char">
    <w:name w:val="Body Text Indent 2 Char"/>
    <w:basedOn w:val="DefaultParagraphFont"/>
    <w:link w:val="BodyTextIndent2"/>
    <w:uiPriority w:val="99"/>
    <w:semiHidden/>
    <w:locked/>
    <w:rsid w:val="008F3E3F"/>
    <w:rPr>
      <w:rFonts w:cs="Times New Roman"/>
      <w:sz w:val="36"/>
      <w:szCs w:val="36"/>
    </w:rPr>
  </w:style>
  <w:style w:type="character" w:customStyle="1" w:styleId="Zarkazkladnhotextu2Char127">
    <w:name w:val="Zarážka základného textu 2 Char127"/>
    <w:basedOn w:val="DefaultParagraphFont"/>
    <w:uiPriority w:val="99"/>
    <w:semiHidden/>
    <w:rsid w:val="008F3E3F"/>
    <w:rPr>
      <w:rFonts w:cs="Times New Roman"/>
      <w:sz w:val="36"/>
      <w:szCs w:val="36"/>
    </w:rPr>
  </w:style>
  <w:style w:type="character" w:customStyle="1" w:styleId="Zarkazkladnhotextu2Char126">
    <w:name w:val="Zarážka základného textu 2 Char126"/>
    <w:basedOn w:val="DefaultParagraphFont"/>
    <w:uiPriority w:val="99"/>
    <w:semiHidden/>
    <w:rsid w:val="008F3E3F"/>
    <w:rPr>
      <w:rFonts w:cs="Times New Roman"/>
      <w:sz w:val="36"/>
      <w:szCs w:val="36"/>
    </w:rPr>
  </w:style>
  <w:style w:type="character" w:customStyle="1" w:styleId="Zarkazkladnhotextu2Char125">
    <w:name w:val="Zarážka základného textu 2 Char125"/>
    <w:basedOn w:val="DefaultParagraphFont"/>
    <w:uiPriority w:val="99"/>
    <w:semiHidden/>
    <w:rsid w:val="008F3E3F"/>
    <w:rPr>
      <w:rFonts w:cs="Times New Roman"/>
      <w:sz w:val="36"/>
      <w:szCs w:val="36"/>
    </w:rPr>
  </w:style>
  <w:style w:type="character" w:customStyle="1" w:styleId="Zarkazkladnhotextu2Char124">
    <w:name w:val="Zarážka základného textu 2 Char124"/>
    <w:basedOn w:val="DefaultParagraphFont"/>
    <w:uiPriority w:val="99"/>
    <w:semiHidden/>
    <w:rsid w:val="008F3E3F"/>
    <w:rPr>
      <w:rFonts w:cs="Times New Roman"/>
      <w:sz w:val="36"/>
      <w:szCs w:val="36"/>
    </w:rPr>
  </w:style>
  <w:style w:type="character" w:customStyle="1" w:styleId="Zarkazkladnhotextu2Char123">
    <w:name w:val="Zarážka základného textu 2 Char123"/>
    <w:basedOn w:val="DefaultParagraphFont"/>
    <w:uiPriority w:val="99"/>
    <w:semiHidden/>
    <w:rsid w:val="008F3E3F"/>
    <w:rPr>
      <w:rFonts w:cs="Times New Roman"/>
      <w:sz w:val="36"/>
      <w:szCs w:val="36"/>
    </w:rPr>
  </w:style>
  <w:style w:type="character" w:customStyle="1" w:styleId="Zarkazkladnhotextu2Char122">
    <w:name w:val="Zarážka základného textu 2 Char122"/>
    <w:basedOn w:val="DefaultParagraphFont"/>
    <w:uiPriority w:val="99"/>
    <w:semiHidden/>
    <w:rsid w:val="008F3E3F"/>
    <w:rPr>
      <w:rFonts w:cs="Times New Roman"/>
      <w:sz w:val="36"/>
      <w:szCs w:val="36"/>
    </w:rPr>
  </w:style>
  <w:style w:type="character" w:customStyle="1" w:styleId="Zarkazkladnhotextu2Char121">
    <w:name w:val="Zarážka základného textu 2 Char121"/>
    <w:basedOn w:val="DefaultParagraphFont"/>
    <w:uiPriority w:val="99"/>
    <w:semiHidden/>
    <w:rsid w:val="008F3E3F"/>
    <w:rPr>
      <w:rFonts w:cs="Times New Roman"/>
      <w:sz w:val="36"/>
      <w:szCs w:val="36"/>
    </w:rPr>
  </w:style>
  <w:style w:type="character" w:customStyle="1" w:styleId="Zarkazkladnhotextu2Char120">
    <w:name w:val="Zarážka základného textu 2 Char120"/>
    <w:basedOn w:val="DefaultParagraphFont"/>
    <w:uiPriority w:val="99"/>
    <w:semiHidden/>
    <w:rsid w:val="008F3E3F"/>
    <w:rPr>
      <w:rFonts w:cs="Times New Roman"/>
      <w:sz w:val="36"/>
      <w:szCs w:val="36"/>
    </w:rPr>
  </w:style>
  <w:style w:type="character" w:customStyle="1" w:styleId="Zarkazkladnhotextu2Char119">
    <w:name w:val="Zarážka základného textu 2 Char119"/>
    <w:basedOn w:val="DefaultParagraphFont"/>
    <w:uiPriority w:val="99"/>
    <w:semiHidden/>
    <w:rsid w:val="008F3E3F"/>
    <w:rPr>
      <w:rFonts w:cs="Times New Roman"/>
      <w:sz w:val="36"/>
      <w:szCs w:val="36"/>
    </w:rPr>
  </w:style>
  <w:style w:type="character" w:customStyle="1" w:styleId="Zarkazkladnhotextu2Char118">
    <w:name w:val="Zarážka základného textu 2 Char118"/>
    <w:basedOn w:val="DefaultParagraphFont"/>
    <w:uiPriority w:val="99"/>
    <w:semiHidden/>
    <w:rsid w:val="008F3E3F"/>
    <w:rPr>
      <w:rFonts w:cs="Times New Roman"/>
      <w:sz w:val="36"/>
      <w:szCs w:val="36"/>
    </w:rPr>
  </w:style>
  <w:style w:type="character" w:customStyle="1" w:styleId="Zarkazkladnhotextu2Char117">
    <w:name w:val="Zarážka základného textu 2 Char117"/>
    <w:basedOn w:val="DefaultParagraphFont"/>
    <w:uiPriority w:val="99"/>
    <w:semiHidden/>
    <w:rsid w:val="008F3E3F"/>
    <w:rPr>
      <w:rFonts w:cs="Times New Roman"/>
      <w:sz w:val="36"/>
      <w:szCs w:val="36"/>
    </w:rPr>
  </w:style>
  <w:style w:type="character" w:customStyle="1" w:styleId="Zarkazkladnhotextu2Char116">
    <w:name w:val="Zarážka základného textu 2 Char116"/>
    <w:basedOn w:val="DefaultParagraphFont"/>
    <w:uiPriority w:val="99"/>
    <w:semiHidden/>
    <w:rsid w:val="008F3E3F"/>
    <w:rPr>
      <w:rFonts w:cs="Times New Roman"/>
      <w:sz w:val="36"/>
      <w:szCs w:val="36"/>
    </w:rPr>
  </w:style>
  <w:style w:type="character" w:customStyle="1" w:styleId="Zarkazkladnhotextu2Char115">
    <w:name w:val="Zarážka základného textu 2 Char115"/>
    <w:basedOn w:val="DefaultParagraphFont"/>
    <w:uiPriority w:val="99"/>
    <w:semiHidden/>
    <w:rsid w:val="008F3E3F"/>
    <w:rPr>
      <w:rFonts w:cs="Times New Roman"/>
      <w:sz w:val="36"/>
      <w:szCs w:val="36"/>
    </w:rPr>
  </w:style>
  <w:style w:type="character" w:customStyle="1" w:styleId="Zarkazkladnhotextu2Char114">
    <w:name w:val="Zarážka základného textu 2 Char114"/>
    <w:basedOn w:val="DefaultParagraphFont"/>
    <w:uiPriority w:val="99"/>
    <w:semiHidden/>
    <w:rsid w:val="008F3E3F"/>
    <w:rPr>
      <w:rFonts w:cs="Times New Roman"/>
      <w:sz w:val="36"/>
      <w:szCs w:val="36"/>
    </w:rPr>
  </w:style>
  <w:style w:type="character" w:customStyle="1" w:styleId="Zarkazkladnhotextu2Char113">
    <w:name w:val="Zarážka základného textu 2 Char113"/>
    <w:basedOn w:val="DefaultParagraphFont"/>
    <w:uiPriority w:val="99"/>
    <w:semiHidden/>
    <w:rsid w:val="008F3E3F"/>
    <w:rPr>
      <w:rFonts w:cs="Times New Roman"/>
      <w:sz w:val="36"/>
      <w:szCs w:val="36"/>
    </w:rPr>
  </w:style>
  <w:style w:type="character" w:customStyle="1" w:styleId="Zarkazkladnhotextu2Char112">
    <w:name w:val="Zarážka základného textu 2 Char112"/>
    <w:basedOn w:val="DefaultParagraphFont"/>
    <w:uiPriority w:val="99"/>
    <w:semiHidden/>
    <w:rsid w:val="008F3E3F"/>
    <w:rPr>
      <w:rFonts w:cs="Times New Roman"/>
      <w:sz w:val="36"/>
      <w:szCs w:val="36"/>
    </w:rPr>
  </w:style>
  <w:style w:type="character" w:customStyle="1" w:styleId="Zarkazkladnhotextu2Char111">
    <w:name w:val="Zarážka základného textu 2 Char111"/>
    <w:basedOn w:val="DefaultParagraphFont"/>
    <w:uiPriority w:val="99"/>
    <w:semiHidden/>
    <w:rsid w:val="008F3E3F"/>
    <w:rPr>
      <w:rFonts w:cs="Times New Roman"/>
      <w:sz w:val="36"/>
      <w:szCs w:val="36"/>
    </w:rPr>
  </w:style>
  <w:style w:type="character" w:customStyle="1" w:styleId="Zarkazkladnhotextu2Char110">
    <w:name w:val="Zarážka základného textu 2 Char110"/>
    <w:basedOn w:val="DefaultParagraphFont"/>
    <w:uiPriority w:val="99"/>
    <w:semiHidden/>
    <w:rsid w:val="008F3E3F"/>
    <w:rPr>
      <w:rFonts w:cs="Times New Roman"/>
      <w:sz w:val="36"/>
      <w:szCs w:val="36"/>
    </w:rPr>
  </w:style>
  <w:style w:type="character" w:customStyle="1" w:styleId="Zarkazkladnhotextu2Char19">
    <w:name w:val="Zarážka základného textu 2 Char19"/>
    <w:basedOn w:val="DefaultParagraphFont"/>
    <w:uiPriority w:val="99"/>
    <w:semiHidden/>
    <w:rsid w:val="008F3E3F"/>
    <w:rPr>
      <w:rFonts w:cs="Times New Roman"/>
      <w:sz w:val="36"/>
      <w:szCs w:val="36"/>
    </w:rPr>
  </w:style>
  <w:style w:type="character" w:customStyle="1" w:styleId="Zarkazkladnhotextu2Char18">
    <w:name w:val="Zarážka základného textu 2 Char18"/>
    <w:basedOn w:val="DefaultParagraphFont"/>
    <w:uiPriority w:val="99"/>
    <w:semiHidden/>
    <w:rsid w:val="008F3E3F"/>
    <w:rPr>
      <w:rFonts w:cs="Times New Roman"/>
      <w:sz w:val="36"/>
      <w:szCs w:val="36"/>
    </w:rPr>
  </w:style>
  <w:style w:type="character" w:customStyle="1" w:styleId="Zarkazkladnhotextu2Char17">
    <w:name w:val="Zarážka základného textu 2 Char17"/>
    <w:basedOn w:val="DefaultParagraphFont"/>
    <w:uiPriority w:val="99"/>
    <w:semiHidden/>
    <w:rsid w:val="008F3E3F"/>
    <w:rPr>
      <w:rFonts w:cs="Times New Roman"/>
      <w:sz w:val="36"/>
      <w:szCs w:val="36"/>
    </w:rPr>
  </w:style>
  <w:style w:type="character" w:customStyle="1" w:styleId="Zarkazkladnhotextu2Char16">
    <w:name w:val="Zarážka základného textu 2 Char16"/>
    <w:basedOn w:val="DefaultParagraphFont"/>
    <w:uiPriority w:val="99"/>
    <w:semiHidden/>
    <w:rsid w:val="008F3E3F"/>
    <w:rPr>
      <w:rFonts w:cs="Times New Roman"/>
      <w:sz w:val="36"/>
      <w:szCs w:val="36"/>
    </w:rPr>
  </w:style>
  <w:style w:type="character" w:customStyle="1" w:styleId="Zarkazkladnhotextu2Char15">
    <w:name w:val="Zarážka základného textu 2 Char15"/>
    <w:basedOn w:val="DefaultParagraphFont"/>
    <w:uiPriority w:val="99"/>
    <w:semiHidden/>
    <w:rsid w:val="008F3E3F"/>
    <w:rPr>
      <w:rFonts w:cs="Times New Roman"/>
      <w:sz w:val="36"/>
      <w:szCs w:val="36"/>
    </w:rPr>
  </w:style>
  <w:style w:type="character" w:customStyle="1" w:styleId="Zarkazkladnhotextu2Char14">
    <w:name w:val="Zarážka základného textu 2 Char14"/>
    <w:basedOn w:val="DefaultParagraphFont"/>
    <w:uiPriority w:val="99"/>
    <w:semiHidden/>
    <w:rsid w:val="008F3E3F"/>
    <w:rPr>
      <w:rFonts w:cs="Times New Roman"/>
      <w:sz w:val="36"/>
      <w:szCs w:val="36"/>
    </w:rPr>
  </w:style>
  <w:style w:type="character" w:customStyle="1" w:styleId="Zarkazkladnhotextu2Char13">
    <w:name w:val="Zarážka základného textu 2 Char13"/>
    <w:basedOn w:val="DefaultParagraphFont"/>
    <w:uiPriority w:val="99"/>
    <w:semiHidden/>
    <w:rsid w:val="008F3E3F"/>
    <w:rPr>
      <w:rFonts w:cs="Times New Roman"/>
      <w:sz w:val="36"/>
      <w:szCs w:val="36"/>
    </w:rPr>
  </w:style>
  <w:style w:type="character" w:customStyle="1" w:styleId="Zarkazkladnhotextu2Char12">
    <w:name w:val="Zarážka základného textu 2 Char12"/>
    <w:basedOn w:val="DefaultParagraphFont"/>
    <w:uiPriority w:val="99"/>
    <w:semiHidden/>
    <w:rsid w:val="008F3E3F"/>
    <w:rPr>
      <w:rFonts w:cs="Times New Roman"/>
      <w:sz w:val="36"/>
      <w:szCs w:val="36"/>
    </w:rPr>
  </w:style>
  <w:style w:type="character" w:customStyle="1" w:styleId="Zarkazkladnhotextu2Char11">
    <w:name w:val="Zarážka základného textu 2 Char11"/>
    <w:basedOn w:val="DefaultParagraphFont"/>
    <w:uiPriority w:val="99"/>
    <w:semiHidden/>
    <w:rsid w:val="008F3E3F"/>
    <w:rPr>
      <w:rFonts w:cs="Times New Roman"/>
      <w:sz w:val="36"/>
      <w:szCs w:val="36"/>
    </w:rPr>
  </w:style>
  <w:style w:type="character" w:customStyle="1" w:styleId="Zarkazkladnhotextu3Char128">
    <w:name w:val="Zarážka základného textu 3 Char128"/>
    <w:basedOn w:val="DefaultParagraphFont"/>
    <w:uiPriority w:val="99"/>
    <w:semiHidden/>
    <w:rsid w:val="008F3E3F"/>
    <w:rPr>
      <w:rFonts w:cs="Times New Roman"/>
      <w:sz w:val="16"/>
      <w:szCs w:val="16"/>
    </w:rPr>
  </w:style>
  <w:style w:type="paragraph" w:styleId="BodyTextIndent3">
    <w:name w:val="Body Text Indent 3"/>
    <w:basedOn w:val="Normal"/>
    <w:link w:val="BodyTextIndent3Char"/>
    <w:uiPriority w:val="99"/>
    <w:semiHidden/>
    <w:rsid w:val="0003344F"/>
    <w:pPr>
      <w:spacing w:after="0" w:line="240" w:lineRule="auto"/>
      <w:ind w:left="708" w:firstLine="708"/>
      <w:jc w:val="both"/>
    </w:pPr>
    <w:rPr>
      <w:sz w:val="24"/>
      <w:szCs w:val="24"/>
      <w:lang w:eastAsia="cs-CZ"/>
    </w:rPr>
  </w:style>
  <w:style w:type="character" w:customStyle="1" w:styleId="BodyTextIndent3Char">
    <w:name w:val="Body Text Indent 3 Char"/>
    <w:basedOn w:val="DefaultParagraphFont"/>
    <w:link w:val="BodyTextIndent3"/>
    <w:uiPriority w:val="99"/>
    <w:semiHidden/>
    <w:locked/>
    <w:rsid w:val="008F3E3F"/>
    <w:rPr>
      <w:rFonts w:cs="Times New Roman"/>
      <w:sz w:val="16"/>
      <w:szCs w:val="16"/>
    </w:rPr>
  </w:style>
  <w:style w:type="character" w:customStyle="1" w:styleId="Zarkazkladnhotextu3Char127">
    <w:name w:val="Zarážka základného textu 3 Char127"/>
    <w:basedOn w:val="DefaultParagraphFont"/>
    <w:uiPriority w:val="99"/>
    <w:semiHidden/>
    <w:rsid w:val="008F3E3F"/>
    <w:rPr>
      <w:rFonts w:cs="Times New Roman"/>
      <w:sz w:val="16"/>
      <w:szCs w:val="16"/>
    </w:rPr>
  </w:style>
  <w:style w:type="character" w:customStyle="1" w:styleId="Zarkazkladnhotextu3Char126">
    <w:name w:val="Zarážka základného textu 3 Char126"/>
    <w:basedOn w:val="DefaultParagraphFont"/>
    <w:uiPriority w:val="99"/>
    <w:semiHidden/>
    <w:rsid w:val="008F3E3F"/>
    <w:rPr>
      <w:rFonts w:cs="Times New Roman"/>
      <w:sz w:val="16"/>
      <w:szCs w:val="16"/>
    </w:rPr>
  </w:style>
  <w:style w:type="character" w:customStyle="1" w:styleId="Zarkazkladnhotextu3Char125">
    <w:name w:val="Zarážka základného textu 3 Char125"/>
    <w:basedOn w:val="DefaultParagraphFont"/>
    <w:uiPriority w:val="99"/>
    <w:semiHidden/>
    <w:rsid w:val="008F3E3F"/>
    <w:rPr>
      <w:rFonts w:cs="Times New Roman"/>
      <w:sz w:val="16"/>
      <w:szCs w:val="16"/>
    </w:rPr>
  </w:style>
  <w:style w:type="character" w:customStyle="1" w:styleId="Zarkazkladnhotextu3Char124">
    <w:name w:val="Zarážka základného textu 3 Char124"/>
    <w:basedOn w:val="DefaultParagraphFont"/>
    <w:uiPriority w:val="99"/>
    <w:semiHidden/>
    <w:rsid w:val="008F3E3F"/>
    <w:rPr>
      <w:rFonts w:cs="Times New Roman"/>
      <w:sz w:val="16"/>
      <w:szCs w:val="16"/>
    </w:rPr>
  </w:style>
  <w:style w:type="character" w:customStyle="1" w:styleId="Zarkazkladnhotextu3Char123">
    <w:name w:val="Zarážka základného textu 3 Char123"/>
    <w:basedOn w:val="DefaultParagraphFont"/>
    <w:uiPriority w:val="99"/>
    <w:semiHidden/>
    <w:rsid w:val="008F3E3F"/>
    <w:rPr>
      <w:rFonts w:cs="Times New Roman"/>
      <w:sz w:val="16"/>
      <w:szCs w:val="16"/>
    </w:rPr>
  </w:style>
  <w:style w:type="character" w:customStyle="1" w:styleId="Zarkazkladnhotextu3Char122">
    <w:name w:val="Zarážka základného textu 3 Char122"/>
    <w:basedOn w:val="DefaultParagraphFont"/>
    <w:uiPriority w:val="99"/>
    <w:semiHidden/>
    <w:rsid w:val="008F3E3F"/>
    <w:rPr>
      <w:rFonts w:cs="Times New Roman"/>
      <w:sz w:val="16"/>
      <w:szCs w:val="16"/>
    </w:rPr>
  </w:style>
  <w:style w:type="character" w:customStyle="1" w:styleId="Zarkazkladnhotextu3Char121">
    <w:name w:val="Zarážka základného textu 3 Char121"/>
    <w:basedOn w:val="DefaultParagraphFont"/>
    <w:uiPriority w:val="99"/>
    <w:semiHidden/>
    <w:rsid w:val="008F3E3F"/>
    <w:rPr>
      <w:rFonts w:cs="Times New Roman"/>
      <w:sz w:val="16"/>
      <w:szCs w:val="16"/>
    </w:rPr>
  </w:style>
  <w:style w:type="character" w:customStyle="1" w:styleId="Zarkazkladnhotextu3Char120">
    <w:name w:val="Zarážka základného textu 3 Char120"/>
    <w:basedOn w:val="DefaultParagraphFont"/>
    <w:uiPriority w:val="99"/>
    <w:semiHidden/>
    <w:rsid w:val="008F3E3F"/>
    <w:rPr>
      <w:rFonts w:cs="Times New Roman"/>
      <w:sz w:val="16"/>
      <w:szCs w:val="16"/>
    </w:rPr>
  </w:style>
  <w:style w:type="character" w:customStyle="1" w:styleId="Zarkazkladnhotextu3Char119">
    <w:name w:val="Zarážka základného textu 3 Char119"/>
    <w:basedOn w:val="DefaultParagraphFont"/>
    <w:uiPriority w:val="99"/>
    <w:semiHidden/>
    <w:rsid w:val="008F3E3F"/>
    <w:rPr>
      <w:rFonts w:cs="Times New Roman"/>
      <w:sz w:val="16"/>
      <w:szCs w:val="16"/>
    </w:rPr>
  </w:style>
  <w:style w:type="character" w:customStyle="1" w:styleId="Zarkazkladnhotextu3Char118">
    <w:name w:val="Zarážka základného textu 3 Char118"/>
    <w:basedOn w:val="DefaultParagraphFont"/>
    <w:uiPriority w:val="99"/>
    <w:semiHidden/>
    <w:rsid w:val="008F3E3F"/>
    <w:rPr>
      <w:rFonts w:cs="Times New Roman"/>
      <w:sz w:val="16"/>
      <w:szCs w:val="16"/>
    </w:rPr>
  </w:style>
  <w:style w:type="character" w:customStyle="1" w:styleId="Zarkazkladnhotextu3Char117">
    <w:name w:val="Zarážka základného textu 3 Char117"/>
    <w:basedOn w:val="DefaultParagraphFont"/>
    <w:uiPriority w:val="99"/>
    <w:semiHidden/>
    <w:rsid w:val="008F3E3F"/>
    <w:rPr>
      <w:rFonts w:cs="Times New Roman"/>
      <w:sz w:val="16"/>
      <w:szCs w:val="16"/>
    </w:rPr>
  </w:style>
  <w:style w:type="character" w:customStyle="1" w:styleId="Zarkazkladnhotextu3Char116">
    <w:name w:val="Zarážka základného textu 3 Char116"/>
    <w:basedOn w:val="DefaultParagraphFont"/>
    <w:uiPriority w:val="99"/>
    <w:semiHidden/>
    <w:rsid w:val="008F3E3F"/>
    <w:rPr>
      <w:rFonts w:cs="Times New Roman"/>
      <w:sz w:val="16"/>
      <w:szCs w:val="16"/>
    </w:rPr>
  </w:style>
  <w:style w:type="character" w:customStyle="1" w:styleId="Zarkazkladnhotextu3Char115">
    <w:name w:val="Zarážka základného textu 3 Char115"/>
    <w:basedOn w:val="DefaultParagraphFont"/>
    <w:uiPriority w:val="99"/>
    <w:semiHidden/>
    <w:rsid w:val="008F3E3F"/>
    <w:rPr>
      <w:rFonts w:cs="Times New Roman"/>
      <w:sz w:val="16"/>
      <w:szCs w:val="16"/>
    </w:rPr>
  </w:style>
  <w:style w:type="character" w:customStyle="1" w:styleId="Zarkazkladnhotextu3Char114">
    <w:name w:val="Zarážka základného textu 3 Char114"/>
    <w:basedOn w:val="DefaultParagraphFont"/>
    <w:uiPriority w:val="99"/>
    <w:semiHidden/>
    <w:rsid w:val="008F3E3F"/>
    <w:rPr>
      <w:rFonts w:cs="Times New Roman"/>
      <w:sz w:val="16"/>
      <w:szCs w:val="16"/>
    </w:rPr>
  </w:style>
  <w:style w:type="character" w:customStyle="1" w:styleId="Zarkazkladnhotextu3Char113">
    <w:name w:val="Zarážka základného textu 3 Char113"/>
    <w:basedOn w:val="DefaultParagraphFont"/>
    <w:uiPriority w:val="99"/>
    <w:semiHidden/>
    <w:rsid w:val="008F3E3F"/>
    <w:rPr>
      <w:rFonts w:cs="Times New Roman"/>
      <w:sz w:val="16"/>
      <w:szCs w:val="16"/>
    </w:rPr>
  </w:style>
  <w:style w:type="character" w:customStyle="1" w:styleId="Zarkazkladnhotextu3Char112">
    <w:name w:val="Zarážka základného textu 3 Char112"/>
    <w:basedOn w:val="DefaultParagraphFont"/>
    <w:uiPriority w:val="99"/>
    <w:semiHidden/>
    <w:rsid w:val="008F3E3F"/>
    <w:rPr>
      <w:rFonts w:cs="Times New Roman"/>
      <w:sz w:val="16"/>
      <w:szCs w:val="16"/>
    </w:rPr>
  </w:style>
  <w:style w:type="character" w:customStyle="1" w:styleId="Zarkazkladnhotextu3Char111">
    <w:name w:val="Zarážka základného textu 3 Char111"/>
    <w:basedOn w:val="DefaultParagraphFont"/>
    <w:uiPriority w:val="99"/>
    <w:semiHidden/>
    <w:rsid w:val="008F3E3F"/>
    <w:rPr>
      <w:rFonts w:cs="Times New Roman"/>
      <w:sz w:val="16"/>
      <w:szCs w:val="16"/>
    </w:rPr>
  </w:style>
  <w:style w:type="character" w:customStyle="1" w:styleId="Zarkazkladnhotextu3Char110">
    <w:name w:val="Zarážka základného textu 3 Char110"/>
    <w:basedOn w:val="DefaultParagraphFont"/>
    <w:uiPriority w:val="99"/>
    <w:semiHidden/>
    <w:rsid w:val="008F3E3F"/>
    <w:rPr>
      <w:rFonts w:cs="Times New Roman"/>
      <w:sz w:val="16"/>
      <w:szCs w:val="16"/>
    </w:rPr>
  </w:style>
  <w:style w:type="character" w:customStyle="1" w:styleId="Zarkazkladnhotextu3Char19">
    <w:name w:val="Zarážka základného textu 3 Char19"/>
    <w:basedOn w:val="DefaultParagraphFont"/>
    <w:uiPriority w:val="99"/>
    <w:semiHidden/>
    <w:rsid w:val="008F3E3F"/>
    <w:rPr>
      <w:rFonts w:cs="Times New Roman"/>
      <w:sz w:val="16"/>
      <w:szCs w:val="16"/>
    </w:rPr>
  </w:style>
  <w:style w:type="character" w:customStyle="1" w:styleId="Zarkazkladnhotextu3Char18">
    <w:name w:val="Zarážka základného textu 3 Char18"/>
    <w:basedOn w:val="DefaultParagraphFont"/>
    <w:uiPriority w:val="99"/>
    <w:semiHidden/>
    <w:rsid w:val="008F3E3F"/>
    <w:rPr>
      <w:rFonts w:cs="Times New Roman"/>
      <w:sz w:val="16"/>
      <w:szCs w:val="16"/>
    </w:rPr>
  </w:style>
  <w:style w:type="character" w:customStyle="1" w:styleId="Zarkazkladnhotextu3Char17">
    <w:name w:val="Zarážka základného textu 3 Char17"/>
    <w:basedOn w:val="DefaultParagraphFont"/>
    <w:uiPriority w:val="99"/>
    <w:semiHidden/>
    <w:rsid w:val="008F3E3F"/>
    <w:rPr>
      <w:rFonts w:cs="Times New Roman"/>
      <w:sz w:val="16"/>
      <w:szCs w:val="16"/>
    </w:rPr>
  </w:style>
  <w:style w:type="character" w:customStyle="1" w:styleId="Zarkazkladnhotextu3Char16">
    <w:name w:val="Zarážka základného textu 3 Char16"/>
    <w:basedOn w:val="DefaultParagraphFont"/>
    <w:uiPriority w:val="99"/>
    <w:semiHidden/>
    <w:rsid w:val="008F3E3F"/>
    <w:rPr>
      <w:rFonts w:cs="Times New Roman"/>
      <w:sz w:val="16"/>
      <w:szCs w:val="16"/>
    </w:rPr>
  </w:style>
  <w:style w:type="character" w:customStyle="1" w:styleId="Zarkazkladnhotextu3Char15">
    <w:name w:val="Zarážka základného textu 3 Char15"/>
    <w:basedOn w:val="DefaultParagraphFont"/>
    <w:uiPriority w:val="99"/>
    <w:semiHidden/>
    <w:rsid w:val="008F3E3F"/>
    <w:rPr>
      <w:rFonts w:cs="Times New Roman"/>
      <w:sz w:val="16"/>
      <w:szCs w:val="16"/>
    </w:rPr>
  </w:style>
  <w:style w:type="character" w:customStyle="1" w:styleId="Zarkazkladnhotextu3Char14">
    <w:name w:val="Zarážka základného textu 3 Char14"/>
    <w:basedOn w:val="DefaultParagraphFont"/>
    <w:uiPriority w:val="99"/>
    <w:semiHidden/>
    <w:rsid w:val="008F3E3F"/>
    <w:rPr>
      <w:rFonts w:cs="Times New Roman"/>
      <w:sz w:val="16"/>
      <w:szCs w:val="16"/>
    </w:rPr>
  </w:style>
  <w:style w:type="character" w:customStyle="1" w:styleId="Zarkazkladnhotextu3Char13">
    <w:name w:val="Zarážka základného textu 3 Char13"/>
    <w:basedOn w:val="DefaultParagraphFont"/>
    <w:uiPriority w:val="99"/>
    <w:semiHidden/>
    <w:rsid w:val="008F3E3F"/>
    <w:rPr>
      <w:rFonts w:cs="Times New Roman"/>
      <w:sz w:val="16"/>
      <w:szCs w:val="16"/>
    </w:rPr>
  </w:style>
  <w:style w:type="character" w:customStyle="1" w:styleId="Zarkazkladnhotextu3Char12">
    <w:name w:val="Zarážka základného textu 3 Char12"/>
    <w:basedOn w:val="DefaultParagraphFont"/>
    <w:uiPriority w:val="99"/>
    <w:semiHidden/>
    <w:rsid w:val="008F3E3F"/>
    <w:rPr>
      <w:rFonts w:cs="Times New Roman"/>
      <w:sz w:val="16"/>
      <w:szCs w:val="16"/>
    </w:rPr>
  </w:style>
  <w:style w:type="character" w:customStyle="1" w:styleId="Zarkazkladnhotextu3Char11">
    <w:name w:val="Zarážka základného textu 3 Char11"/>
    <w:basedOn w:val="DefaultParagraphFont"/>
    <w:uiPriority w:val="99"/>
    <w:semiHidden/>
    <w:rsid w:val="008F3E3F"/>
    <w:rPr>
      <w:rFonts w:cs="Times New Roman"/>
      <w:sz w:val="16"/>
      <w:szCs w:val="16"/>
    </w:rPr>
  </w:style>
  <w:style w:type="character" w:customStyle="1" w:styleId="TextbublinyChar128">
    <w:name w:val="Text bubliny Char128"/>
    <w:basedOn w:val="DefaultParagraphFont"/>
    <w:uiPriority w:val="99"/>
    <w:semiHidden/>
    <w:rsid w:val="008F3E3F"/>
    <w:rPr>
      <w:rFonts w:ascii="Tahoma" w:hAnsi="Tahoma" w:cs="Tahoma"/>
      <w:sz w:val="16"/>
      <w:szCs w:val="16"/>
    </w:rPr>
  </w:style>
  <w:style w:type="paragraph" w:styleId="BalloonText">
    <w:name w:val="Balloon Text"/>
    <w:basedOn w:val="Normal"/>
    <w:link w:val="BalloonTextChar"/>
    <w:uiPriority w:val="99"/>
    <w:semiHidden/>
    <w:rsid w:val="0003344F"/>
    <w:pPr>
      <w:spacing w:after="0" w:line="240" w:lineRule="auto"/>
    </w:pPr>
    <w:rPr>
      <w:rFonts w:ascii="Tahoma" w:hAnsi="Tahoma" w:cs="Tahoma"/>
      <w:sz w:val="16"/>
      <w:szCs w:val="16"/>
      <w:lang w:eastAsia="cs-CZ"/>
    </w:rPr>
  </w:style>
  <w:style w:type="character" w:customStyle="1" w:styleId="BalloonTextChar">
    <w:name w:val="Balloon Text Char"/>
    <w:basedOn w:val="DefaultParagraphFont"/>
    <w:link w:val="BalloonText"/>
    <w:uiPriority w:val="99"/>
    <w:semiHidden/>
    <w:locked/>
    <w:rsid w:val="008F3E3F"/>
    <w:rPr>
      <w:rFonts w:ascii="Tahoma" w:hAnsi="Tahoma" w:cs="Tahoma"/>
      <w:sz w:val="16"/>
      <w:szCs w:val="16"/>
    </w:rPr>
  </w:style>
  <w:style w:type="character" w:customStyle="1" w:styleId="TextbublinyChar127">
    <w:name w:val="Text bubliny Char127"/>
    <w:basedOn w:val="DefaultParagraphFont"/>
    <w:uiPriority w:val="99"/>
    <w:semiHidden/>
    <w:rsid w:val="008F3E3F"/>
    <w:rPr>
      <w:rFonts w:ascii="Tahoma" w:hAnsi="Tahoma" w:cs="Tahoma"/>
      <w:sz w:val="16"/>
      <w:szCs w:val="16"/>
    </w:rPr>
  </w:style>
  <w:style w:type="character" w:customStyle="1" w:styleId="TextbublinyChar126">
    <w:name w:val="Text bubliny Char126"/>
    <w:basedOn w:val="DefaultParagraphFont"/>
    <w:uiPriority w:val="99"/>
    <w:semiHidden/>
    <w:rsid w:val="008F3E3F"/>
    <w:rPr>
      <w:rFonts w:ascii="Tahoma" w:hAnsi="Tahoma" w:cs="Tahoma"/>
      <w:sz w:val="16"/>
      <w:szCs w:val="16"/>
    </w:rPr>
  </w:style>
  <w:style w:type="character" w:customStyle="1" w:styleId="TextbublinyChar125">
    <w:name w:val="Text bubliny Char125"/>
    <w:basedOn w:val="DefaultParagraphFont"/>
    <w:uiPriority w:val="99"/>
    <w:semiHidden/>
    <w:rsid w:val="008F3E3F"/>
    <w:rPr>
      <w:rFonts w:ascii="Tahoma" w:hAnsi="Tahoma" w:cs="Tahoma"/>
      <w:sz w:val="16"/>
      <w:szCs w:val="16"/>
    </w:rPr>
  </w:style>
  <w:style w:type="character" w:customStyle="1" w:styleId="TextbublinyChar124">
    <w:name w:val="Text bubliny Char124"/>
    <w:basedOn w:val="DefaultParagraphFont"/>
    <w:uiPriority w:val="99"/>
    <w:semiHidden/>
    <w:rsid w:val="008F3E3F"/>
    <w:rPr>
      <w:rFonts w:ascii="Tahoma" w:hAnsi="Tahoma" w:cs="Tahoma"/>
      <w:sz w:val="16"/>
      <w:szCs w:val="16"/>
    </w:rPr>
  </w:style>
  <w:style w:type="character" w:customStyle="1" w:styleId="TextbublinyChar123">
    <w:name w:val="Text bubliny Char123"/>
    <w:basedOn w:val="DefaultParagraphFont"/>
    <w:uiPriority w:val="99"/>
    <w:semiHidden/>
    <w:rsid w:val="008F3E3F"/>
    <w:rPr>
      <w:rFonts w:ascii="Tahoma" w:hAnsi="Tahoma" w:cs="Tahoma"/>
      <w:sz w:val="16"/>
      <w:szCs w:val="16"/>
    </w:rPr>
  </w:style>
  <w:style w:type="character" w:customStyle="1" w:styleId="TextbublinyChar122">
    <w:name w:val="Text bubliny Char122"/>
    <w:basedOn w:val="DefaultParagraphFont"/>
    <w:uiPriority w:val="99"/>
    <w:semiHidden/>
    <w:rsid w:val="008F3E3F"/>
    <w:rPr>
      <w:rFonts w:ascii="Tahoma" w:hAnsi="Tahoma" w:cs="Tahoma"/>
      <w:sz w:val="16"/>
      <w:szCs w:val="16"/>
    </w:rPr>
  </w:style>
  <w:style w:type="character" w:customStyle="1" w:styleId="TextbublinyChar121">
    <w:name w:val="Text bubliny Char121"/>
    <w:basedOn w:val="DefaultParagraphFont"/>
    <w:uiPriority w:val="99"/>
    <w:semiHidden/>
    <w:rsid w:val="008F3E3F"/>
    <w:rPr>
      <w:rFonts w:ascii="Tahoma" w:hAnsi="Tahoma" w:cs="Tahoma"/>
      <w:sz w:val="16"/>
      <w:szCs w:val="16"/>
    </w:rPr>
  </w:style>
  <w:style w:type="character" w:customStyle="1" w:styleId="TextbublinyChar120">
    <w:name w:val="Text bubliny Char120"/>
    <w:basedOn w:val="DefaultParagraphFont"/>
    <w:uiPriority w:val="99"/>
    <w:semiHidden/>
    <w:rsid w:val="008F3E3F"/>
    <w:rPr>
      <w:rFonts w:ascii="Tahoma" w:hAnsi="Tahoma" w:cs="Tahoma"/>
      <w:sz w:val="16"/>
      <w:szCs w:val="16"/>
    </w:rPr>
  </w:style>
  <w:style w:type="character" w:customStyle="1" w:styleId="TextbublinyChar119">
    <w:name w:val="Text bubliny Char119"/>
    <w:basedOn w:val="DefaultParagraphFont"/>
    <w:uiPriority w:val="99"/>
    <w:semiHidden/>
    <w:rsid w:val="008F3E3F"/>
    <w:rPr>
      <w:rFonts w:ascii="Tahoma" w:hAnsi="Tahoma" w:cs="Tahoma"/>
      <w:sz w:val="16"/>
      <w:szCs w:val="16"/>
    </w:rPr>
  </w:style>
  <w:style w:type="character" w:customStyle="1" w:styleId="TextbublinyChar118">
    <w:name w:val="Text bubliny Char118"/>
    <w:basedOn w:val="DefaultParagraphFont"/>
    <w:uiPriority w:val="99"/>
    <w:semiHidden/>
    <w:rsid w:val="008F3E3F"/>
    <w:rPr>
      <w:rFonts w:ascii="Segoe UI" w:hAnsi="Segoe UI" w:cs="Segoe UI"/>
      <w:sz w:val="18"/>
      <w:szCs w:val="18"/>
    </w:rPr>
  </w:style>
  <w:style w:type="character" w:customStyle="1" w:styleId="TextbublinyChar117">
    <w:name w:val="Text bubliny Char117"/>
    <w:basedOn w:val="DefaultParagraphFont"/>
    <w:uiPriority w:val="99"/>
    <w:semiHidden/>
    <w:rsid w:val="008F3E3F"/>
    <w:rPr>
      <w:rFonts w:ascii="Tahoma" w:hAnsi="Tahoma" w:cs="Tahoma"/>
      <w:sz w:val="16"/>
      <w:szCs w:val="16"/>
    </w:rPr>
  </w:style>
  <w:style w:type="character" w:customStyle="1" w:styleId="TextbublinyChar116">
    <w:name w:val="Text bubliny Char116"/>
    <w:basedOn w:val="DefaultParagraphFont"/>
    <w:uiPriority w:val="99"/>
    <w:semiHidden/>
    <w:rsid w:val="008F3E3F"/>
    <w:rPr>
      <w:rFonts w:ascii="Tahoma" w:hAnsi="Tahoma" w:cs="Tahoma"/>
      <w:sz w:val="16"/>
      <w:szCs w:val="16"/>
    </w:rPr>
  </w:style>
  <w:style w:type="character" w:customStyle="1" w:styleId="TextbublinyChar115">
    <w:name w:val="Text bubliny Char115"/>
    <w:basedOn w:val="DefaultParagraphFont"/>
    <w:uiPriority w:val="99"/>
    <w:semiHidden/>
    <w:rsid w:val="008F3E3F"/>
    <w:rPr>
      <w:rFonts w:ascii="Segoe UI" w:hAnsi="Segoe UI" w:cs="Segoe UI"/>
      <w:sz w:val="18"/>
      <w:szCs w:val="18"/>
    </w:rPr>
  </w:style>
  <w:style w:type="character" w:customStyle="1" w:styleId="TextbublinyChar114">
    <w:name w:val="Text bubliny Char114"/>
    <w:basedOn w:val="DefaultParagraphFont"/>
    <w:uiPriority w:val="99"/>
    <w:semiHidden/>
    <w:rsid w:val="008F3E3F"/>
    <w:rPr>
      <w:rFonts w:ascii="Segoe UI" w:hAnsi="Segoe UI" w:cs="Segoe UI"/>
      <w:sz w:val="18"/>
      <w:szCs w:val="18"/>
    </w:rPr>
  </w:style>
  <w:style w:type="character" w:customStyle="1" w:styleId="TextbublinyChar113">
    <w:name w:val="Text bubliny Char113"/>
    <w:basedOn w:val="DefaultParagraphFont"/>
    <w:uiPriority w:val="99"/>
    <w:semiHidden/>
    <w:rsid w:val="008F3E3F"/>
    <w:rPr>
      <w:rFonts w:ascii="Tahoma" w:hAnsi="Tahoma" w:cs="Tahoma"/>
      <w:sz w:val="16"/>
      <w:szCs w:val="16"/>
    </w:rPr>
  </w:style>
  <w:style w:type="character" w:customStyle="1" w:styleId="TextbublinyChar112">
    <w:name w:val="Text bubliny Char112"/>
    <w:basedOn w:val="DefaultParagraphFont"/>
    <w:uiPriority w:val="99"/>
    <w:semiHidden/>
    <w:rsid w:val="008F3E3F"/>
    <w:rPr>
      <w:rFonts w:ascii="Tahoma" w:hAnsi="Tahoma" w:cs="Tahoma"/>
      <w:sz w:val="16"/>
      <w:szCs w:val="16"/>
    </w:rPr>
  </w:style>
  <w:style w:type="character" w:customStyle="1" w:styleId="TextbublinyChar111">
    <w:name w:val="Text bubliny Char111"/>
    <w:basedOn w:val="DefaultParagraphFont"/>
    <w:uiPriority w:val="99"/>
    <w:semiHidden/>
    <w:rsid w:val="008F3E3F"/>
    <w:rPr>
      <w:rFonts w:ascii="Tahoma" w:hAnsi="Tahoma" w:cs="Tahoma"/>
      <w:sz w:val="16"/>
      <w:szCs w:val="16"/>
    </w:rPr>
  </w:style>
  <w:style w:type="character" w:customStyle="1" w:styleId="TextbublinyChar110">
    <w:name w:val="Text bubliny Char110"/>
    <w:basedOn w:val="DefaultParagraphFont"/>
    <w:uiPriority w:val="99"/>
    <w:semiHidden/>
    <w:rsid w:val="008F3E3F"/>
    <w:rPr>
      <w:rFonts w:ascii="Tahoma" w:hAnsi="Tahoma" w:cs="Tahoma"/>
      <w:sz w:val="16"/>
      <w:szCs w:val="16"/>
    </w:rPr>
  </w:style>
  <w:style w:type="character" w:customStyle="1" w:styleId="TextbublinyChar19">
    <w:name w:val="Text bubliny Char19"/>
    <w:basedOn w:val="DefaultParagraphFont"/>
    <w:uiPriority w:val="99"/>
    <w:semiHidden/>
    <w:rsid w:val="008F3E3F"/>
    <w:rPr>
      <w:rFonts w:ascii="Tahoma" w:hAnsi="Tahoma" w:cs="Tahoma"/>
      <w:sz w:val="16"/>
      <w:szCs w:val="16"/>
    </w:rPr>
  </w:style>
  <w:style w:type="character" w:customStyle="1" w:styleId="TextbublinyChar18">
    <w:name w:val="Text bubliny Char18"/>
    <w:basedOn w:val="DefaultParagraphFont"/>
    <w:uiPriority w:val="99"/>
    <w:semiHidden/>
    <w:rsid w:val="008F3E3F"/>
    <w:rPr>
      <w:rFonts w:ascii="Tahoma" w:hAnsi="Tahoma" w:cs="Tahoma"/>
      <w:sz w:val="16"/>
      <w:szCs w:val="16"/>
    </w:rPr>
  </w:style>
  <w:style w:type="character" w:customStyle="1" w:styleId="TextbublinyChar17">
    <w:name w:val="Text bubliny Char17"/>
    <w:basedOn w:val="DefaultParagraphFont"/>
    <w:uiPriority w:val="99"/>
    <w:semiHidden/>
    <w:rsid w:val="008F3E3F"/>
    <w:rPr>
      <w:rFonts w:ascii="Tahoma" w:hAnsi="Tahoma" w:cs="Tahoma"/>
      <w:sz w:val="16"/>
      <w:szCs w:val="16"/>
    </w:rPr>
  </w:style>
  <w:style w:type="character" w:customStyle="1" w:styleId="TextbublinyChar16">
    <w:name w:val="Text bubliny Char16"/>
    <w:basedOn w:val="DefaultParagraphFont"/>
    <w:uiPriority w:val="99"/>
    <w:semiHidden/>
    <w:rsid w:val="008F3E3F"/>
    <w:rPr>
      <w:rFonts w:ascii="Tahoma" w:hAnsi="Tahoma" w:cs="Tahoma"/>
      <w:sz w:val="16"/>
      <w:szCs w:val="16"/>
    </w:rPr>
  </w:style>
  <w:style w:type="character" w:customStyle="1" w:styleId="TextbublinyChar15">
    <w:name w:val="Text bubliny Char15"/>
    <w:basedOn w:val="DefaultParagraphFont"/>
    <w:uiPriority w:val="99"/>
    <w:semiHidden/>
    <w:rsid w:val="008F3E3F"/>
    <w:rPr>
      <w:rFonts w:ascii="Tahoma" w:hAnsi="Tahoma" w:cs="Tahoma"/>
      <w:sz w:val="16"/>
      <w:szCs w:val="16"/>
    </w:rPr>
  </w:style>
  <w:style w:type="character" w:customStyle="1" w:styleId="TextbublinyChar14">
    <w:name w:val="Text bubliny Char14"/>
    <w:basedOn w:val="DefaultParagraphFont"/>
    <w:uiPriority w:val="99"/>
    <w:semiHidden/>
    <w:rsid w:val="008F3E3F"/>
    <w:rPr>
      <w:rFonts w:ascii="Tahoma" w:hAnsi="Tahoma" w:cs="Tahoma"/>
      <w:sz w:val="16"/>
      <w:szCs w:val="16"/>
    </w:rPr>
  </w:style>
  <w:style w:type="character" w:customStyle="1" w:styleId="TextbublinyChar13">
    <w:name w:val="Text bubliny Char13"/>
    <w:basedOn w:val="DefaultParagraphFont"/>
    <w:uiPriority w:val="99"/>
    <w:semiHidden/>
    <w:rsid w:val="008F3E3F"/>
    <w:rPr>
      <w:rFonts w:ascii="Tahoma" w:hAnsi="Tahoma" w:cs="Tahoma"/>
      <w:sz w:val="16"/>
      <w:szCs w:val="16"/>
    </w:rPr>
  </w:style>
  <w:style w:type="character" w:customStyle="1" w:styleId="TextbublinyChar12">
    <w:name w:val="Text bubliny Char12"/>
    <w:basedOn w:val="DefaultParagraphFont"/>
    <w:uiPriority w:val="99"/>
    <w:semiHidden/>
    <w:rsid w:val="008F3E3F"/>
    <w:rPr>
      <w:rFonts w:ascii="Tahoma" w:hAnsi="Tahoma" w:cs="Tahoma"/>
      <w:sz w:val="16"/>
      <w:szCs w:val="16"/>
    </w:rPr>
  </w:style>
  <w:style w:type="character" w:customStyle="1" w:styleId="TextbublinyChar11">
    <w:name w:val="Text bubliny Char11"/>
    <w:basedOn w:val="DefaultParagraphFont"/>
    <w:uiPriority w:val="99"/>
    <w:semiHidden/>
    <w:rsid w:val="008F3E3F"/>
    <w:rPr>
      <w:rFonts w:ascii="Tahoma" w:hAnsi="Tahoma" w:cs="Tahoma"/>
      <w:sz w:val="16"/>
      <w:szCs w:val="16"/>
    </w:rPr>
  </w:style>
  <w:style w:type="paragraph" w:styleId="ListParagraph">
    <w:name w:val="List Paragraph"/>
    <w:basedOn w:val="Normal"/>
    <w:uiPriority w:val="99"/>
    <w:qFormat/>
    <w:rsid w:val="004268D2"/>
    <w:pPr>
      <w:ind w:left="720"/>
      <w:contextualSpacing/>
    </w:pPr>
  </w:style>
  <w:style w:type="paragraph" w:customStyle="1" w:styleId="TopHeader">
    <w:name w:val="Top Header"/>
    <w:basedOn w:val="Normal"/>
    <w:uiPriority w:val="99"/>
    <w:rsid w:val="0003344F"/>
    <w:pPr>
      <w:spacing w:after="0" w:line="240" w:lineRule="auto"/>
      <w:jc w:val="center"/>
    </w:pPr>
    <w:rPr>
      <w:b/>
      <w:bCs/>
      <w:szCs w:val="22"/>
    </w:rPr>
  </w:style>
  <w:style w:type="paragraph" w:styleId="NormalWeb">
    <w:name w:val="Normal (Web)"/>
    <w:basedOn w:val="Normal"/>
    <w:uiPriority w:val="99"/>
    <w:semiHidden/>
    <w:rsid w:val="00D9007D"/>
    <w:pPr>
      <w:spacing w:before="100" w:beforeAutospacing="1" w:after="100" w:afterAutospacing="1" w:line="240" w:lineRule="auto"/>
    </w:pPr>
    <w:rPr>
      <w:rFonts w:ascii="Times New Roman" w:hAnsi="Times New Roman"/>
      <w:sz w:val="24"/>
      <w:szCs w:val="24"/>
      <w:lang w:eastAsia="sk-SK"/>
    </w:rPr>
  </w:style>
  <w:style w:type="paragraph" w:customStyle="1" w:styleId="Pismenka">
    <w:name w:val="Pismenka"/>
    <w:basedOn w:val="BodyText"/>
    <w:uiPriority w:val="99"/>
    <w:rsid w:val="005C7171"/>
    <w:pPr>
      <w:tabs>
        <w:tab w:val="num" w:pos="426"/>
      </w:tabs>
      <w:ind w:left="426" w:hanging="426"/>
    </w:pPr>
    <w:rPr>
      <w:bCs w:val="0"/>
      <w:sz w:val="18"/>
      <w:szCs w:val="20"/>
      <w:lang w:eastAsia="en-US"/>
    </w:rPr>
  </w:style>
</w:styles>
</file>

<file path=word/webSettings.xml><?xml version="1.0" encoding="utf-8"?>
<w:webSettings xmlns:r="http://schemas.openxmlformats.org/officeDocument/2006/relationships" xmlns:w="http://schemas.openxmlformats.org/wordprocessingml/2006/main">
  <w:divs>
    <w:div w:id="1125662013">
      <w:marLeft w:val="0"/>
      <w:marRight w:val="0"/>
      <w:marTop w:val="0"/>
      <w:marBottom w:val="0"/>
      <w:divBdr>
        <w:top w:val="none" w:sz="0" w:space="0" w:color="auto"/>
        <w:left w:val="none" w:sz="0" w:space="0" w:color="auto"/>
        <w:bottom w:val="none" w:sz="0" w:space="0" w:color="auto"/>
        <w:right w:val="none" w:sz="0" w:space="0" w:color="auto"/>
      </w:divBdr>
    </w:div>
    <w:div w:id="1125662014">
      <w:marLeft w:val="0"/>
      <w:marRight w:val="0"/>
      <w:marTop w:val="0"/>
      <w:marBottom w:val="0"/>
      <w:divBdr>
        <w:top w:val="none" w:sz="0" w:space="0" w:color="auto"/>
        <w:left w:val="none" w:sz="0" w:space="0" w:color="auto"/>
        <w:bottom w:val="none" w:sz="0" w:space="0" w:color="auto"/>
        <w:right w:val="none" w:sz="0" w:space="0" w:color="auto"/>
      </w:divBdr>
    </w:div>
    <w:div w:id="1125662015">
      <w:marLeft w:val="0"/>
      <w:marRight w:val="0"/>
      <w:marTop w:val="0"/>
      <w:marBottom w:val="0"/>
      <w:divBdr>
        <w:top w:val="none" w:sz="0" w:space="0" w:color="auto"/>
        <w:left w:val="none" w:sz="0" w:space="0" w:color="auto"/>
        <w:bottom w:val="none" w:sz="0" w:space="0" w:color="auto"/>
        <w:right w:val="none" w:sz="0" w:space="0" w:color="auto"/>
      </w:divBdr>
    </w:div>
    <w:div w:id="1125662016">
      <w:marLeft w:val="0"/>
      <w:marRight w:val="0"/>
      <w:marTop w:val="0"/>
      <w:marBottom w:val="0"/>
      <w:divBdr>
        <w:top w:val="none" w:sz="0" w:space="0" w:color="auto"/>
        <w:left w:val="none" w:sz="0" w:space="0" w:color="auto"/>
        <w:bottom w:val="none" w:sz="0" w:space="0" w:color="auto"/>
        <w:right w:val="none" w:sz="0" w:space="0" w:color="auto"/>
      </w:divBdr>
    </w:div>
    <w:div w:id="1125662017">
      <w:marLeft w:val="0"/>
      <w:marRight w:val="0"/>
      <w:marTop w:val="0"/>
      <w:marBottom w:val="0"/>
      <w:divBdr>
        <w:top w:val="none" w:sz="0" w:space="0" w:color="auto"/>
        <w:left w:val="none" w:sz="0" w:space="0" w:color="auto"/>
        <w:bottom w:val="none" w:sz="0" w:space="0" w:color="auto"/>
        <w:right w:val="none" w:sz="0" w:space="0" w:color="auto"/>
      </w:divBdr>
    </w:div>
    <w:div w:id="1125662018">
      <w:marLeft w:val="0"/>
      <w:marRight w:val="0"/>
      <w:marTop w:val="0"/>
      <w:marBottom w:val="0"/>
      <w:divBdr>
        <w:top w:val="none" w:sz="0" w:space="0" w:color="auto"/>
        <w:left w:val="none" w:sz="0" w:space="0" w:color="auto"/>
        <w:bottom w:val="none" w:sz="0" w:space="0" w:color="auto"/>
        <w:right w:val="none" w:sz="0" w:space="0" w:color="auto"/>
      </w:divBdr>
    </w:div>
    <w:div w:id="1125662019">
      <w:marLeft w:val="0"/>
      <w:marRight w:val="0"/>
      <w:marTop w:val="0"/>
      <w:marBottom w:val="0"/>
      <w:divBdr>
        <w:top w:val="none" w:sz="0" w:space="0" w:color="auto"/>
        <w:left w:val="none" w:sz="0" w:space="0" w:color="auto"/>
        <w:bottom w:val="none" w:sz="0" w:space="0" w:color="auto"/>
        <w:right w:val="none" w:sz="0" w:space="0" w:color="auto"/>
      </w:divBdr>
    </w:div>
    <w:div w:id="1125662020">
      <w:marLeft w:val="0"/>
      <w:marRight w:val="0"/>
      <w:marTop w:val="0"/>
      <w:marBottom w:val="0"/>
      <w:divBdr>
        <w:top w:val="none" w:sz="0" w:space="0" w:color="auto"/>
        <w:left w:val="none" w:sz="0" w:space="0" w:color="auto"/>
        <w:bottom w:val="none" w:sz="0" w:space="0" w:color="auto"/>
        <w:right w:val="none" w:sz="0" w:space="0" w:color="auto"/>
      </w:divBdr>
    </w:div>
    <w:div w:id="1125662021">
      <w:marLeft w:val="0"/>
      <w:marRight w:val="0"/>
      <w:marTop w:val="0"/>
      <w:marBottom w:val="0"/>
      <w:divBdr>
        <w:top w:val="none" w:sz="0" w:space="0" w:color="auto"/>
        <w:left w:val="none" w:sz="0" w:space="0" w:color="auto"/>
        <w:bottom w:val="none" w:sz="0" w:space="0" w:color="auto"/>
        <w:right w:val="none" w:sz="0" w:space="0" w:color="auto"/>
      </w:divBdr>
    </w:div>
    <w:div w:id="1125662022">
      <w:marLeft w:val="0"/>
      <w:marRight w:val="0"/>
      <w:marTop w:val="0"/>
      <w:marBottom w:val="0"/>
      <w:divBdr>
        <w:top w:val="none" w:sz="0" w:space="0" w:color="auto"/>
        <w:left w:val="none" w:sz="0" w:space="0" w:color="auto"/>
        <w:bottom w:val="none" w:sz="0" w:space="0" w:color="auto"/>
        <w:right w:val="none" w:sz="0" w:space="0" w:color="auto"/>
      </w:divBdr>
    </w:div>
    <w:div w:id="1125662023">
      <w:marLeft w:val="0"/>
      <w:marRight w:val="0"/>
      <w:marTop w:val="0"/>
      <w:marBottom w:val="0"/>
      <w:divBdr>
        <w:top w:val="none" w:sz="0" w:space="0" w:color="auto"/>
        <w:left w:val="none" w:sz="0" w:space="0" w:color="auto"/>
        <w:bottom w:val="none" w:sz="0" w:space="0" w:color="auto"/>
        <w:right w:val="none" w:sz="0" w:space="0" w:color="auto"/>
      </w:divBdr>
    </w:div>
    <w:div w:id="1125662024">
      <w:marLeft w:val="0"/>
      <w:marRight w:val="0"/>
      <w:marTop w:val="0"/>
      <w:marBottom w:val="0"/>
      <w:divBdr>
        <w:top w:val="none" w:sz="0" w:space="0" w:color="auto"/>
        <w:left w:val="none" w:sz="0" w:space="0" w:color="auto"/>
        <w:bottom w:val="none" w:sz="0" w:space="0" w:color="auto"/>
        <w:right w:val="none" w:sz="0" w:space="0" w:color="auto"/>
      </w:divBdr>
    </w:div>
    <w:div w:id="1125662025">
      <w:marLeft w:val="0"/>
      <w:marRight w:val="0"/>
      <w:marTop w:val="0"/>
      <w:marBottom w:val="0"/>
      <w:divBdr>
        <w:top w:val="none" w:sz="0" w:space="0" w:color="auto"/>
        <w:left w:val="none" w:sz="0" w:space="0" w:color="auto"/>
        <w:bottom w:val="none" w:sz="0" w:space="0" w:color="auto"/>
        <w:right w:val="none" w:sz="0" w:space="0" w:color="auto"/>
      </w:divBdr>
    </w:div>
    <w:div w:id="1125662026">
      <w:marLeft w:val="0"/>
      <w:marRight w:val="0"/>
      <w:marTop w:val="0"/>
      <w:marBottom w:val="0"/>
      <w:divBdr>
        <w:top w:val="none" w:sz="0" w:space="0" w:color="auto"/>
        <w:left w:val="none" w:sz="0" w:space="0" w:color="auto"/>
        <w:bottom w:val="none" w:sz="0" w:space="0" w:color="auto"/>
        <w:right w:val="none" w:sz="0" w:space="0" w:color="auto"/>
      </w:divBdr>
    </w:div>
    <w:div w:id="112566202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12</Pages>
  <Words>2688</Words>
  <Characters>15326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Matulova Silvia</dc:creator>
  <cp:keywords/>
  <dc:description/>
  <cp:lastModifiedBy>Michal</cp:lastModifiedBy>
  <cp:revision>2</cp:revision>
  <cp:lastPrinted>2015-03-31T12:49:00Z</cp:lastPrinted>
  <dcterms:created xsi:type="dcterms:W3CDTF">2015-06-26T15:51:00Z</dcterms:created>
  <dcterms:modified xsi:type="dcterms:W3CDTF">2015-06-26T15:51:00Z</dcterms:modified>
</cp:coreProperties>
</file>