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718" w:rsidRPr="00C234D1" w:rsidRDefault="00C64DC8" w:rsidP="00C64DC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C234D1">
        <w:rPr>
          <w:rFonts w:ascii="Arial" w:hAnsi="Arial" w:cs="Arial"/>
          <w:b/>
          <w:sz w:val="28"/>
          <w:szCs w:val="28"/>
        </w:rPr>
        <w:t xml:space="preserve">TransContainer-Slovakia, a.s. </w:t>
      </w:r>
    </w:p>
    <w:p w:rsidR="00E82718" w:rsidRDefault="00E82718" w:rsidP="006A4709">
      <w:pPr>
        <w:spacing w:after="0"/>
        <w:rPr>
          <w:szCs w:val="22"/>
        </w:rPr>
      </w:pPr>
    </w:p>
    <w:p w:rsidR="00C64DC8" w:rsidRPr="00441098" w:rsidRDefault="00D1693E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="00C64DC8" w:rsidRPr="00441098">
        <w:rPr>
          <w:rFonts w:cs="Arial"/>
          <w:b/>
          <w:bCs/>
          <w:szCs w:val="22"/>
          <w:lang w:eastAsia="sk-SK"/>
        </w:rPr>
        <w:t>. INFORMÁCIE O ÚČTOVNEJ JEDNOTKE</w:t>
      </w:r>
    </w:p>
    <w:p w:rsidR="00C64DC8" w:rsidRPr="00C64DC8" w:rsidRDefault="00C64DC8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a/</w:t>
      </w:r>
      <w:r w:rsidR="00C64DC8" w:rsidRPr="00101C8A">
        <w:rPr>
          <w:rFonts w:cs="Arial"/>
          <w:b/>
          <w:bCs/>
          <w:szCs w:val="22"/>
          <w:lang w:eastAsia="sk-SK"/>
        </w:rPr>
        <w:t>. Založenie spoločnosti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C64DC8" w:rsidP="00101C8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Spoločnosť TransContainer-Slovakia, a.s. (ďalej len </w:t>
      </w:r>
      <w:r w:rsidR="00101C8A" w:rsidRPr="00101C8A">
        <w:rPr>
          <w:rFonts w:eastAsia="TimesNewRomanPSMT" w:cs="Arial"/>
          <w:szCs w:val="22"/>
          <w:lang w:eastAsia="sk-SK"/>
        </w:rPr>
        <w:t>S</w:t>
      </w:r>
      <w:r w:rsidRPr="00101C8A">
        <w:rPr>
          <w:rFonts w:eastAsia="TimesNewRomanPSMT" w:cs="Arial"/>
          <w:szCs w:val="22"/>
          <w:lang w:eastAsia="sk-SK"/>
        </w:rPr>
        <w:t>poločnosť), bola založená 23.</w:t>
      </w:r>
      <w:r w:rsidR="00101C8A" w:rsidRPr="00101C8A">
        <w:rPr>
          <w:rFonts w:eastAsia="TimesNewRomanPSMT" w:cs="Arial"/>
          <w:szCs w:val="22"/>
          <w:lang w:eastAsia="sk-SK"/>
        </w:rPr>
        <w:t>marca</w:t>
      </w:r>
      <w:r w:rsidRPr="00101C8A">
        <w:rPr>
          <w:rFonts w:eastAsia="TimesNewRomanPSMT" w:cs="Arial"/>
          <w:szCs w:val="22"/>
          <w:lang w:eastAsia="sk-SK"/>
        </w:rPr>
        <w:t xml:space="preserve"> 2009 a do obchodného registra bola zapísaná 23.6.2009 (Obchodný register Okresného súdu Košice I v Košiciach, oddiel  Sa, vložka 1496/V.</w:t>
      </w: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 </w:t>
      </w:r>
    </w:p>
    <w:p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b/</w:t>
      </w:r>
      <w:r w:rsidR="00C64DC8" w:rsidRPr="00101C8A">
        <w:rPr>
          <w:rFonts w:cs="Arial"/>
          <w:b/>
          <w:bCs/>
          <w:szCs w:val="22"/>
          <w:lang w:eastAsia="sk-SK"/>
        </w:rPr>
        <w:t>. Hlavnými činnosťami Spoločnosti sú: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prevádzkovanie dráhy – jednoduchej železničnej vlečky</w:t>
      </w:r>
      <w:r w:rsidRPr="00101C8A">
        <w:rPr>
          <w:rFonts w:eastAsia="TimesNewRomanPSMT" w:cs="Arial"/>
          <w:szCs w:val="22"/>
          <w:lang w:eastAsia="sk-SK"/>
        </w:rPr>
        <w:t>,</w:t>
      </w: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zasielateľstvo</w:t>
      </w:r>
      <w:r w:rsidRPr="00101C8A">
        <w:rPr>
          <w:rFonts w:eastAsia="TimesNewRomanPSMT" w:cs="Arial"/>
          <w:szCs w:val="22"/>
          <w:lang w:eastAsia="sk-SK"/>
        </w:rPr>
        <w:t>,</w:t>
      </w: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sprostredkovateľská činnosť v oblasti obchodu</w:t>
      </w:r>
      <w:r w:rsidRPr="00101C8A">
        <w:rPr>
          <w:rFonts w:eastAsia="TimesNewRomanPSMT" w:cs="Arial"/>
          <w:szCs w:val="22"/>
          <w:lang w:eastAsia="sk-SK"/>
        </w:rPr>
        <w:t>.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18"/>
          <w:szCs w:val="18"/>
          <w:lang w:eastAsia="sk-SK"/>
        </w:rPr>
      </w:pPr>
    </w:p>
    <w:p w:rsidR="00C64DC8" w:rsidRPr="00820348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c/</w:t>
      </w:r>
      <w:r w:rsidR="00C64DC8" w:rsidRPr="00820348">
        <w:rPr>
          <w:rFonts w:cs="Arial"/>
          <w:b/>
          <w:bCs/>
          <w:szCs w:val="22"/>
          <w:lang w:eastAsia="sk-SK"/>
        </w:rPr>
        <w:t>. Počet zamestnancov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>Údaje o počte zamestnancov za bežné účtovné obdobie a bezprostredne predchádzajúce účtovné obdobie sú uvedené</w:t>
      </w:r>
      <w:r w:rsidR="00101C8A" w:rsidRPr="00101C8A">
        <w:rPr>
          <w:rFonts w:eastAsia="TimesNewRomanPSMT" w:cs="Arial"/>
          <w:szCs w:val="22"/>
          <w:lang w:eastAsia="sk-SK"/>
        </w:rPr>
        <w:t xml:space="preserve"> </w:t>
      </w:r>
      <w:r w:rsidRPr="00101C8A">
        <w:rPr>
          <w:rFonts w:eastAsia="TimesNewRomanPSMT" w:cs="Arial"/>
          <w:szCs w:val="22"/>
          <w:lang w:eastAsia="sk-SK"/>
        </w:rPr>
        <w:t>v nasledujúcom prehľade:</w:t>
      </w:r>
    </w:p>
    <w:p w:rsidR="00E82718" w:rsidRDefault="00E82718" w:rsidP="006A4709">
      <w:pPr>
        <w:spacing w:after="0"/>
        <w:rPr>
          <w:szCs w:val="22"/>
        </w:rPr>
      </w:pPr>
    </w:p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101C8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101C8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Default="00534E4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  <w:p w:rsidR="00534E4C" w:rsidRPr="003F477D" w:rsidRDefault="00534E4C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534E4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A628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A6288E"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A628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20348">
        <w:rPr>
          <w:rFonts w:cs="TimesNewRomanPS-BoldMT"/>
          <w:b/>
          <w:bCs/>
          <w:szCs w:val="22"/>
          <w:lang w:eastAsia="sk-SK"/>
        </w:rPr>
        <w:t>d/. Údaje o neobmedzenom ručení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20348" w:rsidRPr="00820348" w:rsidRDefault="00820348" w:rsidP="00820348">
      <w:pPr>
        <w:jc w:val="both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Spoločnosť nie je neobmedzene ručiacim spoločníkom v iných spoločnostiach podľa § 56 ods. 5 Obchodného zákonníka.</w:t>
      </w: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</w:t>
      </w:r>
      <w:r w:rsidRPr="00820348">
        <w:rPr>
          <w:rFonts w:cs="TimesNewRomanPS-BoldMT"/>
          <w:b/>
          <w:bCs/>
          <w:szCs w:val="22"/>
          <w:lang w:eastAsia="sk-SK"/>
        </w:rPr>
        <w:t>. Právny dôvod na zostavenie účtovnej závierky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Účtovná závierka Spoločnosti k 31. decembru 201</w:t>
      </w:r>
      <w:r w:rsidR="00534E4C">
        <w:rPr>
          <w:rFonts w:eastAsia="TimesNewRomanPSMT" w:cs="TimesNewRomanPSMT"/>
          <w:szCs w:val="22"/>
          <w:lang w:eastAsia="sk-SK"/>
        </w:rPr>
        <w:t>4</w:t>
      </w:r>
      <w:r w:rsidRPr="00820348">
        <w:rPr>
          <w:rFonts w:eastAsia="TimesNewRomanPSMT" w:cs="TimesNewRomanPSMT"/>
          <w:szCs w:val="22"/>
          <w:lang w:eastAsia="sk-SK"/>
        </w:rPr>
        <w:t xml:space="preserve"> je zostavená ako riadna účtovná závierka podľa § 17 ods. 6 zákona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20348">
        <w:rPr>
          <w:rFonts w:eastAsia="TimesNewRomanPSMT" w:cs="TimesNewRomanPSMT"/>
          <w:szCs w:val="22"/>
          <w:lang w:eastAsia="sk-SK"/>
        </w:rPr>
        <w:t>NR SR č. 431/2002 Z. z. o účtovníctve za účtovné obdobie od 1. januára 201</w:t>
      </w:r>
      <w:r w:rsidR="00534E4C">
        <w:rPr>
          <w:rFonts w:eastAsia="TimesNewRomanPSMT" w:cs="TimesNewRomanPSMT"/>
          <w:szCs w:val="22"/>
          <w:lang w:eastAsia="sk-SK"/>
        </w:rPr>
        <w:t>4</w:t>
      </w:r>
      <w:r w:rsidRPr="00820348">
        <w:rPr>
          <w:rFonts w:eastAsia="TimesNewRomanPSMT" w:cs="TimesNewRomanPSMT"/>
          <w:szCs w:val="22"/>
          <w:lang w:eastAsia="sk-SK"/>
        </w:rPr>
        <w:t xml:space="preserve"> do 31. decembra 201</w:t>
      </w:r>
      <w:r w:rsidR="00534E4C">
        <w:rPr>
          <w:rFonts w:eastAsia="TimesNewRomanPSMT" w:cs="TimesNewRomanPSMT"/>
          <w:szCs w:val="22"/>
          <w:lang w:eastAsia="sk-SK"/>
        </w:rPr>
        <w:t>4</w:t>
      </w:r>
      <w:r w:rsidRPr="00820348">
        <w:rPr>
          <w:rFonts w:eastAsia="TimesNewRomanPSMT" w:cs="TimesNewRomanPSMT"/>
          <w:szCs w:val="22"/>
          <w:lang w:eastAsia="sk-SK"/>
        </w:rPr>
        <w:t>.</w:t>
      </w: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</w:t>
      </w:r>
      <w:r w:rsidRPr="00820348">
        <w:rPr>
          <w:rFonts w:cs="TimesNewRomanPS-BoldMT"/>
          <w:b/>
          <w:bCs/>
          <w:szCs w:val="22"/>
          <w:lang w:eastAsia="sk-SK"/>
        </w:rPr>
        <w:t>. Dátum schválenia účtovnej závierky za predchádzajúce účtovné obdobie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Účtovná závierka Spoločnosti k 31. decembru 201</w:t>
      </w:r>
      <w:r w:rsidR="00534E4C">
        <w:rPr>
          <w:rFonts w:eastAsia="TimesNewRomanPSMT" w:cs="TimesNewRomanPSMT"/>
          <w:szCs w:val="22"/>
          <w:lang w:eastAsia="sk-SK"/>
        </w:rPr>
        <w:t>3</w:t>
      </w:r>
      <w:r w:rsidRPr="00820348">
        <w:rPr>
          <w:rFonts w:eastAsia="TimesNewRomanPSMT" w:cs="TimesNewRomanPSMT"/>
          <w:szCs w:val="22"/>
          <w:lang w:eastAsia="sk-SK"/>
        </w:rPr>
        <w:t>, za predchádzajúce účtovné obdobie, bola schválená valným zhromaždením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20348">
        <w:rPr>
          <w:rFonts w:eastAsia="TimesNewRomanPSMT" w:cs="TimesNewRomanPSMT"/>
          <w:szCs w:val="22"/>
          <w:lang w:eastAsia="sk-SK"/>
        </w:rPr>
        <w:t>Spoločnosti 2</w:t>
      </w:r>
      <w:r w:rsidR="00534E4C">
        <w:rPr>
          <w:rFonts w:eastAsia="TimesNewRomanPSMT" w:cs="TimesNewRomanPSMT"/>
          <w:szCs w:val="22"/>
          <w:lang w:eastAsia="sk-SK"/>
        </w:rPr>
        <w:t>8</w:t>
      </w:r>
      <w:r>
        <w:rPr>
          <w:rFonts w:eastAsia="TimesNewRomanPSMT" w:cs="TimesNewRomanPSMT"/>
          <w:szCs w:val="22"/>
          <w:lang w:eastAsia="sk-SK"/>
        </w:rPr>
        <w:t>. júna</w:t>
      </w:r>
      <w:r w:rsidRPr="00820348">
        <w:rPr>
          <w:rFonts w:eastAsia="TimesNewRomanPSMT" w:cs="TimesNewRomanPSMT"/>
          <w:szCs w:val="22"/>
          <w:lang w:eastAsia="sk-SK"/>
        </w:rPr>
        <w:t xml:space="preserve"> 201</w:t>
      </w:r>
      <w:r w:rsidR="00534E4C">
        <w:rPr>
          <w:rFonts w:eastAsia="TimesNewRomanPSMT" w:cs="TimesNewRomanPSMT"/>
          <w:szCs w:val="22"/>
          <w:lang w:eastAsia="sk-SK"/>
        </w:rPr>
        <w:t>4</w:t>
      </w:r>
      <w:r w:rsidRPr="00820348">
        <w:rPr>
          <w:rFonts w:eastAsia="TimesNewRomanPSMT" w:cs="TimesNewRomanPSMT"/>
          <w:szCs w:val="22"/>
          <w:lang w:eastAsia="sk-SK"/>
        </w:rPr>
        <w:t>.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4C2274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b/>
          <w:szCs w:val="22"/>
          <w:lang w:eastAsia="sk-SK"/>
        </w:rPr>
      </w:pPr>
      <w:r w:rsidRPr="00C44A52">
        <w:rPr>
          <w:rFonts w:eastAsia="TimesNewRomanPSMT" w:cs="TimesNewRomanPSMT"/>
          <w:b/>
          <w:szCs w:val="22"/>
          <w:lang w:eastAsia="sk-SK"/>
        </w:rPr>
        <w:t>g/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>Dátum zverejnenia účtovnej závierky za predchádzajúce účtovné obdobie</w:t>
      </w:r>
    </w:p>
    <w:p w:rsidR="00820348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C44A52">
        <w:rPr>
          <w:rFonts w:eastAsia="TimesNewRomanPSMT" w:cs="TimesNewRomanPSMT"/>
          <w:b/>
          <w:szCs w:val="22"/>
          <w:lang w:eastAsia="ja-JP"/>
        </w:rPr>
        <w:t>Zbierka listín</w:t>
      </w:r>
      <w:r w:rsidR="00F04472" w:rsidRPr="00C44A52">
        <w:rPr>
          <w:rFonts w:eastAsia="TimesNewRomanPSMT" w:cs="TimesNewRomanPSMT"/>
          <w:szCs w:val="22"/>
          <w:lang w:eastAsia="ja-JP"/>
        </w:rPr>
        <w:t>:</w:t>
      </w:r>
    </w:p>
    <w:p w:rsidR="005C2FCD" w:rsidRPr="00632F6F" w:rsidRDefault="00F04472" w:rsidP="005E2FAD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632F6F">
        <w:rPr>
          <w:rFonts w:eastAsia="TimesNewRomanPSMT" w:cs="TimesNewRomanPSMT"/>
          <w:szCs w:val="22"/>
          <w:lang w:eastAsia="ja-JP"/>
        </w:rPr>
        <w:t>Účtovná závierka Spoločnosti k 31. decembru 201</w:t>
      </w:r>
      <w:r w:rsidR="00F76455" w:rsidRPr="00632F6F">
        <w:rPr>
          <w:rFonts w:eastAsia="TimesNewRomanPSMT" w:cs="TimesNewRomanPSMT"/>
          <w:szCs w:val="22"/>
          <w:lang w:eastAsia="ja-JP"/>
        </w:rPr>
        <w:t>3</w:t>
      </w:r>
      <w:r w:rsidRPr="00632F6F">
        <w:rPr>
          <w:rFonts w:eastAsia="TimesNewRomanPSMT" w:cs="TimesNewRomanPSMT"/>
          <w:szCs w:val="22"/>
          <w:lang w:eastAsia="ja-JP"/>
        </w:rPr>
        <w:t xml:space="preserve"> spolu s výročnou správou a správou audítora o overení účtovnej závierky k 31. decembru 201</w:t>
      </w:r>
      <w:r w:rsidR="000A4D77">
        <w:rPr>
          <w:rFonts w:eastAsia="TimesNewRomanPSMT" w:cs="TimesNewRomanPSMT"/>
          <w:szCs w:val="22"/>
          <w:lang w:eastAsia="ja-JP"/>
        </w:rPr>
        <w:t>3</w:t>
      </w:r>
      <w:r w:rsidRPr="00632F6F">
        <w:rPr>
          <w:rFonts w:eastAsia="TimesNewRomanPSMT" w:cs="TimesNewRomanPSMT"/>
          <w:szCs w:val="22"/>
          <w:lang w:eastAsia="ja-JP"/>
        </w:rPr>
        <w:t xml:space="preserve"> bola uložená do </w:t>
      </w:r>
      <w:r w:rsidR="000A4D77">
        <w:rPr>
          <w:rFonts w:eastAsia="TimesNewRomanPSMT" w:cs="TimesNewRomanPSMT"/>
          <w:szCs w:val="22"/>
          <w:lang w:eastAsia="ja-JP"/>
        </w:rPr>
        <w:t xml:space="preserve">7.7.2014 </w:t>
      </w:r>
      <w:r w:rsidR="00F76455" w:rsidRPr="00632F6F">
        <w:rPr>
          <w:rFonts w:eastAsia="TimesNewRomanPSMT" w:cs="TimesNewRomanPSMT"/>
          <w:szCs w:val="22"/>
          <w:lang w:eastAsia="ja-JP"/>
        </w:rPr>
        <w:t>registra ÚZ</w:t>
      </w:r>
      <w:r w:rsidR="000A4D77">
        <w:rPr>
          <w:rFonts w:eastAsia="TimesNewRomanPSMT" w:cs="TimesNewRomanPSMT"/>
          <w:szCs w:val="22"/>
          <w:lang w:eastAsia="ja-JP"/>
        </w:rPr>
        <w:t>.</w:t>
      </w:r>
    </w:p>
    <w:p w:rsidR="00F04472" w:rsidRPr="00632F6F" w:rsidRDefault="00F04472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:rsidR="002477BE" w:rsidRPr="00632F6F" w:rsidRDefault="002477BE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:rsidR="002477BE" w:rsidRPr="00632F6F" w:rsidRDefault="002477BE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:rsidR="004C2274" w:rsidRPr="00632F6F" w:rsidRDefault="004C2274" w:rsidP="004C227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632F6F">
        <w:rPr>
          <w:rFonts w:cs="TimesNewRomanPS-BoldMT"/>
          <w:b/>
          <w:bCs/>
          <w:szCs w:val="22"/>
          <w:lang w:eastAsia="sk-SK"/>
        </w:rPr>
        <w:t>f/. Schválenie audítora</w:t>
      </w:r>
    </w:p>
    <w:p w:rsidR="00F04472" w:rsidRPr="004C2274" w:rsidRDefault="00632F6F" w:rsidP="005E2FAD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TimesNewRomanPS-BoldMT"/>
          <w:bCs/>
          <w:szCs w:val="22"/>
          <w:lang w:eastAsia="ja-JP"/>
        </w:rPr>
      </w:pPr>
      <w:r>
        <w:rPr>
          <w:rFonts w:eastAsia="MS Mincho" w:cs="TimesNewRomanPS-BoldMT"/>
          <w:bCs/>
          <w:szCs w:val="22"/>
          <w:lang w:eastAsia="ja-JP"/>
        </w:rPr>
        <w:t>Valné zhromaždenie  dňa 28.j</w:t>
      </w:r>
      <w:r w:rsidR="004C2274" w:rsidRPr="00632F6F">
        <w:rPr>
          <w:rFonts w:eastAsia="MS Mincho" w:cs="TimesNewRomanPS-BoldMT"/>
          <w:bCs/>
          <w:szCs w:val="22"/>
          <w:lang w:eastAsia="ja-JP"/>
        </w:rPr>
        <w:t>úna 2013 schválilo spoločnosť EU AUDIT s.r.o ako audítora na overenie účtovnej závierky za ú</w:t>
      </w:r>
      <w:r w:rsidR="00AB12B7" w:rsidRPr="00632F6F">
        <w:rPr>
          <w:rFonts w:eastAsia="MS Mincho" w:cs="TimesNewRomanPS-BoldMT"/>
          <w:bCs/>
          <w:szCs w:val="22"/>
          <w:lang w:eastAsia="ja-JP"/>
        </w:rPr>
        <w:t>čtovné obdobie od 1.janu</w:t>
      </w:r>
      <w:r>
        <w:rPr>
          <w:rFonts w:eastAsia="MS Mincho" w:cs="TimesNewRomanPS-BoldMT"/>
          <w:bCs/>
          <w:szCs w:val="22"/>
          <w:lang w:eastAsia="ja-JP"/>
        </w:rPr>
        <w:t>á</w:t>
      </w:r>
      <w:r w:rsidR="00AB12B7" w:rsidRPr="00632F6F">
        <w:rPr>
          <w:rFonts w:eastAsia="MS Mincho" w:cs="TimesNewRomanPS-BoldMT"/>
          <w:bCs/>
          <w:szCs w:val="22"/>
          <w:lang w:eastAsia="ja-JP"/>
        </w:rPr>
        <w:t>ra 2014</w:t>
      </w:r>
      <w:r w:rsidR="004C2274" w:rsidRPr="00632F6F">
        <w:rPr>
          <w:rFonts w:eastAsia="MS Mincho" w:cs="TimesNewRomanPS-BoldMT"/>
          <w:bCs/>
          <w:szCs w:val="22"/>
          <w:lang w:eastAsia="ja-JP"/>
        </w:rPr>
        <w:t xml:space="preserve"> do 31.12.201</w:t>
      </w:r>
      <w:r w:rsidR="00AB12B7" w:rsidRPr="00632F6F">
        <w:rPr>
          <w:rFonts w:eastAsia="MS Mincho" w:cs="TimesNewRomanPS-BoldMT"/>
          <w:bCs/>
          <w:szCs w:val="22"/>
          <w:lang w:eastAsia="ja-JP"/>
        </w:rPr>
        <w:t>4</w:t>
      </w:r>
      <w:r w:rsidR="004C2274" w:rsidRPr="00632F6F">
        <w:rPr>
          <w:rFonts w:eastAsia="MS Mincho" w:cs="TimesNewRomanPS-BoldMT"/>
          <w:bCs/>
          <w:szCs w:val="22"/>
          <w:lang w:eastAsia="ja-JP"/>
        </w:rPr>
        <w:t>.</w:t>
      </w:r>
    </w:p>
    <w:p w:rsidR="00441098" w:rsidRDefault="00441098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lastRenderedPageBreak/>
        <w:t>B. INFORMÁCIE O ORGÁNOCH ÚČTOVNEJ JEDNOTKY</w:t>
      </w:r>
      <w:r w:rsidR="00281CF7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5C2FCD" w:rsidRPr="005C2FCD" w:rsidRDefault="005C2FCD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5C2FCD" w:rsidRDefault="005C2FCD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>
        <w:rPr>
          <w:rFonts w:eastAsia="TimesNewRomanPSMT" w:cs="TimesNewRomanPSMT"/>
          <w:noProof/>
          <w:szCs w:val="22"/>
          <w:lang w:eastAsia="sk-SK"/>
        </w:rPr>
        <w:t>Štatutárny orgán:  predstavenstvo</w:t>
      </w:r>
    </w:p>
    <w:p w:rsidR="00441098" w:rsidRPr="00441098" w:rsidRDefault="00441098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441098">
        <w:rPr>
          <w:rFonts w:eastAsia="TimesNewRomanPSMT" w:cs="TimesNewRomanPSMT"/>
          <w:noProof/>
          <w:szCs w:val="22"/>
          <w:lang w:eastAsia="sk-SK"/>
        </w:rPr>
        <w:t>Ing. J</w:t>
      </w:r>
      <w:r w:rsidR="005C2FCD">
        <w:rPr>
          <w:rFonts w:eastAsia="TimesNewRomanPSMT" w:cs="TimesNewRomanPSMT"/>
          <w:noProof/>
          <w:szCs w:val="22"/>
          <w:lang w:eastAsia="sk-SK"/>
        </w:rPr>
        <w:t>iří  Pokorný - predseda</w:t>
      </w:r>
    </w:p>
    <w:p w:rsidR="00441098" w:rsidRPr="0002102F" w:rsidRDefault="00441098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02102F">
        <w:rPr>
          <w:rFonts w:eastAsia="TimesNewRomanPSMT" w:cs="TimesNewRomanPSMT"/>
          <w:noProof/>
          <w:szCs w:val="22"/>
          <w:lang w:eastAsia="sk-SK"/>
        </w:rPr>
        <w:t>Dozorná rada</w:t>
      </w:r>
      <w:r w:rsidR="005C2FCD" w:rsidRPr="0002102F">
        <w:rPr>
          <w:rFonts w:eastAsia="TimesNewRomanPSMT" w:cs="TimesNewRomanPSMT"/>
          <w:noProof/>
          <w:szCs w:val="22"/>
          <w:lang w:eastAsia="sk-SK"/>
        </w:rPr>
        <w:t>:</w:t>
      </w:r>
    </w:p>
    <w:p w:rsidR="00441098" w:rsidRPr="0002102F" w:rsidRDefault="005C2FCD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02102F">
        <w:rPr>
          <w:rFonts w:eastAsia="TimesNewRomanPSMT" w:cs="TimesNewRomanPSMT"/>
          <w:noProof/>
          <w:szCs w:val="22"/>
          <w:lang w:eastAsia="sk-SK"/>
        </w:rPr>
        <w:t xml:space="preserve">Pavel Konstatnicich Chichagov       </w:t>
      </w:r>
      <w:r w:rsidR="00441098" w:rsidRPr="0002102F">
        <w:rPr>
          <w:rFonts w:eastAsia="TimesNewRomanPSMT" w:cs="TimesNewRomanPSMT"/>
          <w:noProof/>
          <w:szCs w:val="22"/>
          <w:lang w:eastAsia="sk-SK"/>
        </w:rPr>
        <w:t>(</w:t>
      </w:r>
      <w:r w:rsidRPr="0002102F">
        <w:rPr>
          <w:rFonts w:eastAsia="TimesNewRomanPSMT" w:cs="TimesNewRomanPSMT"/>
          <w:noProof/>
          <w:szCs w:val="22"/>
          <w:lang w:eastAsia="sk-SK"/>
        </w:rPr>
        <w:t>od</w:t>
      </w:r>
      <w:r w:rsidR="00441098" w:rsidRPr="0002102F">
        <w:rPr>
          <w:rFonts w:eastAsia="TimesNewRomanPSMT" w:cs="TimesNewRomanPSMT"/>
          <w:noProof/>
          <w:szCs w:val="22"/>
          <w:lang w:eastAsia="sk-SK"/>
        </w:rPr>
        <w:t xml:space="preserve"> 2</w:t>
      </w:r>
      <w:r w:rsidRPr="0002102F">
        <w:rPr>
          <w:rFonts w:eastAsia="TimesNewRomanPSMT" w:cs="TimesNewRomanPSMT"/>
          <w:noProof/>
          <w:szCs w:val="22"/>
          <w:lang w:eastAsia="sk-SK"/>
        </w:rPr>
        <w:t>3</w:t>
      </w:r>
      <w:r w:rsidR="00441098" w:rsidRPr="0002102F">
        <w:rPr>
          <w:rFonts w:eastAsia="TimesNewRomanPSMT" w:cs="TimesNewRomanPSMT"/>
          <w:noProof/>
          <w:szCs w:val="22"/>
          <w:lang w:eastAsia="sk-SK"/>
        </w:rPr>
        <w:t>. júna 201</w:t>
      </w:r>
      <w:r w:rsidRPr="0002102F">
        <w:rPr>
          <w:rFonts w:eastAsia="TimesNewRomanPSMT" w:cs="TimesNewRomanPSMT"/>
          <w:noProof/>
          <w:szCs w:val="22"/>
          <w:lang w:eastAsia="sk-SK"/>
        </w:rPr>
        <w:t>2</w:t>
      </w:r>
      <w:r w:rsidR="00441098" w:rsidRPr="0002102F">
        <w:rPr>
          <w:rFonts w:eastAsia="TimesNewRomanPSMT" w:cs="TimesNewRomanPSMT"/>
          <w:noProof/>
          <w:szCs w:val="22"/>
          <w:lang w:eastAsia="sk-SK"/>
        </w:rPr>
        <w:t>)</w:t>
      </w:r>
    </w:p>
    <w:p w:rsidR="00441098" w:rsidRPr="0002102F" w:rsidRDefault="005C2FCD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02102F">
        <w:rPr>
          <w:rFonts w:eastAsia="TimesNewRomanPSMT" w:cs="TimesNewRomanPSMT"/>
          <w:noProof/>
          <w:szCs w:val="22"/>
          <w:lang w:eastAsia="sk-SK"/>
        </w:rPr>
        <w:t>Yury Vasilevich Yuriev                     (</w:t>
      </w:r>
      <w:r w:rsidR="00441098" w:rsidRPr="0002102F">
        <w:rPr>
          <w:rFonts w:eastAsia="TimesNewRomanPSMT" w:cs="TimesNewRomanPSMT"/>
          <w:noProof/>
          <w:szCs w:val="22"/>
          <w:lang w:eastAsia="sk-SK"/>
        </w:rPr>
        <w:t xml:space="preserve">od </w:t>
      </w:r>
      <w:r w:rsidRPr="0002102F">
        <w:rPr>
          <w:rFonts w:eastAsia="TimesNewRomanPSMT" w:cs="TimesNewRomanPSMT"/>
          <w:noProof/>
          <w:szCs w:val="22"/>
          <w:lang w:eastAsia="sk-SK"/>
        </w:rPr>
        <w:t>2</w:t>
      </w:r>
      <w:r w:rsidR="00441098" w:rsidRPr="0002102F">
        <w:rPr>
          <w:rFonts w:eastAsia="TimesNewRomanPSMT" w:cs="TimesNewRomanPSMT"/>
          <w:noProof/>
          <w:szCs w:val="22"/>
          <w:lang w:eastAsia="sk-SK"/>
        </w:rPr>
        <w:t>3. júna 201</w:t>
      </w:r>
      <w:r w:rsidRPr="0002102F">
        <w:rPr>
          <w:rFonts w:eastAsia="TimesNewRomanPSMT" w:cs="TimesNewRomanPSMT"/>
          <w:noProof/>
          <w:szCs w:val="22"/>
          <w:lang w:eastAsia="sk-SK"/>
        </w:rPr>
        <w:t>2</w:t>
      </w:r>
      <w:r w:rsidR="00441098" w:rsidRPr="0002102F">
        <w:rPr>
          <w:rFonts w:eastAsia="TimesNewRomanPSMT" w:cs="TimesNewRomanPSMT"/>
          <w:noProof/>
          <w:szCs w:val="22"/>
          <w:lang w:eastAsia="sk-SK"/>
        </w:rPr>
        <w:t>)</w:t>
      </w:r>
    </w:p>
    <w:p w:rsidR="00441098" w:rsidRDefault="005C2FCD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02102F">
        <w:rPr>
          <w:rFonts w:eastAsia="TimesNewRomanPSMT" w:cs="TimesNewRomanPSMT"/>
          <w:noProof/>
          <w:szCs w:val="22"/>
          <w:lang w:eastAsia="sk-SK"/>
        </w:rPr>
        <w:t>Vladimir Vladimirovich Chernichkin  (od 23.júna 2012)</w:t>
      </w:r>
    </w:p>
    <w:p w:rsidR="00D1693E" w:rsidRDefault="00D1693E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</w:p>
    <w:p w:rsidR="004C2274" w:rsidRDefault="004C2274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t>C. INFORMÁCIE O</w:t>
      </w:r>
      <w:r w:rsidR="00D17C60">
        <w:rPr>
          <w:rFonts w:cs="TimesNewRomanPS-BoldMT"/>
          <w:b/>
          <w:bCs/>
          <w:szCs w:val="22"/>
          <w:lang w:eastAsia="sk-SK"/>
        </w:rPr>
        <w:t> KONSOLIDOVANOM CELKU</w:t>
      </w:r>
    </w:p>
    <w:p w:rsidR="005C2FCD" w:rsidRP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 xml:space="preserve">Obchodné meno a sídlo konsolidovanej účtovnej jednotky, ktorá zostavuje konsolidovanú účtovnú závierku za všetky  skupiny účtovných jednotiek konsolidovaného celku, pre ktorú je účtovná jednotka konsolidovanou účtovnou jednotkou: </w:t>
      </w:r>
    </w:p>
    <w:p w:rsidR="00D17C60" w:rsidRPr="00C44A52" w:rsidRDefault="00C44A52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Názov </w:t>
      </w:r>
      <w:r w:rsidR="00F76455" w:rsidRPr="00C44A52">
        <w:rPr>
          <w:rFonts w:cs="TimesNewRomanPS-BoldMT"/>
          <w:b/>
          <w:bCs/>
          <w:szCs w:val="22"/>
          <w:lang w:eastAsia="sk-SK"/>
        </w:rPr>
        <w:t xml:space="preserve">akcionára </w:t>
      </w:r>
      <w:r w:rsidR="000A4D77" w:rsidRPr="00C44A52">
        <w:rPr>
          <w:rFonts w:cs="TimesNewRomanPS-BoldMT"/>
          <w:b/>
          <w:bCs/>
          <w:szCs w:val="22"/>
          <w:lang w:eastAsia="sk-SK"/>
        </w:rPr>
        <w:t>– v</w:t>
      </w:r>
      <w:r w:rsidR="00BC5F7E" w:rsidRPr="00C44A52">
        <w:rPr>
          <w:rFonts w:cs="TimesNewRomanPS-BoldMT"/>
          <w:b/>
          <w:bCs/>
          <w:szCs w:val="22"/>
          <w:lang w:eastAsia="sk-SK"/>
        </w:rPr>
        <w:t> Štátnom registri firiem a organizácií Ruskej federácie do 26. 11. 2014</w:t>
      </w:r>
      <w:r w:rsidR="001133A8" w:rsidRPr="00C44A52">
        <w:rPr>
          <w:rFonts w:cs="TimesNewRomanPS-BoldMT"/>
          <w:b/>
          <w:bCs/>
          <w:szCs w:val="22"/>
          <w:lang w:eastAsia="sk-SK"/>
        </w:rPr>
        <w:t>:</w:t>
      </w:r>
    </w:p>
    <w:p w:rsidR="00D17C60" w:rsidRPr="00C44A52" w:rsidRDefault="00D17C60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  <w:r w:rsidRPr="00C44A52">
        <w:rPr>
          <w:rStyle w:val="ra"/>
          <w:noProof/>
        </w:rPr>
        <w:t xml:space="preserve">Otkrytoje akcionernoje obshestvo "Centr po perevozke gruzov v kontejnerah "TransKontainer" </w:t>
      </w:r>
      <w:r w:rsidRPr="00C44A52">
        <w:rPr>
          <w:noProof/>
        </w:rPr>
        <w:br/>
      </w:r>
      <w:r w:rsidRPr="00C44A52">
        <w:rPr>
          <w:rStyle w:val="ra"/>
          <w:noProof/>
        </w:rPr>
        <w:t>Okružejnaja 19, Moskva 125047, Ruská federácia</w:t>
      </w:r>
    </w:p>
    <w:p w:rsidR="001133A8" w:rsidRPr="00C44A52" w:rsidRDefault="001133A8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1133A8" w:rsidRP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 w:rsidRPr="00C44A52">
        <w:rPr>
          <w:rStyle w:val="ra"/>
        </w:rPr>
        <w:t>Zmena názvu akcionára v</w:t>
      </w:r>
      <w:r w:rsidR="00BC5F7E" w:rsidRPr="00C44A52">
        <w:rPr>
          <w:rStyle w:val="ra"/>
        </w:rPr>
        <w:t> Štátnom registri firiem a organizácií Ruskej federácie od 27. 11. 2014</w:t>
      </w:r>
      <w:r w:rsidRPr="00C44A52">
        <w:rPr>
          <w:rStyle w:val="ra"/>
        </w:rPr>
        <w:t>: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Publichnoje akcionernoje obshestvo "Centr po perevozke gruzov v kontejnerah "TransKontainer" </w:t>
      </w:r>
      <w:r w:rsidRPr="00F76455">
        <w:br/>
      </w:r>
      <w:r w:rsidRPr="00F76455">
        <w:rPr>
          <w:rStyle w:val="ra"/>
        </w:rPr>
        <w:t xml:space="preserve">Oruzhejnyj pereulok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:rsidR="00F76455" w:rsidRDefault="00F76455" w:rsidP="00D17C60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>Obchodné meno a sídlo bezprostredne konsolidujúcej  účtovnej jednotky za tú skupinu účtovných jednotiek,  konsolidovaného celu, ktorého súčasťou je aj účtovná jednotka:</w:t>
      </w: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:rsidR="00BC5F7E" w:rsidRDefault="00BC5F7E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Názov akcionára v Obchodnom registri Okresného súdu Košice I do 15. 01. 2015:</w:t>
      </w: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  <w:r>
        <w:rPr>
          <w:rStyle w:val="ra"/>
          <w:noProof/>
        </w:rPr>
        <w:t xml:space="preserve">Otkrytoje akcionernoje obshestvo "Centr po perevozke gruzov v kontejnerah "TransKontainer" </w:t>
      </w:r>
      <w:r>
        <w:rPr>
          <w:noProof/>
        </w:rPr>
        <w:br/>
      </w:r>
      <w:r>
        <w:rPr>
          <w:rStyle w:val="ra"/>
          <w:noProof/>
        </w:rPr>
        <w:t>Okružejnaja 19, Moskva 125047, Ruská federácia</w:t>
      </w:r>
    </w:p>
    <w:p w:rsidR="001133A8" w:rsidRP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 w:rsidRPr="00C44A52">
        <w:rPr>
          <w:rStyle w:val="ra"/>
        </w:rPr>
        <w:t xml:space="preserve">Zmena názvu akcionára v Obchodnom registri </w:t>
      </w:r>
      <w:r w:rsidR="00BC5F7E" w:rsidRPr="00C44A52">
        <w:rPr>
          <w:rStyle w:val="ra"/>
        </w:rPr>
        <w:t xml:space="preserve">Okresného súdu Košice I </w:t>
      </w:r>
      <w:r w:rsidRPr="00C44A52">
        <w:rPr>
          <w:rStyle w:val="ra"/>
        </w:rPr>
        <w:t>od  16.1. 2015: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Publichnoje akcionernoje obshestvo "Centr po perevozke gruzov v kontejnerah "TransKontainer" </w:t>
      </w:r>
      <w:r w:rsidRPr="00F76455">
        <w:br/>
      </w:r>
      <w:r w:rsidRPr="00F76455">
        <w:rPr>
          <w:rStyle w:val="ra"/>
        </w:rPr>
        <w:t xml:space="preserve">Oruzhejnyj pereulok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noProof/>
          <w:szCs w:val="22"/>
          <w:lang w:eastAsia="sk-SK"/>
        </w:rPr>
      </w:pPr>
      <w:r>
        <w:rPr>
          <w:rFonts w:cs="TimesNewRomanPS-BoldMT"/>
          <w:b/>
          <w:bCs/>
          <w:noProof/>
          <w:szCs w:val="22"/>
          <w:lang w:eastAsia="sk-SK"/>
        </w:rPr>
        <w:t>c/</w:t>
      </w:r>
      <w:r w:rsidRPr="00820348">
        <w:rPr>
          <w:rFonts w:cs="TimesNewRomanPS-BoldMT"/>
          <w:b/>
          <w:bCs/>
          <w:noProof/>
          <w:szCs w:val="22"/>
          <w:lang w:eastAsia="sk-SK"/>
        </w:rPr>
        <w:t xml:space="preserve">. </w:t>
      </w:r>
      <w:r>
        <w:rPr>
          <w:rFonts w:cs="TimesNewRomanPS-BoldMT"/>
          <w:b/>
          <w:bCs/>
          <w:noProof/>
          <w:szCs w:val="22"/>
          <w:lang w:eastAsia="sk-SK"/>
        </w:rPr>
        <w:t>Obchodné meno a sídlo konsolidujúcej  účtovnej jednotky, v ktorej je možné tieto konsolidované účtovné závierky získať:</w:t>
      </w: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noProof/>
          <w:szCs w:val="22"/>
          <w:lang w:eastAsia="sk-SK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  <w:r>
        <w:rPr>
          <w:rStyle w:val="ra"/>
          <w:noProof/>
        </w:rPr>
        <w:t xml:space="preserve">Otkrytoje akcionernoje obshestvo "Centr po perevozke gruzov v kontejnerah "TransKontainer" </w:t>
      </w:r>
      <w:r>
        <w:rPr>
          <w:noProof/>
        </w:rPr>
        <w:br/>
      </w:r>
      <w:r>
        <w:rPr>
          <w:rStyle w:val="ra"/>
          <w:noProof/>
        </w:rPr>
        <w:t>Okružejnaja 19, Moskva 125047, Ruská federácia</w:t>
      </w: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1133A8" w:rsidRP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 w:rsidRPr="00C44A52">
        <w:rPr>
          <w:rStyle w:val="ra"/>
        </w:rPr>
        <w:t xml:space="preserve">Zmena názvu akcionára v Obchodnom registri </w:t>
      </w:r>
      <w:r w:rsidR="00BC5F7E" w:rsidRPr="00C44A52">
        <w:rPr>
          <w:rStyle w:val="ra"/>
        </w:rPr>
        <w:t xml:space="preserve">Okresného súdu Košice I </w:t>
      </w:r>
      <w:r w:rsidRPr="00C44A52">
        <w:rPr>
          <w:rStyle w:val="ra"/>
        </w:rPr>
        <w:t>od  16.1. 2015: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Publichnoje akcionernoje obshestvo "Centr po perevozke gruzov v kontejnerah "TransKontainer" </w:t>
      </w:r>
      <w:r w:rsidRPr="00F76455">
        <w:br/>
      </w:r>
      <w:r w:rsidRPr="00F76455">
        <w:rPr>
          <w:rStyle w:val="ra"/>
        </w:rPr>
        <w:t xml:space="preserve">Oruzhejnyj pereulok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lastRenderedPageBreak/>
        <w:t xml:space="preserve">D. </w:t>
      </w:r>
      <w:r>
        <w:rPr>
          <w:rFonts w:cs="TimesNewRomanPS-BoldMT"/>
          <w:b/>
          <w:bCs/>
          <w:szCs w:val="22"/>
          <w:lang w:eastAsia="sk-SK"/>
        </w:rPr>
        <w:t xml:space="preserve">ĎALŠIE </w:t>
      </w:r>
      <w:r w:rsidRPr="00893BE5">
        <w:rPr>
          <w:rFonts w:cs="TimesNewRomanPS-BoldMT"/>
          <w:b/>
          <w:bCs/>
          <w:szCs w:val="22"/>
          <w:lang w:eastAsia="sk-SK"/>
        </w:rPr>
        <w:t xml:space="preserve">INFORMÁCIE </w:t>
      </w:r>
    </w:p>
    <w:p w:rsidR="005E2FAD" w:rsidRDefault="005E2FAD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FC6D01" w:rsidRPr="002477BE" w:rsidRDefault="00FC6D01" w:rsidP="004C2274">
      <w:pPr>
        <w:ind w:left="360" w:hanging="360"/>
        <w:rPr>
          <w:b/>
        </w:rPr>
      </w:pPr>
      <w:r w:rsidRPr="004C2274">
        <w:rPr>
          <w:b/>
          <w:szCs w:val="22"/>
        </w:rPr>
        <w:t>D</w:t>
      </w:r>
      <w:r w:rsidRPr="002477BE">
        <w:rPr>
          <w:b/>
          <w:szCs w:val="22"/>
        </w:rPr>
        <w:t>. V POZNÁMKACH SA UVÁDZAJÚ ĎALŠIE INFORMÁCIE O:</w:t>
      </w:r>
    </w:p>
    <w:p w:rsidR="00FC6D01" w:rsidRPr="002477BE" w:rsidRDefault="00FC6D01" w:rsidP="00FC6D01">
      <w:r w:rsidRPr="002477BE">
        <w:t>a) použitých účtovných zásadách a účtovných metódach,</w:t>
      </w:r>
    </w:p>
    <w:p w:rsidR="00FC6D01" w:rsidRPr="002477BE" w:rsidRDefault="00FC6D01" w:rsidP="00FC6D01">
      <w:r w:rsidRPr="002477BE">
        <w:t>b) údajoch vykázaných na strane aktív súvahy,</w:t>
      </w:r>
    </w:p>
    <w:p w:rsidR="00FC6D01" w:rsidRPr="002477BE" w:rsidRDefault="00FC6D01" w:rsidP="00FC6D01">
      <w:r w:rsidRPr="002477BE">
        <w:t>c) údajoch vykázaných na strane pasív súvahy,</w:t>
      </w:r>
    </w:p>
    <w:p w:rsidR="00FC6D01" w:rsidRPr="002477BE" w:rsidRDefault="00FC6D01" w:rsidP="00FC6D01">
      <w:r w:rsidRPr="002477BE">
        <w:t>d) výnosoch,</w:t>
      </w:r>
    </w:p>
    <w:p w:rsidR="00FC6D01" w:rsidRPr="002477BE" w:rsidRDefault="00FC6D01" w:rsidP="00FC6D01">
      <w:r w:rsidRPr="002477BE">
        <w:t>e) nákladoch,</w:t>
      </w:r>
    </w:p>
    <w:p w:rsidR="00FC6D01" w:rsidRPr="002477BE" w:rsidRDefault="00FC6D01" w:rsidP="00FC6D01">
      <w:r w:rsidRPr="002477BE">
        <w:t>f) daniach z príjmov,</w:t>
      </w:r>
    </w:p>
    <w:p w:rsidR="00FC6D01" w:rsidRPr="002477BE" w:rsidRDefault="00FC6D01" w:rsidP="00FC6D01">
      <w:r w:rsidRPr="002477BE">
        <w:t>g) údajoch na podsúvahových účtoch,</w:t>
      </w:r>
    </w:p>
    <w:p w:rsidR="00FC6D01" w:rsidRPr="002477BE" w:rsidRDefault="00FC6D01" w:rsidP="00FC6D01">
      <w:r w:rsidRPr="002477BE">
        <w:t>h) iných aktívach a iných pasívach,</w:t>
      </w:r>
    </w:p>
    <w:p w:rsidR="00FC6D01" w:rsidRPr="002477BE" w:rsidRDefault="00FC6D01" w:rsidP="00FC6D01">
      <w:r w:rsidRPr="002477BE">
        <w:t>i) spriaznených osobách,</w:t>
      </w:r>
    </w:p>
    <w:p w:rsidR="00FC6D01" w:rsidRPr="002477BE" w:rsidRDefault="00FC6D01" w:rsidP="00FC6D01">
      <w:pPr>
        <w:jc w:val="both"/>
      </w:pPr>
      <w:r w:rsidRPr="002477BE">
        <w:t>j) skutočnostiach, ktoré nastali medzi dňom, ku ktorému sa zostavuje účtovná závierka a dňom je zostavenia,</w:t>
      </w:r>
    </w:p>
    <w:p w:rsidR="00FC6D01" w:rsidRPr="002477BE" w:rsidRDefault="00FC6D01" w:rsidP="00FC6D01">
      <w:r w:rsidRPr="002477BE">
        <w:t>k) prehľade zmien vlastného imania,</w:t>
      </w:r>
    </w:p>
    <w:p w:rsidR="00FC6D01" w:rsidRPr="004C2274" w:rsidRDefault="00FC6D01" w:rsidP="00FC6D01">
      <w:r w:rsidRPr="002477BE">
        <w:t>l) prehľade peňažných tokov</w:t>
      </w:r>
    </w:p>
    <w:p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C44A52" w:rsidRDefault="00C44A52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E. INFORMÁCIE O ÚČTOVNÝCH ZÁSADÁCH A ÚČTOVNÝCH METÓDACH</w:t>
      </w:r>
    </w:p>
    <w:p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a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Východiská pre zostavenie účtovnej závierky</w:t>
      </w:r>
    </w:p>
    <w:p w:rsidR="007264D9" w:rsidRPr="00893BE5" w:rsidRDefault="007264D9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93BE5">
        <w:rPr>
          <w:rFonts w:eastAsia="TimesNewRomanPSMT" w:cs="TimesNewRomanPSMT"/>
          <w:szCs w:val="22"/>
          <w:lang w:eastAsia="sk-SK"/>
        </w:rPr>
        <w:t>Účtovná závierka bola zostavená za predpokladu, že Spoločnosť bude nepretržite pokračovať vo svojej činnosti (going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93BE5">
        <w:rPr>
          <w:rFonts w:eastAsia="TimesNewRomanPSMT" w:cs="TimesNewRomanPSMT"/>
          <w:szCs w:val="22"/>
          <w:lang w:eastAsia="sk-SK"/>
        </w:rPr>
        <w:t>concern).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8720FE">
        <w:rPr>
          <w:rFonts w:eastAsia="TimesNewRomanPSMT" w:cs="TimesNewRomanPSMT"/>
          <w:szCs w:val="22"/>
          <w:lang w:eastAsia="sk-SK"/>
        </w:rPr>
        <w:t xml:space="preserve"> </w:t>
      </w:r>
      <w:r w:rsidRPr="00893BE5">
        <w:rPr>
          <w:rFonts w:eastAsia="TimesNewRomanPSMT" w:cs="TimesNewRomanPSMT"/>
          <w:szCs w:val="22"/>
          <w:lang w:eastAsia="sk-SK"/>
        </w:rPr>
        <w:t>Účtovné metódy a všeobecné účtovné zásady boli účtovnou jednotkou konzistentne aplikované.</w:t>
      </w:r>
    </w:p>
    <w:p w:rsidR="00F3359F" w:rsidRPr="001930B5" w:rsidRDefault="00F3359F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V účtovnom období 2014 spoločnosť vykonala opravu </w:t>
      </w:r>
      <w:r w:rsidR="00347C04">
        <w:rPr>
          <w:rFonts w:eastAsia="TimesNewRomanPSMT" w:cs="TimesNewRomanPSMT"/>
          <w:szCs w:val="22"/>
          <w:lang w:eastAsia="sk-SK"/>
        </w:rPr>
        <w:t xml:space="preserve">účtovania chýb minulých období </w:t>
      </w:r>
      <w:r>
        <w:rPr>
          <w:rFonts w:eastAsia="TimesNewRomanPSMT" w:cs="TimesNewRomanPSMT"/>
          <w:szCs w:val="22"/>
          <w:lang w:eastAsia="sk-SK"/>
        </w:rPr>
        <w:t>vo výške 75</w:t>
      </w:r>
      <w:r w:rsidR="00347C04">
        <w:rPr>
          <w:rFonts w:eastAsia="TimesNewRomanPSMT" w:cs="TimesNewRomanPSMT"/>
          <w:szCs w:val="22"/>
          <w:lang w:eastAsia="sk-SK"/>
        </w:rPr>
        <w:t xml:space="preserve"> 613,16 Eur na účet</w:t>
      </w:r>
      <w:r>
        <w:rPr>
          <w:rFonts w:eastAsia="TimesNewRomanPSMT" w:cs="TimesNewRomanPSMT"/>
          <w:szCs w:val="22"/>
          <w:lang w:eastAsia="sk-SK"/>
        </w:rPr>
        <w:t xml:space="preserve"> 429</w:t>
      </w:r>
      <w:r w:rsidR="00347C04">
        <w:rPr>
          <w:rFonts w:eastAsia="TimesNewRomanPSMT" w:cs="TimesNewRomanPSMT"/>
          <w:szCs w:val="22"/>
          <w:lang w:eastAsia="sk-SK"/>
        </w:rPr>
        <w:t>- Neuhradená strata z minulých rokov</w:t>
      </w:r>
      <w:r>
        <w:rPr>
          <w:rFonts w:eastAsia="TimesNewRomanPSMT" w:cs="TimesNewRomanPSMT"/>
          <w:szCs w:val="22"/>
          <w:lang w:eastAsia="sk-SK"/>
        </w:rPr>
        <w:t>.</w:t>
      </w:r>
    </w:p>
    <w:p w:rsidR="00441098" w:rsidRPr="001930B5" w:rsidRDefault="0044109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8720FE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b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8720FE">
        <w:rPr>
          <w:rFonts w:cs="TimesNewRomanPS-BoldMT"/>
          <w:b/>
          <w:bCs/>
          <w:szCs w:val="22"/>
          <w:lang w:eastAsia="sk-SK"/>
        </w:rPr>
        <w:t>Zmena účtovných zásad</w:t>
      </w:r>
    </w:p>
    <w:p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P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8720FE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oceňovania jednotlivých zložiek majetku a</w:t>
      </w:r>
      <w:r w:rsidR="00DE75A8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záväzkov</w:t>
      </w:r>
    </w:p>
    <w:p w:rsidR="00DE75A8" w:rsidRDefault="00DE75A8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720FE">
        <w:rPr>
          <w:rFonts w:cs="TimesNewRomanPS-BoldMT"/>
          <w:b/>
          <w:bCs/>
          <w:szCs w:val="22"/>
          <w:lang w:eastAsia="sk-SK"/>
        </w:rPr>
        <w:t>Dlhodobý nehmotný majetok a dlhodobý hmotný majetok</w:t>
      </w:r>
    </w:p>
    <w:p w:rsidR="008720FE" w:rsidRP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kúpou</w:t>
      </w:r>
    </w:p>
    <w:p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vlastnou činnosťou</w:t>
      </w:r>
    </w:p>
    <w:p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c/. 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iným spôsobom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kúpou</w:t>
      </w:r>
    </w:p>
    <w:p w:rsidR="004515B9" w:rsidRDefault="004515B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8720FE">
        <w:rPr>
          <w:rFonts w:eastAsia="TimesNewRomanPSMT" w:cs="TimesNewRomanPSMT"/>
          <w:szCs w:val="22"/>
          <w:lang w:eastAsia="sk-SK"/>
        </w:rPr>
        <w:t>Dlhodobý majetok nakupovaný sa oceňuje obstarávacou cenou, ktorá zahŕňa cenu obstarania a náklady súvisiace s</w:t>
      </w:r>
      <w:r>
        <w:rPr>
          <w:rFonts w:eastAsia="TimesNewRomanPSMT" w:cs="TimesNewRomanPSMT"/>
          <w:szCs w:val="22"/>
          <w:lang w:eastAsia="sk-SK"/>
        </w:rPr>
        <w:t> </w:t>
      </w:r>
      <w:r w:rsidRPr="008720FE">
        <w:rPr>
          <w:rFonts w:eastAsia="TimesNewRomanPSMT" w:cs="TimesNewRomanPSMT"/>
          <w:szCs w:val="22"/>
          <w:lang w:eastAsia="sk-SK"/>
        </w:rPr>
        <w:t>obstaraním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(clo, prepravu, montáž, poistné a pod.).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Súčasťou obstarávacej ceny dlhodobého hmotného majetku nie sú úroky z cudzích zdrojov ani realizované kurzové rozdiely,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ktoré vznikli do momentu uvedenia dlhodobého majetku do používania.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6B7CA7" w:rsidRDefault="006B7CA7" w:rsidP="007264D9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vlastnou činnosťou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iným spôsobom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7264D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8.1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obstarané kúpou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vlastnou činnosťou</w:t>
      </w:r>
    </w:p>
    <w:p w:rsidR="008935CD" w:rsidRDefault="008935CD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iným spôsobom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Zákazková výroba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17F6F">
        <w:rPr>
          <w:rFonts w:cs="TimesNewRomanPS-BoldMT"/>
          <w:b/>
          <w:bCs/>
          <w:szCs w:val="22"/>
          <w:lang w:eastAsia="sk-SK"/>
        </w:rPr>
        <w:t>Pohľadávky</w:t>
      </w:r>
    </w:p>
    <w:p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Pohľadávky pri ich vzniku sa oceňujú ich menovitou hodnotou; postúpené pohľadávky a pohľadávky nadobudnuté vkladom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do základného imania sa oceňujú obstarávacou cenou vrátane nákladov súvisiacich s obstaraním. Toto ocenenie sa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znižuje o pochybné a nevymožiteľné pohľadávky.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Pohľadávky oceňovala spoločnosť menovitou hodnotou.</w:t>
      </w:r>
    </w:p>
    <w:p w:rsidR="00D17F6F" w:rsidRDefault="00D17F6F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Krátkodobý finančný majetok</w:t>
      </w:r>
    </w:p>
    <w:p w:rsidR="00D17F6F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Peňažné prostriedky a ceniny sa oceňujú ich menovitou hodnotou. Zníženie ich hodnoty sa vyjadruje opravnou položkou.</w:t>
      </w:r>
      <w:r>
        <w:rPr>
          <w:rFonts w:eastAsia="TimesNewRomanPSMT" w:cs="TimesNewRomanPSMT"/>
          <w:szCs w:val="22"/>
          <w:lang w:eastAsia="sk-SK"/>
        </w:rPr>
        <w:t xml:space="preserve"> 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aktív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Spoločnosť oceňovala tieto položky menovitou hodnotou.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Záväzky vrátane rezerv, dlhopisov, pôžičiek, úverov</w:t>
      </w:r>
    </w:p>
    <w:p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Záväzky pri ich vzniku sa oceňujú menovitou hodnotou. Záväzky pri ich prevzatí sa oceňujú obstarávacou cenou.</w:t>
      </w:r>
    </w:p>
    <w:p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Ak sa pri inventarizácii zistí, že suma záväzkov je iná ako ich výška v účtovníctve, uvedú sa záväzky v</w:t>
      </w:r>
      <w:r>
        <w:rPr>
          <w:rFonts w:eastAsia="TimesNewRomanPSMT" w:cs="TimesNewRomanPSMT"/>
          <w:szCs w:val="22"/>
          <w:lang w:eastAsia="sk-SK"/>
        </w:rPr>
        <w:t> </w:t>
      </w:r>
      <w:r w:rsidRPr="002E37BA">
        <w:rPr>
          <w:rFonts w:eastAsia="TimesNewRomanPSMT" w:cs="TimesNewRomanPSMT"/>
          <w:szCs w:val="22"/>
          <w:lang w:eastAsia="sk-SK"/>
        </w:rPr>
        <w:t>účtovníctve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a v účtovnej závierke v tomto zistenom ocenení.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hodnotou,  pre dlhopisy, pôžičky a úvery účtovná jednotka nemá náplň.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pasív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Deriváty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18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Majetok a záväzky zabezpečené derivátmi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Prenajatý majetok  obstaraný na základe zmluvy o kúpe prenajatej veci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="00DE75A8">
        <w:rPr>
          <w:rFonts w:cs="TimesNewRomanPS-BoldMT"/>
          <w:b/>
          <w:bCs/>
          <w:szCs w:val="22"/>
          <w:lang w:eastAsia="sk-SK"/>
        </w:rPr>
        <w:t>20</w:t>
      </w: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E75A8">
        <w:rPr>
          <w:rFonts w:cs="TimesNewRomanPS-BoldMT"/>
          <w:b/>
          <w:bCs/>
          <w:szCs w:val="22"/>
          <w:lang w:eastAsia="sk-SK"/>
        </w:rPr>
        <w:t>Majetok obstaraný v privatizácii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Daň z príjmov splatná za bežné účtovné obdobie a za zdaňovacie obdobie a daň z príjmov odložená do budúcich účtovných období</w:t>
      </w:r>
    </w:p>
    <w:p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Odložené dane (odložená daňová pohľadávka a odložený daňový záväzok) sa vzťahujú na:</w:t>
      </w:r>
    </w:p>
    <w:p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dočasné rozdiely medzi účtovnou hodnotou majetku a účtovnou hodnotou záväzkov vykázanou v súvahe a ich daňovou základňou,</w:t>
      </w:r>
    </w:p>
    <w:p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b) možnosť umorovať daňovú stratu v budúcnosti, ktorou sa rozumie možnosť odpočítať daňovú stratu od základu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dane v budúcnosti,</w:t>
      </w:r>
    </w:p>
    <w:p w:rsidR="00DE75A8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c) možnosť previesť nevyužité daňové odpočty a iné daňové nároky do budúcich období.</w:t>
      </w:r>
      <w:r w:rsidRPr="002E37BA">
        <w:rPr>
          <w:rFonts w:cs="TimesNewRomanPS-BoldMT"/>
          <w:bCs/>
          <w:szCs w:val="22"/>
          <w:lang w:eastAsia="sk-SK"/>
        </w:rPr>
        <w:t xml:space="preserve"> 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d/.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zostavenia odpisového plánu dlhodobého majetku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DE75A8">
        <w:rPr>
          <w:rFonts w:eastAsia="TimesNewRomanPSMT" w:cs="TimesNewRomanPSMT"/>
          <w:szCs w:val="22"/>
          <w:lang w:eastAsia="sk-SK"/>
        </w:rPr>
        <w:t>Odpisy dlhodobého hmotného majetku sú stanovené vychádzajúc z predpokladanej doby jeho používania a</w:t>
      </w:r>
      <w:r>
        <w:rPr>
          <w:rFonts w:eastAsia="TimesNewRomanPSMT" w:cs="TimesNewRomanPSMT"/>
          <w:szCs w:val="22"/>
          <w:lang w:eastAsia="sk-SK"/>
        </w:rPr>
        <w:t> </w:t>
      </w:r>
      <w:r w:rsidRPr="00DE75A8">
        <w:rPr>
          <w:rFonts w:eastAsia="TimesNewRomanPSMT" w:cs="TimesNewRomanPSMT"/>
          <w:szCs w:val="22"/>
          <w:lang w:eastAsia="sk-SK"/>
        </w:rPr>
        <w:t>predpokladaného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priebehu jeho opotrebenia. Odpisovať sa začína prvým dňom mesiaca nasledujúceho po uvedení dlhodobého majetku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do používania. Drobný dlhodobý hmotný majetok, ktorého obstarávacia cena (resp. vlastné náklady) je 1 700 EUR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a nižšia, sa odpisuje jednorazovo pri uvedení do používania. Predpokladaná doba používania,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metóda odpisovania a odpisová sadzba sú uvedené v nasledujúcej tabuľke:</w:t>
      </w:r>
    </w:p>
    <w:p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FD62FF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tbl>
      <w:tblPr>
        <w:tblW w:w="838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80"/>
        <w:gridCol w:w="2000"/>
        <w:gridCol w:w="1980"/>
        <w:gridCol w:w="1820"/>
      </w:tblGrid>
      <w:tr w:rsidR="00FD62FF" w:rsidRPr="00FD62FF" w:rsidTr="00FD62FF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Druh majetku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Doba odpisovania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 xml:space="preserve"> % sadzba odpisov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Odpisová metóda</w:t>
            </w:r>
          </w:p>
        </w:tc>
      </w:tr>
      <w:tr w:rsidR="00FD62FF" w:rsidRPr="00FD62FF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Vysokozdvižný vozík 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16,67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</w:p>
        </w:tc>
      </w:tr>
      <w:tr w:rsidR="00FD62FF" w:rsidRPr="00FD62FF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Vysokozdvižný vozík II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16,67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</w:p>
        </w:tc>
      </w:tr>
      <w:tr w:rsidR="00FD62FF" w:rsidRPr="00FD62FF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AB12B7">
              <w:rPr>
                <w:rFonts w:ascii="Calibri" w:hAnsi="Calibri"/>
                <w:color w:val="000000"/>
                <w:szCs w:val="22"/>
                <w:lang w:eastAsia="sk-SK"/>
              </w:rPr>
              <w:t>Škoda Fabia Active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</w:p>
        </w:tc>
      </w:tr>
      <w:tr w:rsidR="00FD62FF" w:rsidRPr="00FD62FF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Škoda Superb Elegance</w:t>
            </w:r>
            <w:r w:rsidR="00AB12B7">
              <w:rPr>
                <w:rFonts w:ascii="Calibri" w:hAnsi="Calibri"/>
                <w:color w:val="000000"/>
                <w:szCs w:val="22"/>
                <w:lang w:eastAsia="sk-SK"/>
              </w:rPr>
              <w:t xml:space="preserve"> 2.0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</w:p>
        </w:tc>
      </w:tr>
    </w:tbl>
    <w:p w:rsidR="00FD62FF" w:rsidRPr="00DE75A8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:rsidR="00DE75A8" w:rsidRP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:rsidR="00FD62FF" w:rsidRDefault="00FD62FF" w:rsidP="00FD62F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e/. Dotácie poskytnuté na obstaranie majetku</w:t>
      </w:r>
    </w:p>
    <w:p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f/. Oprava významných chýb minulých účtovných období účtovaných v bežnom účtovnom období</w:t>
      </w:r>
    </w:p>
    <w:p w:rsidR="004F0510" w:rsidRPr="00C44A52" w:rsidRDefault="00AB12B7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FF0000"/>
          <w:szCs w:val="22"/>
          <w:lang w:eastAsia="sk-SK"/>
        </w:rPr>
      </w:pPr>
      <w:r w:rsidRPr="00C44A52">
        <w:rPr>
          <w:rFonts w:eastAsia="TimesNewRomanPSMT" w:cs="TimesNewRomanPSMT"/>
          <w:szCs w:val="22"/>
          <w:lang w:eastAsia="sk-SK"/>
        </w:rPr>
        <w:t>V účtovnom období 2014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 Spoločnosť vykonala </w:t>
      </w:r>
      <w:r w:rsidR="004F0510" w:rsidRPr="00C44A52">
        <w:rPr>
          <w:rFonts w:eastAsia="TimesNewRomanPSMT" w:cs="TimesNewRomanPSMT"/>
          <w:szCs w:val="22"/>
          <w:lang w:eastAsia="sk-SK"/>
        </w:rPr>
        <w:t>opravy významných chýb minulých účtovných období</w:t>
      </w:r>
      <w:r w:rsidR="004F0510" w:rsidRPr="00C44A52">
        <w:rPr>
          <w:rFonts w:eastAsia="TimesNewRomanPSMT" w:cs="TimesNewRomanPSMT"/>
          <w:color w:val="FF0000"/>
          <w:szCs w:val="22"/>
          <w:lang w:eastAsia="sk-SK"/>
        </w:rPr>
        <w:t>.</w:t>
      </w:r>
      <w:r w:rsidR="00073812" w:rsidRPr="00C44A52">
        <w:rPr>
          <w:rFonts w:eastAsia="TimesNewRomanPSMT" w:cs="TimesNewRomanPSMT"/>
          <w:color w:val="FF0000"/>
          <w:szCs w:val="22"/>
          <w:lang w:eastAsia="sk-SK"/>
        </w:rPr>
        <w:t>:</w:t>
      </w:r>
    </w:p>
    <w:p w:rsidR="004F0510" w:rsidRPr="00C44A52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234D1" w:rsidRDefault="00C44A52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D</w:t>
      </w:r>
      <w:r w:rsidRPr="00C44A52">
        <w:rPr>
          <w:rFonts w:cs="TimesNewRomanPS-BoldMT"/>
          <w:bCs/>
          <w:szCs w:val="22"/>
          <w:lang w:eastAsia="sk-SK"/>
        </w:rPr>
        <w:t>obropis za rok 2013</w:t>
      </w:r>
      <w:r>
        <w:rPr>
          <w:rFonts w:cs="TimesNewRomanPS-BoldMT"/>
          <w:bCs/>
          <w:szCs w:val="22"/>
          <w:lang w:eastAsia="sk-SK"/>
        </w:rPr>
        <w:t xml:space="preserve"> vo výške</w:t>
      </w:r>
      <w:r w:rsidRPr="00C44A52">
        <w:rPr>
          <w:rFonts w:cs="TimesNewRomanPS-BoldMT"/>
          <w:bCs/>
          <w:szCs w:val="22"/>
          <w:lang w:eastAsia="sk-SK"/>
        </w:rPr>
        <w:t xml:space="preserve"> </w:t>
      </w:r>
      <w:r w:rsidR="001133A8" w:rsidRPr="00C44A52">
        <w:rPr>
          <w:rFonts w:cs="TimesNewRomanPS-BoldMT"/>
          <w:bCs/>
          <w:szCs w:val="22"/>
          <w:lang w:eastAsia="sk-SK"/>
        </w:rPr>
        <w:t>75</w:t>
      </w:r>
      <w:r w:rsidR="00073812" w:rsidRPr="00C44A52">
        <w:rPr>
          <w:rFonts w:cs="TimesNewRomanPS-BoldMT"/>
          <w:bCs/>
          <w:szCs w:val="22"/>
          <w:lang w:eastAsia="sk-SK"/>
        </w:rPr>
        <w:t xml:space="preserve"> 613,16 </w:t>
      </w:r>
      <w:r w:rsidR="00BE44EB" w:rsidRPr="00C44A52">
        <w:rPr>
          <w:rFonts w:cs="TimesNewRomanPS-BoldMT"/>
          <w:bCs/>
          <w:szCs w:val="22"/>
          <w:lang w:eastAsia="sk-SK"/>
        </w:rPr>
        <w:t xml:space="preserve">Eur, spoločnosti </w:t>
      </w:r>
      <w:r w:rsidR="00073812" w:rsidRPr="00C44A52">
        <w:rPr>
          <w:rFonts w:cs="TimesNewRomanPS-BoldMT"/>
          <w:bCs/>
          <w:szCs w:val="22"/>
          <w:lang w:eastAsia="sk-SK"/>
        </w:rPr>
        <w:t>Far East Land Bridge Ltd. CY10194296V b</w:t>
      </w:r>
      <w:r w:rsidR="001133A8" w:rsidRPr="00C44A52">
        <w:rPr>
          <w:rFonts w:cs="TimesNewRomanPS-BoldMT"/>
          <w:bCs/>
          <w:szCs w:val="22"/>
          <w:lang w:eastAsia="sk-SK"/>
        </w:rPr>
        <w:t>ol zúčtovaný na účet 429-Neuhradená str</w:t>
      </w:r>
      <w:r w:rsidRPr="00C44A52">
        <w:rPr>
          <w:rFonts w:cs="TimesNewRomanPS-BoldMT"/>
          <w:bCs/>
          <w:szCs w:val="22"/>
          <w:lang w:eastAsia="sk-SK"/>
        </w:rPr>
        <w:t>ata</w:t>
      </w:r>
      <w:r w:rsidR="00347C04">
        <w:rPr>
          <w:rFonts w:cs="TimesNewRomanPS-BoldMT"/>
          <w:bCs/>
          <w:szCs w:val="22"/>
          <w:lang w:eastAsia="sk-SK"/>
        </w:rPr>
        <w:t xml:space="preserve"> minulých rokov</w:t>
      </w:r>
      <w:r>
        <w:rPr>
          <w:rFonts w:cs="TimesNewRomanPS-BoldMT"/>
          <w:bCs/>
          <w:szCs w:val="22"/>
          <w:lang w:eastAsia="sk-SK"/>
        </w:rPr>
        <w:t>.</w:t>
      </w:r>
    </w:p>
    <w:p w:rsidR="00C234D1" w:rsidRDefault="00C234D1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9D13E9">
        <w:rPr>
          <w:rFonts w:cs="TimesNewRomanPS-BoldMT"/>
          <w:b/>
          <w:bCs/>
          <w:szCs w:val="22"/>
          <w:lang w:eastAsia="sk-SK"/>
        </w:rPr>
        <w:t>F. INFORMÁCIE O ÚDAJOCH NA STRANE AKTÍV SÚVAHY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Pr="009D13E9">
        <w:rPr>
          <w:rFonts w:cs="TimesNewRomanPS-BoldMT"/>
          <w:b/>
          <w:bCs/>
          <w:szCs w:val="22"/>
          <w:lang w:eastAsia="sk-SK"/>
        </w:rPr>
        <w:t xml:space="preserve">. </w:t>
      </w:r>
      <w:r w:rsidR="00642B3C">
        <w:rPr>
          <w:rFonts w:cs="TimesNewRomanPS-BoldMT"/>
          <w:b/>
          <w:bCs/>
          <w:szCs w:val="22"/>
          <w:lang w:eastAsia="sk-SK"/>
        </w:rPr>
        <w:t>PREHĽAD O POHYBE DLHODOBÉHO MAJETKU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</w:t>
      </w:r>
    </w:p>
    <w:p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B7CA7" w:rsidRDefault="009D13E9" w:rsidP="009D13E9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9D13E9">
        <w:rPr>
          <w:rFonts w:eastAsia="TimesNewRomanPSMT" w:cs="TimesNewRomanPSMT"/>
          <w:szCs w:val="22"/>
          <w:lang w:eastAsia="sk-SK"/>
        </w:rPr>
        <w:t>Prehľad o pohybe dlhodobého  hmo</w:t>
      </w:r>
      <w:r w:rsidR="00AB12B7">
        <w:rPr>
          <w:rFonts w:eastAsia="TimesNewRomanPSMT" w:cs="TimesNewRomanPSMT"/>
          <w:szCs w:val="22"/>
          <w:lang w:eastAsia="sk-SK"/>
        </w:rPr>
        <w:t>tného majetku od 1. januára 2014</w:t>
      </w:r>
      <w:r w:rsidRPr="009D13E9">
        <w:rPr>
          <w:rFonts w:eastAsia="TimesNewRomanPSMT" w:cs="TimesNewRomanPSMT"/>
          <w:szCs w:val="22"/>
          <w:lang w:eastAsia="sk-SK"/>
        </w:rPr>
        <w:t xml:space="preserve"> do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AB12B7">
        <w:rPr>
          <w:rFonts w:eastAsia="TimesNewRomanPSMT" w:cs="TimesNewRomanPSMT"/>
          <w:szCs w:val="22"/>
          <w:lang w:eastAsia="sk-SK"/>
        </w:rPr>
        <w:t>31. decembra 2014</w:t>
      </w:r>
      <w:r w:rsidRPr="009D13E9">
        <w:rPr>
          <w:rFonts w:eastAsia="TimesNewRomanPSMT" w:cs="TimesNewRomanPSMT"/>
          <w:szCs w:val="22"/>
          <w:lang w:eastAsia="sk-SK"/>
        </w:rPr>
        <w:t xml:space="preserve"> a za porovna</w:t>
      </w:r>
      <w:r w:rsidR="00AB12B7">
        <w:rPr>
          <w:rFonts w:eastAsia="TimesNewRomanPSMT" w:cs="TimesNewRomanPSMT"/>
          <w:szCs w:val="22"/>
          <w:lang w:eastAsia="sk-SK"/>
        </w:rPr>
        <w:t xml:space="preserve">teľné obdobie od 1. januára 2013 do 31. </w:t>
      </w:r>
      <w:r w:rsidR="00AB12B7" w:rsidRPr="00C44A52">
        <w:rPr>
          <w:rFonts w:eastAsia="TimesNewRomanPSMT" w:cs="TimesNewRomanPSMT"/>
          <w:szCs w:val="22"/>
          <w:lang w:eastAsia="sk-SK"/>
        </w:rPr>
        <w:t>decembra 2013</w:t>
      </w:r>
      <w:r w:rsidRPr="00C44A52">
        <w:rPr>
          <w:rFonts w:eastAsia="TimesNewRomanPSMT" w:cs="TimesNewRomanPSMT"/>
          <w:szCs w:val="22"/>
          <w:lang w:eastAsia="sk-SK"/>
        </w:rPr>
        <w:t xml:space="preserve"> je uvedený</w:t>
      </w:r>
      <w:r w:rsidRPr="009D13E9">
        <w:rPr>
          <w:rFonts w:eastAsia="TimesNewRomanPSMT" w:cs="TimesNewRomanPSMT"/>
          <w:szCs w:val="22"/>
          <w:lang w:eastAsia="sk-SK"/>
        </w:rPr>
        <w:t xml:space="preserve"> v tabuľkách na stranách  </w:t>
      </w:r>
      <w:r w:rsidR="00B6675D">
        <w:rPr>
          <w:rFonts w:eastAsia="TimesNewRomanPSMT" w:cs="TimesNewRomanPSMT"/>
          <w:szCs w:val="22"/>
          <w:lang w:eastAsia="sk-SK"/>
        </w:rPr>
        <w:t>9</w:t>
      </w:r>
      <w:r w:rsidRPr="009D13E9">
        <w:rPr>
          <w:rFonts w:eastAsia="TimesNewRomanPSMT" w:cs="TimesNewRomanPSMT"/>
          <w:szCs w:val="22"/>
          <w:lang w:eastAsia="sk-SK"/>
        </w:rPr>
        <w:t xml:space="preserve"> až </w:t>
      </w:r>
      <w:r w:rsidR="00B6675D">
        <w:rPr>
          <w:rFonts w:eastAsia="TimesNewRomanPSMT" w:cs="TimesNewRomanPSMT"/>
          <w:szCs w:val="22"/>
          <w:lang w:eastAsia="sk-SK"/>
        </w:rPr>
        <w:t>10</w:t>
      </w:r>
      <w:r>
        <w:rPr>
          <w:rFonts w:eastAsia="TimesNewRomanPSMT" w:cs="TimesNewRomanPSMT"/>
          <w:szCs w:val="22"/>
          <w:lang w:eastAsia="sk-SK"/>
        </w:rPr>
        <w:t>.</w:t>
      </w:r>
    </w:p>
    <w:p w:rsidR="005079DA" w:rsidRPr="003F477D" w:rsidRDefault="005079DA" w:rsidP="005079DA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 </w:t>
      </w:r>
    </w:p>
    <w:p w:rsidR="009D13E9" w:rsidRPr="005E2FAD" w:rsidRDefault="00465473" w:rsidP="009D13E9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5E2FAD">
        <w:rPr>
          <w:b/>
        </w:rPr>
        <w:t>4:  Informácie k prílohe č. 3 časti F a) o dlhodobom majetku</w:t>
      </w:r>
    </w:p>
    <w:p w:rsidR="0003344F" w:rsidRPr="00465473" w:rsidRDefault="0003344F" w:rsidP="0003344F">
      <w:pPr>
        <w:spacing w:after="0" w:line="240" w:lineRule="auto"/>
        <w:rPr>
          <w:b/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4"/>
        <w:gridCol w:w="12"/>
        <w:gridCol w:w="6"/>
        <w:gridCol w:w="1019"/>
        <w:gridCol w:w="850"/>
        <w:gridCol w:w="722"/>
        <w:gridCol w:w="11"/>
        <w:gridCol w:w="317"/>
        <w:gridCol w:w="793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1133A8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1133A8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105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967F81" w:rsidP="004654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967F81" w:rsidP="004654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42B3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42B3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967F8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9173</w:t>
            </w:r>
          </w:p>
        </w:tc>
        <w:tc>
          <w:tcPr>
            <w:tcW w:w="8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967F8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9173</w:t>
            </w: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967F8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12039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Default="00967F8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12039</w:t>
            </w:r>
          </w:p>
          <w:p w:rsidR="00967F81" w:rsidRPr="003F477D" w:rsidRDefault="00967F8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967F8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2121</w:t>
            </w:r>
            <w:r w:rsidR="0077310C">
              <w:rPr>
                <w:szCs w:val="22"/>
              </w:rPr>
              <w:t>2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03344F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21212</w:t>
            </w:r>
          </w:p>
          <w:p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77310C" w:rsidRPr="003F477D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44809</w:t>
            </w:r>
          </w:p>
          <w:p w:rsidR="0077310C" w:rsidRPr="003F477D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44089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77310C" w:rsidP="00642B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32769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32769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7731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37396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7731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37396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7731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41482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7731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41482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7731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24896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7731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24896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7731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7731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21448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21448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12621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12621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24896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24896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15948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15948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44809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734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44809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b/. Spôsob a výška poistenia dlhodobého majetku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tbl>
      <w:tblPr>
        <w:tblW w:w="644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80"/>
        <w:gridCol w:w="2000"/>
        <w:gridCol w:w="2060"/>
      </w:tblGrid>
      <w:tr w:rsidR="00A42522" w:rsidRPr="00A42522" w:rsidTr="00A42522">
        <w:trPr>
          <w:trHeight w:val="300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Poistený majetok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Poistná suma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Platnosť zmluvy</w:t>
            </w:r>
          </w:p>
        </w:tc>
      </w:tr>
      <w:tr w:rsidR="00A42522" w:rsidRPr="00A42522" w:rsidTr="00A42522">
        <w:trPr>
          <w:trHeight w:val="30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Škoda Fabia Active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9742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6.5.2013 - neurčito</w:t>
            </w:r>
          </w:p>
        </w:tc>
      </w:tr>
      <w:tr w:rsidR="00A42522" w:rsidRPr="00A42522" w:rsidTr="00A42522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Škoda Superb Elegance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39050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6.5.2013 - neurčito</w:t>
            </w:r>
          </w:p>
        </w:tc>
      </w:tr>
    </w:tbl>
    <w:p w:rsidR="00A42522" w:rsidRDefault="00A42522" w:rsidP="0003344F">
      <w:pPr>
        <w:spacing w:after="0" w:line="240" w:lineRule="auto"/>
        <w:rPr>
          <w:szCs w:val="22"/>
        </w:rPr>
      </w:pPr>
    </w:p>
    <w:p w:rsidR="009F39E7" w:rsidRDefault="009F39E7" w:rsidP="0003344F">
      <w:pPr>
        <w:spacing w:after="0" w:line="240" w:lineRule="auto"/>
        <w:rPr>
          <w:szCs w:val="22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Dlhodobý nehmotný a hmotný majetok, na ktorý je zriadené záložné právo a dlhodobý majetok, pri ktorom má účtovná jednotka obmedzené právo s ním nakladať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Dlhodobý nehmotný  majetok, na ktorý je zriadené záložné právo 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2 Dlhodobý nehmotný  majetok,  pri ktorom má účtovná jednotka obmedzené právo s ním nakladať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0A77BF" w:rsidRDefault="000A77BF" w:rsidP="000A77BF">
      <w:pPr>
        <w:spacing w:after="0" w:line="240" w:lineRule="auto"/>
        <w:rPr>
          <w:szCs w:val="22"/>
        </w:rPr>
      </w:pP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d/  Prehľad o dlhodobom nehmotnom a hmotnom majetku, pri ktorom vlastnícke práva nadobudol veriteľ zmluvou o zabezpečovacom prevode práva alebo ktorý užíva účtovná jednotka na základe zmluvy o výpožičke</w:t>
      </w: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  Prehľad o dlhodobom nehnuteľnom majetku, pri ktorom nebolo vlastnícke právo zapísané vkladom do katastra nehnuteľností ku d</w:t>
      </w:r>
      <w:r w:rsidR="00C96C33">
        <w:rPr>
          <w:rFonts w:cs="TimesNewRomanPS-BoldMT"/>
          <w:b/>
          <w:bCs/>
          <w:szCs w:val="22"/>
          <w:lang w:eastAsia="sk-SK"/>
        </w:rPr>
        <w:t>ňu</w:t>
      </w:r>
      <w:r>
        <w:rPr>
          <w:rFonts w:cs="TimesNewRomanPS-BoldMT"/>
          <w:b/>
          <w:bCs/>
          <w:szCs w:val="22"/>
          <w:lang w:eastAsia="sk-SK"/>
        </w:rPr>
        <w:t xml:space="preserve"> zostavenia účtovnej závierky a táto ho užíva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  Charakteristika Goodwillu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 Prehľad o</w:t>
      </w:r>
      <w:r w:rsidR="00A42522">
        <w:rPr>
          <w:rFonts w:cs="TimesNewRomanPS-BoldMT"/>
          <w:b/>
          <w:bCs/>
          <w:szCs w:val="22"/>
          <w:lang w:eastAsia="sk-SK"/>
        </w:rPr>
        <w:t> položkách účtovaných na účte 097 – opravná položka k nadobudnutému majetku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 Prehľad o výskumnej a vývojovej činnosti v bežnom období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42522">
        <w:rPr>
          <w:rFonts w:cs="TimesNewRomanPS-BoldMT"/>
          <w:b/>
          <w:bCs/>
          <w:szCs w:val="22"/>
          <w:lang w:eastAsia="sk-SK"/>
        </w:rPr>
        <w:t>FINANČNÝ MAJETOK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A42522" w:rsidRP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bežné účtovné obdobie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k/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predchádzajúce účtovné obdobie</w:t>
      </w:r>
      <w:r w:rsidRPr="00D17F6F">
        <w:rPr>
          <w:rFonts w:cs="TimesNewRomanPS-BoldMT"/>
          <w:bCs/>
          <w:szCs w:val="22"/>
          <w:lang w:eastAsia="sk-SK"/>
        </w:rPr>
        <w:t>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.1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 cenných papieroch držaných po splatnosti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.2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pôžičkách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m/  Prehľad o finančnom majetku, pri ktorom má účtovná jednotka obmedzené právo s ním nakladať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n/  Ocenenie dlhodobého finančného majetku ku dňu zostavenia účtovnej závierky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ZÁSOBY</w:t>
      </w:r>
    </w:p>
    <w:p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  Opravné položky k zásobám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o/.1  informácie k nehnuteľnosti na predaj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 Prehľad o zásobách, na ktoré  je</w:t>
      </w:r>
      <w:r w:rsidR="007F377F">
        <w:rPr>
          <w:rFonts w:cs="TimesNewRomanPS-BoldMT"/>
          <w:b/>
          <w:bCs/>
          <w:szCs w:val="22"/>
          <w:lang w:eastAsia="sk-SK"/>
        </w:rPr>
        <w:t xml:space="preserve"> zriadené</w:t>
      </w:r>
      <w:r>
        <w:rPr>
          <w:rFonts w:cs="TimesNewRomanPS-BoldMT"/>
          <w:b/>
          <w:bCs/>
          <w:szCs w:val="22"/>
          <w:lang w:eastAsia="sk-SK"/>
        </w:rPr>
        <w:t xml:space="preserve"> záložné právo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p/.1 Prehľad o zásobách, pri ktorých má účtovná jednotka  obmedzené právo s nimi nakladať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ZÁKAZKOVÁ VÝROBA</w:t>
      </w:r>
    </w:p>
    <w:p w:rsidR="00BE13E5" w:rsidRDefault="00BE13E5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 </w:t>
      </w:r>
      <w:r w:rsidRPr="00FE50D1">
        <w:rPr>
          <w:rFonts w:cs="TimesNewRomanPS-BoldMT"/>
          <w:b/>
          <w:bCs/>
          <w:szCs w:val="22"/>
          <w:lang w:eastAsia="sk-SK"/>
        </w:rPr>
        <w:t xml:space="preserve">Prehľad o zákazkovej výrobe 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q/.1 </w:t>
      </w:r>
      <w:r w:rsidRPr="00FE50D1">
        <w:rPr>
          <w:rFonts w:cs="TimesNewRomanPS-BoldMT"/>
          <w:b/>
          <w:bCs/>
          <w:szCs w:val="22"/>
          <w:lang w:eastAsia="sk-SK"/>
        </w:rPr>
        <w:t>Prehľad o zákazkovej vý</w:t>
      </w:r>
      <w:r>
        <w:rPr>
          <w:rFonts w:cs="TimesNewRomanPS-BoldMT"/>
          <w:b/>
          <w:bCs/>
          <w:szCs w:val="22"/>
          <w:lang w:eastAsia="sk-SK"/>
        </w:rPr>
        <w:t>stavbe nehnuteľnosti na predaj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POHĽADÁVKY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r/ Opravné položky k pohľadávkam podľa súvahových položiek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F39E7" w:rsidRDefault="00FE50D1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  <w:r w:rsidRPr="00FE50D1">
        <w:rPr>
          <w:rFonts w:eastAsia="TimesNewRomanPSMT" w:cs="TimesNewRomanPSMT"/>
          <w:szCs w:val="22"/>
          <w:lang w:eastAsia="sk-SK"/>
        </w:rPr>
        <w:t>Vývoj opravnej položky v priebehu účtovného obdobia je zobrazený v nasledujúcom prehľade:</w:t>
      </w:r>
      <w:r>
        <w:rPr>
          <w:rFonts w:eastAsia="TimesNewRomanPSMT" w:cs="TimesNewRomanPS-ItalicMT"/>
          <w:i/>
          <w:iCs/>
          <w:szCs w:val="22"/>
          <w:lang w:eastAsia="sk-SK"/>
        </w:rPr>
        <w:t xml:space="preserve"> </w:t>
      </w:r>
    </w:p>
    <w:p w:rsidR="00465473" w:rsidRDefault="00465473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</w:p>
    <w:p w:rsidR="0003344F" w:rsidRDefault="00465473" w:rsidP="00465473">
      <w:pPr>
        <w:pStyle w:val="Nzov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5E2FAD">
        <w:rPr>
          <w:szCs w:val="22"/>
        </w:rPr>
        <w:t>I</w:t>
      </w:r>
      <w:r w:rsidR="0003344F" w:rsidRPr="005E2FAD">
        <w:rPr>
          <w:szCs w:val="22"/>
        </w:rPr>
        <w:t>nformácie k </w:t>
      </w:r>
      <w:r w:rsidR="00EB5202" w:rsidRPr="005E2FAD">
        <w:rPr>
          <w:szCs w:val="22"/>
        </w:rPr>
        <w:t xml:space="preserve">prílohe č. 3 časti F. písm. r) </w:t>
      </w:r>
      <w:r w:rsidR="0003344F" w:rsidRPr="005E2FAD">
        <w:rPr>
          <w:szCs w:val="22"/>
        </w:rPr>
        <w:t>o vý</w:t>
      </w:r>
      <w:r w:rsidR="00EB5202" w:rsidRPr="005E2FAD">
        <w:rPr>
          <w:szCs w:val="22"/>
        </w:rPr>
        <w:t>voji opravnej položky</w:t>
      </w:r>
      <w:r w:rsidR="0003344F" w:rsidRPr="005E2FAD">
        <w:rPr>
          <w:szCs w:val="22"/>
        </w:rPr>
        <w:t xml:space="preserve"> k pohľadávkam </w:t>
      </w:r>
    </w:p>
    <w:p w:rsidR="005E2FAD" w:rsidRPr="005E2FAD" w:rsidRDefault="005E2FAD" w:rsidP="005E2FAD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A734A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8175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A734A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8175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734AA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8175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734AA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8175</w:t>
            </w:r>
          </w:p>
        </w:tc>
      </w:tr>
    </w:tbl>
    <w:p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</w:pPr>
      <w:r w:rsidRPr="001F5FE2">
        <w:rPr>
          <w:rFonts w:eastAsia="TimesNewRomanPSMT" w:cs="TimesNewRomanPSMT"/>
          <w:szCs w:val="22"/>
          <w:lang w:eastAsia="sk-SK"/>
        </w:rPr>
        <w:t>Veková štruktúra pohľadávok za bežné účtovné obdobie je uvedená v nasledujúcom prehľade:</w:t>
      </w:r>
    </w:p>
    <w:p w:rsidR="001F5FE2" w:rsidRPr="001F5FE2" w:rsidRDefault="001F5FE2" w:rsidP="001F5FE2"/>
    <w:p w:rsidR="0003344F" w:rsidRPr="003F477D" w:rsidRDefault="0003344F" w:rsidP="00465473">
      <w:pPr>
        <w:pStyle w:val="Nzov"/>
        <w:keepNext w:val="0"/>
        <w:widowControl w:val="0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Default="001A3E5F" w:rsidP="001133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202824</w:t>
            </w:r>
          </w:p>
          <w:p w:rsidR="001A3E5F" w:rsidRPr="003F477D" w:rsidRDefault="001A3E5F" w:rsidP="001133A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132318" w:rsidP="001133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8068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B5E51" w:rsidP="001133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210910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13231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5980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13231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5980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A3E5F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208804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A3E5F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8068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A3E5F" w:rsidP="001133A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216890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Default="00FB290D" w:rsidP="0003344F">
      <w:pPr>
        <w:spacing w:after="0" w:line="240" w:lineRule="auto"/>
        <w:jc w:val="both"/>
        <w:rPr>
          <w:szCs w:val="22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t/ Pohľadávky zabezpečené záložným právom alebo inou formou zabezpečenia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1F5FE2" w:rsidRDefault="001F5FE2" w:rsidP="0003344F">
      <w:pPr>
        <w:spacing w:after="0" w:line="240" w:lineRule="auto"/>
        <w:jc w:val="both"/>
        <w:rPr>
          <w:szCs w:val="22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u/ Pohľadávky pri ktorých má účtovná jednotka obmedzené právo s nimi nakladať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v/ Odložená daňová pohľadávka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BE44EB" w:rsidRDefault="00BE44EB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Stav odloženej daňovej pohľadávky  sume zostatku na účte 481 je 3 988,- Eur a tento stav pozostáva z dočasných rozdielov medzi účtovnou a daňovou základňou, vyplývajúcich z tvorby ostatných rezerv a opravnej položky k pohľadávkam po splatnosti.</w:t>
      </w:r>
    </w:p>
    <w:p w:rsidR="001F5FE2" w:rsidRDefault="001F5FE2" w:rsidP="0003344F">
      <w:pPr>
        <w:spacing w:after="0" w:line="240" w:lineRule="auto"/>
        <w:jc w:val="both"/>
        <w:rPr>
          <w:szCs w:val="22"/>
        </w:rPr>
      </w:pPr>
    </w:p>
    <w:p w:rsidR="001F5FE2" w:rsidRDefault="001F5FE2" w:rsidP="0003344F">
      <w:pPr>
        <w:spacing w:after="0" w:line="240" w:lineRule="auto"/>
        <w:jc w:val="both"/>
        <w:rPr>
          <w:szCs w:val="22"/>
        </w:rPr>
      </w:pPr>
    </w:p>
    <w:p w:rsidR="001F5FE2" w:rsidRDefault="00D35472" w:rsidP="0003344F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>KRÁTKODOBÝ FINANČNÝ MAJETOK</w:t>
      </w:r>
      <w:r>
        <w:rPr>
          <w:szCs w:val="22"/>
        </w:rPr>
        <w:t xml:space="preserve"> </w:t>
      </w:r>
    </w:p>
    <w:p w:rsidR="00D35472" w:rsidRDefault="00D35472" w:rsidP="0003344F">
      <w:pPr>
        <w:spacing w:after="0" w:line="240" w:lineRule="auto"/>
        <w:jc w:val="both"/>
        <w:rPr>
          <w:szCs w:val="22"/>
        </w:rPr>
      </w:pPr>
    </w:p>
    <w:p w:rsidR="00DB1EA0" w:rsidRPr="00200A00" w:rsidRDefault="00D35472" w:rsidP="00200A00">
      <w:pPr>
        <w:spacing w:after="0" w:line="240" w:lineRule="auto"/>
        <w:jc w:val="both"/>
        <w:rPr>
          <w:b/>
          <w:szCs w:val="22"/>
        </w:rPr>
      </w:pPr>
      <w:r w:rsidRPr="00200A00">
        <w:rPr>
          <w:b/>
          <w:szCs w:val="22"/>
        </w:rPr>
        <w:t xml:space="preserve">w/ </w:t>
      </w:r>
      <w:r w:rsidR="00200A00" w:rsidRPr="00200A00">
        <w:rPr>
          <w:b/>
          <w:szCs w:val="22"/>
        </w:rPr>
        <w:t xml:space="preserve">Prehľad </w:t>
      </w:r>
      <w:r w:rsidRPr="00200A00">
        <w:rPr>
          <w:rFonts w:eastAsia="TimesNewRomanPSMT" w:cs="TimesNewRomanPSMT"/>
          <w:b/>
          <w:szCs w:val="22"/>
          <w:lang w:eastAsia="sk-SK"/>
        </w:rPr>
        <w:t xml:space="preserve"> krátkodobého finančného majetku je uvedený  v tabuľke:</w:t>
      </w:r>
    </w:p>
    <w:p w:rsidR="009F39E7" w:rsidRPr="009F39E7" w:rsidRDefault="009F39E7" w:rsidP="009F39E7"/>
    <w:p w:rsidR="0003344F" w:rsidRPr="003F477D" w:rsidRDefault="0003344F" w:rsidP="00465473">
      <w:pPr>
        <w:pStyle w:val="Nzov"/>
        <w:numPr>
          <w:ilvl w:val="0"/>
          <w:numId w:val="23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A3E5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3581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1A3E5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1626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A3E5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979151</w:t>
            </w:r>
          </w:p>
        </w:tc>
        <w:tc>
          <w:tcPr>
            <w:tcW w:w="2405" w:type="dxa"/>
            <w:vAlign w:val="center"/>
          </w:tcPr>
          <w:p w:rsidR="0003344F" w:rsidRPr="003F477D" w:rsidRDefault="001A3E5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634829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A3E5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982732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A3E5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636455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200A00" w:rsidRP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x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Opravné položky ku krátkodobému finančnému majetku</w:t>
      </w:r>
    </w:p>
    <w:p w:rsidR="00200A00" w:rsidRDefault="00200A00" w:rsidP="00200A0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200A00" w:rsidRPr="009F39E7" w:rsidRDefault="00200A00" w:rsidP="00200A00"/>
    <w:p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 xml:space="preserve"> y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Krátkodobý finančný majetok ku ktorému sa zriadili záložné právo</w:t>
      </w:r>
    </w:p>
    <w:p w:rsid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200A00" w:rsidRPr="009F39E7" w:rsidRDefault="00200A00" w:rsidP="00200A00"/>
    <w:p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y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.1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>Krátkodobý finančný majetok pri ktorom má účtovná jednotka obmedzené právo s ním nakladať</w:t>
      </w:r>
    </w:p>
    <w:p w:rsidR="00200A00" w:rsidRP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00A00">
        <w:rPr>
          <w:szCs w:val="22"/>
        </w:rPr>
        <w:t xml:space="preserve">Účtovná jednotka </w:t>
      </w:r>
      <w:r w:rsidRPr="00200A00">
        <w:rPr>
          <w:rFonts w:cs="TimesNewRomanPS-BoldMT"/>
          <w:bCs/>
          <w:szCs w:val="22"/>
          <w:lang w:eastAsia="sk-SK"/>
        </w:rPr>
        <w:t>nemá náplň pre túto položku</w:t>
      </w:r>
    </w:p>
    <w:p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za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Ocenenie krátkodobého finančného majetku ku dňu účtovnej závierky </w:t>
      </w:r>
    </w:p>
    <w:p w:rsidR="00200A00" w:rsidRDefault="00200A00" w:rsidP="00200A00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Ocenenie krátkodobého finančného majetku sa vykonáva menovitou hodnotou.</w:t>
      </w:r>
    </w:p>
    <w:p w:rsidR="006445C9" w:rsidRDefault="006445C9" w:rsidP="006445C9"/>
    <w:p w:rsidR="006445C9" w:rsidRDefault="006445C9" w:rsidP="006445C9">
      <w:pPr>
        <w:rPr>
          <w:b/>
        </w:rPr>
      </w:pPr>
      <w:r w:rsidRPr="006445C9">
        <w:rPr>
          <w:b/>
        </w:rPr>
        <w:t>ČASOVÉ ROZLÍŠENIE</w:t>
      </w:r>
    </w:p>
    <w:p w:rsidR="006445C9" w:rsidRPr="00E67E51" w:rsidRDefault="00E67E51" w:rsidP="006445C9">
      <w:pPr>
        <w:rPr>
          <w:b/>
          <w:szCs w:val="22"/>
        </w:rPr>
      </w:pPr>
      <w:r w:rsidRPr="00E67E51">
        <w:rPr>
          <w:rFonts w:eastAsia="TimesNewRomanPSMT" w:cs="TimesNewRomanPSMT"/>
          <w:szCs w:val="22"/>
          <w:lang w:eastAsia="sk-SK"/>
        </w:rPr>
        <w:t xml:space="preserve">Štruktúra </w:t>
      </w:r>
      <w:r w:rsidRPr="00E67E51">
        <w:rPr>
          <w:rFonts w:eastAsia="TimesNewRomanPSMT" w:cs="Arial"/>
          <w:szCs w:val="22"/>
          <w:lang w:eastAsia="sk-SK"/>
        </w:rPr>
        <w:t>č</w:t>
      </w:r>
      <w:r w:rsidRPr="00E67E51">
        <w:rPr>
          <w:rFonts w:eastAsia="TimesNewRomanPSMT" w:cs="TimesNewRomanPSMT"/>
          <w:szCs w:val="22"/>
          <w:lang w:eastAsia="sk-SK"/>
        </w:rPr>
        <w:t>asového rozlíšenia je uvedená v nasledujúcom preh</w:t>
      </w:r>
      <w:r w:rsidRPr="00E67E51">
        <w:rPr>
          <w:rFonts w:eastAsia="TimesNewRomanPSMT" w:cs="Arial"/>
          <w:szCs w:val="22"/>
          <w:lang w:eastAsia="sk-SK"/>
        </w:rPr>
        <w:t>ľ</w:t>
      </w:r>
      <w:r w:rsidRPr="00E67E51">
        <w:rPr>
          <w:rFonts w:eastAsia="TimesNewRomanPSMT" w:cs="TimesNewRomanPSMT"/>
          <w:szCs w:val="22"/>
          <w:lang w:eastAsia="sk-SK"/>
        </w:rPr>
        <w:t>ade:</w:t>
      </w: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0"/>
        <w:gridCol w:w="3120"/>
        <w:gridCol w:w="3180"/>
      </w:tblGrid>
      <w:tr w:rsidR="00E67E51" w:rsidRPr="00E67E51" w:rsidTr="00E67E51">
        <w:trPr>
          <w:trHeight w:val="60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Položka časového rozlíšenia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Bežné účtovné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obdobie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Bezprostredne predchádzajúce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účtovné obdobie</w:t>
            </w:r>
          </w:p>
        </w:tc>
      </w:tr>
      <w:tr w:rsidR="00E67E51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>Náklady budúcich obdob</w:t>
            </w:r>
            <w:r w:rsidR="00F940C8">
              <w:rPr>
                <w:b/>
                <w:bCs/>
                <w:color w:val="000000"/>
                <w:szCs w:val="22"/>
                <w:lang w:eastAsia="sk-SK"/>
              </w:rPr>
              <w:t>.</w:t>
            </w:r>
            <w:r w:rsidRPr="00E67E51">
              <w:rPr>
                <w:b/>
                <w:bCs/>
                <w:color w:val="000000"/>
                <w:szCs w:val="22"/>
                <w:lang w:eastAsia="sk-SK"/>
              </w:rPr>
              <w:t>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1A3E5F" w:rsidP="00E67E51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1A3E5F" w:rsidP="00E67E51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 w:rsidRPr="00E67E51">
              <w:rPr>
                <w:b/>
                <w:color w:val="000000"/>
                <w:szCs w:val="22"/>
                <w:lang w:eastAsia="sk-SK"/>
              </w:rPr>
              <w:t>91864</w:t>
            </w:r>
          </w:p>
        </w:tc>
      </w:tr>
      <w:tr w:rsidR="00E67E51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nájomné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1A3E5F" w:rsidP="00E67E51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1A3E5F" w:rsidP="00E67E51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b/>
                <w:color w:val="000000"/>
                <w:szCs w:val="22"/>
                <w:lang w:eastAsia="sk-SK"/>
              </w:rPr>
              <w:t>91864</w:t>
            </w:r>
          </w:p>
        </w:tc>
      </w:tr>
      <w:tr w:rsidR="00E67E51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>Príjmy budúcich období,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</w:tr>
      <w:tr w:rsidR="00E67E51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</w:tr>
    </w:tbl>
    <w:p w:rsidR="006445C9" w:rsidRPr="006445C9" w:rsidRDefault="006445C9" w:rsidP="006445C9">
      <w:pPr>
        <w:rPr>
          <w:b/>
        </w:rPr>
      </w:pPr>
    </w:p>
    <w:p w:rsidR="00E67E51" w:rsidRDefault="00E67E51" w:rsidP="00E67E51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zc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Majetok prenajatý formou finančného prenájmu u prenajímateľa </w:t>
      </w:r>
    </w:p>
    <w:p w:rsidR="00E67E51" w:rsidRDefault="00E67E51" w:rsidP="00E67E5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200A00" w:rsidRDefault="00200A00" w:rsidP="00200A00">
      <w:pPr>
        <w:rPr>
          <w:szCs w:val="22"/>
        </w:rPr>
      </w:pPr>
    </w:p>
    <w:p w:rsidR="00B6675D" w:rsidRDefault="00B6675D" w:rsidP="00200A00">
      <w:pPr>
        <w:rPr>
          <w:szCs w:val="22"/>
        </w:rPr>
      </w:pPr>
    </w:p>
    <w:p w:rsidR="00B6675D" w:rsidRDefault="00B6675D" w:rsidP="00200A00">
      <w:pPr>
        <w:rPr>
          <w:szCs w:val="22"/>
        </w:rPr>
      </w:pPr>
    </w:p>
    <w:p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G. INFORMÁCIE O ÚDAJOCH NA STRANE PASÍV SÚVAHY</w:t>
      </w:r>
    </w:p>
    <w:p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8024F" w:rsidRP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="00574EB1">
        <w:rPr>
          <w:rFonts w:cs="TimesNewRomanPS-BoldMT"/>
          <w:b/>
          <w:bCs/>
          <w:szCs w:val="22"/>
          <w:lang w:eastAsia="sk-SK"/>
        </w:rPr>
        <w:t>.</w:t>
      </w:r>
      <w:r w:rsidR="001A1C5A">
        <w:rPr>
          <w:rFonts w:cs="TimesNewRomanPS-BoldMT"/>
          <w:b/>
          <w:bCs/>
          <w:szCs w:val="22"/>
          <w:lang w:eastAsia="sk-SK"/>
        </w:rPr>
        <w:t>1</w:t>
      </w:r>
      <w:r w:rsidR="00574EB1">
        <w:rPr>
          <w:rFonts w:cs="TimesNewRomanPS-BoldMT"/>
          <w:b/>
          <w:bCs/>
          <w:szCs w:val="22"/>
          <w:lang w:eastAsia="sk-SK"/>
        </w:rPr>
        <w:t xml:space="preserve">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Vlastné imanie</w:t>
      </w:r>
    </w:p>
    <w:p w:rsid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68024F">
        <w:rPr>
          <w:rFonts w:eastAsia="TimesNewRomanPSMT" w:cs="TimesNewRomanPSMT"/>
          <w:szCs w:val="22"/>
          <w:lang w:eastAsia="sk-SK"/>
        </w:rPr>
        <w:t>Informácie o vlastnom imaní sú uvedené v časti C a P.</w:t>
      </w:r>
    </w:p>
    <w:p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574EB1" w:rsidRPr="0068024F" w:rsidRDefault="00574EB1" w:rsidP="00574EB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a/.2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Hodnota upísaného vlastného imania</w:t>
      </w:r>
    </w:p>
    <w:p w:rsidR="00574EB1" w:rsidRDefault="00574EB1" w:rsidP="00574EB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a/.3  Rozdelenie  účtovného zisku alebo straty z predchádzajúceho roka</w:t>
      </w:r>
    </w:p>
    <w:p w:rsidR="001A1C5A" w:rsidRDefault="001A1C5A" w:rsidP="001A1C5A">
      <w:pPr>
        <w:spacing w:after="0" w:line="240" w:lineRule="auto"/>
        <w:rPr>
          <w:szCs w:val="22"/>
        </w:rPr>
      </w:pPr>
      <w:r w:rsidRPr="001A1C5A">
        <w:rPr>
          <w:szCs w:val="22"/>
        </w:rPr>
        <w:t>Rozdelenie časti účtovného</w:t>
      </w:r>
      <w:r>
        <w:rPr>
          <w:szCs w:val="22"/>
        </w:rPr>
        <w:t xml:space="preserve"> </w:t>
      </w:r>
      <w:r w:rsidRPr="001A1C5A">
        <w:rPr>
          <w:szCs w:val="22"/>
        </w:rPr>
        <w:t>zisku je uvedené v nasledovnom prehľade:</w:t>
      </w:r>
    </w:p>
    <w:p w:rsidR="005079DA" w:rsidRPr="003F477D" w:rsidRDefault="005079DA" w:rsidP="005079DA">
      <w:pPr>
        <w:pStyle w:val="Nzov"/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 </w:t>
      </w:r>
    </w:p>
    <w:p w:rsidR="001A1C5A" w:rsidRDefault="00F940C8" w:rsidP="001A1C5A">
      <w:pPr>
        <w:spacing w:after="0" w:line="240" w:lineRule="auto"/>
        <w:rPr>
          <w:b/>
          <w:szCs w:val="22"/>
        </w:rPr>
      </w:pPr>
      <w:r w:rsidRPr="00355B24">
        <w:rPr>
          <w:b/>
          <w:szCs w:val="22"/>
        </w:rPr>
        <w:t xml:space="preserve">22. </w:t>
      </w:r>
      <w:r w:rsidRPr="00C5061D">
        <w:rPr>
          <w:b/>
          <w:szCs w:val="22"/>
        </w:rPr>
        <w:t xml:space="preserve">Informácie k prílohe č. 3  časti </w:t>
      </w:r>
      <w:r w:rsidR="00355B24" w:rsidRPr="00C5061D">
        <w:rPr>
          <w:b/>
          <w:szCs w:val="22"/>
        </w:rPr>
        <w:t>G</w:t>
      </w:r>
      <w:r w:rsidRPr="00C5061D">
        <w:rPr>
          <w:b/>
          <w:szCs w:val="22"/>
        </w:rPr>
        <w:t xml:space="preserve"> písm. </w:t>
      </w:r>
      <w:r w:rsidR="00355B24" w:rsidRPr="00C5061D">
        <w:rPr>
          <w:b/>
          <w:szCs w:val="22"/>
        </w:rPr>
        <w:t>a</w:t>
      </w:r>
      <w:r w:rsidRPr="00C5061D">
        <w:rPr>
          <w:b/>
          <w:szCs w:val="22"/>
        </w:rPr>
        <w:t xml:space="preserve">) </w:t>
      </w:r>
      <w:r w:rsidR="00355B24" w:rsidRPr="00C5061D">
        <w:rPr>
          <w:b/>
          <w:szCs w:val="22"/>
        </w:rPr>
        <w:t>tretiemu bodu o rozdelení účtovného zisku alebo o vysporiadan</w:t>
      </w:r>
      <w:r w:rsidR="00C5061D" w:rsidRPr="00C5061D">
        <w:rPr>
          <w:b/>
          <w:szCs w:val="22"/>
        </w:rPr>
        <w:t>í</w:t>
      </w:r>
      <w:r w:rsidR="00355B24" w:rsidRPr="00C5061D">
        <w:rPr>
          <w:b/>
          <w:szCs w:val="22"/>
        </w:rPr>
        <w:t xml:space="preserve"> účtovnej straty</w:t>
      </w:r>
    </w:p>
    <w:p w:rsidR="00355B24" w:rsidRPr="00355B24" w:rsidRDefault="00355B24" w:rsidP="001A1C5A">
      <w:pPr>
        <w:spacing w:after="0" w:line="240" w:lineRule="auto"/>
        <w:rPr>
          <w:b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71"/>
        <w:gridCol w:w="2517"/>
      </w:tblGrid>
      <w:tr w:rsidR="001A1C5A" w:rsidRPr="003F477D" w:rsidTr="007D4339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1C5A" w:rsidRPr="003F477D" w:rsidRDefault="001A1C5A" w:rsidP="007D4339">
            <w:pPr>
              <w:pStyle w:val="TopHeader"/>
            </w:pPr>
            <w:r w:rsidRPr="003F477D">
              <w:t>Bezprostredne predchádzajúce účtovné obdobie</w:t>
            </w:r>
            <w:r w:rsidR="000009E1">
              <w:t xml:space="preserve"> 2013</w:t>
            </w:r>
          </w:p>
        </w:tc>
      </w:tr>
      <w:tr w:rsidR="001A1C5A" w:rsidRPr="003F477D" w:rsidTr="007D4339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0009E1" w:rsidP="007D43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-11092</w:t>
            </w:r>
          </w:p>
        </w:tc>
      </w:tr>
      <w:tr w:rsidR="001A1C5A" w:rsidRPr="003F477D" w:rsidTr="007D4339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1C5A" w:rsidRPr="003F477D" w:rsidRDefault="001A1C5A" w:rsidP="007D4339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  <w:r w:rsidR="000009E1">
              <w:rPr>
                <w:b/>
                <w:szCs w:val="22"/>
              </w:rPr>
              <w:t xml:space="preserve"> 2014</w:t>
            </w: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0009E1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B9F" w:rsidRPr="003F477D" w:rsidRDefault="00506B9F" w:rsidP="00506B9F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06B9F" w:rsidRPr="003F477D" w:rsidRDefault="00506B9F" w:rsidP="00506B9F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3F0BA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3F0BA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-11092</w:t>
            </w: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3F0BA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-11092</w:t>
            </w:r>
          </w:p>
        </w:tc>
      </w:tr>
    </w:tbl>
    <w:p w:rsidR="001A1C5A" w:rsidRDefault="001A1C5A" w:rsidP="001A1C5A">
      <w:pPr>
        <w:spacing w:after="0" w:line="240" w:lineRule="auto"/>
        <w:rPr>
          <w:szCs w:val="22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4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Akcie lebo podiely na základnom imaní vlastnené účtovnou jednotkou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5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 xml:space="preserve">Prehľad o zisku alebo strate, ktorá nebola účtovaná ako náklad alebo výnos, ale priamo na účty vlastného imania 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A1C5A" w:rsidRDefault="001A1C5A" w:rsidP="001A1C5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6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Zisk na akciu alebo podiel na zákl</w:t>
      </w:r>
      <w:r w:rsidR="00574EB1">
        <w:rPr>
          <w:b/>
          <w:szCs w:val="22"/>
        </w:rPr>
        <w:t>a</w:t>
      </w:r>
      <w:r>
        <w:rPr>
          <w:b/>
          <w:szCs w:val="22"/>
        </w:rPr>
        <w:t xml:space="preserve">dnom imaní 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2A400F" w:rsidRDefault="002A400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2A400F" w:rsidRDefault="002A400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2A400F" w:rsidRDefault="002A400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2A400F" w:rsidRDefault="002A400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2A400F" w:rsidRDefault="002A400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2A400F" w:rsidRDefault="002A400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C234D1" w:rsidRDefault="00C234D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b/. Rezervy</w:t>
      </w:r>
    </w:p>
    <w:p w:rsidR="00D35472" w:rsidRDefault="0068024F" w:rsidP="0068024F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68024F">
        <w:rPr>
          <w:rFonts w:eastAsia="TimesNewRomanPSMT" w:cs="TimesNewRomanPSMT"/>
          <w:b w:val="0"/>
          <w:szCs w:val="22"/>
          <w:lang w:eastAsia="sk-SK"/>
        </w:rPr>
        <w:t>Prehľad o rezervách za bežné účtovné obdobie je uvedený v nasledujúcom prehľade:</w:t>
      </w:r>
      <w:r w:rsidR="00E67E51" w:rsidRPr="0068024F">
        <w:rPr>
          <w:rFonts w:eastAsia="TimesNewRomanPSMT" w:cs="TimesNewRomanPSMT"/>
          <w:b w:val="0"/>
          <w:szCs w:val="22"/>
          <w:lang w:eastAsia="sk-SK"/>
        </w:rPr>
        <w:t xml:space="preserve"> </w:t>
      </w:r>
    </w:p>
    <w:p w:rsidR="002A400F" w:rsidRPr="002A400F" w:rsidRDefault="002A400F" w:rsidP="002A400F">
      <w:pPr>
        <w:rPr>
          <w:rFonts w:eastAsia="TimesNewRomanPSMT"/>
          <w:lang w:eastAsia="sk-SK"/>
        </w:rPr>
      </w:pPr>
    </w:p>
    <w:p w:rsidR="00B15DDA" w:rsidRPr="002A400F" w:rsidRDefault="002A400F" w:rsidP="00B15DDA">
      <w:pPr>
        <w:spacing w:after="0" w:line="240" w:lineRule="auto"/>
        <w:rPr>
          <w:b/>
          <w:szCs w:val="22"/>
        </w:rPr>
      </w:pPr>
      <w:r w:rsidRPr="00C5061D">
        <w:rPr>
          <w:b/>
          <w:szCs w:val="22"/>
        </w:rPr>
        <w:t>23. Informácie k prílohe č. 3) časti G písm.b) o rezervách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520"/>
        <w:gridCol w:w="1953"/>
        <w:gridCol w:w="1024"/>
        <w:gridCol w:w="1135"/>
        <w:gridCol w:w="1133"/>
        <w:gridCol w:w="1525"/>
      </w:tblGrid>
      <w:tr w:rsidR="00B15DDA" w:rsidRPr="003F477D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Bežné účtovné obdobie</w:t>
            </w:r>
            <w:r w:rsidR="003F0BA8">
              <w:t xml:space="preserve"> 2014</w:t>
            </w:r>
          </w:p>
        </w:tc>
      </w:tr>
      <w:tr w:rsidR="00B15DDA" w:rsidRPr="003F477D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B15DDA" w:rsidRPr="003F477D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B15DDA" w:rsidRPr="003F477D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B93D63" w:rsidRDefault="003F0BA8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8138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B93D63" w:rsidRDefault="00B15DDA" w:rsidP="003F0BA8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  <w:r w:rsidR="003F0BA8">
              <w:rPr>
                <w:b/>
                <w:szCs w:val="22"/>
              </w:rPr>
              <w:t>1812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B93D63" w:rsidRDefault="00B15DDA" w:rsidP="003F0BA8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B93D63" w:rsidRDefault="00B15DDA" w:rsidP="00287008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C44A52" w:rsidRDefault="00B15DDA" w:rsidP="00287008">
            <w:pPr>
              <w:spacing w:after="0" w:line="240" w:lineRule="auto"/>
              <w:rPr>
                <w:b/>
                <w:szCs w:val="22"/>
              </w:rPr>
            </w:pPr>
            <w:r w:rsidRPr="00C44A52">
              <w:rPr>
                <w:b/>
                <w:szCs w:val="22"/>
              </w:rPr>
              <w:t> </w:t>
            </w:r>
            <w:r w:rsidR="005C3720" w:rsidRPr="00C44A52">
              <w:rPr>
                <w:b/>
                <w:szCs w:val="22"/>
              </w:rPr>
              <w:t>9950</w:t>
            </w:r>
          </w:p>
        </w:tc>
      </w:tr>
      <w:tr w:rsidR="00B15DDA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3F477D" w:rsidRDefault="00B15DDA" w:rsidP="003F0BA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0BA8">
              <w:rPr>
                <w:szCs w:val="22"/>
              </w:rPr>
              <w:t>8138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3F477D" w:rsidRDefault="00B15DDA" w:rsidP="003F0BA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0BA8">
              <w:rPr>
                <w:szCs w:val="22"/>
              </w:rPr>
              <w:t>1812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3F477D" w:rsidRDefault="00B15DDA" w:rsidP="003F0BA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5DDA" w:rsidRPr="00C44A52" w:rsidRDefault="00B15DDA" w:rsidP="005C3720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 </w:t>
            </w:r>
            <w:r w:rsidR="005C3720" w:rsidRPr="00C44A52">
              <w:rPr>
                <w:szCs w:val="22"/>
              </w:rPr>
              <w:t>9950</w:t>
            </w:r>
          </w:p>
        </w:tc>
      </w:tr>
      <w:tr w:rsidR="00B15DDA" w:rsidRPr="003F477D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B93D63" w:rsidRDefault="003F0BA8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21276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B93D63" w:rsidRDefault="003F0BA8" w:rsidP="003F0BA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53444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B93D63" w:rsidRDefault="003F0BA8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49058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B93D63" w:rsidRDefault="00B15DDA" w:rsidP="003F0BA8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  <w:r w:rsidR="003F0BA8">
              <w:rPr>
                <w:b/>
                <w:szCs w:val="22"/>
              </w:rPr>
              <w:t>21296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C44A52" w:rsidRDefault="00B15DDA" w:rsidP="003F0BA8">
            <w:pPr>
              <w:spacing w:after="0" w:line="240" w:lineRule="auto"/>
              <w:rPr>
                <w:b/>
                <w:szCs w:val="22"/>
              </w:rPr>
            </w:pPr>
            <w:r w:rsidRPr="00C44A52">
              <w:rPr>
                <w:b/>
                <w:szCs w:val="22"/>
              </w:rPr>
              <w:t> </w:t>
            </w:r>
            <w:r w:rsidR="003F0BA8" w:rsidRPr="00C44A52">
              <w:rPr>
                <w:b/>
                <w:szCs w:val="22"/>
              </w:rPr>
              <w:t>16890</w:t>
            </w:r>
          </w:p>
        </w:tc>
      </w:tr>
      <w:tr w:rsidR="00B15DDA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5DDA" w:rsidRPr="00727C73" w:rsidRDefault="00B15DDA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B15DDA" w:rsidP="003F0BA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3F0BA8" w:rsidRPr="00727C73">
              <w:rPr>
                <w:szCs w:val="22"/>
              </w:rPr>
              <w:t>16115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5C3720" w:rsidP="00B15DDA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12290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5C3720" w:rsidP="00B15DDA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16115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B15DDA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5DDA" w:rsidRPr="00C44A52" w:rsidRDefault="005C3720" w:rsidP="00287008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12290</w:t>
            </w:r>
          </w:p>
        </w:tc>
      </w:tr>
      <w:tr w:rsidR="00B15DDA" w:rsidRPr="002477BE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5DDA" w:rsidRPr="00727C73" w:rsidRDefault="0053170D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Overenie účtovnej závierky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3F0BA8" w:rsidP="004D05BB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3795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5C3720" w:rsidP="002A400F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3795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B15DDA" w:rsidP="002A400F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2A400F" w:rsidRPr="00727C73">
              <w:rPr>
                <w:szCs w:val="22"/>
              </w:rPr>
              <w:t>3795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B15DDA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5DDA" w:rsidRPr="00C44A52" w:rsidRDefault="005C3720" w:rsidP="003F0BA8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3795</w:t>
            </w:r>
          </w:p>
        </w:tc>
      </w:tr>
      <w:tr w:rsidR="00B15DDA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5DDA" w:rsidRPr="00727C73" w:rsidRDefault="0053170D" w:rsidP="0053170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Nevyfakturované dodávky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5C3720" w:rsidP="004D05BB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1432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3F0BA8" w:rsidP="002A400F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3940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5C3720" w:rsidP="002A400F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1432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727C73" w:rsidRDefault="00B15DDA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F0BA8" w:rsidRPr="00C44A52" w:rsidRDefault="003F0BA8" w:rsidP="003F0BA8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3940</w:t>
            </w:r>
          </w:p>
        </w:tc>
      </w:tr>
    </w:tbl>
    <w:p w:rsidR="00B15DDA" w:rsidRPr="003F477D" w:rsidRDefault="00B15DDA" w:rsidP="00B15DDA">
      <w:pPr>
        <w:spacing w:before="120" w:after="0" w:line="240" w:lineRule="auto"/>
        <w:rPr>
          <w:szCs w:val="22"/>
        </w:rPr>
      </w:pP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520"/>
        <w:gridCol w:w="1953"/>
        <w:gridCol w:w="1024"/>
        <w:gridCol w:w="1135"/>
        <w:gridCol w:w="1133"/>
        <w:gridCol w:w="1525"/>
      </w:tblGrid>
      <w:tr w:rsidR="00B15DDA" w:rsidRPr="003F477D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Bezprostredne predchádzajúce účtovné obdobie</w:t>
            </w:r>
            <w:r w:rsidR="003F0BA8">
              <w:t xml:space="preserve"> 2013</w:t>
            </w:r>
          </w:p>
        </w:tc>
      </w:tr>
      <w:tr w:rsidR="00B15DDA" w:rsidRPr="003F477D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B15DDA" w:rsidRPr="003F477D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B15DDA" w:rsidRPr="003F477D" w:rsidTr="00287008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A9305E" w:rsidRDefault="003F0BA8" w:rsidP="00287008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7915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A9305E" w:rsidRDefault="00B15DDA" w:rsidP="00287008">
            <w:pPr>
              <w:spacing w:after="0" w:line="240" w:lineRule="auto"/>
              <w:rPr>
                <w:b/>
                <w:szCs w:val="22"/>
              </w:rPr>
            </w:pPr>
            <w:r w:rsidRPr="00A9305E">
              <w:rPr>
                <w:b/>
                <w:szCs w:val="22"/>
              </w:rPr>
              <w:t> </w:t>
            </w:r>
            <w:r w:rsidR="003F0BA8" w:rsidRPr="00B93D63">
              <w:rPr>
                <w:b/>
                <w:szCs w:val="22"/>
              </w:rPr>
              <w:t>769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A9305E" w:rsidRDefault="003F0BA8" w:rsidP="0053170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546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5DDA" w:rsidRPr="00A9305E" w:rsidRDefault="00B15DDA" w:rsidP="00287008">
            <w:pPr>
              <w:spacing w:after="0" w:line="240" w:lineRule="auto"/>
              <w:rPr>
                <w:b/>
                <w:szCs w:val="22"/>
              </w:rPr>
            </w:pPr>
            <w:r w:rsidRPr="00A9305E">
              <w:rPr>
                <w:b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A9305E" w:rsidRDefault="00B15DDA" w:rsidP="00287008">
            <w:pPr>
              <w:spacing w:after="0" w:line="240" w:lineRule="auto"/>
              <w:rPr>
                <w:b/>
                <w:szCs w:val="22"/>
              </w:rPr>
            </w:pPr>
            <w:r w:rsidRPr="00A9305E">
              <w:rPr>
                <w:b/>
                <w:szCs w:val="22"/>
              </w:rPr>
              <w:t> </w:t>
            </w:r>
            <w:r w:rsidR="003F0BA8" w:rsidRPr="00B93D63">
              <w:rPr>
                <w:b/>
                <w:szCs w:val="22"/>
              </w:rPr>
              <w:t>8138</w:t>
            </w:r>
          </w:p>
        </w:tc>
      </w:tr>
      <w:tr w:rsidR="00B15DDA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53170D" w:rsidP="005317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3F477D" w:rsidRDefault="003F0BA8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7915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0BA8">
              <w:rPr>
                <w:szCs w:val="22"/>
              </w:rPr>
              <w:t>769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3F477D" w:rsidRDefault="00B15DDA" w:rsidP="003F0BA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0BA8">
              <w:rPr>
                <w:szCs w:val="22"/>
              </w:rPr>
              <w:t>546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3F0BA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0BA8">
              <w:rPr>
                <w:szCs w:val="22"/>
              </w:rPr>
              <w:t>8138</w:t>
            </w:r>
          </w:p>
        </w:tc>
      </w:tr>
      <w:tr w:rsidR="00CA7F68" w:rsidRPr="003F477D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A7F68" w:rsidRPr="00B93D63" w:rsidRDefault="00CA7F68" w:rsidP="008935C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20266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A7F68" w:rsidRPr="00B93D63" w:rsidRDefault="00CA7F68" w:rsidP="008935C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40247 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A7F68" w:rsidRPr="00B93D63" w:rsidRDefault="00CA7F68" w:rsidP="008935C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20266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A7F68" w:rsidRPr="00B93D63" w:rsidRDefault="00CA7F68" w:rsidP="008935C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18971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7F68" w:rsidRPr="00B93D63" w:rsidRDefault="00CA7F68" w:rsidP="008935C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21276</w:t>
            </w:r>
          </w:p>
        </w:tc>
      </w:tr>
      <w:tr w:rsidR="00CA7F68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CD7865" w:rsidRDefault="00CA7F68" w:rsidP="00287008">
            <w:pPr>
              <w:spacing w:after="0" w:line="240" w:lineRule="auto"/>
              <w:rPr>
                <w:szCs w:val="22"/>
              </w:rPr>
            </w:pPr>
            <w:r w:rsidRPr="00CD7865">
              <w:rPr>
                <w:szCs w:val="22"/>
              </w:rPr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14836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35086</w:t>
            </w: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14836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18971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16115</w:t>
            </w:r>
          </w:p>
        </w:tc>
      </w:tr>
      <w:tr w:rsidR="00CA7F68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5317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Overenie účtovnej závierky 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A7F68" w:rsidRPr="002477BE" w:rsidRDefault="00CA7F68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 3729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A7F68" w:rsidRPr="002477BE" w:rsidRDefault="00CA7F68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3795 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A7F68" w:rsidRPr="002477BE" w:rsidRDefault="00CA7F68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 3795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A7F68" w:rsidRPr="002477BE" w:rsidRDefault="00CA7F68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2477BE" w:rsidRDefault="00CA7F68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 3729</w:t>
            </w:r>
          </w:p>
        </w:tc>
      </w:tr>
      <w:tr w:rsidR="00CA7F68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Nevyfakturované dodávky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7F68" w:rsidRPr="002477BE" w:rsidRDefault="00CA7F68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1701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7F68" w:rsidRPr="002477BE" w:rsidRDefault="00CA7F68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1366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7F68" w:rsidRPr="002477BE" w:rsidRDefault="00CA7F68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1635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7F68" w:rsidRPr="002477BE" w:rsidRDefault="00CA7F68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2477BE" w:rsidRDefault="00CA7F68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1432</w:t>
            </w:r>
          </w:p>
        </w:tc>
      </w:tr>
    </w:tbl>
    <w:p w:rsidR="00B15DDA" w:rsidRDefault="00B15DDA" w:rsidP="00B15DDA">
      <w:pPr>
        <w:pStyle w:val="Nzov"/>
        <w:spacing w:before="0" w:beforeAutospacing="0" w:after="0"/>
        <w:jc w:val="left"/>
        <w:rPr>
          <w:szCs w:val="22"/>
        </w:rPr>
      </w:pPr>
    </w:p>
    <w:p w:rsidR="00B15DDA" w:rsidRDefault="00B15DDA" w:rsidP="00B15DD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68024F">
        <w:rPr>
          <w:rFonts w:cs="TimesNewRomanPS-BoldMT"/>
          <w:b/>
          <w:bCs/>
          <w:szCs w:val="22"/>
          <w:lang w:eastAsia="sk-SK"/>
        </w:rPr>
        <w:t xml:space="preserve">/. </w:t>
      </w:r>
      <w:r>
        <w:rPr>
          <w:rFonts w:cs="TimesNewRomanPS-BoldMT"/>
          <w:b/>
          <w:bCs/>
          <w:szCs w:val="22"/>
          <w:lang w:eastAsia="sk-SK"/>
        </w:rPr>
        <w:t>Záväzky</w:t>
      </w:r>
    </w:p>
    <w:p w:rsidR="00200A00" w:rsidRDefault="00B15DDA" w:rsidP="00B15DDA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B15DDA">
        <w:rPr>
          <w:rFonts w:eastAsia="TimesNewRomanPSMT" w:cs="TimesNewRomanPSMT"/>
          <w:b w:val="0"/>
          <w:szCs w:val="22"/>
          <w:lang w:eastAsia="sk-SK"/>
        </w:rPr>
        <w:t>Štruktúra záväzkov  podľa zostatkovej doby splatnosti je uvedená v nasledujúcom prehľade</w:t>
      </w:r>
      <w:r>
        <w:rPr>
          <w:rFonts w:eastAsia="TimesNewRomanPSMT" w:cs="TimesNewRomanPSMT"/>
          <w:b w:val="0"/>
          <w:szCs w:val="22"/>
          <w:lang w:eastAsia="sk-SK"/>
        </w:rPr>
        <w:t>:</w:t>
      </w:r>
    </w:p>
    <w:p w:rsidR="002A400F" w:rsidRPr="002A400F" w:rsidRDefault="002A400F" w:rsidP="002A400F">
      <w:pPr>
        <w:rPr>
          <w:rFonts w:eastAsia="TimesNewRomanPSMT"/>
          <w:lang w:eastAsia="sk-SK"/>
        </w:rPr>
      </w:pPr>
    </w:p>
    <w:p w:rsidR="00EF6332" w:rsidRPr="003F477D" w:rsidRDefault="002A400F" w:rsidP="00EF6332">
      <w:pPr>
        <w:pStyle w:val="Nzov"/>
        <w:spacing w:before="0" w:beforeAutospacing="0" w:after="0"/>
        <w:ind w:left="142"/>
        <w:jc w:val="left"/>
        <w:rPr>
          <w:szCs w:val="22"/>
        </w:rPr>
      </w:pPr>
      <w:r w:rsidRPr="00C5061D">
        <w:rPr>
          <w:szCs w:val="22"/>
        </w:rPr>
        <w:t>24. Informácie k prílohe č. 3 časti G písm. c)a d)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EF6332" w:rsidRPr="003F477D" w:rsidTr="0028700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6332" w:rsidRPr="003F477D" w:rsidRDefault="00EF6332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6332" w:rsidRPr="003F477D" w:rsidRDefault="00EF6332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6332" w:rsidRPr="003F477D" w:rsidRDefault="00EF6332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F6332" w:rsidRPr="003F477D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F6332" w:rsidRPr="003F477D" w:rsidRDefault="00CA7F6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F6332" w:rsidRPr="003F477D" w:rsidRDefault="00CA7F6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5392</w:t>
            </w:r>
          </w:p>
        </w:tc>
      </w:tr>
      <w:tr w:rsidR="00EF6332" w:rsidRPr="003F477D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F6332" w:rsidRPr="003F477D" w:rsidTr="0028700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F6332" w:rsidRPr="003F477D" w:rsidRDefault="00CA7F68" w:rsidP="00EF63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2188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6332" w:rsidRPr="003F477D" w:rsidRDefault="00EF6332" w:rsidP="00CA7F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A7F68">
              <w:rPr>
                <w:szCs w:val="22"/>
              </w:rPr>
              <w:t>5392</w:t>
            </w:r>
          </w:p>
        </w:tc>
      </w:tr>
      <w:tr w:rsidR="00EF6332" w:rsidRPr="003F477D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6332" w:rsidRPr="003F477D" w:rsidRDefault="00EF633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F6332" w:rsidRPr="00EF6332" w:rsidRDefault="00CA7F68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769339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6332" w:rsidRPr="00EF6332" w:rsidRDefault="00CA7F68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732688</w:t>
            </w:r>
          </w:p>
        </w:tc>
      </w:tr>
      <w:tr w:rsidR="00EF6332" w:rsidRPr="003F477D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F6332" w:rsidRPr="00EF6332" w:rsidRDefault="00EF6332" w:rsidP="00CA7F68">
            <w:pPr>
              <w:spacing w:after="0" w:line="240" w:lineRule="auto"/>
              <w:rPr>
                <w:bCs/>
                <w:szCs w:val="22"/>
              </w:rPr>
            </w:pPr>
            <w:r w:rsidRPr="00EF6332">
              <w:rPr>
                <w:bCs/>
                <w:szCs w:val="22"/>
              </w:rPr>
              <w:t> </w:t>
            </w:r>
            <w:r w:rsidR="00CA7F68">
              <w:rPr>
                <w:bCs/>
                <w:szCs w:val="22"/>
              </w:rPr>
              <w:t>769339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EF6332" w:rsidRPr="00EF6332" w:rsidRDefault="00EF6332" w:rsidP="00CA7F68">
            <w:pPr>
              <w:spacing w:after="0" w:line="240" w:lineRule="auto"/>
              <w:rPr>
                <w:bCs/>
                <w:szCs w:val="22"/>
              </w:rPr>
            </w:pPr>
            <w:r w:rsidRPr="00EF6332">
              <w:rPr>
                <w:bCs/>
                <w:szCs w:val="22"/>
              </w:rPr>
              <w:t> </w:t>
            </w:r>
            <w:r w:rsidR="00CA7F68">
              <w:rPr>
                <w:bCs/>
                <w:szCs w:val="22"/>
              </w:rPr>
              <w:t>732688</w:t>
            </w:r>
          </w:p>
        </w:tc>
      </w:tr>
      <w:tr w:rsidR="00EF6332" w:rsidRPr="003F477D" w:rsidTr="0028700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6332" w:rsidRPr="002A4F25" w:rsidRDefault="00EF6332" w:rsidP="00287008">
            <w:pPr>
              <w:spacing w:after="0" w:line="240" w:lineRule="auto"/>
              <w:rPr>
                <w:szCs w:val="22"/>
                <w:highlight w:val="magenta"/>
              </w:rPr>
            </w:pPr>
            <w:r w:rsidRPr="00237852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F6332" w:rsidRPr="002A4F25" w:rsidRDefault="00237852" w:rsidP="005C3720">
            <w:pPr>
              <w:spacing w:after="0" w:line="240" w:lineRule="auto"/>
              <w:rPr>
                <w:bCs/>
                <w:szCs w:val="22"/>
                <w:highlight w:val="magenta"/>
              </w:rPr>
            </w:pPr>
            <w:r w:rsidRPr="00237852">
              <w:rPr>
                <w:bCs/>
                <w:szCs w:val="22"/>
              </w:rPr>
              <w:t>1453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F6332" w:rsidRPr="00727C73" w:rsidRDefault="00237852" w:rsidP="00516D1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</w:tbl>
    <w:p w:rsidR="00EF6332" w:rsidRDefault="00EF6332" w:rsidP="00EF6332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990D26" w:rsidRPr="00990D26" w:rsidRDefault="00990D26" w:rsidP="00990D26">
      <w:r>
        <w:t xml:space="preserve">K 31. 12. 2014 bol odpísaný </w:t>
      </w:r>
      <w:r w:rsidR="00735169">
        <w:t xml:space="preserve">a zdanený </w:t>
      </w:r>
      <w:r>
        <w:t>záväzok vo výške 34 420,99 Eur</w:t>
      </w:r>
      <w:r w:rsidR="00735169">
        <w:t>,</w:t>
      </w:r>
      <w:r>
        <w:t xml:space="preserve"> do výnosov na účet  648</w:t>
      </w:r>
      <w:r w:rsidR="00735169">
        <w:t xml:space="preserve"> Ostatné finančné náklady, ktorý vznikol z reklamácií predchádzajúcich zdaňovacích období.</w:t>
      </w:r>
    </w:p>
    <w:p w:rsidR="00711D85" w:rsidRPr="00711D85" w:rsidRDefault="00711D85" w:rsidP="00711D8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711D85">
        <w:rPr>
          <w:rFonts w:cs="TimesNewRomanPS-BoldMT"/>
          <w:b/>
          <w:bCs/>
          <w:szCs w:val="22"/>
          <w:lang w:eastAsia="sk-SK"/>
        </w:rPr>
        <w:t>O</w:t>
      </w:r>
      <w:r w:rsidR="000A67FA">
        <w:rPr>
          <w:rFonts w:cs="TimesNewRomanPS-BoldMT"/>
          <w:b/>
          <w:bCs/>
          <w:szCs w:val="22"/>
          <w:lang w:eastAsia="sk-SK"/>
        </w:rPr>
        <w:t>DLOŽENÝ DAŇOVÝ ZÁVAZOK A DAŇOVÁ POHĽADÁVKA</w:t>
      </w:r>
    </w:p>
    <w:p w:rsidR="00711D85" w:rsidRDefault="00711D85" w:rsidP="00711D85">
      <w:pPr>
        <w:rPr>
          <w:szCs w:val="22"/>
        </w:rPr>
      </w:pPr>
    </w:p>
    <w:p w:rsidR="000A67FA" w:rsidRPr="002558CF" w:rsidRDefault="000A67FA" w:rsidP="000A67FA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</w:t>
      </w:r>
      <w:r w:rsidRPr="0068024F">
        <w:rPr>
          <w:rFonts w:cs="TimesNewRomanPS-BoldMT"/>
          <w:b/>
          <w:bCs/>
          <w:szCs w:val="22"/>
          <w:lang w:eastAsia="sk-SK"/>
        </w:rPr>
        <w:t>.</w:t>
      </w:r>
      <w:r>
        <w:rPr>
          <w:rFonts w:cs="TimesNewRomanPS-BoldMT"/>
          <w:b/>
          <w:bCs/>
          <w:szCs w:val="22"/>
          <w:lang w:eastAsia="sk-SK"/>
        </w:rPr>
        <w:t xml:space="preserve">/.1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Informácie o odloženej daňovej pohľadávke alebo o odloženom daňovom záväzku</w:t>
      </w:r>
    </w:p>
    <w:p w:rsidR="000A67FA" w:rsidRDefault="000A67FA" w:rsidP="00711D85">
      <w:pPr>
        <w:rPr>
          <w:rFonts w:eastAsia="TimesNewRomanPSMT" w:cs="TimesNewRomanPSMT"/>
          <w:szCs w:val="22"/>
          <w:lang w:eastAsia="sk-SK"/>
        </w:rPr>
      </w:pPr>
      <w:r w:rsidRPr="000A67FA">
        <w:rPr>
          <w:rFonts w:eastAsia="TimesNewRomanPSMT" w:cs="TimesNewRomanPSMT"/>
          <w:szCs w:val="22"/>
          <w:lang w:eastAsia="sk-SK"/>
        </w:rPr>
        <w:t>Výpočet odloženého daňového záväzku je uvedený v nasledujúcom prehľade:</w:t>
      </w:r>
    </w:p>
    <w:p w:rsidR="000A67FA" w:rsidRPr="00B93D63" w:rsidRDefault="00A50467" w:rsidP="00A50467">
      <w:pPr>
        <w:rPr>
          <w:b/>
          <w:szCs w:val="22"/>
        </w:rPr>
      </w:pPr>
      <w:r w:rsidRPr="00B93D63">
        <w:rPr>
          <w:rFonts w:eastAsia="TimesNewRomanPSMT" w:cs="TimesNewRomanPSMT"/>
          <w:b/>
          <w:szCs w:val="22"/>
          <w:lang w:eastAsia="sk-SK"/>
        </w:rPr>
        <w:t>25. Informácie k prílohe č. 3 časti F. písm. v) a časti G písm .f) o odloženej pohľadávke  alebo o odloženom záväzku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985"/>
        <w:gridCol w:w="2211"/>
        <w:gridCol w:w="2092"/>
      </w:tblGrid>
      <w:tr w:rsidR="000A67FA" w:rsidRPr="003F477D" w:rsidTr="00287008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A67FA" w:rsidRPr="003F477D" w:rsidRDefault="000A67F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A67FA" w:rsidRPr="003F477D" w:rsidRDefault="000A67FA" w:rsidP="00287008">
            <w:pPr>
              <w:pStyle w:val="TopHeader"/>
            </w:pPr>
            <w:r w:rsidRPr="003F477D">
              <w:t>Bežné účtovné obdobie</w:t>
            </w:r>
            <w:r w:rsidR="00CA7F68">
              <w:t xml:space="preserve"> 2014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7FA" w:rsidRPr="003F477D" w:rsidRDefault="000A67FA" w:rsidP="00287008">
            <w:pPr>
              <w:pStyle w:val="TopHeader"/>
            </w:pPr>
            <w:r w:rsidRPr="003F477D">
              <w:t>Bezprostredne predchádzajúce účtovné obdobie</w:t>
            </w:r>
            <w:r w:rsidR="00CA7F68">
              <w:t xml:space="preserve"> 2013</w:t>
            </w:r>
          </w:p>
        </w:tc>
      </w:tr>
      <w:tr w:rsidR="00CA7F68" w:rsidRPr="003F477D" w:rsidTr="00287008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F68" w:rsidRPr="003F477D" w:rsidRDefault="00C22E09" w:rsidP="00CA7F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8 175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22048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A7F68" w:rsidRPr="003F477D" w:rsidRDefault="00C22E09" w:rsidP="000A67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8 175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22048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CA7F68" w:rsidRPr="003F477D" w:rsidTr="00287008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F68" w:rsidRPr="003F477D" w:rsidRDefault="00CA7F68" w:rsidP="00CA7F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22E09">
              <w:rPr>
                <w:szCs w:val="22"/>
              </w:rPr>
              <w:t>9 950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8138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A7F68" w:rsidRPr="003F477D" w:rsidRDefault="00C22E09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9 950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8138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CA7F68" w:rsidRPr="003F477D" w:rsidTr="00287008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CA7F68" w:rsidRPr="003F477D" w:rsidTr="00287008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23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F68" w:rsidRPr="003F477D" w:rsidRDefault="00BE2038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3998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6641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A7F68" w:rsidRPr="003F477D" w:rsidRDefault="00C22E09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3 052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3180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A7F68" w:rsidRPr="003F477D" w:rsidRDefault="009766B1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2 653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9766B1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2 424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756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756</w:t>
            </w:r>
          </w:p>
        </w:tc>
      </w:tr>
      <w:tr w:rsidR="00CA7F68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A7F68" w:rsidRPr="003F477D" w:rsidRDefault="00CA7F6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F68" w:rsidRPr="003F477D" w:rsidRDefault="00CA7F6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A67FA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A67FA" w:rsidRPr="003F477D" w:rsidRDefault="000A67F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A67FA" w:rsidRPr="003F477D" w:rsidRDefault="000A67FA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A67FA" w:rsidRPr="003F477D" w:rsidRDefault="000A67FA" w:rsidP="00287008">
            <w:pPr>
              <w:spacing w:after="0" w:line="240" w:lineRule="auto"/>
              <w:rPr>
                <w:szCs w:val="22"/>
              </w:rPr>
            </w:pPr>
          </w:p>
        </w:tc>
      </w:tr>
    </w:tbl>
    <w:p w:rsidR="000A67FA" w:rsidRDefault="000A67FA" w:rsidP="00711D85">
      <w:pPr>
        <w:rPr>
          <w:szCs w:val="22"/>
        </w:rPr>
      </w:pPr>
    </w:p>
    <w:p w:rsidR="00FF653D" w:rsidRDefault="00FF653D" w:rsidP="00711D85">
      <w:pPr>
        <w:rPr>
          <w:szCs w:val="22"/>
        </w:rPr>
      </w:pPr>
    </w:p>
    <w:p w:rsidR="00FF653D" w:rsidRDefault="00FF653D" w:rsidP="00711D85">
      <w:pPr>
        <w:rPr>
          <w:szCs w:val="22"/>
        </w:rPr>
      </w:pPr>
    </w:p>
    <w:p w:rsidR="0053170D" w:rsidRDefault="00C22357" w:rsidP="0053170D">
      <w:pPr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S</w:t>
      </w:r>
      <w:r>
        <w:rPr>
          <w:rFonts w:cs="TimesNewRomanPS-BoldMT"/>
          <w:b/>
          <w:bCs/>
          <w:szCs w:val="22"/>
          <w:lang w:eastAsia="sk-SK"/>
        </w:rPr>
        <w:t>OCIÁLNY FOND</w:t>
      </w:r>
    </w:p>
    <w:p w:rsidR="00C22357" w:rsidRDefault="00C22357" w:rsidP="0053170D">
      <w:pPr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Záväzky zo sociálneho fondu</w:t>
      </w:r>
    </w:p>
    <w:p w:rsidR="00C22357" w:rsidRPr="00C22357" w:rsidRDefault="00C22357" w:rsidP="0053170D">
      <w:pPr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Tvorba a čerpanie sociálneho fondu v priebehu účtovného obdobia sú znázornené v nasledujúcom prehľade:</w:t>
      </w:r>
    </w:p>
    <w:p w:rsidR="00C22357" w:rsidRPr="003F477D" w:rsidRDefault="00A50467" w:rsidP="00C22357">
      <w:pPr>
        <w:pStyle w:val="Nzov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>26. Informácie k prílohe č. 3 časti G písm. g)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958"/>
        <w:gridCol w:w="2645"/>
        <w:gridCol w:w="2685"/>
      </w:tblGrid>
      <w:tr w:rsidR="00C22357" w:rsidRPr="003F477D" w:rsidTr="00287008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2357" w:rsidRPr="003F477D" w:rsidRDefault="00C22357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2357" w:rsidRPr="003F477D" w:rsidRDefault="00C22357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2357" w:rsidRPr="003F477D" w:rsidRDefault="00C22357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852835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835" w:rsidRPr="003F477D" w:rsidRDefault="00852835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52835" w:rsidRPr="003F477D" w:rsidRDefault="00852835" w:rsidP="008528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835" w:rsidRPr="003F477D" w:rsidRDefault="00852835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2015</w:t>
            </w:r>
          </w:p>
        </w:tc>
      </w:tr>
      <w:tr w:rsidR="00852835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2835" w:rsidRPr="003F477D" w:rsidRDefault="00852835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52835" w:rsidRPr="003F477D" w:rsidRDefault="00852835" w:rsidP="008528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835" w:rsidRPr="002477BE" w:rsidRDefault="00852835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 1056</w:t>
            </w:r>
          </w:p>
        </w:tc>
      </w:tr>
      <w:tr w:rsidR="00852835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835" w:rsidRPr="003F477D" w:rsidRDefault="00852835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52835" w:rsidRPr="003F477D" w:rsidRDefault="00852835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835" w:rsidRPr="002477BE" w:rsidRDefault="00852835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 </w:t>
            </w:r>
          </w:p>
        </w:tc>
      </w:tr>
      <w:tr w:rsidR="00852835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835" w:rsidRPr="003F477D" w:rsidRDefault="00852835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52835" w:rsidRPr="003F477D" w:rsidRDefault="00852835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835" w:rsidRPr="002477BE" w:rsidRDefault="00852835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 </w:t>
            </w:r>
          </w:p>
        </w:tc>
      </w:tr>
      <w:tr w:rsidR="00852835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835" w:rsidRPr="003F477D" w:rsidRDefault="00852835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52835" w:rsidRPr="00B93D63" w:rsidRDefault="00852835" w:rsidP="00B93D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835" w:rsidRPr="002477BE" w:rsidRDefault="00852835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 1056</w:t>
            </w:r>
          </w:p>
        </w:tc>
      </w:tr>
      <w:tr w:rsidR="00852835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835" w:rsidRPr="003F477D" w:rsidRDefault="00852835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52835" w:rsidRPr="003F477D" w:rsidRDefault="00852835" w:rsidP="00C506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2510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835" w:rsidRPr="002477BE" w:rsidRDefault="00852835" w:rsidP="008935CD">
            <w:pPr>
              <w:spacing w:after="0" w:line="240" w:lineRule="auto"/>
              <w:rPr>
                <w:szCs w:val="22"/>
              </w:rPr>
            </w:pPr>
            <w:r w:rsidRPr="002477BE">
              <w:rPr>
                <w:szCs w:val="22"/>
              </w:rPr>
              <w:t> 378</w:t>
            </w:r>
          </w:p>
        </w:tc>
      </w:tr>
      <w:tr w:rsidR="00852835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835" w:rsidRPr="003F477D" w:rsidRDefault="00852835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835" w:rsidRPr="003F477D" w:rsidRDefault="00852835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835" w:rsidRPr="003F477D" w:rsidRDefault="00852835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2693</w:t>
            </w:r>
          </w:p>
        </w:tc>
      </w:tr>
    </w:tbl>
    <w:p w:rsidR="0053170D" w:rsidRDefault="0053170D" w:rsidP="0053170D"/>
    <w:p w:rsidR="0053170D" w:rsidRPr="00C22357" w:rsidRDefault="00C22357" w:rsidP="00C22357">
      <w:pPr>
        <w:autoSpaceDE w:val="0"/>
        <w:autoSpaceDN w:val="0"/>
        <w:adjustRightInd w:val="0"/>
        <w:spacing w:after="0" w:line="240" w:lineRule="auto"/>
        <w:jc w:val="both"/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Časť sociálneho fondu sa podľa zákona o sociálnom fonde tvorí povinne na ťarchu nákladov a časť sa môže vytvárať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C22357">
        <w:rPr>
          <w:rFonts w:eastAsia="TimesNewRomanPSMT" w:cs="TimesNewRomanPSMT"/>
          <w:szCs w:val="22"/>
          <w:lang w:eastAsia="sk-SK"/>
        </w:rPr>
        <w:t>zo zisku. Sociálny fond sa podľa zákona o sociálnom fonde čerpá na sociálne, zdravotné, rekreačné a iné potreby zamestnancov.</w:t>
      </w:r>
    </w:p>
    <w:p w:rsidR="0053170D" w:rsidRDefault="0053170D" w:rsidP="00C22357">
      <w:pPr>
        <w:jc w:val="both"/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VYDANÉ DLHOPISY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Vydané dlhopisy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BANKOVÉ ÚVERY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Bankové úvery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ČASOVÉ ROZLÍŠENIE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Položky časového rozlíšenia výdavkov a výnosov budúcich období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C22357" w:rsidRDefault="00C22357" w:rsidP="00C22357">
      <w:pPr>
        <w:rPr>
          <w:b/>
        </w:rPr>
      </w:pPr>
      <w:r w:rsidRPr="00C22357">
        <w:rPr>
          <w:b/>
        </w:rPr>
        <w:t>DERIVÁTY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k/ Položky derivátov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 xml:space="preserve"> Účtovná jednotka nemá náplň pre túto položku</w:t>
      </w:r>
    </w:p>
    <w:p w:rsid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AB3CE4" w:rsidRP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l</w:t>
      </w:r>
      <w:r w:rsidRPr="00AB3CE4">
        <w:rPr>
          <w:rFonts w:cs="TimesNewRomanPS-BoldMT"/>
          <w:b/>
          <w:bCs/>
          <w:szCs w:val="22"/>
          <w:lang w:eastAsia="sk-SK"/>
        </w:rPr>
        <w:t>/ Majetok a záväzky zabezpečené derivátmi</w:t>
      </w:r>
    </w:p>
    <w:p w:rsidR="00C22357" w:rsidRDefault="00AB3CE4" w:rsidP="00C22357">
      <w:pPr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AB3CE4" w:rsidRDefault="00AB3CE4" w:rsidP="00C22357">
      <w:pPr>
        <w:rPr>
          <w:rFonts w:cs="TimesNewRomanPS-BoldMT"/>
          <w:bCs/>
          <w:szCs w:val="22"/>
          <w:lang w:eastAsia="sk-SK"/>
        </w:rPr>
      </w:pPr>
    </w:p>
    <w:p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 xml:space="preserve">m/ Majetok </w:t>
      </w:r>
      <w:r>
        <w:rPr>
          <w:rFonts w:cs="TimesNewRomanPS-BoldMT"/>
          <w:b/>
          <w:bCs/>
          <w:szCs w:val="22"/>
          <w:lang w:eastAsia="sk-SK"/>
        </w:rPr>
        <w:t>prenajatý formou finančného prenájmu u nájomcu</w:t>
      </w:r>
    </w:p>
    <w:p w:rsidR="00AB3CE4" w:rsidRDefault="00AB3CE4" w:rsidP="00AB3CE4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AB3CE4" w:rsidRDefault="00AB3CE4" w:rsidP="00AB3CE4">
      <w:pPr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>H. INFORMÁCIE O</w:t>
      </w:r>
      <w:r>
        <w:rPr>
          <w:rFonts w:cs="TimesNewRomanPS-BoldMT"/>
          <w:b/>
          <w:bCs/>
          <w:szCs w:val="22"/>
          <w:lang w:eastAsia="sk-SK"/>
        </w:rPr>
        <w:t> </w:t>
      </w:r>
      <w:r w:rsidRPr="00AB3CE4">
        <w:rPr>
          <w:rFonts w:cs="TimesNewRomanPS-BoldMT"/>
          <w:b/>
          <w:bCs/>
          <w:szCs w:val="22"/>
          <w:lang w:eastAsia="sk-SK"/>
        </w:rPr>
        <w:t>VÝNOSOCH</w:t>
      </w:r>
    </w:p>
    <w:p w:rsidR="00AB3CE4" w:rsidRPr="00AB3CE4" w:rsidRDefault="000E7E7B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 </w:t>
      </w:r>
      <w:r w:rsidR="00AB3CE4" w:rsidRPr="00AB3CE4">
        <w:rPr>
          <w:rFonts w:cs="TimesNewRomanPS-BoldMT"/>
          <w:b/>
          <w:bCs/>
          <w:szCs w:val="22"/>
          <w:lang w:eastAsia="sk-SK"/>
        </w:rPr>
        <w:t>Tržby za vlastné výkony a tovar</w:t>
      </w:r>
    </w:p>
    <w:p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AB3CE4">
        <w:rPr>
          <w:rFonts w:eastAsia="TimesNewRomanPSMT" w:cs="TimesNewRomanPSMT"/>
          <w:szCs w:val="22"/>
          <w:lang w:eastAsia="sk-SK"/>
        </w:rPr>
        <w:t>Tržby za vlastné výkony a tovar podľa jednotlivých segmentov, t. j. podľa typov výrobkov a služieb, a podľa hlavných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AB3CE4">
        <w:rPr>
          <w:rFonts w:eastAsia="TimesNewRomanPSMT" w:cs="TimesNewRomanPSMT"/>
          <w:szCs w:val="22"/>
          <w:lang w:eastAsia="sk-SK"/>
        </w:rPr>
        <w:t>teritórií sú uvedené v nasledujúcom prehľade:</w:t>
      </w:r>
    </w:p>
    <w:p w:rsidR="00AB3CE4" w:rsidRDefault="00AB3CE4" w:rsidP="00AB3CE4">
      <w:pPr>
        <w:jc w:val="both"/>
        <w:rPr>
          <w:rFonts w:cs="TimesNewRomanPS-ItalicMT"/>
          <w:i/>
          <w:iCs/>
          <w:szCs w:val="22"/>
          <w:lang w:eastAsia="sk-SK"/>
        </w:rPr>
      </w:pPr>
      <w:r>
        <w:rPr>
          <w:rFonts w:cs="TimesNewRomanPS-ItalicMT"/>
          <w:i/>
          <w:iCs/>
          <w:szCs w:val="22"/>
          <w:lang w:eastAsia="sk-SK"/>
        </w:rPr>
        <w:t xml:space="preserve"> </w:t>
      </w:r>
    </w:p>
    <w:tbl>
      <w:tblPr>
        <w:tblW w:w="64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0"/>
        <w:gridCol w:w="2030"/>
        <w:gridCol w:w="2030"/>
      </w:tblGrid>
      <w:tr w:rsidR="000E7E7B" w:rsidRPr="000E7E7B" w:rsidTr="000E7E7B">
        <w:trPr>
          <w:trHeight w:val="300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7E7B" w:rsidRPr="000E7E7B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Oblasť odbytu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7E7B" w:rsidRPr="000E7E7B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 xml:space="preserve">Služby </w:t>
            </w:r>
          </w:p>
        </w:tc>
      </w:tr>
      <w:tr w:rsidR="000E7E7B" w:rsidRPr="000E7E7B" w:rsidTr="000E7E7B">
        <w:trPr>
          <w:trHeight w:val="300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7B" w:rsidRPr="000E7E7B" w:rsidRDefault="000E7E7B" w:rsidP="000E7E7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7E7B" w:rsidRPr="00E256F7" w:rsidRDefault="00BE2038" w:rsidP="00E256F7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256F7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2014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7E7B" w:rsidRPr="000E7E7B" w:rsidRDefault="00BE2038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2013</w:t>
            </w:r>
          </w:p>
        </w:tc>
      </w:tr>
      <w:tr w:rsidR="00BE2038" w:rsidRPr="000E7E7B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Slovenská republika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Default="00E256F7" w:rsidP="00BE2038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403 045</w:t>
            </w:r>
          </w:p>
          <w:p w:rsidR="00BE2038" w:rsidRPr="00BE2038" w:rsidRDefault="00BE2038" w:rsidP="00BE2038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:rsidR="00BE2038" w:rsidRPr="000E7E7B" w:rsidRDefault="00BE2038" w:rsidP="00BE2038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8935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453 787</w:t>
            </w:r>
          </w:p>
        </w:tc>
      </w:tr>
      <w:tr w:rsidR="00BE2038" w:rsidRPr="000E7E7B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 xml:space="preserve">Česká republika 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1A78D9" w:rsidRDefault="00E256F7" w:rsidP="001A78D9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24 482</w:t>
            </w:r>
          </w:p>
          <w:p w:rsidR="00BE2038" w:rsidRPr="000E7E7B" w:rsidRDefault="00BE2038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8935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9 614</w:t>
            </w:r>
          </w:p>
        </w:tc>
      </w:tr>
      <w:tr w:rsidR="00BE2038" w:rsidRPr="000E7E7B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Ruská federácia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E256F7" w:rsidRDefault="00E256F7" w:rsidP="00E256F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1 071 475</w:t>
            </w:r>
          </w:p>
          <w:p w:rsidR="00BE2038" w:rsidRPr="000E7E7B" w:rsidRDefault="00BE2038" w:rsidP="00BA3E4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8935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9</w:t>
            </w:r>
            <w:r>
              <w:rPr>
                <w:rFonts w:ascii="Calibri" w:hAnsi="Calibri"/>
                <w:color w:val="000000"/>
                <w:szCs w:val="22"/>
                <w:lang w:eastAsia="sk-SK"/>
              </w:rPr>
              <w:t>42 341</w:t>
            </w:r>
          </w:p>
        </w:tc>
      </w:tr>
      <w:tr w:rsidR="00BE2038" w:rsidRPr="000E7E7B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Rakúsko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Default="00BE2038" w:rsidP="00E256F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56F7">
              <w:rPr>
                <w:rFonts w:ascii="Calibri" w:hAnsi="Calibri"/>
                <w:color w:val="000000"/>
                <w:szCs w:val="22"/>
                <w:lang w:eastAsia="sk-SK"/>
              </w:rPr>
              <w:t>446 840</w:t>
            </w:r>
          </w:p>
          <w:p w:rsidR="00BE2038" w:rsidRPr="000E7E7B" w:rsidRDefault="00BE2038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8935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37 729</w:t>
            </w:r>
          </w:p>
        </w:tc>
      </w:tr>
      <w:tr w:rsidR="00BE2038" w:rsidRPr="000E7E7B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Nemecko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8935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1 496</w:t>
            </w:r>
          </w:p>
        </w:tc>
      </w:tr>
      <w:tr w:rsidR="00BE2038" w:rsidRPr="000E7E7B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Cyprus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8935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269 508</w:t>
            </w:r>
          </w:p>
        </w:tc>
      </w:tr>
      <w:tr w:rsidR="00BE2038" w:rsidRPr="000E7E7B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Ukrajina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8935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10 738</w:t>
            </w:r>
          </w:p>
        </w:tc>
      </w:tr>
      <w:tr w:rsidR="00BE2038" w:rsidRPr="000E7E7B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Ostatné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E256F7" w:rsidRDefault="00E256F7" w:rsidP="00E256F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21 121</w:t>
            </w:r>
          </w:p>
          <w:p w:rsidR="00BE2038" w:rsidRPr="000E7E7B" w:rsidRDefault="00BE2038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8935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6 335</w:t>
            </w:r>
          </w:p>
        </w:tc>
      </w:tr>
      <w:tr w:rsidR="00BE2038" w:rsidRPr="000E7E7B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Spolu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E256F7" w:rsidRDefault="00E256F7" w:rsidP="00E256F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1 966 963</w:t>
            </w:r>
          </w:p>
          <w:p w:rsidR="00BE2038" w:rsidRPr="000E7E7B" w:rsidRDefault="00BE2038" w:rsidP="00BA3E4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038" w:rsidRPr="000E7E7B" w:rsidRDefault="00BE2038" w:rsidP="008935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 xml:space="preserve">1 731 </w:t>
            </w:r>
            <w:r>
              <w:rPr>
                <w:rFonts w:ascii="Calibri" w:hAnsi="Calibri"/>
                <w:color w:val="000000"/>
                <w:szCs w:val="22"/>
                <w:lang w:eastAsia="sk-SK"/>
              </w:rPr>
              <w:t>638</w:t>
            </w:r>
          </w:p>
        </w:tc>
      </w:tr>
    </w:tbl>
    <w:p w:rsidR="000E7E7B" w:rsidRDefault="000E7E7B" w:rsidP="00AB3CE4">
      <w:pPr>
        <w:jc w:val="both"/>
        <w:rPr>
          <w:b/>
          <w:szCs w:val="22"/>
        </w:rPr>
      </w:pPr>
    </w:p>
    <w:p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Zmena stavu zásob vlastnej výroby</w:t>
      </w:r>
    </w:p>
    <w:p w:rsidR="000E7E7B" w:rsidRDefault="000E7E7B" w:rsidP="00FF653D">
      <w:pPr>
        <w:rPr>
          <w:b/>
          <w:szCs w:val="22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c-f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Aktivácia nákladov, výnosy z hospodárskej, finančnej a mimoriadnej činnosti</w:t>
      </w:r>
    </w:p>
    <w:p w:rsidR="000E7E7B" w:rsidRDefault="000E7E7B" w:rsidP="000E7E7B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0E7E7B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Čistý obrat</w:t>
      </w:r>
    </w:p>
    <w:p w:rsidR="00B6675D" w:rsidRPr="000E7E7B" w:rsidRDefault="00B6675D" w:rsidP="000E7E7B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0E7E7B" w:rsidRPr="00A50467" w:rsidRDefault="00A50467" w:rsidP="000E7E7B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A50467">
        <w:rPr>
          <w:rFonts w:eastAsia="TimesNewRomanPSMT" w:cs="TimesNewRomanPS-ItalicMT"/>
          <w:b/>
          <w:iCs/>
          <w:szCs w:val="22"/>
          <w:lang w:eastAsia="sk-SK"/>
        </w:rPr>
        <w:t>33. Informácia k prílohe č. 3 časti H, písm. g) o čistom obrate</w:t>
      </w:r>
      <w:r w:rsidR="000E7E7B" w:rsidRPr="00A50467">
        <w:rPr>
          <w:rFonts w:eastAsia="TimesNewRomanPSMT" w:cs="TimesNewRomanPS-ItalicMT"/>
          <w:b/>
          <w:iCs/>
          <w:szCs w:val="22"/>
          <w:lang w:eastAsia="sk-SK"/>
        </w:rPr>
        <w:t xml:space="preserve"> </w:t>
      </w:r>
    </w:p>
    <w:p w:rsidR="000E7E7B" w:rsidRPr="003F477D" w:rsidRDefault="000E7E7B" w:rsidP="00FD5774">
      <w:pPr>
        <w:pStyle w:val="Nzov"/>
        <w:spacing w:before="0" w:beforeAutospacing="0" w:after="0"/>
        <w:ind w:left="142"/>
        <w:jc w:val="left"/>
        <w:rPr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0E7E7B" w:rsidRPr="003F477D" w:rsidTr="0028700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pStyle w:val="TopHeader"/>
            </w:pPr>
            <w:r w:rsidRPr="003F477D">
              <w:t>Bežné účtovné obdobie</w:t>
            </w:r>
            <w:r w:rsidR="00E256F7">
              <w:t xml:space="preserve"> 2014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7E7B" w:rsidRPr="003F477D" w:rsidRDefault="000E7E7B" w:rsidP="00287008">
            <w:pPr>
              <w:pStyle w:val="TopHeader"/>
            </w:pPr>
            <w:r w:rsidRPr="003F477D">
              <w:t>Bezprostredne predchádzajúce účtovné obdobie</w:t>
            </w:r>
            <w:r w:rsidR="00E256F7">
              <w:t xml:space="preserve"> 2013</w:t>
            </w:r>
          </w:p>
        </w:tc>
      </w:tr>
      <w:tr w:rsidR="000E7E7B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256F7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F3359F" w:rsidP="00E256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1926892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1718638</w:t>
            </w:r>
          </w:p>
        </w:tc>
      </w:tr>
      <w:tr w:rsidR="00E256F7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256F7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256F7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256F7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F3359F" w:rsidP="00A504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Pr="002477BE">
              <w:rPr>
                <w:szCs w:val="22"/>
              </w:rPr>
              <w:t>20017</w:t>
            </w:r>
          </w:p>
        </w:tc>
      </w:tr>
      <w:tr w:rsidR="00E256F7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F3359F" w:rsidP="00F3359F">
            <w:pPr>
              <w:spacing w:after="0" w:line="240" w:lineRule="auto"/>
              <w:rPr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1966963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256F7" w:rsidRPr="003F477D" w:rsidRDefault="00E256F7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1737715</w:t>
            </w:r>
          </w:p>
        </w:tc>
      </w:tr>
    </w:tbl>
    <w:p w:rsidR="000E7E7B" w:rsidRDefault="000E7E7B" w:rsidP="00AB3CE4">
      <w:pPr>
        <w:jc w:val="both"/>
        <w:rPr>
          <w:b/>
          <w:szCs w:val="22"/>
        </w:rPr>
      </w:pPr>
    </w:p>
    <w:p w:rsidR="00C234D1" w:rsidRDefault="00C234D1" w:rsidP="00AB3CE4">
      <w:pPr>
        <w:jc w:val="both"/>
        <w:rPr>
          <w:b/>
          <w:szCs w:val="22"/>
        </w:rPr>
      </w:pPr>
    </w:p>
    <w:p w:rsidR="00C234D1" w:rsidRDefault="00C234D1" w:rsidP="00AB3CE4">
      <w:pPr>
        <w:jc w:val="both"/>
        <w:rPr>
          <w:b/>
          <w:szCs w:val="22"/>
        </w:rPr>
      </w:pPr>
    </w:p>
    <w:p w:rsidR="00C234D1" w:rsidRDefault="00C234D1" w:rsidP="00AB3CE4">
      <w:pPr>
        <w:jc w:val="both"/>
        <w:rPr>
          <w:b/>
          <w:szCs w:val="22"/>
        </w:rPr>
      </w:pPr>
    </w:p>
    <w:p w:rsidR="000E7E7B" w:rsidRPr="00BA3E4B" w:rsidRDefault="00BA3E4B" w:rsidP="000E7E7B">
      <w:pPr>
        <w:rPr>
          <w:b/>
          <w:szCs w:val="22"/>
        </w:rPr>
      </w:pPr>
      <w:r w:rsidRPr="00BA3E4B">
        <w:rPr>
          <w:rFonts w:cs="TimesNewRomanPS-BoldMT"/>
          <w:b/>
          <w:bCs/>
          <w:szCs w:val="22"/>
          <w:lang w:eastAsia="sk-SK"/>
        </w:rPr>
        <w:t>I. INFORMÁCIE O NÁKLADOCH</w:t>
      </w:r>
    </w:p>
    <w:p w:rsidR="00E1699F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945D7">
        <w:rPr>
          <w:rFonts w:cs="TimesNewRomanPS-BoldMT"/>
          <w:b/>
          <w:bCs/>
          <w:szCs w:val="22"/>
          <w:lang w:eastAsia="sk-SK"/>
        </w:rPr>
        <w:t>a/</w:t>
      </w:r>
      <w:r w:rsidR="00287008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 Významné položky ostatných nákladov za poskytnuté služby</w:t>
      </w: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>z</w:t>
      </w:r>
      <w:r w:rsidRPr="004945D7">
        <w:rPr>
          <w:rFonts w:eastAsia="TimesNewRomanPSMT" w:cs="TimesNewRomanPSMT"/>
          <w:szCs w:val="22"/>
          <w:lang w:eastAsia="sk-SK"/>
        </w:rPr>
        <w:t>a poskytnuté služby</w:t>
      </w:r>
      <w:r>
        <w:rPr>
          <w:rFonts w:eastAsia="TimesNewRomanPSMT" w:cs="TimesNewRomanPSMT"/>
          <w:szCs w:val="22"/>
          <w:lang w:eastAsia="sk-SK"/>
        </w:rPr>
        <w:t xml:space="preserve"> je uvedený v nasledujúcom prehľade: </w:t>
      </w:r>
    </w:p>
    <w:p w:rsidR="00E1699F" w:rsidRDefault="00E1699F" w:rsidP="00AB3CE4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834"/>
        <w:gridCol w:w="1354"/>
        <w:gridCol w:w="1100"/>
      </w:tblGrid>
      <w:tr w:rsidR="00E1699F" w:rsidRPr="003F477D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2F2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E1699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náklady </w:t>
            </w:r>
            <w:r>
              <w:rPr>
                <w:szCs w:val="22"/>
              </w:rPr>
              <w:t xml:space="preserve">na prepravné služby 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5E2F2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453156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550824</w:t>
            </w:r>
          </w:p>
        </w:tc>
      </w:tr>
      <w:tr w:rsidR="005E2F2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727C73" w:rsidRDefault="005E2F28" w:rsidP="00E1699F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prenájom priestorov</w:t>
            </w:r>
            <w:r w:rsidR="00DD4511" w:rsidRPr="00727C73">
              <w:rPr>
                <w:szCs w:val="22"/>
              </w:rPr>
              <w:t xml:space="preserve"> TKD, KE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727C73" w:rsidRDefault="005E2F28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5C3720" w:rsidRPr="00727C73">
              <w:rPr>
                <w:szCs w:val="22"/>
              </w:rPr>
              <w:t>55</w:t>
            </w:r>
            <w:r w:rsidR="00DD4511" w:rsidRPr="00727C73">
              <w:rPr>
                <w:szCs w:val="22"/>
              </w:rPr>
              <w:t>9025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727C73" w:rsidRDefault="005E2F28" w:rsidP="008935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516328</w:t>
            </w:r>
          </w:p>
        </w:tc>
      </w:tr>
      <w:tr w:rsidR="005E2F2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E169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ochrana majetku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85191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81634</w:t>
            </w:r>
          </w:p>
        </w:tc>
      </w:tr>
    </w:tbl>
    <w:p w:rsidR="00E1699F" w:rsidRDefault="00E1699F" w:rsidP="00AB3CE4">
      <w:pPr>
        <w:jc w:val="both"/>
        <w:rPr>
          <w:b/>
          <w:szCs w:val="22"/>
        </w:rPr>
      </w:pP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Významné položky nákladov z hospodárskej činnosti</w:t>
      </w:r>
    </w:p>
    <w:p w:rsidR="00E1699F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 xml:space="preserve">z hospodárskej činnosti je uvedený v nasledujúcom prehľade: </w:t>
      </w:r>
    </w:p>
    <w:p w:rsidR="00B6675D" w:rsidRPr="004945D7" w:rsidRDefault="00B6675D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E1699F" w:rsidRDefault="00E1699F" w:rsidP="00E1699F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834"/>
        <w:gridCol w:w="1354"/>
        <w:gridCol w:w="1100"/>
      </w:tblGrid>
      <w:tr w:rsidR="00E1699F" w:rsidRPr="003F477D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1699F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Oprava koľajového zhlavia a železničných prechodov 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2F28" w:rsidRPr="003F477D">
              <w:rPr>
                <w:szCs w:val="22"/>
              </w:rPr>
              <w:t> </w:t>
            </w:r>
            <w:r w:rsidR="005E2F28">
              <w:rPr>
                <w:szCs w:val="22"/>
              </w:rPr>
              <w:t xml:space="preserve"> 40731</w:t>
            </w:r>
          </w:p>
        </w:tc>
      </w:tr>
    </w:tbl>
    <w:p w:rsidR="00B6675D" w:rsidRDefault="00B6675D" w:rsidP="00E1699F">
      <w:pPr>
        <w:jc w:val="both"/>
        <w:rPr>
          <w:b/>
          <w:szCs w:val="22"/>
        </w:rPr>
      </w:pP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Významné položky finančných nákladov a celková suma kurzových strát</w:t>
      </w:r>
    </w:p>
    <w:p w:rsidR="00E1699F" w:rsidRDefault="00E1699F" w:rsidP="00B6675D">
      <w:pPr>
        <w:autoSpaceDE w:val="0"/>
        <w:autoSpaceDN w:val="0"/>
        <w:adjustRightInd w:val="0"/>
        <w:spacing w:after="0" w:line="240" w:lineRule="auto"/>
        <w:jc w:val="both"/>
        <w:rPr>
          <w:b/>
          <w:szCs w:val="22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:rsidR="00E1699F" w:rsidRDefault="00E1699F" w:rsidP="00E1699F">
      <w:pPr>
        <w:jc w:val="both"/>
        <w:rPr>
          <w:b/>
          <w:szCs w:val="22"/>
        </w:rPr>
      </w:pPr>
    </w:p>
    <w:p w:rsidR="00287008" w:rsidRDefault="00287008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Mimoriadne náklady týkajúce sa bežného obdobia a predchádzajúcich období</w:t>
      </w:r>
    </w:p>
    <w:p w:rsidR="00B6675D" w:rsidRDefault="00287008" w:rsidP="00FF653D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:rsidR="00FF653D" w:rsidRDefault="00FF653D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287008" w:rsidRPr="004945D7" w:rsidRDefault="00287008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</w:t>
      </w:r>
      <w:r w:rsidRPr="004945D7">
        <w:rPr>
          <w:rFonts w:cs="TimesNewRomanPS-BoldMT"/>
          <w:b/>
          <w:bCs/>
          <w:szCs w:val="22"/>
          <w:lang w:eastAsia="sk-SK"/>
        </w:rPr>
        <w:t>/ Náklady na poskytnuté služby</w:t>
      </w:r>
      <w:r>
        <w:rPr>
          <w:rFonts w:cs="TimesNewRomanPS-BoldMT"/>
          <w:b/>
          <w:bCs/>
          <w:szCs w:val="22"/>
          <w:lang w:eastAsia="sk-SK"/>
        </w:rPr>
        <w:t xml:space="preserve"> audítora</w:t>
      </w:r>
    </w:p>
    <w:p w:rsidR="00287008" w:rsidRDefault="00287008" w:rsidP="0028700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EA6E59">
        <w:rPr>
          <w:rFonts w:eastAsia="TimesNewRomanPSMT" w:cs="TimesNewRomanPSMT"/>
          <w:szCs w:val="22"/>
          <w:lang w:eastAsia="sk-SK"/>
        </w:rPr>
        <w:t>Prehľad o nákladoch na poskytnuté služby audítora je uvedený v nasledujúcom prehľade: </w:t>
      </w:r>
    </w:p>
    <w:p w:rsidR="00A0466D" w:rsidRPr="004945D7" w:rsidRDefault="00A0466D" w:rsidP="0028700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287008" w:rsidRPr="003F477D" w:rsidRDefault="00A50467" w:rsidP="00A50467">
      <w:pPr>
        <w:jc w:val="both"/>
        <w:rPr>
          <w:szCs w:val="22"/>
        </w:rPr>
      </w:pPr>
      <w:r>
        <w:rPr>
          <w:rFonts w:cs="TimesNewRomanPS-BoldMT"/>
          <w:b/>
          <w:bCs/>
          <w:szCs w:val="22"/>
          <w:lang w:eastAsia="sk-SK"/>
        </w:rPr>
        <w:t>34. Informácia k prílohe č. 3 časti I.o nákladoch voči audítorovi, audítorskej spoločnosti</w:t>
      </w:r>
      <w:r w:rsidR="00287008">
        <w:rPr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834"/>
        <w:gridCol w:w="1354"/>
        <w:gridCol w:w="1100"/>
      </w:tblGrid>
      <w:tr w:rsidR="00287008" w:rsidRPr="003F477D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7008" w:rsidRPr="003F477D" w:rsidRDefault="00287008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7008" w:rsidRPr="003F477D" w:rsidRDefault="00287008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28700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b/>
                <w:szCs w:val="22"/>
              </w:rPr>
            </w:pPr>
            <w:r w:rsidRPr="00727C73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DD4511" w:rsidP="00946936">
            <w:pPr>
              <w:spacing w:after="0" w:line="240" w:lineRule="auto"/>
              <w:rPr>
                <w:b/>
                <w:szCs w:val="22"/>
              </w:rPr>
            </w:pPr>
            <w:r w:rsidRPr="00727C73">
              <w:rPr>
                <w:b/>
                <w:szCs w:val="22"/>
              </w:rPr>
              <w:t> 5</w:t>
            </w:r>
            <w:r w:rsidR="00237852">
              <w:rPr>
                <w:b/>
                <w:szCs w:val="22"/>
              </w:rPr>
              <w:t>775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946936">
            <w:pPr>
              <w:spacing w:after="0" w:line="240" w:lineRule="auto"/>
              <w:rPr>
                <w:b/>
                <w:szCs w:val="22"/>
              </w:rPr>
            </w:pPr>
            <w:r w:rsidRPr="00727C73">
              <w:rPr>
                <w:b/>
                <w:szCs w:val="22"/>
              </w:rPr>
              <w:t> </w:t>
            </w:r>
            <w:r w:rsidR="00DD4511" w:rsidRPr="00727C73">
              <w:rPr>
                <w:b/>
                <w:szCs w:val="22"/>
              </w:rPr>
              <w:t>5775</w:t>
            </w:r>
          </w:p>
        </w:tc>
      </w:tr>
      <w:tr w:rsidR="0028700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náklady za overenie individuálnej účtovnej závierky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37852" w:rsidP="009469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5775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946936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DD4511" w:rsidRPr="00727C73">
              <w:rPr>
                <w:szCs w:val="22"/>
              </w:rPr>
              <w:t>5775</w:t>
            </w:r>
          </w:p>
        </w:tc>
      </w:tr>
      <w:tr w:rsidR="0028700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iné uisťovacie audítorské služby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</w:tr>
      <w:tr w:rsidR="0028700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727C73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 xml:space="preserve">súvisiace audítorské 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</w:tr>
      <w:tr w:rsidR="0028700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28700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</w:t>
            </w:r>
            <w:r w:rsidRPr="003F477D">
              <w:rPr>
                <w:szCs w:val="22"/>
              </w:rPr>
              <w:t>statné</w:t>
            </w:r>
            <w:r>
              <w:rPr>
                <w:szCs w:val="22"/>
              </w:rPr>
              <w:t xml:space="preserve"> ne</w:t>
            </w:r>
            <w:r w:rsidRPr="003F477D">
              <w:rPr>
                <w:szCs w:val="22"/>
              </w:rPr>
              <w:t>audítorské služby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</w:p>
        </w:tc>
      </w:tr>
    </w:tbl>
    <w:p w:rsidR="00287008" w:rsidRPr="003F477D" w:rsidRDefault="00287008" w:rsidP="00287008">
      <w:pPr>
        <w:pStyle w:val="Nzov"/>
        <w:spacing w:before="0" w:beforeAutospacing="0" w:after="0"/>
        <w:jc w:val="left"/>
        <w:rPr>
          <w:szCs w:val="22"/>
        </w:rPr>
      </w:pPr>
    </w:p>
    <w:p w:rsidR="00AB3CE4" w:rsidRDefault="00E1699F" w:rsidP="00C22357">
      <w:pPr>
        <w:rPr>
          <w:rFonts w:cs="TimesNewRomanPS-BoldMT"/>
          <w:b/>
          <w:bCs/>
          <w:szCs w:val="22"/>
          <w:lang w:eastAsia="sk-SK"/>
        </w:rPr>
      </w:pPr>
      <w:r w:rsidRPr="00E1699F">
        <w:rPr>
          <w:rFonts w:cs="TimesNewRomanPS-BoldMT"/>
          <w:b/>
          <w:bCs/>
          <w:szCs w:val="22"/>
          <w:lang w:eastAsia="sk-SK"/>
        </w:rPr>
        <w:t>J. INFORMÁCIE O DANIACH Z</w:t>
      </w:r>
      <w:r w:rsidR="00863544">
        <w:rPr>
          <w:rFonts w:cs="TimesNewRomanPS-BoldMT"/>
          <w:b/>
          <w:bCs/>
          <w:szCs w:val="22"/>
          <w:lang w:eastAsia="sk-SK"/>
        </w:rPr>
        <w:t> </w:t>
      </w:r>
      <w:r w:rsidRPr="00E1699F">
        <w:rPr>
          <w:rFonts w:cs="TimesNewRomanPS-BoldMT"/>
          <w:b/>
          <w:bCs/>
          <w:szCs w:val="22"/>
          <w:lang w:eastAsia="sk-SK"/>
        </w:rPr>
        <w:t>PRÍJMOV</w:t>
      </w:r>
    </w:p>
    <w:p w:rsidR="00D5112E" w:rsidRDefault="00D5112E" w:rsidP="00D5112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f-g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Porovnanie splatnej a odloženej dane z príjmov s daňou z výsledku hospodárenia pred zdanením, zmena sadzby dane z</w:t>
      </w:r>
      <w:r w:rsidR="00E20982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príjmov</w:t>
      </w:r>
    </w:p>
    <w:p w:rsidR="00E20982" w:rsidRDefault="00E20982" w:rsidP="00E20982">
      <w:pPr>
        <w:rPr>
          <w:rFonts w:eastAsia="TimesNewRomanPSMT" w:cs="TimesNewRomanPSMT"/>
          <w:szCs w:val="22"/>
          <w:lang w:eastAsia="sk-SK"/>
        </w:rPr>
      </w:pPr>
      <w:r w:rsidRPr="00863544">
        <w:rPr>
          <w:rFonts w:eastAsia="TimesNewRomanPSMT" w:cs="TimesNewRomanPSMT"/>
          <w:szCs w:val="22"/>
          <w:lang w:eastAsia="sk-SK"/>
        </w:rPr>
        <w:t>Prevod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63544">
        <w:rPr>
          <w:rFonts w:eastAsia="TimesNewRomanPSMT" w:cs="TimesNewRomanPSMT"/>
          <w:szCs w:val="22"/>
          <w:lang w:eastAsia="sk-SK"/>
        </w:rPr>
        <w:t>od teoretickej dane z príjmov k vykázanej dani z príjmov je uvedený v nasledujúcom prehľade:</w:t>
      </w:r>
    </w:p>
    <w:p w:rsidR="00E20982" w:rsidRPr="005E2FAD" w:rsidRDefault="005E2FAD" w:rsidP="00D5112E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>
        <w:rPr>
          <w:rFonts w:eastAsia="TimesNewRomanPSMT" w:cs="TimesNewRomanPSMT"/>
          <w:b/>
          <w:szCs w:val="22"/>
          <w:lang w:eastAsia="sk-SK"/>
        </w:rPr>
        <w:t>6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. Informácie k prílohe č. 3 časti J písm. </w:t>
      </w:r>
      <w:r>
        <w:rPr>
          <w:rFonts w:eastAsia="TimesNewRomanPSMT" w:cs="TimesNewRomanPSMT"/>
          <w:b/>
          <w:szCs w:val="22"/>
          <w:lang w:eastAsia="sk-SK"/>
        </w:rPr>
        <w:t>f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) a </w:t>
      </w:r>
      <w:r>
        <w:rPr>
          <w:rFonts w:eastAsia="TimesNewRomanPSMT" w:cs="TimesNewRomanPSMT"/>
          <w:b/>
          <w:szCs w:val="22"/>
          <w:lang w:eastAsia="sk-SK"/>
        </w:rPr>
        <w:t>g</w:t>
      </w:r>
      <w:r w:rsidRPr="005E2FAD">
        <w:rPr>
          <w:rFonts w:eastAsia="TimesNewRomanPSMT" w:cs="TimesNewRomanPSMT"/>
          <w:b/>
          <w:szCs w:val="22"/>
          <w:lang w:eastAsia="sk-SK"/>
        </w:rPr>
        <w:t>) o daniach z príjmov</w:t>
      </w:r>
    </w:p>
    <w:p w:rsidR="00D5112E" w:rsidRPr="005E2FA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:rsidR="00D5112E" w:rsidRPr="003F477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D5112E" w:rsidRPr="003F477D" w:rsidTr="007D4339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Bezprostredne predchádzajúce</w:t>
            </w:r>
          </w:p>
          <w:p w:rsidR="00D5112E" w:rsidRPr="003F477D" w:rsidRDefault="00D5112E" w:rsidP="007D4339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D5112E" w:rsidRPr="003F477D" w:rsidTr="007D4339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112E" w:rsidRPr="003F477D" w:rsidRDefault="00D5112E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</w:tr>
      <w:tr w:rsidR="00D5112E" w:rsidRPr="003F477D" w:rsidTr="007D4339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2F28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272311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-2317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5E2F28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59908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5E2F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-533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5E2F28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15823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3481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64729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14888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5E2F28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743FC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-22132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743FC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-4869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743FC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</w:tr>
      <w:tr w:rsidR="005E2F28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</w:tr>
      <w:tr w:rsidR="005E2F28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-34786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-8001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</w:tr>
      <w:tr w:rsidR="005E2F28" w:rsidRPr="009C21AB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9C21AB" w:rsidRDefault="005E2F28" w:rsidP="007D4339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9C21AB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9C21AB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9C21AB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9C21AB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9C21AB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9C21AB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</w:tr>
      <w:tr w:rsidR="005E2F28" w:rsidRPr="009C21AB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9C21AB" w:rsidRDefault="005E2F28" w:rsidP="007D4339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9C21AB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9C21AB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9C21AB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9C21AB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9C21AB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9C21AB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</w:tr>
      <w:tr w:rsidR="005E2F28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743FC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266002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743FC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58521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743FC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27558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</w:tr>
      <w:tr w:rsidR="005E2F28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743FC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58521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</w:tr>
      <w:tr w:rsidR="005E2F28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2424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</w:tr>
      <w:tr w:rsidR="005E2F28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743FC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58521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2F28" w:rsidRPr="003F477D" w:rsidRDefault="005E2F28" w:rsidP="008935CD">
            <w:pPr>
              <w:spacing w:after="0" w:line="240" w:lineRule="auto"/>
              <w:rPr>
                <w:szCs w:val="22"/>
              </w:rPr>
            </w:pPr>
          </w:p>
        </w:tc>
      </w:tr>
    </w:tbl>
    <w:p w:rsidR="00D5112E" w:rsidRPr="003F477D" w:rsidRDefault="00D5112E" w:rsidP="00D5112E">
      <w:pPr>
        <w:spacing w:after="0" w:line="240" w:lineRule="auto"/>
        <w:rPr>
          <w:szCs w:val="22"/>
        </w:rPr>
      </w:pPr>
    </w:p>
    <w:p w:rsidR="00D5112E" w:rsidRDefault="00D5112E" w:rsidP="00C22357">
      <w:pPr>
        <w:rPr>
          <w:rFonts w:eastAsia="TimesNewRomanPSMT" w:cs="TimesNewRomanPSMT"/>
          <w:szCs w:val="22"/>
          <w:lang w:eastAsia="sk-SK"/>
        </w:rPr>
      </w:pPr>
    </w:p>
    <w:p w:rsidR="00287008" w:rsidRPr="004945D7" w:rsidRDefault="00287008" w:rsidP="0028700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a-e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Odložená daň</w:t>
      </w:r>
    </w:p>
    <w:p w:rsidR="00E1699F" w:rsidRDefault="00E1699F" w:rsidP="00287008">
      <w:pPr>
        <w:pStyle w:val="Nzov"/>
        <w:spacing w:before="0" w:beforeAutospacing="0" w:after="0"/>
        <w:ind w:left="142"/>
        <w:jc w:val="left"/>
        <w:rPr>
          <w:szCs w:val="22"/>
        </w:rPr>
      </w:pPr>
    </w:p>
    <w:p w:rsidR="005E2FAD" w:rsidRPr="005E2FAD" w:rsidRDefault="005E2FAD" w:rsidP="005E2FAD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35. Informácie k prílohe č. 3 časti J písm. a) až e) o daniach z príjmov</w:t>
      </w:r>
    </w:p>
    <w:p w:rsidR="005E2FAD" w:rsidRPr="005E2FAD" w:rsidRDefault="005E2FAD" w:rsidP="005E2FAD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79"/>
        <w:gridCol w:w="1664"/>
        <w:gridCol w:w="1845"/>
      </w:tblGrid>
      <w:tr w:rsidR="00E1699F" w:rsidRPr="003F477D" w:rsidTr="00743FCC">
        <w:trPr>
          <w:trHeight w:val="840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43FCC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C85E55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2 653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743FCC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297</w:t>
            </w:r>
          </w:p>
        </w:tc>
      </w:tr>
      <w:tr w:rsidR="00743FCC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5E55"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743FCC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43FCC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743FCC" w:rsidP="00743F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5E55"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743FCC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8001</w:t>
            </w:r>
          </w:p>
        </w:tc>
      </w:tr>
      <w:tr w:rsidR="00743FCC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43FCC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43FCC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1699F" w:rsidRPr="003F477D" w:rsidRDefault="00E1699F" w:rsidP="00E1699F">
      <w:pPr>
        <w:pStyle w:val="Nzov"/>
        <w:spacing w:before="0" w:beforeAutospacing="0" w:after="0"/>
        <w:jc w:val="left"/>
        <w:rPr>
          <w:szCs w:val="22"/>
        </w:rPr>
      </w:pPr>
    </w:p>
    <w:p w:rsidR="00287008" w:rsidRDefault="00287008" w:rsidP="00287008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C22357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K. INFORMÁCIE O ÚDAJOCH NA PODSÚVAHOVÝCH ÚČTOCH</w:t>
      </w:r>
    </w:p>
    <w:p w:rsidR="00E20982" w:rsidRDefault="00E20982" w:rsidP="00C22357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E20982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L. INFORMÁCIE O INÝCH AKTÍVACH A INÝCH PASÍVACH</w:t>
      </w:r>
    </w:p>
    <w:p w:rsidR="00E20982" w:rsidRDefault="00E20982" w:rsidP="00E20982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B6675D" w:rsidRDefault="00B6675D" w:rsidP="00E20982">
      <w:pPr>
        <w:rPr>
          <w:rFonts w:cs="TimesNewRomanPS-BoldMT"/>
          <w:b/>
          <w:bCs/>
          <w:szCs w:val="22"/>
          <w:lang w:eastAsia="sk-SK"/>
        </w:rPr>
      </w:pPr>
      <w:r w:rsidRPr="00B6675D">
        <w:rPr>
          <w:rFonts w:cs="TimesNewRomanPS-BoldMT"/>
          <w:b/>
          <w:bCs/>
          <w:szCs w:val="22"/>
          <w:lang w:eastAsia="sk-SK"/>
        </w:rPr>
        <w:t xml:space="preserve">M. PRÍJMY </w:t>
      </w:r>
      <w:r w:rsidR="00FF653D">
        <w:rPr>
          <w:rFonts w:cs="TimesNewRomanPS-BoldMT"/>
          <w:b/>
          <w:bCs/>
          <w:szCs w:val="22"/>
          <w:lang w:eastAsia="sk-SK"/>
        </w:rPr>
        <w:t>A</w:t>
      </w:r>
      <w:r w:rsidRPr="00B6675D">
        <w:rPr>
          <w:rFonts w:cs="TimesNewRomanPS-BoldMT"/>
          <w:b/>
          <w:bCs/>
          <w:szCs w:val="22"/>
          <w:lang w:eastAsia="sk-SK"/>
        </w:rPr>
        <w:t> VÝHODY ČLENOV ŠTATUTÁRNYCH ORGÁNOV</w:t>
      </w:r>
    </w:p>
    <w:p w:rsidR="00FF653D" w:rsidRDefault="00FF653D" w:rsidP="00FF653D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FF653D" w:rsidRPr="00B6675D" w:rsidRDefault="00FF653D" w:rsidP="00E20982">
      <w:pPr>
        <w:rPr>
          <w:rFonts w:cs="TimesNewRomanPS-BoldMT"/>
          <w:b/>
          <w:bCs/>
          <w:szCs w:val="22"/>
          <w:lang w:eastAsia="sk-SK"/>
        </w:rPr>
      </w:pPr>
    </w:p>
    <w:p w:rsidR="00E20982" w:rsidRPr="00E20982" w:rsidRDefault="00E20982" w:rsidP="00E2098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N. INFORMÁCIE O EKONOMICKÝCH VZŤAHOCH ÚČTOVNEJ JEDNOTKY A SPRIAZNENÝCH OSÔB</w:t>
      </w:r>
    </w:p>
    <w:p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37006D" w:rsidRPr="0037006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37006D">
        <w:rPr>
          <w:rFonts w:eastAsia="TimesNewRomanPSMT" w:cs="TimesNewRomanPSMT"/>
          <w:b/>
          <w:szCs w:val="22"/>
          <w:lang w:eastAsia="sk-SK"/>
        </w:rPr>
        <w:t xml:space="preserve"> </w:t>
      </w:r>
      <w:r w:rsidR="0037006D" w:rsidRPr="0037006D">
        <w:rPr>
          <w:rFonts w:eastAsia="TimesNewRomanPSMT" w:cs="TimesNewRomanPSMT"/>
          <w:b/>
          <w:szCs w:val="22"/>
          <w:lang w:eastAsia="sk-SK"/>
        </w:rPr>
        <w:t>a/ Zoznam spriaznených osôb</w:t>
      </w:r>
    </w:p>
    <w:p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66"/>
        <w:gridCol w:w="1494"/>
      </w:tblGrid>
      <w:tr w:rsidR="0037006D" w:rsidRPr="0037006D" w:rsidTr="0037006D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b/>
                <w:bCs/>
                <w:color w:val="000000"/>
                <w:sz w:val="18"/>
                <w:szCs w:val="18"/>
                <w:lang w:eastAsia="sk-SK"/>
              </w:rPr>
              <w:t>Zoznam spriaznených osôb</w:t>
            </w:r>
          </w:p>
        </w:tc>
      </w:tr>
      <w:tr w:rsidR="0037006D" w:rsidRPr="0037006D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511" w:rsidRPr="00727C73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Otkrytoje akcionernoje obshestvo "Centr po perevozke gruzov v kontejnerah </w:t>
            </w:r>
            <w:r w:rsidR="00DD4511" w:rsidRPr="00727C73">
              <w:rPr>
                <w:color w:val="000000"/>
                <w:sz w:val="18"/>
                <w:szCs w:val="18"/>
                <w:lang w:eastAsia="sk-SK"/>
              </w:rPr>
              <w:t>do 26.11.2014</w:t>
            </w:r>
            <w:r w:rsidRPr="00727C73">
              <w:rPr>
                <w:color w:val="000000"/>
                <w:sz w:val="18"/>
                <w:szCs w:val="18"/>
                <w:lang w:eastAsia="sk-SK"/>
              </w:rPr>
              <w:t>"TransKontainer</w:t>
            </w:r>
          </w:p>
          <w:p w:rsidR="0037006D" w:rsidRPr="00C85E55" w:rsidRDefault="00DD4511" w:rsidP="00DD4511">
            <w:pPr>
              <w:spacing w:after="0" w:line="240" w:lineRule="auto"/>
              <w:rPr>
                <w:color w:val="000000"/>
                <w:sz w:val="18"/>
                <w:szCs w:val="18"/>
                <w:highlight w:val="magenta"/>
                <w:lang w:eastAsia="sk-SK"/>
              </w:rPr>
            </w:pPr>
            <w:r w:rsidRPr="00727C73">
              <w:rPr>
                <w:rStyle w:val="ra"/>
              </w:rPr>
              <w:t>Od 27.11. 2014  Publichnoje akcionernoje obshestvo "Centr po perevozke gruzov v kontejnerah "TransKontainer"</w:t>
            </w:r>
            <w:r w:rsidRPr="00F76455">
              <w:rPr>
                <w:rStyle w:val="ra"/>
              </w:rPr>
              <w:t xml:space="preserve"> </w:t>
            </w:r>
            <w:r w:rsidRPr="00F76455">
              <w:br/>
            </w:r>
            <w:r w:rsidRPr="00F76455">
              <w:rPr>
                <w:rStyle w:val="ra"/>
              </w:rPr>
              <w:t xml:space="preserve">Oruzhejnyj pereulok 19 </w:t>
            </w:r>
            <w:r w:rsidRPr="00F76455">
              <w:br/>
            </w:r>
            <w:r w:rsidRPr="00F76455">
              <w:rPr>
                <w:rStyle w:val="ra"/>
              </w:rPr>
              <w:t>Moskva 125047 uská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="00D52E15" w:rsidRPr="0037006D">
              <w:rPr>
                <w:color w:val="000000"/>
                <w:sz w:val="18"/>
                <w:szCs w:val="18"/>
                <w:lang w:eastAsia="sk-SK"/>
              </w:rPr>
              <w:t>materská spoločnosť</w:t>
            </w:r>
          </w:p>
        </w:tc>
      </w:tr>
      <w:tr w:rsidR="0037006D" w:rsidRPr="0037006D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>Oruzhejnyj pereulok 19,  Moskva 125047, Ruská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</w:p>
        </w:tc>
      </w:tr>
      <w:tr w:rsidR="0037006D" w:rsidRPr="0037006D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>TransContainer Europe GmbH, DonauCity Strasse 1. 01220 Vienna, Rakúsko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>sesterská spoločnosť</w:t>
            </w:r>
          </w:p>
        </w:tc>
      </w:tr>
    </w:tbl>
    <w:p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432424">
        <w:rPr>
          <w:rFonts w:eastAsia="TimesNewRomanPSMT" w:cs="TimesNewRomanPSMT"/>
          <w:b/>
          <w:szCs w:val="22"/>
          <w:lang w:eastAsia="sk-SK"/>
        </w:rPr>
        <w:t xml:space="preserve">b/ </w:t>
      </w:r>
      <w:r w:rsidR="0061414D" w:rsidRPr="00432424">
        <w:rPr>
          <w:rFonts w:eastAsia="TimesNewRomanPSMT" w:cs="TimesNewRomanPSMT"/>
          <w:b/>
          <w:szCs w:val="22"/>
          <w:lang w:eastAsia="sk-SK"/>
        </w:rPr>
        <w:t>Transakcie so s</w:t>
      </w:r>
      <w:r>
        <w:rPr>
          <w:rFonts w:eastAsia="TimesNewRomanPSMT" w:cs="TimesNewRomanPSMT"/>
          <w:b/>
          <w:szCs w:val="22"/>
          <w:lang w:eastAsia="sk-SK"/>
        </w:rPr>
        <w:t>priaznenými osobami</w:t>
      </w:r>
    </w:p>
    <w:p w:rsidR="00432424" w:rsidRP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E20982">
        <w:rPr>
          <w:rFonts w:eastAsia="TimesNewRomanPSMT" w:cs="TimesNewRomanPSMT"/>
          <w:szCs w:val="22"/>
          <w:lang w:eastAsia="sk-SK"/>
        </w:rPr>
        <w:t>Spoločnosť uskutočnila v priebehu účtovného obdobia nasledujúce transakcie so s</w:t>
      </w:r>
      <w:r>
        <w:rPr>
          <w:rFonts w:eastAsia="TimesNewRomanPSMT" w:cs="TimesNewRomanPSMT"/>
          <w:szCs w:val="22"/>
          <w:lang w:eastAsia="sk-SK"/>
        </w:rPr>
        <w:t>esterskou a materskou spoločnosťou</w:t>
      </w:r>
    </w:p>
    <w:p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62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00"/>
        <w:gridCol w:w="960"/>
        <w:gridCol w:w="1240"/>
        <w:gridCol w:w="1020"/>
      </w:tblGrid>
      <w:tr w:rsidR="0037006D" w:rsidRPr="0037006D" w:rsidTr="0037006D">
        <w:trPr>
          <w:trHeight w:val="900"/>
        </w:trPr>
        <w:tc>
          <w:tcPr>
            <w:tcW w:w="4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Spriaznená osoba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Kód druhu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obchodu</w:t>
            </w:r>
          </w:p>
        </w:tc>
        <w:tc>
          <w:tcPr>
            <w:tcW w:w="2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Hodnotové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vyjadrenie obchodu</w:t>
            </w:r>
          </w:p>
        </w:tc>
      </w:tr>
      <w:tr w:rsidR="00743FCC" w:rsidRPr="0037006D" w:rsidTr="0037006D">
        <w:trPr>
          <w:trHeight w:val="315"/>
        </w:trPr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43FCC" w:rsidRPr="0037006D" w:rsidRDefault="00743FCC" w:rsidP="0037006D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43FCC" w:rsidRPr="0037006D" w:rsidRDefault="00743FCC" w:rsidP="0037006D">
            <w:pPr>
              <w:spacing w:after="0" w:line="240" w:lineRule="auto"/>
              <w:rPr>
                <w:b/>
                <w:color w:val="000000"/>
                <w:szCs w:val="22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2014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43FCC" w:rsidRPr="0037006D" w:rsidRDefault="00743FCC" w:rsidP="008935CD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2013</w:t>
            </w:r>
          </w:p>
        </w:tc>
      </w:tr>
      <w:tr w:rsidR="00743FCC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so sesterskými podnikmi, z toho: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40427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8935CD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30 866</w:t>
            </w:r>
          </w:p>
        </w:tc>
      </w:tr>
      <w:tr w:rsidR="00743FCC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40247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8935C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30 866</w:t>
            </w:r>
          </w:p>
        </w:tc>
      </w:tr>
      <w:tr w:rsidR="00743FCC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 s materskou spoločnosťou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11</w:t>
            </w:r>
            <w:r w:rsidR="00DD4511">
              <w:rPr>
                <w:b/>
                <w:bCs/>
                <w:color w:val="000000"/>
                <w:szCs w:val="22"/>
                <w:lang w:eastAsia="sk-SK"/>
              </w:rPr>
              <w:t>77651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8935CD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1 165 944</w:t>
            </w:r>
          </w:p>
        </w:tc>
      </w:tr>
      <w:tr w:rsidR="00743FCC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DD4511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1056775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8935C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942 548</w:t>
            </w:r>
          </w:p>
        </w:tc>
      </w:tr>
      <w:tr w:rsidR="00743FCC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nákup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  <w:r w:rsidRPr="0037006D">
              <w:rPr>
                <w:color w:val="000000"/>
                <w:szCs w:val="22"/>
                <w:lang w:eastAsia="sk-SK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120876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3FCC" w:rsidRPr="0037006D" w:rsidRDefault="00743FCC" w:rsidP="008935C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223 396</w:t>
            </w:r>
          </w:p>
        </w:tc>
      </w:tr>
    </w:tbl>
    <w:p w:rsidR="0037006D" w:rsidRP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>Kód druhu obchodu: 03 – poskytnuté služby</w:t>
      </w:r>
    </w:p>
    <w:p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Pr="00E20982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</w:p>
    <w:p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O. INFORMÁCIE O SKUTOČNOSTIACH, KTORÉ NASTALI PO DNI, KU KTORÉMU SA ZOSTAVUJE</w:t>
      </w:r>
    </w:p>
    <w:p w:rsid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ÚČTOVNÁ ZÁVIERKA, DO DŇA ZOSTAVENIA ÚČTOVNEJ ZÁVIERKY</w:t>
      </w:r>
    </w:p>
    <w:p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727C73" w:rsidRDefault="00432424" w:rsidP="00432424">
      <w:pPr>
        <w:spacing w:after="0"/>
        <w:rPr>
          <w:rFonts w:eastAsia="TimesNewRomanPSMT" w:cs="TimesNewRomanPSMT"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>Po 31. decembri 201</w:t>
      </w:r>
      <w:r w:rsidR="00743FCC">
        <w:rPr>
          <w:rFonts w:eastAsia="TimesNewRomanPSMT" w:cs="TimesNewRomanPSMT"/>
          <w:szCs w:val="22"/>
          <w:lang w:eastAsia="sk-SK"/>
        </w:rPr>
        <w:t xml:space="preserve">4 </w:t>
      </w:r>
      <w:r w:rsidRPr="00432424">
        <w:rPr>
          <w:rFonts w:eastAsia="TimesNewRomanPSMT" w:cs="TimesNewRomanPSMT"/>
          <w:szCs w:val="22"/>
          <w:lang w:eastAsia="sk-SK"/>
        </w:rPr>
        <w:t xml:space="preserve">nenastali žiadne </w:t>
      </w:r>
      <w:r>
        <w:rPr>
          <w:rFonts w:eastAsia="TimesNewRomanPSMT" w:cs="TimesNewRomanPSMT"/>
          <w:szCs w:val="22"/>
          <w:lang w:eastAsia="sk-SK"/>
        </w:rPr>
        <w:t xml:space="preserve">udalosti  </w:t>
      </w:r>
      <w:r w:rsidRPr="00432424">
        <w:rPr>
          <w:rFonts w:eastAsia="TimesNewRomanPSMT" w:cs="TimesNewRomanPSMT"/>
          <w:szCs w:val="22"/>
          <w:lang w:eastAsia="sk-SK"/>
        </w:rPr>
        <w:t>majúce významný vplyv na verné zobrazenie</w:t>
      </w:r>
      <w:r>
        <w:rPr>
          <w:rFonts w:eastAsia="TimesNewRomanPSMT" w:cs="TimesNewRomanPSMT"/>
          <w:szCs w:val="22"/>
          <w:lang w:eastAsia="sk-SK"/>
        </w:rPr>
        <w:t xml:space="preserve"> skutočností, ktoré sú predmetom účtovníctva.</w:t>
      </w:r>
    </w:p>
    <w:p w:rsid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P. INFORMÁCIE O VLASTNOM IMANÍ</w:t>
      </w:r>
    </w:p>
    <w:p w:rsidR="00432424" w:rsidRP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>Prehľad o pohybe vlastného imania v priebehu účtovného obdobia je uvedený v nasledujúcej tabuľke:</w:t>
      </w:r>
    </w:p>
    <w:p w:rsidR="00432424" w:rsidRPr="00432424" w:rsidRDefault="005E2FAD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37. Informácie k prílohe č. 3 časti P o zmenách vlastného imania</w:t>
      </w:r>
    </w:p>
    <w:p w:rsidR="00432424" w:rsidRPr="003F477D" w:rsidRDefault="00432424" w:rsidP="00432424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432424" w:rsidRPr="003F477D" w:rsidTr="007D4339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Bežné účtovné obdobie</w:t>
            </w:r>
          </w:p>
        </w:tc>
      </w:tr>
      <w:tr w:rsidR="00432424" w:rsidRPr="003F477D" w:rsidTr="007D4339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32424" w:rsidRPr="003F477D" w:rsidTr="007D4339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8F6">
              <w:rPr>
                <w:szCs w:val="22"/>
              </w:rPr>
              <w:t>64000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8F6">
              <w:rPr>
                <w:szCs w:val="22"/>
              </w:rPr>
              <w:t>64000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FCC">
              <w:rPr>
                <w:szCs w:val="22"/>
              </w:rPr>
              <w:t>49878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43F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250B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8F6">
              <w:rPr>
                <w:szCs w:val="22"/>
              </w:rPr>
              <w:t>49</w:t>
            </w:r>
            <w:r w:rsidR="00250B15">
              <w:rPr>
                <w:szCs w:val="22"/>
              </w:rPr>
              <w:t>8</w:t>
            </w:r>
            <w:r w:rsidR="00C578F6">
              <w:rPr>
                <w:szCs w:val="22"/>
              </w:rPr>
              <w:t>78</w:t>
            </w:r>
          </w:p>
        </w:tc>
      </w:tr>
      <w:tr w:rsidR="00432424" w:rsidRPr="003F477D" w:rsidTr="007D4339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FCC">
              <w:rPr>
                <w:szCs w:val="22"/>
              </w:rPr>
              <w:t>21845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43F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8F6">
              <w:rPr>
                <w:szCs w:val="22"/>
              </w:rPr>
              <w:t>21845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43F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FCC">
              <w:rPr>
                <w:szCs w:val="22"/>
              </w:rPr>
              <w:t>412620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43F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0B15">
              <w:rPr>
                <w:szCs w:val="22"/>
              </w:rPr>
              <w:t>412621</w:t>
            </w:r>
          </w:p>
          <w:p w:rsidR="00250B15" w:rsidRPr="003F477D" w:rsidRDefault="00250B15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743FCC" w:rsidP="00BF3E32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-</w:t>
            </w:r>
            <w:r w:rsidR="00990D26" w:rsidRPr="00727C73">
              <w:rPr>
                <w:szCs w:val="22"/>
              </w:rPr>
              <w:t>872783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78F6" w:rsidRPr="00727C73" w:rsidRDefault="00990D26" w:rsidP="00A0466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-</w:t>
            </w:r>
            <w:r w:rsidR="00A0466D">
              <w:rPr>
                <w:szCs w:val="22"/>
              </w:rPr>
              <w:t>11092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A0466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-75613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727C73" w:rsidRDefault="008935CD" w:rsidP="00BF3E32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-</w:t>
            </w:r>
            <w:r w:rsidR="00990D26" w:rsidRPr="00727C73">
              <w:rPr>
                <w:szCs w:val="22"/>
              </w:rPr>
              <w:t>959488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8935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990D26" w:rsidRPr="00727C73">
              <w:rPr>
                <w:szCs w:val="22"/>
              </w:rPr>
              <w:t>-11092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16352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716352">
              <w:rPr>
                <w:szCs w:val="22"/>
              </w:rPr>
              <w:t>211122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716352" w:rsidP="008935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2424" w:rsidRPr="00727C73" w:rsidRDefault="00990D26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211122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:rsidR="00727C73" w:rsidRDefault="00727C73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7"/>
        <w:gridCol w:w="1427"/>
        <w:gridCol w:w="1427"/>
        <w:gridCol w:w="1427"/>
        <w:gridCol w:w="1427"/>
      </w:tblGrid>
      <w:tr w:rsidR="00432424" w:rsidRPr="003F477D" w:rsidTr="007D4339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32424" w:rsidRPr="003F477D" w:rsidTr="007D4339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8935CD" w:rsidRPr="003F477D" w:rsidTr="007D4339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935CD" w:rsidRPr="003F477D" w:rsidTr="007D4339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935CD" w:rsidRPr="003F477D" w:rsidTr="007D4339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49878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49878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34895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13050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21845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Pr="00BF3E32">
              <w:rPr>
                <w:szCs w:val="22"/>
              </w:rPr>
              <w:t>149837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262784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935C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412621</w:t>
            </w:r>
          </w:p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-872782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-872783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347555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358647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-11092</w:t>
            </w:r>
          </w:p>
        </w:tc>
      </w:tr>
      <w:tr w:rsidR="008935CD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935CD" w:rsidRPr="003F477D" w:rsidTr="007D4339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935CD" w:rsidRPr="003F477D" w:rsidRDefault="008935CD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32424" w:rsidRDefault="00432424" w:rsidP="00432424">
      <w:pPr>
        <w:spacing w:after="0"/>
        <w:rPr>
          <w:b/>
          <w:szCs w:val="22"/>
        </w:rPr>
      </w:pPr>
      <w:r w:rsidRPr="003F477D">
        <w:rPr>
          <w:b/>
          <w:szCs w:val="22"/>
        </w:rPr>
        <w:tab/>
      </w:r>
    </w:p>
    <w:p w:rsidR="00432424" w:rsidRDefault="00432424" w:rsidP="00432424">
      <w:pPr>
        <w:spacing w:after="0"/>
        <w:rPr>
          <w:b/>
          <w:szCs w:val="22"/>
        </w:rPr>
      </w:pPr>
    </w:p>
    <w:p w:rsid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 xml:space="preserve">Základné imanie Spoločnosti vo výške </w:t>
      </w:r>
      <w:r>
        <w:rPr>
          <w:rFonts w:cs="TimesNewRomanPS-ItalicMT"/>
          <w:iCs/>
          <w:szCs w:val="22"/>
          <w:lang w:eastAsia="sk-SK"/>
        </w:rPr>
        <w:t>640 000</w:t>
      </w:r>
      <w:r w:rsidRPr="00BF3E32">
        <w:rPr>
          <w:rFonts w:cs="TimesNewRomanPS-ItalicMT"/>
          <w:iCs/>
          <w:szCs w:val="22"/>
          <w:lang w:eastAsia="sk-SK"/>
        </w:rPr>
        <w:t xml:space="preserve"> EUR (31. decembra 2012: </w:t>
      </w:r>
      <w:r>
        <w:rPr>
          <w:rFonts w:cs="TimesNewRomanPS-ItalicMT"/>
          <w:iCs/>
          <w:szCs w:val="22"/>
          <w:lang w:eastAsia="sk-SK"/>
        </w:rPr>
        <w:t xml:space="preserve">640 000 </w:t>
      </w:r>
      <w:r w:rsidRPr="00BF3E32">
        <w:rPr>
          <w:rFonts w:cs="TimesNewRomanPS-ItalicMT"/>
          <w:iCs/>
          <w:szCs w:val="22"/>
          <w:lang w:eastAsia="sk-SK"/>
        </w:rPr>
        <w:t xml:space="preserve"> EUR) tvorí:</w:t>
      </w:r>
    </w:p>
    <w:p w:rsidR="00BD5E37" w:rsidRPr="00BF3E32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:rsidR="00BF3E32" w:rsidRP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SymbolMT"/>
          <w:szCs w:val="22"/>
          <w:lang w:eastAsia="sk-SK"/>
        </w:rPr>
        <w:t xml:space="preserve">• </w:t>
      </w:r>
      <w:r>
        <w:rPr>
          <w:rFonts w:cs="SymbolMT"/>
          <w:szCs w:val="22"/>
          <w:lang w:eastAsia="sk-SK"/>
        </w:rPr>
        <w:t xml:space="preserve">640 </w:t>
      </w:r>
      <w:r w:rsidRPr="00BF3E32">
        <w:rPr>
          <w:rFonts w:cs="TimesNewRomanPS-ItalicMT"/>
          <w:iCs/>
          <w:szCs w:val="22"/>
          <w:lang w:eastAsia="sk-SK"/>
        </w:rPr>
        <w:t xml:space="preserve">kusov kmeňových akcií s menovitou hodnotou </w:t>
      </w:r>
      <w:r>
        <w:rPr>
          <w:rFonts w:cs="TimesNewRomanPS-ItalicMT"/>
          <w:iCs/>
          <w:szCs w:val="22"/>
          <w:lang w:eastAsia="sk-SK"/>
        </w:rPr>
        <w:t>1000</w:t>
      </w:r>
      <w:r w:rsidRPr="00BF3E32">
        <w:rPr>
          <w:rFonts w:cs="TimesNewRomanPS-ItalicMT"/>
          <w:iCs/>
          <w:szCs w:val="22"/>
          <w:lang w:eastAsia="sk-SK"/>
        </w:rPr>
        <w:t xml:space="preserve"> EUR, akcia znie na meno a má podobu zaknihovaného cenného</w:t>
      </w:r>
      <w:r w:rsidR="00BD5E37">
        <w:rPr>
          <w:rFonts w:cs="TimesNewRomanPS-ItalicMT"/>
          <w:iCs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 xml:space="preserve">papiera (k 31. decembru 2012: </w:t>
      </w:r>
      <w:r>
        <w:rPr>
          <w:rFonts w:cs="TimesNewRomanPS-ItalicMT"/>
          <w:iCs/>
          <w:szCs w:val="22"/>
          <w:lang w:eastAsia="sk-SK"/>
        </w:rPr>
        <w:t>640</w:t>
      </w:r>
      <w:r w:rsidRPr="00BF3E32">
        <w:rPr>
          <w:rFonts w:cs="TimesNewRomanPS-ItalicMT"/>
          <w:iCs/>
          <w:szCs w:val="22"/>
          <w:lang w:eastAsia="sk-SK"/>
        </w:rPr>
        <w:t xml:space="preserve"> kusov kmeňových akcií s menovitou hodnotou </w:t>
      </w:r>
      <w:r>
        <w:rPr>
          <w:rFonts w:cs="TimesNewRomanPS-ItalicMT"/>
          <w:iCs/>
          <w:szCs w:val="22"/>
          <w:lang w:eastAsia="sk-SK"/>
        </w:rPr>
        <w:t>1000</w:t>
      </w:r>
      <w:r w:rsidRPr="00BF3E32">
        <w:rPr>
          <w:rFonts w:cs="TimesNewRomanPS-ItalicMT"/>
          <w:iCs/>
          <w:szCs w:val="22"/>
          <w:lang w:eastAsia="sk-SK"/>
        </w:rPr>
        <w:t xml:space="preserve"> EUR),</w:t>
      </w:r>
    </w:p>
    <w:p w:rsidR="00BD5E37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:rsidR="00BF3E32" w:rsidRP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>Všetky akcie boli riadne splatené.</w:t>
      </w:r>
    </w:p>
    <w:p w:rsidR="00BF3E32" w:rsidRDefault="00BF3E32" w:rsidP="00FF653D">
      <w:pPr>
        <w:autoSpaceDE w:val="0"/>
        <w:autoSpaceDN w:val="0"/>
        <w:adjustRightInd w:val="0"/>
        <w:spacing w:after="0" w:line="240" w:lineRule="auto"/>
        <w:rPr>
          <w:szCs w:val="22"/>
        </w:rPr>
      </w:pPr>
      <w:r w:rsidRPr="00BF3E32">
        <w:rPr>
          <w:rFonts w:cs="TimesNewRomanPS-ItalicMT"/>
          <w:iCs/>
          <w:szCs w:val="22"/>
          <w:lang w:eastAsia="sk-SK"/>
        </w:rPr>
        <w:t xml:space="preserve">Spoločnosť </w:t>
      </w:r>
      <w:r w:rsidR="00BD5E37">
        <w:rPr>
          <w:rFonts w:cs="TimesNewRomanPS-ItalicMT"/>
          <w:iCs/>
          <w:szCs w:val="22"/>
          <w:lang w:eastAsia="sk-SK"/>
        </w:rPr>
        <w:t>nevlastní žiadne vlastné akcie.</w:t>
      </w:r>
    </w:p>
    <w:p w:rsidR="00BF3E32" w:rsidRDefault="00BF3E32" w:rsidP="00432424">
      <w:pPr>
        <w:spacing w:after="0"/>
        <w:rPr>
          <w:szCs w:val="22"/>
        </w:rPr>
      </w:pPr>
    </w:p>
    <w:p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6558ED6" w15:done="0"/>
  <w15:commentEx w15:paraId="3B5574EB" w15:done="0"/>
  <w15:commentEx w15:paraId="587338A8" w15:done="0"/>
  <w15:commentEx w15:paraId="57516457" w15:done="0"/>
  <w15:commentEx w15:paraId="6883393E" w15:done="0"/>
  <w15:commentEx w15:paraId="0D37DEFC" w15:done="0"/>
  <w15:commentEx w15:paraId="33722CC2" w15:done="0"/>
  <w15:commentEx w15:paraId="3E2BE5B2" w15:done="0"/>
  <w15:commentEx w15:paraId="3517A1A0" w15:done="0"/>
  <w15:commentEx w15:paraId="2DDC161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470" w:rsidRDefault="007B5470" w:rsidP="00107589">
      <w:pPr>
        <w:spacing w:after="0" w:line="240" w:lineRule="auto"/>
      </w:pPr>
      <w:r>
        <w:separator/>
      </w:r>
    </w:p>
  </w:endnote>
  <w:endnote w:type="continuationSeparator" w:id="0">
    <w:p w:rsidR="007B5470" w:rsidRDefault="007B547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ItalicMT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ymbo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59F" w:rsidRDefault="007B5470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A23B2F">
      <w:rPr>
        <w:noProof/>
      </w:rPr>
      <w:t>1</w:t>
    </w:r>
    <w:r>
      <w:rPr>
        <w:noProof/>
      </w:rPr>
      <w:fldChar w:fldCharType="end"/>
    </w:r>
  </w:p>
  <w:p w:rsidR="00F3359F" w:rsidRDefault="00F3359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470" w:rsidRDefault="007B5470" w:rsidP="00107589">
      <w:pPr>
        <w:spacing w:after="0" w:line="240" w:lineRule="auto"/>
      </w:pPr>
      <w:r>
        <w:separator/>
      </w:r>
    </w:p>
  </w:footnote>
  <w:footnote w:type="continuationSeparator" w:id="0">
    <w:p w:rsidR="007B5470" w:rsidRDefault="007B547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59F" w:rsidRDefault="00F3359F" w:rsidP="008935CD">
    <w:pPr>
      <w:spacing w:after="0"/>
      <w:rPr>
        <w:szCs w:val="22"/>
      </w:rPr>
    </w:pPr>
    <w:r>
      <w:rPr>
        <w:szCs w:val="22"/>
      </w:rPr>
      <w:t>„Poznámky Úč POD3-01“</w:t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  <w:t>IČO: 44833725, DIČ:2022844593</w:t>
    </w:r>
  </w:p>
  <w:p w:rsidR="00F3359F" w:rsidRDefault="00F3359F">
    <w:pPr>
      <w:pStyle w:val="Hlavika"/>
    </w:pPr>
  </w:p>
  <w:p w:rsidR="00F3359F" w:rsidRDefault="00F3359F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6D8491D"/>
    <w:multiLevelType w:val="hybridMultilevel"/>
    <w:tmpl w:val="CE066F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E70562"/>
    <w:multiLevelType w:val="hybridMultilevel"/>
    <w:tmpl w:val="AD2A94B6"/>
    <w:lvl w:ilvl="0" w:tplc="041B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A2413DE"/>
    <w:multiLevelType w:val="hybridMultilevel"/>
    <w:tmpl w:val="9F2C0534"/>
    <w:lvl w:ilvl="0" w:tplc="1D8CF8D8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7A118B8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462CB2"/>
    <w:multiLevelType w:val="hybridMultilevel"/>
    <w:tmpl w:val="771AC4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7877AF"/>
    <w:multiLevelType w:val="hybridMultilevel"/>
    <w:tmpl w:val="4F167B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6825579"/>
    <w:multiLevelType w:val="hybridMultilevel"/>
    <w:tmpl w:val="3306BD56"/>
    <w:lvl w:ilvl="0" w:tplc="041B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6AD3F55"/>
    <w:multiLevelType w:val="hybridMultilevel"/>
    <w:tmpl w:val="C98229E2"/>
    <w:lvl w:ilvl="0" w:tplc="4A52AFC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7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8E1719"/>
    <w:multiLevelType w:val="hybridMultilevel"/>
    <w:tmpl w:val="A4303928"/>
    <w:lvl w:ilvl="0" w:tplc="279A9CC4">
      <w:start w:val="37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  <w:rPr>
        <w:rFonts w:cs="Times New Roman"/>
      </w:rPr>
    </w:lvl>
  </w:abstractNum>
  <w:abstractNum w:abstractNumId="21">
    <w:nsid w:val="759475B7"/>
    <w:multiLevelType w:val="hybridMultilevel"/>
    <w:tmpl w:val="2C146154"/>
    <w:lvl w:ilvl="0" w:tplc="041B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7"/>
  </w:num>
  <w:num w:numId="5">
    <w:abstractNumId w:val="3"/>
  </w:num>
  <w:num w:numId="6">
    <w:abstractNumId w:val="17"/>
  </w:num>
  <w:num w:numId="7">
    <w:abstractNumId w:val="2"/>
  </w:num>
  <w:num w:numId="8">
    <w:abstractNumId w:val="0"/>
  </w:num>
  <w:num w:numId="9">
    <w:abstractNumId w:val="22"/>
  </w:num>
  <w:num w:numId="10">
    <w:abstractNumId w:val="9"/>
  </w:num>
  <w:num w:numId="11">
    <w:abstractNumId w:val="19"/>
  </w:num>
  <w:num w:numId="12">
    <w:abstractNumId w:val="8"/>
  </w:num>
  <w:num w:numId="13">
    <w:abstractNumId w:val="18"/>
  </w:num>
  <w:num w:numId="14">
    <w:abstractNumId w:val="1"/>
  </w:num>
  <w:num w:numId="15">
    <w:abstractNumId w:val="14"/>
  </w:num>
  <w:num w:numId="16">
    <w:abstractNumId w:val="10"/>
  </w:num>
  <w:num w:numId="17">
    <w:abstractNumId w:val="12"/>
  </w:num>
  <w:num w:numId="18">
    <w:abstractNumId w:val="16"/>
  </w:num>
  <w:num w:numId="19">
    <w:abstractNumId w:val="21"/>
  </w:num>
  <w:num w:numId="20">
    <w:abstractNumId w:val="15"/>
  </w:num>
  <w:num w:numId="21">
    <w:abstractNumId w:val="20"/>
  </w:num>
  <w:num w:numId="22">
    <w:abstractNumId w:val="4"/>
  </w:num>
  <w:num w:numId="23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rina Kočišová">
    <w15:presenceInfo w15:providerId="Windows Live" w15:userId="dbeaacba9f68ae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09E1"/>
    <w:rsid w:val="0000458C"/>
    <w:rsid w:val="0001593A"/>
    <w:rsid w:val="00016072"/>
    <w:rsid w:val="0002102F"/>
    <w:rsid w:val="00025FD6"/>
    <w:rsid w:val="000266FD"/>
    <w:rsid w:val="0003344F"/>
    <w:rsid w:val="00037084"/>
    <w:rsid w:val="00041895"/>
    <w:rsid w:val="0005176E"/>
    <w:rsid w:val="00056A79"/>
    <w:rsid w:val="000649F6"/>
    <w:rsid w:val="00073812"/>
    <w:rsid w:val="00082070"/>
    <w:rsid w:val="00083A25"/>
    <w:rsid w:val="000856F9"/>
    <w:rsid w:val="00093F18"/>
    <w:rsid w:val="000A4A5A"/>
    <w:rsid w:val="000A4D77"/>
    <w:rsid w:val="000A67FA"/>
    <w:rsid w:val="000A77BF"/>
    <w:rsid w:val="000A7EE3"/>
    <w:rsid w:val="000D22CE"/>
    <w:rsid w:val="000E0251"/>
    <w:rsid w:val="000E1EB9"/>
    <w:rsid w:val="000E7E7B"/>
    <w:rsid w:val="000F0A82"/>
    <w:rsid w:val="00101C8A"/>
    <w:rsid w:val="00107589"/>
    <w:rsid w:val="001133A8"/>
    <w:rsid w:val="00117730"/>
    <w:rsid w:val="00132318"/>
    <w:rsid w:val="00134079"/>
    <w:rsid w:val="00151C69"/>
    <w:rsid w:val="00186CFF"/>
    <w:rsid w:val="001923C8"/>
    <w:rsid w:val="001930B5"/>
    <w:rsid w:val="001A1C5A"/>
    <w:rsid w:val="001A3E5F"/>
    <w:rsid w:val="001A61FB"/>
    <w:rsid w:val="001A6B11"/>
    <w:rsid w:val="001A78D9"/>
    <w:rsid w:val="001C2D4D"/>
    <w:rsid w:val="001D5C39"/>
    <w:rsid w:val="001E03F2"/>
    <w:rsid w:val="001E6A7F"/>
    <w:rsid w:val="001F43A0"/>
    <w:rsid w:val="001F4417"/>
    <w:rsid w:val="001F5199"/>
    <w:rsid w:val="001F5FE2"/>
    <w:rsid w:val="00200A00"/>
    <w:rsid w:val="00211CF4"/>
    <w:rsid w:val="00222D37"/>
    <w:rsid w:val="00223763"/>
    <w:rsid w:val="002351F7"/>
    <w:rsid w:val="00237852"/>
    <w:rsid w:val="002410BD"/>
    <w:rsid w:val="002477BE"/>
    <w:rsid w:val="00250B15"/>
    <w:rsid w:val="0025187B"/>
    <w:rsid w:val="002558CF"/>
    <w:rsid w:val="00266CC9"/>
    <w:rsid w:val="002767C1"/>
    <w:rsid w:val="00281309"/>
    <w:rsid w:val="00281CF7"/>
    <w:rsid w:val="00287008"/>
    <w:rsid w:val="00290DD6"/>
    <w:rsid w:val="00297C71"/>
    <w:rsid w:val="002A30A7"/>
    <w:rsid w:val="002A400F"/>
    <w:rsid w:val="002A416F"/>
    <w:rsid w:val="002A4F25"/>
    <w:rsid w:val="002B0935"/>
    <w:rsid w:val="002B61EE"/>
    <w:rsid w:val="002B7B1D"/>
    <w:rsid w:val="002D0376"/>
    <w:rsid w:val="002D372A"/>
    <w:rsid w:val="002E37BA"/>
    <w:rsid w:val="002F0CC6"/>
    <w:rsid w:val="003071BE"/>
    <w:rsid w:val="00311795"/>
    <w:rsid w:val="00321FCD"/>
    <w:rsid w:val="00326AA0"/>
    <w:rsid w:val="003325F7"/>
    <w:rsid w:val="00344DB4"/>
    <w:rsid w:val="00347C04"/>
    <w:rsid w:val="003551FE"/>
    <w:rsid w:val="003559E7"/>
    <w:rsid w:val="00355B24"/>
    <w:rsid w:val="00360B30"/>
    <w:rsid w:val="00363F47"/>
    <w:rsid w:val="003674B2"/>
    <w:rsid w:val="0037006D"/>
    <w:rsid w:val="0037431D"/>
    <w:rsid w:val="00390CFF"/>
    <w:rsid w:val="00395E72"/>
    <w:rsid w:val="003A0628"/>
    <w:rsid w:val="003C6761"/>
    <w:rsid w:val="003D38D7"/>
    <w:rsid w:val="003F0BA8"/>
    <w:rsid w:val="003F13FB"/>
    <w:rsid w:val="003F477A"/>
    <w:rsid w:val="003F477D"/>
    <w:rsid w:val="003F5EB5"/>
    <w:rsid w:val="00420380"/>
    <w:rsid w:val="004268D2"/>
    <w:rsid w:val="004304FF"/>
    <w:rsid w:val="00432424"/>
    <w:rsid w:val="00441098"/>
    <w:rsid w:val="00441099"/>
    <w:rsid w:val="00447EC5"/>
    <w:rsid w:val="004515B9"/>
    <w:rsid w:val="00457623"/>
    <w:rsid w:val="004576B8"/>
    <w:rsid w:val="00460881"/>
    <w:rsid w:val="00465473"/>
    <w:rsid w:val="00465A3F"/>
    <w:rsid w:val="004945D7"/>
    <w:rsid w:val="004A3783"/>
    <w:rsid w:val="004A5A13"/>
    <w:rsid w:val="004A6BBF"/>
    <w:rsid w:val="004B5E51"/>
    <w:rsid w:val="004C2274"/>
    <w:rsid w:val="004C6614"/>
    <w:rsid w:val="004D05BB"/>
    <w:rsid w:val="004D4083"/>
    <w:rsid w:val="004F0510"/>
    <w:rsid w:val="004F7A07"/>
    <w:rsid w:val="00506B9F"/>
    <w:rsid w:val="005079DA"/>
    <w:rsid w:val="00512E8A"/>
    <w:rsid w:val="00516D1F"/>
    <w:rsid w:val="0053170D"/>
    <w:rsid w:val="00534E4C"/>
    <w:rsid w:val="00537F98"/>
    <w:rsid w:val="0054020D"/>
    <w:rsid w:val="00544F4D"/>
    <w:rsid w:val="0055741D"/>
    <w:rsid w:val="005649E2"/>
    <w:rsid w:val="0057138F"/>
    <w:rsid w:val="00574EB1"/>
    <w:rsid w:val="005852EB"/>
    <w:rsid w:val="005859C3"/>
    <w:rsid w:val="005922FF"/>
    <w:rsid w:val="005A765F"/>
    <w:rsid w:val="005C2FCD"/>
    <w:rsid w:val="005C3720"/>
    <w:rsid w:val="005C4DA9"/>
    <w:rsid w:val="005D2F62"/>
    <w:rsid w:val="005D6688"/>
    <w:rsid w:val="005E2F28"/>
    <w:rsid w:val="005E2FAD"/>
    <w:rsid w:val="005E3B59"/>
    <w:rsid w:val="0061414D"/>
    <w:rsid w:val="00624ECD"/>
    <w:rsid w:val="00632F6F"/>
    <w:rsid w:val="00642B3C"/>
    <w:rsid w:val="006445C9"/>
    <w:rsid w:val="00645466"/>
    <w:rsid w:val="0068024F"/>
    <w:rsid w:val="00687B87"/>
    <w:rsid w:val="006A4709"/>
    <w:rsid w:val="006A5428"/>
    <w:rsid w:val="006B42EC"/>
    <w:rsid w:val="006B5F4E"/>
    <w:rsid w:val="006B7CA7"/>
    <w:rsid w:val="006C103C"/>
    <w:rsid w:val="006C695D"/>
    <w:rsid w:val="006E4959"/>
    <w:rsid w:val="006E5B26"/>
    <w:rsid w:val="00704155"/>
    <w:rsid w:val="00711D85"/>
    <w:rsid w:val="00716352"/>
    <w:rsid w:val="007264D9"/>
    <w:rsid w:val="00727C73"/>
    <w:rsid w:val="007320C7"/>
    <w:rsid w:val="00735169"/>
    <w:rsid w:val="00741B22"/>
    <w:rsid w:val="00743FCC"/>
    <w:rsid w:val="007449B8"/>
    <w:rsid w:val="00746B7E"/>
    <w:rsid w:val="0075105C"/>
    <w:rsid w:val="00760D6D"/>
    <w:rsid w:val="00764E4C"/>
    <w:rsid w:val="00772363"/>
    <w:rsid w:val="0077310C"/>
    <w:rsid w:val="00782646"/>
    <w:rsid w:val="00796024"/>
    <w:rsid w:val="007B2E0B"/>
    <w:rsid w:val="007B5470"/>
    <w:rsid w:val="007C6EE9"/>
    <w:rsid w:val="007C7CC7"/>
    <w:rsid w:val="007D4339"/>
    <w:rsid w:val="007D4632"/>
    <w:rsid w:val="007D57BF"/>
    <w:rsid w:val="007E22E8"/>
    <w:rsid w:val="007E52A9"/>
    <w:rsid w:val="007F351A"/>
    <w:rsid w:val="007F377F"/>
    <w:rsid w:val="00805654"/>
    <w:rsid w:val="00812A65"/>
    <w:rsid w:val="00820348"/>
    <w:rsid w:val="00847433"/>
    <w:rsid w:val="00850BF0"/>
    <w:rsid w:val="00851D99"/>
    <w:rsid w:val="00852835"/>
    <w:rsid w:val="008554B0"/>
    <w:rsid w:val="00863544"/>
    <w:rsid w:val="008720FE"/>
    <w:rsid w:val="008725BC"/>
    <w:rsid w:val="008875A1"/>
    <w:rsid w:val="00891F08"/>
    <w:rsid w:val="008935CD"/>
    <w:rsid w:val="00893BE5"/>
    <w:rsid w:val="008C0E76"/>
    <w:rsid w:val="008C6D02"/>
    <w:rsid w:val="008E284C"/>
    <w:rsid w:val="008E4928"/>
    <w:rsid w:val="00900BE9"/>
    <w:rsid w:val="009061A2"/>
    <w:rsid w:val="00912D01"/>
    <w:rsid w:val="00934878"/>
    <w:rsid w:val="009463F6"/>
    <w:rsid w:val="00946936"/>
    <w:rsid w:val="00967F81"/>
    <w:rsid w:val="009731CC"/>
    <w:rsid w:val="009766B1"/>
    <w:rsid w:val="00984260"/>
    <w:rsid w:val="00990D26"/>
    <w:rsid w:val="00991D9F"/>
    <w:rsid w:val="009A1BB7"/>
    <w:rsid w:val="009A752E"/>
    <w:rsid w:val="009B1FE4"/>
    <w:rsid w:val="009B3A55"/>
    <w:rsid w:val="009C21AB"/>
    <w:rsid w:val="009C3ACB"/>
    <w:rsid w:val="009D03E7"/>
    <w:rsid w:val="009D13E9"/>
    <w:rsid w:val="009D27D3"/>
    <w:rsid w:val="009E240F"/>
    <w:rsid w:val="009F0A29"/>
    <w:rsid w:val="009F1101"/>
    <w:rsid w:val="009F39E7"/>
    <w:rsid w:val="00A0466D"/>
    <w:rsid w:val="00A23B2F"/>
    <w:rsid w:val="00A424A4"/>
    <w:rsid w:val="00A42522"/>
    <w:rsid w:val="00A50467"/>
    <w:rsid w:val="00A533B1"/>
    <w:rsid w:val="00A62542"/>
    <w:rsid w:val="00A6288E"/>
    <w:rsid w:val="00A657E1"/>
    <w:rsid w:val="00A734AA"/>
    <w:rsid w:val="00A779E8"/>
    <w:rsid w:val="00A8025E"/>
    <w:rsid w:val="00A81B40"/>
    <w:rsid w:val="00A9305E"/>
    <w:rsid w:val="00AB03FB"/>
    <w:rsid w:val="00AB10CF"/>
    <w:rsid w:val="00AB12B7"/>
    <w:rsid w:val="00AB3CE4"/>
    <w:rsid w:val="00AB4208"/>
    <w:rsid w:val="00AD5B73"/>
    <w:rsid w:val="00AF5D6B"/>
    <w:rsid w:val="00B15DDA"/>
    <w:rsid w:val="00B24ED5"/>
    <w:rsid w:val="00B5583E"/>
    <w:rsid w:val="00B61991"/>
    <w:rsid w:val="00B6221B"/>
    <w:rsid w:val="00B6262B"/>
    <w:rsid w:val="00B6675D"/>
    <w:rsid w:val="00B7696D"/>
    <w:rsid w:val="00B80DB6"/>
    <w:rsid w:val="00B86FC2"/>
    <w:rsid w:val="00B93D63"/>
    <w:rsid w:val="00B9659E"/>
    <w:rsid w:val="00BA3E4B"/>
    <w:rsid w:val="00BC5F7E"/>
    <w:rsid w:val="00BD5E37"/>
    <w:rsid w:val="00BE13E5"/>
    <w:rsid w:val="00BE2038"/>
    <w:rsid w:val="00BE44EB"/>
    <w:rsid w:val="00BF0968"/>
    <w:rsid w:val="00BF3E32"/>
    <w:rsid w:val="00C01E7F"/>
    <w:rsid w:val="00C03E3A"/>
    <w:rsid w:val="00C04782"/>
    <w:rsid w:val="00C13B7E"/>
    <w:rsid w:val="00C22357"/>
    <w:rsid w:val="00C22E09"/>
    <w:rsid w:val="00C234D1"/>
    <w:rsid w:val="00C270D3"/>
    <w:rsid w:val="00C318EF"/>
    <w:rsid w:val="00C4376E"/>
    <w:rsid w:val="00C44A52"/>
    <w:rsid w:val="00C5061D"/>
    <w:rsid w:val="00C56862"/>
    <w:rsid w:val="00C578F6"/>
    <w:rsid w:val="00C64DC8"/>
    <w:rsid w:val="00C6795C"/>
    <w:rsid w:val="00C85E55"/>
    <w:rsid w:val="00C93A1A"/>
    <w:rsid w:val="00C96C33"/>
    <w:rsid w:val="00CA4B07"/>
    <w:rsid w:val="00CA7F68"/>
    <w:rsid w:val="00CA7FAF"/>
    <w:rsid w:val="00CD280F"/>
    <w:rsid w:val="00CD7865"/>
    <w:rsid w:val="00CF3093"/>
    <w:rsid w:val="00D0225D"/>
    <w:rsid w:val="00D031EE"/>
    <w:rsid w:val="00D055BD"/>
    <w:rsid w:val="00D102FA"/>
    <w:rsid w:val="00D138FE"/>
    <w:rsid w:val="00D1693E"/>
    <w:rsid w:val="00D17C60"/>
    <w:rsid w:val="00D17F6F"/>
    <w:rsid w:val="00D210B5"/>
    <w:rsid w:val="00D21713"/>
    <w:rsid w:val="00D3362A"/>
    <w:rsid w:val="00D35472"/>
    <w:rsid w:val="00D42102"/>
    <w:rsid w:val="00D5112E"/>
    <w:rsid w:val="00D52E15"/>
    <w:rsid w:val="00D615E8"/>
    <w:rsid w:val="00D63D82"/>
    <w:rsid w:val="00D9007D"/>
    <w:rsid w:val="00DB1EA0"/>
    <w:rsid w:val="00DC066D"/>
    <w:rsid w:val="00DD0855"/>
    <w:rsid w:val="00DD252F"/>
    <w:rsid w:val="00DD4511"/>
    <w:rsid w:val="00DD4FBB"/>
    <w:rsid w:val="00DD6981"/>
    <w:rsid w:val="00DE0D81"/>
    <w:rsid w:val="00DE75A8"/>
    <w:rsid w:val="00DE76EE"/>
    <w:rsid w:val="00E04DF3"/>
    <w:rsid w:val="00E061B4"/>
    <w:rsid w:val="00E100EF"/>
    <w:rsid w:val="00E109E2"/>
    <w:rsid w:val="00E1699F"/>
    <w:rsid w:val="00E20982"/>
    <w:rsid w:val="00E2186D"/>
    <w:rsid w:val="00E256F7"/>
    <w:rsid w:val="00E33704"/>
    <w:rsid w:val="00E33912"/>
    <w:rsid w:val="00E35A2B"/>
    <w:rsid w:val="00E66ECB"/>
    <w:rsid w:val="00E67E51"/>
    <w:rsid w:val="00E7732E"/>
    <w:rsid w:val="00E82718"/>
    <w:rsid w:val="00E916CF"/>
    <w:rsid w:val="00E94D7D"/>
    <w:rsid w:val="00EA0E90"/>
    <w:rsid w:val="00EA41E2"/>
    <w:rsid w:val="00EA6E59"/>
    <w:rsid w:val="00EB51C5"/>
    <w:rsid w:val="00EB5202"/>
    <w:rsid w:val="00EC561A"/>
    <w:rsid w:val="00ED3F3F"/>
    <w:rsid w:val="00EE7DA7"/>
    <w:rsid w:val="00EF276E"/>
    <w:rsid w:val="00EF4D9F"/>
    <w:rsid w:val="00EF5677"/>
    <w:rsid w:val="00EF6332"/>
    <w:rsid w:val="00EF63EA"/>
    <w:rsid w:val="00F007D1"/>
    <w:rsid w:val="00F04472"/>
    <w:rsid w:val="00F15121"/>
    <w:rsid w:val="00F16363"/>
    <w:rsid w:val="00F25324"/>
    <w:rsid w:val="00F3359F"/>
    <w:rsid w:val="00F342AD"/>
    <w:rsid w:val="00F449D1"/>
    <w:rsid w:val="00F44A24"/>
    <w:rsid w:val="00F47885"/>
    <w:rsid w:val="00F54CD1"/>
    <w:rsid w:val="00F732EB"/>
    <w:rsid w:val="00F76455"/>
    <w:rsid w:val="00F940C8"/>
    <w:rsid w:val="00FB290D"/>
    <w:rsid w:val="00FC1ACF"/>
    <w:rsid w:val="00FC6D01"/>
    <w:rsid w:val="00FD1740"/>
    <w:rsid w:val="00FD5399"/>
    <w:rsid w:val="00FD5774"/>
    <w:rsid w:val="00FD62FF"/>
    <w:rsid w:val="00FE2ECB"/>
    <w:rsid w:val="00FE50D1"/>
    <w:rsid w:val="00FE50D7"/>
    <w:rsid w:val="00F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1099"/>
    <w:rPr>
      <w:rFonts w:cs="Times New Roman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40">
    <w:name w:val="Text poznámky pod čiarou Char140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9">
    <w:name w:val="Text poznámky pod čiarou Char139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8">
    <w:name w:val="Text poznámky pod čiarou Char138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7">
    <w:name w:val="Text poznámky pod čiarou Char137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99"/>
    <w:rsid w:val="0044109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40">
    <w:name w:val="Názov Char14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9">
    <w:name w:val="Názov Char13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8">
    <w:name w:val="Názov Char13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7">
    <w:name w:val="Názov Char13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6">
    <w:name w:val="Názov Char13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40">
    <w:name w:val="Základný text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9">
    <w:name w:val="Základný text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8">
    <w:name w:val="Základný text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7">
    <w:name w:val="Základný text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6">
    <w:name w:val="Základný text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99"/>
    <w:rsid w:val="0044109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PodtitulChar140">
    <w:name w:val="Podtitul Char140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9">
    <w:name w:val="Podtitul Char139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8">
    <w:name w:val="Podtitul Char138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7">
    <w:name w:val="Podtitul Char137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6">
    <w:name w:val="Podtitul Char13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40">
    <w:name w:val="Základný text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9">
    <w:name w:val="Základný text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8">
    <w:name w:val="Základný text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7">
    <w:name w:val="Základný text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6">
    <w:name w:val="Základný text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40">
    <w:name w:val="Text bubliny Char140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9">
    <w:name w:val="Text bubliny Char139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8">
    <w:name w:val="Text bubliny Char138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7">
    <w:name w:val="Text bubliny Char137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6">
    <w:name w:val="Text bubliny Char13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D17C60"/>
  </w:style>
  <w:style w:type="paragraph" w:customStyle="1" w:styleId="Default">
    <w:name w:val="Default"/>
    <w:uiPriority w:val="99"/>
    <w:rsid w:val="00281C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Odkaznakomentr">
    <w:name w:val="annotation reference"/>
    <w:basedOn w:val="Predvolenpsmoodseku"/>
    <w:uiPriority w:val="99"/>
    <w:semiHidden/>
    <w:locked/>
    <w:rsid w:val="003551F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locked/>
    <w:rsid w:val="003551F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41099"/>
    <w:rPr>
      <w:rFonts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locked/>
    <w:rsid w:val="003551F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41099"/>
    <w:rPr>
      <w:rFonts w:cs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locked/>
    <w:rsid w:val="001930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1099"/>
    <w:rPr>
      <w:rFonts w:cs="Times New Roman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40">
    <w:name w:val="Text poznámky pod čiarou Char140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9">
    <w:name w:val="Text poznámky pod čiarou Char139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8">
    <w:name w:val="Text poznámky pod čiarou Char138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7">
    <w:name w:val="Text poznámky pod čiarou Char137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99"/>
    <w:rsid w:val="0044109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40">
    <w:name w:val="Názov Char14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9">
    <w:name w:val="Názov Char13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8">
    <w:name w:val="Názov Char13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7">
    <w:name w:val="Názov Char13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6">
    <w:name w:val="Názov Char13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40">
    <w:name w:val="Základný text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9">
    <w:name w:val="Základný text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8">
    <w:name w:val="Základný text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7">
    <w:name w:val="Základný text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6">
    <w:name w:val="Základný text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99"/>
    <w:rsid w:val="0044109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PodtitulChar140">
    <w:name w:val="Podtitul Char140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9">
    <w:name w:val="Podtitul Char139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8">
    <w:name w:val="Podtitul Char138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7">
    <w:name w:val="Podtitul Char137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6">
    <w:name w:val="Podtitul Char13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40">
    <w:name w:val="Základný text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9">
    <w:name w:val="Základný text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8">
    <w:name w:val="Základný text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7">
    <w:name w:val="Základný text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6">
    <w:name w:val="Základný text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40">
    <w:name w:val="Text bubliny Char140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9">
    <w:name w:val="Text bubliny Char139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8">
    <w:name w:val="Text bubliny Char138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7">
    <w:name w:val="Text bubliny Char137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6">
    <w:name w:val="Text bubliny Char13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D17C60"/>
  </w:style>
  <w:style w:type="paragraph" w:customStyle="1" w:styleId="Default">
    <w:name w:val="Default"/>
    <w:uiPriority w:val="99"/>
    <w:rsid w:val="00281C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Odkaznakomentr">
    <w:name w:val="annotation reference"/>
    <w:basedOn w:val="Predvolenpsmoodseku"/>
    <w:uiPriority w:val="99"/>
    <w:semiHidden/>
    <w:locked/>
    <w:rsid w:val="003551F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locked/>
    <w:rsid w:val="003551F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41099"/>
    <w:rPr>
      <w:rFonts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locked/>
    <w:rsid w:val="003551F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41099"/>
    <w:rPr>
      <w:rFonts w:cs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locked/>
    <w:rsid w:val="001930B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2880">
          <w:marLeft w:val="0"/>
          <w:marRight w:val="0"/>
          <w:marTop w:val="0"/>
          <w:marBottom w:val="0"/>
          <w:divBdr>
            <w:top w:val="none" w:sz="0" w:space="0" w:color="B4B4B4"/>
            <w:left w:val="single" w:sz="6" w:space="0" w:color="B4B4B4"/>
            <w:bottom w:val="single" w:sz="6" w:space="8" w:color="B4B4B4"/>
            <w:right w:val="single" w:sz="6" w:space="0" w:color="B4B4B4"/>
          </w:divBdr>
          <w:divsChild>
            <w:div w:id="1287202876">
              <w:marLeft w:val="22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2879">
                      <w:marLeft w:val="1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20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20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5304</Words>
  <Characters>30236</Characters>
  <Application>Microsoft Office Word</Application>
  <DocSecurity>0</DocSecurity>
  <Lines>251</Lines>
  <Paragraphs>70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 Company</Company>
  <LinksUpToDate>false</LinksUpToDate>
  <CharactersWithSpaces>35470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Matulova Silvia</dc:creator>
  <cp:lastModifiedBy>omega</cp:lastModifiedBy>
  <cp:revision>2</cp:revision>
  <cp:lastPrinted>2014-02-27T12:48:00Z</cp:lastPrinted>
  <dcterms:created xsi:type="dcterms:W3CDTF">2015-06-26T11:44:00Z</dcterms:created>
  <dcterms:modified xsi:type="dcterms:W3CDTF">2015-06-26T11:44:00Z</dcterms:modified>
</cp:coreProperties>
</file>