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2FDF" w:rsidRDefault="00652FDF" w:rsidP="00652FDF">
      <w:pPr>
        <w:pStyle w:val="Zkladntext"/>
        <w:ind w:left="0"/>
        <w:rPr>
          <w:b/>
          <w:sz w:val="24"/>
        </w:rPr>
      </w:pPr>
    </w:p>
    <w:p w:rsidR="00CF32F8" w:rsidRPr="00B845AD" w:rsidRDefault="00CF32F8" w:rsidP="00B845AD">
      <w:pPr>
        <w:pStyle w:val="Zkladntext"/>
        <w:ind w:left="0"/>
        <w:jc w:val="center"/>
        <w:rPr>
          <w:b/>
          <w:sz w:val="22"/>
          <w:szCs w:val="22"/>
        </w:rPr>
      </w:pPr>
      <w:r w:rsidRPr="00B845AD">
        <w:rPr>
          <w:b/>
          <w:sz w:val="22"/>
          <w:szCs w:val="22"/>
        </w:rPr>
        <w:t>Poznámky k účtovnej závierke</w:t>
      </w:r>
    </w:p>
    <w:p w:rsidR="00CF32F8" w:rsidRPr="00B845AD" w:rsidRDefault="00CF32F8" w:rsidP="00B845AD">
      <w:pPr>
        <w:pStyle w:val="Zkladntext"/>
        <w:jc w:val="center"/>
        <w:rPr>
          <w:b/>
          <w:sz w:val="22"/>
          <w:szCs w:val="22"/>
        </w:rPr>
      </w:pPr>
      <w:r w:rsidRPr="00B845AD">
        <w:rPr>
          <w:b/>
          <w:sz w:val="22"/>
          <w:szCs w:val="22"/>
        </w:rPr>
        <w:t xml:space="preserve">k 31. 12. </w:t>
      </w:r>
      <w:r w:rsidR="008C3823">
        <w:rPr>
          <w:b/>
          <w:sz w:val="22"/>
          <w:szCs w:val="22"/>
        </w:rPr>
        <w:t>20</w:t>
      </w:r>
      <w:r w:rsidR="00100B99">
        <w:rPr>
          <w:b/>
          <w:sz w:val="22"/>
          <w:szCs w:val="22"/>
        </w:rPr>
        <w:t>14</w:t>
      </w:r>
    </w:p>
    <w:p w:rsidR="00CF32F8" w:rsidRPr="00B845AD" w:rsidRDefault="00CF32F8" w:rsidP="00B845AD">
      <w:pPr>
        <w:pStyle w:val="Zkladntext"/>
        <w:jc w:val="center"/>
        <w:rPr>
          <w:sz w:val="22"/>
          <w:szCs w:val="22"/>
        </w:rPr>
      </w:pPr>
      <w:r w:rsidRPr="00B845AD">
        <w:rPr>
          <w:sz w:val="22"/>
          <w:szCs w:val="22"/>
        </w:rPr>
        <w:t>(sumy sú uvedené v </w:t>
      </w:r>
      <w:r w:rsidR="00100B99">
        <w:rPr>
          <w:sz w:val="22"/>
          <w:szCs w:val="22"/>
        </w:rPr>
        <w:t>EUR</w:t>
      </w:r>
      <w:r w:rsidRPr="00B845AD">
        <w:rPr>
          <w:sz w:val="22"/>
          <w:szCs w:val="22"/>
        </w:rPr>
        <w:t>)</w:t>
      </w:r>
    </w:p>
    <w:p w:rsidR="00CF32F8" w:rsidRDefault="00CF32F8">
      <w:pPr>
        <w:pStyle w:val="Zkladntext"/>
        <w:rPr>
          <w:sz w:val="22"/>
          <w:szCs w:val="22"/>
        </w:rPr>
      </w:pPr>
    </w:p>
    <w:p w:rsidR="00AA02D8" w:rsidRDefault="00AA02D8">
      <w:pPr>
        <w:pStyle w:val="Zkladntext"/>
        <w:rPr>
          <w:sz w:val="22"/>
          <w:szCs w:val="22"/>
        </w:rPr>
      </w:pPr>
    </w:p>
    <w:p w:rsidR="00AA02D8" w:rsidRPr="00B845AD" w:rsidRDefault="00AA02D8">
      <w:pPr>
        <w:pStyle w:val="Zkladntext"/>
        <w:rPr>
          <w:sz w:val="22"/>
          <w:szCs w:val="22"/>
        </w:rPr>
      </w:pPr>
    </w:p>
    <w:p w:rsidR="00CF32F8" w:rsidRPr="00B845AD" w:rsidRDefault="00CF32F8">
      <w:pPr>
        <w:pStyle w:val="Nadpis1"/>
        <w:rPr>
          <w:sz w:val="22"/>
          <w:szCs w:val="22"/>
        </w:rPr>
      </w:pPr>
      <w:bookmarkStart w:id="0" w:name="_Toc530739894"/>
      <w:r w:rsidRPr="00B845AD">
        <w:rPr>
          <w:sz w:val="22"/>
          <w:szCs w:val="22"/>
        </w:rPr>
        <w:t>Informácie o účtovnej jednotke</w:t>
      </w:r>
      <w:bookmarkEnd w:id="0"/>
    </w:p>
    <w:p w:rsidR="00CF32F8" w:rsidRDefault="00CF32F8">
      <w:pPr>
        <w:pStyle w:val="Zkladntext"/>
        <w:rPr>
          <w:sz w:val="22"/>
          <w:szCs w:val="22"/>
        </w:rPr>
      </w:pPr>
    </w:p>
    <w:p w:rsidR="0092210A" w:rsidRPr="00B845AD" w:rsidRDefault="0092210A">
      <w:pPr>
        <w:pStyle w:val="Zkladntext"/>
        <w:rPr>
          <w:sz w:val="22"/>
          <w:szCs w:val="22"/>
        </w:rPr>
      </w:pPr>
    </w:p>
    <w:p w:rsidR="00CF32F8" w:rsidRDefault="00CF32F8">
      <w:pPr>
        <w:pStyle w:val="Nadpis2"/>
        <w:rPr>
          <w:sz w:val="22"/>
          <w:szCs w:val="22"/>
        </w:rPr>
      </w:pPr>
      <w:bookmarkStart w:id="1" w:name="_Toc530739895"/>
      <w:r w:rsidRPr="00B845AD">
        <w:rPr>
          <w:sz w:val="22"/>
          <w:szCs w:val="22"/>
        </w:rPr>
        <w:t>(a)  Obchodné meno a sídlo spoločnosti:</w:t>
      </w:r>
      <w:bookmarkEnd w:id="1"/>
    </w:p>
    <w:p w:rsidR="00AA02D8" w:rsidRPr="00AA02D8" w:rsidRDefault="00AA02D8" w:rsidP="00AA02D8">
      <w:pPr>
        <w:spacing w:line="120" w:lineRule="auto"/>
      </w:pPr>
    </w:p>
    <w:p w:rsidR="00C10EA2" w:rsidRDefault="00C10EA2">
      <w:pPr>
        <w:pStyle w:val="Zkladntext"/>
        <w:ind w:left="0" w:firstLine="426"/>
        <w:rPr>
          <w:color w:val="FF0000"/>
          <w:sz w:val="22"/>
          <w:szCs w:val="22"/>
        </w:rPr>
      </w:pPr>
      <w:proofErr w:type="spellStart"/>
      <w:r>
        <w:rPr>
          <w:b/>
          <w:sz w:val="22"/>
          <w:szCs w:val="22"/>
        </w:rPr>
        <w:t>HB-Slovakia</w:t>
      </w:r>
      <w:proofErr w:type="spellEnd"/>
      <w:r>
        <w:rPr>
          <w:b/>
          <w:sz w:val="22"/>
          <w:szCs w:val="22"/>
        </w:rPr>
        <w:t>, s.r.o.</w:t>
      </w:r>
      <w:r w:rsidR="00B845AD" w:rsidRPr="00B845AD">
        <w:rPr>
          <w:color w:val="FF0000"/>
          <w:sz w:val="22"/>
          <w:szCs w:val="22"/>
        </w:rPr>
        <w:t xml:space="preserve">  </w:t>
      </w:r>
      <w:r w:rsidR="00AA02D8">
        <w:rPr>
          <w:color w:val="FF0000"/>
          <w:sz w:val="22"/>
          <w:szCs w:val="22"/>
        </w:rPr>
        <w:t xml:space="preserve"> </w:t>
      </w:r>
    </w:p>
    <w:p w:rsidR="00274C57" w:rsidRPr="00C721DA" w:rsidRDefault="00C721DA">
      <w:pPr>
        <w:pStyle w:val="Zkladntext"/>
        <w:ind w:left="0" w:firstLine="426"/>
        <w:rPr>
          <w:sz w:val="22"/>
          <w:szCs w:val="22"/>
        </w:rPr>
      </w:pPr>
      <w:proofErr w:type="spellStart"/>
      <w:r w:rsidRPr="00C721DA">
        <w:rPr>
          <w:sz w:val="22"/>
          <w:szCs w:val="22"/>
        </w:rPr>
        <w:t>Ko</w:t>
      </w:r>
      <w:r w:rsidR="00C10EA2">
        <w:rPr>
          <w:sz w:val="22"/>
          <w:szCs w:val="22"/>
        </w:rPr>
        <w:t>celova</w:t>
      </w:r>
      <w:proofErr w:type="spellEnd"/>
      <w:r w:rsidR="00C10EA2">
        <w:rPr>
          <w:sz w:val="22"/>
          <w:szCs w:val="22"/>
        </w:rPr>
        <w:t xml:space="preserve"> 17</w:t>
      </w:r>
      <w:r w:rsidRPr="00C721DA">
        <w:rPr>
          <w:sz w:val="22"/>
          <w:szCs w:val="22"/>
        </w:rPr>
        <w:t>, 8</w:t>
      </w:r>
      <w:r w:rsidR="00C10EA2">
        <w:rPr>
          <w:sz w:val="22"/>
          <w:szCs w:val="22"/>
        </w:rPr>
        <w:t>21 08</w:t>
      </w:r>
      <w:r w:rsidRPr="00C721DA">
        <w:rPr>
          <w:sz w:val="22"/>
          <w:szCs w:val="22"/>
        </w:rPr>
        <w:t xml:space="preserve"> Bratislava</w:t>
      </w:r>
    </w:p>
    <w:p w:rsidR="00B845AD" w:rsidRPr="00C721DA" w:rsidRDefault="00B845AD">
      <w:pPr>
        <w:pStyle w:val="Zkladntext"/>
        <w:ind w:left="0" w:firstLine="426"/>
        <w:rPr>
          <w:sz w:val="22"/>
          <w:szCs w:val="22"/>
        </w:rPr>
      </w:pPr>
      <w:r w:rsidRPr="00C721DA">
        <w:rPr>
          <w:sz w:val="22"/>
          <w:szCs w:val="22"/>
        </w:rPr>
        <w:t xml:space="preserve">   Dátum založenia: </w:t>
      </w:r>
      <w:r w:rsidR="00C10EA2">
        <w:rPr>
          <w:sz w:val="22"/>
          <w:szCs w:val="22"/>
        </w:rPr>
        <w:t>31.03.2004</w:t>
      </w:r>
      <w:r w:rsidRPr="00C721DA">
        <w:rPr>
          <w:sz w:val="22"/>
          <w:szCs w:val="22"/>
        </w:rPr>
        <w:t xml:space="preserve"> </w:t>
      </w:r>
    </w:p>
    <w:p w:rsidR="00B845AD" w:rsidRPr="00C721DA" w:rsidRDefault="00B845AD">
      <w:pPr>
        <w:pStyle w:val="Zkladntext"/>
        <w:ind w:left="0" w:firstLine="426"/>
        <w:rPr>
          <w:sz w:val="22"/>
          <w:szCs w:val="22"/>
        </w:rPr>
      </w:pPr>
      <w:r w:rsidRPr="00C721DA">
        <w:rPr>
          <w:sz w:val="22"/>
          <w:szCs w:val="22"/>
        </w:rPr>
        <w:t xml:space="preserve">   Dátum vzniku:     </w:t>
      </w:r>
      <w:r w:rsidR="00C10EA2">
        <w:rPr>
          <w:sz w:val="22"/>
          <w:szCs w:val="22"/>
        </w:rPr>
        <w:t>24.04.2004</w:t>
      </w:r>
      <w:r w:rsidRPr="00C721DA">
        <w:rPr>
          <w:sz w:val="22"/>
          <w:szCs w:val="22"/>
        </w:rPr>
        <w:t xml:space="preserve"> </w:t>
      </w:r>
    </w:p>
    <w:p w:rsidR="00CF32F8" w:rsidRDefault="00CF32F8">
      <w:pPr>
        <w:pStyle w:val="Zkladntext"/>
        <w:rPr>
          <w:sz w:val="22"/>
          <w:szCs w:val="22"/>
        </w:rPr>
      </w:pPr>
    </w:p>
    <w:p w:rsidR="0092210A" w:rsidRPr="00B845AD" w:rsidRDefault="0092210A">
      <w:pPr>
        <w:pStyle w:val="Zkladntext"/>
        <w:rPr>
          <w:sz w:val="22"/>
          <w:szCs w:val="22"/>
        </w:rPr>
      </w:pPr>
    </w:p>
    <w:p w:rsidR="00CF32F8" w:rsidRPr="00B845AD" w:rsidRDefault="00274C57">
      <w:pPr>
        <w:pStyle w:val="Nadpis2"/>
        <w:rPr>
          <w:sz w:val="22"/>
          <w:szCs w:val="22"/>
        </w:rPr>
      </w:pPr>
      <w:bookmarkStart w:id="2" w:name="_Toc530739896"/>
      <w:r w:rsidRPr="00B845AD">
        <w:rPr>
          <w:sz w:val="22"/>
          <w:szCs w:val="22"/>
        </w:rPr>
        <w:t xml:space="preserve"> </w:t>
      </w:r>
      <w:r w:rsidR="00CF32F8" w:rsidRPr="00B845AD">
        <w:rPr>
          <w:sz w:val="22"/>
          <w:szCs w:val="22"/>
        </w:rPr>
        <w:t xml:space="preserve">(b)  Hlavnými činnosťami </w:t>
      </w:r>
      <w:r w:rsidR="00B845AD">
        <w:rPr>
          <w:sz w:val="22"/>
          <w:szCs w:val="22"/>
        </w:rPr>
        <w:t>sp</w:t>
      </w:r>
      <w:r w:rsidR="00CF32F8" w:rsidRPr="00B845AD">
        <w:rPr>
          <w:sz w:val="22"/>
          <w:szCs w:val="22"/>
        </w:rPr>
        <w:t>oločnosti sú:</w:t>
      </w:r>
      <w:bookmarkEnd w:id="2"/>
    </w:p>
    <w:p w:rsidR="00AA02D8" w:rsidRDefault="00AA02D8" w:rsidP="00AA02D8">
      <w:pPr>
        <w:pStyle w:val="Zkladntext"/>
        <w:spacing w:line="120" w:lineRule="auto"/>
        <w:ind w:left="425"/>
        <w:rPr>
          <w:color w:val="FF0000"/>
          <w:sz w:val="22"/>
          <w:szCs w:val="22"/>
        </w:rPr>
      </w:pPr>
    </w:p>
    <w:p w:rsidR="0092210A" w:rsidRDefault="00C10EA2" w:rsidP="00274C57">
      <w:pPr>
        <w:pStyle w:val="Zkladntext"/>
        <w:rPr>
          <w:sz w:val="22"/>
          <w:szCs w:val="22"/>
        </w:rPr>
      </w:pPr>
      <w:r>
        <w:rPr>
          <w:sz w:val="22"/>
          <w:szCs w:val="22"/>
        </w:rPr>
        <w:t>kúpa tovaru za účelom jeho predaja (</w:t>
      </w:r>
      <w:proofErr w:type="spellStart"/>
      <w:r>
        <w:rPr>
          <w:sz w:val="22"/>
          <w:szCs w:val="22"/>
        </w:rPr>
        <w:t>velkoobchod</w:t>
      </w:r>
      <w:proofErr w:type="spellEnd"/>
      <w:r>
        <w:rPr>
          <w:sz w:val="22"/>
          <w:szCs w:val="22"/>
        </w:rPr>
        <w:t xml:space="preserve">) , </w:t>
      </w:r>
      <w:proofErr w:type="spellStart"/>
      <w:r w:rsidR="00C721DA">
        <w:rPr>
          <w:sz w:val="22"/>
          <w:szCs w:val="22"/>
        </w:rPr>
        <w:t>sprostredkovatelská</w:t>
      </w:r>
      <w:proofErr w:type="spellEnd"/>
      <w:r w:rsidR="00C721DA">
        <w:rPr>
          <w:sz w:val="22"/>
          <w:szCs w:val="22"/>
        </w:rPr>
        <w:t xml:space="preserve"> </w:t>
      </w:r>
      <w:proofErr w:type="spellStart"/>
      <w:r w:rsidR="00C721DA">
        <w:rPr>
          <w:sz w:val="22"/>
          <w:szCs w:val="22"/>
        </w:rPr>
        <w:t>činnost</w:t>
      </w:r>
      <w:proofErr w:type="spellEnd"/>
      <w:r w:rsidR="00C721DA">
        <w:rPr>
          <w:sz w:val="22"/>
          <w:szCs w:val="22"/>
        </w:rPr>
        <w:t xml:space="preserve"> v oblasti obchodu, </w:t>
      </w:r>
      <w:proofErr w:type="spellStart"/>
      <w:r w:rsidR="00C721DA">
        <w:rPr>
          <w:sz w:val="22"/>
          <w:szCs w:val="22"/>
        </w:rPr>
        <w:t>činnost</w:t>
      </w:r>
      <w:proofErr w:type="spellEnd"/>
      <w:r w:rsidR="00C721DA">
        <w:rPr>
          <w:sz w:val="22"/>
          <w:szCs w:val="22"/>
        </w:rPr>
        <w:t xml:space="preserve"> </w:t>
      </w:r>
      <w:proofErr w:type="spellStart"/>
      <w:r w:rsidR="00C721DA">
        <w:rPr>
          <w:sz w:val="22"/>
          <w:szCs w:val="22"/>
        </w:rPr>
        <w:t>organizačnych</w:t>
      </w:r>
      <w:proofErr w:type="spellEnd"/>
      <w:r w:rsidR="00C721DA">
        <w:rPr>
          <w:sz w:val="22"/>
          <w:szCs w:val="22"/>
        </w:rPr>
        <w:t xml:space="preserve"> a</w:t>
      </w:r>
      <w:r w:rsidR="00213E50">
        <w:rPr>
          <w:sz w:val="22"/>
          <w:szCs w:val="22"/>
        </w:rPr>
        <w:t> </w:t>
      </w:r>
      <w:proofErr w:type="spellStart"/>
      <w:r w:rsidR="00213E50">
        <w:rPr>
          <w:sz w:val="22"/>
          <w:szCs w:val="22"/>
        </w:rPr>
        <w:t>ekonomickych</w:t>
      </w:r>
      <w:proofErr w:type="spellEnd"/>
      <w:r w:rsidR="00213E50">
        <w:rPr>
          <w:sz w:val="22"/>
          <w:szCs w:val="22"/>
        </w:rPr>
        <w:t xml:space="preserve"> poradcov</w:t>
      </w:r>
      <w:r>
        <w:rPr>
          <w:sz w:val="22"/>
          <w:szCs w:val="22"/>
        </w:rPr>
        <w:t>, skladovanie</w:t>
      </w:r>
    </w:p>
    <w:p w:rsidR="00274C57" w:rsidRPr="00B845AD" w:rsidRDefault="00B845AD" w:rsidP="00274C57">
      <w:pPr>
        <w:pStyle w:val="Zkladntext"/>
        <w:rPr>
          <w:sz w:val="22"/>
          <w:szCs w:val="22"/>
        </w:rPr>
      </w:pPr>
      <w:r>
        <w:rPr>
          <w:sz w:val="22"/>
          <w:szCs w:val="22"/>
        </w:rPr>
        <w:t xml:space="preserve"> </w:t>
      </w:r>
    </w:p>
    <w:p w:rsidR="00CF32F8" w:rsidRPr="00B845AD" w:rsidRDefault="00274C57">
      <w:pPr>
        <w:pStyle w:val="Nadpis2"/>
        <w:rPr>
          <w:sz w:val="22"/>
          <w:szCs w:val="22"/>
        </w:rPr>
      </w:pPr>
      <w:r w:rsidRPr="00B845AD">
        <w:rPr>
          <w:sz w:val="22"/>
          <w:szCs w:val="22"/>
        </w:rPr>
        <w:t xml:space="preserve"> </w:t>
      </w:r>
      <w:r w:rsidR="00CF32F8" w:rsidRPr="00B845AD">
        <w:rPr>
          <w:sz w:val="22"/>
          <w:szCs w:val="22"/>
        </w:rPr>
        <w:t xml:space="preserve">(c)   Priemerný počet zamestnancov </w:t>
      </w:r>
    </w:p>
    <w:p w:rsidR="00AA02D8" w:rsidRDefault="00AA02D8" w:rsidP="00AA02D8">
      <w:pPr>
        <w:pStyle w:val="Zkladntext"/>
        <w:spacing w:line="120" w:lineRule="auto"/>
        <w:ind w:left="425"/>
        <w:rPr>
          <w:sz w:val="22"/>
          <w:szCs w:val="22"/>
        </w:rPr>
      </w:pPr>
    </w:p>
    <w:p w:rsidR="00CF32F8" w:rsidRPr="00B845AD" w:rsidRDefault="00CF32F8">
      <w:pPr>
        <w:pStyle w:val="Zkladntext"/>
        <w:rPr>
          <w:color w:val="FF00FF"/>
          <w:sz w:val="22"/>
          <w:szCs w:val="22"/>
        </w:rPr>
      </w:pPr>
      <w:r w:rsidRPr="00B845AD">
        <w:rPr>
          <w:sz w:val="22"/>
          <w:szCs w:val="22"/>
        </w:rPr>
        <w:t xml:space="preserve">Priemerný počet zamestnancov </w:t>
      </w:r>
      <w:r w:rsidR="00274C57" w:rsidRPr="00B845AD">
        <w:rPr>
          <w:sz w:val="22"/>
          <w:szCs w:val="22"/>
        </w:rPr>
        <w:t>s</w:t>
      </w:r>
      <w:r w:rsidRPr="00B845AD">
        <w:rPr>
          <w:sz w:val="22"/>
          <w:szCs w:val="22"/>
        </w:rPr>
        <w:t>poločnosti v roku 20</w:t>
      </w:r>
      <w:r w:rsidR="00100B99">
        <w:rPr>
          <w:sz w:val="22"/>
          <w:szCs w:val="22"/>
        </w:rPr>
        <w:t>14</w:t>
      </w:r>
      <w:r w:rsidR="00B845AD" w:rsidRPr="00B845AD">
        <w:rPr>
          <w:sz w:val="22"/>
          <w:szCs w:val="22"/>
        </w:rPr>
        <w:t xml:space="preserve">:   </w:t>
      </w:r>
      <w:r w:rsidR="00C10EA2">
        <w:rPr>
          <w:sz w:val="22"/>
          <w:szCs w:val="22"/>
        </w:rPr>
        <w:t>1</w:t>
      </w:r>
      <w:r w:rsidR="00B845AD" w:rsidRPr="00B845AD">
        <w:rPr>
          <w:sz w:val="22"/>
          <w:szCs w:val="22"/>
        </w:rPr>
        <w:t xml:space="preserve"> </w:t>
      </w:r>
    </w:p>
    <w:p w:rsidR="00CF32F8" w:rsidRDefault="00CF32F8">
      <w:pPr>
        <w:pStyle w:val="Zkladntext"/>
        <w:rPr>
          <w:sz w:val="22"/>
          <w:szCs w:val="22"/>
        </w:rPr>
      </w:pPr>
    </w:p>
    <w:p w:rsidR="0092210A" w:rsidRDefault="0092210A">
      <w:pPr>
        <w:pStyle w:val="Zkladntext"/>
        <w:rPr>
          <w:sz w:val="22"/>
          <w:szCs w:val="22"/>
        </w:rPr>
      </w:pPr>
    </w:p>
    <w:p w:rsidR="00AA02D8" w:rsidRPr="00B845AD" w:rsidRDefault="00AA02D8">
      <w:pPr>
        <w:pStyle w:val="Zkladntext"/>
        <w:rPr>
          <w:sz w:val="22"/>
          <w:szCs w:val="22"/>
        </w:rPr>
      </w:pPr>
    </w:p>
    <w:p w:rsidR="00CF32F8" w:rsidRPr="00B845AD" w:rsidRDefault="00CF32F8">
      <w:pPr>
        <w:pStyle w:val="Zkladntext"/>
        <w:ind w:left="0"/>
        <w:rPr>
          <w:b/>
          <w:sz w:val="22"/>
          <w:szCs w:val="22"/>
        </w:rPr>
      </w:pPr>
      <w:r w:rsidRPr="00B845AD">
        <w:rPr>
          <w:b/>
          <w:sz w:val="22"/>
          <w:szCs w:val="22"/>
        </w:rPr>
        <w:t>(d)   Spoločnosť nie je neobmedzene ručiacim spoločníkom v iných účtovných jednotkách</w:t>
      </w:r>
    </w:p>
    <w:p w:rsidR="00AA02D8" w:rsidRDefault="00AA02D8" w:rsidP="00AA02D8">
      <w:pPr>
        <w:pStyle w:val="Zkladntext"/>
        <w:spacing w:line="120" w:lineRule="auto"/>
        <w:ind w:left="425"/>
        <w:rPr>
          <w:sz w:val="22"/>
          <w:szCs w:val="22"/>
        </w:rPr>
      </w:pPr>
    </w:p>
    <w:p w:rsidR="00CF32F8" w:rsidRPr="00B845AD" w:rsidRDefault="00CF32F8">
      <w:pPr>
        <w:pStyle w:val="Zkladntext"/>
        <w:rPr>
          <w:sz w:val="22"/>
          <w:szCs w:val="22"/>
        </w:rPr>
      </w:pPr>
      <w:r w:rsidRPr="00B845AD">
        <w:rPr>
          <w:sz w:val="22"/>
          <w:szCs w:val="22"/>
        </w:rPr>
        <w:t>Spoločnosť  nie je neobmedzene ručiacim spoločníkom v iných účtovných jednotkách.</w:t>
      </w:r>
    </w:p>
    <w:p w:rsidR="00CF32F8" w:rsidRDefault="00CF32F8">
      <w:pPr>
        <w:pStyle w:val="Zkladntext"/>
        <w:rPr>
          <w:sz w:val="22"/>
          <w:szCs w:val="22"/>
        </w:rPr>
      </w:pPr>
    </w:p>
    <w:p w:rsidR="0092210A" w:rsidRDefault="0092210A">
      <w:pPr>
        <w:pStyle w:val="Zkladntext"/>
        <w:rPr>
          <w:sz w:val="22"/>
          <w:szCs w:val="22"/>
        </w:rPr>
      </w:pPr>
    </w:p>
    <w:p w:rsidR="00AA02D8" w:rsidRPr="00B845AD" w:rsidRDefault="00AA02D8">
      <w:pPr>
        <w:pStyle w:val="Zkladntext"/>
        <w:rPr>
          <w:sz w:val="22"/>
          <w:szCs w:val="22"/>
        </w:rPr>
      </w:pPr>
    </w:p>
    <w:p w:rsidR="00CF32F8" w:rsidRPr="00B845AD" w:rsidRDefault="00CF32F8">
      <w:pPr>
        <w:pStyle w:val="Nadpis2"/>
        <w:rPr>
          <w:sz w:val="22"/>
          <w:szCs w:val="22"/>
        </w:rPr>
      </w:pPr>
      <w:r w:rsidRPr="00B845AD">
        <w:rPr>
          <w:sz w:val="22"/>
          <w:szCs w:val="22"/>
        </w:rPr>
        <w:t>(e)    Právny dôvod na zostavenie účtovnej závierky</w:t>
      </w:r>
    </w:p>
    <w:p w:rsidR="00AA02D8" w:rsidRDefault="00CF32F8" w:rsidP="00AA02D8">
      <w:pPr>
        <w:pStyle w:val="Zkladntext"/>
        <w:spacing w:line="120" w:lineRule="auto"/>
        <w:ind w:left="425" w:hanging="425"/>
        <w:rPr>
          <w:sz w:val="22"/>
          <w:szCs w:val="22"/>
        </w:rPr>
      </w:pPr>
      <w:r w:rsidRPr="00B845AD">
        <w:rPr>
          <w:sz w:val="22"/>
          <w:szCs w:val="22"/>
        </w:rPr>
        <w:tab/>
      </w:r>
    </w:p>
    <w:p w:rsidR="00CF32F8" w:rsidRPr="00B845AD" w:rsidRDefault="00CF32F8" w:rsidP="00AA02D8">
      <w:pPr>
        <w:pStyle w:val="Zkladntext"/>
        <w:rPr>
          <w:sz w:val="22"/>
          <w:szCs w:val="22"/>
        </w:rPr>
      </w:pPr>
      <w:r w:rsidRPr="00B845AD">
        <w:rPr>
          <w:sz w:val="22"/>
          <w:szCs w:val="22"/>
        </w:rPr>
        <w:t xml:space="preserve">Účtovná závierka </w:t>
      </w:r>
      <w:r w:rsidR="00480F3E">
        <w:rPr>
          <w:sz w:val="22"/>
          <w:szCs w:val="22"/>
        </w:rPr>
        <w:t>s</w:t>
      </w:r>
      <w:r w:rsidRPr="00B845AD">
        <w:rPr>
          <w:sz w:val="22"/>
          <w:szCs w:val="22"/>
        </w:rPr>
        <w:t>poločnosti k 31. decembru 20</w:t>
      </w:r>
      <w:r w:rsidR="00100B99">
        <w:rPr>
          <w:sz w:val="22"/>
          <w:szCs w:val="22"/>
        </w:rPr>
        <w:t>14</w:t>
      </w:r>
      <w:r w:rsidRPr="00B845AD">
        <w:rPr>
          <w:sz w:val="22"/>
          <w:szCs w:val="22"/>
        </w:rPr>
        <w:t xml:space="preserve"> je zostavená ako riadna účtovná závierka podľa § 17 ods. 6 zákona NR SR č. 431/2002 Z. z. o účtovníctve, za účtovné obdobie od 1. januára 20</w:t>
      </w:r>
      <w:r w:rsidR="00100B99">
        <w:rPr>
          <w:sz w:val="22"/>
          <w:szCs w:val="22"/>
        </w:rPr>
        <w:t>14</w:t>
      </w:r>
      <w:r w:rsidR="00274C57" w:rsidRPr="00B845AD">
        <w:rPr>
          <w:sz w:val="22"/>
          <w:szCs w:val="22"/>
        </w:rPr>
        <w:t xml:space="preserve"> </w:t>
      </w:r>
      <w:r w:rsidR="00100B99">
        <w:rPr>
          <w:sz w:val="22"/>
          <w:szCs w:val="22"/>
        </w:rPr>
        <w:t>d</w:t>
      </w:r>
      <w:r w:rsidR="00274C57" w:rsidRPr="00B845AD">
        <w:rPr>
          <w:sz w:val="22"/>
          <w:szCs w:val="22"/>
        </w:rPr>
        <w:t>o 31. decembra 20</w:t>
      </w:r>
      <w:r w:rsidR="00100B99">
        <w:rPr>
          <w:sz w:val="22"/>
          <w:szCs w:val="22"/>
        </w:rPr>
        <w:t>14</w:t>
      </w:r>
      <w:r w:rsidRPr="00B845AD">
        <w:rPr>
          <w:sz w:val="22"/>
          <w:szCs w:val="22"/>
        </w:rPr>
        <w:t>.</w:t>
      </w:r>
    </w:p>
    <w:p w:rsidR="00CF32F8" w:rsidRDefault="00CF32F8">
      <w:pPr>
        <w:pStyle w:val="Zkladntext"/>
        <w:ind w:hanging="426"/>
        <w:rPr>
          <w:sz w:val="22"/>
          <w:szCs w:val="22"/>
        </w:rPr>
      </w:pPr>
    </w:p>
    <w:p w:rsidR="0092210A" w:rsidRDefault="0092210A">
      <w:pPr>
        <w:pStyle w:val="Zkladntext"/>
        <w:ind w:hanging="426"/>
        <w:rPr>
          <w:sz w:val="22"/>
          <w:szCs w:val="22"/>
        </w:rPr>
      </w:pPr>
    </w:p>
    <w:p w:rsidR="00AA02D8" w:rsidRPr="00B845AD" w:rsidRDefault="00AA02D8">
      <w:pPr>
        <w:pStyle w:val="Zkladntext"/>
        <w:ind w:hanging="426"/>
        <w:rPr>
          <w:sz w:val="22"/>
          <w:szCs w:val="22"/>
        </w:rPr>
      </w:pPr>
    </w:p>
    <w:p w:rsidR="00CF32F8" w:rsidRPr="00B845AD" w:rsidRDefault="00CF32F8">
      <w:pPr>
        <w:pStyle w:val="Nadpis2"/>
        <w:rPr>
          <w:sz w:val="22"/>
          <w:szCs w:val="22"/>
        </w:rPr>
      </w:pPr>
      <w:r w:rsidRPr="00B845AD">
        <w:rPr>
          <w:sz w:val="22"/>
          <w:szCs w:val="22"/>
        </w:rPr>
        <w:t>(f)    Dátum schválenia účtovnej závierky za predchádzajúce účtovné obdobie</w:t>
      </w:r>
    </w:p>
    <w:p w:rsidR="00AA02D8" w:rsidRDefault="00CF32F8" w:rsidP="00AA02D8">
      <w:pPr>
        <w:pStyle w:val="Zkladntext"/>
        <w:spacing w:line="120" w:lineRule="auto"/>
        <w:ind w:left="425" w:hanging="425"/>
        <w:rPr>
          <w:sz w:val="22"/>
          <w:szCs w:val="22"/>
        </w:rPr>
      </w:pPr>
      <w:r w:rsidRPr="00B845AD">
        <w:rPr>
          <w:sz w:val="22"/>
          <w:szCs w:val="22"/>
        </w:rPr>
        <w:tab/>
      </w:r>
    </w:p>
    <w:p w:rsidR="00CF32F8" w:rsidRPr="00B845AD" w:rsidRDefault="00CF32F8" w:rsidP="00AA02D8">
      <w:pPr>
        <w:pStyle w:val="Zkladntext"/>
        <w:ind w:hanging="66"/>
        <w:rPr>
          <w:sz w:val="22"/>
          <w:szCs w:val="22"/>
        </w:rPr>
      </w:pPr>
      <w:r w:rsidRPr="00B845AD">
        <w:rPr>
          <w:sz w:val="22"/>
          <w:szCs w:val="22"/>
        </w:rPr>
        <w:t xml:space="preserve">Účtovná závierka </w:t>
      </w:r>
      <w:r w:rsidR="00480F3E">
        <w:rPr>
          <w:sz w:val="22"/>
          <w:szCs w:val="22"/>
        </w:rPr>
        <w:t>s</w:t>
      </w:r>
      <w:r w:rsidRPr="00B845AD">
        <w:rPr>
          <w:sz w:val="22"/>
          <w:szCs w:val="22"/>
        </w:rPr>
        <w:t>poločnosti k 31. decembru 20</w:t>
      </w:r>
      <w:r w:rsidR="00100B99">
        <w:rPr>
          <w:sz w:val="22"/>
          <w:szCs w:val="22"/>
        </w:rPr>
        <w:t>14</w:t>
      </w:r>
      <w:r w:rsidRPr="00B845AD">
        <w:rPr>
          <w:sz w:val="22"/>
          <w:szCs w:val="22"/>
        </w:rPr>
        <w:t xml:space="preserve"> bola schválená</w:t>
      </w:r>
      <w:r w:rsidR="00480F3E">
        <w:rPr>
          <w:sz w:val="22"/>
          <w:szCs w:val="22"/>
        </w:rPr>
        <w:t xml:space="preserve"> :  </w:t>
      </w:r>
      <w:r w:rsidR="00C10EA2">
        <w:rPr>
          <w:sz w:val="22"/>
          <w:szCs w:val="22"/>
        </w:rPr>
        <w:t xml:space="preserve">bude </w:t>
      </w:r>
      <w:proofErr w:type="spellStart"/>
      <w:r w:rsidR="00C10EA2">
        <w:rPr>
          <w:sz w:val="22"/>
          <w:szCs w:val="22"/>
        </w:rPr>
        <w:t>schválena</w:t>
      </w:r>
      <w:proofErr w:type="spellEnd"/>
      <w:r w:rsidR="00C10EA2">
        <w:rPr>
          <w:sz w:val="22"/>
          <w:szCs w:val="22"/>
        </w:rPr>
        <w:t xml:space="preserve">  11.0</w:t>
      </w:r>
      <w:r w:rsidR="00100B99">
        <w:rPr>
          <w:sz w:val="22"/>
          <w:szCs w:val="22"/>
        </w:rPr>
        <w:t>8</w:t>
      </w:r>
      <w:r w:rsidR="00C10EA2">
        <w:rPr>
          <w:sz w:val="22"/>
          <w:szCs w:val="22"/>
        </w:rPr>
        <w:t>.20</w:t>
      </w:r>
      <w:r w:rsidR="00100B99">
        <w:rPr>
          <w:sz w:val="22"/>
          <w:szCs w:val="22"/>
        </w:rPr>
        <w:t>14</w:t>
      </w:r>
      <w:r w:rsidR="00C10EA2">
        <w:rPr>
          <w:sz w:val="22"/>
          <w:szCs w:val="22"/>
        </w:rPr>
        <w:t xml:space="preserve"> na valnej hromade</w:t>
      </w:r>
      <w:r w:rsidR="00480F3E">
        <w:rPr>
          <w:sz w:val="22"/>
          <w:szCs w:val="22"/>
        </w:rPr>
        <w:t xml:space="preserve">                     </w:t>
      </w:r>
    </w:p>
    <w:p w:rsidR="00CF32F8" w:rsidRDefault="00CF32F8">
      <w:pPr>
        <w:pStyle w:val="Zkladntext"/>
        <w:ind w:hanging="426"/>
        <w:rPr>
          <w:sz w:val="22"/>
          <w:szCs w:val="22"/>
        </w:rPr>
      </w:pPr>
    </w:p>
    <w:p w:rsidR="0092210A" w:rsidRDefault="0092210A">
      <w:pPr>
        <w:pStyle w:val="Zkladntext"/>
        <w:ind w:hanging="426"/>
        <w:rPr>
          <w:sz w:val="22"/>
          <w:szCs w:val="22"/>
        </w:rPr>
      </w:pPr>
    </w:p>
    <w:p w:rsidR="00AA02D8" w:rsidRDefault="00AA02D8" w:rsidP="00AA02D8">
      <w:pPr>
        <w:pStyle w:val="Zkladntext"/>
        <w:ind w:left="0"/>
        <w:rPr>
          <w:sz w:val="22"/>
          <w:szCs w:val="22"/>
        </w:rPr>
      </w:pPr>
    </w:p>
    <w:p w:rsidR="00AA02D8" w:rsidRDefault="00AA02D8" w:rsidP="00AA02D8">
      <w:pPr>
        <w:pStyle w:val="Zkladntext"/>
        <w:ind w:left="0"/>
        <w:rPr>
          <w:sz w:val="22"/>
          <w:szCs w:val="22"/>
        </w:rPr>
      </w:pPr>
    </w:p>
    <w:p w:rsidR="00AA02D8" w:rsidRDefault="00AA02D8">
      <w:pPr>
        <w:pStyle w:val="Zkladntext"/>
        <w:ind w:hanging="426"/>
        <w:rPr>
          <w:sz w:val="22"/>
          <w:szCs w:val="22"/>
        </w:rPr>
      </w:pPr>
    </w:p>
    <w:p w:rsidR="00AA02D8" w:rsidRDefault="00AA02D8">
      <w:pPr>
        <w:pStyle w:val="Zkladntext"/>
        <w:ind w:hanging="426"/>
        <w:rPr>
          <w:sz w:val="22"/>
          <w:szCs w:val="22"/>
        </w:rPr>
      </w:pPr>
    </w:p>
    <w:p w:rsidR="00AA02D8" w:rsidRDefault="00AA02D8">
      <w:pPr>
        <w:pStyle w:val="Zkladntext"/>
        <w:ind w:hanging="426"/>
        <w:rPr>
          <w:sz w:val="22"/>
          <w:szCs w:val="22"/>
        </w:rPr>
      </w:pPr>
    </w:p>
    <w:p w:rsidR="008C3823" w:rsidRDefault="008C3823">
      <w:pPr>
        <w:pStyle w:val="Zkladntext"/>
        <w:ind w:hanging="426"/>
        <w:rPr>
          <w:sz w:val="22"/>
          <w:szCs w:val="22"/>
        </w:rPr>
      </w:pPr>
    </w:p>
    <w:p w:rsidR="008C3823" w:rsidRDefault="008C3823">
      <w:pPr>
        <w:pStyle w:val="Zkladntext"/>
        <w:ind w:hanging="426"/>
        <w:rPr>
          <w:sz w:val="22"/>
          <w:szCs w:val="22"/>
        </w:rPr>
      </w:pPr>
    </w:p>
    <w:p w:rsidR="00AA02D8" w:rsidRDefault="00AA02D8">
      <w:pPr>
        <w:pStyle w:val="Zkladntext"/>
        <w:ind w:hanging="426"/>
        <w:rPr>
          <w:sz w:val="22"/>
          <w:szCs w:val="22"/>
        </w:rPr>
      </w:pPr>
    </w:p>
    <w:p w:rsidR="00AA02D8" w:rsidRDefault="00AA02D8">
      <w:pPr>
        <w:pStyle w:val="Zkladntext"/>
        <w:ind w:hanging="426"/>
        <w:rPr>
          <w:sz w:val="22"/>
          <w:szCs w:val="22"/>
        </w:rPr>
      </w:pPr>
    </w:p>
    <w:p w:rsidR="00314A62" w:rsidRPr="00B845AD" w:rsidRDefault="00314A62">
      <w:pPr>
        <w:pStyle w:val="Zkladntext"/>
        <w:ind w:hanging="426"/>
        <w:rPr>
          <w:sz w:val="22"/>
          <w:szCs w:val="22"/>
        </w:rPr>
      </w:pPr>
    </w:p>
    <w:p w:rsidR="00CF32F8" w:rsidRPr="00B845AD" w:rsidRDefault="00CF32F8" w:rsidP="00AA02D8">
      <w:pPr>
        <w:pStyle w:val="Nadpis1"/>
        <w:rPr>
          <w:sz w:val="22"/>
          <w:szCs w:val="22"/>
        </w:rPr>
      </w:pPr>
      <w:bookmarkStart w:id="3" w:name="_Toc530739897"/>
      <w:r w:rsidRPr="00B845AD">
        <w:rPr>
          <w:sz w:val="22"/>
          <w:szCs w:val="22"/>
        </w:rPr>
        <w:lastRenderedPageBreak/>
        <w:t>Informácie o orgánoch účtovnej jednotky</w:t>
      </w:r>
      <w:bookmarkEnd w:id="3"/>
    </w:p>
    <w:p w:rsidR="00CF32F8" w:rsidRPr="00B845AD" w:rsidRDefault="00CF32F8">
      <w:pPr>
        <w:rPr>
          <w:sz w:val="22"/>
          <w:szCs w:val="22"/>
        </w:rPr>
      </w:pPr>
    </w:p>
    <w:p w:rsidR="00CF32F8" w:rsidRPr="00B845AD" w:rsidRDefault="00CF32F8">
      <w:pPr>
        <w:ind w:left="426"/>
        <w:rPr>
          <w:rStyle w:val="ra"/>
          <w:color w:val="FF0000"/>
          <w:sz w:val="22"/>
          <w:szCs w:val="22"/>
        </w:rPr>
      </w:pPr>
      <w:r w:rsidRPr="00B845AD">
        <w:rPr>
          <w:sz w:val="22"/>
          <w:szCs w:val="22"/>
        </w:rPr>
        <w:t xml:space="preserve">Štatutárny orgán: </w:t>
      </w:r>
      <w:r w:rsidRPr="00B845AD">
        <w:rPr>
          <w:sz w:val="22"/>
          <w:szCs w:val="22"/>
        </w:rPr>
        <w:tab/>
      </w:r>
      <w:r w:rsidR="00480F3E">
        <w:rPr>
          <w:sz w:val="22"/>
          <w:szCs w:val="22"/>
        </w:rPr>
        <w:t xml:space="preserve">konateľ:   </w:t>
      </w:r>
      <w:r w:rsidR="00100B99">
        <w:rPr>
          <w:sz w:val="22"/>
          <w:szCs w:val="22"/>
        </w:rPr>
        <w:t xml:space="preserve">Daniel </w:t>
      </w:r>
      <w:proofErr w:type="spellStart"/>
      <w:r w:rsidR="00100B99">
        <w:rPr>
          <w:sz w:val="22"/>
          <w:szCs w:val="22"/>
        </w:rPr>
        <w:t>Danč</w:t>
      </w:r>
      <w:proofErr w:type="spellEnd"/>
      <w:r w:rsidR="00213E50">
        <w:rPr>
          <w:sz w:val="22"/>
          <w:szCs w:val="22"/>
        </w:rPr>
        <w:t xml:space="preserve"> </w:t>
      </w:r>
    </w:p>
    <w:p w:rsidR="008C3823" w:rsidRDefault="00CF32F8">
      <w:pPr>
        <w:ind w:left="426"/>
        <w:rPr>
          <w:rStyle w:val="ra"/>
          <w:sz w:val="22"/>
          <w:szCs w:val="22"/>
        </w:rPr>
      </w:pPr>
      <w:r w:rsidRPr="00B845AD">
        <w:rPr>
          <w:rStyle w:val="ra"/>
          <w:sz w:val="22"/>
          <w:szCs w:val="22"/>
        </w:rPr>
        <w:tab/>
      </w:r>
      <w:r w:rsidRPr="00B845AD">
        <w:rPr>
          <w:rStyle w:val="ra"/>
          <w:sz w:val="22"/>
          <w:szCs w:val="22"/>
        </w:rPr>
        <w:tab/>
      </w:r>
      <w:r w:rsidRPr="00B845AD">
        <w:rPr>
          <w:rStyle w:val="ra"/>
          <w:sz w:val="22"/>
          <w:szCs w:val="22"/>
        </w:rPr>
        <w:tab/>
      </w:r>
      <w:r w:rsidR="00480F3E">
        <w:rPr>
          <w:rStyle w:val="ra"/>
          <w:sz w:val="22"/>
          <w:szCs w:val="22"/>
        </w:rPr>
        <w:t xml:space="preserve">   </w:t>
      </w:r>
    </w:p>
    <w:p w:rsidR="00CF32F8" w:rsidRPr="00B845AD" w:rsidRDefault="00CF32F8">
      <w:pPr>
        <w:ind w:left="426"/>
        <w:rPr>
          <w:rStyle w:val="ra"/>
          <w:color w:val="FF0000"/>
          <w:sz w:val="22"/>
          <w:szCs w:val="22"/>
        </w:rPr>
      </w:pPr>
      <w:r w:rsidRPr="00B845AD">
        <w:rPr>
          <w:rStyle w:val="ra"/>
          <w:color w:val="FF0000"/>
          <w:sz w:val="22"/>
          <w:szCs w:val="22"/>
        </w:rPr>
        <w:tab/>
      </w:r>
      <w:r w:rsidRPr="00B845AD">
        <w:rPr>
          <w:rStyle w:val="ra"/>
          <w:color w:val="FF0000"/>
          <w:sz w:val="22"/>
          <w:szCs w:val="22"/>
        </w:rPr>
        <w:tab/>
      </w:r>
      <w:r w:rsidRPr="00B845AD">
        <w:rPr>
          <w:rStyle w:val="ra"/>
          <w:color w:val="FF0000"/>
          <w:sz w:val="22"/>
          <w:szCs w:val="22"/>
        </w:rPr>
        <w:tab/>
      </w:r>
      <w:r w:rsidRPr="00B845AD">
        <w:rPr>
          <w:rStyle w:val="ra"/>
          <w:color w:val="FF0000"/>
          <w:sz w:val="22"/>
          <w:szCs w:val="22"/>
        </w:rPr>
        <w:tab/>
      </w:r>
      <w:r w:rsidRPr="00B845AD">
        <w:rPr>
          <w:rStyle w:val="ra"/>
          <w:color w:val="FF0000"/>
          <w:sz w:val="22"/>
          <w:szCs w:val="22"/>
        </w:rPr>
        <w:tab/>
      </w:r>
      <w:r w:rsidRPr="00B845AD">
        <w:rPr>
          <w:rStyle w:val="ra"/>
          <w:color w:val="FF0000"/>
          <w:sz w:val="22"/>
          <w:szCs w:val="22"/>
        </w:rPr>
        <w:tab/>
      </w:r>
      <w:r w:rsidRPr="00B845AD">
        <w:rPr>
          <w:rStyle w:val="ra"/>
          <w:color w:val="FF0000"/>
          <w:sz w:val="22"/>
          <w:szCs w:val="22"/>
        </w:rPr>
        <w:tab/>
      </w:r>
    </w:p>
    <w:p w:rsidR="00CF32F8" w:rsidRPr="00B845AD" w:rsidRDefault="00CF32F8" w:rsidP="00480F3E">
      <w:pPr>
        <w:rPr>
          <w:sz w:val="22"/>
          <w:szCs w:val="22"/>
        </w:rPr>
      </w:pPr>
      <w:r w:rsidRPr="00B845AD">
        <w:rPr>
          <w:rStyle w:val="ra"/>
          <w:sz w:val="22"/>
          <w:szCs w:val="22"/>
        </w:rPr>
        <w:tab/>
      </w:r>
      <w:r w:rsidRPr="00B845AD">
        <w:rPr>
          <w:rStyle w:val="ra"/>
          <w:sz w:val="22"/>
          <w:szCs w:val="22"/>
        </w:rPr>
        <w:tab/>
      </w:r>
      <w:r w:rsidRPr="00B845AD">
        <w:rPr>
          <w:rStyle w:val="ra"/>
          <w:sz w:val="22"/>
          <w:szCs w:val="22"/>
        </w:rPr>
        <w:tab/>
      </w:r>
      <w:r w:rsidRPr="00B845AD">
        <w:rPr>
          <w:rStyle w:val="ra"/>
          <w:sz w:val="22"/>
          <w:szCs w:val="22"/>
        </w:rPr>
        <w:tab/>
      </w:r>
      <w:r w:rsidRPr="00B845AD">
        <w:rPr>
          <w:rStyle w:val="ra"/>
          <w:sz w:val="22"/>
          <w:szCs w:val="22"/>
        </w:rPr>
        <w:tab/>
      </w:r>
      <w:r w:rsidRPr="00B845AD">
        <w:rPr>
          <w:rStyle w:val="ra"/>
          <w:sz w:val="22"/>
          <w:szCs w:val="22"/>
        </w:rPr>
        <w:tab/>
      </w:r>
    </w:p>
    <w:p w:rsidR="00CF32F8" w:rsidRPr="00B845AD" w:rsidRDefault="00CF32F8" w:rsidP="00480F3E">
      <w:pPr>
        <w:pStyle w:val="Nadpis1"/>
        <w:numPr>
          <w:ilvl w:val="0"/>
          <w:numId w:val="0"/>
        </w:numPr>
        <w:ind w:firstLine="426"/>
        <w:rPr>
          <w:sz w:val="22"/>
          <w:szCs w:val="22"/>
        </w:rPr>
      </w:pPr>
      <w:r w:rsidRPr="00B845AD">
        <w:rPr>
          <w:sz w:val="22"/>
          <w:szCs w:val="22"/>
        </w:rPr>
        <w:t>Štruktúra spoločníkov (akcionárov)</w:t>
      </w:r>
    </w:p>
    <w:p w:rsidR="00CF32F8" w:rsidRPr="00B845AD" w:rsidRDefault="00CF32F8">
      <w:pPr>
        <w:rPr>
          <w:sz w:val="22"/>
          <w:szCs w:val="22"/>
        </w:rPr>
      </w:pPr>
    </w:p>
    <w:p w:rsidR="00CF32F8" w:rsidRPr="00B845AD" w:rsidRDefault="00CF32F8">
      <w:pPr>
        <w:pStyle w:val="Zkladntext"/>
        <w:rPr>
          <w:sz w:val="22"/>
          <w:szCs w:val="22"/>
        </w:rPr>
      </w:pPr>
    </w:p>
    <w:bookmarkStart w:id="4" w:name="_MON_1066586357"/>
    <w:bookmarkStart w:id="5" w:name="_MON_1066586507"/>
    <w:bookmarkStart w:id="6" w:name="_MON_1066586513"/>
    <w:bookmarkStart w:id="7" w:name="_MON_1066586565"/>
    <w:bookmarkStart w:id="8" w:name="_MON_1066586673"/>
    <w:bookmarkStart w:id="9" w:name="_MON_1066586798"/>
    <w:bookmarkStart w:id="10" w:name="_MON_1066586805"/>
    <w:bookmarkStart w:id="11" w:name="_MON_1066586832"/>
    <w:bookmarkStart w:id="12" w:name="_MON_1066586941"/>
    <w:bookmarkStart w:id="13" w:name="_MON_1066586958"/>
    <w:bookmarkStart w:id="14" w:name="_MON_1066586970"/>
    <w:bookmarkStart w:id="15" w:name="_MON_1066587004"/>
    <w:bookmarkStart w:id="16" w:name="_MON_1066805804"/>
    <w:bookmarkStart w:id="17" w:name="_MON_1127122215"/>
    <w:bookmarkStart w:id="18" w:name="_MON_1140520575"/>
    <w:bookmarkStart w:id="19" w:name="_MON_1140526197"/>
    <w:bookmarkStart w:id="20" w:name="_MON_1140526401"/>
    <w:bookmarkStart w:id="21" w:name="_MON_1140586430"/>
    <w:bookmarkStart w:id="22" w:name="_MON_1141019194"/>
    <w:bookmarkStart w:id="23" w:name="_MON_1141019313"/>
    <w:bookmarkStart w:id="24" w:name="_MON_1141019345"/>
    <w:bookmarkStart w:id="25" w:name="_MON_1141019472"/>
    <w:bookmarkStart w:id="26" w:name="_MON_1141019508"/>
    <w:bookmarkStart w:id="27" w:name="_MON_1141104656"/>
    <w:bookmarkStart w:id="28" w:name="_MON_1141104693"/>
    <w:bookmarkStart w:id="29" w:name="_MON_1141118951"/>
    <w:bookmarkStart w:id="30" w:name="_MON_1141455238"/>
    <w:bookmarkStart w:id="31" w:name="_MON_1141478639"/>
    <w:bookmarkStart w:id="32" w:name="_MON_1142161929"/>
    <w:bookmarkStart w:id="33" w:name="_MON_1142245734"/>
    <w:bookmarkStart w:id="34" w:name="_MON_1156811310"/>
    <w:bookmarkStart w:id="35" w:name="_MON_1156811444"/>
    <w:bookmarkStart w:id="36" w:name="_MON_1156811458"/>
    <w:bookmarkStart w:id="37" w:name="_MON_1163403393"/>
    <w:bookmarkStart w:id="38" w:name="_MON_1173590186"/>
    <w:bookmarkStart w:id="39" w:name="_MON_1173590243"/>
    <w:bookmarkStart w:id="40" w:name="_MON_1205163404"/>
    <w:bookmarkStart w:id="41" w:name="_MON_1268466985"/>
    <w:bookmarkStart w:id="42" w:name="_MON_1268488862"/>
    <w:bookmarkStart w:id="43" w:name="_MON_1268492752"/>
    <w:bookmarkStart w:id="44" w:name="_MON_1268492842"/>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p w:rsidR="00CF32F8" w:rsidRPr="00B845AD" w:rsidRDefault="00100B99">
      <w:pPr>
        <w:pStyle w:val="Zkladntext"/>
        <w:rPr>
          <w:sz w:val="22"/>
          <w:szCs w:val="22"/>
        </w:rPr>
      </w:pPr>
      <w:r w:rsidRPr="00B845AD">
        <w:rPr>
          <w:sz w:val="22"/>
          <w:szCs w:val="22"/>
        </w:rPr>
        <w:object w:dxaOrig="8803" w:dyaOrig="9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19.45pt;height:49.4pt" o:ole="" fillcolor="window">
            <v:imagedata r:id="rId7" o:title=""/>
          </v:shape>
          <o:OLEObject Type="Embed" ProgID="Excel.Sheet.8" ShapeID="_x0000_i1030" DrawAspect="Content" ObjectID="_1497188178" r:id="rId8"/>
        </w:object>
      </w:r>
    </w:p>
    <w:p w:rsidR="0092210A" w:rsidRDefault="0092210A" w:rsidP="0092210A">
      <w:pPr>
        <w:pStyle w:val="Zkladntext"/>
        <w:ind w:left="0"/>
        <w:rPr>
          <w:sz w:val="22"/>
          <w:szCs w:val="22"/>
        </w:rPr>
      </w:pPr>
    </w:p>
    <w:p w:rsidR="00AA02D8" w:rsidRPr="00B845AD" w:rsidRDefault="00AA02D8" w:rsidP="0092210A">
      <w:pPr>
        <w:pStyle w:val="Zkladntext"/>
        <w:ind w:left="0"/>
        <w:rPr>
          <w:sz w:val="22"/>
          <w:szCs w:val="22"/>
        </w:rPr>
      </w:pPr>
    </w:p>
    <w:p w:rsidR="00CF32F8" w:rsidRPr="00B845AD" w:rsidRDefault="00CF32F8">
      <w:pPr>
        <w:pStyle w:val="Nadpis1"/>
        <w:numPr>
          <w:ilvl w:val="0"/>
          <w:numId w:val="4"/>
        </w:numPr>
        <w:rPr>
          <w:sz w:val="22"/>
          <w:szCs w:val="22"/>
        </w:rPr>
      </w:pPr>
      <w:bookmarkStart w:id="45" w:name="_Toc530739899"/>
      <w:r w:rsidRPr="00B845AD">
        <w:rPr>
          <w:sz w:val="22"/>
          <w:szCs w:val="22"/>
        </w:rPr>
        <w:t xml:space="preserve">Informácie o účtovných zásadách a účtovných metódach  </w:t>
      </w:r>
      <w:bookmarkEnd w:id="45"/>
    </w:p>
    <w:p w:rsidR="00CF32F8" w:rsidRPr="00B845AD" w:rsidRDefault="00CF32F8">
      <w:pPr>
        <w:pStyle w:val="Zkladntext"/>
        <w:rPr>
          <w:sz w:val="22"/>
          <w:szCs w:val="22"/>
        </w:rPr>
      </w:pPr>
    </w:p>
    <w:p w:rsidR="00CF32F8" w:rsidRPr="00B845AD" w:rsidRDefault="00CF32F8">
      <w:pPr>
        <w:pStyle w:val="Pismenka"/>
        <w:rPr>
          <w:sz w:val="22"/>
          <w:szCs w:val="22"/>
        </w:rPr>
      </w:pPr>
      <w:r w:rsidRPr="00B845AD">
        <w:rPr>
          <w:sz w:val="22"/>
          <w:szCs w:val="22"/>
        </w:rPr>
        <w:t>Východiská pre zostavenie účtovnej závierky</w:t>
      </w:r>
    </w:p>
    <w:p w:rsidR="00CF32F8" w:rsidRPr="00B845AD" w:rsidRDefault="00CF32F8">
      <w:pPr>
        <w:pStyle w:val="Zkladntext"/>
        <w:ind w:left="450"/>
        <w:rPr>
          <w:sz w:val="22"/>
          <w:szCs w:val="22"/>
        </w:rPr>
      </w:pPr>
      <w:r w:rsidRPr="00B845AD">
        <w:rPr>
          <w:sz w:val="22"/>
          <w:szCs w:val="22"/>
        </w:rPr>
        <w:t>Spoločnosť zostavila účtovnú závierku za predpokladu nepretržitého pokračovania vo svojej činnosti.</w:t>
      </w:r>
    </w:p>
    <w:p w:rsidR="003B7C6E" w:rsidRPr="00B845AD" w:rsidRDefault="003B7C6E">
      <w:pPr>
        <w:pStyle w:val="Pismenka"/>
        <w:numPr>
          <w:ilvl w:val="0"/>
          <w:numId w:val="0"/>
        </w:numPr>
        <w:rPr>
          <w:sz w:val="22"/>
          <w:szCs w:val="22"/>
        </w:rPr>
      </w:pPr>
    </w:p>
    <w:p w:rsidR="00CF32F8" w:rsidRPr="00B845AD" w:rsidRDefault="00CF32F8">
      <w:pPr>
        <w:pStyle w:val="Pismenka"/>
        <w:rPr>
          <w:sz w:val="22"/>
          <w:szCs w:val="22"/>
        </w:rPr>
      </w:pPr>
      <w:r w:rsidRPr="00B845AD">
        <w:rPr>
          <w:sz w:val="22"/>
          <w:szCs w:val="22"/>
        </w:rPr>
        <w:t>Účtovné zásady a účtovné metódy</w:t>
      </w:r>
    </w:p>
    <w:p w:rsidR="003B7C6E" w:rsidRPr="00AA02D8" w:rsidRDefault="00CF32F8" w:rsidP="00AA02D8">
      <w:pPr>
        <w:pStyle w:val="Pismenka"/>
        <w:numPr>
          <w:ilvl w:val="0"/>
          <w:numId w:val="0"/>
        </w:numPr>
        <w:ind w:left="450"/>
        <w:rPr>
          <w:b w:val="0"/>
          <w:sz w:val="22"/>
          <w:szCs w:val="22"/>
        </w:rPr>
      </w:pPr>
      <w:r w:rsidRPr="00AA02D8">
        <w:rPr>
          <w:b w:val="0"/>
        </w:rPr>
        <w:t xml:space="preserve">Účtovné zásady a účtovné metódy boli </w:t>
      </w:r>
      <w:r w:rsidR="0092210A" w:rsidRPr="00AA02D8">
        <w:rPr>
          <w:b w:val="0"/>
        </w:rPr>
        <w:t>s</w:t>
      </w:r>
      <w:r w:rsidRPr="00AA02D8">
        <w:rPr>
          <w:b w:val="0"/>
        </w:rPr>
        <w:t xml:space="preserve">poločnosťou aplikované bez zmien, ktoré by vplývali na hodnotu majetku, záväzkov, vlastného imania a výsledok hospodárenia. </w:t>
      </w:r>
    </w:p>
    <w:p w:rsidR="00274C57" w:rsidRPr="00B845AD" w:rsidRDefault="00274C57">
      <w:pPr>
        <w:pStyle w:val="Zkladntext"/>
        <w:ind w:left="450"/>
        <w:rPr>
          <w:sz w:val="22"/>
          <w:szCs w:val="22"/>
        </w:rPr>
      </w:pPr>
    </w:p>
    <w:p w:rsidR="00CF32F8" w:rsidRPr="00B845AD" w:rsidRDefault="00CF32F8">
      <w:pPr>
        <w:pStyle w:val="Pismenka"/>
        <w:rPr>
          <w:sz w:val="22"/>
          <w:szCs w:val="22"/>
        </w:rPr>
      </w:pPr>
      <w:r w:rsidRPr="00B845AD">
        <w:rPr>
          <w:sz w:val="22"/>
          <w:szCs w:val="22"/>
        </w:rPr>
        <w:t>Prehľad o oceňovaní majetku a záväzkov – Tab. E c</w:t>
      </w:r>
    </w:p>
    <w:p w:rsidR="003B7C6E" w:rsidRPr="00B845AD" w:rsidRDefault="003B7C6E" w:rsidP="00AA02D8">
      <w:pPr>
        <w:pStyle w:val="Zkladntext"/>
        <w:ind w:left="0"/>
        <w:rPr>
          <w:sz w:val="22"/>
          <w:szCs w:val="22"/>
        </w:rPr>
      </w:pPr>
    </w:p>
    <w:bookmarkStart w:id="46" w:name="_MON_1140529824"/>
    <w:bookmarkStart w:id="47" w:name="_MON_1140530088"/>
    <w:bookmarkStart w:id="48" w:name="_MON_1140586462"/>
    <w:bookmarkStart w:id="49" w:name="_MON_1140588923"/>
    <w:bookmarkStart w:id="50" w:name="_MON_1140610758"/>
    <w:bookmarkStart w:id="51" w:name="_MON_1141019706"/>
    <w:bookmarkStart w:id="52" w:name="_MON_1141037519"/>
    <w:bookmarkStart w:id="53" w:name="_MON_1142054956"/>
    <w:bookmarkStart w:id="54" w:name="_MON_1142162168"/>
    <w:bookmarkStart w:id="55" w:name="_MON_1159246470"/>
    <w:bookmarkStart w:id="56" w:name="_MON_1159780126"/>
    <w:bookmarkStart w:id="57" w:name="_MON_1205163927"/>
    <w:bookmarkStart w:id="58" w:name="_MON_1205164408"/>
    <w:bookmarkStart w:id="59" w:name="_MON_1205165440"/>
    <w:bookmarkStart w:id="60" w:name="_MON_1205165491"/>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rsidR="00CF32F8" w:rsidRPr="00B845AD" w:rsidRDefault="00CF33BE">
      <w:pPr>
        <w:pStyle w:val="Zkladntext"/>
        <w:rPr>
          <w:sz w:val="22"/>
          <w:szCs w:val="22"/>
        </w:rPr>
      </w:pPr>
      <w:r w:rsidRPr="00B845AD">
        <w:rPr>
          <w:sz w:val="22"/>
          <w:szCs w:val="22"/>
        </w:rPr>
        <w:object w:dxaOrig="8664" w:dyaOrig="6422">
          <v:shape id="_x0000_i1025" type="#_x0000_t75" style="width:432.85pt;height:321.5pt" o:ole="" fillcolor="window">
            <v:imagedata r:id="rId9" o:title=""/>
          </v:shape>
          <o:OLEObject Type="Embed" ProgID="Excel.Sheet.8" ShapeID="_x0000_i1025" DrawAspect="Content" ObjectID="_1497188179" r:id="rId10"/>
        </w:object>
      </w:r>
    </w:p>
    <w:p w:rsidR="00CF32F8" w:rsidRPr="00B845AD" w:rsidRDefault="00CF32F8">
      <w:pPr>
        <w:pStyle w:val="Zkladntext"/>
        <w:rPr>
          <w:sz w:val="22"/>
          <w:szCs w:val="22"/>
        </w:rPr>
      </w:pPr>
    </w:p>
    <w:p w:rsidR="00CF32F8" w:rsidRPr="00AA02D8" w:rsidRDefault="00CF32F8">
      <w:pPr>
        <w:pStyle w:val="Zkladntext"/>
        <w:rPr>
          <w:szCs w:val="18"/>
        </w:rPr>
      </w:pPr>
      <w:r w:rsidRPr="00AA02D8">
        <w:rPr>
          <w:szCs w:val="18"/>
        </w:rPr>
        <w:t>Vysvetlivky:</w:t>
      </w:r>
    </w:p>
    <w:p w:rsidR="00CF32F8" w:rsidRPr="00AA02D8" w:rsidRDefault="00CF32F8">
      <w:pPr>
        <w:pStyle w:val="Zkladntext"/>
        <w:rPr>
          <w:szCs w:val="18"/>
        </w:rPr>
      </w:pPr>
      <w:r w:rsidRPr="00AA02D8">
        <w:rPr>
          <w:szCs w:val="18"/>
        </w:rPr>
        <w:t>OC – obstarávacia cena,</w:t>
      </w:r>
    </w:p>
    <w:p w:rsidR="00CF32F8" w:rsidRPr="00AA02D8" w:rsidRDefault="00CF32F8">
      <w:pPr>
        <w:pStyle w:val="Zkladntext"/>
        <w:rPr>
          <w:szCs w:val="18"/>
        </w:rPr>
      </w:pPr>
      <w:r w:rsidRPr="00AA02D8">
        <w:rPr>
          <w:szCs w:val="18"/>
        </w:rPr>
        <w:t>VN – vlastné náklady,</w:t>
      </w:r>
    </w:p>
    <w:p w:rsidR="00CF32F8" w:rsidRPr="00AA02D8" w:rsidRDefault="00CF32F8">
      <w:pPr>
        <w:pStyle w:val="Zkladntext"/>
        <w:rPr>
          <w:szCs w:val="18"/>
        </w:rPr>
      </w:pPr>
      <w:r w:rsidRPr="00AA02D8">
        <w:rPr>
          <w:szCs w:val="18"/>
        </w:rPr>
        <w:t>MH – menovitá hodnota,</w:t>
      </w:r>
    </w:p>
    <w:p w:rsidR="00CF32F8" w:rsidRPr="00AA02D8" w:rsidRDefault="00CF32F8">
      <w:pPr>
        <w:pStyle w:val="Zkladntext"/>
        <w:rPr>
          <w:szCs w:val="18"/>
        </w:rPr>
      </w:pPr>
      <w:r w:rsidRPr="00AA02D8">
        <w:rPr>
          <w:szCs w:val="18"/>
        </w:rPr>
        <w:t>RC – reprodukčná cena,</w:t>
      </w:r>
    </w:p>
    <w:p w:rsidR="00CF32F8" w:rsidRPr="00AA02D8" w:rsidRDefault="00CF32F8">
      <w:pPr>
        <w:pStyle w:val="Zkladntext"/>
        <w:rPr>
          <w:szCs w:val="18"/>
        </w:rPr>
      </w:pPr>
      <w:r w:rsidRPr="00AA02D8">
        <w:rPr>
          <w:szCs w:val="18"/>
        </w:rPr>
        <w:lastRenderedPageBreak/>
        <w:t>TC – trhová cena,</w:t>
      </w:r>
    </w:p>
    <w:p w:rsidR="00CF32F8" w:rsidRPr="00AA02D8" w:rsidRDefault="00CF32F8">
      <w:pPr>
        <w:pStyle w:val="Zkladntext"/>
        <w:rPr>
          <w:szCs w:val="18"/>
        </w:rPr>
      </w:pPr>
      <w:r w:rsidRPr="00AA02D8">
        <w:rPr>
          <w:szCs w:val="18"/>
        </w:rPr>
        <w:t>KO – kvalifikovaný odhad,</w:t>
      </w:r>
    </w:p>
    <w:p w:rsidR="003B7C6E" w:rsidRPr="00AA02D8" w:rsidRDefault="00CF32F8" w:rsidP="00AA02D8">
      <w:pPr>
        <w:pStyle w:val="Zkladntext"/>
        <w:rPr>
          <w:szCs w:val="18"/>
        </w:rPr>
      </w:pPr>
      <w:r w:rsidRPr="00AA02D8">
        <w:rPr>
          <w:szCs w:val="18"/>
        </w:rPr>
        <w:t>VI – metódou vlastného imania,</w:t>
      </w:r>
    </w:p>
    <w:p w:rsidR="003B7C6E" w:rsidRDefault="003B7C6E">
      <w:pPr>
        <w:pStyle w:val="Zkladntext"/>
        <w:rPr>
          <w:sz w:val="22"/>
          <w:szCs w:val="22"/>
        </w:rPr>
      </w:pPr>
    </w:p>
    <w:p w:rsidR="003B7C6E" w:rsidRPr="00B845AD" w:rsidRDefault="003B7C6E">
      <w:pPr>
        <w:pStyle w:val="Zkladntext"/>
        <w:rPr>
          <w:sz w:val="22"/>
          <w:szCs w:val="22"/>
        </w:rPr>
      </w:pPr>
    </w:p>
    <w:p w:rsidR="00CF32F8" w:rsidRPr="00B845AD" w:rsidRDefault="00CF32F8">
      <w:pPr>
        <w:pStyle w:val="Zkladntext"/>
        <w:numPr>
          <w:ilvl w:val="0"/>
          <w:numId w:val="6"/>
        </w:numPr>
        <w:rPr>
          <w:b/>
          <w:sz w:val="22"/>
          <w:szCs w:val="22"/>
        </w:rPr>
      </w:pPr>
      <w:r w:rsidRPr="00B845AD">
        <w:rPr>
          <w:b/>
          <w:sz w:val="22"/>
          <w:szCs w:val="22"/>
        </w:rPr>
        <w:t>Odpisový plán dlhodobého majetku</w:t>
      </w:r>
    </w:p>
    <w:p w:rsidR="00CF32F8" w:rsidRPr="00B845AD" w:rsidRDefault="00CF32F8">
      <w:pPr>
        <w:pStyle w:val="Zkladntext"/>
        <w:rPr>
          <w:sz w:val="22"/>
          <w:szCs w:val="22"/>
        </w:rPr>
      </w:pPr>
      <w:r w:rsidRPr="00B845AD">
        <w:rPr>
          <w:sz w:val="22"/>
          <w:szCs w:val="22"/>
        </w:rPr>
        <w:t>Účtovná  jednotka stanovila interným predpisom pravidlá pr</w:t>
      </w:r>
      <w:r w:rsidR="003B108E">
        <w:rPr>
          <w:sz w:val="22"/>
          <w:szCs w:val="22"/>
        </w:rPr>
        <w:t>i</w:t>
      </w:r>
      <w:r w:rsidRPr="00B845AD">
        <w:rPr>
          <w:sz w:val="22"/>
          <w:szCs w:val="22"/>
        </w:rPr>
        <w:t xml:space="preserve"> účtovanie dlhodobého majetku:</w:t>
      </w:r>
    </w:p>
    <w:p w:rsidR="00CF32F8" w:rsidRPr="00B845AD" w:rsidRDefault="003B108E">
      <w:pPr>
        <w:pStyle w:val="Zkladntext"/>
        <w:rPr>
          <w:sz w:val="22"/>
          <w:szCs w:val="22"/>
        </w:rPr>
      </w:pPr>
      <w:r>
        <w:rPr>
          <w:sz w:val="22"/>
          <w:szCs w:val="22"/>
        </w:rPr>
        <w:t xml:space="preserve">1, </w:t>
      </w:r>
      <w:r w:rsidR="00CF32F8" w:rsidRPr="00B845AD">
        <w:rPr>
          <w:sz w:val="22"/>
          <w:szCs w:val="22"/>
        </w:rPr>
        <w:t xml:space="preserve">Nehmotný majetok, ktorého ocenenie je nižšie ako </w:t>
      </w:r>
      <w:r w:rsidR="00274C57" w:rsidRPr="00B845AD">
        <w:rPr>
          <w:sz w:val="22"/>
          <w:szCs w:val="22"/>
        </w:rPr>
        <w:t>5</w:t>
      </w:r>
      <w:r w:rsidR="00CF32F8" w:rsidRPr="00B845AD">
        <w:rPr>
          <w:sz w:val="22"/>
          <w:szCs w:val="22"/>
        </w:rPr>
        <w:t>0.000 sa účtuje na ťarchu účtu 518 – Ostatné služby</w:t>
      </w:r>
    </w:p>
    <w:p w:rsidR="00274C57" w:rsidRPr="00B845AD" w:rsidRDefault="003B108E">
      <w:pPr>
        <w:pStyle w:val="Zkladntext"/>
        <w:rPr>
          <w:sz w:val="22"/>
          <w:szCs w:val="22"/>
        </w:rPr>
      </w:pPr>
      <w:r>
        <w:rPr>
          <w:sz w:val="22"/>
          <w:szCs w:val="22"/>
        </w:rPr>
        <w:t xml:space="preserve">2, </w:t>
      </w:r>
      <w:r w:rsidR="00CF32F8" w:rsidRPr="00B845AD">
        <w:rPr>
          <w:sz w:val="22"/>
          <w:szCs w:val="22"/>
        </w:rPr>
        <w:t xml:space="preserve">Hmotný majetok, ktorého ocenenie je nižšie ako 30.000 sa účtuje na ťarchu účtu </w:t>
      </w:r>
      <w:r>
        <w:rPr>
          <w:sz w:val="22"/>
          <w:szCs w:val="22"/>
        </w:rPr>
        <w:t>501 – Spotreba materiálu</w:t>
      </w:r>
    </w:p>
    <w:p w:rsidR="00CF32F8" w:rsidRPr="00B845AD" w:rsidRDefault="003B108E">
      <w:pPr>
        <w:pStyle w:val="Zkladntext"/>
        <w:rPr>
          <w:sz w:val="22"/>
          <w:szCs w:val="22"/>
        </w:rPr>
      </w:pPr>
      <w:r>
        <w:rPr>
          <w:sz w:val="22"/>
          <w:szCs w:val="22"/>
        </w:rPr>
        <w:t xml:space="preserve">3, </w:t>
      </w:r>
      <w:r w:rsidR="00CF32F8" w:rsidRPr="00B845AD">
        <w:rPr>
          <w:sz w:val="22"/>
          <w:szCs w:val="22"/>
        </w:rPr>
        <w:t>Hmotný majetok, ktorého ocenenie je vyššie, zaradila účtovná jednotka do dlhodobého hmotného majetku.</w:t>
      </w:r>
    </w:p>
    <w:p w:rsidR="00CF32F8" w:rsidRPr="00B845AD" w:rsidRDefault="00CF32F8">
      <w:pPr>
        <w:pStyle w:val="Zkladntext"/>
        <w:numPr>
          <w:ilvl w:val="0"/>
          <w:numId w:val="5"/>
        </w:numPr>
        <w:rPr>
          <w:sz w:val="22"/>
          <w:szCs w:val="22"/>
        </w:rPr>
      </w:pPr>
      <w:r w:rsidRPr="00B845AD">
        <w:rPr>
          <w:sz w:val="22"/>
          <w:szCs w:val="22"/>
        </w:rPr>
        <w:t>účtovná jednotka zostavila pre bežné účtovné obdobie odpisový plán pre dlhodobý majetok, ktorý obsahuje dobu odpisovania, sadzby odpisov, odpisové metódy</w:t>
      </w:r>
    </w:p>
    <w:p w:rsidR="00CF32F8" w:rsidRPr="00B845AD" w:rsidRDefault="00CF32F8">
      <w:pPr>
        <w:pStyle w:val="Zkladntext"/>
        <w:numPr>
          <w:ilvl w:val="0"/>
          <w:numId w:val="5"/>
        </w:numPr>
        <w:rPr>
          <w:sz w:val="22"/>
          <w:szCs w:val="22"/>
        </w:rPr>
      </w:pPr>
      <w:r w:rsidRPr="00B845AD">
        <w:rPr>
          <w:sz w:val="22"/>
          <w:szCs w:val="22"/>
        </w:rPr>
        <w:t>účtovná jednotka stanovila interným predpisom, že účtovné odpisy dlhodobého majetku sa nerov</w:t>
      </w:r>
      <w:r w:rsidR="00314A62">
        <w:rPr>
          <w:sz w:val="22"/>
          <w:szCs w:val="22"/>
        </w:rPr>
        <w:t>n</w:t>
      </w:r>
      <w:r w:rsidRPr="00B845AD">
        <w:rPr>
          <w:sz w:val="22"/>
          <w:szCs w:val="22"/>
        </w:rPr>
        <w:t xml:space="preserve">ajú daňovým odpisom, z toho dôvodu, že </w:t>
      </w:r>
      <w:r w:rsidR="003B108E">
        <w:rPr>
          <w:sz w:val="22"/>
          <w:szCs w:val="22"/>
        </w:rPr>
        <w:t>účtovné odpisy sa uplatňujú odo dňa zaradenia majetku do užívania.</w:t>
      </w:r>
      <w:r w:rsidRPr="00B845AD">
        <w:rPr>
          <w:sz w:val="22"/>
          <w:szCs w:val="22"/>
        </w:rPr>
        <w:t xml:space="preserve"> </w:t>
      </w:r>
    </w:p>
    <w:p w:rsidR="00274C57" w:rsidRDefault="00274C57" w:rsidP="003B108E">
      <w:pPr>
        <w:pStyle w:val="Zkladntext"/>
        <w:rPr>
          <w:sz w:val="22"/>
          <w:szCs w:val="22"/>
        </w:rPr>
      </w:pPr>
    </w:p>
    <w:p w:rsidR="003B108E" w:rsidRPr="00B845AD" w:rsidRDefault="003B108E" w:rsidP="003B108E">
      <w:pPr>
        <w:pStyle w:val="Zkladntext"/>
        <w:rPr>
          <w:sz w:val="22"/>
          <w:szCs w:val="22"/>
        </w:rPr>
      </w:pPr>
    </w:p>
    <w:p w:rsidR="00CF32F8" w:rsidRPr="00B845AD" w:rsidRDefault="00CF32F8">
      <w:pPr>
        <w:pStyle w:val="Pismenka"/>
        <w:numPr>
          <w:ilvl w:val="0"/>
          <w:numId w:val="7"/>
        </w:numPr>
        <w:rPr>
          <w:sz w:val="22"/>
          <w:szCs w:val="22"/>
        </w:rPr>
      </w:pPr>
      <w:r w:rsidRPr="00B845AD">
        <w:rPr>
          <w:sz w:val="22"/>
          <w:szCs w:val="22"/>
        </w:rPr>
        <w:t>Dotácie poskytnuté na obstaranie majetku</w:t>
      </w:r>
    </w:p>
    <w:p w:rsidR="00CF32F8" w:rsidRPr="00B845AD" w:rsidRDefault="00CF32F8">
      <w:pPr>
        <w:pStyle w:val="Zkladntext"/>
        <w:rPr>
          <w:sz w:val="22"/>
          <w:szCs w:val="22"/>
        </w:rPr>
      </w:pPr>
      <w:r w:rsidRPr="00B845AD">
        <w:rPr>
          <w:sz w:val="22"/>
          <w:szCs w:val="22"/>
        </w:rPr>
        <w:t xml:space="preserve">Spoločnosť nemala dotácie na obstaranie majetku. </w:t>
      </w:r>
    </w:p>
    <w:p w:rsidR="00CF32F8" w:rsidRPr="00B845AD" w:rsidRDefault="00CF32F8">
      <w:pPr>
        <w:pStyle w:val="Zkladntext"/>
        <w:rPr>
          <w:sz w:val="22"/>
          <w:szCs w:val="22"/>
        </w:rPr>
      </w:pPr>
      <w:r w:rsidRPr="00B845AD">
        <w:rPr>
          <w:sz w:val="22"/>
          <w:szCs w:val="22"/>
        </w:rPr>
        <w:br w:type="page"/>
      </w:r>
    </w:p>
    <w:p w:rsidR="00CF32F8" w:rsidRPr="00B845AD" w:rsidRDefault="00CF32F8">
      <w:pPr>
        <w:pStyle w:val="Nadpis1"/>
        <w:rPr>
          <w:sz w:val="22"/>
          <w:szCs w:val="22"/>
        </w:rPr>
      </w:pPr>
      <w:bookmarkStart w:id="61" w:name="_Toc530739900"/>
      <w:r w:rsidRPr="00B845AD">
        <w:rPr>
          <w:sz w:val="22"/>
          <w:szCs w:val="22"/>
        </w:rPr>
        <w:t>informácie o údajoch na strane aktív súvahy</w:t>
      </w:r>
      <w:bookmarkEnd w:id="61"/>
    </w:p>
    <w:p w:rsidR="00CF32F8" w:rsidRPr="00B845AD" w:rsidRDefault="00CF32F8">
      <w:pPr>
        <w:pStyle w:val="Hlavika"/>
        <w:numPr>
          <w:ilvl w:val="12"/>
          <w:numId w:val="0"/>
        </w:numPr>
        <w:tabs>
          <w:tab w:val="clear" w:pos="4153"/>
          <w:tab w:val="clear" w:pos="8306"/>
        </w:tabs>
        <w:jc w:val="both"/>
        <w:rPr>
          <w:sz w:val="22"/>
          <w:szCs w:val="22"/>
        </w:rPr>
      </w:pPr>
    </w:p>
    <w:p w:rsidR="00CF32F8" w:rsidRPr="00B845AD" w:rsidRDefault="00CF32F8">
      <w:pPr>
        <w:pStyle w:val="Nadpis2"/>
        <w:numPr>
          <w:ilvl w:val="0"/>
          <w:numId w:val="3"/>
        </w:numPr>
        <w:rPr>
          <w:sz w:val="22"/>
          <w:szCs w:val="22"/>
        </w:rPr>
      </w:pPr>
      <w:bookmarkStart w:id="62" w:name="_Toc530739901"/>
      <w:r w:rsidRPr="00B845AD">
        <w:rPr>
          <w:sz w:val="22"/>
          <w:szCs w:val="22"/>
        </w:rPr>
        <w:t>Prehľad o stavoch a pohybe dlhodobého nehmotného majetku</w:t>
      </w:r>
      <w:bookmarkEnd w:id="62"/>
      <w:r w:rsidRPr="00B845AD">
        <w:rPr>
          <w:sz w:val="22"/>
          <w:szCs w:val="22"/>
        </w:rPr>
        <w:t xml:space="preserve"> – Tab. F a1</w:t>
      </w:r>
      <w:r w:rsidR="00213E50">
        <w:rPr>
          <w:sz w:val="22"/>
          <w:szCs w:val="22"/>
        </w:rPr>
        <w:t xml:space="preserve"> - </w:t>
      </w:r>
      <w:r w:rsidR="00C10EA2">
        <w:rPr>
          <w:sz w:val="22"/>
          <w:szCs w:val="22"/>
        </w:rPr>
        <w:t>NEMA</w:t>
      </w:r>
    </w:p>
    <w:p w:rsidR="00CF32F8" w:rsidRPr="00B845AD" w:rsidRDefault="00CF32F8">
      <w:pPr>
        <w:pStyle w:val="Zkladntext"/>
        <w:rPr>
          <w:sz w:val="22"/>
          <w:szCs w:val="22"/>
        </w:rPr>
      </w:pPr>
    </w:p>
    <w:bookmarkStart w:id="63" w:name="_MON_1140591592"/>
    <w:bookmarkStart w:id="64" w:name="_MON_1140592509"/>
    <w:bookmarkStart w:id="65" w:name="_MON_1140592710"/>
    <w:bookmarkStart w:id="66" w:name="_MON_1140593323"/>
    <w:bookmarkStart w:id="67" w:name="_MON_1141106566"/>
    <w:bookmarkStart w:id="68" w:name="_MON_1142163077"/>
    <w:bookmarkStart w:id="69" w:name="_MON_1142245860"/>
    <w:bookmarkStart w:id="70" w:name="_MON_1156811791"/>
    <w:bookmarkStart w:id="71" w:name="_MON_1156812070"/>
    <w:bookmarkStart w:id="72" w:name="_MON_1156812100"/>
    <w:bookmarkStart w:id="73" w:name="_MON_1159247251"/>
    <w:bookmarkStart w:id="74" w:name="_MON_1163403606"/>
    <w:bookmarkStart w:id="75" w:name="_MON_1163403901"/>
    <w:bookmarkStart w:id="76" w:name="_MON_1268467289"/>
    <w:bookmarkEnd w:id="63"/>
    <w:bookmarkEnd w:id="64"/>
    <w:bookmarkEnd w:id="65"/>
    <w:bookmarkEnd w:id="66"/>
    <w:bookmarkEnd w:id="67"/>
    <w:bookmarkEnd w:id="68"/>
    <w:bookmarkEnd w:id="69"/>
    <w:bookmarkEnd w:id="70"/>
    <w:bookmarkEnd w:id="71"/>
    <w:bookmarkEnd w:id="72"/>
    <w:bookmarkEnd w:id="73"/>
    <w:bookmarkEnd w:id="74"/>
    <w:bookmarkEnd w:id="75"/>
    <w:bookmarkEnd w:id="76"/>
    <w:p w:rsidR="00CF32F8" w:rsidRPr="00B845AD" w:rsidRDefault="00213E50">
      <w:pPr>
        <w:pStyle w:val="Zkladntext"/>
        <w:rPr>
          <w:sz w:val="22"/>
          <w:szCs w:val="22"/>
        </w:rPr>
      </w:pPr>
      <w:r w:rsidRPr="00B845AD">
        <w:rPr>
          <w:sz w:val="22"/>
          <w:szCs w:val="22"/>
        </w:rPr>
        <w:object w:dxaOrig="8220" w:dyaOrig="12135">
          <v:shape id="_x0000_i1026" type="#_x0000_t75" style="width:411.05pt;height:607pt" o:ole="" fillcolor="window">
            <v:imagedata r:id="rId11" o:title=""/>
          </v:shape>
          <o:OLEObject Type="Embed" ProgID="Excel.Sheet.8" ShapeID="_x0000_i1026" DrawAspect="Content" ObjectID="_1497188180" r:id="rId12"/>
        </w:object>
      </w:r>
    </w:p>
    <w:p w:rsidR="00CF32F8" w:rsidRPr="00B845AD" w:rsidRDefault="00CF32F8">
      <w:pPr>
        <w:pStyle w:val="Zkladntext"/>
        <w:numPr>
          <w:ilvl w:val="0"/>
          <w:numId w:val="3"/>
        </w:numPr>
        <w:rPr>
          <w:b/>
          <w:sz w:val="22"/>
          <w:szCs w:val="22"/>
        </w:rPr>
      </w:pPr>
      <w:r w:rsidRPr="00B845AD">
        <w:rPr>
          <w:sz w:val="22"/>
          <w:szCs w:val="22"/>
        </w:rPr>
        <w:br w:type="page"/>
      </w:r>
      <w:r w:rsidR="00C10EA2" w:rsidRPr="00B845AD">
        <w:rPr>
          <w:b/>
          <w:sz w:val="22"/>
          <w:szCs w:val="22"/>
        </w:rPr>
        <w:lastRenderedPageBreak/>
        <w:t xml:space="preserve"> </w:t>
      </w:r>
      <w:r w:rsidRPr="00B845AD">
        <w:rPr>
          <w:b/>
          <w:sz w:val="22"/>
          <w:szCs w:val="22"/>
        </w:rPr>
        <w:t>Spôsob a výška poistenia dlhodobého nehmotného a dlhodobého hmotného majetku</w:t>
      </w:r>
    </w:p>
    <w:p w:rsidR="00CD295A" w:rsidRDefault="00FC59A8">
      <w:pPr>
        <w:pStyle w:val="Zkladntext"/>
        <w:ind w:left="357"/>
        <w:rPr>
          <w:sz w:val="22"/>
          <w:szCs w:val="22"/>
        </w:rPr>
      </w:pPr>
      <w:r>
        <w:rPr>
          <w:sz w:val="22"/>
          <w:szCs w:val="22"/>
        </w:rPr>
        <w:t xml:space="preserve"> </w:t>
      </w:r>
      <w:r w:rsidR="00CF32F8" w:rsidRPr="00B845AD">
        <w:rPr>
          <w:sz w:val="22"/>
          <w:szCs w:val="22"/>
        </w:rPr>
        <w:t xml:space="preserve">Spoločnosť </w:t>
      </w:r>
      <w:r w:rsidR="00C10EA2">
        <w:rPr>
          <w:sz w:val="22"/>
          <w:szCs w:val="22"/>
        </w:rPr>
        <w:t xml:space="preserve">nemá </w:t>
      </w:r>
      <w:r w:rsidR="00CF32F8" w:rsidRPr="00B845AD">
        <w:rPr>
          <w:sz w:val="22"/>
          <w:szCs w:val="22"/>
        </w:rPr>
        <w:t>poistený hmotný majetok pre prípad poškodenia, zničenia a</w:t>
      </w:r>
      <w:r w:rsidR="00CD295A">
        <w:rPr>
          <w:sz w:val="22"/>
          <w:szCs w:val="22"/>
        </w:rPr>
        <w:t> </w:t>
      </w:r>
      <w:r w:rsidR="00CF32F8" w:rsidRPr="00B845AD">
        <w:rPr>
          <w:sz w:val="22"/>
          <w:szCs w:val="22"/>
        </w:rPr>
        <w:t>odcudzenia</w:t>
      </w:r>
      <w:r w:rsidR="00CD295A">
        <w:rPr>
          <w:sz w:val="22"/>
          <w:szCs w:val="22"/>
        </w:rPr>
        <w:t>.</w:t>
      </w:r>
    </w:p>
    <w:p w:rsidR="008C3823" w:rsidRDefault="00FC59A8">
      <w:pPr>
        <w:pStyle w:val="Zkladntext"/>
        <w:ind w:left="357"/>
        <w:rPr>
          <w:sz w:val="22"/>
          <w:szCs w:val="22"/>
        </w:rPr>
      </w:pPr>
      <w:r>
        <w:rPr>
          <w:sz w:val="22"/>
          <w:szCs w:val="22"/>
        </w:rPr>
        <w:t xml:space="preserve"> </w:t>
      </w:r>
      <w:r w:rsidR="00A93153">
        <w:rPr>
          <w:sz w:val="22"/>
          <w:szCs w:val="22"/>
        </w:rPr>
        <w:t xml:space="preserve"> </w:t>
      </w:r>
    </w:p>
    <w:p w:rsidR="00CF32F8" w:rsidRDefault="00FC59A8">
      <w:pPr>
        <w:pStyle w:val="Zkladntext"/>
        <w:numPr>
          <w:ilvl w:val="0"/>
          <w:numId w:val="3"/>
        </w:numPr>
        <w:rPr>
          <w:b/>
          <w:sz w:val="22"/>
          <w:szCs w:val="22"/>
        </w:rPr>
      </w:pPr>
      <w:r>
        <w:rPr>
          <w:sz w:val="22"/>
          <w:szCs w:val="22"/>
        </w:rPr>
        <w:t xml:space="preserve"> </w:t>
      </w:r>
      <w:r w:rsidR="00CF32F8" w:rsidRPr="00B845AD">
        <w:rPr>
          <w:b/>
          <w:sz w:val="22"/>
          <w:szCs w:val="22"/>
        </w:rPr>
        <w:t>Zriadenie záložného práva na dlhodobý hmotný majetok</w:t>
      </w:r>
      <w:r w:rsidR="00C10EA2">
        <w:rPr>
          <w:b/>
          <w:sz w:val="22"/>
          <w:szCs w:val="22"/>
        </w:rPr>
        <w:t xml:space="preserve"> – NEMA</w:t>
      </w:r>
    </w:p>
    <w:p w:rsidR="00C10EA2" w:rsidRDefault="00C10EA2" w:rsidP="00C10EA2">
      <w:pPr>
        <w:pStyle w:val="Zkladntext"/>
        <w:rPr>
          <w:b/>
          <w:sz w:val="22"/>
          <w:szCs w:val="22"/>
        </w:rPr>
      </w:pPr>
    </w:p>
    <w:p w:rsidR="00C10EA2" w:rsidRPr="00B845AD" w:rsidRDefault="00C10EA2" w:rsidP="00C10EA2">
      <w:pPr>
        <w:pStyle w:val="Zkladntext"/>
        <w:rPr>
          <w:b/>
          <w:sz w:val="22"/>
          <w:szCs w:val="22"/>
        </w:rPr>
      </w:pPr>
    </w:p>
    <w:p w:rsidR="00C10EA2" w:rsidRPr="00C10EA2" w:rsidRDefault="00FC59A8">
      <w:pPr>
        <w:pStyle w:val="Zkladntext"/>
        <w:numPr>
          <w:ilvl w:val="0"/>
          <w:numId w:val="3"/>
        </w:numPr>
        <w:rPr>
          <w:b/>
          <w:sz w:val="22"/>
          <w:szCs w:val="22"/>
        </w:rPr>
      </w:pPr>
      <w:r>
        <w:rPr>
          <w:sz w:val="22"/>
          <w:szCs w:val="22"/>
        </w:rPr>
        <w:t xml:space="preserve"> </w:t>
      </w:r>
    </w:p>
    <w:p w:rsidR="00CF32F8" w:rsidRPr="00B845AD" w:rsidRDefault="00CF32F8">
      <w:pPr>
        <w:pStyle w:val="Zkladntext"/>
        <w:numPr>
          <w:ilvl w:val="0"/>
          <w:numId w:val="3"/>
        </w:numPr>
        <w:rPr>
          <w:b/>
          <w:sz w:val="22"/>
          <w:szCs w:val="22"/>
        </w:rPr>
      </w:pPr>
      <w:r w:rsidRPr="00B845AD">
        <w:rPr>
          <w:b/>
          <w:sz w:val="22"/>
          <w:szCs w:val="22"/>
        </w:rPr>
        <w:t>Dlhodobý majetok , pri ktorom vlastnícke právo nadobudol veriteľ zmluvou o zabezpečovacom prevode práva, ale ktorý užíva účtovná jednotka na základe zmluvy o výpožičke</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Spoločnosť neužíva takýto majetok.</w:t>
      </w:r>
    </w:p>
    <w:p w:rsidR="00CF32F8" w:rsidRPr="00B845AD" w:rsidRDefault="00CF32F8">
      <w:pPr>
        <w:pStyle w:val="Zkladntext"/>
        <w:ind w:left="357"/>
        <w:rPr>
          <w:b/>
          <w:sz w:val="22"/>
          <w:szCs w:val="22"/>
        </w:rPr>
      </w:pPr>
    </w:p>
    <w:p w:rsidR="00CF32F8" w:rsidRPr="00B845AD" w:rsidRDefault="00CF32F8">
      <w:pPr>
        <w:pStyle w:val="Zkladntext"/>
        <w:numPr>
          <w:ilvl w:val="0"/>
          <w:numId w:val="3"/>
        </w:numPr>
        <w:rPr>
          <w:b/>
          <w:sz w:val="22"/>
          <w:szCs w:val="22"/>
        </w:rPr>
      </w:pPr>
      <w:r w:rsidRPr="00B845AD">
        <w:rPr>
          <w:b/>
          <w:sz w:val="22"/>
          <w:szCs w:val="22"/>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CF32F8" w:rsidRPr="00B845AD" w:rsidRDefault="00FC59A8">
      <w:pPr>
        <w:pStyle w:val="Zkladntext"/>
        <w:ind w:left="357"/>
        <w:rPr>
          <w:b/>
          <w:sz w:val="22"/>
          <w:szCs w:val="22"/>
        </w:rPr>
      </w:pPr>
      <w:r>
        <w:rPr>
          <w:sz w:val="22"/>
          <w:szCs w:val="22"/>
        </w:rPr>
        <w:t xml:space="preserve">  </w:t>
      </w:r>
      <w:r w:rsidR="00CF32F8" w:rsidRPr="00B845AD">
        <w:rPr>
          <w:sz w:val="22"/>
          <w:szCs w:val="22"/>
        </w:rPr>
        <w:t>Spoločnosť neužíva takýto majetok.</w:t>
      </w:r>
    </w:p>
    <w:p w:rsidR="00CF32F8" w:rsidRPr="00B845AD" w:rsidRDefault="00CF32F8">
      <w:pPr>
        <w:pStyle w:val="Zkladntext"/>
        <w:ind w:left="357"/>
        <w:rPr>
          <w:b/>
          <w:sz w:val="22"/>
          <w:szCs w:val="22"/>
        </w:rPr>
      </w:pPr>
    </w:p>
    <w:p w:rsidR="00CF32F8" w:rsidRPr="00B845AD" w:rsidRDefault="00CF32F8">
      <w:pPr>
        <w:pStyle w:val="Zkladntext"/>
        <w:numPr>
          <w:ilvl w:val="0"/>
          <w:numId w:val="3"/>
        </w:numPr>
        <w:rPr>
          <w:b/>
          <w:sz w:val="22"/>
          <w:szCs w:val="22"/>
        </w:rPr>
      </w:pPr>
      <w:r w:rsidRPr="00B845AD">
        <w:rPr>
          <w:b/>
          <w:sz w:val="22"/>
          <w:szCs w:val="22"/>
        </w:rPr>
        <w:t>Goodwill a spôsob výpočtu jeho hodnoty</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Spoločnosť nemá majetok, ktorým je goodwill.</w:t>
      </w:r>
    </w:p>
    <w:p w:rsidR="00CF32F8" w:rsidRPr="00B845AD" w:rsidRDefault="00CF32F8">
      <w:pPr>
        <w:pStyle w:val="Zkladntext"/>
        <w:ind w:left="357"/>
        <w:rPr>
          <w:b/>
          <w:sz w:val="22"/>
          <w:szCs w:val="22"/>
        </w:rPr>
      </w:pPr>
    </w:p>
    <w:p w:rsidR="00CF32F8" w:rsidRPr="00B845AD" w:rsidRDefault="00CF32F8">
      <w:pPr>
        <w:pStyle w:val="Zkladntext"/>
        <w:numPr>
          <w:ilvl w:val="0"/>
          <w:numId w:val="3"/>
        </w:numPr>
        <w:rPr>
          <w:b/>
          <w:sz w:val="22"/>
          <w:szCs w:val="22"/>
        </w:rPr>
      </w:pPr>
      <w:r w:rsidRPr="00B845AD">
        <w:rPr>
          <w:b/>
          <w:sz w:val="22"/>
          <w:szCs w:val="22"/>
        </w:rPr>
        <w:t>Opravná položka k nadobudnutému majetku – účet 097</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Spoločnosť netvorila opravnú položku k nadobudnutému majetku.</w:t>
      </w:r>
    </w:p>
    <w:p w:rsidR="00CF32F8" w:rsidRPr="00B845AD" w:rsidRDefault="00CF32F8">
      <w:pPr>
        <w:pStyle w:val="Zkladntext"/>
        <w:ind w:left="357"/>
        <w:rPr>
          <w:sz w:val="22"/>
          <w:szCs w:val="22"/>
        </w:rPr>
      </w:pPr>
    </w:p>
    <w:p w:rsidR="00CF32F8" w:rsidRPr="00B845AD" w:rsidRDefault="00CF32F8">
      <w:pPr>
        <w:pStyle w:val="Zkladntext"/>
        <w:numPr>
          <w:ilvl w:val="0"/>
          <w:numId w:val="3"/>
        </w:numPr>
        <w:rPr>
          <w:b/>
          <w:sz w:val="22"/>
          <w:szCs w:val="22"/>
        </w:rPr>
      </w:pPr>
      <w:r w:rsidRPr="00B845AD">
        <w:rPr>
          <w:b/>
          <w:sz w:val="22"/>
          <w:szCs w:val="22"/>
        </w:rPr>
        <w:t>Výskumná a vývojová činnosť účtovnej jednotky za bežné účtovné obdobie</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Spoločnosť nevykonáva výskum, ani vývoj.</w:t>
      </w:r>
    </w:p>
    <w:p w:rsidR="00CF32F8" w:rsidRPr="00B845AD" w:rsidRDefault="00CF32F8">
      <w:pPr>
        <w:pStyle w:val="Zkladntext"/>
        <w:ind w:left="357"/>
        <w:rPr>
          <w:sz w:val="22"/>
          <w:szCs w:val="22"/>
        </w:rPr>
      </w:pPr>
    </w:p>
    <w:p w:rsidR="00CF32F8" w:rsidRPr="00B845AD" w:rsidRDefault="00CF32F8">
      <w:pPr>
        <w:pStyle w:val="Zkladntext"/>
        <w:ind w:left="0"/>
        <w:rPr>
          <w:b/>
          <w:sz w:val="22"/>
          <w:szCs w:val="22"/>
        </w:rPr>
      </w:pPr>
      <w:r w:rsidRPr="00B845AD">
        <w:rPr>
          <w:b/>
          <w:sz w:val="22"/>
          <w:szCs w:val="22"/>
        </w:rPr>
        <w:t>(j), (k), (l)   Štruktúra dlhodobého finančného majetku za bežné účtovné obdobie – Tab. F jkl</w:t>
      </w:r>
    </w:p>
    <w:p w:rsidR="00CF32F8" w:rsidRPr="00B845AD" w:rsidRDefault="00FC59A8">
      <w:pPr>
        <w:pStyle w:val="Zkladntext"/>
        <w:rPr>
          <w:sz w:val="22"/>
          <w:szCs w:val="22"/>
        </w:rPr>
      </w:pPr>
      <w:r>
        <w:rPr>
          <w:sz w:val="22"/>
          <w:szCs w:val="22"/>
        </w:rPr>
        <w:t xml:space="preserve">  Spoločnosť nemá žiaden dlhodobý finančný majetok.</w:t>
      </w:r>
    </w:p>
    <w:p w:rsidR="00CF32F8" w:rsidRPr="00B845AD" w:rsidRDefault="00CF32F8">
      <w:pPr>
        <w:pStyle w:val="Zkladntext"/>
        <w:ind w:left="357"/>
        <w:rPr>
          <w:sz w:val="22"/>
          <w:szCs w:val="22"/>
        </w:rPr>
      </w:pPr>
    </w:p>
    <w:p w:rsidR="00CF32F8" w:rsidRPr="00B845AD" w:rsidRDefault="00CF32F8">
      <w:pPr>
        <w:pStyle w:val="Zkladntext"/>
        <w:numPr>
          <w:ilvl w:val="0"/>
          <w:numId w:val="3"/>
        </w:numPr>
        <w:rPr>
          <w:b/>
          <w:sz w:val="22"/>
          <w:szCs w:val="22"/>
        </w:rPr>
      </w:pPr>
      <w:r w:rsidRPr="00B845AD">
        <w:rPr>
          <w:b/>
          <w:sz w:val="22"/>
          <w:szCs w:val="22"/>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ovládajúcou osobou</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Spoločnosť nemá takýto dlhodobý finančný majetok.</w:t>
      </w:r>
    </w:p>
    <w:p w:rsidR="00CF32F8" w:rsidRPr="00B845AD" w:rsidRDefault="00CF32F8">
      <w:pPr>
        <w:pStyle w:val="Zkladntext"/>
        <w:ind w:left="357"/>
        <w:rPr>
          <w:sz w:val="22"/>
          <w:szCs w:val="22"/>
        </w:rPr>
      </w:pPr>
    </w:p>
    <w:p w:rsidR="00CF32F8" w:rsidRPr="00B845AD" w:rsidRDefault="00CF32F8">
      <w:pPr>
        <w:pStyle w:val="Zkladntext"/>
        <w:numPr>
          <w:ilvl w:val="0"/>
          <w:numId w:val="8"/>
        </w:numPr>
        <w:rPr>
          <w:b/>
          <w:sz w:val="22"/>
          <w:szCs w:val="22"/>
        </w:rPr>
      </w:pPr>
      <w:r w:rsidRPr="00B845AD">
        <w:rPr>
          <w:b/>
          <w:sz w:val="22"/>
          <w:szCs w:val="22"/>
        </w:rPr>
        <w:t>Dlhodobý finančný majetok, na ktorý je zriadené záložné právo a dlhodobý majetok, pri ktorom má účtovná jednotka obmedzené právo s ním nakladať</w:t>
      </w:r>
    </w:p>
    <w:p w:rsidR="00FC59A8" w:rsidRPr="00B845AD" w:rsidRDefault="00FC59A8" w:rsidP="00FC59A8">
      <w:pPr>
        <w:pStyle w:val="Zkladntext"/>
        <w:ind w:left="357"/>
        <w:rPr>
          <w:sz w:val="22"/>
          <w:szCs w:val="22"/>
        </w:rPr>
      </w:pPr>
      <w:r>
        <w:rPr>
          <w:sz w:val="22"/>
          <w:szCs w:val="22"/>
        </w:rPr>
        <w:t xml:space="preserve">  </w:t>
      </w:r>
      <w:r w:rsidRPr="00B845AD">
        <w:rPr>
          <w:sz w:val="22"/>
          <w:szCs w:val="22"/>
        </w:rPr>
        <w:t>Spoločnosť nemá takýto dlhodobý finančný majetok.</w:t>
      </w:r>
    </w:p>
    <w:p w:rsidR="00CF32F8" w:rsidRPr="00B845AD" w:rsidRDefault="00CF32F8">
      <w:pPr>
        <w:pStyle w:val="Zkladntext"/>
        <w:ind w:left="357"/>
        <w:rPr>
          <w:sz w:val="22"/>
          <w:szCs w:val="22"/>
        </w:rPr>
      </w:pPr>
    </w:p>
    <w:p w:rsidR="00CF32F8" w:rsidRPr="00B845AD" w:rsidRDefault="00CF32F8">
      <w:pPr>
        <w:pStyle w:val="Zkladntext"/>
        <w:numPr>
          <w:ilvl w:val="0"/>
          <w:numId w:val="8"/>
        </w:numPr>
        <w:rPr>
          <w:b/>
          <w:sz w:val="22"/>
          <w:szCs w:val="22"/>
        </w:rPr>
      </w:pPr>
      <w:r w:rsidRPr="00B845AD">
        <w:rPr>
          <w:b/>
          <w:sz w:val="22"/>
          <w:szCs w:val="22"/>
        </w:rPr>
        <w:t>Spôsob ocenenia dlhodobého finančného majetku ku dňu, ku ktorému sa zostavuje účtovná závierka</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Spoločnosť nemá žiaden dlhodobý finančný majetok.</w:t>
      </w:r>
    </w:p>
    <w:p w:rsidR="00CF32F8" w:rsidRPr="00B845AD" w:rsidRDefault="00CF32F8">
      <w:pPr>
        <w:pStyle w:val="Zkladntext"/>
        <w:ind w:left="357"/>
        <w:rPr>
          <w:sz w:val="22"/>
          <w:szCs w:val="22"/>
        </w:rPr>
      </w:pPr>
    </w:p>
    <w:p w:rsidR="00CF32F8" w:rsidRPr="00B845AD" w:rsidRDefault="00CF32F8">
      <w:pPr>
        <w:pStyle w:val="Zkladntext"/>
        <w:numPr>
          <w:ilvl w:val="0"/>
          <w:numId w:val="8"/>
        </w:numPr>
        <w:rPr>
          <w:b/>
          <w:sz w:val="22"/>
          <w:szCs w:val="22"/>
        </w:rPr>
      </w:pPr>
      <w:r w:rsidRPr="00B845AD">
        <w:rPr>
          <w:b/>
          <w:sz w:val="22"/>
          <w:szCs w:val="22"/>
        </w:rPr>
        <w:t>Opravné položky k</w:t>
      </w:r>
      <w:r w:rsidR="00274C57" w:rsidRPr="00B845AD">
        <w:rPr>
          <w:b/>
          <w:sz w:val="22"/>
          <w:szCs w:val="22"/>
        </w:rPr>
        <w:t xml:space="preserve"> </w:t>
      </w:r>
      <w:r w:rsidRPr="00B845AD">
        <w:rPr>
          <w:b/>
          <w:sz w:val="22"/>
          <w:szCs w:val="22"/>
        </w:rPr>
        <w:t> zásobám</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 xml:space="preserve">Spoločnosť </w:t>
      </w:r>
      <w:r>
        <w:rPr>
          <w:sz w:val="22"/>
          <w:szCs w:val="22"/>
        </w:rPr>
        <w:t>nemá zásoby, ku ktorým by tvorila</w:t>
      </w:r>
      <w:r w:rsidR="00CF32F8" w:rsidRPr="00B845AD">
        <w:rPr>
          <w:sz w:val="22"/>
          <w:szCs w:val="22"/>
        </w:rPr>
        <w:t xml:space="preserve"> opravn</w:t>
      </w:r>
      <w:r>
        <w:rPr>
          <w:sz w:val="22"/>
          <w:szCs w:val="22"/>
        </w:rPr>
        <w:t>ú</w:t>
      </w:r>
      <w:r w:rsidR="00CF32F8" w:rsidRPr="00B845AD">
        <w:rPr>
          <w:sz w:val="22"/>
          <w:szCs w:val="22"/>
        </w:rPr>
        <w:t xml:space="preserve"> položk</w:t>
      </w:r>
      <w:r>
        <w:rPr>
          <w:sz w:val="22"/>
          <w:szCs w:val="22"/>
        </w:rPr>
        <w:t>u</w:t>
      </w:r>
      <w:r w:rsidR="00CF32F8" w:rsidRPr="00B845AD">
        <w:rPr>
          <w:sz w:val="22"/>
          <w:szCs w:val="22"/>
        </w:rPr>
        <w:t>.</w:t>
      </w:r>
    </w:p>
    <w:p w:rsidR="00CF32F8" w:rsidRPr="00B845AD" w:rsidRDefault="00CF32F8">
      <w:pPr>
        <w:pStyle w:val="Zkladntext"/>
        <w:ind w:left="357"/>
        <w:rPr>
          <w:b/>
          <w:sz w:val="22"/>
          <w:szCs w:val="22"/>
        </w:rPr>
      </w:pPr>
    </w:p>
    <w:p w:rsidR="00CF32F8" w:rsidRPr="00B845AD" w:rsidRDefault="00CF32F8">
      <w:pPr>
        <w:pStyle w:val="Zkladntext"/>
        <w:numPr>
          <w:ilvl w:val="0"/>
          <w:numId w:val="8"/>
        </w:numPr>
        <w:rPr>
          <w:b/>
          <w:sz w:val="22"/>
          <w:szCs w:val="22"/>
        </w:rPr>
      </w:pPr>
      <w:r w:rsidRPr="00B845AD">
        <w:rPr>
          <w:b/>
          <w:sz w:val="22"/>
          <w:szCs w:val="22"/>
        </w:rPr>
        <w:t>Zásoby, na ktoré je zriadené záložné právo a zásoby, pri ktorých má účtovná jednotka obmedzené právo s nimi nakladať</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Spoločnosť nemá takéto zásoby.</w:t>
      </w:r>
    </w:p>
    <w:p w:rsidR="00CF32F8" w:rsidRPr="00B845AD" w:rsidRDefault="00CF32F8">
      <w:pPr>
        <w:pStyle w:val="Zkladntext"/>
        <w:ind w:left="357"/>
        <w:rPr>
          <w:sz w:val="22"/>
          <w:szCs w:val="22"/>
        </w:rPr>
      </w:pPr>
    </w:p>
    <w:p w:rsidR="00CF32F8" w:rsidRPr="00B845AD" w:rsidRDefault="00CF32F8">
      <w:pPr>
        <w:pStyle w:val="Zkladntext"/>
        <w:numPr>
          <w:ilvl w:val="0"/>
          <w:numId w:val="8"/>
        </w:numPr>
        <w:rPr>
          <w:b/>
          <w:sz w:val="22"/>
          <w:szCs w:val="22"/>
        </w:rPr>
      </w:pPr>
      <w:r w:rsidRPr="00B845AD">
        <w:rPr>
          <w:b/>
          <w:sz w:val="22"/>
          <w:szCs w:val="22"/>
        </w:rPr>
        <w:t>Zákazková výroba</w:t>
      </w:r>
    </w:p>
    <w:p w:rsidR="00CF32F8" w:rsidRPr="00B845AD" w:rsidRDefault="00FC59A8">
      <w:pPr>
        <w:pStyle w:val="Zkladntext"/>
        <w:ind w:left="357"/>
        <w:rPr>
          <w:sz w:val="22"/>
          <w:szCs w:val="22"/>
        </w:rPr>
      </w:pPr>
      <w:r>
        <w:rPr>
          <w:sz w:val="22"/>
          <w:szCs w:val="22"/>
        </w:rPr>
        <w:t xml:space="preserve">  </w:t>
      </w:r>
      <w:r w:rsidR="00CF32F8" w:rsidRPr="00B845AD">
        <w:rPr>
          <w:sz w:val="22"/>
          <w:szCs w:val="22"/>
        </w:rPr>
        <w:t>Spoločnosť nevykonáva zákazkovú výrobu.</w:t>
      </w:r>
    </w:p>
    <w:p w:rsidR="00CF32F8" w:rsidRPr="00B845AD" w:rsidRDefault="00CF32F8">
      <w:pPr>
        <w:pStyle w:val="Zkladntext"/>
        <w:ind w:left="357"/>
        <w:rPr>
          <w:sz w:val="22"/>
          <w:szCs w:val="22"/>
        </w:rPr>
      </w:pPr>
    </w:p>
    <w:p w:rsidR="00CF32F8" w:rsidRPr="00B845AD" w:rsidRDefault="00CF32F8">
      <w:pPr>
        <w:pStyle w:val="Zkladntext"/>
        <w:numPr>
          <w:ilvl w:val="0"/>
          <w:numId w:val="8"/>
        </w:numPr>
        <w:rPr>
          <w:b/>
          <w:sz w:val="22"/>
          <w:szCs w:val="22"/>
        </w:rPr>
      </w:pPr>
      <w:r w:rsidRPr="00B845AD">
        <w:rPr>
          <w:b/>
          <w:sz w:val="22"/>
          <w:szCs w:val="22"/>
        </w:rPr>
        <w:t>Opravné položky k pohľadávkam – Tab. F r (tis. Sk)</w:t>
      </w:r>
    </w:p>
    <w:bookmarkStart w:id="77" w:name="_MON_1142165439"/>
    <w:bookmarkStart w:id="78" w:name="_MON_1142165798"/>
    <w:bookmarkStart w:id="79" w:name="_MON_1142177825"/>
    <w:bookmarkStart w:id="80" w:name="_MON_1156812839"/>
    <w:bookmarkStart w:id="81" w:name="_MON_1163404594"/>
    <w:bookmarkStart w:id="82" w:name="_MON_1173590599"/>
    <w:bookmarkStart w:id="83" w:name="_MON_1201542344"/>
    <w:bookmarkStart w:id="84" w:name="_MON_1201542366"/>
    <w:bookmarkStart w:id="85" w:name="_MON_1205168683"/>
    <w:bookmarkStart w:id="86" w:name="_MON_1205168710"/>
    <w:bookmarkStart w:id="87" w:name="_MON_1268468337"/>
    <w:bookmarkEnd w:id="77"/>
    <w:bookmarkEnd w:id="78"/>
    <w:bookmarkEnd w:id="79"/>
    <w:bookmarkEnd w:id="80"/>
    <w:bookmarkEnd w:id="81"/>
    <w:bookmarkEnd w:id="82"/>
    <w:bookmarkEnd w:id="83"/>
    <w:bookmarkEnd w:id="84"/>
    <w:bookmarkEnd w:id="85"/>
    <w:bookmarkEnd w:id="86"/>
    <w:bookmarkEnd w:id="87"/>
    <w:p w:rsidR="00CF32F8" w:rsidRPr="00B845AD" w:rsidRDefault="00A93153">
      <w:pPr>
        <w:pStyle w:val="Zkladntext"/>
        <w:ind w:left="357"/>
        <w:rPr>
          <w:sz w:val="22"/>
          <w:szCs w:val="22"/>
        </w:rPr>
      </w:pPr>
      <w:r w:rsidRPr="00B845AD">
        <w:rPr>
          <w:sz w:val="22"/>
          <w:szCs w:val="22"/>
        </w:rPr>
        <w:object w:dxaOrig="7426" w:dyaOrig="490">
          <v:shape id="_x0000_i1027" type="#_x0000_t75" style="width:370.9pt;height:24.3pt" o:ole="" fillcolor="window">
            <v:imagedata r:id="rId13" o:title=""/>
          </v:shape>
          <o:OLEObject Type="Embed" ProgID="Excel.Sheet.8" ShapeID="_x0000_i1027" DrawAspect="Content" ObjectID="_1497188181" r:id="rId14"/>
        </w:object>
      </w:r>
    </w:p>
    <w:p w:rsidR="00CF32F8" w:rsidRDefault="00C10EA2">
      <w:pPr>
        <w:pStyle w:val="Zkladntext"/>
        <w:ind w:left="357"/>
        <w:rPr>
          <w:sz w:val="22"/>
          <w:szCs w:val="22"/>
        </w:rPr>
      </w:pPr>
      <w:proofErr w:type="spellStart"/>
      <w:r>
        <w:rPr>
          <w:sz w:val="22"/>
          <w:szCs w:val="22"/>
        </w:rPr>
        <w:lastRenderedPageBreak/>
        <w:t>Spoločnost</w:t>
      </w:r>
      <w:proofErr w:type="spellEnd"/>
      <w:r>
        <w:rPr>
          <w:sz w:val="22"/>
          <w:szCs w:val="22"/>
        </w:rPr>
        <w:t xml:space="preserve"> eviduje </w:t>
      </w:r>
      <w:proofErr w:type="spellStart"/>
      <w:r>
        <w:rPr>
          <w:sz w:val="22"/>
          <w:szCs w:val="22"/>
        </w:rPr>
        <w:t>pohledávky</w:t>
      </w:r>
      <w:proofErr w:type="spellEnd"/>
      <w:r>
        <w:rPr>
          <w:sz w:val="22"/>
          <w:szCs w:val="22"/>
        </w:rPr>
        <w:t xml:space="preserve"> za subjekty v návrhu na </w:t>
      </w:r>
      <w:proofErr w:type="spellStart"/>
      <w:r>
        <w:rPr>
          <w:sz w:val="22"/>
          <w:szCs w:val="22"/>
        </w:rPr>
        <w:t>prehlasenie</w:t>
      </w:r>
      <w:proofErr w:type="spellEnd"/>
      <w:r>
        <w:rPr>
          <w:sz w:val="22"/>
          <w:szCs w:val="22"/>
        </w:rPr>
        <w:t xml:space="preserve"> konkurzu v </w:t>
      </w:r>
      <w:proofErr w:type="spellStart"/>
      <w:r>
        <w:rPr>
          <w:sz w:val="22"/>
          <w:szCs w:val="22"/>
        </w:rPr>
        <w:t>Českéj</w:t>
      </w:r>
      <w:proofErr w:type="spellEnd"/>
      <w:r>
        <w:rPr>
          <w:sz w:val="22"/>
          <w:szCs w:val="22"/>
        </w:rPr>
        <w:t xml:space="preserve"> republike: </w:t>
      </w:r>
      <w:proofErr w:type="spellStart"/>
      <w:r>
        <w:rPr>
          <w:sz w:val="22"/>
          <w:szCs w:val="22"/>
        </w:rPr>
        <w:t>odběratel</w:t>
      </w:r>
      <w:proofErr w:type="spellEnd"/>
      <w:r>
        <w:rPr>
          <w:sz w:val="22"/>
          <w:szCs w:val="22"/>
        </w:rPr>
        <w:t xml:space="preserve"> – FIN-AGRO-SERVIS, s.r.o. vo </w:t>
      </w:r>
      <w:proofErr w:type="spellStart"/>
      <w:r>
        <w:rPr>
          <w:sz w:val="22"/>
          <w:szCs w:val="22"/>
        </w:rPr>
        <w:t>vyške</w:t>
      </w:r>
      <w:proofErr w:type="spellEnd"/>
      <w:r>
        <w:rPr>
          <w:sz w:val="22"/>
          <w:szCs w:val="22"/>
        </w:rPr>
        <w:t xml:space="preserve"> </w:t>
      </w:r>
      <w:r w:rsidR="00100B99">
        <w:rPr>
          <w:sz w:val="22"/>
          <w:szCs w:val="22"/>
        </w:rPr>
        <w:t>EUR</w:t>
      </w:r>
      <w:r>
        <w:rPr>
          <w:sz w:val="22"/>
          <w:szCs w:val="22"/>
        </w:rPr>
        <w:t xml:space="preserve"> </w:t>
      </w:r>
      <w:r w:rsidR="00100B99">
        <w:rPr>
          <w:sz w:val="22"/>
          <w:szCs w:val="22"/>
        </w:rPr>
        <w:t>154.960,33</w:t>
      </w:r>
      <w:r>
        <w:rPr>
          <w:sz w:val="22"/>
          <w:szCs w:val="22"/>
        </w:rPr>
        <w:t xml:space="preserve">.  </w:t>
      </w:r>
    </w:p>
    <w:p w:rsidR="00C10EA2" w:rsidRDefault="00C10EA2">
      <w:pPr>
        <w:pStyle w:val="Zkladntext"/>
        <w:ind w:left="357"/>
        <w:rPr>
          <w:sz w:val="22"/>
          <w:szCs w:val="22"/>
        </w:rPr>
      </w:pPr>
    </w:p>
    <w:p w:rsidR="00C10EA2" w:rsidRDefault="00C10EA2">
      <w:pPr>
        <w:pStyle w:val="Zkladntext"/>
        <w:ind w:left="357"/>
        <w:rPr>
          <w:sz w:val="22"/>
          <w:szCs w:val="22"/>
        </w:rPr>
      </w:pPr>
    </w:p>
    <w:p w:rsidR="00C10EA2" w:rsidRPr="00B845AD" w:rsidRDefault="00C10EA2">
      <w:pPr>
        <w:pStyle w:val="Zkladntext"/>
        <w:ind w:left="357"/>
        <w:rPr>
          <w:sz w:val="22"/>
          <w:szCs w:val="22"/>
        </w:rPr>
      </w:pPr>
    </w:p>
    <w:p w:rsidR="00CF32F8" w:rsidRPr="00B845AD" w:rsidRDefault="00CF32F8">
      <w:pPr>
        <w:pStyle w:val="Zkladntext"/>
        <w:numPr>
          <w:ilvl w:val="0"/>
          <w:numId w:val="8"/>
        </w:numPr>
        <w:rPr>
          <w:b/>
          <w:sz w:val="22"/>
          <w:szCs w:val="22"/>
        </w:rPr>
      </w:pPr>
      <w:r w:rsidRPr="00B845AD">
        <w:rPr>
          <w:b/>
          <w:sz w:val="22"/>
          <w:szCs w:val="22"/>
        </w:rPr>
        <w:t xml:space="preserve">Prehľad pohľadávok do a po lehote splatnosti – Tab. F s </w:t>
      </w:r>
      <w:r w:rsidR="00100B99">
        <w:rPr>
          <w:b/>
          <w:sz w:val="22"/>
          <w:szCs w:val="22"/>
        </w:rPr>
        <w:t>EUR</w:t>
      </w:r>
    </w:p>
    <w:bookmarkStart w:id="88" w:name="_MON_1140600908"/>
    <w:bookmarkStart w:id="89" w:name="_MON_1140601124"/>
    <w:bookmarkStart w:id="90" w:name="_MON_1140602135"/>
    <w:bookmarkStart w:id="91" w:name="_MON_1141038459"/>
    <w:bookmarkStart w:id="92" w:name="_MON_1141459136"/>
    <w:bookmarkStart w:id="93" w:name="_MON_1141539664"/>
    <w:bookmarkStart w:id="94" w:name="_MON_1142058109"/>
    <w:bookmarkStart w:id="95" w:name="_MON_1142165872"/>
    <w:bookmarkStart w:id="96" w:name="_MON_1142177406"/>
    <w:bookmarkStart w:id="97" w:name="_MON_1142178943"/>
    <w:bookmarkStart w:id="98" w:name="_MON_1156812853"/>
    <w:bookmarkStart w:id="99" w:name="_MON_1159251785"/>
    <w:bookmarkStart w:id="100" w:name="_MON_1163404606"/>
    <w:bookmarkStart w:id="101" w:name="_MON_1163902958"/>
    <w:bookmarkStart w:id="102" w:name="_MON_1173590641"/>
    <w:bookmarkStart w:id="103" w:name="_MON_1201541748"/>
    <w:bookmarkStart w:id="104" w:name="_MON_1205168774"/>
    <w:bookmarkStart w:id="105" w:name="_MON_1268468399"/>
    <w:bookmarkStart w:id="106" w:name="_MON_1268489678"/>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rsidR="00CF32F8" w:rsidRPr="00B845AD" w:rsidRDefault="00100B99">
      <w:pPr>
        <w:pStyle w:val="Zkladntext"/>
        <w:ind w:left="357"/>
        <w:rPr>
          <w:sz w:val="22"/>
          <w:szCs w:val="22"/>
        </w:rPr>
      </w:pPr>
      <w:r w:rsidRPr="00B845AD">
        <w:rPr>
          <w:sz w:val="22"/>
          <w:szCs w:val="22"/>
        </w:rPr>
        <w:object w:dxaOrig="8237" w:dyaOrig="485">
          <v:shape id="_x0000_i1031" type="#_x0000_t75" style="width:411.9pt;height:24.3pt" o:ole="" fillcolor="window">
            <v:imagedata r:id="rId15" o:title=""/>
          </v:shape>
          <o:OLEObject Type="Embed" ProgID="Excel.Sheet.8" ShapeID="_x0000_i1031" DrawAspect="Content" ObjectID="_1497188182" r:id="rId16"/>
        </w:object>
      </w:r>
    </w:p>
    <w:p w:rsidR="00CF32F8" w:rsidRPr="00B845AD" w:rsidRDefault="00CF32F8">
      <w:pPr>
        <w:pStyle w:val="Zkladntext"/>
        <w:ind w:left="357"/>
        <w:rPr>
          <w:sz w:val="22"/>
          <w:szCs w:val="22"/>
        </w:rPr>
      </w:pPr>
    </w:p>
    <w:p w:rsidR="00CF32F8" w:rsidRPr="00B845AD" w:rsidRDefault="00CF32F8">
      <w:pPr>
        <w:pStyle w:val="Zkladntext"/>
        <w:numPr>
          <w:ilvl w:val="0"/>
          <w:numId w:val="8"/>
        </w:numPr>
        <w:rPr>
          <w:b/>
          <w:sz w:val="22"/>
          <w:szCs w:val="22"/>
        </w:rPr>
      </w:pPr>
      <w:r w:rsidRPr="00B845AD">
        <w:rPr>
          <w:b/>
          <w:sz w:val="22"/>
          <w:szCs w:val="22"/>
        </w:rPr>
        <w:t>Pohľadávky zabezpečené záložným právom alebo inou formou zabezpečenia</w:t>
      </w:r>
    </w:p>
    <w:p w:rsidR="00CF32F8" w:rsidRPr="00B845AD" w:rsidRDefault="008E30A6">
      <w:pPr>
        <w:pStyle w:val="Zkladntext"/>
        <w:ind w:left="357"/>
        <w:rPr>
          <w:sz w:val="22"/>
          <w:szCs w:val="22"/>
        </w:rPr>
      </w:pPr>
      <w:r>
        <w:rPr>
          <w:sz w:val="22"/>
          <w:szCs w:val="22"/>
        </w:rPr>
        <w:t xml:space="preserve">  </w:t>
      </w:r>
      <w:r w:rsidR="00CF32F8" w:rsidRPr="00B845AD">
        <w:rPr>
          <w:sz w:val="22"/>
          <w:szCs w:val="22"/>
        </w:rPr>
        <w:t>Spoločnosť nemá takéto pohľadávky.</w:t>
      </w:r>
    </w:p>
    <w:p w:rsidR="00CF32F8" w:rsidRPr="00B845AD" w:rsidRDefault="00CF32F8">
      <w:pPr>
        <w:pStyle w:val="Zkladntext"/>
        <w:ind w:left="357"/>
        <w:rPr>
          <w:sz w:val="22"/>
          <w:szCs w:val="22"/>
        </w:rPr>
      </w:pPr>
    </w:p>
    <w:p w:rsidR="00CF32F8" w:rsidRPr="00B845AD" w:rsidRDefault="00CF32F8">
      <w:pPr>
        <w:pStyle w:val="Zkladntext"/>
        <w:numPr>
          <w:ilvl w:val="0"/>
          <w:numId w:val="8"/>
        </w:numPr>
        <w:rPr>
          <w:b/>
          <w:sz w:val="22"/>
          <w:szCs w:val="22"/>
        </w:rPr>
      </w:pPr>
      <w:r w:rsidRPr="00B845AD">
        <w:rPr>
          <w:b/>
          <w:sz w:val="22"/>
          <w:szCs w:val="22"/>
        </w:rPr>
        <w:t>Pohľadávky, na ktoré sa zriadilo záložné právo a pohľadávky, pri ktorých má účtovná jednotka obmedzené právo s nimi nakladať</w:t>
      </w:r>
    </w:p>
    <w:p w:rsidR="00CF32F8" w:rsidRPr="00B845AD" w:rsidRDefault="008E30A6">
      <w:pPr>
        <w:pStyle w:val="Zkladntext"/>
        <w:ind w:left="357"/>
        <w:rPr>
          <w:sz w:val="22"/>
          <w:szCs w:val="22"/>
        </w:rPr>
      </w:pPr>
      <w:r>
        <w:rPr>
          <w:sz w:val="22"/>
          <w:szCs w:val="22"/>
        </w:rPr>
        <w:t xml:space="preserve">  </w:t>
      </w:r>
      <w:r w:rsidR="00CF32F8" w:rsidRPr="00B845AD">
        <w:rPr>
          <w:sz w:val="22"/>
          <w:szCs w:val="22"/>
        </w:rPr>
        <w:t>Spoločnosť nemá takéto pohľadávky.</w:t>
      </w:r>
    </w:p>
    <w:p w:rsidR="00CF32F8" w:rsidRPr="00B845AD" w:rsidRDefault="00CF32F8">
      <w:pPr>
        <w:pStyle w:val="Zkladntext"/>
        <w:ind w:left="0"/>
        <w:rPr>
          <w:b/>
          <w:sz w:val="22"/>
          <w:szCs w:val="22"/>
        </w:rPr>
      </w:pPr>
    </w:p>
    <w:p w:rsidR="00095682" w:rsidRDefault="00095682" w:rsidP="00095682">
      <w:pPr>
        <w:pStyle w:val="Nadpis2"/>
        <w:numPr>
          <w:ilvl w:val="0"/>
          <w:numId w:val="8"/>
        </w:numPr>
        <w:rPr>
          <w:sz w:val="22"/>
          <w:szCs w:val="22"/>
        </w:rPr>
      </w:pPr>
      <w:bookmarkStart w:id="107" w:name="_Toc530739903"/>
      <w:r>
        <w:rPr>
          <w:sz w:val="22"/>
          <w:szCs w:val="22"/>
        </w:rPr>
        <w:t xml:space="preserve">Odložená daňová pohľadávka </w:t>
      </w:r>
    </w:p>
    <w:p w:rsidR="00095682" w:rsidRDefault="00095682" w:rsidP="00095682">
      <w:pPr>
        <w:ind w:left="357"/>
      </w:pPr>
      <w:r>
        <w:t xml:space="preserve">  Spoločnosť ne</w:t>
      </w:r>
      <w:r w:rsidR="00672C84">
        <w:t>vykazuje</w:t>
      </w:r>
      <w:r>
        <w:t xml:space="preserve"> odloženú daňovú pohľadávku</w:t>
      </w:r>
      <w:r w:rsidR="00672C84">
        <w:t>.</w:t>
      </w:r>
    </w:p>
    <w:p w:rsidR="00095682" w:rsidRPr="00095682" w:rsidRDefault="00095682" w:rsidP="00095682"/>
    <w:p w:rsidR="00CF32F8" w:rsidRPr="00B845AD" w:rsidRDefault="00CF32F8" w:rsidP="00095682">
      <w:pPr>
        <w:pStyle w:val="Nadpis2"/>
        <w:numPr>
          <w:ilvl w:val="0"/>
          <w:numId w:val="8"/>
        </w:numPr>
        <w:rPr>
          <w:sz w:val="22"/>
          <w:szCs w:val="22"/>
        </w:rPr>
      </w:pPr>
      <w:r w:rsidRPr="00B845AD">
        <w:rPr>
          <w:sz w:val="22"/>
          <w:szCs w:val="22"/>
        </w:rPr>
        <w:t>Významné zložky krátkodobého finančného majetku</w:t>
      </w:r>
    </w:p>
    <w:p w:rsidR="00CF32F8" w:rsidRPr="00B845AD" w:rsidRDefault="00095682">
      <w:pPr>
        <w:ind w:left="357"/>
        <w:rPr>
          <w:sz w:val="22"/>
          <w:szCs w:val="22"/>
        </w:rPr>
      </w:pPr>
      <w:r>
        <w:rPr>
          <w:sz w:val="22"/>
          <w:szCs w:val="22"/>
        </w:rPr>
        <w:t xml:space="preserve">  </w:t>
      </w:r>
      <w:r w:rsidR="00CF32F8" w:rsidRPr="00B845AD">
        <w:rPr>
          <w:sz w:val="22"/>
          <w:szCs w:val="22"/>
        </w:rPr>
        <w:t>Spoločnosť ako krátkodobý finančný majetok eviduje iba peniaze v</w:t>
      </w:r>
      <w:r w:rsidR="00A93153">
        <w:rPr>
          <w:sz w:val="22"/>
          <w:szCs w:val="22"/>
        </w:rPr>
        <w:t> banke a</w:t>
      </w:r>
      <w:r w:rsidR="00CF32F8" w:rsidRPr="00B845AD">
        <w:rPr>
          <w:sz w:val="22"/>
          <w:szCs w:val="22"/>
        </w:rPr>
        <w:t> pokladni</w:t>
      </w:r>
      <w:r>
        <w:rPr>
          <w:sz w:val="22"/>
          <w:szCs w:val="22"/>
        </w:rPr>
        <w:t>.</w:t>
      </w:r>
    </w:p>
    <w:p w:rsidR="00CF32F8" w:rsidRPr="00B845AD" w:rsidRDefault="00CF32F8">
      <w:pPr>
        <w:ind w:left="357"/>
        <w:rPr>
          <w:sz w:val="22"/>
          <w:szCs w:val="22"/>
        </w:rPr>
      </w:pPr>
    </w:p>
    <w:p w:rsidR="00CF32F8" w:rsidRPr="00B845AD" w:rsidRDefault="00CF32F8">
      <w:pPr>
        <w:numPr>
          <w:ilvl w:val="0"/>
          <w:numId w:val="8"/>
        </w:numPr>
        <w:rPr>
          <w:b/>
          <w:sz w:val="22"/>
          <w:szCs w:val="22"/>
        </w:rPr>
      </w:pPr>
      <w:r w:rsidRPr="00B845AD">
        <w:rPr>
          <w:b/>
          <w:sz w:val="22"/>
          <w:szCs w:val="22"/>
        </w:rPr>
        <w:t>Opravné položky ku krátkodobému finančnému majetku za bežné účtovné obdobie</w:t>
      </w:r>
    </w:p>
    <w:p w:rsidR="00CF32F8" w:rsidRPr="00B845AD" w:rsidRDefault="00694651">
      <w:pPr>
        <w:ind w:left="357"/>
        <w:rPr>
          <w:sz w:val="22"/>
          <w:szCs w:val="22"/>
        </w:rPr>
      </w:pPr>
      <w:r>
        <w:rPr>
          <w:sz w:val="22"/>
          <w:szCs w:val="22"/>
        </w:rPr>
        <w:t xml:space="preserve">  </w:t>
      </w:r>
      <w:r w:rsidR="00CF32F8" w:rsidRPr="00B845AD">
        <w:rPr>
          <w:sz w:val="22"/>
          <w:szCs w:val="22"/>
        </w:rPr>
        <w:t xml:space="preserve">Spoločnosť </w:t>
      </w:r>
      <w:r>
        <w:rPr>
          <w:sz w:val="22"/>
          <w:szCs w:val="22"/>
        </w:rPr>
        <w:t xml:space="preserve">nemá taký </w:t>
      </w:r>
      <w:r w:rsidR="00CF32F8" w:rsidRPr="00B845AD">
        <w:rPr>
          <w:sz w:val="22"/>
          <w:szCs w:val="22"/>
        </w:rPr>
        <w:t>krátkodob</w:t>
      </w:r>
      <w:r>
        <w:rPr>
          <w:sz w:val="22"/>
          <w:szCs w:val="22"/>
        </w:rPr>
        <w:t>ý</w:t>
      </w:r>
      <w:r w:rsidR="00CF32F8" w:rsidRPr="00B845AD">
        <w:rPr>
          <w:sz w:val="22"/>
          <w:szCs w:val="22"/>
        </w:rPr>
        <w:t xml:space="preserve"> finančn</w:t>
      </w:r>
      <w:r>
        <w:rPr>
          <w:sz w:val="22"/>
          <w:szCs w:val="22"/>
        </w:rPr>
        <w:t>ý</w:t>
      </w:r>
      <w:r w:rsidR="00CF32F8" w:rsidRPr="00B845AD">
        <w:rPr>
          <w:sz w:val="22"/>
          <w:szCs w:val="22"/>
        </w:rPr>
        <w:t xml:space="preserve"> majet</w:t>
      </w:r>
      <w:r>
        <w:rPr>
          <w:sz w:val="22"/>
          <w:szCs w:val="22"/>
        </w:rPr>
        <w:t>o</w:t>
      </w:r>
      <w:r w:rsidR="00CF32F8" w:rsidRPr="00B845AD">
        <w:rPr>
          <w:sz w:val="22"/>
          <w:szCs w:val="22"/>
        </w:rPr>
        <w:t>k</w:t>
      </w:r>
      <w:r>
        <w:rPr>
          <w:sz w:val="22"/>
          <w:szCs w:val="22"/>
        </w:rPr>
        <w:t>, ku ktorému by tvorila opravné položky.</w:t>
      </w:r>
    </w:p>
    <w:p w:rsidR="00CF32F8" w:rsidRPr="00B845AD" w:rsidRDefault="00CF32F8">
      <w:pPr>
        <w:ind w:left="357"/>
        <w:rPr>
          <w:sz w:val="22"/>
          <w:szCs w:val="22"/>
        </w:rPr>
      </w:pPr>
    </w:p>
    <w:p w:rsidR="00CF32F8" w:rsidRPr="00B845AD" w:rsidRDefault="00CF32F8">
      <w:pPr>
        <w:numPr>
          <w:ilvl w:val="0"/>
          <w:numId w:val="8"/>
        </w:numPr>
        <w:jc w:val="both"/>
        <w:rPr>
          <w:b/>
          <w:sz w:val="22"/>
          <w:szCs w:val="22"/>
        </w:rPr>
      </w:pPr>
      <w:r w:rsidRPr="00B845AD">
        <w:rPr>
          <w:b/>
          <w:sz w:val="22"/>
          <w:szCs w:val="22"/>
        </w:rPr>
        <w:t>Krátkodobý finančný majetok, na ktorý bolo zriadené záložné právo a krátkodobý finančný majetok, pri ktorom má účtovná jednotka obmedzené právo s ním nakladať</w:t>
      </w:r>
    </w:p>
    <w:p w:rsidR="00CF32F8" w:rsidRPr="00B845AD" w:rsidRDefault="00694651">
      <w:pPr>
        <w:ind w:left="357"/>
        <w:rPr>
          <w:sz w:val="22"/>
          <w:szCs w:val="22"/>
        </w:rPr>
      </w:pPr>
      <w:r>
        <w:rPr>
          <w:sz w:val="22"/>
          <w:szCs w:val="22"/>
        </w:rPr>
        <w:t xml:space="preserve">  </w:t>
      </w:r>
      <w:r w:rsidR="00CF32F8" w:rsidRPr="00B845AD">
        <w:rPr>
          <w:sz w:val="22"/>
          <w:szCs w:val="22"/>
        </w:rPr>
        <w:t>Spoločnosť nemá takýto krátkodobý finančný majetok.</w:t>
      </w:r>
    </w:p>
    <w:p w:rsidR="00CF32F8" w:rsidRPr="00B845AD" w:rsidRDefault="00CF32F8">
      <w:pPr>
        <w:ind w:left="357"/>
        <w:rPr>
          <w:sz w:val="22"/>
          <w:szCs w:val="22"/>
        </w:rPr>
      </w:pPr>
    </w:p>
    <w:p w:rsidR="00CF32F8" w:rsidRPr="00B845AD" w:rsidRDefault="00694651">
      <w:pPr>
        <w:numPr>
          <w:ilvl w:val="0"/>
          <w:numId w:val="9"/>
        </w:numPr>
        <w:jc w:val="both"/>
        <w:rPr>
          <w:b/>
          <w:sz w:val="22"/>
          <w:szCs w:val="22"/>
        </w:rPr>
      </w:pPr>
      <w:r>
        <w:rPr>
          <w:b/>
          <w:sz w:val="22"/>
          <w:szCs w:val="22"/>
        </w:rPr>
        <w:t xml:space="preserve"> </w:t>
      </w:r>
      <w:r w:rsidR="00CF32F8" w:rsidRPr="00B845AD">
        <w:rPr>
          <w:b/>
          <w:sz w:val="22"/>
          <w:szCs w:val="22"/>
        </w:rPr>
        <w:t xml:space="preserve">Prehľad o oceňovaní krátkodobého finančného majetku reálnou hodnotou a vplyv na výsledok </w:t>
      </w:r>
      <w:r>
        <w:rPr>
          <w:b/>
          <w:sz w:val="22"/>
          <w:szCs w:val="22"/>
        </w:rPr>
        <w:t xml:space="preserve"> </w:t>
      </w:r>
      <w:r w:rsidR="00CF32F8" w:rsidRPr="00B845AD">
        <w:rPr>
          <w:b/>
          <w:sz w:val="22"/>
          <w:szCs w:val="22"/>
        </w:rPr>
        <w:t>hospodárenia a na výšku vlastného imania</w:t>
      </w:r>
    </w:p>
    <w:p w:rsidR="00CF32F8" w:rsidRPr="00B845AD" w:rsidRDefault="00694651">
      <w:pPr>
        <w:ind w:left="357"/>
        <w:rPr>
          <w:sz w:val="22"/>
          <w:szCs w:val="22"/>
        </w:rPr>
      </w:pPr>
      <w:r>
        <w:rPr>
          <w:sz w:val="22"/>
          <w:szCs w:val="22"/>
        </w:rPr>
        <w:t xml:space="preserve">  Spoločnosť nemá takýto krátkodobý finančný majetok.</w:t>
      </w:r>
    </w:p>
    <w:p w:rsidR="00CF32F8" w:rsidRPr="00B845AD" w:rsidRDefault="00CF32F8">
      <w:pPr>
        <w:ind w:left="357"/>
        <w:rPr>
          <w:sz w:val="22"/>
          <w:szCs w:val="22"/>
        </w:rPr>
      </w:pPr>
    </w:p>
    <w:p w:rsidR="00694651" w:rsidRDefault="00CF32F8">
      <w:pPr>
        <w:pStyle w:val="Textkomentra"/>
        <w:rPr>
          <w:b/>
          <w:sz w:val="22"/>
          <w:szCs w:val="22"/>
        </w:rPr>
      </w:pPr>
      <w:r w:rsidRPr="00B845AD">
        <w:rPr>
          <w:b/>
          <w:sz w:val="22"/>
          <w:szCs w:val="22"/>
        </w:rPr>
        <w:t>(</w:t>
      </w:r>
      <w:proofErr w:type="spellStart"/>
      <w:r w:rsidRPr="00B845AD">
        <w:rPr>
          <w:b/>
          <w:sz w:val="22"/>
          <w:szCs w:val="22"/>
        </w:rPr>
        <w:t>zb</w:t>
      </w:r>
      <w:proofErr w:type="spellEnd"/>
      <w:r w:rsidRPr="00B845AD">
        <w:rPr>
          <w:b/>
          <w:sz w:val="22"/>
          <w:szCs w:val="22"/>
        </w:rPr>
        <w:t>)</w:t>
      </w:r>
      <w:r w:rsidR="00694651">
        <w:rPr>
          <w:b/>
          <w:sz w:val="22"/>
          <w:szCs w:val="22"/>
        </w:rPr>
        <w:t xml:space="preserve">  Významné položky časového rozlíšenia nákladov budúcich období a príjmov budúcich období</w:t>
      </w:r>
    </w:p>
    <w:p w:rsidR="00694651" w:rsidRDefault="00694651">
      <w:pPr>
        <w:pStyle w:val="Textkomentra"/>
        <w:rPr>
          <w:b/>
          <w:sz w:val="22"/>
          <w:szCs w:val="22"/>
        </w:rPr>
      </w:pPr>
      <w:r>
        <w:rPr>
          <w:b/>
          <w:sz w:val="22"/>
          <w:szCs w:val="22"/>
        </w:rPr>
        <w:t xml:space="preserve">          </w:t>
      </w:r>
      <w:r>
        <w:rPr>
          <w:sz w:val="22"/>
          <w:szCs w:val="22"/>
        </w:rPr>
        <w:t>Spoločnosť nemá významné položky časového rozlíšenia NBO ani PBO.</w:t>
      </w:r>
      <w:r>
        <w:rPr>
          <w:b/>
          <w:sz w:val="22"/>
          <w:szCs w:val="22"/>
        </w:rPr>
        <w:tab/>
      </w:r>
    </w:p>
    <w:p w:rsidR="00694651" w:rsidRDefault="00694651">
      <w:pPr>
        <w:pStyle w:val="Textkomentra"/>
        <w:rPr>
          <w:b/>
          <w:sz w:val="22"/>
          <w:szCs w:val="22"/>
        </w:rPr>
      </w:pPr>
    </w:p>
    <w:p w:rsidR="00CF32F8" w:rsidRPr="00B845AD" w:rsidRDefault="00CF32F8">
      <w:pPr>
        <w:rPr>
          <w:b/>
          <w:sz w:val="22"/>
          <w:szCs w:val="22"/>
        </w:rPr>
      </w:pPr>
    </w:p>
    <w:bookmarkEnd w:id="107"/>
    <w:p w:rsidR="00CF32F8" w:rsidRDefault="00CF32F8">
      <w:pPr>
        <w:pStyle w:val="Zkladntext"/>
        <w:ind w:left="0"/>
        <w:rPr>
          <w:b/>
          <w:sz w:val="22"/>
          <w:szCs w:val="22"/>
        </w:rPr>
      </w:pPr>
      <w:r w:rsidRPr="00B845AD">
        <w:rPr>
          <w:b/>
          <w:sz w:val="22"/>
          <w:szCs w:val="22"/>
        </w:rPr>
        <w:t xml:space="preserve"> (</w:t>
      </w:r>
      <w:proofErr w:type="spellStart"/>
      <w:r w:rsidRPr="00B845AD">
        <w:rPr>
          <w:b/>
          <w:sz w:val="22"/>
          <w:szCs w:val="22"/>
        </w:rPr>
        <w:t>zc</w:t>
      </w:r>
      <w:proofErr w:type="spellEnd"/>
      <w:r w:rsidRPr="00B845AD">
        <w:rPr>
          <w:b/>
          <w:sz w:val="22"/>
          <w:szCs w:val="22"/>
        </w:rPr>
        <w:t xml:space="preserve">) </w:t>
      </w:r>
      <w:r w:rsidR="00C52D7B">
        <w:rPr>
          <w:b/>
          <w:sz w:val="22"/>
          <w:szCs w:val="22"/>
        </w:rPr>
        <w:t xml:space="preserve"> Majetok prenajatý formou finančného prenájmu</w:t>
      </w:r>
    </w:p>
    <w:p w:rsidR="00C52D7B" w:rsidRPr="00C52D7B" w:rsidRDefault="00C52D7B">
      <w:pPr>
        <w:pStyle w:val="Zkladntext"/>
        <w:ind w:left="0"/>
        <w:rPr>
          <w:sz w:val="22"/>
          <w:szCs w:val="22"/>
        </w:rPr>
      </w:pPr>
      <w:r>
        <w:rPr>
          <w:b/>
          <w:sz w:val="22"/>
          <w:szCs w:val="22"/>
        </w:rPr>
        <w:t xml:space="preserve">           </w:t>
      </w:r>
      <w:r>
        <w:rPr>
          <w:sz w:val="22"/>
          <w:szCs w:val="22"/>
        </w:rPr>
        <w:t>Spoločnosť nemá majetok prenajatý formou finančného prenájmu.</w:t>
      </w:r>
      <w:r>
        <w:rPr>
          <w:b/>
          <w:sz w:val="22"/>
          <w:szCs w:val="22"/>
        </w:rPr>
        <w:tab/>
      </w:r>
    </w:p>
    <w:p w:rsidR="00CF32F8" w:rsidRDefault="00CF32F8">
      <w:pPr>
        <w:pStyle w:val="Zkladntext"/>
        <w:rPr>
          <w:sz w:val="22"/>
          <w:szCs w:val="22"/>
        </w:rPr>
      </w:pPr>
    </w:p>
    <w:p w:rsidR="00095682" w:rsidRDefault="00095682">
      <w:pPr>
        <w:pStyle w:val="Zkladntext"/>
        <w:rPr>
          <w:sz w:val="22"/>
          <w:szCs w:val="22"/>
        </w:rPr>
      </w:pPr>
    </w:p>
    <w:p w:rsidR="00095682" w:rsidRDefault="00095682">
      <w:pPr>
        <w:pStyle w:val="Zkladntext"/>
        <w:rPr>
          <w:sz w:val="22"/>
          <w:szCs w:val="22"/>
        </w:rPr>
      </w:pPr>
    </w:p>
    <w:p w:rsidR="008C3823" w:rsidRDefault="008C3823">
      <w:pPr>
        <w:pStyle w:val="Zkladntext"/>
        <w:rPr>
          <w:sz w:val="22"/>
          <w:szCs w:val="22"/>
        </w:rPr>
      </w:pPr>
    </w:p>
    <w:p w:rsidR="008C3823" w:rsidRDefault="008C3823">
      <w:pPr>
        <w:pStyle w:val="Zkladntext"/>
        <w:rPr>
          <w:sz w:val="22"/>
          <w:szCs w:val="22"/>
        </w:rPr>
      </w:pPr>
    </w:p>
    <w:p w:rsidR="0061581F" w:rsidRDefault="0061581F">
      <w:pPr>
        <w:pStyle w:val="Zkladntext"/>
        <w:rPr>
          <w:sz w:val="22"/>
          <w:szCs w:val="22"/>
        </w:rPr>
      </w:pPr>
    </w:p>
    <w:p w:rsidR="0061581F" w:rsidRDefault="0061581F">
      <w:pPr>
        <w:pStyle w:val="Zkladntext"/>
        <w:rPr>
          <w:sz w:val="22"/>
          <w:szCs w:val="22"/>
        </w:rPr>
      </w:pPr>
    </w:p>
    <w:p w:rsidR="0061581F" w:rsidRDefault="0061581F">
      <w:pPr>
        <w:pStyle w:val="Zkladntext"/>
        <w:rPr>
          <w:sz w:val="22"/>
          <w:szCs w:val="22"/>
        </w:rPr>
      </w:pPr>
    </w:p>
    <w:p w:rsidR="0061581F" w:rsidRDefault="0061581F">
      <w:pPr>
        <w:pStyle w:val="Zkladntext"/>
        <w:rPr>
          <w:sz w:val="22"/>
          <w:szCs w:val="22"/>
        </w:rPr>
      </w:pPr>
    </w:p>
    <w:p w:rsidR="0061581F" w:rsidRDefault="0061581F">
      <w:pPr>
        <w:pStyle w:val="Zkladntext"/>
        <w:rPr>
          <w:sz w:val="22"/>
          <w:szCs w:val="22"/>
        </w:rPr>
      </w:pPr>
    </w:p>
    <w:p w:rsidR="0061581F" w:rsidRDefault="0061581F">
      <w:pPr>
        <w:pStyle w:val="Zkladntext"/>
        <w:rPr>
          <w:sz w:val="22"/>
          <w:szCs w:val="22"/>
        </w:rPr>
      </w:pPr>
    </w:p>
    <w:p w:rsidR="008C3823" w:rsidRDefault="008C3823">
      <w:pPr>
        <w:pStyle w:val="Zkladntext"/>
        <w:rPr>
          <w:sz w:val="22"/>
          <w:szCs w:val="22"/>
        </w:rPr>
      </w:pPr>
    </w:p>
    <w:p w:rsidR="00095682" w:rsidRDefault="00095682">
      <w:pPr>
        <w:pStyle w:val="Zkladntext"/>
        <w:rPr>
          <w:sz w:val="22"/>
          <w:szCs w:val="22"/>
        </w:rPr>
      </w:pPr>
    </w:p>
    <w:p w:rsidR="00C52D7B" w:rsidRPr="00B845AD" w:rsidRDefault="00C52D7B">
      <w:pPr>
        <w:pStyle w:val="Zkladntext"/>
        <w:rPr>
          <w:sz w:val="22"/>
          <w:szCs w:val="22"/>
        </w:rPr>
      </w:pPr>
    </w:p>
    <w:p w:rsidR="00CF32F8" w:rsidRPr="00B845AD" w:rsidRDefault="00CF32F8">
      <w:pPr>
        <w:pStyle w:val="Zkladntext"/>
        <w:rPr>
          <w:sz w:val="22"/>
          <w:szCs w:val="22"/>
        </w:rPr>
      </w:pPr>
    </w:p>
    <w:p w:rsidR="00CF32F8" w:rsidRPr="00B845AD" w:rsidRDefault="00CF32F8">
      <w:pPr>
        <w:pStyle w:val="Nadpis1"/>
        <w:rPr>
          <w:sz w:val="22"/>
          <w:szCs w:val="22"/>
        </w:rPr>
      </w:pPr>
      <w:r w:rsidRPr="00B845AD">
        <w:rPr>
          <w:sz w:val="22"/>
          <w:szCs w:val="22"/>
        </w:rPr>
        <w:lastRenderedPageBreak/>
        <w:t>Informácie o údajoch na strane pasív súvahy</w:t>
      </w:r>
    </w:p>
    <w:p w:rsidR="00CF32F8" w:rsidRPr="00B845AD" w:rsidRDefault="00CF32F8">
      <w:pPr>
        <w:pStyle w:val="Zkladntext"/>
        <w:rPr>
          <w:sz w:val="22"/>
          <w:szCs w:val="22"/>
        </w:rPr>
      </w:pPr>
    </w:p>
    <w:p w:rsidR="004B7277" w:rsidRDefault="004B7277">
      <w:pPr>
        <w:pStyle w:val="Nadpis2"/>
        <w:numPr>
          <w:ilvl w:val="0"/>
          <w:numId w:val="13"/>
        </w:numPr>
        <w:rPr>
          <w:sz w:val="22"/>
          <w:szCs w:val="22"/>
        </w:rPr>
      </w:pPr>
      <w:bookmarkStart w:id="108" w:name="_Toc530739908"/>
      <w:r>
        <w:rPr>
          <w:sz w:val="22"/>
          <w:szCs w:val="22"/>
        </w:rPr>
        <w:t>Vlastné imanie za bežné účtovné obdobie</w:t>
      </w:r>
    </w:p>
    <w:p w:rsidR="004B7277" w:rsidRPr="004B7277" w:rsidRDefault="004B7277" w:rsidP="004B7277"/>
    <w:p w:rsidR="00CF32F8" w:rsidRPr="00B845AD" w:rsidRDefault="004B7277" w:rsidP="004B7277">
      <w:pPr>
        <w:pStyle w:val="Nadpis2"/>
        <w:rPr>
          <w:sz w:val="22"/>
          <w:szCs w:val="22"/>
        </w:rPr>
      </w:pPr>
      <w:r>
        <w:rPr>
          <w:sz w:val="22"/>
          <w:szCs w:val="22"/>
        </w:rPr>
        <w:t xml:space="preserve">     </w:t>
      </w:r>
      <w:r w:rsidR="00CF32F8" w:rsidRPr="00B845AD">
        <w:rPr>
          <w:sz w:val="22"/>
          <w:szCs w:val="22"/>
        </w:rPr>
        <w:t>Ima</w:t>
      </w:r>
      <w:r w:rsidR="00314A62">
        <w:rPr>
          <w:sz w:val="22"/>
          <w:szCs w:val="22"/>
        </w:rPr>
        <w:t>n</w:t>
      </w:r>
      <w:r w:rsidR="00CF32F8" w:rsidRPr="00B845AD">
        <w:rPr>
          <w:sz w:val="22"/>
          <w:szCs w:val="22"/>
        </w:rPr>
        <w:t>ie spoločnosti</w:t>
      </w:r>
    </w:p>
    <w:p w:rsidR="00CF32F8" w:rsidRPr="00B845AD" w:rsidRDefault="00CF32F8">
      <w:pPr>
        <w:pBdr>
          <w:top w:val="single" w:sz="4" w:space="1" w:color="auto"/>
          <w:left w:val="single" w:sz="4" w:space="1" w:color="auto"/>
          <w:bottom w:val="single" w:sz="4" w:space="1" w:color="auto"/>
          <w:right w:val="single" w:sz="4" w:space="1" w:color="auto"/>
          <w:between w:val="single" w:sz="4" w:space="1" w:color="auto"/>
        </w:pBdr>
        <w:ind w:left="357"/>
        <w:rPr>
          <w:sz w:val="22"/>
          <w:szCs w:val="22"/>
        </w:rPr>
      </w:pPr>
      <w:r w:rsidRPr="00B845AD">
        <w:rPr>
          <w:sz w:val="22"/>
          <w:szCs w:val="22"/>
        </w:rPr>
        <w:t>Opis základného imania za bežné účtovné obdobie:</w:t>
      </w:r>
      <w:r w:rsidR="00A93153">
        <w:rPr>
          <w:sz w:val="22"/>
          <w:szCs w:val="22"/>
        </w:rPr>
        <w:t xml:space="preserve">  </w:t>
      </w:r>
    </w:p>
    <w:p w:rsidR="00CF32F8" w:rsidRPr="00B845AD" w:rsidRDefault="00CF32F8">
      <w:pPr>
        <w:pBdr>
          <w:top w:val="single" w:sz="4" w:space="1" w:color="auto"/>
          <w:left w:val="single" w:sz="4" w:space="1" w:color="auto"/>
          <w:bottom w:val="single" w:sz="4" w:space="1" w:color="auto"/>
          <w:right w:val="single" w:sz="4" w:space="1" w:color="auto"/>
          <w:between w:val="single" w:sz="4" w:space="1" w:color="auto"/>
        </w:pBdr>
        <w:ind w:left="357"/>
        <w:rPr>
          <w:sz w:val="22"/>
          <w:szCs w:val="22"/>
        </w:rPr>
      </w:pPr>
      <w:r w:rsidRPr="00B845AD">
        <w:rPr>
          <w:sz w:val="22"/>
          <w:szCs w:val="22"/>
        </w:rPr>
        <w:t>Základné imanie celkom</w:t>
      </w:r>
      <w:r w:rsidRPr="00B845AD">
        <w:rPr>
          <w:sz w:val="22"/>
          <w:szCs w:val="22"/>
        </w:rPr>
        <w:tab/>
      </w:r>
      <w:r w:rsidR="00650B00">
        <w:rPr>
          <w:sz w:val="22"/>
          <w:szCs w:val="22"/>
        </w:rPr>
        <w:t>6640</w:t>
      </w:r>
      <w:r w:rsidRPr="00B845AD">
        <w:rPr>
          <w:sz w:val="22"/>
          <w:szCs w:val="22"/>
        </w:rPr>
        <w:tab/>
      </w:r>
      <w:r w:rsidRPr="00B845AD">
        <w:rPr>
          <w:sz w:val="22"/>
          <w:szCs w:val="22"/>
        </w:rPr>
        <w:tab/>
      </w:r>
      <w:r w:rsidRPr="00B845AD">
        <w:rPr>
          <w:sz w:val="22"/>
          <w:szCs w:val="22"/>
        </w:rPr>
        <w:tab/>
      </w:r>
      <w:r w:rsidRPr="00B845AD">
        <w:rPr>
          <w:sz w:val="22"/>
          <w:szCs w:val="22"/>
        </w:rPr>
        <w:tab/>
      </w:r>
      <w:r w:rsidR="00314A62">
        <w:rPr>
          <w:sz w:val="22"/>
          <w:szCs w:val="22"/>
        </w:rPr>
        <w:tab/>
      </w:r>
      <w:r w:rsidR="00314A62">
        <w:rPr>
          <w:sz w:val="22"/>
          <w:szCs w:val="22"/>
        </w:rPr>
        <w:tab/>
      </w:r>
    </w:p>
    <w:p w:rsidR="00CF32F8" w:rsidRPr="00B845AD" w:rsidRDefault="00CF32F8">
      <w:pPr>
        <w:pBdr>
          <w:top w:val="single" w:sz="4" w:space="1" w:color="auto"/>
          <w:left w:val="single" w:sz="4" w:space="1" w:color="auto"/>
          <w:bottom w:val="single" w:sz="4" w:space="1" w:color="auto"/>
          <w:right w:val="single" w:sz="4" w:space="1" w:color="auto"/>
          <w:between w:val="single" w:sz="4" w:space="1" w:color="auto"/>
        </w:pBdr>
        <w:ind w:left="357"/>
        <w:rPr>
          <w:color w:val="FF0000"/>
          <w:sz w:val="22"/>
          <w:szCs w:val="22"/>
        </w:rPr>
      </w:pPr>
      <w:r w:rsidRPr="00B845AD">
        <w:rPr>
          <w:sz w:val="22"/>
          <w:szCs w:val="22"/>
        </w:rPr>
        <w:t>Počet akc</w:t>
      </w:r>
      <w:r w:rsidR="009E5D25" w:rsidRPr="00B845AD">
        <w:rPr>
          <w:sz w:val="22"/>
          <w:szCs w:val="22"/>
        </w:rPr>
        <w:t>ií, menovitá hodnota akcie</w:t>
      </w:r>
      <w:r w:rsidR="00A93153">
        <w:rPr>
          <w:sz w:val="22"/>
          <w:szCs w:val="22"/>
        </w:rPr>
        <w:t xml:space="preserve"> -</w:t>
      </w:r>
      <w:proofErr w:type="spellStart"/>
      <w:r w:rsidR="00A93153">
        <w:rPr>
          <w:sz w:val="22"/>
          <w:szCs w:val="22"/>
        </w:rPr>
        <w:t>nema</w:t>
      </w:r>
      <w:proofErr w:type="spellEnd"/>
      <w:r w:rsidR="009E5D25" w:rsidRPr="00B845AD">
        <w:rPr>
          <w:sz w:val="22"/>
          <w:szCs w:val="22"/>
        </w:rPr>
        <w:tab/>
      </w:r>
      <w:r w:rsidR="009E5D25" w:rsidRPr="00B845AD">
        <w:rPr>
          <w:sz w:val="22"/>
          <w:szCs w:val="22"/>
        </w:rPr>
        <w:tab/>
      </w:r>
      <w:r w:rsidR="009E5D25" w:rsidRPr="00B845AD">
        <w:rPr>
          <w:sz w:val="22"/>
          <w:szCs w:val="22"/>
        </w:rPr>
        <w:tab/>
      </w:r>
      <w:r w:rsidR="009E5D25" w:rsidRPr="00B845AD">
        <w:rPr>
          <w:sz w:val="22"/>
          <w:szCs w:val="22"/>
        </w:rPr>
        <w:tab/>
        <w:t xml:space="preserve">             </w:t>
      </w:r>
      <w:r w:rsidRPr="00B845AD">
        <w:rPr>
          <w:sz w:val="22"/>
          <w:szCs w:val="22"/>
        </w:rPr>
        <w:t xml:space="preserve"> </w:t>
      </w:r>
    </w:p>
    <w:p w:rsidR="00CF32F8" w:rsidRPr="00B845AD" w:rsidRDefault="00CF32F8">
      <w:pPr>
        <w:pBdr>
          <w:top w:val="single" w:sz="4" w:space="1" w:color="auto"/>
          <w:left w:val="single" w:sz="4" w:space="1" w:color="auto"/>
          <w:bottom w:val="single" w:sz="4" w:space="1" w:color="auto"/>
          <w:right w:val="single" w:sz="4" w:space="1" w:color="auto"/>
          <w:between w:val="single" w:sz="4" w:space="1" w:color="auto"/>
        </w:pBdr>
        <w:ind w:left="357"/>
        <w:rPr>
          <w:color w:val="FF0000"/>
          <w:sz w:val="22"/>
          <w:szCs w:val="22"/>
        </w:rPr>
      </w:pPr>
      <w:r w:rsidRPr="00B845AD">
        <w:rPr>
          <w:sz w:val="22"/>
          <w:szCs w:val="22"/>
        </w:rPr>
        <w:tab/>
      </w:r>
      <w:r w:rsidRPr="00B845AD">
        <w:rPr>
          <w:sz w:val="22"/>
          <w:szCs w:val="22"/>
        </w:rPr>
        <w:tab/>
      </w:r>
      <w:r w:rsidRPr="00B845AD">
        <w:rPr>
          <w:sz w:val="22"/>
          <w:szCs w:val="22"/>
        </w:rPr>
        <w:tab/>
      </w:r>
      <w:r w:rsidRPr="00B845AD">
        <w:rPr>
          <w:sz w:val="22"/>
          <w:szCs w:val="22"/>
        </w:rPr>
        <w:tab/>
      </w:r>
      <w:r w:rsidRPr="00B845AD">
        <w:rPr>
          <w:sz w:val="22"/>
          <w:szCs w:val="22"/>
        </w:rPr>
        <w:tab/>
      </w:r>
      <w:r w:rsidRPr="00B845AD">
        <w:rPr>
          <w:sz w:val="22"/>
          <w:szCs w:val="22"/>
        </w:rPr>
        <w:tab/>
      </w:r>
      <w:r w:rsidRPr="00B845AD">
        <w:rPr>
          <w:sz w:val="22"/>
          <w:szCs w:val="22"/>
        </w:rPr>
        <w:tab/>
      </w:r>
      <w:r w:rsidRPr="00B845AD">
        <w:rPr>
          <w:sz w:val="22"/>
          <w:szCs w:val="22"/>
        </w:rPr>
        <w:tab/>
      </w:r>
      <w:r w:rsidRPr="00B845AD">
        <w:rPr>
          <w:sz w:val="22"/>
          <w:szCs w:val="22"/>
        </w:rPr>
        <w:tab/>
      </w:r>
    </w:p>
    <w:p w:rsidR="00CF32F8" w:rsidRPr="00B845AD" w:rsidRDefault="00CF32F8">
      <w:pPr>
        <w:pBdr>
          <w:top w:val="single" w:sz="4" w:space="1" w:color="auto"/>
          <w:left w:val="single" w:sz="4" w:space="1" w:color="auto"/>
          <w:bottom w:val="single" w:sz="4" w:space="1" w:color="auto"/>
          <w:right w:val="single" w:sz="4" w:space="1" w:color="auto"/>
          <w:between w:val="single" w:sz="4" w:space="1" w:color="auto"/>
        </w:pBdr>
        <w:ind w:left="357"/>
        <w:rPr>
          <w:color w:val="FF0000"/>
          <w:sz w:val="22"/>
          <w:szCs w:val="22"/>
        </w:rPr>
      </w:pPr>
      <w:r w:rsidRPr="00B845AD">
        <w:rPr>
          <w:sz w:val="22"/>
          <w:szCs w:val="22"/>
        </w:rPr>
        <w:t xml:space="preserve">                                                                                                          </w:t>
      </w:r>
    </w:p>
    <w:p w:rsidR="008C3823" w:rsidRDefault="00CF32F8">
      <w:pPr>
        <w:pBdr>
          <w:top w:val="single" w:sz="4" w:space="1" w:color="auto"/>
          <w:left w:val="single" w:sz="4" w:space="1" w:color="auto"/>
          <w:bottom w:val="single" w:sz="4" w:space="1" w:color="auto"/>
          <w:right w:val="single" w:sz="4" w:space="1" w:color="auto"/>
          <w:between w:val="single" w:sz="4" w:space="1" w:color="auto"/>
        </w:pBdr>
        <w:ind w:left="357"/>
        <w:rPr>
          <w:sz w:val="22"/>
          <w:szCs w:val="22"/>
        </w:rPr>
      </w:pPr>
      <w:r w:rsidRPr="00B845AD">
        <w:rPr>
          <w:sz w:val="22"/>
          <w:szCs w:val="22"/>
        </w:rPr>
        <w:t>Základné imanie splatené</w:t>
      </w:r>
      <w:r w:rsidRPr="00B845AD">
        <w:rPr>
          <w:sz w:val="22"/>
          <w:szCs w:val="22"/>
        </w:rPr>
        <w:tab/>
      </w:r>
      <w:r w:rsidR="00650B00">
        <w:rPr>
          <w:sz w:val="22"/>
          <w:szCs w:val="22"/>
        </w:rPr>
        <w:t>6640</w:t>
      </w:r>
      <w:r w:rsidRPr="00B845AD">
        <w:rPr>
          <w:sz w:val="22"/>
          <w:szCs w:val="22"/>
        </w:rPr>
        <w:tab/>
      </w:r>
      <w:r w:rsidRPr="00B845AD">
        <w:rPr>
          <w:sz w:val="22"/>
          <w:szCs w:val="22"/>
        </w:rPr>
        <w:tab/>
      </w:r>
      <w:r w:rsidRPr="00B845AD">
        <w:rPr>
          <w:sz w:val="22"/>
          <w:szCs w:val="22"/>
        </w:rPr>
        <w:tab/>
      </w:r>
      <w:r w:rsidRPr="00B845AD">
        <w:rPr>
          <w:sz w:val="22"/>
          <w:szCs w:val="22"/>
        </w:rPr>
        <w:tab/>
      </w:r>
      <w:r w:rsidRPr="00B845AD">
        <w:rPr>
          <w:sz w:val="22"/>
          <w:szCs w:val="22"/>
        </w:rPr>
        <w:tab/>
      </w:r>
    </w:p>
    <w:p w:rsidR="00CF32F8" w:rsidRPr="00B845AD" w:rsidRDefault="00CF32F8">
      <w:pPr>
        <w:pBdr>
          <w:top w:val="single" w:sz="4" w:space="1" w:color="auto"/>
          <w:left w:val="single" w:sz="4" w:space="1" w:color="auto"/>
          <w:bottom w:val="single" w:sz="4" w:space="1" w:color="auto"/>
          <w:right w:val="single" w:sz="4" w:space="1" w:color="auto"/>
          <w:between w:val="single" w:sz="4" w:space="1" w:color="auto"/>
        </w:pBdr>
        <w:ind w:left="357"/>
        <w:rPr>
          <w:color w:val="FF0000"/>
          <w:sz w:val="22"/>
          <w:szCs w:val="22"/>
        </w:rPr>
      </w:pPr>
      <w:r w:rsidRPr="00B845AD">
        <w:rPr>
          <w:sz w:val="22"/>
          <w:szCs w:val="22"/>
        </w:rPr>
        <w:t>Základné imanie nesplatené</w:t>
      </w:r>
      <w:r w:rsidRPr="00B845AD">
        <w:rPr>
          <w:sz w:val="22"/>
          <w:szCs w:val="22"/>
        </w:rPr>
        <w:tab/>
      </w:r>
      <w:r w:rsidR="00A93153">
        <w:rPr>
          <w:sz w:val="22"/>
          <w:szCs w:val="22"/>
        </w:rPr>
        <w:t>0</w:t>
      </w:r>
      <w:r w:rsidRPr="00B845AD">
        <w:rPr>
          <w:sz w:val="22"/>
          <w:szCs w:val="22"/>
        </w:rPr>
        <w:tab/>
      </w:r>
      <w:r w:rsidRPr="00B845AD">
        <w:rPr>
          <w:sz w:val="22"/>
          <w:szCs w:val="22"/>
        </w:rPr>
        <w:tab/>
      </w:r>
      <w:r w:rsidRPr="00B845AD">
        <w:rPr>
          <w:sz w:val="22"/>
          <w:szCs w:val="22"/>
        </w:rPr>
        <w:tab/>
      </w:r>
      <w:r w:rsidR="009E5D25" w:rsidRPr="00B845AD">
        <w:rPr>
          <w:sz w:val="22"/>
          <w:szCs w:val="22"/>
        </w:rPr>
        <w:t xml:space="preserve">               </w:t>
      </w:r>
      <w:r w:rsidRPr="00B845AD">
        <w:rPr>
          <w:sz w:val="22"/>
          <w:szCs w:val="22"/>
        </w:rPr>
        <w:tab/>
      </w:r>
    </w:p>
    <w:p w:rsidR="00CF32F8" w:rsidRPr="00B845AD" w:rsidRDefault="00CF32F8">
      <w:pPr>
        <w:pBdr>
          <w:top w:val="single" w:sz="4" w:space="1" w:color="auto"/>
          <w:left w:val="single" w:sz="4" w:space="1" w:color="auto"/>
          <w:bottom w:val="single" w:sz="4" w:space="1" w:color="auto"/>
          <w:right w:val="single" w:sz="4" w:space="1" w:color="auto"/>
          <w:between w:val="single" w:sz="4" w:space="1" w:color="auto"/>
        </w:pBdr>
        <w:ind w:left="357"/>
        <w:rPr>
          <w:color w:val="FF0000"/>
          <w:sz w:val="22"/>
          <w:szCs w:val="22"/>
        </w:rPr>
      </w:pPr>
      <w:r w:rsidRPr="00B845AD">
        <w:rPr>
          <w:sz w:val="22"/>
          <w:szCs w:val="22"/>
        </w:rPr>
        <w:t>Vlastné imanie</w:t>
      </w:r>
      <w:r w:rsidRPr="00B845AD">
        <w:rPr>
          <w:sz w:val="22"/>
          <w:szCs w:val="22"/>
        </w:rPr>
        <w:tab/>
      </w:r>
      <w:r w:rsidRPr="00B845AD">
        <w:rPr>
          <w:sz w:val="22"/>
          <w:szCs w:val="22"/>
        </w:rPr>
        <w:tab/>
      </w:r>
      <w:r w:rsidR="00650B00">
        <w:rPr>
          <w:sz w:val="22"/>
          <w:szCs w:val="22"/>
        </w:rPr>
        <w:t>140697</w:t>
      </w:r>
      <w:r w:rsidRPr="00B845AD">
        <w:rPr>
          <w:sz w:val="22"/>
          <w:szCs w:val="22"/>
        </w:rPr>
        <w:tab/>
      </w:r>
      <w:r w:rsidR="00314A62">
        <w:rPr>
          <w:sz w:val="22"/>
          <w:szCs w:val="22"/>
        </w:rPr>
        <w:tab/>
        <w:t xml:space="preserve">        </w:t>
      </w:r>
      <w:r w:rsidRPr="00B845AD">
        <w:rPr>
          <w:sz w:val="22"/>
          <w:szCs w:val="22"/>
        </w:rPr>
        <w:tab/>
      </w:r>
      <w:r w:rsidRPr="00B845AD">
        <w:rPr>
          <w:sz w:val="22"/>
          <w:szCs w:val="22"/>
        </w:rPr>
        <w:tab/>
      </w:r>
    </w:p>
    <w:p w:rsidR="00CF32F8" w:rsidRPr="00B845AD" w:rsidRDefault="00CF32F8">
      <w:pPr>
        <w:rPr>
          <w:sz w:val="22"/>
          <w:szCs w:val="22"/>
        </w:rPr>
      </w:pPr>
    </w:p>
    <w:p w:rsidR="00CF32F8" w:rsidRPr="00B845AD" w:rsidRDefault="00CF32F8" w:rsidP="00760E46">
      <w:pPr>
        <w:pStyle w:val="Zkladntext"/>
        <w:numPr>
          <w:ilvl w:val="1"/>
          <w:numId w:val="10"/>
        </w:numPr>
        <w:tabs>
          <w:tab w:val="clear" w:pos="1440"/>
          <w:tab w:val="num" w:pos="709"/>
        </w:tabs>
        <w:ind w:hanging="1014"/>
        <w:rPr>
          <w:b/>
          <w:sz w:val="22"/>
          <w:szCs w:val="22"/>
        </w:rPr>
      </w:pPr>
      <w:r w:rsidRPr="00B845AD">
        <w:rPr>
          <w:b/>
          <w:sz w:val="22"/>
          <w:szCs w:val="22"/>
        </w:rPr>
        <w:t>Zmeny zložiek vlastného imania (</w:t>
      </w:r>
      <w:r w:rsidR="00650B00">
        <w:rPr>
          <w:b/>
          <w:sz w:val="22"/>
          <w:szCs w:val="22"/>
        </w:rPr>
        <w:t>EUR</w:t>
      </w:r>
      <w:r w:rsidRPr="00B845AD">
        <w:rPr>
          <w:b/>
          <w:sz w:val="22"/>
          <w:szCs w:val="22"/>
        </w:rPr>
        <w:t>) – Tab. G a1</w:t>
      </w:r>
    </w:p>
    <w:p w:rsidR="00CF32F8" w:rsidRPr="00B845AD" w:rsidRDefault="00CF32F8">
      <w:pPr>
        <w:pStyle w:val="Zkladntext"/>
        <w:ind w:left="720"/>
        <w:rPr>
          <w:b/>
          <w:sz w:val="22"/>
          <w:szCs w:val="22"/>
        </w:rPr>
      </w:pPr>
    </w:p>
    <w:bookmarkStart w:id="109" w:name="_MON_1140605785"/>
    <w:bookmarkStart w:id="110" w:name="_MON_1140606288"/>
    <w:bookmarkStart w:id="111" w:name="_MON_1140606326"/>
    <w:bookmarkStart w:id="112" w:name="_MON_1141459484"/>
    <w:bookmarkStart w:id="113" w:name="_MON_1141539907"/>
    <w:bookmarkStart w:id="114" w:name="_MON_1142166179"/>
    <w:bookmarkStart w:id="115" w:name="_MON_1142167615"/>
    <w:bookmarkStart w:id="116" w:name="_MON_1156813542"/>
    <w:bookmarkStart w:id="117" w:name="_MON_1159250601"/>
    <w:bookmarkStart w:id="118" w:name="_MON_1163405092"/>
    <w:bookmarkStart w:id="119" w:name="_MON_1173590688"/>
    <w:bookmarkStart w:id="120" w:name="_MON_1173673634"/>
    <w:bookmarkStart w:id="121" w:name="_MON_1205213242"/>
    <w:bookmarkStart w:id="122" w:name="_MON_1205213526"/>
    <w:bookmarkStart w:id="123" w:name="_MON_1268468563"/>
    <w:bookmarkStart w:id="124" w:name="_MON_12684899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rsidR="00CF32F8" w:rsidRPr="00B845AD" w:rsidRDefault="00650B00">
      <w:pPr>
        <w:pStyle w:val="Zkladntext"/>
        <w:ind w:left="0"/>
        <w:rPr>
          <w:sz w:val="22"/>
          <w:szCs w:val="22"/>
        </w:rPr>
      </w:pPr>
      <w:r w:rsidRPr="00B845AD">
        <w:rPr>
          <w:sz w:val="22"/>
          <w:szCs w:val="22"/>
        </w:rPr>
        <w:object w:dxaOrig="9187" w:dyaOrig="4469">
          <v:shape id="_x0000_i1032" type="#_x0000_t75" style="width:459.65pt;height:223.55pt" o:ole="" fillcolor="window">
            <v:imagedata r:id="rId17" o:title=""/>
          </v:shape>
          <o:OLEObject Type="Embed" ProgID="Excel.Sheet.8" ShapeID="_x0000_i1032" DrawAspect="Content" ObjectID="_1497188183" r:id="rId18"/>
        </w:object>
      </w:r>
    </w:p>
    <w:p w:rsidR="00CF32F8" w:rsidRPr="00B845AD" w:rsidRDefault="00CF32F8">
      <w:pPr>
        <w:pStyle w:val="Zkladntext"/>
        <w:ind w:left="720"/>
        <w:rPr>
          <w:b/>
          <w:sz w:val="22"/>
          <w:szCs w:val="22"/>
        </w:rPr>
      </w:pPr>
    </w:p>
    <w:p w:rsidR="004B7277" w:rsidRPr="00B845AD" w:rsidRDefault="004B7277" w:rsidP="004B7277">
      <w:pPr>
        <w:pStyle w:val="Zkladntext"/>
        <w:numPr>
          <w:ilvl w:val="1"/>
          <w:numId w:val="10"/>
        </w:numPr>
        <w:tabs>
          <w:tab w:val="clear" w:pos="1440"/>
          <w:tab w:val="num" w:pos="709"/>
        </w:tabs>
        <w:ind w:left="709" w:hanging="283"/>
        <w:rPr>
          <w:b/>
          <w:sz w:val="22"/>
          <w:szCs w:val="22"/>
        </w:rPr>
      </w:pPr>
      <w:r w:rsidRPr="00B845AD">
        <w:rPr>
          <w:b/>
          <w:sz w:val="22"/>
          <w:szCs w:val="22"/>
        </w:rPr>
        <w:t>Hodnota upísaného vlastného imania</w:t>
      </w:r>
    </w:p>
    <w:p w:rsidR="004B7277" w:rsidRDefault="004B7277" w:rsidP="004B7277">
      <w:pPr>
        <w:pStyle w:val="Zkladntext"/>
        <w:ind w:left="709"/>
        <w:rPr>
          <w:sz w:val="22"/>
          <w:szCs w:val="22"/>
        </w:rPr>
      </w:pPr>
      <w:r w:rsidRPr="00B845AD">
        <w:rPr>
          <w:sz w:val="22"/>
          <w:szCs w:val="22"/>
        </w:rPr>
        <w:t>Spoločnosť nemá upísané vlastné imanie.</w:t>
      </w:r>
    </w:p>
    <w:p w:rsidR="004B7277" w:rsidRPr="00B845AD" w:rsidRDefault="004B7277" w:rsidP="004B7277">
      <w:pPr>
        <w:pStyle w:val="Zkladntext"/>
        <w:ind w:left="709"/>
        <w:rPr>
          <w:sz w:val="22"/>
          <w:szCs w:val="22"/>
        </w:rPr>
      </w:pPr>
    </w:p>
    <w:p w:rsidR="004B7277" w:rsidRPr="00B845AD" w:rsidRDefault="004B7277" w:rsidP="004B7277">
      <w:pPr>
        <w:pStyle w:val="Zkladntext"/>
        <w:numPr>
          <w:ilvl w:val="1"/>
          <w:numId w:val="10"/>
        </w:numPr>
        <w:tabs>
          <w:tab w:val="clear" w:pos="1440"/>
          <w:tab w:val="num" w:pos="709"/>
        </w:tabs>
        <w:ind w:left="709" w:hanging="283"/>
        <w:rPr>
          <w:b/>
          <w:sz w:val="22"/>
          <w:szCs w:val="22"/>
        </w:rPr>
      </w:pPr>
      <w:r w:rsidRPr="00B845AD">
        <w:rPr>
          <w:b/>
          <w:sz w:val="22"/>
          <w:szCs w:val="22"/>
        </w:rPr>
        <w:t xml:space="preserve">Rozdelenie účtovného zisku </w:t>
      </w:r>
      <w:r>
        <w:rPr>
          <w:b/>
          <w:sz w:val="22"/>
          <w:szCs w:val="22"/>
        </w:rPr>
        <w:t>vykázaného</w:t>
      </w:r>
      <w:r w:rsidRPr="00B845AD">
        <w:rPr>
          <w:b/>
          <w:sz w:val="22"/>
          <w:szCs w:val="22"/>
        </w:rPr>
        <w:t xml:space="preserve"> v predchádzajúcom účtovnom období</w:t>
      </w:r>
    </w:p>
    <w:p w:rsidR="004B7277" w:rsidRDefault="004B7277" w:rsidP="004B7277">
      <w:pPr>
        <w:pStyle w:val="Zkladntext"/>
        <w:ind w:left="709"/>
        <w:rPr>
          <w:sz w:val="22"/>
          <w:szCs w:val="22"/>
        </w:rPr>
      </w:pPr>
      <w:r>
        <w:rPr>
          <w:sz w:val="22"/>
          <w:szCs w:val="22"/>
        </w:rPr>
        <w:t>Hospodársky výsledok – účtovný zisk z minulého účtovného obdobia bol rozdelený nasledovným spôsobom:</w:t>
      </w:r>
    </w:p>
    <w:p w:rsidR="004B7277" w:rsidRPr="00B845AD" w:rsidRDefault="004B7277" w:rsidP="004B7277">
      <w:pPr>
        <w:pStyle w:val="Zkladntext"/>
        <w:ind w:left="709"/>
        <w:rPr>
          <w:sz w:val="22"/>
          <w:szCs w:val="22"/>
        </w:rPr>
      </w:pPr>
    </w:p>
    <w:tbl>
      <w:tblPr>
        <w:tblW w:w="4811" w:type="pct"/>
        <w:tblInd w:w="354" w:type="dxa"/>
        <w:tblCellMar>
          <w:left w:w="70" w:type="dxa"/>
          <w:right w:w="70" w:type="dxa"/>
        </w:tblCellMar>
        <w:tblLook w:val="0000"/>
      </w:tblPr>
      <w:tblGrid>
        <w:gridCol w:w="4547"/>
        <w:gridCol w:w="2316"/>
        <w:gridCol w:w="2136"/>
      </w:tblGrid>
      <w:tr w:rsidR="004B7277">
        <w:trPr>
          <w:trHeight w:val="255"/>
        </w:trPr>
        <w:tc>
          <w:tcPr>
            <w:tcW w:w="252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B7277" w:rsidRPr="0097556F" w:rsidRDefault="004B7277" w:rsidP="0097556F">
            <w:pPr>
              <w:jc w:val="center"/>
              <w:rPr>
                <w:sz w:val="18"/>
                <w:szCs w:val="18"/>
                <w:lang w:eastAsia="sk-SK"/>
              </w:rPr>
            </w:pPr>
            <w:r w:rsidRPr="0097556F">
              <w:rPr>
                <w:sz w:val="18"/>
                <w:szCs w:val="18"/>
                <w:lang w:eastAsia="sk-SK"/>
              </w:rPr>
              <w:t>Druh prídelu</w:t>
            </w:r>
          </w:p>
        </w:tc>
        <w:tc>
          <w:tcPr>
            <w:tcW w:w="2474" w:type="pct"/>
            <w:gridSpan w:val="2"/>
            <w:tcBorders>
              <w:top w:val="single" w:sz="4" w:space="0" w:color="auto"/>
              <w:left w:val="nil"/>
              <w:bottom w:val="single" w:sz="4" w:space="0" w:color="auto"/>
              <w:right w:val="single" w:sz="4" w:space="0" w:color="auto"/>
            </w:tcBorders>
            <w:shd w:val="clear" w:color="auto" w:fill="auto"/>
            <w:noWrap/>
            <w:vAlign w:val="center"/>
          </w:tcPr>
          <w:p w:rsidR="004B7277" w:rsidRPr="0097556F" w:rsidRDefault="004B7277" w:rsidP="0097556F">
            <w:pPr>
              <w:jc w:val="center"/>
              <w:rPr>
                <w:sz w:val="18"/>
                <w:szCs w:val="18"/>
                <w:lang w:eastAsia="sk-SK"/>
              </w:rPr>
            </w:pPr>
            <w:r w:rsidRPr="0097556F">
              <w:rPr>
                <w:sz w:val="18"/>
                <w:szCs w:val="18"/>
                <w:lang w:eastAsia="sk-SK"/>
              </w:rPr>
              <w:t xml:space="preserve">Rozdelenie zisku </w:t>
            </w:r>
          </w:p>
        </w:tc>
      </w:tr>
      <w:tr w:rsidR="004B7277">
        <w:trPr>
          <w:trHeight w:val="255"/>
        </w:trPr>
        <w:tc>
          <w:tcPr>
            <w:tcW w:w="2526" w:type="pct"/>
            <w:vMerge/>
            <w:tcBorders>
              <w:top w:val="single" w:sz="4" w:space="0" w:color="auto"/>
              <w:left w:val="single" w:sz="4" w:space="0" w:color="auto"/>
              <w:bottom w:val="single" w:sz="4" w:space="0" w:color="auto"/>
              <w:right w:val="single" w:sz="4" w:space="0" w:color="auto"/>
            </w:tcBorders>
            <w:vAlign w:val="center"/>
          </w:tcPr>
          <w:p w:rsidR="004B7277" w:rsidRPr="0097556F" w:rsidRDefault="004B7277" w:rsidP="0097556F">
            <w:pPr>
              <w:jc w:val="center"/>
              <w:rPr>
                <w:sz w:val="18"/>
                <w:szCs w:val="18"/>
                <w:lang w:eastAsia="sk-SK"/>
              </w:rPr>
            </w:pPr>
          </w:p>
        </w:tc>
        <w:tc>
          <w:tcPr>
            <w:tcW w:w="1287" w:type="pct"/>
            <w:tcBorders>
              <w:top w:val="single" w:sz="4" w:space="0" w:color="auto"/>
              <w:left w:val="nil"/>
              <w:bottom w:val="single" w:sz="4" w:space="0" w:color="auto"/>
              <w:right w:val="single" w:sz="4" w:space="0" w:color="auto"/>
            </w:tcBorders>
            <w:shd w:val="clear" w:color="auto" w:fill="auto"/>
            <w:noWrap/>
            <w:vAlign w:val="center"/>
          </w:tcPr>
          <w:p w:rsidR="004B7277" w:rsidRPr="0097556F" w:rsidRDefault="00B95953" w:rsidP="00650B00">
            <w:pPr>
              <w:jc w:val="center"/>
              <w:rPr>
                <w:sz w:val="18"/>
                <w:szCs w:val="18"/>
                <w:lang w:eastAsia="sk-SK"/>
              </w:rPr>
            </w:pPr>
            <w:r>
              <w:rPr>
                <w:sz w:val="18"/>
                <w:szCs w:val="18"/>
                <w:lang w:eastAsia="sk-SK"/>
              </w:rPr>
              <w:t>zisk r. 20</w:t>
            </w:r>
            <w:r w:rsidR="00650B00">
              <w:rPr>
                <w:sz w:val="18"/>
                <w:szCs w:val="18"/>
                <w:lang w:eastAsia="sk-SK"/>
              </w:rPr>
              <w:t>13</w:t>
            </w:r>
          </w:p>
        </w:tc>
        <w:tc>
          <w:tcPr>
            <w:tcW w:w="1187" w:type="pct"/>
            <w:tcBorders>
              <w:top w:val="single" w:sz="4" w:space="0" w:color="auto"/>
              <w:left w:val="nil"/>
              <w:bottom w:val="single" w:sz="4" w:space="0" w:color="auto"/>
              <w:right w:val="single" w:sz="4" w:space="0" w:color="auto"/>
            </w:tcBorders>
            <w:shd w:val="clear" w:color="auto" w:fill="auto"/>
            <w:noWrap/>
            <w:vAlign w:val="center"/>
          </w:tcPr>
          <w:p w:rsidR="004B7277" w:rsidRPr="0097556F" w:rsidRDefault="00B95953" w:rsidP="00650B00">
            <w:pPr>
              <w:jc w:val="center"/>
              <w:rPr>
                <w:sz w:val="18"/>
                <w:szCs w:val="18"/>
                <w:lang w:eastAsia="sk-SK"/>
              </w:rPr>
            </w:pPr>
            <w:r>
              <w:rPr>
                <w:sz w:val="18"/>
                <w:szCs w:val="18"/>
                <w:lang w:eastAsia="sk-SK"/>
              </w:rPr>
              <w:t>návrh – zisk r. 20</w:t>
            </w:r>
            <w:r w:rsidR="00650B00">
              <w:rPr>
                <w:sz w:val="18"/>
                <w:szCs w:val="18"/>
                <w:lang w:eastAsia="sk-SK"/>
              </w:rPr>
              <w:t>14</w:t>
            </w: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97556F">
            <w:pPr>
              <w:rPr>
                <w:lang w:eastAsia="sk-SK"/>
              </w:rPr>
            </w:pPr>
            <w:r w:rsidRPr="0097556F">
              <w:rPr>
                <w:lang w:eastAsia="sk-SK"/>
              </w:rPr>
              <w:t>Zisk k rozdeleniu z minulého obdobia, z toho:</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c>
          <w:tcPr>
            <w:tcW w:w="11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650B00">
            <w:pPr>
              <w:jc w:val="center"/>
              <w:rPr>
                <w:lang w:eastAsia="sk-SK"/>
              </w:rPr>
            </w:pP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C721DA">
            <w:pPr>
              <w:ind w:firstLineChars="100" w:firstLine="200"/>
              <w:rPr>
                <w:lang w:eastAsia="sk-SK"/>
              </w:rPr>
            </w:pPr>
            <w:r w:rsidRPr="0097556F">
              <w:rPr>
                <w:lang w:eastAsia="sk-SK"/>
              </w:rPr>
              <w:t>Prídel do zákonného rezervného fondu</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c>
          <w:tcPr>
            <w:tcW w:w="11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C721DA">
            <w:pPr>
              <w:ind w:firstLineChars="100" w:firstLine="200"/>
              <w:rPr>
                <w:lang w:eastAsia="sk-SK"/>
              </w:rPr>
            </w:pPr>
            <w:r w:rsidRPr="0097556F">
              <w:rPr>
                <w:lang w:eastAsia="sk-SK"/>
              </w:rPr>
              <w:t>Prídel na zvýšenie základného imania</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c>
          <w:tcPr>
            <w:tcW w:w="11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C721DA">
            <w:pPr>
              <w:ind w:firstLineChars="100" w:firstLine="200"/>
              <w:rPr>
                <w:lang w:eastAsia="sk-SK"/>
              </w:rPr>
            </w:pPr>
            <w:r w:rsidRPr="0097556F">
              <w:rPr>
                <w:lang w:eastAsia="sk-SK"/>
              </w:rPr>
              <w:t>Prídel do štatutárnych fondov</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c>
          <w:tcPr>
            <w:tcW w:w="11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C721DA">
            <w:pPr>
              <w:ind w:firstLineChars="100" w:firstLine="200"/>
              <w:rPr>
                <w:lang w:eastAsia="sk-SK"/>
              </w:rPr>
            </w:pPr>
            <w:r w:rsidRPr="0097556F">
              <w:rPr>
                <w:lang w:eastAsia="sk-SK"/>
              </w:rPr>
              <w:t>Prídel do ostatných fondov</w:t>
            </w:r>
            <w:r w:rsidR="00CF33BE">
              <w:rPr>
                <w:lang w:eastAsia="sk-SK"/>
              </w:rPr>
              <w:t xml:space="preserve"> – sociálny fond</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c>
          <w:tcPr>
            <w:tcW w:w="11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C721DA">
            <w:pPr>
              <w:ind w:firstLineChars="100" w:firstLine="200"/>
              <w:rPr>
                <w:lang w:eastAsia="sk-SK"/>
              </w:rPr>
            </w:pPr>
            <w:r w:rsidRPr="0097556F">
              <w:rPr>
                <w:lang w:eastAsia="sk-SK"/>
              </w:rPr>
              <w:t>Použitie na vyrovnanie straty z minulých rokov</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c>
          <w:tcPr>
            <w:tcW w:w="11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C721DA">
            <w:pPr>
              <w:ind w:firstLineChars="100" w:firstLine="200"/>
              <w:rPr>
                <w:lang w:eastAsia="sk-SK"/>
              </w:rPr>
            </w:pPr>
            <w:r w:rsidRPr="0097556F">
              <w:rPr>
                <w:lang w:eastAsia="sk-SK"/>
              </w:rPr>
              <w:t>Dividendy spoločníkov</w:t>
            </w:r>
            <w:r w:rsidR="00CF33BE">
              <w:rPr>
                <w:lang w:eastAsia="sk-SK"/>
              </w:rPr>
              <w:t xml:space="preserve"> – podiely na zisku</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c>
          <w:tcPr>
            <w:tcW w:w="1187" w:type="pct"/>
            <w:tcBorders>
              <w:top w:val="single" w:sz="4" w:space="0" w:color="auto"/>
              <w:left w:val="nil"/>
              <w:bottom w:val="single" w:sz="4" w:space="0" w:color="auto"/>
              <w:right w:val="single" w:sz="4" w:space="0" w:color="auto"/>
            </w:tcBorders>
            <w:shd w:val="clear" w:color="auto" w:fill="auto"/>
            <w:vAlign w:val="center"/>
          </w:tcPr>
          <w:p w:rsidR="006C0BB0" w:rsidRPr="0097556F" w:rsidRDefault="006C0BB0" w:rsidP="006C0BB0">
            <w:pPr>
              <w:jc w:val="center"/>
              <w:rPr>
                <w:lang w:eastAsia="sk-SK"/>
              </w:rPr>
            </w:pP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C721DA">
            <w:pPr>
              <w:ind w:firstLineChars="100" w:firstLine="200"/>
              <w:rPr>
                <w:lang w:eastAsia="sk-SK"/>
              </w:rPr>
            </w:pPr>
            <w:r w:rsidRPr="0097556F">
              <w:rPr>
                <w:lang w:eastAsia="sk-SK"/>
              </w:rPr>
              <w:t>Nerozdelený zisk minulých rokov</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650B00" w:rsidP="0097556F">
            <w:pPr>
              <w:jc w:val="center"/>
              <w:rPr>
                <w:lang w:eastAsia="sk-SK"/>
              </w:rPr>
            </w:pPr>
            <w:r>
              <w:rPr>
                <w:lang w:eastAsia="sk-SK"/>
              </w:rPr>
              <w:t>178576</w:t>
            </w:r>
          </w:p>
        </w:tc>
        <w:tc>
          <w:tcPr>
            <w:tcW w:w="11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650B00" w:rsidP="0097556F">
            <w:pPr>
              <w:jc w:val="center"/>
              <w:rPr>
                <w:lang w:eastAsia="sk-SK"/>
              </w:rPr>
            </w:pPr>
            <w:r>
              <w:rPr>
                <w:lang w:eastAsia="sk-SK"/>
              </w:rPr>
              <w:t>0</w:t>
            </w:r>
          </w:p>
        </w:tc>
      </w:tr>
      <w:tr w:rsidR="004B7277">
        <w:trPr>
          <w:trHeight w:val="255"/>
        </w:trPr>
        <w:tc>
          <w:tcPr>
            <w:tcW w:w="2526" w:type="pct"/>
            <w:tcBorders>
              <w:top w:val="single" w:sz="4" w:space="0" w:color="auto"/>
              <w:left w:val="single" w:sz="4" w:space="0" w:color="auto"/>
              <w:bottom w:val="single" w:sz="4" w:space="0" w:color="auto"/>
              <w:right w:val="single" w:sz="4" w:space="0" w:color="auto"/>
            </w:tcBorders>
            <w:shd w:val="clear" w:color="auto" w:fill="auto"/>
          </w:tcPr>
          <w:p w:rsidR="004B7277" w:rsidRPr="0097556F" w:rsidRDefault="004B7277" w:rsidP="00C721DA">
            <w:pPr>
              <w:ind w:firstLineChars="100" w:firstLine="200"/>
              <w:rPr>
                <w:lang w:eastAsia="sk-SK"/>
              </w:rPr>
            </w:pPr>
            <w:r w:rsidRPr="0097556F">
              <w:rPr>
                <w:lang w:eastAsia="sk-SK"/>
              </w:rPr>
              <w:t>Iné rozdelenie zisku</w:t>
            </w:r>
          </w:p>
        </w:tc>
        <w:tc>
          <w:tcPr>
            <w:tcW w:w="12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c>
          <w:tcPr>
            <w:tcW w:w="1187" w:type="pct"/>
            <w:tcBorders>
              <w:top w:val="single" w:sz="4" w:space="0" w:color="auto"/>
              <w:left w:val="nil"/>
              <w:bottom w:val="single" w:sz="4" w:space="0" w:color="auto"/>
              <w:right w:val="single" w:sz="4" w:space="0" w:color="auto"/>
            </w:tcBorders>
            <w:shd w:val="clear" w:color="auto" w:fill="auto"/>
            <w:vAlign w:val="center"/>
          </w:tcPr>
          <w:p w:rsidR="004B7277" w:rsidRPr="0097556F" w:rsidRDefault="004B7277" w:rsidP="0097556F">
            <w:pPr>
              <w:jc w:val="center"/>
              <w:rPr>
                <w:lang w:eastAsia="sk-SK"/>
              </w:rPr>
            </w:pPr>
          </w:p>
        </w:tc>
      </w:tr>
    </w:tbl>
    <w:p w:rsidR="004B7277" w:rsidRDefault="004B7277" w:rsidP="0097556F">
      <w:pPr>
        <w:pStyle w:val="Zkladntext"/>
        <w:rPr>
          <w:b/>
          <w:sz w:val="22"/>
          <w:szCs w:val="22"/>
        </w:rPr>
      </w:pPr>
    </w:p>
    <w:p w:rsidR="006C0BB0" w:rsidRDefault="006C0BB0" w:rsidP="0097556F">
      <w:pPr>
        <w:pStyle w:val="Zkladntext"/>
        <w:rPr>
          <w:b/>
          <w:sz w:val="22"/>
          <w:szCs w:val="22"/>
        </w:rPr>
      </w:pPr>
    </w:p>
    <w:p w:rsidR="006C0BB0" w:rsidRPr="00B845AD" w:rsidRDefault="006C0BB0" w:rsidP="006C0BB0">
      <w:pPr>
        <w:pStyle w:val="Zkladntext"/>
        <w:numPr>
          <w:ilvl w:val="1"/>
          <w:numId w:val="10"/>
        </w:numPr>
        <w:tabs>
          <w:tab w:val="clear" w:pos="1440"/>
          <w:tab w:val="num" w:pos="709"/>
        </w:tabs>
        <w:ind w:left="709" w:hanging="283"/>
        <w:rPr>
          <w:b/>
          <w:sz w:val="22"/>
          <w:szCs w:val="22"/>
        </w:rPr>
      </w:pPr>
      <w:r w:rsidRPr="00B845AD">
        <w:rPr>
          <w:b/>
          <w:sz w:val="22"/>
          <w:szCs w:val="22"/>
        </w:rPr>
        <w:lastRenderedPageBreak/>
        <w:t>Akcie a podiely na základnom imaní vlastnené účtovnou jednotkou, vrátane akcií a podielov na základnom imaní vlastnených ňou ovládanými osobami a osobami, v ktorých má účtovná jednotka podstatný vplyv</w:t>
      </w:r>
    </w:p>
    <w:p w:rsidR="006C0BB0" w:rsidRDefault="006C0BB0" w:rsidP="006C0BB0">
      <w:pPr>
        <w:pStyle w:val="Zkladntext"/>
        <w:ind w:left="709"/>
        <w:rPr>
          <w:sz w:val="22"/>
          <w:szCs w:val="22"/>
        </w:rPr>
      </w:pPr>
      <w:r>
        <w:rPr>
          <w:sz w:val="22"/>
          <w:szCs w:val="22"/>
        </w:rPr>
        <w:t xml:space="preserve">  </w:t>
      </w:r>
      <w:r w:rsidRPr="00B845AD">
        <w:rPr>
          <w:sz w:val="22"/>
          <w:szCs w:val="22"/>
        </w:rPr>
        <w:t>Spoločnosť nevlastní žiadne akcie a podiely.</w:t>
      </w:r>
    </w:p>
    <w:p w:rsidR="004B7277" w:rsidRDefault="004B7277" w:rsidP="006C0BB0">
      <w:pPr>
        <w:pStyle w:val="Zkladntext"/>
        <w:ind w:left="0"/>
        <w:rPr>
          <w:b/>
          <w:sz w:val="22"/>
          <w:szCs w:val="22"/>
        </w:rPr>
      </w:pPr>
    </w:p>
    <w:p w:rsidR="00CF32F8" w:rsidRPr="00B845AD" w:rsidRDefault="00CF32F8" w:rsidP="00760E46">
      <w:pPr>
        <w:pStyle w:val="Zkladntext"/>
        <w:numPr>
          <w:ilvl w:val="1"/>
          <w:numId w:val="10"/>
        </w:numPr>
        <w:tabs>
          <w:tab w:val="clear" w:pos="1440"/>
          <w:tab w:val="num" w:pos="709"/>
        </w:tabs>
        <w:ind w:left="709" w:hanging="283"/>
        <w:rPr>
          <w:b/>
          <w:sz w:val="22"/>
          <w:szCs w:val="22"/>
        </w:rPr>
      </w:pPr>
      <w:r w:rsidRPr="00B845AD">
        <w:rPr>
          <w:b/>
          <w:sz w:val="22"/>
          <w:szCs w:val="22"/>
        </w:rPr>
        <w:t>Prehľad zisku alebo straty, ktorá nebola účtovaná ako náklad alebo výnos, ale priamo na účty vlastného imania, najmä zmeny reálnej hodnoty majetku, zmeny hodnoty majetku pri použití metódy vlastného imania</w:t>
      </w:r>
    </w:p>
    <w:p w:rsidR="00CF32F8" w:rsidRPr="00B845AD" w:rsidRDefault="006C0BB0">
      <w:pPr>
        <w:pStyle w:val="Zkladntext"/>
        <w:ind w:left="709"/>
        <w:rPr>
          <w:sz w:val="22"/>
          <w:szCs w:val="22"/>
        </w:rPr>
      </w:pPr>
      <w:r>
        <w:rPr>
          <w:sz w:val="22"/>
          <w:szCs w:val="22"/>
        </w:rPr>
        <w:t xml:space="preserve">  </w:t>
      </w:r>
      <w:r w:rsidR="00CF32F8" w:rsidRPr="00B845AD">
        <w:rPr>
          <w:sz w:val="22"/>
          <w:szCs w:val="22"/>
        </w:rPr>
        <w:t>Spoločnosť nemá náplň.</w:t>
      </w:r>
    </w:p>
    <w:p w:rsidR="00CF32F8" w:rsidRPr="00B845AD" w:rsidRDefault="00CF32F8" w:rsidP="006C0BB0">
      <w:pPr>
        <w:pStyle w:val="Zkladntext"/>
        <w:ind w:left="0"/>
        <w:rPr>
          <w:sz w:val="22"/>
          <w:szCs w:val="22"/>
        </w:rPr>
      </w:pPr>
    </w:p>
    <w:p w:rsidR="00CF32F8" w:rsidRPr="00B845AD" w:rsidRDefault="00CF32F8" w:rsidP="00760E46">
      <w:pPr>
        <w:pStyle w:val="Zkladntext"/>
        <w:numPr>
          <w:ilvl w:val="1"/>
          <w:numId w:val="10"/>
        </w:numPr>
        <w:tabs>
          <w:tab w:val="clear" w:pos="1440"/>
          <w:tab w:val="num" w:pos="709"/>
        </w:tabs>
        <w:ind w:left="709" w:hanging="283"/>
        <w:rPr>
          <w:b/>
          <w:sz w:val="22"/>
          <w:szCs w:val="22"/>
        </w:rPr>
      </w:pPr>
      <w:r w:rsidRPr="00B845AD">
        <w:rPr>
          <w:b/>
          <w:sz w:val="22"/>
          <w:szCs w:val="22"/>
        </w:rPr>
        <w:t>Zisk na akciu alebo podiel na základnom imaní</w:t>
      </w:r>
    </w:p>
    <w:p w:rsidR="00CF32F8" w:rsidRPr="00B845AD" w:rsidRDefault="00CF32F8">
      <w:pPr>
        <w:pStyle w:val="Nadpis2"/>
        <w:numPr>
          <w:ilvl w:val="0"/>
          <w:numId w:val="11"/>
        </w:numPr>
        <w:rPr>
          <w:sz w:val="22"/>
          <w:szCs w:val="22"/>
        </w:rPr>
      </w:pPr>
      <w:r w:rsidRPr="00B845AD">
        <w:rPr>
          <w:sz w:val="22"/>
          <w:szCs w:val="22"/>
        </w:rPr>
        <w:t>Prehľad o rezervách</w:t>
      </w:r>
      <w:bookmarkEnd w:id="108"/>
      <w:r w:rsidRPr="00B845AD">
        <w:rPr>
          <w:sz w:val="22"/>
          <w:szCs w:val="22"/>
        </w:rPr>
        <w:t xml:space="preserve"> – Tab. G b (</w:t>
      </w:r>
      <w:r w:rsidR="00650B00">
        <w:rPr>
          <w:sz w:val="22"/>
          <w:szCs w:val="22"/>
        </w:rPr>
        <w:t>EUR</w:t>
      </w:r>
      <w:r w:rsidRPr="00B845AD">
        <w:rPr>
          <w:sz w:val="22"/>
          <w:szCs w:val="22"/>
        </w:rPr>
        <w:t>)</w:t>
      </w:r>
      <w:r w:rsidR="0061581F">
        <w:rPr>
          <w:sz w:val="22"/>
          <w:szCs w:val="22"/>
        </w:rPr>
        <w:t xml:space="preserve"> - NEMA</w:t>
      </w:r>
    </w:p>
    <w:p w:rsidR="00CF32F8" w:rsidRPr="00B845AD" w:rsidRDefault="00CF32F8">
      <w:pPr>
        <w:pStyle w:val="Zkladntext"/>
        <w:rPr>
          <w:sz w:val="22"/>
          <w:szCs w:val="22"/>
        </w:rPr>
      </w:pPr>
    </w:p>
    <w:bookmarkStart w:id="125" w:name="_MON_1140612498"/>
    <w:bookmarkStart w:id="126" w:name="_MON_1140612792"/>
    <w:bookmarkStart w:id="127" w:name="_MON_1141020968"/>
    <w:bookmarkStart w:id="128" w:name="_MON_1141039548"/>
    <w:bookmarkStart w:id="129" w:name="_MON_1141460184"/>
    <w:bookmarkStart w:id="130" w:name="_MON_1141460261"/>
    <w:bookmarkStart w:id="131" w:name="_MON_1142059556"/>
    <w:bookmarkStart w:id="132" w:name="_MON_1142059785"/>
    <w:bookmarkStart w:id="133" w:name="_MON_1142168092"/>
    <w:bookmarkStart w:id="134" w:name="_MON_1156813962"/>
    <w:bookmarkStart w:id="135" w:name="_MON_1159250970"/>
    <w:bookmarkStart w:id="136" w:name="_MON_1163405401"/>
    <w:bookmarkStart w:id="137" w:name="_MON_1173590777"/>
    <w:bookmarkStart w:id="138" w:name="_MON_1205219253"/>
    <w:bookmarkStart w:id="139" w:name="_MON_1205219503"/>
    <w:bookmarkStart w:id="140" w:name="_MON_1205219652"/>
    <w:bookmarkStart w:id="141" w:name="_MON_1205219679"/>
    <w:bookmarkStart w:id="142" w:name="_MON_1205219740"/>
    <w:bookmarkStart w:id="143" w:name="_MON_1235910849"/>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rsidR="00CF32F8" w:rsidRPr="00B845AD" w:rsidRDefault="008C3823">
      <w:pPr>
        <w:pStyle w:val="Zkladntext"/>
        <w:rPr>
          <w:sz w:val="22"/>
          <w:szCs w:val="22"/>
        </w:rPr>
      </w:pPr>
      <w:r w:rsidRPr="00B845AD">
        <w:rPr>
          <w:sz w:val="22"/>
          <w:szCs w:val="22"/>
        </w:rPr>
        <w:object w:dxaOrig="9888" w:dyaOrig="1426">
          <v:shape id="_x0000_i1028" type="#_x0000_t75" style="width:494.8pt;height:71.15pt" o:ole="" fillcolor="window">
            <v:imagedata r:id="rId19" o:title=""/>
          </v:shape>
          <o:OLEObject Type="Embed" ProgID="Excel.Sheet.8" ShapeID="_x0000_i1028" DrawAspect="Content" ObjectID="_1497188184" r:id="rId20"/>
        </w:object>
      </w:r>
    </w:p>
    <w:p w:rsidR="00CF32F8" w:rsidRPr="00B845AD" w:rsidRDefault="00CF32F8">
      <w:pPr>
        <w:pStyle w:val="Zkladntext"/>
        <w:rPr>
          <w:sz w:val="22"/>
          <w:szCs w:val="22"/>
        </w:rPr>
      </w:pPr>
    </w:p>
    <w:p w:rsidR="00CF32F8" w:rsidRPr="00B845AD" w:rsidRDefault="00CF32F8">
      <w:pPr>
        <w:pStyle w:val="Nadpis2"/>
        <w:numPr>
          <w:ilvl w:val="0"/>
          <w:numId w:val="11"/>
        </w:numPr>
        <w:rPr>
          <w:sz w:val="22"/>
          <w:szCs w:val="22"/>
        </w:rPr>
      </w:pPr>
      <w:bookmarkStart w:id="144" w:name="_Toc530739909"/>
      <w:bookmarkStart w:id="145" w:name="OLE_LINK4"/>
      <w:r w:rsidRPr="00B845AD">
        <w:rPr>
          <w:sz w:val="22"/>
          <w:szCs w:val="22"/>
        </w:rPr>
        <w:t>Prehľad záväzkov</w:t>
      </w:r>
      <w:bookmarkEnd w:id="144"/>
      <w:r w:rsidRPr="00B845AD">
        <w:rPr>
          <w:sz w:val="22"/>
          <w:szCs w:val="22"/>
        </w:rPr>
        <w:t xml:space="preserve"> </w:t>
      </w:r>
      <w:r w:rsidR="0003134F">
        <w:rPr>
          <w:sz w:val="22"/>
          <w:szCs w:val="22"/>
        </w:rPr>
        <w:t xml:space="preserve">z obchodného styku </w:t>
      </w:r>
      <w:r w:rsidRPr="00B845AD">
        <w:rPr>
          <w:sz w:val="22"/>
          <w:szCs w:val="22"/>
        </w:rPr>
        <w:t>do a po lehote splatnosti – Tab. G c (</w:t>
      </w:r>
      <w:r w:rsidR="00650B00">
        <w:rPr>
          <w:sz w:val="22"/>
          <w:szCs w:val="22"/>
        </w:rPr>
        <w:t>EUR</w:t>
      </w:r>
      <w:r w:rsidRPr="00B845AD">
        <w:rPr>
          <w:sz w:val="22"/>
          <w:szCs w:val="22"/>
        </w:rPr>
        <w:t>)</w:t>
      </w:r>
    </w:p>
    <w:p w:rsidR="00CF32F8" w:rsidRPr="00B845AD" w:rsidRDefault="00CF32F8">
      <w:pPr>
        <w:pStyle w:val="Zkladntext"/>
        <w:rPr>
          <w:sz w:val="22"/>
          <w:szCs w:val="22"/>
        </w:rPr>
      </w:pPr>
    </w:p>
    <w:bookmarkStart w:id="146" w:name="_MON_1141040006"/>
    <w:bookmarkStart w:id="147" w:name="_MON_1141040163"/>
    <w:bookmarkStart w:id="148" w:name="_MON_1141040230"/>
    <w:bookmarkStart w:id="149" w:name="_MON_1141114271"/>
    <w:bookmarkStart w:id="150" w:name="_MON_1141633080"/>
    <w:bookmarkStart w:id="151" w:name="_MON_1141633176"/>
    <w:bookmarkStart w:id="152" w:name="_MON_1142059831"/>
    <w:bookmarkStart w:id="153" w:name="_MON_1142168358"/>
    <w:bookmarkStart w:id="154" w:name="_MON_1156813931"/>
    <w:bookmarkStart w:id="155" w:name="_MON_1159251705"/>
    <w:bookmarkStart w:id="156" w:name="_MON_1163405427"/>
    <w:bookmarkStart w:id="157" w:name="_MON_1163903036"/>
    <w:bookmarkStart w:id="158" w:name="_MON_1173590812"/>
    <w:bookmarkStart w:id="159" w:name="_MON_1173590841"/>
    <w:bookmarkStart w:id="160" w:name="_MON_1173591115"/>
    <w:bookmarkStart w:id="161" w:name="_MON_1205219908"/>
    <w:bookmarkStart w:id="162" w:name="_MON_1205220475"/>
    <w:bookmarkStart w:id="163" w:name="_MON_1205220589"/>
    <w:bookmarkStart w:id="164" w:name="_MON_1235910870"/>
    <w:bookmarkStart w:id="165" w:name="_MON_1268468869"/>
    <w:bookmarkStart w:id="166" w:name="_MON_1268490207"/>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rsidR="00CF32F8" w:rsidRPr="00B845AD" w:rsidRDefault="00650B00" w:rsidP="00DF56C5">
      <w:pPr>
        <w:pStyle w:val="Zkladntext"/>
        <w:rPr>
          <w:sz w:val="22"/>
          <w:szCs w:val="22"/>
        </w:rPr>
      </w:pPr>
      <w:r w:rsidRPr="00B845AD">
        <w:rPr>
          <w:sz w:val="22"/>
          <w:szCs w:val="22"/>
        </w:rPr>
        <w:object w:dxaOrig="4042" w:dyaOrig="715">
          <v:shape id="_x0000_i1033" type="#_x0000_t75" style="width:201.75pt;height:36pt" o:ole="" fillcolor="window">
            <v:imagedata r:id="rId21" o:title=""/>
          </v:shape>
          <o:OLEObject Type="Embed" ProgID="Excel.Sheet.8" ShapeID="_x0000_i1033" DrawAspect="Content" ObjectID="_1497188185" r:id="rId22"/>
        </w:object>
      </w:r>
      <w:bookmarkEnd w:id="145"/>
    </w:p>
    <w:p w:rsidR="00CF32F8" w:rsidRPr="00B845AD" w:rsidRDefault="00CF32F8">
      <w:pPr>
        <w:pStyle w:val="Zkladntext"/>
        <w:ind w:left="0"/>
        <w:rPr>
          <w:sz w:val="22"/>
          <w:szCs w:val="22"/>
        </w:rPr>
      </w:pPr>
    </w:p>
    <w:p w:rsidR="00CF32F8" w:rsidRPr="00B845AD" w:rsidRDefault="00CF32F8">
      <w:pPr>
        <w:pStyle w:val="Zkladntext"/>
        <w:ind w:left="0"/>
        <w:rPr>
          <w:sz w:val="22"/>
          <w:szCs w:val="22"/>
        </w:rPr>
      </w:pPr>
    </w:p>
    <w:p w:rsidR="0003134F" w:rsidRPr="00B845AD" w:rsidRDefault="0003134F">
      <w:pPr>
        <w:pStyle w:val="Zkladntext"/>
        <w:ind w:left="357"/>
        <w:rPr>
          <w:sz w:val="22"/>
          <w:szCs w:val="22"/>
        </w:rPr>
      </w:pPr>
    </w:p>
    <w:p w:rsidR="00CF32F8" w:rsidRPr="00B845AD" w:rsidRDefault="00CF32F8">
      <w:pPr>
        <w:pStyle w:val="Zkladntext"/>
        <w:numPr>
          <w:ilvl w:val="0"/>
          <w:numId w:val="11"/>
        </w:numPr>
        <w:rPr>
          <w:b/>
          <w:sz w:val="22"/>
          <w:szCs w:val="22"/>
        </w:rPr>
      </w:pPr>
      <w:r w:rsidRPr="00B845AD">
        <w:rPr>
          <w:b/>
          <w:sz w:val="22"/>
          <w:szCs w:val="22"/>
        </w:rPr>
        <w:t>Záväzky zabezpečené záložným právom alebo inou formou zabezpečenia</w:t>
      </w:r>
    </w:p>
    <w:p w:rsidR="00CF32F8" w:rsidRPr="00B845AD" w:rsidRDefault="0003134F">
      <w:pPr>
        <w:pStyle w:val="Zkladntext"/>
        <w:ind w:left="357"/>
        <w:rPr>
          <w:sz w:val="22"/>
          <w:szCs w:val="22"/>
        </w:rPr>
      </w:pPr>
      <w:r>
        <w:rPr>
          <w:sz w:val="22"/>
          <w:szCs w:val="22"/>
        </w:rPr>
        <w:t xml:space="preserve">  </w:t>
      </w:r>
      <w:r w:rsidR="00CF32F8" w:rsidRPr="00B845AD">
        <w:rPr>
          <w:sz w:val="22"/>
          <w:szCs w:val="22"/>
        </w:rPr>
        <w:t>Spoločnosť nemá záväzky zabezpečené záložným právom alebo inou formou zabezpečenia.</w:t>
      </w:r>
    </w:p>
    <w:p w:rsidR="00CF32F8" w:rsidRPr="00B845AD" w:rsidRDefault="00CF32F8">
      <w:pPr>
        <w:pStyle w:val="Zkladntext"/>
        <w:ind w:left="357"/>
        <w:rPr>
          <w:sz w:val="22"/>
          <w:szCs w:val="22"/>
        </w:rPr>
      </w:pPr>
    </w:p>
    <w:p w:rsidR="00CF32F8" w:rsidRPr="00B845AD" w:rsidRDefault="00CF32F8">
      <w:pPr>
        <w:pStyle w:val="Zkladntext"/>
        <w:numPr>
          <w:ilvl w:val="0"/>
          <w:numId w:val="11"/>
        </w:numPr>
        <w:rPr>
          <w:b/>
          <w:sz w:val="22"/>
          <w:szCs w:val="22"/>
        </w:rPr>
      </w:pPr>
      <w:r w:rsidRPr="00B845AD">
        <w:rPr>
          <w:b/>
          <w:sz w:val="22"/>
          <w:szCs w:val="22"/>
        </w:rPr>
        <w:t>Údaje o spôsobe vzniku odloženého daňového záväzku</w:t>
      </w:r>
    </w:p>
    <w:p w:rsidR="00CF32F8" w:rsidRDefault="0003134F">
      <w:pPr>
        <w:pStyle w:val="Zkladntext"/>
        <w:ind w:left="357"/>
      </w:pPr>
      <w:r>
        <w:rPr>
          <w:sz w:val="22"/>
          <w:szCs w:val="22"/>
        </w:rPr>
        <w:t xml:space="preserve"> </w:t>
      </w:r>
      <w:r w:rsidR="00672C84">
        <w:t>Spoločnosť nevykazuje  odložený daňový záväzok.</w:t>
      </w:r>
    </w:p>
    <w:p w:rsidR="00672C84" w:rsidRPr="00B845AD" w:rsidRDefault="00672C84">
      <w:pPr>
        <w:pStyle w:val="Zkladntext"/>
        <w:ind w:left="357"/>
        <w:rPr>
          <w:b/>
          <w:sz w:val="22"/>
          <w:szCs w:val="22"/>
        </w:rPr>
      </w:pPr>
    </w:p>
    <w:p w:rsidR="00CF32F8" w:rsidRPr="00B845AD" w:rsidRDefault="00CF32F8">
      <w:pPr>
        <w:pStyle w:val="Zkladntext"/>
        <w:numPr>
          <w:ilvl w:val="0"/>
          <w:numId w:val="11"/>
        </w:numPr>
        <w:rPr>
          <w:b/>
          <w:sz w:val="22"/>
          <w:szCs w:val="22"/>
        </w:rPr>
      </w:pPr>
      <w:r w:rsidRPr="00B845AD">
        <w:rPr>
          <w:b/>
          <w:sz w:val="22"/>
          <w:szCs w:val="22"/>
        </w:rPr>
        <w:t xml:space="preserve">Záväzky zo sociálneho fondu – Tab. G </w:t>
      </w:r>
      <w:proofErr w:type="spellStart"/>
      <w:r w:rsidRPr="00B845AD">
        <w:rPr>
          <w:b/>
          <w:sz w:val="22"/>
          <w:szCs w:val="22"/>
        </w:rPr>
        <w:t>g</w:t>
      </w:r>
      <w:proofErr w:type="spellEnd"/>
      <w:r w:rsidRPr="00B845AD">
        <w:rPr>
          <w:b/>
          <w:sz w:val="22"/>
          <w:szCs w:val="22"/>
        </w:rPr>
        <w:t xml:space="preserve"> (tis. Sk)</w:t>
      </w:r>
      <w:r w:rsidR="00143B93">
        <w:rPr>
          <w:b/>
          <w:sz w:val="22"/>
          <w:szCs w:val="22"/>
        </w:rPr>
        <w:t xml:space="preserve">  NEMA</w:t>
      </w:r>
    </w:p>
    <w:p w:rsidR="00CF32F8" w:rsidRPr="00B845AD" w:rsidRDefault="00CF32F8" w:rsidP="001234AA">
      <w:pPr>
        <w:pStyle w:val="Zkladntext"/>
        <w:spacing w:line="120" w:lineRule="auto"/>
        <w:ind w:left="357"/>
        <w:rPr>
          <w:sz w:val="22"/>
          <w:szCs w:val="22"/>
        </w:rPr>
      </w:pPr>
    </w:p>
    <w:bookmarkStart w:id="167" w:name="_MON_1140956177"/>
    <w:bookmarkStart w:id="168" w:name="_MON_1140956360"/>
    <w:bookmarkStart w:id="169" w:name="_MON_1140956366"/>
    <w:bookmarkStart w:id="170" w:name="_MON_1142060229"/>
    <w:bookmarkStart w:id="171" w:name="_MON_1142168583"/>
    <w:bookmarkStart w:id="172" w:name="_MON_1156814500"/>
    <w:bookmarkStart w:id="173" w:name="_MON_1163406193"/>
    <w:bookmarkStart w:id="174" w:name="_MON_1173591029"/>
    <w:bookmarkStart w:id="175" w:name="_MON_1201542040"/>
    <w:bookmarkStart w:id="176" w:name="_MON_1205221350"/>
    <w:bookmarkStart w:id="177" w:name="_MON_1235910893"/>
    <w:bookmarkEnd w:id="167"/>
    <w:bookmarkEnd w:id="168"/>
    <w:bookmarkEnd w:id="169"/>
    <w:bookmarkEnd w:id="170"/>
    <w:bookmarkEnd w:id="171"/>
    <w:bookmarkEnd w:id="172"/>
    <w:bookmarkEnd w:id="173"/>
    <w:bookmarkEnd w:id="174"/>
    <w:bookmarkEnd w:id="175"/>
    <w:bookmarkEnd w:id="176"/>
    <w:bookmarkEnd w:id="177"/>
    <w:p w:rsidR="00CF32F8" w:rsidRPr="00B845AD" w:rsidRDefault="008C3823">
      <w:pPr>
        <w:pStyle w:val="Zkladntext"/>
        <w:ind w:left="357"/>
        <w:rPr>
          <w:sz w:val="22"/>
          <w:szCs w:val="22"/>
        </w:rPr>
      </w:pPr>
      <w:r w:rsidRPr="00B845AD">
        <w:rPr>
          <w:sz w:val="22"/>
          <w:szCs w:val="22"/>
        </w:rPr>
        <w:object w:dxaOrig="9158" w:dyaOrig="720">
          <v:shape id="_x0000_i1029" type="#_x0000_t75" style="width:457.95pt;height:36pt" o:ole="" fillcolor="window">
            <v:imagedata r:id="rId23" o:title=""/>
          </v:shape>
          <o:OLEObject Type="Embed" ProgID="Excel.Sheet.8" ShapeID="_x0000_i1029" DrawAspect="Content" ObjectID="_1497188186" r:id="rId24"/>
        </w:object>
      </w:r>
    </w:p>
    <w:p w:rsidR="00CF32F8" w:rsidRPr="00B845AD" w:rsidRDefault="00CF32F8">
      <w:pPr>
        <w:pStyle w:val="Zkladntext"/>
        <w:ind w:left="357"/>
        <w:rPr>
          <w:sz w:val="22"/>
          <w:szCs w:val="22"/>
        </w:rPr>
      </w:pPr>
    </w:p>
    <w:p w:rsidR="00CF32F8" w:rsidRPr="00B845AD" w:rsidRDefault="00CF32F8">
      <w:pPr>
        <w:pStyle w:val="Zkladntext"/>
        <w:numPr>
          <w:ilvl w:val="0"/>
          <w:numId w:val="11"/>
        </w:numPr>
        <w:rPr>
          <w:b/>
          <w:sz w:val="22"/>
          <w:szCs w:val="22"/>
        </w:rPr>
      </w:pPr>
      <w:r w:rsidRPr="00B845AD">
        <w:rPr>
          <w:b/>
          <w:sz w:val="22"/>
          <w:szCs w:val="22"/>
        </w:rPr>
        <w:t>Vydané dlhopisy</w:t>
      </w:r>
    </w:p>
    <w:p w:rsidR="00CF32F8" w:rsidRPr="00B845AD" w:rsidRDefault="00672C84">
      <w:pPr>
        <w:pStyle w:val="Zkladntext"/>
        <w:ind w:left="357"/>
        <w:rPr>
          <w:sz w:val="22"/>
          <w:szCs w:val="22"/>
        </w:rPr>
      </w:pPr>
      <w:r>
        <w:rPr>
          <w:sz w:val="22"/>
          <w:szCs w:val="22"/>
        </w:rPr>
        <w:t xml:space="preserve">  </w:t>
      </w:r>
      <w:r w:rsidR="00CF32F8" w:rsidRPr="00B845AD">
        <w:rPr>
          <w:sz w:val="22"/>
          <w:szCs w:val="22"/>
        </w:rPr>
        <w:t>Spoločnosť nevydala žiadne dlhopisy.</w:t>
      </w:r>
    </w:p>
    <w:p w:rsidR="00CF32F8" w:rsidRPr="00B845AD" w:rsidRDefault="00CF32F8">
      <w:pPr>
        <w:pStyle w:val="Zkladntext"/>
        <w:ind w:left="357"/>
        <w:rPr>
          <w:sz w:val="22"/>
          <w:szCs w:val="22"/>
        </w:rPr>
      </w:pPr>
    </w:p>
    <w:p w:rsidR="00CF32F8" w:rsidRPr="00B845AD" w:rsidRDefault="00CF32F8">
      <w:pPr>
        <w:pStyle w:val="Zkladntext"/>
        <w:numPr>
          <w:ilvl w:val="0"/>
          <w:numId w:val="11"/>
        </w:numPr>
        <w:rPr>
          <w:b/>
          <w:sz w:val="22"/>
          <w:szCs w:val="22"/>
        </w:rPr>
      </w:pPr>
      <w:r w:rsidRPr="00B845AD">
        <w:rPr>
          <w:b/>
          <w:sz w:val="22"/>
          <w:szCs w:val="22"/>
        </w:rPr>
        <w:t>Bankové úvery, pôžičky a návratné finančné výpomoci</w:t>
      </w:r>
    </w:p>
    <w:p w:rsidR="001234AA" w:rsidRDefault="001234AA">
      <w:pPr>
        <w:pStyle w:val="Zkladntext"/>
        <w:ind w:left="357"/>
        <w:rPr>
          <w:sz w:val="22"/>
          <w:szCs w:val="22"/>
        </w:rPr>
      </w:pPr>
      <w:r>
        <w:rPr>
          <w:sz w:val="22"/>
          <w:szCs w:val="22"/>
        </w:rPr>
        <w:t>Spoločnosť</w:t>
      </w:r>
      <w:r w:rsidR="00284813">
        <w:rPr>
          <w:sz w:val="22"/>
          <w:szCs w:val="22"/>
        </w:rPr>
        <w:t xml:space="preserve"> nemá</w:t>
      </w:r>
      <w:r>
        <w:rPr>
          <w:sz w:val="22"/>
          <w:szCs w:val="22"/>
        </w:rPr>
        <w:t xml:space="preserve">  bankové úvery:</w:t>
      </w:r>
    </w:p>
    <w:p w:rsidR="001234AA" w:rsidRPr="00B845AD" w:rsidRDefault="001234AA" w:rsidP="001234AA">
      <w:pPr>
        <w:pStyle w:val="Zkladntext"/>
        <w:spacing w:line="120" w:lineRule="auto"/>
        <w:ind w:left="357"/>
        <w:rPr>
          <w:sz w:val="22"/>
          <w:szCs w:val="22"/>
        </w:rPr>
      </w:pPr>
    </w:p>
    <w:tbl>
      <w:tblPr>
        <w:tblW w:w="8986" w:type="dxa"/>
        <w:tblInd w:w="496" w:type="dxa"/>
        <w:tblCellMar>
          <w:left w:w="70" w:type="dxa"/>
          <w:right w:w="70" w:type="dxa"/>
        </w:tblCellMar>
        <w:tblLook w:val="0000"/>
      </w:tblPr>
      <w:tblGrid>
        <w:gridCol w:w="1746"/>
        <w:gridCol w:w="1571"/>
        <w:gridCol w:w="1219"/>
        <w:gridCol w:w="1417"/>
        <w:gridCol w:w="992"/>
        <w:gridCol w:w="2041"/>
      </w:tblGrid>
      <w:tr w:rsidR="001234AA" w:rsidRPr="001234AA">
        <w:trPr>
          <w:trHeight w:val="255"/>
        </w:trPr>
        <w:tc>
          <w:tcPr>
            <w:tcW w:w="17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234AA" w:rsidRPr="001234AA" w:rsidRDefault="001234AA" w:rsidP="005A0DE3">
            <w:pPr>
              <w:jc w:val="center"/>
              <w:rPr>
                <w:b/>
              </w:rPr>
            </w:pPr>
            <w:r w:rsidRPr="001234AA">
              <w:rPr>
                <w:b/>
              </w:rPr>
              <w:t>Charakteristika bankového úveru</w:t>
            </w:r>
          </w:p>
        </w:tc>
        <w:tc>
          <w:tcPr>
            <w:tcW w:w="157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234AA" w:rsidRPr="001234AA" w:rsidRDefault="001234AA" w:rsidP="005A0DE3">
            <w:pPr>
              <w:jc w:val="center"/>
              <w:rPr>
                <w:b/>
              </w:rPr>
            </w:pPr>
            <w:r w:rsidRPr="001234AA">
              <w:rPr>
                <w:b/>
              </w:rPr>
              <w:t>Mena</w:t>
            </w:r>
          </w:p>
        </w:tc>
        <w:tc>
          <w:tcPr>
            <w:tcW w:w="121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234AA" w:rsidRPr="001234AA" w:rsidRDefault="001234AA" w:rsidP="005A0DE3">
            <w:pPr>
              <w:jc w:val="center"/>
              <w:rPr>
                <w:b/>
              </w:rPr>
            </w:pPr>
            <w:r w:rsidRPr="001234AA">
              <w:rPr>
                <w:b/>
              </w:rPr>
              <w:t>Hodnota v Sk</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234AA" w:rsidRPr="001234AA" w:rsidRDefault="001234AA" w:rsidP="005A0DE3">
            <w:pPr>
              <w:jc w:val="center"/>
              <w:rPr>
                <w:b/>
              </w:rPr>
            </w:pPr>
            <w:r w:rsidRPr="001234AA">
              <w:rPr>
                <w:b/>
              </w:rPr>
              <w:t>Výška úroku</w:t>
            </w:r>
          </w:p>
          <w:p w:rsidR="001234AA" w:rsidRPr="001234AA" w:rsidRDefault="001234AA" w:rsidP="005A0DE3">
            <w:pPr>
              <w:jc w:val="center"/>
              <w:rPr>
                <w:b/>
              </w:rPr>
            </w:pPr>
            <w:r w:rsidRPr="001234AA">
              <w:rPr>
                <w:b/>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234AA" w:rsidRPr="001234AA" w:rsidRDefault="001234AA" w:rsidP="005A0DE3">
            <w:pPr>
              <w:jc w:val="center"/>
              <w:rPr>
                <w:b/>
              </w:rPr>
            </w:pPr>
            <w:r w:rsidRPr="001234AA">
              <w:rPr>
                <w:b/>
              </w:rPr>
              <w:t>Splatnosť</w:t>
            </w:r>
          </w:p>
        </w:tc>
        <w:tc>
          <w:tcPr>
            <w:tcW w:w="204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234AA" w:rsidRPr="001234AA" w:rsidRDefault="001234AA" w:rsidP="005A0DE3">
            <w:pPr>
              <w:jc w:val="center"/>
              <w:rPr>
                <w:b/>
              </w:rPr>
            </w:pPr>
            <w:r w:rsidRPr="001234AA">
              <w:rPr>
                <w:b/>
              </w:rPr>
              <w:t>Forma zabezpečenia</w:t>
            </w:r>
          </w:p>
        </w:tc>
      </w:tr>
      <w:tr w:rsidR="001234AA">
        <w:trPr>
          <w:trHeight w:val="255"/>
        </w:trPr>
        <w:tc>
          <w:tcPr>
            <w:tcW w:w="1746" w:type="dxa"/>
            <w:vMerge/>
            <w:tcBorders>
              <w:top w:val="single" w:sz="4" w:space="0" w:color="auto"/>
              <w:left w:val="single" w:sz="4" w:space="0" w:color="auto"/>
              <w:bottom w:val="single" w:sz="4" w:space="0" w:color="auto"/>
              <w:right w:val="single" w:sz="4" w:space="0" w:color="auto"/>
            </w:tcBorders>
            <w:vAlign w:val="center"/>
          </w:tcPr>
          <w:p w:rsidR="001234AA" w:rsidRDefault="001234AA" w:rsidP="005A0DE3">
            <w:pPr>
              <w:rPr>
                <w:rFonts w:ascii="Arial" w:hAnsi="Arial" w:cs="Arial"/>
              </w:rPr>
            </w:pPr>
          </w:p>
        </w:tc>
        <w:tc>
          <w:tcPr>
            <w:tcW w:w="1571" w:type="dxa"/>
            <w:vMerge/>
            <w:tcBorders>
              <w:top w:val="single" w:sz="4" w:space="0" w:color="auto"/>
              <w:left w:val="single" w:sz="4" w:space="0" w:color="auto"/>
              <w:bottom w:val="single" w:sz="4" w:space="0" w:color="auto"/>
              <w:right w:val="single" w:sz="4" w:space="0" w:color="auto"/>
            </w:tcBorders>
            <w:vAlign w:val="center"/>
          </w:tcPr>
          <w:p w:rsidR="001234AA" w:rsidRDefault="001234AA" w:rsidP="005A0DE3">
            <w:pPr>
              <w:rPr>
                <w:rFonts w:ascii="Arial" w:hAnsi="Arial" w:cs="Arial"/>
              </w:rPr>
            </w:pPr>
          </w:p>
        </w:tc>
        <w:tc>
          <w:tcPr>
            <w:tcW w:w="1219" w:type="dxa"/>
            <w:vMerge/>
            <w:tcBorders>
              <w:top w:val="single" w:sz="4" w:space="0" w:color="auto"/>
              <w:left w:val="single" w:sz="4" w:space="0" w:color="auto"/>
              <w:bottom w:val="single" w:sz="4" w:space="0" w:color="auto"/>
              <w:right w:val="single" w:sz="4" w:space="0" w:color="auto"/>
            </w:tcBorders>
            <w:vAlign w:val="center"/>
          </w:tcPr>
          <w:p w:rsidR="001234AA" w:rsidRDefault="001234AA" w:rsidP="005A0DE3">
            <w:pPr>
              <w:rPr>
                <w:rFonts w:ascii="Arial" w:hAnsi="Arial" w:cs="Arial"/>
              </w:rPr>
            </w:pPr>
          </w:p>
        </w:tc>
        <w:tc>
          <w:tcPr>
            <w:tcW w:w="1417" w:type="dxa"/>
            <w:vMerge/>
            <w:tcBorders>
              <w:top w:val="single" w:sz="4" w:space="0" w:color="auto"/>
              <w:left w:val="single" w:sz="4" w:space="0" w:color="auto"/>
              <w:bottom w:val="single" w:sz="4" w:space="0" w:color="auto"/>
              <w:right w:val="single" w:sz="4" w:space="0" w:color="auto"/>
            </w:tcBorders>
            <w:vAlign w:val="center"/>
          </w:tcPr>
          <w:p w:rsidR="001234AA" w:rsidRDefault="001234AA" w:rsidP="005A0DE3">
            <w:pPr>
              <w:rPr>
                <w:rFonts w:ascii="Arial" w:hAnsi="Arial" w:cs="Arial"/>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1234AA" w:rsidRDefault="001234AA" w:rsidP="005A0DE3">
            <w:pPr>
              <w:rPr>
                <w:rFonts w:ascii="Arial" w:hAnsi="Arial" w:cs="Arial"/>
              </w:rPr>
            </w:pPr>
          </w:p>
        </w:tc>
        <w:tc>
          <w:tcPr>
            <w:tcW w:w="2041" w:type="dxa"/>
            <w:vMerge/>
            <w:tcBorders>
              <w:top w:val="single" w:sz="4" w:space="0" w:color="auto"/>
              <w:left w:val="single" w:sz="4" w:space="0" w:color="auto"/>
              <w:bottom w:val="single" w:sz="4" w:space="0" w:color="auto"/>
              <w:right w:val="single" w:sz="4" w:space="0" w:color="auto"/>
            </w:tcBorders>
            <w:vAlign w:val="center"/>
          </w:tcPr>
          <w:p w:rsidR="001234AA" w:rsidRDefault="001234AA" w:rsidP="005A0DE3">
            <w:pPr>
              <w:rPr>
                <w:rFonts w:ascii="Arial" w:hAnsi="Arial" w:cs="Arial"/>
              </w:rPr>
            </w:pPr>
          </w:p>
        </w:tc>
      </w:tr>
      <w:tr w:rsidR="001234AA">
        <w:trPr>
          <w:trHeight w:val="711"/>
        </w:trPr>
        <w:tc>
          <w:tcPr>
            <w:tcW w:w="1746" w:type="dxa"/>
            <w:tcBorders>
              <w:top w:val="single" w:sz="4" w:space="0" w:color="auto"/>
              <w:left w:val="single" w:sz="4" w:space="0" w:color="auto"/>
              <w:bottom w:val="single" w:sz="4" w:space="0" w:color="auto"/>
              <w:right w:val="single" w:sz="4" w:space="0" w:color="auto"/>
            </w:tcBorders>
            <w:shd w:val="clear" w:color="auto" w:fill="auto"/>
            <w:vAlign w:val="center"/>
          </w:tcPr>
          <w:p w:rsidR="001234AA" w:rsidRPr="001234AA" w:rsidRDefault="001234AA" w:rsidP="001234AA">
            <w:r w:rsidRPr="001234AA">
              <w:t> </w:t>
            </w:r>
            <w:r w:rsidR="00284813">
              <w:t>NEMA</w:t>
            </w:r>
          </w:p>
          <w:p w:rsidR="001234AA" w:rsidRPr="001234AA" w:rsidRDefault="001234AA" w:rsidP="001234AA">
            <w:pPr>
              <w:ind w:left="57"/>
              <w:rPr>
                <w:sz w:val="18"/>
                <w:szCs w:val="18"/>
              </w:rPr>
            </w:pPr>
          </w:p>
        </w:tc>
        <w:tc>
          <w:tcPr>
            <w:tcW w:w="1571"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1234AA">
            <w:pPr>
              <w:jc w:val="center"/>
            </w:pPr>
            <w:r w:rsidRPr="001234AA">
              <w:t>Sk</w:t>
            </w:r>
          </w:p>
        </w:tc>
        <w:tc>
          <w:tcPr>
            <w:tcW w:w="1219"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1234AA">
            <w:pPr>
              <w:jc w:val="center"/>
            </w:pPr>
          </w:p>
        </w:tc>
        <w:tc>
          <w:tcPr>
            <w:tcW w:w="1417"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1234AA">
            <w:pPr>
              <w:jc w:val="center"/>
            </w:pPr>
          </w:p>
        </w:tc>
        <w:tc>
          <w:tcPr>
            <w:tcW w:w="992"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1234AA">
            <w:pPr>
              <w:jc w:val="center"/>
              <w:rPr>
                <w:sz w:val="18"/>
                <w:szCs w:val="18"/>
              </w:rPr>
            </w:pPr>
          </w:p>
        </w:tc>
        <w:tc>
          <w:tcPr>
            <w:tcW w:w="2041"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1234AA">
            <w:pPr>
              <w:jc w:val="center"/>
            </w:pPr>
            <w:r w:rsidRPr="001234AA">
              <w:t>Záložná zmluva</w:t>
            </w:r>
          </w:p>
        </w:tc>
      </w:tr>
      <w:tr w:rsidR="001234AA">
        <w:trPr>
          <w:trHeight w:val="569"/>
        </w:trPr>
        <w:tc>
          <w:tcPr>
            <w:tcW w:w="1746" w:type="dxa"/>
            <w:tcBorders>
              <w:top w:val="single" w:sz="4" w:space="0" w:color="auto"/>
              <w:left w:val="single" w:sz="4" w:space="0" w:color="auto"/>
              <w:bottom w:val="single" w:sz="4" w:space="0" w:color="auto"/>
              <w:right w:val="single" w:sz="4" w:space="0" w:color="auto"/>
            </w:tcBorders>
            <w:shd w:val="clear" w:color="auto" w:fill="auto"/>
            <w:vAlign w:val="center"/>
          </w:tcPr>
          <w:p w:rsidR="001234AA" w:rsidRPr="001234AA" w:rsidRDefault="001234AA" w:rsidP="001234AA">
            <w:r w:rsidRPr="001234AA">
              <w:t> </w:t>
            </w:r>
          </w:p>
          <w:p w:rsidR="001234AA" w:rsidRPr="001234AA" w:rsidRDefault="001234AA" w:rsidP="001234AA">
            <w:pPr>
              <w:ind w:left="57"/>
              <w:rPr>
                <w:sz w:val="18"/>
                <w:szCs w:val="18"/>
              </w:rPr>
            </w:pPr>
          </w:p>
        </w:tc>
        <w:tc>
          <w:tcPr>
            <w:tcW w:w="1571"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5A0DE3">
            <w:pPr>
              <w:jc w:val="center"/>
            </w:pPr>
            <w:r w:rsidRPr="001234AA">
              <w:t>Sk</w:t>
            </w:r>
          </w:p>
        </w:tc>
        <w:tc>
          <w:tcPr>
            <w:tcW w:w="1219"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5A0DE3">
            <w:pPr>
              <w:jc w:val="center"/>
            </w:pPr>
          </w:p>
        </w:tc>
        <w:tc>
          <w:tcPr>
            <w:tcW w:w="1417"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5A0DE3">
            <w:pPr>
              <w:jc w:val="center"/>
              <w:rPr>
                <w:sz w:val="18"/>
                <w:szCs w:val="18"/>
              </w:rPr>
            </w:pPr>
          </w:p>
        </w:tc>
        <w:tc>
          <w:tcPr>
            <w:tcW w:w="992"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5A0DE3">
            <w:pPr>
              <w:jc w:val="center"/>
              <w:rPr>
                <w:sz w:val="18"/>
                <w:szCs w:val="18"/>
              </w:rPr>
            </w:pPr>
          </w:p>
        </w:tc>
        <w:tc>
          <w:tcPr>
            <w:tcW w:w="2041" w:type="dxa"/>
            <w:tcBorders>
              <w:top w:val="single" w:sz="4" w:space="0" w:color="auto"/>
              <w:left w:val="nil"/>
              <w:bottom w:val="single" w:sz="4" w:space="0" w:color="auto"/>
              <w:right w:val="single" w:sz="4" w:space="0" w:color="auto"/>
            </w:tcBorders>
            <w:shd w:val="clear" w:color="auto" w:fill="auto"/>
            <w:vAlign w:val="center"/>
          </w:tcPr>
          <w:p w:rsidR="001234AA" w:rsidRPr="001234AA" w:rsidRDefault="001234AA" w:rsidP="005A0DE3">
            <w:pPr>
              <w:jc w:val="center"/>
            </w:pPr>
            <w:proofErr w:type="spellStart"/>
            <w:r>
              <w:t>Blankozmenka</w:t>
            </w:r>
            <w:proofErr w:type="spellEnd"/>
          </w:p>
        </w:tc>
      </w:tr>
    </w:tbl>
    <w:p w:rsidR="00CF32F8" w:rsidRPr="00B845AD" w:rsidRDefault="00CF32F8">
      <w:pPr>
        <w:pStyle w:val="Zkladntext"/>
        <w:ind w:left="357"/>
        <w:rPr>
          <w:sz w:val="22"/>
          <w:szCs w:val="22"/>
        </w:rPr>
      </w:pPr>
    </w:p>
    <w:p w:rsidR="00CF32F8" w:rsidRPr="00B845AD" w:rsidRDefault="00CF32F8">
      <w:pPr>
        <w:pStyle w:val="Zkladntext"/>
        <w:ind w:left="357"/>
        <w:rPr>
          <w:sz w:val="22"/>
          <w:szCs w:val="22"/>
        </w:rPr>
      </w:pPr>
    </w:p>
    <w:p w:rsidR="00CF32F8" w:rsidRPr="00B845AD" w:rsidRDefault="00CF32F8">
      <w:pPr>
        <w:pStyle w:val="Zkladntext"/>
        <w:numPr>
          <w:ilvl w:val="0"/>
          <w:numId w:val="11"/>
        </w:numPr>
        <w:rPr>
          <w:b/>
          <w:sz w:val="22"/>
          <w:szCs w:val="22"/>
        </w:rPr>
      </w:pPr>
      <w:r w:rsidRPr="00B845AD">
        <w:rPr>
          <w:b/>
          <w:sz w:val="22"/>
          <w:szCs w:val="22"/>
        </w:rPr>
        <w:lastRenderedPageBreak/>
        <w:t>Významné položky časového rozlíšenia výdavkov budúcich období a výnosov budúcich období</w:t>
      </w:r>
    </w:p>
    <w:p w:rsidR="001234AA" w:rsidRDefault="001234AA">
      <w:pPr>
        <w:pStyle w:val="Zkladntext"/>
        <w:ind w:left="357"/>
        <w:rPr>
          <w:sz w:val="22"/>
          <w:szCs w:val="22"/>
        </w:rPr>
      </w:pPr>
      <w:r>
        <w:rPr>
          <w:sz w:val="22"/>
          <w:szCs w:val="22"/>
        </w:rPr>
        <w:t xml:space="preserve">  </w:t>
      </w:r>
      <w:r w:rsidR="00CF32F8" w:rsidRPr="00B845AD">
        <w:rPr>
          <w:sz w:val="22"/>
          <w:szCs w:val="22"/>
        </w:rPr>
        <w:t>Spoločnosť nemá významné položky časového rozlíšenia výdavkov budúcich období</w:t>
      </w:r>
      <w:r>
        <w:rPr>
          <w:sz w:val="22"/>
          <w:szCs w:val="22"/>
        </w:rPr>
        <w:t>.</w:t>
      </w:r>
    </w:p>
    <w:p w:rsidR="00CF32F8" w:rsidRPr="00B845AD" w:rsidRDefault="00CF32F8">
      <w:pPr>
        <w:pStyle w:val="Zkladntext"/>
        <w:ind w:left="357"/>
        <w:rPr>
          <w:sz w:val="22"/>
          <w:szCs w:val="22"/>
        </w:rPr>
      </w:pPr>
      <w:r w:rsidRPr="00B845AD">
        <w:rPr>
          <w:sz w:val="22"/>
          <w:szCs w:val="22"/>
        </w:rPr>
        <w:t xml:space="preserve">  </w:t>
      </w:r>
      <w:r w:rsidR="001234AA">
        <w:rPr>
          <w:sz w:val="22"/>
          <w:szCs w:val="22"/>
        </w:rPr>
        <w:t>V</w:t>
      </w:r>
      <w:r w:rsidRPr="00B845AD">
        <w:rPr>
          <w:sz w:val="22"/>
          <w:szCs w:val="22"/>
        </w:rPr>
        <w:t>ýnos</w:t>
      </w:r>
      <w:r w:rsidR="001234AA">
        <w:rPr>
          <w:sz w:val="22"/>
          <w:szCs w:val="22"/>
        </w:rPr>
        <w:t>y</w:t>
      </w:r>
      <w:r w:rsidRPr="00B845AD">
        <w:rPr>
          <w:sz w:val="22"/>
          <w:szCs w:val="22"/>
        </w:rPr>
        <w:t xml:space="preserve"> budúcich období</w:t>
      </w:r>
      <w:r w:rsidR="001234AA">
        <w:rPr>
          <w:sz w:val="22"/>
          <w:szCs w:val="22"/>
        </w:rPr>
        <w:t xml:space="preserve"> – nájomné prijaté vopred:</w:t>
      </w:r>
      <w:r w:rsidR="001234AA">
        <w:rPr>
          <w:sz w:val="22"/>
          <w:szCs w:val="22"/>
        </w:rPr>
        <w:tab/>
      </w:r>
      <w:r w:rsidR="001234AA">
        <w:rPr>
          <w:sz w:val="22"/>
          <w:szCs w:val="22"/>
        </w:rPr>
        <w:tab/>
        <w:t xml:space="preserve"> tis.</w:t>
      </w:r>
    </w:p>
    <w:p w:rsidR="00CF32F8" w:rsidRPr="00B845AD" w:rsidRDefault="00CF32F8">
      <w:pPr>
        <w:pStyle w:val="Zkladntext"/>
        <w:ind w:left="357"/>
        <w:rPr>
          <w:sz w:val="22"/>
          <w:szCs w:val="22"/>
        </w:rPr>
      </w:pPr>
    </w:p>
    <w:p w:rsidR="00CF32F8" w:rsidRPr="00B845AD" w:rsidRDefault="00CF32F8">
      <w:pPr>
        <w:pStyle w:val="Zkladntext"/>
        <w:numPr>
          <w:ilvl w:val="0"/>
          <w:numId w:val="11"/>
        </w:numPr>
        <w:rPr>
          <w:b/>
          <w:sz w:val="22"/>
          <w:szCs w:val="22"/>
        </w:rPr>
      </w:pPr>
      <w:r w:rsidRPr="00B845AD">
        <w:rPr>
          <w:b/>
          <w:sz w:val="22"/>
          <w:szCs w:val="22"/>
        </w:rPr>
        <w:t>Významné položky derivátov</w:t>
      </w:r>
    </w:p>
    <w:p w:rsidR="00CF32F8" w:rsidRPr="00B845AD" w:rsidRDefault="0081041A">
      <w:pPr>
        <w:pStyle w:val="Zkladntext"/>
        <w:ind w:left="357"/>
        <w:rPr>
          <w:sz w:val="22"/>
          <w:szCs w:val="22"/>
        </w:rPr>
      </w:pPr>
      <w:r>
        <w:rPr>
          <w:sz w:val="22"/>
          <w:szCs w:val="22"/>
        </w:rPr>
        <w:t xml:space="preserve">  </w:t>
      </w:r>
      <w:r w:rsidR="00CF32F8" w:rsidRPr="00B845AD">
        <w:rPr>
          <w:sz w:val="22"/>
          <w:szCs w:val="22"/>
        </w:rPr>
        <w:t>Spoločnosť nemá derivát</w:t>
      </w:r>
      <w:r>
        <w:rPr>
          <w:sz w:val="22"/>
          <w:szCs w:val="22"/>
        </w:rPr>
        <w:t>y</w:t>
      </w:r>
      <w:r w:rsidR="00CF32F8" w:rsidRPr="00B845AD">
        <w:rPr>
          <w:sz w:val="22"/>
          <w:szCs w:val="22"/>
        </w:rPr>
        <w:t>.</w:t>
      </w:r>
    </w:p>
    <w:p w:rsidR="0081041A" w:rsidRPr="00B845AD" w:rsidRDefault="0081041A">
      <w:pPr>
        <w:pStyle w:val="Zkladntext"/>
        <w:ind w:left="357"/>
        <w:rPr>
          <w:sz w:val="22"/>
          <w:szCs w:val="22"/>
        </w:rPr>
      </w:pPr>
    </w:p>
    <w:p w:rsidR="0081041A" w:rsidRPr="00B845AD" w:rsidRDefault="0081041A" w:rsidP="0081041A">
      <w:pPr>
        <w:pStyle w:val="Zkladntext"/>
        <w:numPr>
          <w:ilvl w:val="0"/>
          <w:numId w:val="11"/>
        </w:numPr>
        <w:rPr>
          <w:b/>
          <w:sz w:val="22"/>
          <w:szCs w:val="22"/>
        </w:rPr>
      </w:pPr>
      <w:r w:rsidRPr="00B845AD">
        <w:rPr>
          <w:b/>
          <w:sz w:val="22"/>
          <w:szCs w:val="22"/>
        </w:rPr>
        <w:t>Majetok a záväzky zabezpečené derivátmi</w:t>
      </w:r>
    </w:p>
    <w:p w:rsidR="0081041A" w:rsidRDefault="0081041A" w:rsidP="0081041A">
      <w:pPr>
        <w:pStyle w:val="Zkladntext"/>
        <w:ind w:left="357"/>
        <w:rPr>
          <w:sz w:val="22"/>
          <w:szCs w:val="22"/>
        </w:rPr>
      </w:pPr>
      <w:r>
        <w:rPr>
          <w:sz w:val="22"/>
          <w:szCs w:val="22"/>
        </w:rPr>
        <w:t xml:space="preserve">  </w:t>
      </w:r>
      <w:r w:rsidRPr="00B845AD">
        <w:rPr>
          <w:sz w:val="22"/>
          <w:szCs w:val="22"/>
        </w:rPr>
        <w:t>Spoločnosť nemá majetok a záväzky zabezpečené derivátmi.</w:t>
      </w:r>
    </w:p>
    <w:p w:rsidR="0081041A" w:rsidRPr="00B845AD" w:rsidRDefault="0081041A" w:rsidP="0081041A">
      <w:pPr>
        <w:pStyle w:val="Zkladntext"/>
        <w:ind w:left="357"/>
        <w:rPr>
          <w:sz w:val="22"/>
          <w:szCs w:val="22"/>
        </w:rPr>
      </w:pPr>
    </w:p>
    <w:p w:rsidR="0081041A" w:rsidRDefault="0081041A" w:rsidP="0081041A">
      <w:pPr>
        <w:pStyle w:val="Zkladntext"/>
        <w:numPr>
          <w:ilvl w:val="0"/>
          <w:numId w:val="11"/>
        </w:numPr>
        <w:rPr>
          <w:b/>
          <w:sz w:val="22"/>
          <w:szCs w:val="22"/>
        </w:rPr>
      </w:pPr>
      <w:r>
        <w:rPr>
          <w:b/>
          <w:sz w:val="22"/>
          <w:szCs w:val="22"/>
        </w:rPr>
        <w:t>Majetok prenajatý formou finančného prenájmu</w:t>
      </w:r>
    </w:p>
    <w:p w:rsidR="00CF32F8" w:rsidRPr="00B845AD" w:rsidRDefault="0081041A">
      <w:pPr>
        <w:pStyle w:val="Zkladntext"/>
        <w:ind w:left="357"/>
        <w:rPr>
          <w:sz w:val="22"/>
          <w:szCs w:val="22"/>
        </w:rPr>
      </w:pPr>
      <w:r>
        <w:rPr>
          <w:sz w:val="22"/>
          <w:szCs w:val="22"/>
        </w:rPr>
        <w:t xml:space="preserve">  </w:t>
      </w:r>
      <w:r w:rsidR="00CF32F8" w:rsidRPr="00B845AD">
        <w:rPr>
          <w:sz w:val="22"/>
          <w:szCs w:val="22"/>
        </w:rPr>
        <w:t xml:space="preserve">Spoločnosť nemá majetok </w:t>
      </w:r>
      <w:r>
        <w:rPr>
          <w:sz w:val="22"/>
          <w:szCs w:val="22"/>
        </w:rPr>
        <w:t>prenajatý formou finančného prenájmu.</w:t>
      </w:r>
    </w:p>
    <w:p w:rsidR="00CF32F8" w:rsidRPr="00B845AD" w:rsidRDefault="00CF32F8">
      <w:pPr>
        <w:pStyle w:val="Zkladntext"/>
        <w:rPr>
          <w:sz w:val="22"/>
          <w:szCs w:val="22"/>
        </w:rPr>
      </w:pPr>
    </w:p>
    <w:p w:rsidR="00CF32F8" w:rsidRDefault="00CF32F8">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2C1A64" w:rsidRDefault="002C1A64">
      <w:pPr>
        <w:pStyle w:val="Zkladntext"/>
        <w:rPr>
          <w:sz w:val="22"/>
          <w:szCs w:val="22"/>
        </w:rPr>
      </w:pPr>
    </w:p>
    <w:p w:rsidR="0081041A" w:rsidRPr="00B845AD" w:rsidRDefault="0081041A">
      <w:pPr>
        <w:pStyle w:val="Zkladntext"/>
        <w:rPr>
          <w:sz w:val="22"/>
          <w:szCs w:val="22"/>
        </w:rPr>
      </w:pPr>
    </w:p>
    <w:p w:rsidR="00CF32F8" w:rsidRPr="00B845AD" w:rsidRDefault="00CF32F8">
      <w:pPr>
        <w:pStyle w:val="Nadpis1"/>
        <w:rPr>
          <w:sz w:val="22"/>
          <w:szCs w:val="22"/>
        </w:rPr>
      </w:pPr>
      <w:r w:rsidRPr="00B845AD">
        <w:rPr>
          <w:sz w:val="22"/>
          <w:szCs w:val="22"/>
        </w:rPr>
        <w:t>informácie o výnosoch</w:t>
      </w:r>
    </w:p>
    <w:p w:rsidR="00CF32F8" w:rsidRPr="00B845AD" w:rsidRDefault="00CF32F8">
      <w:pPr>
        <w:pStyle w:val="Nadpis2"/>
        <w:rPr>
          <w:sz w:val="22"/>
          <w:szCs w:val="22"/>
        </w:rPr>
      </w:pPr>
      <w:bookmarkStart w:id="178" w:name="_Toc530739914"/>
    </w:p>
    <w:p w:rsidR="00CF32F8" w:rsidRPr="00B845AD" w:rsidRDefault="00CF32F8">
      <w:pPr>
        <w:pStyle w:val="Nadpis2"/>
        <w:numPr>
          <w:ilvl w:val="0"/>
          <w:numId w:val="12"/>
        </w:numPr>
        <w:rPr>
          <w:sz w:val="22"/>
          <w:szCs w:val="22"/>
        </w:rPr>
      </w:pPr>
      <w:r w:rsidRPr="00B845AD">
        <w:rPr>
          <w:sz w:val="22"/>
          <w:szCs w:val="22"/>
        </w:rPr>
        <w:t>Prehľad tržieb za vlastné výkony a tovar</w:t>
      </w:r>
      <w:bookmarkEnd w:id="178"/>
    </w:p>
    <w:p w:rsidR="00CF32F8" w:rsidRPr="00B845AD" w:rsidRDefault="00CF32F8">
      <w:pPr>
        <w:pStyle w:val="Zkladntext"/>
        <w:ind w:left="0"/>
        <w:rPr>
          <w:sz w:val="22"/>
          <w:szCs w:val="22"/>
        </w:rPr>
      </w:pPr>
    </w:p>
    <w:tbl>
      <w:tblPr>
        <w:tblW w:w="8520" w:type="dxa"/>
        <w:tblInd w:w="55" w:type="dxa"/>
        <w:tblLayout w:type="fixed"/>
        <w:tblCellMar>
          <w:left w:w="70" w:type="dxa"/>
          <w:right w:w="70" w:type="dxa"/>
        </w:tblCellMar>
        <w:tblLook w:val="0000"/>
      </w:tblPr>
      <w:tblGrid>
        <w:gridCol w:w="1960"/>
        <w:gridCol w:w="960"/>
        <w:gridCol w:w="1900"/>
        <w:gridCol w:w="960"/>
        <w:gridCol w:w="960"/>
        <w:gridCol w:w="160"/>
        <w:gridCol w:w="1620"/>
      </w:tblGrid>
      <w:tr w:rsidR="00CF32F8" w:rsidRPr="00B845AD">
        <w:tblPrEx>
          <w:tblCellMar>
            <w:top w:w="0" w:type="dxa"/>
            <w:bottom w:w="0" w:type="dxa"/>
          </w:tblCellMar>
        </w:tblPrEx>
        <w:trPr>
          <w:trHeight w:val="255"/>
        </w:trPr>
        <w:tc>
          <w:tcPr>
            <w:tcW w:w="1960" w:type="dxa"/>
            <w:tcBorders>
              <w:top w:val="single" w:sz="4" w:space="0" w:color="auto"/>
              <w:left w:val="single" w:sz="4" w:space="0" w:color="auto"/>
              <w:right w:val="nil"/>
            </w:tcBorders>
            <w:vAlign w:val="bottom"/>
          </w:tcPr>
          <w:p w:rsidR="00CF32F8" w:rsidRPr="00B845AD" w:rsidRDefault="00CF32F8" w:rsidP="000367BE">
            <w:pPr>
              <w:jc w:val="center"/>
              <w:rPr>
                <w:b/>
                <w:sz w:val="22"/>
                <w:szCs w:val="22"/>
              </w:rPr>
            </w:pPr>
            <w:r w:rsidRPr="00B845AD">
              <w:rPr>
                <w:b/>
                <w:sz w:val="22"/>
                <w:szCs w:val="22"/>
              </w:rPr>
              <w:t>Druh výnosov</w:t>
            </w:r>
          </w:p>
        </w:tc>
        <w:tc>
          <w:tcPr>
            <w:tcW w:w="960" w:type="dxa"/>
            <w:tcBorders>
              <w:top w:val="single" w:sz="4" w:space="0" w:color="auto"/>
              <w:left w:val="nil"/>
              <w:right w:val="single" w:sz="4" w:space="0" w:color="auto"/>
            </w:tcBorders>
            <w:vAlign w:val="bottom"/>
          </w:tcPr>
          <w:p w:rsidR="00CF32F8" w:rsidRPr="00B845AD" w:rsidRDefault="00CF32F8" w:rsidP="000367BE">
            <w:pPr>
              <w:jc w:val="center"/>
              <w:rPr>
                <w:b/>
                <w:sz w:val="22"/>
                <w:szCs w:val="22"/>
              </w:rPr>
            </w:pPr>
          </w:p>
        </w:tc>
        <w:tc>
          <w:tcPr>
            <w:tcW w:w="1900" w:type="dxa"/>
            <w:tcBorders>
              <w:top w:val="single" w:sz="4" w:space="0" w:color="auto"/>
              <w:left w:val="single" w:sz="4" w:space="0" w:color="auto"/>
              <w:right w:val="nil"/>
            </w:tcBorders>
            <w:vAlign w:val="bottom"/>
          </w:tcPr>
          <w:p w:rsidR="00CF32F8" w:rsidRPr="00B845AD" w:rsidRDefault="00CF32F8" w:rsidP="000367BE">
            <w:pPr>
              <w:jc w:val="center"/>
              <w:rPr>
                <w:b/>
                <w:sz w:val="22"/>
                <w:szCs w:val="22"/>
              </w:rPr>
            </w:pPr>
            <w:r w:rsidRPr="00B845AD">
              <w:rPr>
                <w:b/>
                <w:sz w:val="22"/>
                <w:szCs w:val="22"/>
              </w:rPr>
              <w:t>Opis</w:t>
            </w:r>
          </w:p>
        </w:tc>
        <w:tc>
          <w:tcPr>
            <w:tcW w:w="960" w:type="dxa"/>
            <w:tcBorders>
              <w:top w:val="single" w:sz="4" w:space="0" w:color="auto"/>
              <w:left w:val="nil"/>
              <w:right w:val="nil"/>
            </w:tcBorders>
            <w:vAlign w:val="bottom"/>
          </w:tcPr>
          <w:p w:rsidR="00CF32F8" w:rsidRPr="00B845AD" w:rsidRDefault="00CF32F8" w:rsidP="000367BE">
            <w:pPr>
              <w:jc w:val="center"/>
              <w:rPr>
                <w:b/>
                <w:sz w:val="22"/>
                <w:szCs w:val="22"/>
              </w:rPr>
            </w:pPr>
          </w:p>
        </w:tc>
        <w:tc>
          <w:tcPr>
            <w:tcW w:w="960" w:type="dxa"/>
            <w:tcBorders>
              <w:top w:val="single" w:sz="4" w:space="0" w:color="auto"/>
              <w:left w:val="nil"/>
              <w:right w:val="nil"/>
            </w:tcBorders>
            <w:vAlign w:val="bottom"/>
          </w:tcPr>
          <w:p w:rsidR="00CF32F8" w:rsidRPr="00B845AD" w:rsidRDefault="00CF32F8" w:rsidP="000367BE">
            <w:pPr>
              <w:jc w:val="center"/>
              <w:rPr>
                <w:b/>
                <w:sz w:val="22"/>
                <w:szCs w:val="22"/>
              </w:rPr>
            </w:pPr>
          </w:p>
        </w:tc>
        <w:tc>
          <w:tcPr>
            <w:tcW w:w="160" w:type="dxa"/>
            <w:tcBorders>
              <w:top w:val="single" w:sz="4" w:space="0" w:color="auto"/>
              <w:left w:val="nil"/>
              <w:right w:val="single" w:sz="4" w:space="0" w:color="auto"/>
            </w:tcBorders>
            <w:vAlign w:val="bottom"/>
          </w:tcPr>
          <w:p w:rsidR="00CF32F8" w:rsidRPr="00B845AD" w:rsidRDefault="00CF32F8" w:rsidP="000367BE">
            <w:pPr>
              <w:jc w:val="center"/>
              <w:rPr>
                <w:b/>
                <w:sz w:val="22"/>
                <w:szCs w:val="22"/>
              </w:rPr>
            </w:pPr>
          </w:p>
        </w:tc>
        <w:tc>
          <w:tcPr>
            <w:tcW w:w="1620" w:type="dxa"/>
            <w:tcBorders>
              <w:top w:val="single" w:sz="4" w:space="0" w:color="auto"/>
              <w:left w:val="single" w:sz="4" w:space="0" w:color="auto"/>
              <w:right w:val="single" w:sz="4" w:space="0" w:color="auto"/>
            </w:tcBorders>
            <w:vAlign w:val="bottom"/>
          </w:tcPr>
          <w:p w:rsidR="00CF32F8" w:rsidRPr="00B845AD" w:rsidRDefault="00CF32F8" w:rsidP="000367BE">
            <w:pPr>
              <w:jc w:val="center"/>
              <w:rPr>
                <w:b/>
                <w:sz w:val="22"/>
                <w:szCs w:val="22"/>
              </w:rPr>
            </w:pPr>
            <w:r w:rsidRPr="00B845AD">
              <w:rPr>
                <w:b/>
                <w:sz w:val="22"/>
                <w:szCs w:val="22"/>
              </w:rPr>
              <w:t>Suma</w:t>
            </w:r>
          </w:p>
        </w:tc>
      </w:tr>
      <w:tr w:rsidR="000367BE" w:rsidRPr="00B845AD">
        <w:tblPrEx>
          <w:tblCellMar>
            <w:top w:w="0" w:type="dxa"/>
            <w:bottom w:w="0" w:type="dxa"/>
          </w:tblCellMar>
        </w:tblPrEx>
        <w:trPr>
          <w:trHeight w:val="255"/>
        </w:trPr>
        <w:tc>
          <w:tcPr>
            <w:tcW w:w="2920" w:type="dxa"/>
            <w:gridSpan w:val="2"/>
            <w:vMerge w:val="restart"/>
            <w:tcBorders>
              <w:top w:val="single" w:sz="4" w:space="0" w:color="auto"/>
              <w:left w:val="single" w:sz="4" w:space="0" w:color="auto"/>
              <w:right w:val="nil"/>
            </w:tcBorders>
            <w:vAlign w:val="center"/>
          </w:tcPr>
          <w:p w:rsidR="000367BE" w:rsidRPr="00B845AD" w:rsidRDefault="000367BE" w:rsidP="00886E09">
            <w:pPr>
              <w:jc w:val="center"/>
              <w:rPr>
                <w:sz w:val="22"/>
                <w:szCs w:val="22"/>
              </w:rPr>
            </w:pPr>
            <w:r w:rsidRPr="00B845AD">
              <w:rPr>
                <w:sz w:val="22"/>
                <w:szCs w:val="22"/>
              </w:rPr>
              <w:t>Tržby za služby</w:t>
            </w:r>
          </w:p>
          <w:p w:rsidR="000367BE" w:rsidRPr="00B845AD" w:rsidRDefault="000367BE" w:rsidP="00886E09">
            <w:pPr>
              <w:jc w:val="center"/>
              <w:rPr>
                <w:sz w:val="22"/>
                <w:szCs w:val="22"/>
              </w:rPr>
            </w:pPr>
          </w:p>
        </w:tc>
        <w:tc>
          <w:tcPr>
            <w:tcW w:w="3820" w:type="dxa"/>
            <w:gridSpan w:val="3"/>
            <w:tcBorders>
              <w:top w:val="single" w:sz="4" w:space="0" w:color="auto"/>
              <w:left w:val="single" w:sz="4" w:space="0" w:color="auto"/>
              <w:bottom w:val="single" w:sz="4" w:space="0" w:color="auto"/>
              <w:right w:val="nil"/>
            </w:tcBorders>
            <w:vAlign w:val="bottom"/>
          </w:tcPr>
          <w:p w:rsidR="000367BE" w:rsidRPr="00886E09" w:rsidRDefault="000367BE">
            <w:pPr>
              <w:rPr>
                <w:sz w:val="18"/>
                <w:szCs w:val="18"/>
              </w:rPr>
            </w:pPr>
            <w:r w:rsidRPr="00886E09">
              <w:rPr>
                <w:sz w:val="18"/>
                <w:szCs w:val="18"/>
              </w:rPr>
              <w:t xml:space="preserve">Tržby spojené </w:t>
            </w:r>
            <w:proofErr w:type="spellStart"/>
            <w:r w:rsidRPr="00886E09">
              <w:rPr>
                <w:sz w:val="18"/>
                <w:szCs w:val="18"/>
              </w:rPr>
              <w:t>s</w:t>
            </w:r>
            <w:r w:rsidR="00143B93">
              <w:rPr>
                <w:sz w:val="18"/>
                <w:szCs w:val="18"/>
              </w:rPr>
              <w:t>e</w:t>
            </w:r>
            <w:proofErr w:type="spellEnd"/>
            <w:r w:rsidR="00143B93">
              <w:rPr>
                <w:sz w:val="18"/>
                <w:szCs w:val="18"/>
              </w:rPr>
              <w:t xml:space="preserve"> službami</w:t>
            </w:r>
            <w:r w:rsidRPr="00886E09">
              <w:rPr>
                <w:sz w:val="18"/>
                <w:szCs w:val="18"/>
              </w:rPr>
              <w:t> </w:t>
            </w:r>
          </w:p>
        </w:tc>
        <w:tc>
          <w:tcPr>
            <w:tcW w:w="160" w:type="dxa"/>
            <w:tcBorders>
              <w:top w:val="single" w:sz="4" w:space="0" w:color="auto"/>
              <w:left w:val="nil"/>
              <w:bottom w:val="single" w:sz="4" w:space="0" w:color="auto"/>
              <w:right w:val="single" w:sz="4" w:space="0" w:color="auto"/>
            </w:tcBorders>
            <w:vAlign w:val="bottom"/>
          </w:tcPr>
          <w:p w:rsidR="000367BE" w:rsidRPr="00B845AD" w:rsidRDefault="000367BE">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0367BE" w:rsidRPr="000367BE" w:rsidRDefault="000367BE" w:rsidP="000367BE">
            <w:pPr>
              <w:ind w:right="340"/>
              <w:jc w:val="right"/>
              <w:rPr>
                <w:sz w:val="22"/>
                <w:szCs w:val="22"/>
              </w:rPr>
            </w:pPr>
          </w:p>
        </w:tc>
      </w:tr>
      <w:tr w:rsidR="000367BE" w:rsidRPr="00B845AD">
        <w:tblPrEx>
          <w:tblCellMar>
            <w:top w:w="0" w:type="dxa"/>
            <w:bottom w:w="0" w:type="dxa"/>
          </w:tblCellMar>
        </w:tblPrEx>
        <w:trPr>
          <w:trHeight w:val="255"/>
        </w:trPr>
        <w:tc>
          <w:tcPr>
            <w:tcW w:w="2920" w:type="dxa"/>
            <w:gridSpan w:val="2"/>
            <w:vMerge/>
            <w:tcBorders>
              <w:left w:val="single" w:sz="4" w:space="0" w:color="auto"/>
              <w:bottom w:val="single" w:sz="4" w:space="0" w:color="auto"/>
              <w:right w:val="nil"/>
            </w:tcBorders>
            <w:vAlign w:val="bottom"/>
          </w:tcPr>
          <w:p w:rsidR="000367BE" w:rsidRPr="00B845AD" w:rsidRDefault="000367BE" w:rsidP="005A0DE3">
            <w:pPr>
              <w:rPr>
                <w:sz w:val="22"/>
                <w:szCs w:val="22"/>
              </w:rPr>
            </w:pPr>
          </w:p>
        </w:tc>
        <w:tc>
          <w:tcPr>
            <w:tcW w:w="3820" w:type="dxa"/>
            <w:gridSpan w:val="3"/>
            <w:tcBorders>
              <w:top w:val="single" w:sz="4" w:space="0" w:color="auto"/>
              <w:left w:val="single" w:sz="4" w:space="0" w:color="auto"/>
              <w:bottom w:val="single" w:sz="4" w:space="0" w:color="auto"/>
              <w:right w:val="nil"/>
            </w:tcBorders>
            <w:vAlign w:val="bottom"/>
          </w:tcPr>
          <w:p w:rsidR="000367BE" w:rsidRPr="00886E09" w:rsidRDefault="000367BE" w:rsidP="005A0DE3">
            <w:pPr>
              <w:rPr>
                <w:sz w:val="18"/>
                <w:szCs w:val="18"/>
              </w:rPr>
            </w:pPr>
            <w:r w:rsidRPr="00886E09">
              <w:rPr>
                <w:sz w:val="18"/>
                <w:szCs w:val="18"/>
              </w:rPr>
              <w:t xml:space="preserve">Tržby </w:t>
            </w:r>
            <w:r w:rsidR="00263337">
              <w:rPr>
                <w:sz w:val="18"/>
                <w:szCs w:val="18"/>
              </w:rPr>
              <w:t xml:space="preserve">– </w:t>
            </w:r>
            <w:proofErr w:type="spellStart"/>
            <w:r w:rsidR="00263337">
              <w:rPr>
                <w:sz w:val="18"/>
                <w:szCs w:val="18"/>
              </w:rPr>
              <w:t>vynosove</w:t>
            </w:r>
            <w:proofErr w:type="spellEnd"/>
            <w:r w:rsidR="00263337">
              <w:rPr>
                <w:sz w:val="18"/>
                <w:szCs w:val="18"/>
              </w:rPr>
              <w:t xml:space="preserve"> </w:t>
            </w:r>
            <w:proofErr w:type="spellStart"/>
            <w:r w:rsidR="00263337">
              <w:rPr>
                <w:sz w:val="18"/>
                <w:szCs w:val="18"/>
              </w:rPr>
              <w:t>uroky</w:t>
            </w:r>
            <w:proofErr w:type="spellEnd"/>
          </w:p>
        </w:tc>
        <w:tc>
          <w:tcPr>
            <w:tcW w:w="160" w:type="dxa"/>
            <w:tcBorders>
              <w:top w:val="single" w:sz="4" w:space="0" w:color="auto"/>
              <w:left w:val="nil"/>
              <w:bottom w:val="single" w:sz="4" w:space="0" w:color="auto"/>
              <w:right w:val="single" w:sz="4" w:space="0" w:color="auto"/>
            </w:tcBorders>
            <w:vAlign w:val="bottom"/>
          </w:tcPr>
          <w:p w:rsidR="000367BE" w:rsidRPr="00B845AD" w:rsidRDefault="000367BE"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0367BE" w:rsidRPr="000367BE" w:rsidRDefault="000367BE" w:rsidP="000367BE">
            <w:pPr>
              <w:ind w:right="340"/>
              <w:jc w:val="right"/>
              <w:rPr>
                <w:sz w:val="22"/>
                <w:szCs w:val="22"/>
              </w:rPr>
            </w:pPr>
          </w:p>
        </w:tc>
      </w:tr>
    </w:tbl>
    <w:p w:rsidR="00CF32F8" w:rsidRPr="00B845AD" w:rsidRDefault="00CF32F8" w:rsidP="00886E09">
      <w:pPr>
        <w:pStyle w:val="Nadpis2"/>
        <w:spacing w:line="120" w:lineRule="auto"/>
        <w:rPr>
          <w:sz w:val="22"/>
          <w:szCs w:val="22"/>
        </w:rPr>
      </w:pPr>
      <w:bookmarkStart w:id="179" w:name="_Toc530739915"/>
    </w:p>
    <w:tbl>
      <w:tblPr>
        <w:tblW w:w="8520" w:type="dxa"/>
        <w:tblInd w:w="55" w:type="dxa"/>
        <w:tblLayout w:type="fixed"/>
        <w:tblCellMar>
          <w:left w:w="70" w:type="dxa"/>
          <w:right w:w="70" w:type="dxa"/>
        </w:tblCellMar>
        <w:tblLook w:val="0000"/>
      </w:tblPr>
      <w:tblGrid>
        <w:gridCol w:w="2920"/>
        <w:gridCol w:w="3820"/>
        <w:gridCol w:w="160"/>
        <w:gridCol w:w="1620"/>
      </w:tblGrid>
      <w:tr w:rsidR="00886E09" w:rsidRPr="00B845AD">
        <w:tblPrEx>
          <w:tblCellMar>
            <w:top w:w="0" w:type="dxa"/>
            <w:bottom w:w="0" w:type="dxa"/>
          </w:tblCellMar>
        </w:tblPrEx>
        <w:trPr>
          <w:trHeight w:val="255"/>
        </w:trPr>
        <w:tc>
          <w:tcPr>
            <w:tcW w:w="2920" w:type="dxa"/>
            <w:vMerge w:val="restart"/>
            <w:tcBorders>
              <w:top w:val="single" w:sz="4" w:space="0" w:color="auto"/>
              <w:left w:val="single" w:sz="4" w:space="0" w:color="auto"/>
              <w:right w:val="nil"/>
            </w:tcBorders>
            <w:vAlign w:val="center"/>
          </w:tcPr>
          <w:p w:rsidR="00886E09" w:rsidRDefault="00886E09" w:rsidP="00886E09">
            <w:pPr>
              <w:jc w:val="center"/>
              <w:rPr>
                <w:sz w:val="22"/>
                <w:szCs w:val="22"/>
              </w:rPr>
            </w:pPr>
            <w:r w:rsidRPr="00B845AD">
              <w:rPr>
                <w:sz w:val="22"/>
                <w:szCs w:val="22"/>
              </w:rPr>
              <w:t xml:space="preserve">Tržby za </w:t>
            </w:r>
            <w:r>
              <w:rPr>
                <w:sz w:val="22"/>
                <w:szCs w:val="22"/>
              </w:rPr>
              <w:t>tovar</w:t>
            </w:r>
          </w:p>
          <w:p w:rsidR="00886E09" w:rsidRPr="00B845AD" w:rsidRDefault="00886E09" w:rsidP="00886E09">
            <w:pPr>
              <w:rPr>
                <w:sz w:val="22"/>
                <w:szCs w:val="22"/>
              </w:rPr>
            </w:pPr>
          </w:p>
        </w:tc>
        <w:tc>
          <w:tcPr>
            <w:tcW w:w="3820" w:type="dxa"/>
            <w:tcBorders>
              <w:top w:val="single" w:sz="4" w:space="0" w:color="auto"/>
              <w:left w:val="single" w:sz="4" w:space="0" w:color="auto"/>
              <w:bottom w:val="single" w:sz="4" w:space="0" w:color="auto"/>
              <w:right w:val="nil"/>
            </w:tcBorders>
            <w:vAlign w:val="bottom"/>
          </w:tcPr>
          <w:p w:rsidR="00886E09" w:rsidRPr="00886E09" w:rsidRDefault="00886E09" w:rsidP="005A0DE3">
            <w:pPr>
              <w:rPr>
                <w:sz w:val="18"/>
                <w:szCs w:val="18"/>
              </w:rPr>
            </w:pPr>
            <w:r w:rsidRPr="00886E09">
              <w:rPr>
                <w:sz w:val="18"/>
                <w:szCs w:val="18"/>
              </w:rPr>
              <w:t>Tržby v</w:t>
            </w:r>
            <w:r w:rsidR="00143B93">
              <w:rPr>
                <w:sz w:val="18"/>
                <w:szCs w:val="18"/>
              </w:rPr>
              <w:t> </w:t>
            </w:r>
            <w:r w:rsidRPr="00886E09">
              <w:rPr>
                <w:sz w:val="18"/>
                <w:szCs w:val="18"/>
              </w:rPr>
              <w:t>tuzemsku</w:t>
            </w:r>
          </w:p>
        </w:tc>
        <w:tc>
          <w:tcPr>
            <w:tcW w:w="160" w:type="dxa"/>
            <w:tcBorders>
              <w:top w:val="single" w:sz="4" w:space="0" w:color="auto"/>
              <w:left w:val="nil"/>
              <w:bottom w:val="single" w:sz="4" w:space="0" w:color="auto"/>
              <w:right w:val="single" w:sz="4" w:space="0" w:color="auto"/>
            </w:tcBorders>
            <w:vAlign w:val="bottom"/>
          </w:tcPr>
          <w:p w:rsidR="00886E09" w:rsidRPr="00B845AD" w:rsidRDefault="00886E09"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886E09" w:rsidRPr="000367BE" w:rsidRDefault="00886E09" w:rsidP="005A0DE3">
            <w:pPr>
              <w:ind w:right="340"/>
              <w:jc w:val="right"/>
              <w:rPr>
                <w:sz w:val="22"/>
                <w:szCs w:val="22"/>
              </w:rPr>
            </w:pPr>
          </w:p>
        </w:tc>
      </w:tr>
      <w:tr w:rsidR="00886E09" w:rsidRPr="00B845AD">
        <w:tblPrEx>
          <w:tblCellMar>
            <w:top w:w="0" w:type="dxa"/>
            <w:bottom w:w="0" w:type="dxa"/>
          </w:tblCellMar>
        </w:tblPrEx>
        <w:trPr>
          <w:trHeight w:val="255"/>
        </w:trPr>
        <w:tc>
          <w:tcPr>
            <w:tcW w:w="2920" w:type="dxa"/>
            <w:vMerge/>
            <w:tcBorders>
              <w:left w:val="single" w:sz="4" w:space="0" w:color="auto"/>
              <w:bottom w:val="single" w:sz="4" w:space="0" w:color="auto"/>
              <w:right w:val="nil"/>
            </w:tcBorders>
            <w:vAlign w:val="bottom"/>
          </w:tcPr>
          <w:p w:rsidR="00886E09" w:rsidRPr="00B845AD" w:rsidRDefault="00886E09" w:rsidP="005A0DE3">
            <w:pPr>
              <w:rPr>
                <w:sz w:val="22"/>
                <w:szCs w:val="22"/>
              </w:rPr>
            </w:pPr>
          </w:p>
        </w:tc>
        <w:tc>
          <w:tcPr>
            <w:tcW w:w="3820" w:type="dxa"/>
            <w:tcBorders>
              <w:top w:val="single" w:sz="4" w:space="0" w:color="auto"/>
              <w:left w:val="single" w:sz="4" w:space="0" w:color="auto"/>
              <w:bottom w:val="single" w:sz="4" w:space="0" w:color="auto"/>
              <w:right w:val="nil"/>
            </w:tcBorders>
            <w:vAlign w:val="bottom"/>
          </w:tcPr>
          <w:p w:rsidR="00886E09" w:rsidRPr="00886E09" w:rsidRDefault="00886E09" w:rsidP="005A0DE3">
            <w:pPr>
              <w:rPr>
                <w:sz w:val="18"/>
                <w:szCs w:val="18"/>
              </w:rPr>
            </w:pPr>
            <w:r w:rsidRPr="00886E09">
              <w:rPr>
                <w:sz w:val="18"/>
                <w:szCs w:val="18"/>
              </w:rPr>
              <w:t>Tržby v</w:t>
            </w:r>
            <w:r w:rsidR="00143B93">
              <w:rPr>
                <w:sz w:val="18"/>
                <w:szCs w:val="18"/>
              </w:rPr>
              <w:t> </w:t>
            </w:r>
            <w:r w:rsidRPr="00886E09">
              <w:rPr>
                <w:sz w:val="18"/>
                <w:szCs w:val="18"/>
              </w:rPr>
              <w:t>EÚ</w:t>
            </w:r>
          </w:p>
        </w:tc>
        <w:tc>
          <w:tcPr>
            <w:tcW w:w="160" w:type="dxa"/>
            <w:tcBorders>
              <w:top w:val="single" w:sz="4" w:space="0" w:color="auto"/>
              <w:left w:val="nil"/>
              <w:bottom w:val="single" w:sz="4" w:space="0" w:color="auto"/>
              <w:right w:val="single" w:sz="4" w:space="0" w:color="auto"/>
            </w:tcBorders>
            <w:vAlign w:val="bottom"/>
          </w:tcPr>
          <w:p w:rsidR="00886E09" w:rsidRPr="00B845AD" w:rsidRDefault="00886E09"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886E09" w:rsidRPr="000367BE" w:rsidRDefault="00C761FA" w:rsidP="005A0DE3">
            <w:pPr>
              <w:ind w:right="340"/>
              <w:jc w:val="right"/>
              <w:rPr>
                <w:sz w:val="22"/>
                <w:szCs w:val="22"/>
              </w:rPr>
            </w:pPr>
            <w:r>
              <w:rPr>
                <w:sz w:val="22"/>
                <w:szCs w:val="22"/>
              </w:rPr>
              <w:t>55307</w:t>
            </w:r>
            <w:r w:rsidR="002C1A64">
              <w:rPr>
                <w:sz w:val="22"/>
                <w:szCs w:val="22"/>
              </w:rPr>
              <w:t xml:space="preserve"> </w:t>
            </w:r>
          </w:p>
        </w:tc>
      </w:tr>
    </w:tbl>
    <w:p w:rsidR="00CF32F8" w:rsidRPr="00B845AD" w:rsidRDefault="00CF32F8">
      <w:pPr>
        <w:rPr>
          <w:sz w:val="22"/>
          <w:szCs w:val="22"/>
        </w:rPr>
      </w:pPr>
    </w:p>
    <w:p w:rsidR="00CF32F8" w:rsidRPr="00886E09" w:rsidRDefault="00886E09">
      <w:pPr>
        <w:rPr>
          <w:sz w:val="22"/>
          <w:szCs w:val="22"/>
        </w:rPr>
      </w:pPr>
      <w:r>
        <w:rPr>
          <w:sz w:val="22"/>
          <w:szCs w:val="22"/>
        </w:rPr>
        <w:t xml:space="preserve"> </w:t>
      </w:r>
    </w:p>
    <w:p w:rsidR="00CF32F8" w:rsidRPr="00B845AD" w:rsidRDefault="00CF32F8">
      <w:pPr>
        <w:rPr>
          <w:sz w:val="22"/>
          <w:szCs w:val="22"/>
        </w:rPr>
      </w:pPr>
    </w:p>
    <w:p w:rsidR="00886E09" w:rsidRPr="00B845AD" w:rsidRDefault="00886E09" w:rsidP="00886E09">
      <w:pPr>
        <w:pStyle w:val="Nadpis1"/>
        <w:rPr>
          <w:sz w:val="22"/>
          <w:szCs w:val="22"/>
        </w:rPr>
      </w:pPr>
      <w:r w:rsidRPr="00B845AD">
        <w:rPr>
          <w:sz w:val="22"/>
          <w:szCs w:val="22"/>
        </w:rPr>
        <w:t>informácie o </w:t>
      </w:r>
      <w:r>
        <w:rPr>
          <w:sz w:val="22"/>
          <w:szCs w:val="22"/>
        </w:rPr>
        <w:t>NÁKLADOCH</w:t>
      </w:r>
    </w:p>
    <w:p w:rsidR="00CF32F8" w:rsidRPr="00B845AD" w:rsidRDefault="00CF32F8">
      <w:pPr>
        <w:rPr>
          <w:sz w:val="22"/>
          <w:szCs w:val="22"/>
        </w:rPr>
      </w:pPr>
    </w:p>
    <w:p w:rsidR="00CF32F8" w:rsidRDefault="00CF32F8" w:rsidP="00EF5DE8">
      <w:pPr>
        <w:pStyle w:val="Nadpis2"/>
        <w:numPr>
          <w:ilvl w:val="0"/>
          <w:numId w:val="15"/>
        </w:numPr>
        <w:rPr>
          <w:sz w:val="22"/>
          <w:szCs w:val="22"/>
        </w:rPr>
      </w:pPr>
      <w:r w:rsidRPr="00B845AD">
        <w:rPr>
          <w:sz w:val="22"/>
          <w:szCs w:val="22"/>
        </w:rPr>
        <w:t xml:space="preserve">Prehľad </w:t>
      </w:r>
      <w:r w:rsidR="00EF5DE8">
        <w:rPr>
          <w:sz w:val="22"/>
          <w:szCs w:val="22"/>
        </w:rPr>
        <w:t xml:space="preserve">významných </w:t>
      </w:r>
      <w:r w:rsidRPr="00B845AD">
        <w:rPr>
          <w:sz w:val="22"/>
          <w:szCs w:val="22"/>
        </w:rPr>
        <w:t>nákladov</w:t>
      </w:r>
      <w:bookmarkEnd w:id="179"/>
      <w:r w:rsidR="00EF5DE8">
        <w:rPr>
          <w:sz w:val="22"/>
          <w:szCs w:val="22"/>
        </w:rPr>
        <w:t xml:space="preserve"> za poskytnuté služby</w:t>
      </w:r>
    </w:p>
    <w:p w:rsidR="00EF5DE8" w:rsidRPr="00EF5DE8" w:rsidRDefault="00EF5DE8" w:rsidP="00EF5DE8"/>
    <w:tbl>
      <w:tblPr>
        <w:tblW w:w="8520" w:type="dxa"/>
        <w:tblInd w:w="55" w:type="dxa"/>
        <w:tblLayout w:type="fixed"/>
        <w:tblCellMar>
          <w:left w:w="70" w:type="dxa"/>
          <w:right w:w="70" w:type="dxa"/>
        </w:tblCellMar>
        <w:tblLook w:val="0000"/>
      </w:tblPr>
      <w:tblGrid>
        <w:gridCol w:w="1960"/>
        <w:gridCol w:w="960"/>
        <w:gridCol w:w="1900"/>
        <w:gridCol w:w="960"/>
        <w:gridCol w:w="960"/>
        <w:gridCol w:w="160"/>
        <w:gridCol w:w="1620"/>
      </w:tblGrid>
      <w:tr w:rsidR="00EF5DE8" w:rsidRPr="00B845AD">
        <w:tblPrEx>
          <w:tblCellMar>
            <w:top w:w="0" w:type="dxa"/>
            <w:bottom w:w="0" w:type="dxa"/>
          </w:tblCellMar>
        </w:tblPrEx>
        <w:trPr>
          <w:trHeight w:val="255"/>
        </w:trPr>
        <w:tc>
          <w:tcPr>
            <w:tcW w:w="1960" w:type="dxa"/>
            <w:tcBorders>
              <w:top w:val="single" w:sz="4" w:space="0" w:color="auto"/>
              <w:left w:val="single" w:sz="4" w:space="0" w:color="auto"/>
              <w:right w:val="nil"/>
            </w:tcBorders>
            <w:vAlign w:val="bottom"/>
          </w:tcPr>
          <w:p w:rsidR="00EF5DE8" w:rsidRPr="00B845AD" w:rsidRDefault="00EF5DE8" w:rsidP="005A0DE3">
            <w:pPr>
              <w:jc w:val="center"/>
              <w:rPr>
                <w:b/>
                <w:sz w:val="22"/>
                <w:szCs w:val="22"/>
              </w:rPr>
            </w:pPr>
            <w:r w:rsidRPr="00B845AD">
              <w:rPr>
                <w:b/>
                <w:sz w:val="22"/>
                <w:szCs w:val="22"/>
              </w:rPr>
              <w:t xml:space="preserve">Druh </w:t>
            </w:r>
            <w:r>
              <w:rPr>
                <w:b/>
                <w:sz w:val="22"/>
                <w:szCs w:val="22"/>
              </w:rPr>
              <w:t>nákladov</w:t>
            </w:r>
          </w:p>
        </w:tc>
        <w:tc>
          <w:tcPr>
            <w:tcW w:w="960" w:type="dxa"/>
            <w:tcBorders>
              <w:top w:val="single" w:sz="4" w:space="0" w:color="auto"/>
              <w:left w:val="nil"/>
              <w:right w:val="single" w:sz="4" w:space="0" w:color="auto"/>
            </w:tcBorders>
            <w:vAlign w:val="bottom"/>
          </w:tcPr>
          <w:p w:rsidR="00EF5DE8" w:rsidRPr="00B845AD" w:rsidRDefault="00EF5DE8" w:rsidP="005A0DE3">
            <w:pPr>
              <w:jc w:val="center"/>
              <w:rPr>
                <w:b/>
                <w:sz w:val="22"/>
                <w:szCs w:val="22"/>
              </w:rPr>
            </w:pPr>
          </w:p>
        </w:tc>
        <w:tc>
          <w:tcPr>
            <w:tcW w:w="1900" w:type="dxa"/>
            <w:tcBorders>
              <w:top w:val="single" w:sz="4" w:space="0" w:color="auto"/>
              <w:left w:val="single" w:sz="4" w:space="0" w:color="auto"/>
              <w:right w:val="nil"/>
            </w:tcBorders>
            <w:vAlign w:val="bottom"/>
          </w:tcPr>
          <w:p w:rsidR="00EF5DE8" w:rsidRPr="00B845AD" w:rsidRDefault="00EF5DE8" w:rsidP="005A0DE3">
            <w:pPr>
              <w:jc w:val="center"/>
              <w:rPr>
                <w:b/>
                <w:sz w:val="22"/>
                <w:szCs w:val="22"/>
              </w:rPr>
            </w:pPr>
            <w:r w:rsidRPr="00B845AD">
              <w:rPr>
                <w:b/>
                <w:sz w:val="22"/>
                <w:szCs w:val="22"/>
              </w:rPr>
              <w:t>Opis</w:t>
            </w:r>
          </w:p>
        </w:tc>
        <w:tc>
          <w:tcPr>
            <w:tcW w:w="960" w:type="dxa"/>
            <w:tcBorders>
              <w:top w:val="single" w:sz="4" w:space="0" w:color="auto"/>
              <w:left w:val="nil"/>
              <w:right w:val="nil"/>
            </w:tcBorders>
            <w:vAlign w:val="bottom"/>
          </w:tcPr>
          <w:p w:rsidR="00EF5DE8" w:rsidRPr="00B845AD" w:rsidRDefault="00EF5DE8" w:rsidP="005A0DE3">
            <w:pPr>
              <w:jc w:val="center"/>
              <w:rPr>
                <w:b/>
                <w:sz w:val="22"/>
                <w:szCs w:val="22"/>
              </w:rPr>
            </w:pPr>
          </w:p>
        </w:tc>
        <w:tc>
          <w:tcPr>
            <w:tcW w:w="960" w:type="dxa"/>
            <w:tcBorders>
              <w:top w:val="single" w:sz="4" w:space="0" w:color="auto"/>
              <w:left w:val="nil"/>
              <w:right w:val="nil"/>
            </w:tcBorders>
            <w:vAlign w:val="bottom"/>
          </w:tcPr>
          <w:p w:rsidR="00EF5DE8" w:rsidRPr="00B845AD" w:rsidRDefault="00EF5DE8" w:rsidP="005A0DE3">
            <w:pPr>
              <w:jc w:val="center"/>
              <w:rPr>
                <w:b/>
                <w:sz w:val="22"/>
                <w:szCs w:val="22"/>
              </w:rPr>
            </w:pPr>
          </w:p>
        </w:tc>
        <w:tc>
          <w:tcPr>
            <w:tcW w:w="160" w:type="dxa"/>
            <w:tcBorders>
              <w:top w:val="single" w:sz="4" w:space="0" w:color="auto"/>
              <w:left w:val="nil"/>
              <w:right w:val="single" w:sz="4" w:space="0" w:color="auto"/>
            </w:tcBorders>
            <w:vAlign w:val="bottom"/>
          </w:tcPr>
          <w:p w:rsidR="00EF5DE8" w:rsidRPr="00B845AD" w:rsidRDefault="00EF5DE8" w:rsidP="005A0DE3">
            <w:pPr>
              <w:jc w:val="center"/>
              <w:rPr>
                <w:b/>
                <w:sz w:val="22"/>
                <w:szCs w:val="22"/>
              </w:rPr>
            </w:pPr>
          </w:p>
        </w:tc>
        <w:tc>
          <w:tcPr>
            <w:tcW w:w="1620" w:type="dxa"/>
            <w:tcBorders>
              <w:top w:val="single" w:sz="4" w:space="0" w:color="auto"/>
              <w:left w:val="single" w:sz="4" w:space="0" w:color="auto"/>
              <w:right w:val="single" w:sz="4" w:space="0" w:color="auto"/>
            </w:tcBorders>
            <w:vAlign w:val="bottom"/>
          </w:tcPr>
          <w:p w:rsidR="00EF5DE8" w:rsidRPr="00B845AD" w:rsidRDefault="00EF5DE8" w:rsidP="005A0DE3">
            <w:pPr>
              <w:jc w:val="center"/>
              <w:rPr>
                <w:b/>
                <w:sz w:val="22"/>
                <w:szCs w:val="22"/>
              </w:rPr>
            </w:pPr>
            <w:r w:rsidRPr="00B845AD">
              <w:rPr>
                <w:b/>
                <w:sz w:val="22"/>
                <w:szCs w:val="22"/>
              </w:rPr>
              <w:t>Suma</w:t>
            </w:r>
          </w:p>
        </w:tc>
      </w:tr>
      <w:tr w:rsidR="002E0114" w:rsidRPr="00B845AD">
        <w:tblPrEx>
          <w:tblCellMar>
            <w:top w:w="0" w:type="dxa"/>
            <w:bottom w:w="0" w:type="dxa"/>
          </w:tblCellMar>
        </w:tblPrEx>
        <w:trPr>
          <w:trHeight w:val="255"/>
        </w:trPr>
        <w:tc>
          <w:tcPr>
            <w:tcW w:w="2920" w:type="dxa"/>
            <w:gridSpan w:val="2"/>
            <w:vMerge w:val="restart"/>
            <w:tcBorders>
              <w:top w:val="single" w:sz="4" w:space="0" w:color="auto"/>
              <w:left w:val="single" w:sz="4" w:space="0" w:color="auto"/>
              <w:right w:val="nil"/>
            </w:tcBorders>
            <w:vAlign w:val="center"/>
          </w:tcPr>
          <w:p w:rsidR="002E0114" w:rsidRPr="00B845AD" w:rsidRDefault="002E0114" w:rsidP="005A0DE3">
            <w:pPr>
              <w:jc w:val="center"/>
              <w:rPr>
                <w:sz w:val="22"/>
                <w:szCs w:val="22"/>
              </w:rPr>
            </w:pPr>
            <w:r>
              <w:rPr>
                <w:sz w:val="22"/>
                <w:szCs w:val="22"/>
              </w:rPr>
              <w:t>Náklady za služby</w:t>
            </w:r>
          </w:p>
          <w:p w:rsidR="002E0114" w:rsidRPr="00B845AD" w:rsidRDefault="002E0114" w:rsidP="005A0DE3">
            <w:pPr>
              <w:jc w:val="center"/>
              <w:rPr>
                <w:sz w:val="22"/>
                <w:szCs w:val="22"/>
              </w:rPr>
            </w:pPr>
          </w:p>
        </w:tc>
        <w:tc>
          <w:tcPr>
            <w:tcW w:w="3820" w:type="dxa"/>
            <w:gridSpan w:val="3"/>
            <w:tcBorders>
              <w:top w:val="single" w:sz="4" w:space="0" w:color="auto"/>
              <w:left w:val="single" w:sz="4" w:space="0" w:color="auto"/>
              <w:bottom w:val="single" w:sz="4" w:space="0" w:color="auto"/>
              <w:right w:val="nil"/>
            </w:tcBorders>
            <w:vAlign w:val="bottom"/>
          </w:tcPr>
          <w:p w:rsidR="002E0114" w:rsidRPr="00886E09" w:rsidRDefault="00143B93" w:rsidP="005A0DE3">
            <w:pPr>
              <w:rPr>
                <w:sz w:val="18"/>
                <w:szCs w:val="18"/>
              </w:rPr>
            </w:pPr>
            <w:proofErr w:type="spellStart"/>
            <w:r>
              <w:rPr>
                <w:sz w:val="18"/>
                <w:szCs w:val="18"/>
              </w:rPr>
              <w:t>Dodavatelske</w:t>
            </w:r>
            <w:proofErr w:type="spellEnd"/>
            <w:r>
              <w:rPr>
                <w:sz w:val="18"/>
                <w:szCs w:val="18"/>
              </w:rPr>
              <w:t xml:space="preserve"> služby</w:t>
            </w:r>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2E0114" w:rsidRPr="000367BE" w:rsidRDefault="00C761FA" w:rsidP="005A0DE3">
            <w:pPr>
              <w:ind w:right="340"/>
              <w:jc w:val="right"/>
              <w:rPr>
                <w:sz w:val="22"/>
                <w:szCs w:val="22"/>
              </w:rPr>
            </w:pPr>
            <w:r>
              <w:rPr>
                <w:sz w:val="22"/>
                <w:szCs w:val="22"/>
              </w:rPr>
              <w:t>2815</w:t>
            </w:r>
          </w:p>
        </w:tc>
      </w:tr>
      <w:tr w:rsidR="002E0114" w:rsidRPr="00B845AD">
        <w:tblPrEx>
          <w:tblCellMar>
            <w:top w:w="0" w:type="dxa"/>
            <w:bottom w:w="0" w:type="dxa"/>
          </w:tblCellMar>
        </w:tblPrEx>
        <w:trPr>
          <w:trHeight w:val="255"/>
        </w:trPr>
        <w:tc>
          <w:tcPr>
            <w:tcW w:w="2920" w:type="dxa"/>
            <w:gridSpan w:val="2"/>
            <w:vMerge/>
            <w:tcBorders>
              <w:left w:val="single" w:sz="4" w:space="0" w:color="auto"/>
              <w:right w:val="nil"/>
            </w:tcBorders>
            <w:vAlign w:val="bottom"/>
          </w:tcPr>
          <w:p w:rsidR="002E0114" w:rsidRPr="00B845AD" w:rsidRDefault="002E0114" w:rsidP="005A0DE3">
            <w:pPr>
              <w:rPr>
                <w:sz w:val="22"/>
                <w:szCs w:val="22"/>
              </w:rPr>
            </w:pPr>
          </w:p>
        </w:tc>
        <w:tc>
          <w:tcPr>
            <w:tcW w:w="3820" w:type="dxa"/>
            <w:gridSpan w:val="3"/>
            <w:tcBorders>
              <w:top w:val="single" w:sz="4" w:space="0" w:color="auto"/>
              <w:left w:val="single" w:sz="4" w:space="0" w:color="auto"/>
              <w:bottom w:val="single" w:sz="4" w:space="0" w:color="auto"/>
              <w:right w:val="nil"/>
            </w:tcBorders>
            <w:vAlign w:val="bottom"/>
          </w:tcPr>
          <w:p w:rsidR="002E0114" w:rsidRPr="00886E09" w:rsidRDefault="002E0114" w:rsidP="005A0DE3">
            <w:pPr>
              <w:rPr>
                <w:sz w:val="18"/>
                <w:szCs w:val="18"/>
              </w:rPr>
            </w:pPr>
            <w:r>
              <w:rPr>
                <w:sz w:val="18"/>
                <w:szCs w:val="18"/>
              </w:rPr>
              <w:t>Výkony strážnej služby</w:t>
            </w:r>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2E0114" w:rsidRPr="000367BE" w:rsidRDefault="002C1A64" w:rsidP="005A0DE3">
            <w:pPr>
              <w:ind w:right="340"/>
              <w:jc w:val="right"/>
              <w:rPr>
                <w:sz w:val="22"/>
                <w:szCs w:val="22"/>
              </w:rPr>
            </w:pPr>
            <w:r>
              <w:rPr>
                <w:sz w:val="22"/>
                <w:szCs w:val="22"/>
              </w:rPr>
              <w:t xml:space="preserve"> </w:t>
            </w:r>
          </w:p>
        </w:tc>
      </w:tr>
      <w:tr w:rsidR="002E0114" w:rsidRPr="00B845AD">
        <w:tblPrEx>
          <w:tblCellMar>
            <w:top w:w="0" w:type="dxa"/>
            <w:bottom w:w="0" w:type="dxa"/>
          </w:tblCellMar>
        </w:tblPrEx>
        <w:trPr>
          <w:trHeight w:val="255"/>
        </w:trPr>
        <w:tc>
          <w:tcPr>
            <w:tcW w:w="2920" w:type="dxa"/>
            <w:gridSpan w:val="2"/>
            <w:vMerge/>
            <w:tcBorders>
              <w:left w:val="single" w:sz="4" w:space="0" w:color="auto"/>
              <w:bottom w:val="single" w:sz="4" w:space="0" w:color="auto"/>
              <w:right w:val="nil"/>
            </w:tcBorders>
            <w:vAlign w:val="bottom"/>
          </w:tcPr>
          <w:p w:rsidR="002E0114" w:rsidRPr="00B845AD" w:rsidRDefault="002E0114" w:rsidP="005A0DE3">
            <w:pPr>
              <w:rPr>
                <w:sz w:val="22"/>
                <w:szCs w:val="22"/>
              </w:rPr>
            </w:pPr>
          </w:p>
        </w:tc>
        <w:tc>
          <w:tcPr>
            <w:tcW w:w="3820" w:type="dxa"/>
            <w:gridSpan w:val="3"/>
            <w:tcBorders>
              <w:top w:val="single" w:sz="4" w:space="0" w:color="auto"/>
              <w:left w:val="single" w:sz="4" w:space="0" w:color="auto"/>
              <w:bottom w:val="single" w:sz="4" w:space="0" w:color="auto"/>
              <w:right w:val="nil"/>
            </w:tcBorders>
            <w:vAlign w:val="bottom"/>
          </w:tcPr>
          <w:p w:rsidR="002E0114" w:rsidRDefault="002E0114" w:rsidP="005A0DE3">
            <w:pPr>
              <w:rPr>
                <w:sz w:val="18"/>
                <w:szCs w:val="18"/>
              </w:rPr>
            </w:pPr>
            <w:r>
              <w:rPr>
                <w:sz w:val="18"/>
                <w:szCs w:val="18"/>
              </w:rPr>
              <w:t>Telefónne služby a internet</w:t>
            </w:r>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p>
        </w:tc>
        <w:tc>
          <w:tcPr>
            <w:tcW w:w="1620" w:type="dxa"/>
            <w:tcBorders>
              <w:top w:val="single" w:sz="4" w:space="0" w:color="auto"/>
              <w:left w:val="nil"/>
              <w:bottom w:val="single" w:sz="4" w:space="0" w:color="auto"/>
              <w:right w:val="single" w:sz="4" w:space="0" w:color="auto"/>
            </w:tcBorders>
            <w:vAlign w:val="center"/>
          </w:tcPr>
          <w:p w:rsidR="002E0114" w:rsidRDefault="002C1A64" w:rsidP="005A0DE3">
            <w:pPr>
              <w:ind w:right="340"/>
              <w:jc w:val="right"/>
              <w:rPr>
                <w:sz w:val="22"/>
                <w:szCs w:val="22"/>
              </w:rPr>
            </w:pPr>
            <w:r>
              <w:rPr>
                <w:sz w:val="22"/>
                <w:szCs w:val="22"/>
              </w:rPr>
              <w:t xml:space="preserve"> </w:t>
            </w:r>
          </w:p>
        </w:tc>
      </w:tr>
    </w:tbl>
    <w:p w:rsidR="00EF5DE8" w:rsidRDefault="00EF5DE8" w:rsidP="00EF5DE8">
      <w:pPr>
        <w:pStyle w:val="Nadpis2"/>
        <w:spacing w:line="120" w:lineRule="auto"/>
        <w:rPr>
          <w:sz w:val="22"/>
          <w:szCs w:val="22"/>
        </w:rPr>
      </w:pPr>
    </w:p>
    <w:p w:rsidR="00EF5DE8" w:rsidRDefault="00EF5DE8" w:rsidP="00EF5DE8"/>
    <w:p w:rsidR="00EF5DE8" w:rsidRPr="00EF5DE8" w:rsidRDefault="00EF5DE8" w:rsidP="00EF5DE8">
      <w:pPr>
        <w:pStyle w:val="Nadpis2"/>
        <w:numPr>
          <w:ilvl w:val="0"/>
          <w:numId w:val="15"/>
        </w:numPr>
        <w:rPr>
          <w:sz w:val="22"/>
          <w:szCs w:val="22"/>
        </w:rPr>
      </w:pPr>
      <w:r w:rsidRPr="00EF5DE8">
        <w:rPr>
          <w:sz w:val="22"/>
          <w:szCs w:val="22"/>
        </w:rPr>
        <w:t>Prehľad ostatných významných nákladov z hospodárskej činnosti</w:t>
      </w:r>
    </w:p>
    <w:p w:rsidR="00EF5DE8" w:rsidRPr="00EF5DE8" w:rsidRDefault="00EF5DE8" w:rsidP="00EF5DE8"/>
    <w:tbl>
      <w:tblPr>
        <w:tblW w:w="8520" w:type="dxa"/>
        <w:tblInd w:w="55" w:type="dxa"/>
        <w:tblLayout w:type="fixed"/>
        <w:tblCellMar>
          <w:left w:w="70" w:type="dxa"/>
          <w:right w:w="70" w:type="dxa"/>
        </w:tblCellMar>
        <w:tblLook w:val="0000"/>
      </w:tblPr>
      <w:tblGrid>
        <w:gridCol w:w="1960"/>
        <w:gridCol w:w="960"/>
        <w:gridCol w:w="1900"/>
        <w:gridCol w:w="960"/>
        <w:gridCol w:w="960"/>
        <w:gridCol w:w="160"/>
        <w:gridCol w:w="1620"/>
      </w:tblGrid>
      <w:tr w:rsidR="00EF5DE8" w:rsidRPr="00B845AD">
        <w:tblPrEx>
          <w:tblCellMar>
            <w:top w:w="0" w:type="dxa"/>
            <w:bottom w:w="0" w:type="dxa"/>
          </w:tblCellMar>
        </w:tblPrEx>
        <w:trPr>
          <w:trHeight w:val="255"/>
        </w:trPr>
        <w:tc>
          <w:tcPr>
            <w:tcW w:w="1960" w:type="dxa"/>
            <w:tcBorders>
              <w:top w:val="single" w:sz="4" w:space="0" w:color="auto"/>
              <w:left w:val="single" w:sz="4" w:space="0" w:color="auto"/>
              <w:bottom w:val="single" w:sz="4" w:space="0" w:color="auto"/>
              <w:right w:val="nil"/>
            </w:tcBorders>
            <w:vAlign w:val="bottom"/>
          </w:tcPr>
          <w:p w:rsidR="00EF5DE8" w:rsidRPr="00B845AD" w:rsidRDefault="00EF5DE8" w:rsidP="005A0DE3">
            <w:pPr>
              <w:jc w:val="center"/>
              <w:rPr>
                <w:b/>
                <w:sz w:val="22"/>
                <w:szCs w:val="22"/>
              </w:rPr>
            </w:pPr>
            <w:r w:rsidRPr="00B845AD">
              <w:rPr>
                <w:b/>
                <w:sz w:val="22"/>
                <w:szCs w:val="22"/>
              </w:rPr>
              <w:t xml:space="preserve">Druh </w:t>
            </w:r>
            <w:r>
              <w:rPr>
                <w:b/>
                <w:sz w:val="22"/>
                <w:szCs w:val="22"/>
              </w:rPr>
              <w:t>nákladov</w:t>
            </w:r>
          </w:p>
        </w:tc>
        <w:tc>
          <w:tcPr>
            <w:tcW w:w="960" w:type="dxa"/>
            <w:tcBorders>
              <w:top w:val="single" w:sz="4" w:space="0" w:color="auto"/>
              <w:left w:val="nil"/>
              <w:bottom w:val="single" w:sz="4" w:space="0" w:color="auto"/>
              <w:right w:val="single" w:sz="4" w:space="0" w:color="auto"/>
            </w:tcBorders>
            <w:vAlign w:val="bottom"/>
          </w:tcPr>
          <w:p w:rsidR="00EF5DE8" w:rsidRPr="00B845AD" w:rsidRDefault="00EF5DE8" w:rsidP="005A0DE3">
            <w:pPr>
              <w:jc w:val="center"/>
              <w:rPr>
                <w:b/>
                <w:sz w:val="22"/>
                <w:szCs w:val="22"/>
              </w:rPr>
            </w:pPr>
          </w:p>
        </w:tc>
        <w:tc>
          <w:tcPr>
            <w:tcW w:w="1900" w:type="dxa"/>
            <w:tcBorders>
              <w:top w:val="single" w:sz="4" w:space="0" w:color="auto"/>
              <w:left w:val="single" w:sz="4" w:space="0" w:color="auto"/>
              <w:right w:val="nil"/>
            </w:tcBorders>
            <w:vAlign w:val="bottom"/>
          </w:tcPr>
          <w:p w:rsidR="00EF5DE8" w:rsidRPr="00B845AD" w:rsidRDefault="00EF5DE8" w:rsidP="005A0DE3">
            <w:pPr>
              <w:jc w:val="center"/>
              <w:rPr>
                <w:b/>
                <w:sz w:val="22"/>
                <w:szCs w:val="22"/>
              </w:rPr>
            </w:pPr>
            <w:r w:rsidRPr="00B845AD">
              <w:rPr>
                <w:b/>
                <w:sz w:val="22"/>
                <w:szCs w:val="22"/>
              </w:rPr>
              <w:t>Opis</w:t>
            </w:r>
          </w:p>
        </w:tc>
        <w:tc>
          <w:tcPr>
            <w:tcW w:w="960" w:type="dxa"/>
            <w:tcBorders>
              <w:top w:val="single" w:sz="4" w:space="0" w:color="auto"/>
              <w:left w:val="nil"/>
              <w:right w:val="nil"/>
            </w:tcBorders>
            <w:vAlign w:val="bottom"/>
          </w:tcPr>
          <w:p w:rsidR="00EF5DE8" w:rsidRPr="00B845AD" w:rsidRDefault="00EF5DE8" w:rsidP="005A0DE3">
            <w:pPr>
              <w:jc w:val="center"/>
              <w:rPr>
                <w:b/>
                <w:sz w:val="22"/>
                <w:szCs w:val="22"/>
              </w:rPr>
            </w:pPr>
          </w:p>
        </w:tc>
        <w:tc>
          <w:tcPr>
            <w:tcW w:w="960" w:type="dxa"/>
            <w:tcBorders>
              <w:top w:val="single" w:sz="4" w:space="0" w:color="auto"/>
              <w:left w:val="nil"/>
              <w:right w:val="nil"/>
            </w:tcBorders>
            <w:vAlign w:val="bottom"/>
          </w:tcPr>
          <w:p w:rsidR="00EF5DE8" w:rsidRPr="00B845AD" w:rsidRDefault="00EF5DE8" w:rsidP="005A0DE3">
            <w:pPr>
              <w:jc w:val="center"/>
              <w:rPr>
                <w:b/>
                <w:sz w:val="22"/>
                <w:szCs w:val="22"/>
              </w:rPr>
            </w:pPr>
          </w:p>
        </w:tc>
        <w:tc>
          <w:tcPr>
            <w:tcW w:w="160" w:type="dxa"/>
            <w:tcBorders>
              <w:top w:val="single" w:sz="4" w:space="0" w:color="auto"/>
              <w:left w:val="nil"/>
              <w:right w:val="single" w:sz="4" w:space="0" w:color="auto"/>
            </w:tcBorders>
            <w:vAlign w:val="bottom"/>
          </w:tcPr>
          <w:p w:rsidR="00EF5DE8" w:rsidRPr="00B845AD" w:rsidRDefault="00EF5DE8" w:rsidP="005A0DE3">
            <w:pPr>
              <w:jc w:val="center"/>
              <w:rPr>
                <w:b/>
                <w:sz w:val="22"/>
                <w:szCs w:val="22"/>
              </w:rPr>
            </w:pPr>
          </w:p>
        </w:tc>
        <w:tc>
          <w:tcPr>
            <w:tcW w:w="1620" w:type="dxa"/>
            <w:tcBorders>
              <w:top w:val="single" w:sz="4" w:space="0" w:color="auto"/>
              <w:left w:val="single" w:sz="4" w:space="0" w:color="auto"/>
              <w:right w:val="single" w:sz="4" w:space="0" w:color="auto"/>
            </w:tcBorders>
            <w:vAlign w:val="bottom"/>
          </w:tcPr>
          <w:p w:rsidR="00EF5DE8" w:rsidRPr="00B845AD" w:rsidRDefault="00EF5DE8" w:rsidP="005A0DE3">
            <w:pPr>
              <w:jc w:val="center"/>
              <w:rPr>
                <w:b/>
                <w:sz w:val="22"/>
                <w:szCs w:val="22"/>
              </w:rPr>
            </w:pPr>
            <w:r w:rsidRPr="00B845AD">
              <w:rPr>
                <w:b/>
                <w:sz w:val="22"/>
                <w:szCs w:val="22"/>
              </w:rPr>
              <w:t>Suma</w:t>
            </w:r>
          </w:p>
        </w:tc>
      </w:tr>
      <w:tr w:rsidR="002E0114" w:rsidRPr="00B845AD">
        <w:tblPrEx>
          <w:tblCellMar>
            <w:top w:w="0" w:type="dxa"/>
            <w:bottom w:w="0" w:type="dxa"/>
          </w:tblCellMar>
        </w:tblPrEx>
        <w:trPr>
          <w:trHeight w:val="255"/>
        </w:trPr>
        <w:tc>
          <w:tcPr>
            <w:tcW w:w="2920" w:type="dxa"/>
            <w:gridSpan w:val="2"/>
            <w:vMerge w:val="restart"/>
            <w:tcBorders>
              <w:top w:val="single" w:sz="4" w:space="0" w:color="auto"/>
              <w:left w:val="single" w:sz="4" w:space="0" w:color="auto"/>
              <w:bottom w:val="single" w:sz="4" w:space="0" w:color="auto"/>
              <w:right w:val="nil"/>
            </w:tcBorders>
            <w:vAlign w:val="center"/>
          </w:tcPr>
          <w:p w:rsidR="002E0114" w:rsidRPr="00B845AD" w:rsidRDefault="002E0114" w:rsidP="002E0114">
            <w:pPr>
              <w:jc w:val="center"/>
              <w:rPr>
                <w:sz w:val="22"/>
                <w:szCs w:val="22"/>
              </w:rPr>
            </w:pPr>
            <w:r>
              <w:rPr>
                <w:sz w:val="22"/>
                <w:szCs w:val="22"/>
              </w:rPr>
              <w:t>Náklady na obstaranie predaného tovaru</w:t>
            </w:r>
          </w:p>
        </w:tc>
        <w:tc>
          <w:tcPr>
            <w:tcW w:w="3820" w:type="dxa"/>
            <w:gridSpan w:val="3"/>
            <w:tcBorders>
              <w:top w:val="single" w:sz="4" w:space="0" w:color="auto"/>
              <w:left w:val="single" w:sz="4" w:space="0" w:color="auto"/>
              <w:bottom w:val="single" w:sz="4" w:space="0" w:color="auto"/>
              <w:right w:val="nil"/>
            </w:tcBorders>
            <w:vAlign w:val="bottom"/>
          </w:tcPr>
          <w:p w:rsidR="002E0114" w:rsidRPr="00886E09" w:rsidRDefault="002E0114" w:rsidP="002E0114">
            <w:pPr>
              <w:rPr>
                <w:sz w:val="18"/>
                <w:szCs w:val="18"/>
              </w:rPr>
            </w:pPr>
            <w:r>
              <w:rPr>
                <w:sz w:val="18"/>
                <w:szCs w:val="18"/>
              </w:rPr>
              <w:t>Predaný tovar v</w:t>
            </w:r>
            <w:r w:rsidR="00263337">
              <w:rPr>
                <w:sz w:val="18"/>
                <w:szCs w:val="18"/>
              </w:rPr>
              <w:t> </w:t>
            </w:r>
            <w:r>
              <w:rPr>
                <w:sz w:val="18"/>
                <w:szCs w:val="18"/>
              </w:rPr>
              <w:t xml:space="preserve">tuzemsku </w:t>
            </w:r>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2E0114" w:rsidRPr="000367BE" w:rsidRDefault="002E0114" w:rsidP="005A0DE3">
            <w:pPr>
              <w:ind w:right="340"/>
              <w:jc w:val="right"/>
              <w:rPr>
                <w:sz w:val="22"/>
                <w:szCs w:val="22"/>
              </w:rPr>
            </w:pPr>
          </w:p>
        </w:tc>
      </w:tr>
      <w:tr w:rsidR="002E0114" w:rsidRPr="00B845AD">
        <w:tblPrEx>
          <w:tblCellMar>
            <w:top w:w="0" w:type="dxa"/>
            <w:bottom w:w="0" w:type="dxa"/>
          </w:tblCellMar>
        </w:tblPrEx>
        <w:trPr>
          <w:trHeight w:val="388"/>
        </w:trPr>
        <w:tc>
          <w:tcPr>
            <w:tcW w:w="2920" w:type="dxa"/>
            <w:gridSpan w:val="2"/>
            <w:vMerge/>
            <w:tcBorders>
              <w:left w:val="single" w:sz="4" w:space="0" w:color="auto"/>
              <w:bottom w:val="single" w:sz="4" w:space="0" w:color="auto"/>
              <w:right w:val="nil"/>
            </w:tcBorders>
            <w:vAlign w:val="bottom"/>
          </w:tcPr>
          <w:p w:rsidR="002E0114" w:rsidRPr="00B845AD" w:rsidRDefault="002E0114" w:rsidP="005A0DE3">
            <w:pPr>
              <w:rPr>
                <w:sz w:val="22"/>
                <w:szCs w:val="22"/>
              </w:rPr>
            </w:pPr>
          </w:p>
        </w:tc>
        <w:tc>
          <w:tcPr>
            <w:tcW w:w="3820" w:type="dxa"/>
            <w:gridSpan w:val="3"/>
            <w:tcBorders>
              <w:top w:val="single" w:sz="4" w:space="0" w:color="auto"/>
              <w:left w:val="single" w:sz="4" w:space="0" w:color="auto"/>
              <w:bottom w:val="single" w:sz="4" w:space="0" w:color="auto"/>
              <w:right w:val="nil"/>
            </w:tcBorders>
            <w:vAlign w:val="bottom"/>
          </w:tcPr>
          <w:p w:rsidR="002E0114" w:rsidRPr="00886E09" w:rsidRDefault="002E0114" w:rsidP="002E0114">
            <w:pPr>
              <w:rPr>
                <w:sz w:val="18"/>
                <w:szCs w:val="18"/>
              </w:rPr>
            </w:pPr>
            <w:r>
              <w:rPr>
                <w:sz w:val="18"/>
                <w:szCs w:val="18"/>
              </w:rPr>
              <w:t>Predaný tovar v</w:t>
            </w:r>
            <w:r w:rsidR="00263337">
              <w:rPr>
                <w:sz w:val="18"/>
                <w:szCs w:val="18"/>
              </w:rPr>
              <w:t> </w:t>
            </w:r>
            <w:r>
              <w:rPr>
                <w:sz w:val="18"/>
                <w:szCs w:val="18"/>
              </w:rPr>
              <w:t>EÚ</w:t>
            </w:r>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2E0114" w:rsidRPr="000367BE" w:rsidRDefault="00C761FA" w:rsidP="005A0DE3">
            <w:pPr>
              <w:ind w:right="340"/>
              <w:jc w:val="right"/>
              <w:rPr>
                <w:sz w:val="22"/>
                <w:szCs w:val="22"/>
              </w:rPr>
            </w:pPr>
            <w:r>
              <w:rPr>
                <w:sz w:val="22"/>
                <w:szCs w:val="22"/>
              </w:rPr>
              <w:t>51749</w:t>
            </w:r>
          </w:p>
        </w:tc>
      </w:tr>
    </w:tbl>
    <w:p w:rsidR="00CF32F8" w:rsidRPr="00B845AD" w:rsidRDefault="00CF32F8">
      <w:pPr>
        <w:ind w:left="357"/>
        <w:rPr>
          <w:sz w:val="22"/>
          <w:szCs w:val="22"/>
        </w:rPr>
      </w:pPr>
    </w:p>
    <w:tbl>
      <w:tblPr>
        <w:tblW w:w="8520" w:type="dxa"/>
        <w:tblInd w:w="55" w:type="dxa"/>
        <w:tblLayout w:type="fixed"/>
        <w:tblCellMar>
          <w:left w:w="70" w:type="dxa"/>
          <w:right w:w="70" w:type="dxa"/>
        </w:tblCellMar>
        <w:tblLook w:val="0000"/>
      </w:tblPr>
      <w:tblGrid>
        <w:gridCol w:w="2920"/>
        <w:gridCol w:w="3820"/>
        <w:gridCol w:w="160"/>
        <w:gridCol w:w="1620"/>
      </w:tblGrid>
      <w:tr w:rsidR="002E0114" w:rsidRPr="00B845AD">
        <w:tblPrEx>
          <w:tblCellMar>
            <w:top w:w="0" w:type="dxa"/>
            <w:bottom w:w="0" w:type="dxa"/>
          </w:tblCellMar>
        </w:tblPrEx>
        <w:trPr>
          <w:trHeight w:val="255"/>
        </w:trPr>
        <w:tc>
          <w:tcPr>
            <w:tcW w:w="2920" w:type="dxa"/>
            <w:vMerge w:val="restart"/>
            <w:tcBorders>
              <w:top w:val="single" w:sz="4" w:space="0" w:color="auto"/>
              <w:left w:val="single" w:sz="4" w:space="0" w:color="auto"/>
              <w:right w:val="nil"/>
            </w:tcBorders>
            <w:vAlign w:val="center"/>
          </w:tcPr>
          <w:p w:rsidR="002E0114" w:rsidRDefault="002E0114" w:rsidP="002E0114">
            <w:pPr>
              <w:jc w:val="center"/>
              <w:rPr>
                <w:sz w:val="22"/>
                <w:szCs w:val="22"/>
              </w:rPr>
            </w:pPr>
            <w:r>
              <w:rPr>
                <w:sz w:val="22"/>
                <w:szCs w:val="22"/>
              </w:rPr>
              <w:lastRenderedPageBreak/>
              <w:t>Spotreba energií</w:t>
            </w:r>
          </w:p>
          <w:p w:rsidR="002E0114" w:rsidRPr="00B845AD" w:rsidRDefault="002E0114" w:rsidP="002E0114">
            <w:pPr>
              <w:jc w:val="center"/>
              <w:rPr>
                <w:sz w:val="22"/>
                <w:szCs w:val="22"/>
              </w:rPr>
            </w:pPr>
          </w:p>
        </w:tc>
        <w:tc>
          <w:tcPr>
            <w:tcW w:w="3820" w:type="dxa"/>
            <w:tcBorders>
              <w:top w:val="single" w:sz="4" w:space="0" w:color="auto"/>
              <w:left w:val="single" w:sz="4" w:space="0" w:color="auto"/>
              <w:bottom w:val="single" w:sz="4" w:space="0" w:color="auto"/>
              <w:right w:val="nil"/>
            </w:tcBorders>
            <w:vAlign w:val="bottom"/>
          </w:tcPr>
          <w:p w:rsidR="002E0114" w:rsidRPr="00886E09" w:rsidRDefault="002E0114" w:rsidP="005A0DE3">
            <w:pPr>
              <w:rPr>
                <w:sz w:val="18"/>
                <w:szCs w:val="18"/>
              </w:rPr>
            </w:pPr>
            <w:r>
              <w:rPr>
                <w:sz w:val="18"/>
                <w:szCs w:val="18"/>
              </w:rPr>
              <w:t>Spotreba plynu</w:t>
            </w:r>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2E0114" w:rsidRPr="000367BE" w:rsidRDefault="002C1A64" w:rsidP="005A0DE3">
            <w:pPr>
              <w:ind w:right="340"/>
              <w:jc w:val="right"/>
              <w:rPr>
                <w:sz w:val="22"/>
                <w:szCs w:val="22"/>
              </w:rPr>
            </w:pPr>
            <w:r>
              <w:rPr>
                <w:sz w:val="22"/>
                <w:szCs w:val="22"/>
              </w:rPr>
              <w:t xml:space="preserve"> </w:t>
            </w:r>
          </w:p>
        </w:tc>
      </w:tr>
      <w:tr w:rsidR="002E0114" w:rsidRPr="00B845AD">
        <w:tblPrEx>
          <w:tblCellMar>
            <w:top w:w="0" w:type="dxa"/>
            <w:bottom w:w="0" w:type="dxa"/>
          </w:tblCellMar>
        </w:tblPrEx>
        <w:trPr>
          <w:trHeight w:val="255"/>
        </w:trPr>
        <w:tc>
          <w:tcPr>
            <w:tcW w:w="2920" w:type="dxa"/>
            <w:vMerge/>
            <w:tcBorders>
              <w:left w:val="single" w:sz="4" w:space="0" w:color="auto"/>
              <w:bottom w:val="single" w:sz="4" w:space="0" w:color="auto"/>
              <w:right w:val="nil"/>
            </w:tcBorders>
            <w:vAlign w:val="bottom"/>
          </w:tcPr>
          <w:p w:rsidR="002E0114" w:rsidRPr="00B845AD" w:rsidRDefault="002E0114" w:rsidP="005A0DE3">
            <w:pPr>
              <w:rPr>
                <w:sz w:val="22"/>
                <w:szCs w:val="22"/>
              </w:rPr>
            </w:pPr>
          </w:p>
        </w:tc>
        <w:tc>
          <w:tcPr>
            <w:tcW w:w="3820" w:type="dxa"/>
            <w:tcBorders>
              <w:top w:val="single" w:sz="4" w:space="0" w:color="auto"/>
              <w:left w:val="single" w:sz="4" w:space="0" w:color="auto"/>
              <w:bottom w:val="single" w:sz="4" w:space="0" w:color="auto"/>
              <w:right w:val="nil"/>
            </w:tcBorders>
            <w:vAlign w:val="bottom"/>
          </w:tcPr>
          <w:p w:rsidR="002E0114" w:rsidRPr="00886E09" w:rsidRDefault="002E0114" w:rsidP="005A0DE3">
            <w:pPr>
              <w:rPr>
                <w:sz w:val="18"/>
                <w:szCs w:val="18"/>
              </w:rPr>
            </w:pPr>
            <w:r>
              <w:rPr>
                <w:sz w:val="18"/>
                <w:szCs w:val="18"/>
              </w:rPr>
              <w:t>Spotreba elektriky</w:t>
            </w:r>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2E0114" w:rsidRPr="000367BE" w:rsidRDefault="00143B93" w:rsidP="005A0DE3">
            <w:pPr>
              <w:ind w:right="340"/>
              <w:jc w:val="right"/>
              <w:rPr>
                <w:sz w:val="22"/>
                <w:szCs w:val="22"/>
              </w:rPr>
            </w:pPr>
            <w:r>
              <w:rPr>
                <w:sz w:val="22"/>
                <w:szCs w:val="22"/>
              </w:rPr>
              <w:t>50</w:t>
            </w:r>
            <w:r w:rsidR="002C1A64">
              <w:rPr>
                <w:sz w:val="22"/>
                <w:szCs w:val="22"/>
              </w:rPr>
              <w:t xml:space="preserve"> </w:t>
            </w:r>
          </w:p>
        </w:tc>
      </w:tr>
    </w:tbl>
    <w:p w:rsidR="002E0114" w:rsidRPr="00B845AD" w:rsidRDefault="002E0114" w:rsidP="002E0114">
      <w:pPr>
        <w:rPr>
          <w:sz w:val="22"/>
          <w:szCs w:val="22"/>
        </w:rPr>
      </w:pPr>
    </w:p>
    <w:tbl>
      <w:tblPr>
        <w:tblW w:w="8520" w:type="dxa"/>
        <w:tblInd w:w="55" w:type="dxa"/>
        <w:tblLayout w:type="fixed"/>
        <w:tblCellMar>
          <w:left w:w="70" w:type="dxa"/>
          <w:right w:w="70" w:type="dxa"/>
        </w:tblCellMar>
        <w:tblLook w:val="0000"/>
      </w:tblPr>
      <w:tblGrid>
        <w:gridCol w:w="2920"/>
        <w:gridCol w:w="3820"/>
        <w:gridCol w:w="160"/>
        <w:gridCol w:w="1620"/>
      </w:tblGrid>
      <w:tr w:rsidR="002E0114" w:rsidRPr="00B845AD">
        <w:tblPrEx>
          <w:tblCellMar>
            <w:top w:w="0" w:type="dxa"/>
            <w:bottom w:w="0" w:type="dxa"/>
          </w:tblCellMar>
        </w:tblPrEx>
        <w:trPr>
          <w:trHeight w:val="255"/>
        </w:trPr>
        <w:tc>
          <w:tcPr>
            <w:tcW w:w="2920" w:type="dxa"/>
            <w:vMerge w:val="restart"/>
            <w:tcBorders>
              <w:top w:val="single" w:sz="4" w:space="0" w:color="auto"/>
              <w:left w:val="single" w:sz="4" w:space="0" w:color="auto"/>
              <w:right w:val="nil"/>
            </w:tcBorders>
            <w:vAlign w:val="center"/>
          </w:tcPr>
          <w:p w:rsidR="002E0114" w:rsidRDefault="002E0114" w:rsidP="005A0DE3">
            <w:pPr>
              <w:jc w:val="center"/>
              <w:rPr>
                <w:sz w:val="22"/>
                <w:szCs w:val="22"/>
              </w:rPr>
            </w:pPr>
            <w:r>
              <w:rPr>
                <w:sz w:val="22"/>
                <w:szCs w:val="22"/>
              </w:rPr>
              <w:t>Mzdové náklady a sociálne zabezpečenie</w:t>
            </w:r>
          </w:p>
          <w:p w:rsidR="002E0114" w:rsidRPr="00B845AD" w:rsidRDefault="002E0114" w:rsidP="005A0DE3">
            <w:pPr>
              <w:jc w:val="center"/>
              <w:rPr>
                <w:sz w:val="22"/>
                <w:szCs w:val="22"/>
              </w:rPr>
            </w:pPr>
          </w:p>
        </w:tc>
        <w:tc>
          <w:tcPr>
            <w:tcW w:w="3820" w:type="dxa"/>
            <w:tcBorders>
              <w:top w:val="single" w:sz="4" w:space="0" w:color="auto"/>
              <w:left w:val="single" w:sz="4" w:space="0" w:color="auto"/>
              <w:bottom w:val="single" w:sz="4" w:space="0" w:color="auto"/>
              <w:right w:val="nil"/>
            </w:tcBorders>
            <w:vAlign w:val="bottom"/>
          </w:tcPr>
          <w:p w:rsidR="002E0114" w:rsidRPr="00886E09" w:rsidRDefault="002E0114" w:rsidP="005A0DE3">
            <w:pPr>
              <w:rPr>
                <w:sz w:val="18"/>
                <w:szCs w:val="18"/>
              </w:rPr>
            </w:pPr>
            <w:r>
              <w:rPr>
                <w:sz w:val="18"/>
                <w:szCs w:val="18"/>
              </w:rPr>
              <w:t>Mzdové náklady</w:t>
            </w:r>
            <w:r w:rsidR="00143B93">
              <w:rPr>
                <w:sz w:val="18"/>
                <w:szCs w:val="18"/>
              </w:rPr>
              <w:t xml:space="preserve"> – </w:t>
            </w:r>
            <w:proofErr w:type="spellStart"/>
            <w:r w:rsidR="00143B93">
              <w:rPr>
                <w:sz w:val="18"/>
                <w:szCs w:val="18"/>
              </w:rPr>
              <w:t>vykon</w:t>
            </w:r>
            <w:proofErr w:type="spellEnd"/>
            <w:r w:rsidR="00143B93">
              <w:rPr>
                <w:sz w:val="18"/>
                <w:szCs w:val="18"/>
              </w:rPr>
              <w:t xml:space="preserve"> </w:t>
            </w:r>
            <w:proofErr w:type="spellStart"/>
            <w:r w:rsidR="00143B93">
              <w:rPr>
                <w:sz w:val="18"/>
                <w:szCs w:val="18"/>
              </w:rPr>
              <w:t>funkce</w:t>
            </w:r>
            <w:proofErr w:type="spellEnd"/>
            <w:r w:rsidR="00143B93">
              <w:rPr>
                <w:sz w:val="18"/>
                <w:szCs w:val="18"/>
              </w:rPr>
              <w:t xml:space="preserve"> </w:t>
            </w:r>
            <w:proofErr w:type="spellStart"/>
            <w:r w:rsidR="00143B93">
              <w:rPr>
                <w:sz w:val="18"/>
                <w:szCs w:val="18"/>
              </w:rPr>
              <w:t>konatela</w:t>
            </w:r>
            <w:proofErr w:type="spellEnd"/>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2E0114" w:rsidRPr="000367BE" w:rsidRDefault="00C761FA" w:rsidP="005A0DE3">
            <w:pPr>
              <w:ind w:right="340"/>
              <w:jc w:val="right"/>
              <w:rPr>
                <w:sz w:val="22"/>
                <w:szCs w:val="22"/>
              </w:rPr>
            </w:pPr>
            <w:r>
              <w:rPr>
                <w:sz w:val="22"/>
                <w:szCs w:val="22"/>
              </w:rPr>
              <w:t>9500</w:t>
            </w:r>
          </w:p>
        </w:tc>
      </w:tr>
      <w:tr w:rsidR="002E0114" w:rsidRPr="00B845AD">
        <w:tblPrEx>
          <w:tblCellMar>
            <w:top w:w="0" w:type="dxa"/>
            <w:bottom w:w="0" w:type="dxa"/>
          </w:tblCellMar>
        </w:tblPrEx>
        <w:trPr>
          <w:trHeight w:val="255"/>
        </w:trPr>
        <w:tc>
          <w:tcPr>
            <w:tcW w:w="2920" w:type="dxa"/>
            <w:vMerge/>
            <w:tcBorders>
              <w:left w:val="single" w:sz="4" w:space="0" w:color="auto"/>
              <w:bottom w:val="single" w:sz="4" w:space="0" w:color="auto"/>
              <w:right w:val="nil"/>
            </w:tcBorders>
            <w:vAlign w:val="bottom"/>
          </w:tcPr>
          <w:p w:rsidR="002E0114" w:rsidRPr="00B845AD" w:rsidRDefault="002E0114" w:rsidP="005A0DE3">
            <w:pPr>
              <w:rPr>
                <w:sz w:val="22"/>
                <w:szCs w:val="22"/>
              </w:rPr>
            </w:pPr>
          </w:p>
        </w:tc>
        <w:tc>
          <w:tcPr>
            <w:tcW w:w="3820" w:type="dxa"/>
            <w:tcBorders>
              <w:top w:val="single" w:sz="4" w:space="0" w:color="auto"/>
              <w:left w:val="single" w:sz="4" w:space="0" w:color="auto"/>
              <w:bottom w:val="single" w:sz="4" w:space="0" w:color="auto"/>
              <w:right w:val="nil"/>
            </w:tcBorders>
            <w:vAlign w:val="bottom"/>
          </w:tcPr>
          <w:p w:rsidR="002E0114" w:rsidRPr="00886E09" w:rsidRDefault="002E0114" w:rsidP="005A0DE3">
            <w:pPr>
              <w:rPr>
                <w:sz w:val="18"/>
                <w:szCs w:val="18"/>
              </w:rPr>
            </w:pPr>
            <w:r>
              <w:rPr>
                <w:sz w:val="18"/>
                <w:szCs w:val="18"/>
              </w:rPr>
              <w:t>Náklady na sociálne zabezpečenie</w:t>
            </w:r>
          </w:p>
        </w:tc>
        <w:tc>
          <w:tcPr>
            <w:tcW w:w="160" w:type="dxa"/>
            <w:tcBorders>
              <w:top w:val="single" w:sz="4" w:space="0" w:color="auto"/>
              <w:left w:val="nil"/>
              <w:bottom w:val="single" w:sz="4" w:space="0" w:color="auto"/>
              <w:right w:val="single" w:sz="4" w:space="0" w:color="auto"/>
            </w:tcBorders>
            <w:vAlign w:val="bottom"/>
          </w:tcPr>
          <w:p w:rsidR="002E0114" w:rsidRPr="00B845AD" w:rsidRDefault="002E0114"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2E0114" w:rsidRPr="000367BE" w:rsidRDefault="00C761FA" w:rsidP="005A0DE3">
            <w:pPr>
              <w:ind w:right="340"/>
              <w:jc w:val="right"/>
              <w:rPr>
                <w:sz w:val="22"/>
                <w:szCs w:val="22"/>
              </w:rPr>
            </w:pPr>
            <w:r>
              <w:rPr>
                <w:sz w:val="22"/>
                <w:szCs w:val="22"/>
              </w:rPr>
              <w:t>3344</w:t>
            </w:r>
            <w:r w:rsidR="002C1A64">
              <w:rPr>
                <w:sz w:val="22"/>
                <w:szCs w:val="22"/>
              </w:rPr>
              <w:t xml:space="preserve"> </w:t>
            </w:r>
          </w:p>
        </w:tc>
      </w:tr>
    </w:tbl>
    <w:p w:rsidR="00CF32F8" w:rsidRDefault="00CF32F8">
      <w:pPr>
        <w:pStyle w:val="Zkladntext"/>
        <w:rPr>
          <w:sz w:val="22"/>
          <w:szCs w:val="22"/>
        </w:rPr>
      </w:pPr>
    </w:p>
    <w:p w:rsidR="00010C93" w:rsidRPr="00B845AD" w:rsidRDefault="00010C93">
      <w:pPr>
        <w:pStyle w:val="Zkladntext"/>
        <w:rPr>
          <w:sz w:val="22"/>
          <w:szCs w:val="22"/>
        </w:rPr>
      </w:pPr>
    </w:p>
    <w:p w:rsidR="00010C93" w:rsidRDefault="00010C93" w:rsidP="00010C93">
      <w:pPr>
        <w:pStyle w:val="Nadpis2"/>
        <w:numPr>
          <w:ilvl w:val="0"/>
          <w:numId w:val="15"/>
        </w:numPr>
        <w:rPr>
          <w:sz w:val="22"/>
          <w:szCs w:val="22"/>
        </w:rPr>
      </w:pPr>
      <w:r w:rsidRPr="00EF5DE8">
        <w:rPr>
          <w:sz w:val="22"/>
          <w:szCs w:val="22"/>
        </w:rPr>
        <w:t xml:space="preserve">Prehľad významných </w:t>
      </w:r>
      <w:r>
        <w:rPr>
          <w:sz w:val="22"/>
          <w:szCs w:val="22"/>
        </w:rPr>
        <w:t xml:space="preserve">finančných </w:t>
      </w:r>
      <w:r w:rsidRPr="00EF5DE8">
        <w:rPr>
          <w:sz w:val="22"/>
          <w:szCs w:val="22"/>
        </w:rPr>
        <w:t xml:space="preserve">nákladov </w:t>
      </w:r>
      <w:r>
        <w:rPr>
          <w:sz w:val="22"/>
          <w:szCs w:val="22"/>
        </w:rPr>
        <w:t>a kurzových strát</w:t>
      </w:r>
    </w:p>
    <w:p w:rsidR="00010C93" w:rsidRDefault="00010C93" w:rsidP="00010C93"/>
    <w:tbl>
      <w:tblPr>
        <w:tblW w:w="8520" w:type="dxa"/>
        <w:tblInd w:w="55" w:type="dxa"/>
        <w:tblLayout w:type="fixed"/>
        <w:tblCellMar>
          <w:left w:w="70" w:type="dxa"/>
          <w:right w:w="70" w:type="dxa"/>
        </w:tblCellMar>
        <w:tblLook w:val="0000"/>
      </w:tblPr>
      <w:tblGrid>
        <w:gridCol w:w="1960"/>
        <w:gridCol w:w="960"/>
        <w:gridCol w:w="1900"/>
        <w:gridCol w:w="960"/>
        <w:gridCol w:w="960"/>
        <w:gridCol w:w="160"/>
        <w:gridCol w:w="1620"/>
      </w:tblGrid>
      <w:tr w:rsidR="00010C93" w:rsidRPr="00B845AD">
        <w:tblPrEx>
          <w:tblCellMar>
            <w:top w:w="0" w:type="dxa"/>
            <w:bottom w:w="0" w:type="dxa"/>
          </w:tblCellMar>
        </w:tblPrEx>
        <w:trPr>
          <w:trHeight w:val="255"/>
        </w:trPr>
        <w:tc>
          <w:tcPr>
            <w:tcW w:w="1960" w:type="dxa"/>
            <w:tcBorders>
              <w:top w:val="single" w:sz="4" w:space="0" w:color="auto"/>
              <w:left w:val="single" w:sz="4" w:space="0" w:color="auto"/>
              <w:bottom w:val="single" w:sz="4" w:space="0" w:color="auto"/>
              <w:right w:val="nil"/>
            </w:tcBorders>
            <w:vAlign w:val="bottom"/>
          </w:tcPr>
          <w:p w:rsidR="00010C93" w:rsidRPr="00B845AD" w:rsidRDefault="00010C93" w:rsidP="005A0DE3">
            <w:pPr>
              <w:jc w:val="center"/>
              <w:rPr>
                <w:b/>
                <w:sz w:val="22"/>
                <w:szCs w:val="22"/>
              </w:rPr>
            </w:pPr>
            <w:r w:rsidRPr="00B845AD">
              <w:rPr>
                <w:b/>
                <w:sz w:val="22"/>
                <w:szCs w:val="22"/>
              </w:rPr>
              <w:t xml:space="preserve">Druh </w:t>
            </w:r>
            <w:r>
              <w:rPr>
                <w:b/>
                <w:sz w:val="22"/>
                <w:szCs w:val="22"/>
              </w:rPr>
              <w:t>nákladov</w:t>
            </w:r>
          </w:p>
        </w:tc>
        <w:tc>
          <w:tcPr>
            <w:tcW w:w="960" w:type="dxa"/>
            <w:tcBorders>
              <w:top w:val="single" w:sz="4" w:space="0" w:color="auto"/>
              <w:left w:val="nil"/>
              <w:bottom w:val="single" w:sz="4" w:space="0" w:color="auto"/>
              <w:right w:val="single" w:sz="4" w:space="0" w:color="auto"/>
            </w:tcBorders>
            <w:vAlign w:val="bottom"/>
          </w:tcPr>
          <w:p w:rsidR="00010C93" w:rsidRPr="00B845AD" w:rsidRDefault="00010C93" w:rsidP="005A0DE3">
            <w:pPr>
              <w:jc w:val="center"/>
              <w:rPr>
                <w:b/>
                <w:sz w:val="22"/>
                <w:szCs w:val="22"/>
              </w:rPr>
            </w:pPr>
          </w:p>
        </w:tc>
        <w:tc>
          <w:tcPr>
            <w:tcW w:w="1900" w:type="dxa"/>
            <w:tcBorders>
              <w:top w:val="single" w:sz="4" w:space="0" w:color="auto"/>
              <w:left w:val="single" w:sz="4" w:space="0" w:color="auto"/>
              <w:right w:val="nil"/>
            </w:tcBorders>
            <w:vAlign w:val="bottom"/>
          </w:tcPr>
          <w:p w:rsidR="00010C93" w:rsidRPr="00B845AD" w:rsidRDefault="00010C93" w:rsidP="005A0DE3">
            <w:pPr>
              <w:jc w:val="center"/>
              <w:rPr>
                <w:b/>
                <w:sz w:val="22"/>
                <w:szCs w:val="22"/>
              </w:rPr>
            </w:pPr>
            <w:r w:rsidRPr="00B845AD">
              <w:rPr>
                <w:b/>
                <w:sz w:val="22"/>
                <w:szCs w:val="22"/>
              </w:rPr>
              <w:t>Opis</w:t>
            </w:r>
          </w:p>
        </w:tc>
        <w:tc>
          <w:tcPr>
            <w:tcW w:w="960" w:type="dxa"/>
            <w:tcBorders>
              <w:top w:val="single" w:sz="4" w:space="0" w:color="auto"/>
              <w:left w:val="nil"/>
              <w:right w:val="nil"/>
            </w:tcBorders>
            <w:vAlign w:val="bottom"/>
          </w:tcPr>
          <w:p w:rsidR="00010C93" w:rsidRPr="00B845AD" w:rsidRDefault="00010C93" w:rsidP="005A0DE3">
            <w:pPr>
              <w:jc w:val="center"/>
              <w:rPr>
                <w:b/>
                <w:sz w:val="22"/>
                <w:szCs w:val="22"/>
              </w:rPr>
            </w:pPr>
          </w:p>
        </w:tc>
        <w:tc>
          <w:tcPr>
            <w:tcW w:w="960" w:type="dxa"/>
            <w:tcBorders>
              <w:top w:val="single" w:sz="4" w:space="0" w:color="auto"/>
              <w:left w:val="nil"/>
              <w:right w:val="nil"/>
            </w:tcBorders>
            <w:vAlign w:val="bottom"/>
          </w:tcPr>
          <w:p w:rsidR="00010C93" w:rsidRPr="00B845AD" w:rsidRDefault="00010C93" w:rsidP="005A0DE3">
            <w:pPr>
              <w:jc w:val="center"/>
              <w:rPr>
                <w:b/>
                <w:sz w:val="22"/>
                <w:szCs w:val="22"/>
              </w:rPr>
            </w:pPr>
          </w:p>
        </w:tc>
        <w:tc>
          <w:tcPr>
            <w:tcW w:w="160" w:type="dxa"/>
            <w:tcBorders>
              <w:top w:val="single" w:sz="4" w:space="0" w:color="auto"/>
              <w:left w:val="nil"/>
              <w:right w:val="single" w:sz="4" w:space="0" w:color="auto"/>
            </w:tcBorders>
            <w:vAlign w:val="bottom"/>
          </w:tcPr>
          <w:p w:rsidR="00010C93" w:rsidRPr="00B845AD" w:rsidRDefault="00010C93" w:rsidP="005A0DE3">
            <w:pPr>
              <w:jc w:val="center"/>
              <w:rPr>
                <w:b/>
                <w:sz w:val="22"/>
                <w:szCs w:val="22"/>
              </w:rPr>
            </w:pPr>
          </w:p>
        </w:tc>
        <w:tc>
          <w:tcPr>
            <w:tcW w:w="1620" w:type="dxa"/>
            <w:tcBorders>
              <w:top w:val="single" w:sz="4" w:space="0" w:color="auto"/>
              <w:left w:val="single" w:sz="4" w:space="0" w:color="auto"/>
              <w:right w:val="single" w:sz="4" w:space="0" w:color="auto"/>
            </w:tcBorders>
            <w:vAlign w:val="bottom"/>
          </w:tcPr>
          <w:p w:rsidR="00010C93" w:rsidRPr="00B845AD" w:rsidRDefault="00010C93" w:rsidP="005A0DE3">
            <w:pPr>
              <w:jc w:val="center"/>
              <w:rPr>
                <w:b/>
                <w:sz w:val="22"/>
                <w:szCs w:val="22"/>
              </w:rPr>
            </w:pPr>
            <w:r w:rsidRPr="00B845AD">
              <w:rPr>
                <w:b/>
                <w:sz w:val="22"/>
                <w:szCs w:val="22"/>
              </w:rPr>
              <w:t>Suma</w:t>
            </w:r>
          </w:p>
        </w:tc>
      </w:tr>
      <w:tr w:rsidR="00010C93" w:rsidRPr="00B845AD">
        <w:tblPrEx>
          <w:tblCellMar>
            <w:top w:w="0" w:type="dxa"/>
            <w:bottom w:w="0" w:type="dxa"/>
          </w:tblCellMar>
        </w:tblPrEx>
        <w:trPr>
          <w:trHeight w:val="388"/>
        </w:trPr>
        <w:tc>
          <w:tcPr>
            <w:tcW w:w="2920" w:type="dxa"/>
            <w:gridSpan w:val="2"/>
            <w:tcBorders>
              <w:left w:val="single" w:sz="4" w:space="0" w:color="auto"/>
              <w:right w:val="nil"/>
            </w:tcBorders>
            <w:vAlign w:val="center"/>
          </w:tcPr>
          <w:p w:rsidR="00010C93" w:rsidRPr="00B845AD" w:rsidRDefault="00010C93" w:rsidP="00010C93">
            <w:pPr>
              <w:jc w:val="center"/>
              <w:rPr>
                <w:sz w:val="22"/>
                <w:szCs w:val="22"/>
              </w:rPr>
            </w:pPr>
            <w:r>
              <w:rPr>
                <w:sz w:val="22"/>
                <w:szCs w:val="22"/>
              </w:rPr>
              <w:t>Nákladové úroky</w:t>
            </w:r>
          </w:p>
        </w:tc>
        <w:tc>
          <w:tcPr>
            <w:tcW w:w="3820" w:type="dxa"/>
            <w:gridSpan w:val="3"/>
            <w:tcBorders>
              <w:top w:val="single" w:sz="4" w:space="0" w:color="auto"/>
              <w:left w:val="single" w:sz="4" w:space="0" w:color="auto"/>
              <w:bottom w:val="single" w:sz="4" w:space="0" w:color="auto"/>
              <w:right w:val="nil"/>
            </w:tcBorders>
            <w:vAlign w:val="center"/>
          </w:tcPr>
          <w:p w:rsidR="00010C93" w:rsidRPr="00886E09" w:rsidRDefault="00010C93" w:rsidP="00010C93">
            <w:pPr>
              <w:rPr>
                <w:sz w:val="18"/>
                <w:szCs w:val="18"/>
              </w:rPr>
            </w:pPr>
            <w:r>
              <w:rPr>
                <w:sz w:val="18"/>
                <w:szCs w:val="18"/>
              </w:rPr>
              <w:t>Úroky z bankových úverov</w:t>
            </w:r>
          </w:p>
        </w:tc>
        <w:tc>
          <w:tcPr>
            <w:tcW w:w="160" w:type="dxa"/>
            <w:tcBorders>
              <w:top w:val="single" w:sz="4" w:space="0" w:color="auto"/>
              <w:left w:val="nil"/>
              <w:bottom w:val="single" w:sz="4" w:space="0" w:color="auto"/>
              <w:right w:val="single" w:sz="4" w:space="0" w:color="auto"/>
            </w:tcBorders>
            <w:vAlign w:val="bottom"/>
          </w:tcPr>
          <w:p w:rsidR="00010C93" w:rsidRPr="00B845AD" w:rsidRDefault="00010C93"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010C93" w:rsidRPr="000367BE" w:rsidRDefault="00010C93" w:rsidP="00010C93">
            <w:pPr>
              <w:ind w:right="340"/>
              <w:jc w:val="right"/>
              <w:rPr>
                <w:sz w:val="22"/>
                <w:szCs w:val="22"/>
              </w:rPr>
            </w:pPr>
          </w:p>
        </w:tc>
      </w:tr>
      <w:tr w:rsidR="00010C93" w:rsidRPr="00B845AD">
        <w:tblPrEx>
          <w:tblCellMar>
            <w:top w:w="0" w:type="dxa"/>
            <w:bottom w:w="0" w:type="dxa"/>
          </w:tblCellMar>
        </w:tblPrEx>
        <w:trPr>
          <w:trHeight w:val="388"/>
        </w:trPr>
        <w:tc>
          <w:tcPr>
            <w:tcW w:w="2920" w:type="dxa"/>
            <w:gridSpan w:val="2"/>
            <w:vMerge w:val="restart"/>
            <w:tcBorders>
              <w:left w:val="single" w:sz="4" w:space="0" w:color="auto"/>
              <w:right w:val="nil"/>
            </w:tcBorders>
            <w:vAlign w:val="center"/>
          </w:tcPr>
          <w:p w:rsidR="00010C93" w:rsidRDefault="00010C93" w:rsidP="00010C93">
            <w:pPr>
              <w:jc w:val="center"/>
              <w:rPr>
                <w:sz w:val="22"/>
                <w:szCs w:val="22"/>
              </w:rPr>
            </w:pPr>
            <w:r>
              <w:rPr>
                <w:sz w:val="22"/>
                <w:szCs w:val="22"/>
              </w:rPr>
              <w:t>Ostatné náklady na finančnú činnosť</w:t>
            </w:r>
          </w:p>
        </w:tc>
        <w:tc>
          <w:tcPr>
            <w:tcW w:w="3820" w:type="dxa"/>
            <w:gridSpan w:val="3"/>
            <w:tcBorders>
              <w:top w:val="single" w:sz="4" w:space="0" w:color="auto"/>
              <w:left w:val="single" w:sz="4" w:space="0" w:color="auto"/>
              <w:bottom w:val="single" w:sz="4" w:space="0" w:color="auto"/>
              <w:right w:val="nil"/>
            </w:tcBorders>
            <w:vAlign w:val="center"/>
          </w:tcPr>
          <w:p w:rsidR="00010C93" w:rsidRDefault="00010C93" w:rsidP="00010C93">
            <w:pPr>
              <w:rPr>
                <w:sz w:val="18"/>
                <w:szCs w:val="18"/>
              </w:rPr>
            </w:pPr>
            <w:r>
              <w:rPr>
                <w:sz w:val="18"/>
                <w:szCs w:val="18"/>
              </w:rPr>
              <w:t>Bankové poplatky</w:t>
            </w:r>
          </w:p>
        </w:tc>
        <w:tc>
          <w:tcPr>
            <w:tcW w:w="160" w:type="dxa"/>
            <w:tcBorders>
              <w:top w:val="single" w:sz="4" w:space="0" w:color="auto"/>
              <w:left w:val="nil"/>
              <w:bottom w:val="single" w:sz="4" w:space="0" w:color="auto"/>
              <w:right w:val="single" w:sz="4" w:space="0" w:color="auto"/>
            </w:tcBorders>
            <w:vAlign w:val="bottom"/>
          </w:tcPr>
          <w:p w:rsidR="00010C93" w:rsidRPr="00B845AD" w:rsidRDefault="00010C93" w:rsidP="005A0DE3">
            <w:pPr>
              <w:rPr>
                <w:sz w:val="22"/>
                <w:szCs w:val="22"/>
              </w:rPr>
            </w:pPr>
          </w:p>
        </w:tc>
        <w:tc>
          <w:tcPr>
            <w:tcW w:w="1620" w:type="dxa"/>
            <w:tcBorders>
              <w:top w:val="single" w:sz="4" w:space="0" w:color="auto"/>
              <w:left w:val="nil"/>
              <w:bottom w:val="single" w:sz="4" w:space="0" w:color="auto"/>
              <w:right w:val="single" w:sz="4" w:space="0" w:color="auto"/>
            </w:tcBorders>
            <w:vAlign w:val="center"/>
          </w:tcPr>
          <w:p w:rsidR="00010C93" w:rsidRDefault="00010C93" w:rsidP="00010C93">
            <w:pPr>
              <w:ind w:right="340"/>
              <w:jc w:val="right"/>
              <w:rPr>
                <w:sz w:val="22"/>
                <w:szCs w:val="22"/>
              </w:rPr>
            </w:pPr>
          </w:p>
        </w:tc>
      </w:tr>
      <w:tr w:rsidR="00010C93" w:rsidRPr="00B845AD">
        <w:tblPrEx>
          <w:tblCellMar>
            <w:top w:w="0" w:type="dxa"/>
            <w:bottom w:w="0" w:type="dxa"/>
          </w:tblCellMar>
        </w:tblPrEx>
        <w:trPr>
          <w:trHeight w:val="388"/>
        </w:trPr>
        <w:tc>
          <w:tcPr>
            <w:tcW w:w="2920" w:type="dxa"/>
            <w:gridSpan w:val="2"/>
            <w:vMerge/>
            <w:tcBorders>
              <w:left w:val="single" w:sz="4" w:space="0" w:color="auto"/>
              <w:bottom w:val="single" w:sz="4" w:space="0" w:color="auto"/>
              <w:right w:val="nil"/>
            </w:tcBorders>
            <w:vAlign w:val="center"/>
          </w:tcPr>
          <w:p w:rsidR="00010C93" w:rsidRDefault="00010C93" w:rsidP="00010C93">
            <w:pPr>
              <w:jc w:val="center"/>
              <w:rPr>
                <w:sz w:val="22"/>
                <w:szCs w:val="22"/>
              </w:rPr>
            </w:pPr>
          </w:p>
        </w:tc>
        <w:tc>
          <w:tcPr>
            <w:tcW w:w="3820" w:type="dxa"/>
            <w:gridSpan w:val="3"/>
            <w:tcBorders>
              <w:top w:val="single" w:sz="4" w:space="0" w:color="auto"/>
              <w:left w:val="single" w:sz="4" w:space="0" w:color="auto"/>
              <w:bottom w:val="single" w:sz="4" w:space="0" w:color="auto"/>
              <w:right w:val="nil"/>
            </w:tcBorders>
            <w:vAlign w:val="center"/>
          </w:tcPr>
          <w:p w:rsidR="00010C93" w:rsidRDefault="00010C93" w:rsidP="00010C93">
            <w:pPr>
              <w:rPr>
                <w:sz w:val="18"/>
                <w:szCs w:val="18"/>
              </w:rPr>
            </w:pPr>
            <w:r>
              <w:rPr>
                <w:sz w:val="18"/>
                <w:szCs w:val="18"/>
              </w:rPr>
              <w:t>Poistenie</w:t>
            </w:r>
          </w:p>
        </w:tc>
        <w:tc>
          <w:tcPr>
            <w:tcW w:w="160" w:type="dxa"/>
            <w:tcBorders>
              <w:top w:val="single" w:sz="4" w:space="0" w:color="auto"/>
              <w:left w:val="nil"/>
              <w:bottom w:val="single" w:sz="4" w:space="0" w:color="auto"/>
              <w:right w:val="single" w:sz="4" w:space="0" w:color="auto"/>
            </w:tcBorders>
            <w:vAlign w:val="bottom"/>
          </w:tcPr>
          <w:p w:rsidR="00010C93" w:rsidRPr="00B845AD" w:rsidRDefault="00010C93" w:rsidP="005A0DE3">
            <w:pPr>
              <w:rPr>
                <w:sz w:val="22"/>
                <w:szCs w:val="22"/>
              </w:rPr>
            </w:pPr>
          </w:p>
        </w:tc>
        <w:tc>
          <w:tcPr>
            <w:tcW w:w="1620" w:type="dxa"/>
            <w:tcBorders>
              <w:top w:val="single" w:sz="4" w:space="0" w:color="auto"/>
              <w:left w:val="nil"/>
              <w:bottom w:val="single" w:sz="4" w:space="0" w:color="auto"/>
              <w:right w:val="single" w:sz="4" w:space="0" w:color="auto"/>
            </w:tcBorders>
            <w:vAlign w:val="center"/>
          </w:tcPr>
          <w:p w:rsidR="00010C93" w:rsidRDefault="002C1A64" w:rsidP="00010C93">
            <w:pPr>
              <w:ind w:right="340"/>
              <w:jc w:val="right"/>
              <w:rPr>
                <w:sz w:val="22"/>
                <w:szCs w:val="22"/>
              </w:rPr>
            </w:pPr>
            <w:r>
              <w:rPr>
                <w:sz w:val="22"/>
                <w:szCs w:val="22"/>
              </w:rPr>
              <w:t xml:space="preserve"> </w:t>
            </w:r>
          </w:p>
        </w:tc>
      </w:tr>
    </w:tbl>
    <w:p w:rsidR="00010C93" w:rsidRDefault="00010C93" w:rsidP="00010C93"/>
    <w:tbl>
      <w:tblPr>
        <w:tblW w:w="8520" w:type="dxa"/>
        <w:tblInd w:w="55" w:type="dxa"/>
        <w:tblLayout w:type="fixed"/>
        <w:tblCellMar>
          <w:left w:w="70" w:type="dxa"/>
          <w:right w:w="70" w:type="dxa"/>
        </w:tblCellMar>
        <w:tblLook w:val="0000"/>
      </w:tblPr>
      <w:tblGrid>
        <w:gridCol w:w="2920"/>
        <w:gridCol w:w="3820"/>
        <w:gridCol w:w="160"/>
        <w:gridCol w:w="1620"/>
      </w:tblGrid>
      <w:tr w:rsidR="00010C93" w:rsidRPr="00B845AD">
        <w:tblPrEx>
          <w:tblCellMar>
            <w:top w:w="0" w:type="dxa"/>
            <w:bottom w:w="0" w:type="dxa"/>
          </w:tblCellMar>
        </w:tblPrEx>
        <w:trPr>
          <w:trHeight w:val="255"/>
        </w:trPr>
        <w:tc>
          <w:tcPr>
            <w:tcW w:w="2920" w:type="dxa"/>
            <w:vMerge w:val="restart"/>
            <w:tcBorders>
              <w:top w:val="single" w:sz="4" w:space="0" w:color="auto"/>
              <w:left w:val="single" w:sz="4" w:space="0" w:color="auto"/>
              <w:right w:val="nil"/>
            </w:tcBorders>
            <w:vAlign w:val="center"/>
          </w:tcPr>
          <w:p w:rsidR="00010C93" w:rsidRDefault="00010C93" w:rsidP="005A0DE3">
            <w:pPr>
              <w:jc w:val="center"/>
              <w:rPr>
                <w:sz w:val="22"/>
                <w:szCs w:val="22"/>
              </w:rPr>
            </w:pPr>
            <w:r>
              <w:rPr>
                <w:sz w:val="22"/>
                <w:szCs w:val="22"/>
              </w:rPr>
              <w:t>Kurzové straty</w:t>
            </w:r>
          </w:p>
          <w:p w:rsidR="00010C93" w:rsidRPr="00B845AD" w:rsidRDefault="00010C93" w:rsidP="005A0DE3">
            <w:pPr>
              <w:jc w:val="center"/>
              <w:rPr>
                <w:sz w:val="22"/>
                <w:szCs w:val="22"/>
              </w:rPr>
            </w:pPr>
          </w:p>
        </w:tc>
        <w:tc>
          <w:tcPr>
            <w:tcW w:w="3820" w:type="dxa"/>
            <w:tcBorders>
              <w:top w:val="single" w:sz="4" w:space="0" w:color="auto"/>
              <w:left w:val="single" w:sz="4" w:space="0" w:color="auto"/>
              <w:bottom w:val="single" w:sz="4" w:space="0" w:color="auto"/>
              <w:right w:val="nil"/>
            </w:tcBorders>
            <w:vAlign w:val="bottom"/>
          </w:tcPr>
          <w:p w:rsidR="00010C93" w:rsidRPr="00886E09" w:rsidRDefault="00010C93" w:rsidP="005A0DE3">
            <w:pPr>
              <w:rPr>
                <w:sz w:val="18"/>
                <w:szCs w:val="18"/>
              </w:rPr>
            </w:pPr>
            <w:r>
              <w:rPr>
                <w:sz w:val="18"/>
                <w:szCs w:val="18"/>
              </w:rPr>
              <w:t>Realizované</w:t>
            </w:r>
          </w:p>
        </w:tc>
        <w:tc>
          <w:tcPr>
            <w:tcW w:w="160" w:type="dxa"/>
            <w:tcBorders>
              <w:top w:val="single" w:sz="4" w:space="0" w:color="auto"/>
              <w:left w:val="nil"/>
              <w:bottom w:val="single" w:sz="4" w:space="0" w:color="auto"/>
              <w:right w:val="single" w:sz="4" w:space="0" w:color="auto"/>
            </w:tcBorders>
            <w:vAlign w:val="bottom"/>
          </w:tcPr>
          <w:p w:rsidR="00010C93" w:rsidRPr="00B845AD" w:rsidRDefault="00010C93"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010C93" w:rsidRPr="000367BE" w:rsidRDefault="00C761FA" w:rsidP="005A0DE3">
            <w:pPr>
              <w:ind w:right="340"/>
              <w:jc w:val="right"/>
              <w:rPr>
                <w:sz w:val="22"/>
                <w:szCs w:val="22"/>
              </w:rPr>
            </w:pPr>
            <w:r>
              <w:rPr>
                <w:sz w:val="22"/>
                <w:szCs w:val="22"/>
              </w:rPr>
              <w:t>0</w:t>
            </w:r>
          </w:p>
        </w:tc>
      </w:tr>
      <w:tr w:rsidR="00010C93" w:rsidRPr="00B845AD">
        <w:tblPrEx>
          <w:tblCellMar>
            <w:top w:w="0" w:type="dxa"/>
            <w:bottom w:w="0" w:type="dxa"/>
          </w:tblCellMar>
        </w:tblPrEx>
        <w:trPr>
          <w:trHeight w:val="255"/>
        </w:trPr>
        <w:tc>
          <w:tcPr>
            <w:tcW w:w="2920" w:type="dxa"/>
            <w:vMerge/>
            <w:tcBorders>
              <w:left w:val="single" w:sz="4" w:space="0" w:color="auto"/>
              <w:bottom w:val="single" w:sz="4" w:space="0" w:color="auto"/>
              <w:right w:val="nil"/>
            </w:tcBorders>
            <w:vAlign w:val="bottom"/>
          </w:tcPr>
          <w:p w:rsidR="00010C93" w:rsidRPr="00B845AD" w:rsidRDefault="00010C93" w:rsidP="005A0DE3">
            <w:pPr>
              <w:rPr>
                <w:sz w:val="22"/>
                <w:szCs w:val="22"/>
              </w:rPr>
            </w:pPr>
          </w:p>
        </w:tc>
        <w:tc>
          <w:tcPr>
            <w:tcW w:w="3820" w:type="dxa"/>
            <w:tcBorders>
              <w:top w:val="single" w:sz="4" w:space="0" w:color="auto"/>
              <w:left w:val="single" w:sz="4" w:space="0" w:color="auto"/>
              <w:bottom w:val="single" w:sz="4" w:space="0" w:color="auto"/>
              <w:right w:val="nil"/>
            </w:tcBorders>
            <w:vAlign w:val="bottom"/>
          </w:tcPr>
          <w:p w:rsidR="00010C93" w:rsidRPr="00886E09" w:rsidRDefault="00010C93" w:rsidP="00C761FA">
            <w:pPr>
              <w:rPr>
                <w:sz w:val="18"/>
                <w:szCs w:val="18"/>
              </w:rPr>
            </w:pPr>
            <w:r>
              <w:rPr>
                <w:sz w:val="18"/>
                <w:szCs w:val="18"/>
              </w:rPr>
              <w:t>K 31.12.20</w:t>
            </w:r>
            <w:r w:rsidR="00C761FA">
              <w:rPr>
                <w:sz w:val="18"/>
                <w:szCs w:val="18"/>
              </w:rPr>
              <w:t>14</w:t>
            </w:r>
          </w:p>
        </w:tc>
        <w:tc>
          <w:tcPr>
            <w:tcW w:w="160" w:type="dxa"/>
            <w:tcBorders>
              <w:top w:val="single" w:sz="4" w:space="0" w:color="auto"/>
              <w:left w:val="nil"/>
              <w:bottom w:val="single" w:sz="4" w:space="0" w:color="auto"/>
              <w:right w:val="single" w:sz="4" w:space="0" w:color="auto"/>
            </w:tcBorders>
            <w:vAlign w:val="bottom"/>
          </w:tcPr>
          <w:p w:rsidR="00010C93" w:rsidRPr="00B845AD" w:rsidRDefault="00010C93" w:rsidP="005A0DE3">
            <w:pPr>
              <w:rPr>
                <w:sz w:val="22"/>
                <w:szCs w:val="22"/>
              </w:rPr>
            </w:pPr>
            <w:r w:rsidRPr="00B845AD">
              <w:rPr>
                <w:sz w:val="22"/>
                <w:szCs w:val="22"/>
              </w:rPr>
              <w:t> </w:t>
            </w:r>
          </w:p>
        </w:tc>
        <w:tc>
          <w:tcPr>
            <w:tcW w:w="1620" w:type="dxa"/>
            <w:tcBorders>
              <w:top w:val="single" w:sz="4" w:space="0" w:color="auto"/>
              <w:left w:val="nil"/>
              <w:bottom w:val="single" w:sz="4" w:space="0" w:color="auto"/>
              <w:right w:val="single" w:sz="4" w:space="0" w:color="auto"/>
            </w:tcBorders>
            <w:vAlign w:val="center"/>
          </w:tcPr>
          <w:p w:rsidR="00010C93" w:rsidRPr="000367BE" w:rsidRDefault="002C1A64" w:rsidP="005A0DE3">
            <w:pPr>
              <w:ind w:right="340"/>
              <w:jc w:val="right"/>
              <w:rPr>
                <w:sz w:val="22"/>
                <w:szCs w:val="22"/>
              </w:rPr>
            </w:pPr>
            <w:r>
              <w:rPr>
                <w:sz w:val="22"/>
                <w:szCs w:val="22"/>
              </w:rPr>
              <w:t xml:space="preserve"> </w:t>
            </w:r>
          </w:p>
        </w:tc>
      </w:tr>
    </w:tbl>
    <w:p w:rsidR="00010C93" w:rsidRDefault="00010C93" w:rsidP="00010C93"/>
    <w:p w:rsidR="00010C93" w:rsidRPr="00010C93" w:rsidRDefault="00010C93" w:rsidP="00010C93"/>
    <w:p w:rsidR="00010C93" w:rsidRDefault="00010C93" w:rsidP="00010C93">
      <w:pPr>
        <w:pStyle w:val="Nadpis2"/>
        <w:numPr>
          <w:ilvl w:val="0"/>
          <w:numId w:val="15"/>
        </w:numPr>
        <w:rPr>
          <w:sz w:val="22"/>
          <w:szCs w:val="22"/>
        </w:rPr>
      </w:pPr>
      <w:r w:rsidRPr="00EF5DE8">
        <w:rPr>
          <w:sz w:val="22"/>
          <w:szCs w:val="22"/>
        </w:rPr>
        <w:t xml:space="preserve">Prehľad </w:t>
      </w:r>
      <w:r>
        <w:rPr>
          <w:sz w:val="22"/>
          <w:szCs w:val="22"/>
        </w:rPr>
        <w:t xml:space="preserve">mimoriadnych nákladov bežného </w:t>
      </w:r>
      <w:r w:rsidR="00230E2B">
        <w:rPr>
          <w:sz w:val="22"/>
          <w:szCs w:val="22"/>
        </w:rPr>
        <w:t>obdobia a predchádzajúceho obdobia</w:t>
      </w:r>
    </w:p>
    <w:p w:rsidR="00010C93" w:rsidRPr="00010C93" w:rsidRDefault="00010C93" w:rsidP="00010C93">
      <w:pPr>
        <w:ind w:left="720"/>
      </w:pPr>
      <w:r>
        <w:t xml:space="preserve">Spoločnosť </w:t>
      </w:r>
      <w:r w:rsidR="00230E2B">
        <w:t xml:space="preserve">v BO ani v PO nemala </w:t>
      </w:r>
      <w:r>
        <w:t>mimoriadne náklady.</w:t>
      </w:r>
    </w:p>
    <w:p w:rsidR="00CF32F8" w:rsidRPr="00B845AD" w:rsidRDefault="00CF32F8">
      <w:pPr>
        <w:pStyle w:val="Zkladntext"/>
        <w:rPr>
          <w:sz w:val="22"/>
          <w:szCs w:val="22"/>
        </w:rPr>
      </w:pPr>
    </w:p>
    <w:p w:rsidR="00CF32F8" w:rsidRDefault="00CF32F8">
      <w:pPr>
        <w:pStyle w:val="Zkladntext"/>
        <w:rPr>
          <w:sz w:val="22"/>
          <w:szCs w:val="22"/>
        </w:rPr>
      </w:pPr>
    </w:p>
    <w:p w:rsidR="003C79E9" w:rsidRPr="00B845AD" w:rsidRDefault="003C79E9">
      <w:pPr>
        <w:pStyle w:val="Zkladntext"/>
        <w:rPr>
          <w:sz w:val="22"/>
          <w:szCs w:val="22"/>
        </w:rPr>
      </w:pPr>
    </w:p>
    <w:p w:rsidR="00230E2B" w:rsidRDefault="00230E2B">
      <w:pPr>
        <w:pStyle w:val="Nadpis1"/>
        <w:rPr>
          <w:sz w:val="22"/>
          <w:szCs w:val="22"/>
        </w:rPr>
      </w:pPr>
      <w:r>
        <w:rPr>
          <w:sz w:val="22"/>
          <w:szCs w:val="22"/>
        </w:rPr>
        <w:t>Informácie o daniach z príjmov</w:t>
      </w:r>
    </w:p>
    <w:p w:rsidR="00230E2B" w:rsidRDefault="00230E2B" w:rsidP="00230E2B">
      <w:pPr>
        <w:ind w:left="360"/>
      </w:pPr>
      <w:r>
        <w:t>Spoločnosť neúčtuje o odloženej dani z príjmov.</w:t>
      </w:r>
    </w:p>
    <w:p w:rsidR="00230E2B" w:rsidRDefault="00230E2B" w:rsidP="00230E2B">
      <w:pPr>
        <w:ind w:left="360"/>
      </w:pPr>
    </w:p>
    <w:p w:rsidR="003C79E9" w:rsidRDefault="003C79E9" w:rsidP="00230E2B">
      <w:pPr>
        <w:ind w:left="360"/>
      </w:pPr>
    </w:p>
    <w:p w:rsidR="003C79E9" w:rsidRPr="00230E2B" w:rsidRDefault="003C79E9" w:rsidP="00230E2B">
      <w:pPr>
        <w:ind w:left="360"/>
      </w:pPr>
    </w:p>
    <w:p w:rsidR="00CF32F8" w:rsidRPr="00B845AD" w:rsidRDefault="00CF32F8">
      <w:pPr>
        <w:pStyle w:val="Nadpis1"/>
        <w:rPr>
          <w:sz w:val="22"/>
          <w:szCs w:val="22"/>
        </w:rPr>
      </w:pPr>
      <w:r w:rsidRPr="00B845AD">
        <w:rPr>
          <w:sz w:val="22"/>
          <w:szCs w:val="22"/>
        </w:rPr>
        <w:t>Informácie o údajoch na podsúvahových  účtoch</w:t>
      </w:r>
    </w:p>
    <w:p w:rsidR="00CF32F8" w:rsidRPr="00B845AD" w:rsidRDefault="00CF32F8" w:rsidP="002C1A64">
      <w:pPr>
        <w:pStyle w:val="Zkladntext"/>
        <w:rPr>
          <w:sz w:val="22"/>
          <w:szCs w:val="22"/>
        </w:rPr>
      </w:pPr>
      <w:r w:rsidRPr="00B845AD">
        <w:rPr>
          <w:sz w:val="22"/>
          <w:szCs w:val="22"/>
        </w:rPr>
        <w:t xml:space="preserve">Spoločnosť </w:t>
      </w:r>
      <w:r w:rsidR="00230E2B">
        <w:rPr>
          <w:sz w:val="22"/>
          <w:szCs w:val="22"/>
        </w:rPr>
        <w:t>ne</w:t>
      </w:r>
      <w:r w:rsidR="003C79E9">
        <w:rPr>
          <w:sz w:val="22"/>
          <w:szCs w:val="22"/>
        </w:rPr>
        <w:t>nastali skutočnosti</w:t>
      </w:r>
      <w:r w:rsidR="00230E2B">
        <w:rPr>
          <w:sz w:val="22"/>
          <w:szCs w:val="22"/>
        </w:rPr>
        <w:t>, ktor</w:t>
      </w:r>
      <w:r w:rsidR="003C79E9">
        <w:rPr>
          <w:sz w:val="22"/>
          <w:szCs w:val="22"/>
        </w:rPr>
        <w:t>é</w:t>
      </w:r>
      <w:r w:rsidR="00230E2B">
        <w:rPr>
          <w:sz w:val="22"/>
          <w:szCs w:val="22"/>
        </w:rPr>
        <w:t xml:space="preserve"> </w:t>
      </w:r>
      <w:r w:rsidR="003C79E9">
        <w:rPr>
          <w:sz w:val="22"/>
          <w:szCs w:val="22"/>
        </w:rPr>
        <w:t>by bolo potrebné sledovať</w:t>
      </w:r>
      <w:r w:rsidR="00230E2B">
        <w:rPr>
          <w:sz w:val="22"/>
          <w:szCs w:val="22"/>
        </w:rPr>
        <w:t xml:space="preserve"> na podsúvahových účtoch.</w:t>
      </w:r>
    </w:p>
    <w:p w:rsidR="00CF32F8" w:rsidRPr="00B845AD" w:rsidRDefault="00CF32F8">
      <w:pPr>
        <w:pStyle w:val="Zkladntext"/>
        <w:rPr>
          <w:sz w:val="22"/>
          <w:szCs w:val="22"/>
        </w:rPr>
      </w:pPr>
    </w:p>
    <w:p w:rsidR="00CF32F8" w:rsidRPr="00B845AD" w:rsidRDefault="00CF32F8">
      <w:pPr>
        <w:pStyle w:val="Zkladntext"/>
        <w:rPr>
          <w:sz w:val="22"/>
          <w:szCs w:val="22"/>
        </w:rPr>
      </w:pPr>
    </w:p>
    <w:p w:rsidR="00CF32F8" w:rsidRPr="00B845AD" w:rsidRDefault="00CF32F8">
      <w:pPr>
        <w:pStyle w:val="Zkladntext"/>
        <w:rPr>
          <w:sz w:val="22"/>
          <w:szCs w:val="22"/>
        </w:rPr>
      </w:pPr>
    </w:p>
    <w:p w:rsidR="003C79E9" w:rsidRDefault="003C79E9">
      <w:pPr>
        <w:pStyle w:val="Nadpis1"/>
        <w:rPr>
          <w:sz w:val="22"/>
          <w:szCs w:val="22"/>
        </w:rPr>
      </w:pPr>
      <w:bookmarkStart w:id="180" w:name="_Toc530739924"/>
      <w:r>
        <w:rPr>
          <w:sz w:val="22"/>
          <w:szCs w:val="22"/>
        </w:rPr>
        <w:t>informácie k údajom o iných aktívach a iných pasívach</w:t>
      </w:r>
    </w:p>
    <w:bookmarkEnd w:id="180"/>
    <w:p w:rsidR="00CF32F8" w:rsidRPr="00B845AD" w:rsidRDefault="00CF32F8" w:rsidP="003C79E9">
      <w:pPr>
        <w:pStyle w:val="Zkladntext"/>
        <w:ind w:left="0" w:firstLine="360"/>
        <w:rPr>
          <w:sz w:val="22"/>
          <w:szCs w:val="22"/>
        </w:rPr>
      </w:pPr>
      <w:r w:rsidRPr="00B845AD">
        <w:rPr>
          <w:sz w:val="22"/>
          <w:szCs w:val="22"/>
        </w:rPr>
        <w:t xml:space="preserve">Spoločnosť </w:t>
      </w:r>
      <w:r w:rsidR="003C79E9">
        <w:rPr>
          <w:sz w:val="22"/>
          <w:szCs w:val="22"/>
        </w:rPr>
        <w:t>nemá iné aktíva a pasíva.</w:t>
      </w:r>
    </w:p>
    <w:p w:rsidR="00CF32F8" w:rsidRPr="00B845AD" w:rsidRDefault="00CF32F8">
      <w:pPr>
        <w:pStyle w:val="Zkladntext"/>
        <w:rPr>
          <w:sz w:val="22"/>
          <w:szCs w:val="22"/>
        </w:rPr>
      </w:pPr>
    </w:p>
    <w:p w:rsidR="00CF32F8" w:rsidRPr="00B845AD" w:rsidRDefault="00CF32F8">
      <w:pPr>
        <w:pStyle w:val="Zkladntext"/>
        <w:rPr>
          <w:sz w:val="22"/>
          <w:szCs w:val="22"/>
        </w:rPr>
      </w:pPr>
    </w:p>
    <w:p w:rsidR="003C79E9" w:rsidRDefault="003C79E9">
      <w:pPr>
        <w:pStyle w:val="Nadpis1"/>
        <w:rPr>
          <w:sz w:val="22"/>
          <w:szCs w:val="22"/>
        </w:rPr>
      </w:pPr>
      <w:bookmarkStart w:id="181" w:name="_Toc530739925"/>
      <w:r>
        <w:rPr>
          <w:sz w:val="22"/>
          <w:szCs w:val="22"/>
        </w:rPr>
        <w:t>informácie o príjmoch a výhodách členov štatutárnych orgánov a iných orgánov účtovnej jednotky</w:t>
      </w:r>
    </w:p>
    <w:p w:rsidR="003C79E9" w:rsidRPr="003C79E9" w:rsidRDefault="00475C93" w:rsidP="003C79E9">
      <w:pPr>
        <w:ind w:left="360"/>
      </w:pPr>
      <w:r>
        <w:t xml:space="preserve">  Spoločnosť neposkytuje výhody členom štatutárnych orgánov.</w:t>
      </w:r>
    </w:p>
    <w:p w:rsidR="003C79E9" w:rsidRPr="003C79E9" w:rsidRDefault="003C79E9" w:rsidP="003C79E9"/>
    <w:bookmarkEnd w:id="181"/>
    <w:p w:rsidR="00CF32F8" w:rsidRPr="00B845AD" w:rsidRDefault="00CF32F8">
      <w:pPr>
        <w:rPr>
          <w:sz w:val="22"/>
          <w:szCs w:val="22"/>
        </w:rPr>
      </w:pPr>
    </w:p>
    <w:tbl>
      <w:tblPr>
        <w:tblW w:w="0" w:type="auto"/>
        <w:tblInd w:w="-10" w:type="dxa"/>
        <w:tblLayout w:type="fixed"/>
        <w:tblCellMar>
          <w:left w:w="0" w:type="dxa"/>
          <w:right w:w="0" w:type="dxa"/>
        </w:tblCellMar>
        <w:tblLook w:val="0000"/>
      </w:tblPr>
      <w:tblGrid>
        <w:gridCol w:w="1900"/>
        <w:gridCol w:w="2510"/>
        <w:gridCol w:w="2268"/>
        <w:gridCol w:w="2126"/>
      </w:tblGrid>
      <w:tr w:rsidR="00CF32F8" w:rsidRPr="00B845AD">
        <w:tblPrEx>
          <w:tblCellMar>
            <w:top w:w="0" w:type="dxa"/>
            <w:left w:w="0" w:type="dxa"/>
            <w:bottom w:w="0" w:type="dxa"/>
            <w:right w:w="0" w:type="dxa"/>
          </w:tblCellMar>
        </w:tblPrEx>
        <w:trPr>
          <w:cantSplit/>
          <w:trHeight w:val="255"/>
        </w:trPr>
        <w:tc>
          <w:tcPr>
            <w:tcW w:w="1900" w:type="dxa"/>
            <w:vMerge w:val="restart"/>
            <w:tcBorders>
              <w:top w:val="single" w:sz="4" w:space="0" w:color="auto"/>
              <w:left w:val="single" w:sz="4" w:space="0" w:color="auto"/>
              <w:bottom w:val="single" w:sz="4" w:space="0" w:color="000000"/>
              <w:right w:val="single" w:sz="4" w:space="0" w:color="auto"/>
            </w:tcBorders>
          </w:tcPr>
          <w:p w:rsidR="00CF32F8" w:rsidRPr="00B845AD" w:rsidRDefault="00CF32F8">
            <w:pPr>
              <w:rPr>
                <w:sz w:val="22"/>
                <w:szCs w:val="22"/>
              </w:rPr>
            </w:pPr>
            <w:r w:rsidRPr="00B845AD">
              <w:rPr>
                <w:sz w:val="22"/>
                <w:szCs w:val="22"/>
              </w:rPr>
              <w:t>Zostavené dňa:</w:t>
            </w:r>
          </w:p>
          <w:p w:rsidR="00CF32F8" w:rsidRPr="00B845AD" w:rsidRDefault="00CF32F8">
            <w:pPr>
              <w:rPr>
                <w:sz w:val="22"/>
                <w:szCs w:val="22"/>
              </w:rPr>
            </w:pPr>
          </w:p>
          <w:p w:rsidR="00CF32F8" w:rsidRPr="00B845AD" w:rsidRDefault="00C761FA">
            <w:pPr>
              <w:rPr>
                <w:rFonts w:eastAsia="Arial Unicode MS"/>
                <w:sz w:val="22"/>
                <w:szCs w:val="22"/>
              </w:rPr>
            </w:pPr>
            <w:r>
              <w:rPr>
                <w:rFonts w:eastAsia="Arial Unicode MS"/>
                <w:sz w:val="22"/>
                <w:szCs w:val="22"/>
              </w:rPr>
              <w:t>8.6.2014</w:t>
            </w:r>
          </w:p>
        </w:tc>
        <w:tc>
          <w:tcPr>
            <w:tcW w:w="2510" w:type="dxa"/>
            <w:vMerge w:val="restart"/>
            <w:tcBorders>
              <w:top w:val="single" w:sz="4" w:space="0" w:color="auto"/>
              <w:left w:val="single" w:sz="4" w:space="0" w:color="auto"/>
              <w:bottom w:val="single" w:sz="4" w:space="0" w:color="auto"/>
              <w:right w:val="single" w:sz="4" w:space="0" w:color="auto"/>
            </w:tcBorders>
          </w:tcPr>
          <w:p w:rsidR="00CF32F8" w:rsidRPr="00B845AD" w:rsidRDefault="00CF32F8">
            <w:pPr>
              <w:rPr>
                <w:sz w:val="22"/>
                <w:szCs w:val="22"/>
              </w:rPr>
            </w:pPr>
            <w:r w:rsidRPr="00B845AD">
              <w:rPr>
                <w:sz w:val="22"/>
                <w:szCs w:val="22"/>
              </w:rPr>
              <w:t>Podpisový záznam člena štatutárneho orgánu účtovnej jednotky alebo fyzickej osoby, ktorá je účtovnou jednotkou:</w:t>
            </w:r>
          </w:p>
          <w:p w:rsidR="00CF32F8" w:rsidRPr="00B845AD" w:rsidRDefault="00CF32F8">
            <w:pPr>
              <w:rPr>
                <w:sz w:val="22"/>
                <w:szCs w:val="22"/>
              </w:rPr>
            </w:pPr>
          </w:p>
          <w:p w:rsidR="00CF32F8" w:rsidRPr="00B845AD" w:rsidRDefault="00CF32F8">
            <w:pPr>
              <w:rPr>
                <w:rFonts w:eastAsia="Arial Unicode MS"/>
                <w:sz w:val="22"/>
                <w:szCs w:val="22"/>
              </w:rPr>
            </w:pPr>
          </w:p>
        </w:tc>
        <w:tc>
          <w:tcPr>
            <w:tcW w:w="2268" w:type="dxa"/>
            <w:vMerge w:val="restart"/>
            <w:tcBorders>
              <w:top w:val="single" w:sz="4" w:space="0" w:color="auto"/>
              <w:left w:val="single" w:sz="4" w:space="0" w:color="auto"/>
              <w:bottom w:val="single" w:sz="4" w:space="0" w:color="auto"/>
              <w:right w:val="single" w:sz="4" w:space="0" w:color="auto"/>
            </w:tcBorders>
          </w:tcPr>
          <w:p w:rsidR="00CF32F8" w:rsidRPr="00B845AD" w:rsidRDefault="00CF32F8">
            <w:pPr>
              <w:rPr>
                <w:sz w:val="22"/>
                <w:szCs w:val="22"/>
              </w:rPr>
            </w:pPr>
            <w:r w:rsidRPr="00B845AD">
              <w:rPr>
                <w:sz w:val="22"/>
                <w:szCs w:val="22"/>
              </w:rPr>
              <w:t>Podpisový záznam osoby zodpovednej za zostavenie účtovnej závierky:</w:t>
            </w:r>
          </w:p>
          <w:p w:rsidR="00CF32F8" w:rsidRPr="00B845AD" w:rsidRDefault="00CF32F8">
            <w:pPr>
              <w:rPr>
                <w:sz w:val="22"/>
                <w:szCs w:val="22"/>
              </w:rPr>
            </w:pPr>
          </w:p>
          <w:p w:rsidR="00CF32F8" w:rsidRPr="00B845AD" w:rsidRDefault="00CF32F8">
            <w:pPr>
              <w:rPr>
                <w:sz w:val="22"/>
                <w:szCs w:val="22"/>
              </w:rPr>
            </w:pPr>
          </w:p>
          <w:p w:rsidR="00CF32F8" w:rsidRPr="00B845AD" w:rsidRDefault="00CF32F8">
            <w:pPr>
              <w:rPr>
                <w:rFonts w:eastAsia="Arial Unicode MS"/>
                <w:sz w:val="22"/>
                <w:szCs w:val="22"/>
              </w:rPr>
            </w:pPr>
          </w:p>
        </w:tc>
        <w:tc>
          <w:tcPr>
            <w:tcW w:w="2126" w:type="dxa"/>
            <w:vMerge w:val="restart"/>
            <w:tcBorders>
              <w:top w:val="single" w:sz="4" w:space="0" w:color="auto"/>
              <w:left w:val="single" w:sz="4" w:space="0" w:color="auto"/>
              <w:bottom w:val="single" w:sz="4" w:space="0" w:color="auto"/>
              <w:right w:val="single" w:sz="4" w:space="0" w:color="auto"/>
            </w:tcBorders>
          </w:tcPr>
          <w:p w:rsidR="00CF32F8" w:rsidRPr="00B845AD" w:rsidRDefault="00CF32F8">
            <w:pPr>
              <w:rPr>
                <w:sz w:val="22"/>
                <w:szCs w:val="22"/>
              </w:rPr>
            </w:pPr>
            <w:r w:rsidRPr="00B845AD">
              <w:rPr>
                <w:sz w:val="22"/>
                <w:szCs w:val="22"/>
              </w:rPr>
              <w:t>Podpisový záznam osoby zodpovednej za vedenie účtovníctva:</w:t>
            </w:r>
          </w:p>
          <w:p w:rsidR="00CF32F8" w:rsidRPr="00B845AD" w:rsidRDefault="00CF32F8">
            <w:pPr>
              <w:rPr>
                <w:sz w:val="22"/>
                <w:szCs w:val="22"/>
              </w:rPr>
            </w:pPr>
          </w:p>
          <w:p w:rsidR="00CF32F8" w:rsidRPr="00B845AD" w:rsidRDefault="00CF32F8">
            <w:pPr>
              <w:rPr>
                <w:sz w:val="22"/>
                <w:szCs w:val="22"/>
              </w:rPr>
            </w:pPr>
          </w:p>
          <w:p w:rsidR="00CF32F8" w:rsidRPr="00B845AD" w:rsidRDefault="00CF32F8">
            <w:pPr>
              <w:rPr>
                <w:rFonts w:eastAsia="Arial Unicode MS"/>
                <w:sz w:val="22"/>
                <w:szCs w:val="22"/>
              </w:rPr>
            </w:pPr>
          </w:p>
        </w:tc>
      </w:tr>
      <w:tr w:rsidR="00CF32F8" w:rsidRPr="00B845AD">
        <w:tblPrEx>
          <w:tblCellMar>
            <w:top w:w="0" w:type="dxa"/>
            <w:left w:w="0" w:type="dxa"/>
            <w:bottom w:w="0" w:type="dxa"/>
            <w:right w:w="0" w:type="dxa"/>
          </w:tblCellMar>
        </w:tblPrEx>
        <w:trPr>
          <w:cantSplit/>
          <w:trHeight w:val="255"/>
        </w:trPr>
        <w:tc>
          <w:tcPr>
            <w:tcW w:w="1900" w:type="dxa"/>
            <w:vMerge/>
            <w:tcBorders>
              <w:top w:val="single" w:sz="4" w:space="0" w:color="auto"/>
              <w:left w:val="single" w:sz="4" w:space="0" w:color="auto"/>
              <w:bottom w:val="single" w:sz="4" w:space="0" w:color="000000"/>
              <w:right w:val="single" w:sz="4" w:space="0" w:color="auto"/>
            </w:tcBorders>
            <w:vAlign w:val="center"/>
          </w:tcPr>
          <w:p w:rsidR="00CF32F8" w:rsidRPr="00B845AD" w:rsidRDefault="00CF32F8">
            <w:pPr>
              <w:rPr>
                <w:rFonts w:eastAsia="Arial Unicode MS"/>
                <w:sz w:val="22"/>
                <w:szCs w:val="22"/>
              </w:rPr>
            </w:pPr>
          </w:p>
        </w:tc>
        <w:tc>
          <w:tcPr>
            <w:tcW w:w="2510"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r>
      <w:tr w:rsidR="00CF32F8" w:rsidRPr="00B845AD">
        <w:tblPrEx>
          <w:tblCellMar>
            <w:top w:w="0" w:type="dxa"/>
            <w:left w:w="0" w:type="dxa"/>
            <w:bottom w:w="0" w:type="dxa"/>
            <w:right w:w="0" w:type="dxa"/>
          </w:tblCellMar>
        </w:tblPrEx>
        <w:trPr>
          <w:cantSplit/>
          <w:trHeight w:val="255"/>
        </w:trPr>
        <w:tc>
          <w:tcPr>
            <w:tcW w:w="1900" w:type="dxa"/>
            <w:vMerge/>
            <w:tcBorders>
              <w:top w:val="single" w:sz="4" w:space="0" w:color="auto"/>
              <w:left w:val="single" w:sz="4" w:space="0" w:color="auto"/>
              <w:bottom w:val="single" w:sz="4" w:space="0" w:color="000000"/>
              <w:right w:val="single" w:sz="4" w:space="0" w:color="auto"/>
            </w:tcBorders>
            <w:vAlign w:val="center"/>
          </w:tcPr>
          <w:p w:rsidR="00CF32F8" w:rsidRPr="00B845AD" w:rsidRDefault="00CF32F8">
            <w:pPr>
              <w:rPr>
                <w:rFonts w:eastAsia="Arial Unicode MS"/>
                <w:sz w:val="22"/>
                <w:szCs w:val="22"/>
              </w:rPr>
            </w:pPr>
          </w:p>
        </w:tc>
        <w:tc>
          <w:tcPr>
            <w:tcW w:w="2510"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r>
      <w:tr w:rsidR="00CF32F8" w:rsidRPr="00B845AD">
        <w:tblPrEx>
          <w:tblCellMar>
            <w:top w:w="0" w:type="dxa"/>
            <w:left w:w="0" w:type="dxa"/>
            <w:bottom w:w="0" w:type="dxa"/>
            <w:right w:w="0" w:type="dxa"/>
          </w:tblCellMar>
        </w:tblPrEx>
        <w:trPr>
          <w:cantSplit/>
          <w:trHeight w:val="255"/>
        </w:trPr>
        <w:tc>
          <w:tcPr>
            <w:tcW w:w="1900" w:type="dxa"/>
            <w:vMerge/>
            <w:tcBorders>
              <w:top w:val="single" w:sz="4" w:space="0" w:color="auto"/>
              <w:left w:val="single" w:sz="4" w:space="0" w:color="auto"/>
              <w:bottom w:val="single" w:sz="4" w:space="0" w:color="000000"/>
              <w:right w:val="single" w:sz="4" w:space="0" w:color="auto"/>
            </w:tcBorders>
            <w:vAlign w:val="center"/>
          </w:tcPr>
          <w:p w:rsidR="00CF32F8" w:rsidRPr="00B845AD" w:rsidRDefault="00CF32F8">
            <w:pPr>
              <w:rPr>
                <w:rFonts w:eastAsia="Arial Unicode MS"/>
                <w:sz w:val="22"/>
                <w:szCs w:val="22"/>
              </w:rPr>
            </w:pPr>
          </w:p>
        </w:tc>
        <w:tc>
          <w:tcPr>
            <w:tcW w:w="2510"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r>
      <w:tr w:rsidR="00CF32F8" w:rsidRPr="00B845AD">
        <w:tblPrEx>
          <w:tblCellMar>
            <w:top w:w="0" w:type="dxa"/>
            <w:left w:w="0" w:type="dxa"/>
            <w:bottom w:w="0" w:type="dxa"/>
            <w:right w:w="0" w:type="dxa"/>
          </w:tblCellMar>
        </w:tblPrEx>
        <w:trPr>
          <w:cantSplit/>
          <w:trHeight w:val="285"/>
        </w:trPr>
        <w:tc>
          <w:tcPr>
            <w:tcW w:w="1900" w:type="dxa"/>
            <w:vMerge w:val="restart"/>
            <w:tcBorders>
              <w:top w:val="single" w:sz="4" w:space="0" w:color="000000"/>
              <w:left w:val="single" w:sz="4" w:space="0" w:color="auto"/>
              <w:bottom w:val="single" w:sz="4" w:space="0" w:color="000000"/>
              <w:right w:val="single" w:sz="4" w:space="0" w:color="auto"/>
            </w:tcBorders>
          </w:tcPr>
          <w:p w:rsidR="00CF32F8" w:rsidRPr="00B845AD" w:rsidRDefault="00CF32F8">
            <w:pPr>
              <w:rPr>
                <w:rFonts w:eastAsia="Arial Unicode MS"/>
                <w:sz w:val="22"/>
                <w:szCs w:val="22"/>
              </w:rPr>
            </w:pPr>
            <w:r w:rsidRPr="00B845AD">
              <w:rPr>
                <w:sz w:val="22"/>
                <w:szCs w:val="22"/>
              </w:rPr>
              <w:t>Schválené dňa:</w:t>
            </w:r>
          </w:p>
        </w:tc>
        <w:tc>
          <w:tcPr>
            <w:tcW w:w="2510"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r>
      <w:tr w:rsidR="00CF32F8" w:rsidRPr="00B845AD">
        <w:tblPrEx>
          <w:tblCellMar>
            <w:top w:w="0" w:type="dxa"/>
            <w:left w:w="0" w:type="dxa"/>
            <w:bottom w:w="0" w:type="dxa"/>
            <w:right w:w="0" w:type="dxa"/>
          </w:tblCellMar>
        </w:tblPrEx>
        <w:trPr>
          <w:cantSplit/>
          <w:trHeight w:val="255"/>
        </w:trPr>
        <w:tc>
          <w:tcPr>
            <w:tcW w:w="1900" w:type="dxa"/>
            <w:vMerge/>
            <w:tcBorders>
              <w:top w:val="single" w:sz="4" w:space="0" w:color="000000"/>
              <w:left w:val="single" w:sz="4" w:space="0" w:color="auto"/>
              <w:bottom w:val="single" w:sz="4" w:space="0" w:color="000000"/>
              <w:right w:val="single" w:sz="4" w:space="0" w:color="auto"/>
            </w:tcBorders>
            <w:vAlign w:val="center"/>
          </w:tcPr>
          <w:p w:rsidR="00CF32F8" w:rsidRPr="00B845AD" w:rsidRDefault="00CF32F8">
            <w:pPr>
              <w:rPr>
                <w:rFonts w:eastAsia="Arial Unicode MS"/>
                <w:sz w:val="22"/>
                <w:szCs w:val="22"/>
              </w:rPr>
            </w:pPr>
          </w:p>
        </w:tc>
        <w:tc>
          <w:tcPr>
            <w:tcW w:w="2510"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r>
      <w:tr w:rsidR="00CF32F8" w:rsidRPr="00B845AD">
        <w:tblPrEx>
          <w:tblCellMar>
            <w:top w:w="0" w:type="dxa"/>
            <w:left w:w="0" w:type="dxa"/>
            <w:bottom w:w="0" w:type="dxa"/>
            <w:right w:w="0" w:type="dxa"/>
          </w:tblCellMar>
        </w:tblPrEx>
        <w:trPr>
          <w:cantSplit/>
          <w:trHeight w:val="255"/>
        </w:trPr>
        <w:tc>
          <w:tcPr>
            <w:tcW w:w="1900" w:type="dxa"/>
            <w:vMerge/>
            <w:tcBorders>
              <w:top w:val="single" w:sz="4" w:space="0" w:color="000000"/>
              <w:left w:val="single" w:sz="4" w:space="0" w:color="auto"/>
              <w:bottom w:val="single" w:sz="4" w:space="0" w:color="000000"/>
              <w:right w:val="single" w:sz="4" w:space="0" w:color="auto"/>
            </w:tcBorders>
            <w:vAlign w:val="center"/>
          </w:tcPr>
          <w:p w:rsidR="00CF32F8" w:rsidRPr="00B845AD" w:rsidRDefault="00CF32F8">
            <w:pPr>
              <w:rPr>
                <w:rFonts w:eastAsia="Arial Unicode MS"/>
                <w:sz w:val="22"/>
                <w:szCs w:val="22"/>
              </w:rPr>
            </w:pPr>
          </w:p>
        </w:tc>
        <w:tc>
          <w:tcPr>
            <w:tcW w:w="2510"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r>
      <w:tr w:rsidR="00CF32F8" w:rsidRPr="00B845AD">
        <w:tblPrEx>
          <w:tblCellMar>
            <w:top w:w="0" w:type="dxa"/>
            <w:left w:w="0" w:type="dxa"/>
            <w:bottom w:w="0" w:type="dxa"/>
            <w:right w:w="0" w:type="dxa"/>
          </w:tblCellMar>
        </w:tblPrEx>
        <w:trPr>
          <w:cantSplit/>
          <w:trHeight w:val="255"/>
        </w:trPr>
        <w:tc>
          <w:tcPr>
            <w:tcW w:w="1900" w:type="dxa"/>
            <w:vMerge/>
            <w:tcBorders>
              <w:top w:val="single" w:sz="4" w:space="0" w:color="000000"/>
              <w:left w:val="single" w:sz="4" w:space="0" w:color="auto"/>
              <w:bottom w:val="single" w:sz="4" w:space="0" w:color="000000"/>
              <w:right w:val="single" w:sz="4" w:space="0" w:color="auto"/>
            </w:tcBorders>
            <w:vAlign w:val="center"/>
          </w:tcPr>
          <w:p w:rsidR="00CF32F8" w:rsidRPr="00B845AD" w:rsidRDefault="00CF32F8">
            <w:pPr>
              <w:rPr>
                <w:rFonts w:eastAsia="Arial Unicode MS"/>
                <w:sz w:val="22"/>
                <w:szCs w:val="22"/>
              </w:rPr>
            </w:pPr>
          </w:p>
        </w:tc>
        <w:tc>
          <w:tcPr>
            <w:tcW w:w="2510"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CF32F8" w:rsidRPr="00B845AD" w:rsidRDefault="00CF32F8">
            <w:pPr>
              <w:rPr>
                <w:rFonts w:eastAsia="Arial Unicode MS"/>
                <w:sz w:val="22"/>
                <w:szCs w:val="22"/>
              </w:rPr>
            </w:pPr>
          </w:p>
        </w:tc>
      </w:tr>
    </w:tbl>
    <w:p w:rsidR="00CF32F8" w:rsidRDefault="00CF32F8"/>
    <w:sectPr w:rsidR="00CF32F8" w:rsidSect="0097556F">
      <w:headerReference w:type="default" r:id="rId25"/>
      <w:footerReference w:type="default" r:id="rId26"/>
      <w:pgSz w:w="11907" w:h="16840" w:code="9"/>
      <w:pgMar w:top="1559" w:right="1021" w:bottom="420" w:left="1673" w:header="675" w:footer="4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03F1" w:rsidRDefault="00BB03F1">
      <w:r>
        <w:separator/>
      </w:r>
    </w:p>
  </w:endnote>
  <w:endnote w:type="continuationSeparator" w:id="0">
    <w:p w:rsidR="00BB03F1" w:rsidRDefault="00BB03F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32F8" w:rsidRDefault="00CF32F8">
    <w:pPr>
      <w:pStyle w:val="Pta"/>
      <w:tabs>
        <w:tab w:val="clear" w:pos="4153"/>
        <w:tab w:val="clear" w:pos="8306"/>
        <w:tab w:val="center" w:pos="4593"/>
        <w:tab w:val="right" w:pos="9214"/>
      </w:tabs>
    </w:pPr>
    <w:r>
      <w:tab/>
    </w:r>
    <w:r>
      <w:tab/>
    </w:r>
    <w:r>
      <w:rPr>
        <w:rStyle w:val="slostrany"/>
      </w:rPr>
      <w:fldChar w:fldCharType="begin"/>
    </w:r>
    <w:r>
      <w:rPr>
        <w:rStyle w:val="slostrany"/>
      </w:rPr>
      <w:instrText xml:space="preserve"> PAGE </w:instrText>
    </w:r>
    <w:r>
      <w:rPr>
        <w:rStyle w:val="slostrany"/>
      </w:rPr>
      <w:fldChar w:fldCharType="separate"/>
    </w:r>
    <w:r w:rsidR="00C761FA">
      <w:rPr>
        <w:rStyle w:val="slostrany"/>
        <w:noProof/>
      </w:rPr>
      <w:t>10</w:t>
    </w:r>
    <w:r>
      <w:rPr>
        <w:rStyle w:val="slostrany"/>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03F1" w:rsidRDefault="00BB03F1">
      <w:r>
        <w:separator/>
      </w:r>
    </w:p>
  </w:footnote>
  <w:footnote w:type="continuationSeparator" w:id="0">
    <w:p w:rsidR="00BB03F1" w:rsidRDefault="00BB03F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32F8" w:rsidRDefault="00CF32F8">
    <w:pPr>
      <w:pStyle w:val="Hlavika"/>
      <w:rPr>
        <w:sz w:val="18"/>
      </w:rPr>
    </w:pPr>
    <w:r>
      <w:rPr>
        <w:sz w:val="18"/>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35E29"/>
    <w:multiLevelType w:val="hybridMultilevel"/>
    <w:tmpl w:val="41E0794A"/>
    <w:lvl w:ilvl="0">
      <w:start w:val="4"/>
      <w:numFmt w:val="lowerLetter"/>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0E674403"/>
    <w:multiLevelType w:val="hybridMultilevel"/>
    <w:tmpl w:val="BA76E540"/>
    <w:lvl w:ilvl="0">
      <w:start w:val="2"/>
      <w:numFmt w:val="lowerLetter"/>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16624FEA"/>
    <w:multiLevelType w:val="hybridMultilevel"/>
    <w:tmpl w:val="044E8360"/>
    <w:lvl w:ilvl="0">
      <w:start w:val="1"/>
      <w:numFmt w:val="lowerLetter"/>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nsid w:val="1E252B60"/>
    <w:multiLevelType w:val="hybridMultilevel"/>
    <w:tmpl w:val="F6FA5C66"/>
    <w:lvl w:ilvl="0" w:tplc="041B000B">
      <w:start w:val="1"/>
      <w:numFmt w:val="bullet"/>
      <w:lvlText w:val=""/>
      <w:lvlJc w:val="left"/>
      <w:pPr>
        <w:tabs>
          <w:tab w:val="num" w:pos="1122"/>
        </w:tabs>
        <w:ind w:left="1122" w:hanging="360"/>
      </w:pPr>
      <w:rPr>
        <w:rFonts w:ascii="Wingdings" w:hAnsi="Wingdings" w:hint="default"/>
      </w:rPr>
    </w:lvl>
    <w:lvl w:ilvl="1" w:tplc="041B0003">
      <w:start w:val="1"/>
      <w:numFmt w:val="bullet"/>
      <w:lvlText w:val="o"/>
      <w:lvlJc w:val="left"/>
      <w:pPr>
        <w:tabs>
          <w:tab w:val="num" w:pos="1842"/>
        </w:tabs>
        <w:ind w:left="1842" w:hanging="360"/>
      </w:pPr>
      <w:rPr>
        <w:rFonts w:ascii="Courier New" w:hAnsi="Courier New" w:cs="Courier New" w:hint="default"/>
      </w:rPr>
    </w:lvl>
    <w:lvl w:ilvl="2" w:tplc="041B0005" w:tentative="1">
      <w:start w:val="1"/>
      <w:numFmt w:val="bullet"/>
      <w:lvlText w:val=""/>
      <w:lvlJc w:val="left"/>
      <w:pPr>
        <w:tabs>
          <w:tab w:val="num" w:pos="2562"/>
        </w:tabs>
        <w:ind w:left="2562" w:hanging="360"/>
      </w:pPr>
      <w:rPr>
        <w:rFonts w:ascii="Wingdings" w:hAnsi="Wingdings" w:hint="default"/>
      </w:rPr>
    </w:lvl>
    <w:lvl w:ilvl="3" w:tplc="041B0001" w:tentative="1">
      <w:start w:val="1"/>
      <w:numFmt w:val="bullet"/>
      <w:lvlText w:val=""/>
      <w:lvlJc w:val="left"/>
      <w:pPr>
        <w:tabs>
          <w:tab w:val="num" w:pos="3282"/>
        </w:tabs>
        <w:ind w:left="3282" w:hanging="360"/>
      </w:pPr>
      <w:rPr>
        <w:rFonts w:ascii="Symbol" w:hAnsi="Symbol" w:hint="default"/>
      </w:rPr>
    </w:lvl>
    <w:lvl w:ilvl="4" w:tplc="041B0003" w:tentative="1">
      <w:start w:val="1"/>
      <w:numFmt w:val="bullet"/>
      <w:lvlText w:val="o"/>
      <w:lvlJc w:val="left"/>
      <w:pPr>
        <w:tabs>
          <w:tab w:val="num" w:pos="4002"/>
        </w:tabs>
        <w:ind w:left="4002" w:hanging="360"/>
      </w:pPr>
      <w:rPr>
        <w:rFonts w:ascii="Courier New" w:hAnsi="Courier New" w:cs="Courier New" w:hint="default"/>
      </w:rPr>
    </w:lvl>
    <w:lvl w:ilvl="5" w:tplc="041B0005" w:tentative="1">
      <w:start w:val="1"/>
      <w:numFmt w:val="bullet"/>
      <w:lvlText w:val=""/>
      <w:lvlJc w:val="left"/>
      <w:pPr>
        <w:tabs>
          <w:tab w:val="num" w:pos="4722"/>
        </w:tabs>
        <w:ind w:left="4722" w:hanging="360"/>
      </w:pPr>
      <w:rPr>
        <w:rFonts w:ascii="Wingdings" w:hAnsi="Wingdings" w:hint="default"/>
      </w:rPr>
    </w:lvl>
    <w:lvl w:ilvl="6" w:tplc="041B0001" w:tentative="1">
      <w:start w:val="1"/>
      <w:numFmt w:val="bullet"/>
      <w:lvlText w:val=""/>
      <w:lvlJc w:val="left"/>
      <w:pPr>
        <w:tabs>
          <w:tab w:val="num" w:pos="5442"/>
        </w:tabs>
        <w:ind w:left="5442" w:hanging="360"/>
      </w:pPr>
      <w:rPr>
        <w:rFonts w:ascii="Symbol" w:hAnsi="Symbol" w:hint="default"/>
      </w:rPr>
    </w:lvl>
    <w:lvl w:ilvl="7" w:tplc="041B0003" w:tentative="1">
      <w:start w:val="1"/>
      <w:numFmt w:val="bullet"/>
      <w:lvlText w:val="o"/>
      <w:lvlJc w:val="left"/>
      <w:pPr>
        <w:tabs>
          <w:tab w:val="num" w:pos="6162"/>
        </w:tabs>
        <w:ind w:left="6162" w:hanging="360"/>
      </w:pPr>
      <w:rPr>
        <w:rFonts w:ascii="Courier New" w:hAnsi="Courier New" w:cs="Courier New" w:hint="default"/>
      </w:rPr>
    </w:lvl>
    <w:lvl w:ilvl="8" w:tplc="041B0005" w:tentative="1">
      <w:start w:val="1"/>
      <w:numFmt w:val="bullet"/>
      <w:lvlText w:val=""/>
      <w:lvlJc w:val="left"/>
      <w:pPr>
        <w:tabs>
          <w:tab w:val="num" w:pos="6882"/>
        </w:tabs>
        <w:ind w:left="6882" w:hanging="360"/>
      </w:pPr>
      <w:rPr>
        <w:rFonts w:ascii="Wingdings" w:hAnsi="Wingdings" w:hint="default"/>
      </w:rPr>
    </w:lvl>
  </w:abstractNum>
  <w:abstractNum w:abstractNumId="4">
    <w:nsid w:val="29654874"/>
    <w:multiLevelType w:val="hybridMultilevel"/>
    <w:tmpl w:val="A37C5F94"/>
    <w:lvl w:ilvl="0">
      <w:start w:val="2"/>
      <w:numFmt w:val="bullet"/>
      <w:lvlText w:val="-"/>
      <w:lvlJc w:val="left"/>
      <w:pPr>
        <w:tabs>
          <w:tab w:val="num" w:pos="786"/>
        </w:tabs>
        <w:ind w:left="786" w:hanging="360"/>
      </w:pPr>
      <w:rPr>
        <w:rFonts w:ascii="Times New Roman" w:eastAsia="Times New Roman" w:hAnsi="Times New Roman" w:cs="Times New Roman" w:hint="default"/>
      </w:rPr>
    </w:lvl>
    <w:lvl w:ilvl="1" w:tentative="1">
      <w:start w:val="1"/>
      <w:numFmt w:val="bullet"/>
      <w:lvlText w:val="o"/>
      <w:lvlJc w:val="left"/>
      <w:pPr>
        <w:tabs>
          <w:tab w:val="num" w:pos="1506"/>
        </w:tabs>
        <w:ind w:left="1506" w:hanging="360"/>
      </w:pPr>
      <w:rPr>
        <w:rFonts w:ascii="Courier New" w:hAnsi="Courier New" w:hint="default"/>
      </w:rPr>
    </w:lvl>
    <w:lvl w:ilvl="2" w:tentative="1">
      <w:start w:val="1"/>
      <w:numFmt w:val="bullet"/>
      <w:lvlText w:val=""/>
      <w:lvlJc w:val="left"/>
      <w:pPr>
        <w:tabs>
          <w:tab w:val="num" w:pos="2226"/>
        </w:tabs>
        <w:ind w:left="2226" w:hanging="360"/>
      </w:pPr>
      <w:rPr>
        <w:rFonts w:ascii="Wingdings" w:hAnsi="Wingdings" w:hint="default"/>
      </w:rPr>
    </w:lvl>
    <w:lvl w:ilvl="3" w:tentative="1">
      <w:start w:val="1"/>
      <w:numFmt w:val="bullet"/>
      <w:lvlText w:val=""/>
      <w:lvlJc w:val="left"/>
      <w:pPr>
        <w:tabs>
          <w:tab w:val="num" w:pos="2946"/>
        </w:tabs>
        <w:ind w:left="2946" w:hanging="360"/>
      </w:pPr>
      <w:rPr>
        <w:rFonts w:ascii="Symbol" w:hAnsi="Symbol" w:hint="default"/>
      </w:rPr>
    </w:lvl>
    <w:lvl w:ilvl="4" w:tentative="1">
      <w:start w:val="1"/>
      <w:numFmt w:val="bullet"/>
      <w:lvlText w:val="o"/>
      <w:lvlJc w:val="left"/>
      <w:pPr>
        <w:tabs>
          <w:tab w:val="num" w:pos="3666"/>
        </w:tabs>
        <w:ind w:left="3666" w:hanging="360"/>
      </w:pPr>
      <w:rPr>
        <w:rFonts w:ascii="Courier New" w:hAnsi="Courier New" w:hint="default"/>
      </w:rPr>
    </w:lvl>
    <w:lvl w:ilvl="5" w:tentative="1">
      <w:start w:val="1"/>
      <w:numFmt w:val="bullet"/>
      <w:lvlText w:val=""/>
      <w:lvlJc w:val="left"/>
      <w:pPr>
        <w:tabs>
          <w:tab w:val="num" w:pos="4386"/>
        </w:tabs>
        <w:ind w:left="4386" w:hanging="360"/>
      </w:pPr>
      <w:rPr>
        <w:rFonts w:ascii="Wingdings" w:hAnsi="Wingdings" w:hint="default"/>
      </w:rPr>
    </w:lvl>
    <w:lvl w:ilvl="6" w:tentative="1">
      <w:start w:val="1"/>
      <w:numFmt w:val="bullet"/>
      <w:lvlText w:val=""/>
      <w:lvlJc w:val="left"/>
      <w:pPr>
        <w:tabs>
          <w:tab w:val="num" w:pos="5106"/>
        </w:tabs>
        <w:ind w:left="5106" w:hanging="360"/>
      </w:pPr>
      <w:rPr>
        <w:rFonts w:ascii="Symbol" w:hAnsi="Symbol" w:hint="default"/>
      </w:rPr>
    </w:lvl>
    <w:lvl w:ilvl="7" w:tentative="1">
      <w:start w:val="1"/>
      <w:numFmt w:val="bullet"/>
      <w:lvlText w:val="o"/>
      <w:lvlJc w:val="left"/>
      <w:pPr>
        <w:tabs>
          <w:tab w:val="num" w:pos="5826"/>
        </w:tabs>
        <w:ind w:left="5826" w:hanging="360"/>
      </w:pPr>
      <w:rPr>
        <w:rFonts w:ascii="Courier New" w:hAnsi="Courier New" w:hint="default"/>
      </w:rPr>
    </w:lvl>
    <w:lvl w:ilvl="8" w:tentative="1">
      <w:start w:val="1"/>
      <w:numFmt w:val="bullet"/>
      <w:lvlText w:val=""/>
      <w:lvlJc w:val="left"/>
      <w:pPr>
        <w:tabs>
          <w:tab w:val="num" w:pos="6546"/>
        </w:tabs>
        <w:ind w:left="6546" w:hanging="360"/>
      </w:pPr>
      <w:rPr>
        <w:rFonts w:ascii="Wingdings" w:hAnsi="Wingding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1820278"/>
    <w:multiLevelType w:val="hybridMultilevel"/>
    <w:tmpl w:val="BE3454D6"/>
    <w:lvl w:ilvl="0">
      <w:start w:val="1"/>
      <w:numFmt w:val="lowerLetter"/>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36BE61C3"/>
    <w:multiLevelType w:val="singleLevel"/>
    <w:tmpl w:val="AC3E36E2"/>
    <w:lvl w:ilvl="0">
      <w:start w:val="1"/>
      <w:numFmt w:val="lowerLetter"/>
      <w:lvlText w:val="(%1)"/>
      <w:lvlJc w:val="left"/>
      <w:pPr>
        <w:tabs>
          <w:tab w:val="num" w:pos="360"/>
        </w:tabs>
        <w:ind w:left="357" w:hanging="357"/>
      </w:pPr>
      <w:rPr>
        <w:rFonts w:hint="default"/>
      </w:rPr>
    </w:lvl>
  </w:abstractNum>
  <w:abstractNum w:abstractNumId="8">
    <w:nsid w:val="47A01187"/>
    <w:multiLevelType w:val="hybridMultilevel"/>
    <w:tmpl w:val="59905050"/>
    <w:lvl w:ilvl="0">
      <w:start w:val="26"/>
      <w:numFmt w:val="lowerLetter"/>
      <w:lvlText w:val="(%1a)"/>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nsid w:val="4E3E731A"/>
    <w:multiLevelType w:val="hybridMultilevel"/>
    <w:tmpl w:val="3D8230E8"/>
    <w:lvl w:ilvl="0">
      <w:start w:val="26"/>
      <w:numFmt w:val="lowerLetter"/>
      <w:lvlText w:val="(%1b)"/>
      <w:lvlJc w:val="left"/>
      <w:pPr>
        <w:tabs>
          <w:tab w:val="num" w:pos="360"/>
        </w:tabs>
        <w:ind w:left="357" w:hanging="357"/>
      </w:pPr>
      <w:rPr>
        <w:rFonts w:hint="default"/>
      </w:r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nsid w:val="63F85D7F"/>
    <w:multiLevelType w:val="hybridMultilevel"/>
    <w:tmpl w:val="119622DA"/>
    <w:lvl w:ilvl="0">
      <w:start w:val="13"/>
      <w:numFmt w:val="lowerLetter"/>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
    <w:nsid w:val="68AD12CD"/>
    <w:multiLevelType w:val="hybridMultilevel"/>
    <w:tmpl w:val="D39809BC"/>
    <w:lvl w:ilvl="0" w:tplc="42A07C74">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3473C13"/>
    <w:multiLevelType w:val="singleLevel"/>
    <w:tmpl w:val="2D22D58C"/>
    <w:lvl w:ilvl="0">
      <w:start w:val="1"/>
      <w:numFmt w:val="upperLetter"/>
      <w:pStyle w:val="Nadpis1"/>
      <w:lvlText w:val="%1."/>
      <w:lvlJc w:val="left"/>
      <w:pPr>
        <w:tabs>
          <w:tab w:val="num" w:pos="360"/>
        </w:tabs>
        <w:ind w:left="360" w:hanging="360"/>
      </w:pPr>
      <w:rPr>
        <w:rFonts w:hint="default"/>
      </w:rPr>
    </w:lvl>
  </w:abstractNum>
  <w:abstractNum w:abstractNumId="13">
    <w:nsid w:val="79726D48"/>
    <w:multiLevelType w:val="hybridMultilevel"/>
    <w:tmpl w:val="57F851DA"/>
    <w:lvl w:ilvl="0">
      <w:start w:val="5"/>
      <w:numFmt w:val="lowerLetter"/>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12"/>
  </w:num>
  <w:num w:numId="2">
    <w:abstractNumId w:val="5"/>
  </w:num>
  <w:num w:numId="3">
    <w:abstractNumId w:val="7"/>
  </w:num>
  <w:num w:numId="4">
    <w:abstractNumId w:val="12"/>
    <w:lvlOverride w:ilvl="0">
      <w:startOverride w:val="5"/>
    </w:lvlOverride>
  </w:num>
  <w:num w:numId="5">
    <w:abstractNumId w:val="4"/>
  </w:num>
  <w:num w:numId="6">
    <w:abstractNumId w:val="0"/>
  </w:num>
  <w:num w:numId="7">
    <w:abstractNumId w:val="13"/>
  </w:num>
  <w:num w:numId="8">
    <w:abstractNumId w:val="10"/>
  </w:num>
  <w:num w:numId="9">
    <w:abstractNumId w:val="8"/>
  </w:num>
  <w:num w:numId="10">
    <w:abstractNumId w:val="9"/>
  </w:num>
  <w:num w:numId="11">
    <w:abstractNumId w:val="1"/>
  </w:num>
  <w:num w:numId="12">
    <w:abstractNumId w:val="2"/>
  </w:num>
  <w:num w:numId="13">
    <w:abstractNumId w:val="6"/>
  </w:num>
  <w:num w:numId="14">
    <w:abstractNumId w:val="3"/>
  </w:num>
  <w:num w:numId="1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3F01"/>
  <w:doNotTrackMoves/>
  <w:defaultTabStop w:val="720"/>
  <w:doNotHyphenateCaps/>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74C57"/>
    <w:rsid w:val="00010C93"/>
    <w:rsid w:val="0003134F"/>
    <w:rsid w:val="000367BE"/>
    <w:rsid w:val="00064F33"/>
    <w:rsid w:val="00095682"/>
    <w:rsid w:val="00100B99"/>
    <w:rsid w:val="001234AA"/>
    <w:rsid w:val="00143B93"/>
    <w:rsid w:val="00175676"/>
    <w:rsid w:val="00213E50"/>
    <w:rsid w:val="00230E2B"/>
    <w:rsid w:val="00263337"/>
    <w:rsid w:val="00274C57"/>
    <w:rsid w:val="00284813"/>
    <w:rsid w:val="002C1A64"/>
    <w:rsid w:val="002E0114"/>
    <w:rsid w:val="002F33E3"/>
    <w:rsid w:val="00306144"/>
    <w:rsid w:val="00314A62"/>
    <w:rsid w:val="003A74D5"/>
    <w:rsid w:val="003B108E"/>
    <w:rsid w:val="003B7C6E"/>
    <w:rsid w:val="003C79E9"/>
    <w:rsid w:val="003F62F3"/>
    <w:rsid w:val="00475C93"/>
    <w:rsid w:val="00480F3E"/>
    <w:rsid w:val="004B7277"/>
    <w:rsid w:val="005029C7"/>
    <w:rsid w:val="005A0DE3"/>
    <w:rsid w:val="0061581F"/>
    <w:rsid w:val="00650B00"/>
    <w:rsid w:val="00652FDF"/>
    <w:rsid w:val="00672C84"/>
    <w:rsid w:val="00686116"/>
    <w:rsid w:val="00694651"/>
    <w:rsid w:val="006C0BB0"/>
    <w:rsid w:val="00760E46"/>
    <w:rsid w:val="0081041A"/>
    <w:rsid w:val="00886E09"/>
    <w:rsid w:val="008C3823"/>
    <w:rsid w:val="008E30A6"/>
    <w:rsid w:val="0092210A"/>
    <w:rsid w:val="0097556F"/>
    <w:rsid w:val="009E5D25"/>
    <w:rsid w:val="00A150FB"/>
    <w:rsid w:val="00A34C5D"/>
    <w:rsid w:val="00A4033B"/>
    <w:rsid w:val="00A93153"/>
    <w:rsid w:val="00A971BE"/>
    <w:rsid w:val="00AA02D8"/>
    <w:rsid w:val="00AD2631"/>
    <w:rsid w:val="00B845AD"/>
    <w:rsid w:val="00B95953"/>
    <w:rsid w:val="00BB03F1"/>
    <w:rsid w:val="00C10EA2"/>
    <w:rsid w:val="00C52D7B"/>
    <w:rsid w:val="00C721DA"/>
    <w:rsid w:val="00C761FA"/>
    <w:rsid w:val="00CA7E0A"/>
    <w:rsid w:val="00CD295A"/>
    <w:rsid w:val="00CF32F8"/>
    <w:rsid w:val="00CF33BE"/>
    <w:rsid w:val="00D26D8D"/>
    <w:rsid w:val="00D32D33"/>
    <w:rsid w:val="00DF56C5"/>
    <w:rsid w:val="00EF466C"/>
    <w:rsid w:val="00EF5DE8"/>
    <w:rsid w:val="00F211C1"/>
    <w:rsid w:val="00FC59A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lang w:eastAsia="en-US"/>
    </w:rPr>
  </w:style>
  <w:style w:type="paragraph" w:styleId="Nadpis1">
    <w:name w:val="heading 1"/>
    <w:basedOn w:val="Normlny"/>
    <w:next w:val="Normlny"/>
    <w:qFormat/>
    <w:pPr>
      <w:keepNext/>
      <w:numPr>
        <w:numId w:val="1"/>
      </w:numPr>
      <w:outlineLvl w:val="0"/>
    </w:pPr>
    <w:rPr>
      <w:b/>
      <w:caps/>
      <w:sz w:val="18"/>
    </w:rPr>
  </w:style>
  <w:style w:type="paragraph" w:styleId="Nadpis2">
    <w:name w:val="heading 2"/>
    <w:basedOn w:val="Normlny"/>
    <w:next w:val="Normlny"/>
    <w:qFormat/>
    <w:pPr>
      <w:keepNext/>
      <w:outlineLvl w:val="1"/>
    </w:pPr>
    <w:rPr>
      <w:b/>
      <w:sz w:val="18"/>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qFormat/>
    <w:pPr>
      <w:keepNext/>
      <w:outlineLvl w:val="3"/>
    </w:pPr>
    <w:rPr>
      <w:b/>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Hlavika">
    <w:name w:val="header"/>
    <w:basedOn w:val="Normlny"/>
    <w:pPr>
      <w:tabs>
        <w:tab w:val="center" w:pos="4153"/>
        <w:tab w:val="right" w:pos="8306"/>
      </w:tabs>
    </w:pPr>
  </w:style>
  <w:style w:type="paragraph" w:styleId="Pta">
    <w:name w:val="footer"/>
    <w:basedOn w:val="Normlny"/>
    <w:pPr>
      <w:tabs>
        <w:tab w:val="center" w:pos="4153"/>
        <w:tab w:val="right" w:pos="8306"/>
      </w:tabs>
    </w:pPr>
  </w:style>
  <w:style w:type="character" w:styleId="slostrany">
    <w:name w:val="page number"/>
    <w:basedOn w:val="Predvolenpsmoodseku"/>
  </w:style>
  <w:style w:type="paragraph" w:styleId="Zkladntext">
    <w:name w:val="Body Text"/>
    <w:basedOn w:val="Normlny"/>
    <w:pPr>
      <w:ind w:left="426"/>
      <w:jc w:val="both"/>
    </w:pPr>
    <w:rPr>
      <w:sz w:val="18"/>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numPr>
        <w:numId w:val="2"/>
      </w:numPr>
      <w:tabs>
        <w:tab w:val="clear" w:pos="360"/>
        <w:tab w:val="num" w:pos="426"/>
      </w:tabs>
      <w:ind w:left="426"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basedOn w:val="Predvolenpsmoodseku"/>
    <w:rPr>
      <w:color w:val="0000FF"/>
      <w:u w:val="single"/>
    </w:rPr>
  </w:style>
  <w:style w:type="character" w:styleId="PouitHypertextovPrepojenie">
    <w:name w:val="FollowedHyperlink"/>
    <w:basedOn w:val="Predvolenpsmoodseku"/>
    <w:rPr>
      <w:color w:val="800080"/>
      <w:u w:val="single"/>
    </w:rPr>
  </w:style>
  <w:style w:type="paragraph" w:styleId="Zarkazkladnhotextu">
    <w:name w:val="Body Text Indent"/>
    <w:basedOn w:val="Normlny"/>
    <w:pPr>
      <w:spacing w:after="120"/>
      <w:ind w:left="283"/>
    </w:pPr>
  </w:style>
  <w:style w:type="character" w:customStyle="1" w:styleId="ra">
    <w:name w:val="ra"/>
    <w:basedOn w:val="Predvolenpsmoodseku"/>
  </w:style>
  <w:style w:type="character" w:styleId="Odkaznakomentr">
    <w:name w:val="annotation reference"/>
    <w:basedOn w:val="Predvolenpsmoodseku"/>
    <w:semiHidden/>
    <w:rPr>
      <w:sz w:val="16"/>
      <w:szCs w:val="16"/>
    </w:rPr>
  </w:style>
  <w:style w:type="paragraph" w:styleId="Textkomentra">
    <w:name w:val="annotation text"/>
    <w:basedOn w:val="Normlny"/>
    <w:semiHidden/>
  </w:style>
  <w:style w:type="paragraph" w:styleId="Textbubliny">
    <w:name w:val="Balloon Text"/>
    <w:basedOn w:val="Normlny"/>
    <w:semiHidden/>
    <w:rPr>
      <w:rFonts w:ascii="Tahoma" w:hAnsi="Tahoma" w:cs="Tahoma"/>
      <w:sz w:val="16"/>
      <w:szCs w:val="16"/>
    </w:rPr>
  </w:style>
  <w:style w:type="paragraph" w:styleId="Zarkazkladnhotextu2">
    <w:name w:val="Body Text Indent 2"/>
    <w:basedOn w:val="Normlny"/>
    <w:pPr>
      <w:spacing w:after="120" w:line="480" w:lineRule="auto"/>
      <w:ind w:left="283"/>
    </w:pPr>
  </w:style>
</w:styles>
</file>

<file path=word/webSettings.xml><?xml version="1.0" encoding="utf-8"?>
<w:webSettings xmlns:r="http://schemas.openxmlformats.org/officeDocument/2006/relationships" xmlns:w="http://schemas.openxmlformats.org/wordprocessingml/2006/main">
  <w:divs>
    <w:div w:id="432282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Pracovn__h_rok_programu_Microsoft_Office_Excel_97-20031.xls"/><Relationship Id="rId13" Type="http://schemas.openxmlformats.org/officeDocument/2006/relationships/image" Target="media/image4.wmf"/><Relationship Id="rId18" Type="http://schemas.openxmlformats.org/officeDocument/2006/relationships/oleObject" Target="embeddings/Pracovn__h_rok_programu_Microsoft_Office_Excel_97-20036.xls"/><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8.wmf"/><Relationship Id="rId7" Type="http://schemas.openxmlformats.org/officeDocument/2006/relationships/image" Target="media/image1.wmf"/><Relationship Id="rId12" Type="http://schemas.openxmlformats.org/officeDocument/2006/relationships/oleObject" Target="embeddings/Pracovn__h_rok_programu_Microsoft_Office_Excel_97-20033.xls"/><Relationship Id="rId17" Type="http://schemas.openxmlformats.org/officeDocument/2006/relationships/image" Target="media/image6.wmf"/><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Pracovn__h_rok_programu_Microsoft_Office_Excel_97-20035.xls"/><Relationship Id="rId20" Type="http://schemas.openxmlformats.org/officeDocument/2006/relationships/oleObject" Target="embeddings/Pracovn__h_rok_programu_Microsoft_Office_Excel_97-20037.xls"/><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oleObject" Target="embeddings/Pracovn__h_rok_programu_Microsoft_Office_Excel_97-20039.xls"/><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theme" Target="theme/theme1.xml"/><Relationship Id="rId10" Type="http://schemas.openxmlformats.org/officeDocument/2006/relationships/oleObject" Target="embeddings/Pracovn__h_rok_programu_Microsoft_Office_Excel_97-20032.xls"/><Relationship Id="rId19" Type="http://schemas.openxmlformats.org/officeDocument/2006/relationships/image" Target="media/image7.wmf"/><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Pracovn__h_rok_programu_Microsoft_Office_Excel_97-20034.xls"/><Relationship Id="rId22" Type="http://schemas.openxmlformats.org/officeDocument/2006/relationships/oleObject" Target="embeddings/Pracovn__h_rok_programu_Microsoft_Office_Excel_97-20038.xls"/><Relationship Id="rId27"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1806</Words>
  <Characters>10299</Characters>
  <Application>Microsoft Office Word</Application>
  <DocSecurity>0</DocSecurity>
  <Lines>85</Lines>
  <Paragraphs>24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Všeobecné údaje</vt:lpstr>
      <vt:lpstr>Všeobecné údaje</vt:lpstr>
    </vt:vector>
  </TitlesOfParts>
  <Company>KPMG</Company>
  <LinksUpToDate>false</LinksUpToDate>
  <CharactersWithSpaces>12081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p</cp:lastModifiedBy>
  <cp:revision>2</cp:revision>
  <cp:lastPrinted>2006-03-30T07:33:00Z</cp:lastPrinted>
  <dcterms:created xsi:type="dcterms:W3CDTF">2015-06-30T14:50:00Z</dcterms:created>
  <dcterms:modified xsi:type="dcterms:W3CDTF">2015-06-30T14:50:00Z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594087766</vt:i4>
  </property>
  <property fmtid="{D5CDD505-2E9C-101B-9397-08002B2CF9AE}" pid="3" name="_EmailSubject">
    <vt:lpwstr/>
  </property>
  <property fmtid="{D5CDD505-2E9C-101B-9397-08002B2CF9AE}" pid="4" name="_AuthorEmail">
    <vt:lpwstr>Andrea.BARTAKOVA@sk.netgrs.com</vt:lpwstr>
  </property>
  <property fmtid="{D5CDD505-2E9C-101B-9397-08002B2CF9AE}" pid="5" name="_AuthorEmailDisplayName">
    <vt:lpwstr>BARTAKOVA Andrea SLOVAKIA</vt:lpwstr>
  </property>
  <property fmtid="{D5CDD505-2E9C-101B-9397-08002B2CF9AE}" pid="6" name="_ReviewingToolsShownOnce">
    <vt:lpwstr/>
  </property>
</Properties>
</file>