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vierke zostavenej k 31.12.2014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01.01.2014 - 31.12.2014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Trust &amp; Services Co, spol. s 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Komenského 586/14, Poprad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O:  46425942         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  2023374199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22.11.2011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22.11.2011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prevádzkovanie kaviarne a predaj rezaných, črepníkových kvetov a doplnkového tovaru.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kom v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obchodn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mena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dla takejto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jednotky;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aj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daje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za bezprostredne predch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org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30.6.2014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lenovia org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sm. b)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lohy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kov, akcionárov ku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závierka a o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 do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eter Valigura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celku pozn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mky obsahuj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aj tieto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nie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bola zostaven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d,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vodu ich uplatnenia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ich vplyvu na hodnotu majetku,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zkov,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sledku hospod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nezmenila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ou: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zky,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majetok: nomin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rozl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enie na strane akt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dza doba odpisovania, sadzby odpisov a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met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dy pre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tovanie podlimitn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technick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zhodnotenia do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kapitaliz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rokov do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vacej ceny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34/1 PU;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nerozdelen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zisk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 alebo na neuhraden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stratu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rokov; sú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aj inform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cie o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oprave nev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nebolo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oprave minul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20277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20277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20277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20277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6759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6759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3382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3382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10141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10141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13518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13518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10136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10136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2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o  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je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5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ktorej 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umiestnen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CP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ely vykonania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1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l) o dlhov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CP dr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poskytnut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2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 na predaj za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 predaj od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iatku obstar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7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p)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q) o zákazkovej výrobe a o zákazkovej výstavbe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r) o vývoji opravnej položky k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</w:t>
              <w:br/>
              <w:t xml:space="preserve">OP z dôvodu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2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85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85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8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t) a u)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enia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kryt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zriadilo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0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-10434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-10360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 do  jedn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roka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6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x) o vývoji opravnej položky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z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8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y)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bolo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bolo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 za) o ocenení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u ku 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sa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zostavuje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1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zc)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4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-120100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-120100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-120100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3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2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375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375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128884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128884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5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v)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o odloženej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ovej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ovom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majetku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umorova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previes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nevyu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298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77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77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erpanie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375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6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 bankových úveroch,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3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k) o významných položkách derivátov za bežné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l) o položkách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deriv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tuj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vahov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zmluvne nezabezpe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4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6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zmene stavu vnútroorganiza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sob vo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kaze ziskov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116009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116009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4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I.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kladoch 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torovi,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torovi,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torsk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7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týkajúca sa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sa 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zku,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vznikol </w:t>
              <w:br/>
              <w:t xml:space="preserve">z dôvodu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 bežnom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o ktorej sa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predch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dzaj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rokov a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nebola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priamo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 bez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9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5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 majetku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 zl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71831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48270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120100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48270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-17055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48270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-17055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 majetku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 zl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 –podnikate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18">
    <w:abstractNumId w:val="192"/>
  </w:num>
  <w:num w:numId="427">
    <w:abstractNumId w:val="186"/>
  </w:num>
  <w:num w:numId="546">
    <w:abstractNumId w:val="180"/>
  </w:num>
  <w:num w:numId="554">
    <w:abstractNumId w:val="174"/>
  </w:num>
  <w:num w:numId="611">
    <w:abstractNumId w:val="168"/>
  </w:num>
  <w:num w:numId="637">
    <w:abstractNumId w:val="162"/>
  </w:num>
  <w:num w:numId="662">
    <w:abstractNumId w:val="156"/>
  </w:num>
  <w:num w:numId="707">
    <w:abstractNumId w:val="150"/>
  </w:num>
  <w:num w:numId="715">
    <w:abstractNumId w:val="144"/>
  </w:num>
  <w:num w:numId="787">
    <w:abstractNumId w:val="138"/>
  </w:num>
  <w:num w:numId="821">
    <w:abstractNumId w:val="132"/>
  </w:num>
  <w:num w:numId="885">
    <w:abstractNumId w:val="126"/>
  </w:num>
  <w:num w:numId="905">
    <w:abstractNumId w:val="120"/>
  </w:num>
  <w:num w:numId="963">
    <w:abstractNumId w:val="114"/>
  </w:num>
  <w:num w:numId="982">
    <w:abstractNumId w:val="108"/>
  </w:num>
  <w:num w:numId="991">
    <w:abstractNumId w:val="102"/>
  </w:num>
  <w:num w:numId="1018">
    <w:abstractNumId w:val="96"/>
  </w:num>
  <w:num w:numId="1044">
    <w:abstractNumId w:val="90"/>
  </w:num>
  <w:num w:numId="1134">
    <w:abstractNumId w:val="84"/>
  </w:num>
  <w:num w:numId="1226">
    <w:abstractNumId w:val="78"/>
  </w:num>
  <w:num w:numId="1255">
    <w:abstractNumId w:val="72"/>
  </w:num>
  <w:num w:numId="1313">
    <w:abstractNumId w:val="66"/>
  </w:num>
  <w:num w:numId="1343">
    <w:abstractNumId w:val="60"/>
  </w:num>
  <w:num w:numId="1360">
    <w:abstractNumId w:val="54"/>
  </w:num>
  <w:num w:numId="1432">
    <w:abstractNumId w:val="48"/>
  </w:num>
  <w:num w:numId="1513">
    <w:abstractNumId w:val="42"/>
  </w:num>
  <w:num w:numId="1541">
    <w:abstractNumId w:val="36"/>
  </w:num>
  <w:num w:numId="1567">
    <w:abstractNumId w:val="30"/>
  </w:num>
  <w:num w:numId="1617">
    <w:abstractNumId w:val="24"/>
  </w:num>
  <w:num w:numId="1649">
    <w:abstractNumId w:val="18"/>
  </w:num>
  <w:num w:numId="1671">
    <w:abstractNumId w:val="12"/>
  </w:num>
  <w:num w:numId="1695">
    <w:abstractNumId w:val="6"/>
  </w:num>
  <w:num w:numId="1758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