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DFA" w:rsidRDefault="00064DFA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064DFA" w:rsidRPr="00D26E73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064DFA" w:rsidRPr="00D26E73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k.31.12.</w:t>
            </w:r>
            <w:r w:rsidR="00064DFA"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064DFA" w:rsidRPr="00D26E73" w:rsidRDefault="00064DFA" w:rsidP="00064DF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2 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19469D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19469D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6C7C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19469D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19469D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bookmarkStart w:id="0" w:name="_GoBack"/>
            <w:bookmarkEnd w:id="0"/>
          </w:p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19469D" w:rsidP="00064DF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19469D" w:rsidP="00064DF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19469D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19469D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  <w:r w:rsidR="00064DFA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321091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321091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Č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321091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064DFA" w:rsidRPr="00D26E7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4DFA" w:rsidRPr="00D26E73" w:rsidRDefault="00064DFA" w:rsidP="0019469D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19469D">
              <w:rPr>
                <w:rFonts w:cs="Arial"/>
                <w:sz w:val="21"/>
                <w:szCs w:val="21"/>
                <w:lang w:eastAsia="sk-SK"/>
              </w:rPr>
              <w:t>30.06.2015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064DFA" w:rsidRPr="00D26E73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064DFA" w:rsidRPr="00D26E73" w:rsidRDefault="00064DFA" w:rsidP="0019469D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19469D">
              <w:rPr>
                <w:rFonts w:cs="Arial"/>
                <w:sz w:val="21"/>
                <w:szCs w:val="21"/>
                <w:lang w:eastAsia="sk-SK"/>
              </w:rPr>
              <w:t>30.06.2015</w:t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64DFA" w:rsidRPr="00D26E73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3D0260" w:rsidRDefault="00064DFA" w:rsidP="00064DFA">
      <w:pPr>
        <w:rPr>
          <w:sz w:val="21"/>
          <w:szCs w:val="21"/>
        </w:rPr>
      </w:pPr>
      <w:r>
        <w:br w:type="page"/>
      </w:r>
      <w:r w:rsidRPr="003D0260">
        <w:rPr>
          <w:sz w:val="21"/>
          <w:szCs w:val="21"/>
        </w:rPr>
        <w:lastRenderedPageBreak/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2"/>
        <w:gridCol w:w="2884"/>
      </w:tblGrid>
      <w:tr w:rsidR="00064DF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jc w:val="center"/>
        </w:trPr>
        <w:tc>
          <w:tcPr>
            <w:tcW w:w="36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285"/>
          <w:jc w:val="center"/>
        </w:trPr>
        <w:tc>
          <w:tcPr>
            <w:tcW w:w="36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285"/>
          <w:jc w:val="center"/>
        </w:trPr>
        <w:tc>
          <w:tcPr>
            <w:tcW w:w="36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024B40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321091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2"/>
        <w:gridCol w:w="1618"/>
        <w:gridCol w:w="1618"/>
        <w:gridCol w:w="1765"/>
        <w:gridCol w:w="1618"/>
      </w:tblGrid>
      <w:tr w:rsidR="00064DFA" w:rsidRP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64DFA" w:rsidRPr="00D26E7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DC68A0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Szabados Jozef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DC68A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DC68A0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Szabadosová Veronika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DC68A0" w:rsidP="00064DF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DC68A0" w:rsidP="00064DFA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DC68A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63"/>
        <w:gridCol w:w="1165"/>
        <w:gridCol w:w="1456"/>
        <w:gridCol w:w="1165"/>
        <w:gridCol w:w="1311"/>
        <w:gridCol w:w="1581"/>
      </w:tblGrid>
      <w:tr w:rsidR="00064DFA" w:rsidRP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64DFA" w:rsidRPr="00D26E7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4DFA" w:rsidRPr="00CB41A9" w:rsidRDefault="00064DFA" w:rsidP="00064DF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64DFA" w:rsidRPr="00F5050F" w:rsidRDefault="00064DFA" w:rsidP="00064DFA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 w:rsidRPr="00C232E1"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3. Informácie k časti F. písm. a) prílohy č. 3 o dlhodobom nehmotnom majetku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064DFA" w:rsidRP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64DFA" w:rsidRP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064DFA" w:rsidRP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64DFA" w:rsidRP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064DFA" w:rsidRPr="00D26E73">
        <w:trPr>
          <w:jc w:val="center"/>
        </w:trPr>
        <w:tc>
          <w:tcPr>
            <w:tcW w:w="6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jc w:val="center"/>
        </w:trPr>
        <w:tc>
          <w:tcPr>
            <w:tcW w:w="6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 Informácie k časti F. písm. a) prílohy č. 3 o dlhodobom hmotnom majetku</w:t>
      </w:r>
      <w:r w:rsidRPr="00D26E73">
        <w:rPr>
          <w:sz w:val="21"/>
          <w:szCs w:val="21"/>
        </w:rPr>
        <w:tab/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064DFA" w:rsidRPr="00D26E73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064DFA" w:rsidRPr="00D26E73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64DFA" w:rsidRPr="00D26E7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lastRenderedPageBreak/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064DFA" w:rsidRPr="00D26E73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7. Informácie k časti F. písm. j) prílohy č. 3 o dlhodobom finančnom majetku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3"/>
        <w:gridCol w:w="973"/>
        <w:gridCol w:w="11"/>
        <w:gridCol w:w="1267"/>
        <w:gridCol w:w="47"/>
        <w:gridCol w:w="855"/>
        <w:gridCol w:w="28"/>
        <w:gridCol w:w="15"/>
        <w:gridCol w:w="741"/>
        <w:gridCol w:w="14"/>
        <w:gridCol w:w="744"/>
        <w:gridCol w:w="12"/>
        <w:gridCol w:w="11"/>
        <w:gridCol w:w="903"/>
        <w:gridCol w:w="10"/>
        <w:gridCol w:w="15"/>
        <w:gridCol w:w="763"/>
        <w:gridCol w:w="12"/>
        <w:gridCol w:w="889"/>
        <w:gridCol w:w="612"/>
      </w:tblGrid>
      <w:tr w:rsidR="00064DFA" w:rsidRPr="00D26E73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</w:t>
            </w:r>
            <w:r>
              <w:rPr>
                <w:sz w:val="21"/>
                <w:szCs w:val="21"/>
              </w:rPr>
              <w:t xml:space="preserve">rávaný </w:t>
            </w:r>
            <w:r w:rsidRPr="00D26E73">
              <w:rPr>
                <w:sz w:val="21"/>
                <w:szCs w:val="21"/>
              </w:rPr>
              <w:t>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4"/>
        <w:gridCol w:w="975"/>
        <w:gridCol w:w="30"/>
        <w:gridCol w:w="1274"/>
        <w:gridCol w:w="24"/>
        <w:gridCol w:w="33"/>
        <w:gridCol w:w="794"/>
        <w:gridCol w:w="33"/>
        <w:gridCol w:w="7"/>
        <w:gridCol w:w="11"/>
        <w:gridCol w:w="724"/>
        <w:gridCol w:w="22"/>
        <w:gridCol w:w="12"/>
        <w:gridCol w:w="677"/>
        <w:gridCol w:w="57"/>
        <w:gridCol w:w="22"/>
        <w:gridCol w:w="12"/>
        <w:gridCol w:w="942"/>
        <w:gridCol w:w="6"/>
        <w:gridCol w:w="14"/>
        <w:gridCol w:w="739"/>
        <w:gridCol w:w="16"/>
        <w:gridCol w:w="885"/>
        <w:gridCol w:w="612"/>
      </w:tblGrid>
      <w:tr w:rsidR="00064DFA" w:rsidRPr="00D26E73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Podielové CP a podiely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ÚJ v</w:t>
            </w:r>
            <w:r w:rsidRPr="00D26E73">
              <w:rPr>
                <w:sz w:val="21"/>
                <w:szCs w:val="21"/>
              </w:rPr>
              <w:br/>
              <w:t> kons.</w:t>
            </w:r>
            <w:r w:rsidRPr="00D26E73"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Obsta-rávaný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</w:tr>
      <w:tr w:rsidR="00064DFA" w:rsidRPr="00D26E73">
        <w:trPr>
          <w:trHeight w:val="83"/>
          <w:jc w:val="center"/>
        </w:trPr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3"/>
                <w:szCs w:val="23"/>
              </w:rPr>
            </w:pPr>
            <w:r w:rsidRPr="00D26E73"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j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64DFA" w:rsidRPr="00D26E7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 Informácie k časti F. písm. m) prílohy č. 3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97"/>
        <w:gridCol w:w="3244"/>
      </w:tblGrid>
      <w:tr w:rsidR="00064DFA" w:rsidRPr="00D26E73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Hodnota </w:t>
            </w:r>
            <w:r w:rsidRPr="00D26E73"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064DFA" w:rsidRPr="00D26E73">
        <w:trPr>
          <w:trHeight w:val="301"/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lastRenderedPageBreak/>
        <w:t>9</w:t>
      </w:r>
      <w:r w:rsidRPr="00D26E73">
        <w:rPr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68"/>
        <w:gridCol w:w="1511"/>
        <w:gridCol w:w="1511"/>
        <w:gridCol w:w="1511"/>
        <w:gridCol w:w="1511"/>
      </w:tblGrid>
      <w:tr w:rsidR="00064DFA" w:rsidRPr="00D26E7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394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ZI v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Pr="00D26E73">
              <w:rPr>
                <w:sz w:val="21"/>
                <w:szCs w:val="21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 DFM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Ostatné realizovateľné CP a podiely 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F5050F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F5050F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10. Informácie k časti F. písm. j) a l) prílohy č. 3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1"/>
        <w:gridCol w:w="924"/>
        <w:gridCol w:w="1169"/>
        <w:gridCol w:w="1169"/>
        <w:gridCol w:w="998"/>
        <w:gridCol w:w="1341"/>
        <w:gridCol w:w="1169"/>
      </w:tblGrid>
      <w:tr w:rsidR="00064DFA" w:rsidRPr="00D26E7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</w:t>
            </w:r>
            <w:r w:rsidRPr="00D26E73">
              <w:rPr>
                <w:sz w:val="21"/>
                <w:szCs w:val="21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Vyradenie dlhového CP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 xml:space="preserve">účtovníctva </w:t>
            </w:r>
            <w:r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konci účtovného obdobia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BB53B0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BB53B0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Pr="008060E5" w:rsidRDefault="00064DFA" w:rsidP="00064DFA"/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87"/>
        <w:gridCol w:w="1462"/>
        <w:gridCol w:w="1143"/>
        <w:gridCol w:w="1114"/>
        <w:gridCol w:w="1428"/>
        <w:gridCol w:w="1307"/>
      </w:tblGrid>
      <w:tr w:rsidR="00064DFA" w:rsidRPr="00D26E7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</w:t>
            </w:r>
            <w:r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na konci účtovného obdobia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96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1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 Informácie k časti F. písm. o) prílohy č. 3 o opravných položkách k zásobám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57"/>
        <w:gridCol w:w="1171"/>
        <w:gridCol w:w="1087"/>
        <w:gridCol w:w="1678"/>
        <w:gridCol w:w="1750"/>
        <w:gridCol w:w="1198"/>
      </w:tblGrid>
      <w:tr w:rsidR="00064DFA" w:rsidRPr="00D26E73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23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</w:t>
            </w:r>
            <w:r>
              <w:rPr>
                <w:sz w:val="21"/>
                <w:szCs w:val="21"/>
              </w:rPr>
              <w:t xml:space="preserve"> 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64DFA" w:rsidRPr="00D26E73">
        <w:trPr>
          <w:trHeight w:hRule="exact" w:val="277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Nedokončená výroba a</w:t>
            </w:r>
          </w:p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16"/>
        <w:gridCol w:w="3025"/>
      </w:tblGrid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13. Informácie k časti F. písm. p) prílohy č. 3 o zásobách, na ktoré je zriadené záložné právo a o zásobách, pri ktorých má účtovná jednotka 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3032"/>
      </w:tblGrid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Default="00064DFA" w:rsidP="00064DFA"/>
    <w:p w:rsidR="00064DFA" w:rsidRPr="00AE7B6B" w:rsidRDefault="00064DFA" w:rsidP="00064DFA"/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14. Informácie k časti F. písm. q) prílohy č. 3 o zákazkovej výrobe a o zákazkovej výstavbe nehnuteľnosti určenej na predaj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801"/>
        <w:gridCol w:w="2125"/>
        <w:gridCol w:w="2126"/>
        <w:gridCol w:w="2189"/>
      </w:tblGrid>
      <w:tr w:rsidR="00064DFA" w:rsidRPr="00D26E7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94"/>
        <w:gridCol w:w="2542"/>
        <w:gridCol w:w="2905"/>
      </w:tblGrid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948"/>
        <w:gridCol w:w="2092"/>
        <w:gridCol w:w="2012"/>
        <w:gridCol w:w="2189"/>
      </w:tblGrid>
      <w:tr w:rsidR="00064DFA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</w:t>
            </w:r>
            <w:r>
              <w:rPr>
                <w:rFonts w:cs="Arial"/>
                <w:b/>
                <w:sz w:val="21"/>
                <w:szCs w:val="21"/>
              </w:rPr>
              <w:t> </w:t>
            </w:r>
            <w:r w:rsidRPr="00D26E73">
              <w:rPr>
                <w:rFonts w:cs="Arial"/>
                <w:b/>
                <w:sz w:val="21"/>
                <w:szCs w:val="21"/>
              </w:rPr>
              <w:t>predaj až</w:t>
            </w:r>
            <w:r>
              <w:rPr>
                <w:rFonts w:cs="Arial"/>
                <w:b/>
                <w:sz w:val="21"/>
                <w:szCs w:val="21"/>
              </w:rPr>
              <w:t> do </w:t>
            </w:r>
            <w:r w:rsidRPr="00D26E73">
              <w:rPr>
                <w:rFonts w:cs="Arial"/>
                <w:b/>
                <w:sz w:val="21"/>
                <w:szCs w:val="21"/>
              </w:rPr>
              <w:t>konca bežného účtovného obdobia</w:t>
            </w:r>
          </w:p>
        </w:tc>
      </w:tr>
      <w:tr w:rsidR="00064DFA" w:rsidRPr="00D26E73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</w:t>
            </w:r>
          </w:p>
        </w:tc>
      </w:tr>
      <w:tr w:rsidR="00064DFA" w:rsidRPr="00D26E7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94"/>
        <w:gridCol w:w="2692"/>
        <w:gridCol w:w="2755"/>
      </w:tblGrid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Sumár od začiatku zákazkovej výstavby nehnuteľnosti určenej na predaj až do konca bežného účtovného obdobia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c</w:t>
            </w: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15. 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064DFA" w:rsidRPr="00D26E7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16. Informácie k časti F. písm. s) prílohy č. 3 o vekovej štruktúre pohľadávok</w:t>
      </w:r>
    </w:p>
    <w:p w:rsidR="00064DFA" w:rsidRPr="00D26E73" w:rsidRDefault="00064DFA" w:rsidP="00064DFA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51"/>
        <w:gridCol w:w="2030"/>
        <w:gridCol w:w="2030"/>
        <w:gridCol w:w="2030"/>
      </w:tblGrid>
      <w:tr w:rsidR="00064DFA" w:rsidRPr="00D26E73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064DFA" w:rsidRPr="00D26E73">
        <w:trPr>
          <w:trHeight w:hRule="exact" w:val="227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2741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2741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14461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14461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19469D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17202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93642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19469D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17202</w:t>
            </w:r>
          </w:p>
        </w:tc>
      </w:tr>
    </w:tbl>
    <w:p w:rsidR="00064DFA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Pr="00D26E73" w:rsidRDefault="00064DFA" w:rsidP="00064DFA">
      <w:pPr>
        <w:jc w:val="both"/>
        <w:rPr>
          <w:rFonts w:cs="Arial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64DFA" w:rsidRPr="00D26E73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21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17. Informácie k časti F. písm. t) a u) prílohy č. 3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715"/>
        <w:gridCol w:w="2312"/>
      </w:tblGrid>
      <w:tr w:rsidR="00064DFA" w:rsidRPr="00D26E73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418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pohľadávky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18. Informácie k časti F. písm. w) prílohy č. 3 o krátkodobom finančnom majetku</w:t>
      </w: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19"/>
        <w:gridCol w:w="2692"/>
        <w:gridCol w:w="2330"/>
      </w:tblGrid>
      <w:tr w:rsidR="00064DFA" w:rsidRPr="00D26E73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19469D" w:rsidP="0019469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541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2074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93642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19469D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19469D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2615</w:t>
            </w: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064DFA" w:rsidRPr="00D26E73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333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74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lastRenderedPageBreak/>
        <w:t>19. Informácie k časti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2"/>
        <w:gridCol w:w="1171"/>
        <w:gridCol w:w="833"/>
        <w:gridCol w:w="1622"/>
        <w:gridCol w:w="1736"/>
        <w:gridCol w:w="1127"/>
      </w:tblGrid>
      <w:tr w:rsidR="00064DFA" w:rsidRPr="00D26E73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OP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vyradenia majetku z účtovníctva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OP na konci účtovného obdobia</w:t>
            </w:r>
          </w:p>
        </w:tc>
      </w:tr>
      <w:tr w:rsidR="00064DFA" w:rsidRPr="00D26E73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20. Informácie k časti F. písm. y) prílohy č. 3 o krátkodobom finančnom majetku, na ktorý bolo zriadené záložné právo a o krátkodobom finančnom majetku,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17"/>
        <w:gridCol w:w="2524"/>
      </w:tblGrid>
      <w:tr w:rsidR="00064DFA" w:rsidRPr="00D26E73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za bežné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Krátkodobý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 Informácie k časti F. písm. za) prílohy č. 3 o ocenení krátkodobého finančného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82"/>
        <w:gridCol w:w="1969"/>
        <w:gridCol w:w="2268"/>
        <w:gridCol w:w="1622"/>
      </w:tblGrid>
      <w:tr w:rsidR="00064DFA" w:rsidRPr="00D26E73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Zvýšenie/ zníženie hodnoty</w:t>
            </w:r>
          </w:p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Vplyv ocenenia</w:t>
            </w:r>
            <w:r w:rsidRPr="00D26E73">
              <w:rPr>
                <w:sz w:val="21"/>
                <w:szCs w:val="21"/>
              </w:rPr>
              <w:br/>
              <w:t>na vlastné imanie</w:t>
            </w:r>
          </w:p>
        </w:tc>
      </w:tr>
      <w:tr w:rsidR="00064DFA" w:rsidRPr="00D26E73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 Informácie k časti F. písm.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064DFA" w:rsidRPr="00D26E73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23. Informácie k časti F. písm. zc)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5"/>
        <w:gridCol w:w="1275"/>
        <w:gridCol w:w="1701"/>
        <w:gridCol w:w="1065"/>
        <w:gridCol w:w="1203"/>
        <w:gridCol w:w="1559"/>
        <w:gridCol w:w="913"/>
      </w:tblGrid>
      <w:tr w:rsidR="00064DFA" w:rsidRPr="00D26E73">
        <w:trPr>
          <w:trHeight w:val="475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064DFA" w:rsidRPr="00D26E73">
        <w:trPr>
          <w:trHeight w:val="7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 Informácie k časti G. písm. a) tretiemu bodu prílohy č. 3 o rozdelení účtovného zisku alebo o vysporiadaní účtovnej straty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064DFA" w:rsidRPr="00D26E7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910"/>
        <w:gridCol w:w="2331"/>
      </w:tblGrid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 Informácie k časti G. písm. b) prílohy č. 3 o rezervách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064DFA" w:rsidRPr="00D26E7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064DFA" w:rsidRPr="00D26E73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26. Informácie k časti G. písm. c) a d)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737"/>
        <w:gridCol w:w="2907"/>
        <w:gridCol w:w="2597"/>
      </w:tblGrid>
      <w:tr w:rsidR="00064DFA" w:rsidRPr="00D26E7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277495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277495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277495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277495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22"/>
        <w:gridCol w:w="2650"/>
        <w:gridCol w:w="2669"/>
      </w:tblGrid>
      <w:tr w:rsidR="00064DFA" w:rsidRPr="00D26E73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3D0260" w:rsidRDefault="00064DFA" w:rsidP="00064DFA"/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28.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280"/>
        <w:gridCol w:w="2476"/>
        <w:gridCol w:w="2485"/>
      </w:tblGrid>
      <w:tr w:rsidR="00064DFA" w:rsidRPr="00D26E7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232E1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81"/>
        <w:gridCol w:w="1412"/>
        <w:gridCol w:w="1412"/>
        <w:gridCol w:w="1412"/>
        <w:gridCol w:w="1412"/>
        <w:gridCol w:w="1412"/>
      </w:tblGrid>
      <w:tr w:rsidR="00064DFA" w:rsidRPr="00D26E7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30. Informácie k časti G. písm. i) prílohy č. 3 o bankových úveroch, pôžičkách a krátkodobých finančných výpomociach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882"/>
        <w:gridCol w:w="1092"/>
        <w:gridCol w:w="1693"/>
        <w:gridCol w:w="1786"/>
      </w:tblGrid>
      <w:tr w:rsidR="00064DFA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03"/>
        <w:gridCol w:w="785"/>
        <w:gridCol w:w="910"/>
        <w:gridCol w:w="1078"/>
        <w:gridCol w:w="1679"/>
        <w:gridCol w:w="1786"/>
      </w:tblGrid>
      <w:tr w:rsidR="00064DFA" w:rsidRPr="00D26E7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59"/>
        <w:gridCol w:w="2551"/>
        <w:gridCol w:w="2331"/>
      </w:tblGrid>
      <w:tr w:rsidR="00064DFA" w:rsidRPr="00D26E7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32. Informácie k časti G. písm. k) prílohy č. 3 o významných položkách derivátov za bežné účtovné obdobie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42"/>
        <w:gridCol w:w="1484"/>
        <w:gridCol w:w="14"/>
        <w:gridCol w:w="1609"/>
        <w:gridCol w:w="2192"/>
      </w:tblGrid>
      <w:tr w:rsidR="00064DFA" w:rsidRPr="00D26E7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Dohodnutá cena podkladového nástroja</w:t>
            </w:r>
          </w:p>
        </w:tc>
      </w:tr>
      <w:tr w:rsidR="00064DFA" w:rsidRPr="00D26E7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34"/>
        <w:gridCol w:w="1417"/>
        <w:gridCol w:w="988"/>
        <w:gridCol w:w="1422"/>
        <w:gridCol w:w="1480"/>
      </w:tblGrid>
      <w:tr w:rsidR="00064DFA" w:rsidRPr="00D26E7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</w:t>
            </w:r>
            <w:r>
              <w:rPr>
                <w:sz w:val="21"/>
                <w:szCs w:val="21"/>
              </w:rPr>
              <w:t>reálnej hodnoty</w:t>
            </w:r>
            <w:r w:rsidRPr="00D26E73">
              <w:rPr>
                <w:sz w:val="21"/>
                <w:szCs w:val="21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reálnej hodnoty (+/-) s vplyvom na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imanie</w:t>
            </w:r>
          </w:p>
        </w:tc>
      </w:tr>
      <w:tr w:rsidR="00064DFA" w:rsidRPr="00D26E73">
        <w:trPr>
          <w:trHeight w:val="149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33. Informácie k časti G. písm. l) prílohy č. 3 o položkách zabezpečených derivátmi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273"/>
        <w:gridCol w:w="1974"/>
        <w:gridCol w:w="1994"/>
      </w:tblGrid>
      <w:tr w:rsidR="00064DFA" w:rsidRPr="00D26E7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Reálna hodnota</w:t>
            </w:r>
          </w:p>
        </w:tc>
      </w:tr>
      <w:tr w:rsidR="00064DFA" w:rsidRPr="00D26E73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209"/>
        <w:gridCol w:w="1464"/>
        <w:gridCol w:w="1106"/>
        <w:gridCol w:w="1231"/>
        <w:gridCol w:w="1512"/>
        <w:gridCol w:w="1128"/>
      </w:tblGrid>
      <w:tr w:rsidR="00064DFA" w:rsidRPr="00D26E73">
        <w:trPr>
          <w:trHeight w:val="42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</w:t>
            </w:r>
            <w:r w:rsidRPr="00D26E73"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87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Splatnosť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viac ako päť rokov</w:t>
            </w:r>
          </w:p>
        </w:tc>
      </w:tr>
      <w:tr w:rsidR="00064DFA" w:rsidRPr="00D26E7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35.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064DFA" w:rsidRPr="00D26E7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064DFA" w:rsidRPr="00D26E7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277495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433843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207041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19469D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433843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19469D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207041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16"/>
        <w:gridCol w:w="1134"/>
        <w:gridCol w:w="1104"/>
        <w:gridCol w:w="1306"/>
        <w:gridCol w:w="1437"/>
        <w:gridCol w:w="1744"/>
      </w:tblGrid>
      <w:tr w:rsidR="00064DFA" w:rsidRPr="00D26E73">
        <w:trPr>
          <w:trHeight w:val="80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Zmena stavu vnútroorganizačných zásob </w:t>
            </w:r>
          </w:p>
        </w:tc>
      </w:tr>
      <w:tr w:rsidR="00064DFA" w:rsidRPr="00D26E7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4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Nedokončená výrob</w:t>
            </w:r>
            <w:r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01448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both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37. </w:t>
      </w:r>
      <w:r w:rsidRPr="00D26E73">
        <w:rPr>
          <w:sz w:val="21"/>
          <w:szCs w:val="21"/>
        </w:rPr>
        <w:t>Informácie k časti H. písm. c) až f)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44"/>
        <w:gridCol w:w="1746"/>
        <w:gridCol w:w="1751"/>
      </w:tblGrid>
      <w:tr w:rsidR="00064DFA" w:rsidRPr="00D26E73">
        <w:trPr>
          <w:trHeight w:val="884"/>
          <w:jc w:val="center"/>
        </w:trPr>
        <w:tc>
          <w:tcPr>
            <w:tcW w:w="5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95"/>
        <w:gridCol w:w="1673"/>
        <w:gridCol w:w="1673"/>
      </w:tblGrid>
      <w:tr w:rsidR="00064DFA" w:rsidRPr="00D26E73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433843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207041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19469D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433843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19469D" w:rsidP="00064DF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207041</w:t>
            </w: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1"/>
        <w:gridCol w:w="1702"/>
        <w:gridCol w:w="1678"/>
      </w:tblGrid>
      <w:tr w:rsidR="00064DFA" w:rsidRPr="00D26E73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BB296E" w:rsidP="00064D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40. Informácie k časti J. písm. a) až e)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65"/>
        <w:gridCol w:w="1703"/>
        <w:gridCol w:w="1673"/>
      </w:tblGrid>
      <w:tr w:rsidR="00064DFA" w:rsidRPr="00D26E73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41. Informácie k časti J. písm. f) a g)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064DFA" w:rsidRPr="00D26E7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-257791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-138659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-257791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-138659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42. Informácie k časť K. prílohy č. 3 o podsúvahových položkách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064DFA" w:rsidRPr="00D26E73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43. Informácie k časti L. písm. a) prílohy č. 3 o podmienených záväzkoch</w:t>
      </w: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064DFA" w:rsidRPr="00D26E7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4"/>
        <w:gridCol w:w="2406"/>
        <w:gridCol w:w="2471"/>
      </w:tblGrid>
      <w:tr w:rsidR="00064DFA" w:rsidRPr="00D26E7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voči spriazneným osobám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44. Informácie k časti L. písm. c) prílohy č. 3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60"/>
        <w:gridCol w:w="2410"/>
        <w:gridCol w:w="2471"/>
      </w:tblGrid>
      <w:tr w:rsidR="00064DFA" w:rsidRPr="00D26E73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064DFA" w:rsidRPr="00D26E7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064DFA" w:rsidRPr="00D26E7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064DFA" w:rsidRPr="00D26E7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</w:p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Default="00064DFA" w:rsidP="00064DFA"/>
    <w:p w:rsidR="00064DFA" w:rsidRPr="003D0260" w:rsidRDefault="00064DFA" w:rsidP="00064DFA"/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lastRenderedPageBreak/>
        <w:t>46. Informácie k časti N. prílohy č. 3 o ekonomických vzťahoch medzi účtovnou jednotkou a spriaznenými osobami</w:t>
      </w: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064DFA" w:rsidRPr="00D26E7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064DFA" w:rsidRPr="00D26E7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5"/>
        <w:gridCol w:w="1110"/>
        <w:gridCol w:w="2218"/>
        <w:gridCol w:w="2218"/>
      </w:tblGrid>
      <w:tr w:rsidR="00064DFA" w:rsidRPr="00D26E7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064DFA" w:rsidRPr="00D26E7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064DFA" w:rsidRPr="00D26E7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 Informácie k časti P. prílohy č. 3 o zmenách vlastného imania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56"/>
        <w:gridCol w:w="1417"/>
        <w:gridCol w:w="1417"/>
        <w:gridCol w:w="1417"/>
        <w:gridCol w:w="1417"/>
        <w:gridCol w:w="1417"/>
      </w:tblGrid>
      <w:tr w:rsidR="00064DFA" w:rsidRPr="00D26E73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64DFA" w:rsidRPr="00D26E7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064DFA" w:rsidRPr="00D26E7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BC57B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BC57B7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19469D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61513A">
              <w:rPr>
                <w:sz w:val="21"/>
                <w:szCs w:val="21"/>
              </w:rPr>
              <w:t>234504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61513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-138659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61513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-373163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61513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-138659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61513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-119132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61513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-257791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61513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-363163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61513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-257791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61513A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-620954</w:t>
            </w: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42"/>
        <w:gridCol w:w="1419"/>
        <w:gridCol w:w="1420"/>
        <w:gridCol w:w="1420"/>
        <w:gridCol w:w="1420"/>
        <w:gridCol w:w="1420"/>
      </w:tblGrid>
      <w:tr w:rsidR="00064DFA" w:rsidRPr="00D26E73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064DFA" w:rsidRPr="00D26E7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CB41A9" w:rsidRDefault="00064DFA" w:rsidP="00064D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EF231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EF231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EF2310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393C68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-138659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393C68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-119132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393C68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-257791</w:t>
            </w: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393C68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-363163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393C68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-257791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393C68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-620954</w:t>
            </w:r>
          </w:p>
        </w:tc>
      </w:tr>
    </w:tbl>
    <w:p w:rsidR="00064DFA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48. Informácie k časti S. prílohy č. 3 o prehľade peňažných tokov pri použití 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21"/>
        <w:gridCol w:w="5244"/>
        <w:gridCol w:w="1358"/>
        <w:gridCol w:w="1618"/>
      </w:tblGrid>
      <w:tr w:rsidR="00064DFA" w:rsidRPr="00D26E73">
        <w:trPr>
          <w:trHeight w:val="300"/>
          <w:tblHeader/>
          <w:jc w:val="center"/>
        </w:trPr>
        <w:tc>
          <w:tcPr>
            <w:tcW w:w="10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315"/>
          <w:tblHeader/>
          <w:jc w:val="center"/>
        </w:trPr>
        <w:tc>
          <w:tcPr>
            <w:tcW w:w="102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2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5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</w:p>
        </w:tc>
      </w:tr>
      <w:tr w:rsidR="00064DFA" w:rsidRPr="00D26E73">
        <w:trPr>
          <w:trHeight w:val="266"/>
          <w:jc w:val="center"/>
        </w:trPr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A. 1.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predaja 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tovaru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vlastných výrobkov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393C68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433843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393C68" w:rsidP="00064DF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207041</w:t>
            </w:r>
          </w:p>
        </w:tc>
      </w:tr>
      <w:tr w:rsidR="00064DFA" w:rsidRPr="00D26E73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materiálu, energie a 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7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dane a poplatky, s výnimkou výdavkov na daň z príjmov účtovnej 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0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nákup 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4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uzatvorených zmlúv, ktorých predmetom je právo určené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uzatvorených zmlúv, ktorých predmetom je právo určené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9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úverov, ktoré účtovnej jednotke poskytl</w:t>
            </w:r>
            <w:r>
              <w:rPr>
                <w:sz w:val="21"/>
                <w:szCs w:val="21"/>
              </w:rPr>
              <w:t xml:space="preserve">a </w:t>
            </w:r>
            <w:r w:rsidRPr="00D26E73">
              <w:rPr>
                <w:sz w:val="21"/>
                <w:szCs w:val="21"/>
              </w:rPr>
              <w:t>banka alebo pobočka zahraničnej banky, ak boli úvery poskytnuté na 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1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*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i/>
                <w:sz w:val="21"/>
                <w:szCs w:val="21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1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53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 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 na 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 A.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prevádzkovej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A. 1. až A. 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56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3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94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38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je ich možné 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 xml:space="preserve">Čisté peňažné toky z investičnej </w:t>
            </w:r>
            <w:r>
              <w:rPr>
                <w:b/>
                <w:bCs/>
                <w:i/>
                <w:iCs/>
                <w:sz w:val="21"/>
                <w:szCs w:val="21"/>
              </w:rPr>
              <w:t>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 xml:space="preserve"> (súčet B. 1. až B. 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vo vlastnom imaní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1.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 ďalších dôvodov, ktoré súvisia so znížením vlastného imania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 z finančnej činnosti,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dlhových cenných papierov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 používania 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8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39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D26E73"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Čisté zvýšenie alebo čisté zníženie peňažných prostriedkov </w:t>
            </w:r>
            <w:r>
              <w:rPr>
                <w:b/>
                <w:bCs/>
                <w:sz w:val="21"/>
                <w:szCs w:val="21"/>
              </w:rPr>
              <w:br/>
            </w:r>
            <w:r w:rsidRPr="00D26E73">
              <w:rPr>
                <w:b/>
                <w:bCs/>
                <w:sz w:val="21"/>
                <w:szCs w:val="21"/>
              </w:rPr>
              <w:t>(+/-), (súčet A 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451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lastRenderedPageBreak/>
              <w:t xml:space="preserve">E.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začiatku účtovného obdobia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35"/>
          <w:jc w:val="center"/>
        </w:trPr>
        <w:tc>
          <w:tcPr>
            <w:tcW w:w="10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pStyle w:val="Title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64DFA" w:rsidRPr="00D26E73" w:rsidRDefault="00064DFA" w:rsidP="00064DFA">
      <w:pPr>
        <w:pStyle w:val="Title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177"/>
        <w:gridCol w:w="5102"/>
        <w:gridCol w:w="1344"/>
        <w:gridCol w:w="1618"/>
      </w:tblGrid>
      <w:tr w:rsidR="00064DFA" w:rsidRPr="00D26E7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64DFA" w:rsidRPr="00D26E7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</w:t>
            </w:r>
            <w:r w:rsidRPr="00D26E73">
              <w:rPr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Vplyv zmien stavu pracovného kapitálu,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 w:rsidRPr="00D26E73"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 w:rsidRPr="00D26E73"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činnost,</w:t>
            </w:r>
            <w:r w:rsidRPr="00D26E73"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pStyle w:val="Value"/>
              <w:rPr>
                <w:sz w:val="21"/>
                <w:szCs w:val="21"/>
              </w:rPr>
            </w:pPr>
          </w:p>
        </w:tc>
      </w:tr>
      <w:tr w:rsidR="00064DFA" w:rsidRPr="00D26E7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64DFA" w:rsidRPr="00D26E7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D26E73" w:rsidRDefault="00064DFA" w:rsidP="00064DF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4DFA" w:rsidRPr="00542A47" w:rsidRDefault="00064DFA" w:rsidP="00064DF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Vysvetlivky:</w:t>
      </w:r>
    </w:p>
    <w:p w:rsidR="00064DFA" w:rsidRPr="00D26E73" w:rsidRDefault="00064DFA" w:rsidP="00064DFA">
      <w:pPr>
        <w:rPr>
          <w:b/>
          <w:sz w:val="21"/>
          <w:szCs w:val="21"/>
        </w:rPr>
      </w:pPr>
    </w:p>
    <w:p w:rsidR="00064DFA" w:rsidRPr="00D26E73" w:rsidRDefault="00064DFA" w:rsidP="00064DFA">
      <w:pPr>
        <w:jc w:val="both"/>
        <w:rPr>
          <w:rFonts w:cs="Arial Narrow"/>
          <w:sz w:val="21"/>
          <w:szCs w:val="21"/>
        </w:rPr>
      </w:pPr>
      <w:r w:rsidRPr="00D26E73">
        <w:rPr>
          <w:sz w:val="21"/>
          <w:szCs w:val="21"/>
        </w:rPr>
        <w:t xml:space="preserve">(1) </w:t>
      </w:r>
      <w:r w:rsidRPr="00D26E73">
        <w:rPr>
          <w:rFonts w:cs="Arial Narrow"/>
          <w:sz w:val="21"/>
          <w:szCs w:val="21"/>
        </w:rPr>
        <w:t>Identifikačné číslo organizácie (IČO) sa vyplňuje podľa Registra organizácií vedeného Štatistickým úradom Slovenskej republiky.</w:t>
      </w:r>
    </w:p>
    <w:p w:rsidR="00064DFA" w:rsidRPr="00D26E73" w:rsidRDefault="00064DFA" w:rsidP="00064DFA">
      <w:pPr>
        <w:jc w:val="both"/>
        <w:rPr>
          <w:sz w:val="21"/>
          <w:szCs w:val="21"/>
        </w:rPr>
      </w:pPr>
    </w:p>
    <w:p w:rsidR="00064DFA" w:rsidRPr="00D26E73" w:rsidRDefault="00064DFA" w:rsidP="00064DFA">
      <w:pPr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(2) Daňové identifikačné číslo (DIČ) sa vyplňuje, ak ho má účtovná jednotka pridelené.</w:t>
      </w:r>
    </w:p>
    <w:p w:rsidR="00064DFA" w:rsidRPr="00D26E73" w:rsidRDefault="00064DFA" w:rsidP="00064DFA">
      <w:pPr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>(4) V bodoch č. 3, 5 a 7 sa prvotným ocenením majetku rozumie jeho ocenenie podľa § 25 zákona.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autoSpaceDE w:val="0"/>
        <w:autoSpaceDN w:val="0"/>
        <w:adjustRightInd w:val="0"/>
        <w:jc w:val="both"/>
        <w:rPr>
          <w:rFonts w:cs="FuturaTEE-Book"/>
          <w:sz w:val="21"/>
          <w:szCs w:val="21"/>
          <w:lang w:eastAsia="sk-SK"/>
        </w:rPr>
      </w:pPr>
      <w:r w:rsidRPr="00D26E73">
        <w:rPr>
          <w:rFonts w:cs="FuturaTEE-Book"/>
          <w:sz w:val="21"/>
          <w:szCs w:val="21"/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D26E73">
          <w:rPr>
            <w:rFonts w:cs="FuturaTEE-Book"/>
            <w:sz w:val="21"/>
            <w:szCs w:val="21"/>
            <w:lang w:eastAsia="sk-SK"/>
          </w:rPr>
          <w:t>48 a</w:t>
        </w:r>
      </w:smartTag>
      <w:r w:rsidRPr="00D26E73">
        <w:rPr>
          <w:rFonts w:cs="FuturaTEE-Book"/>
          <w:sz w:val="21"/>
          <w:szCs w:val="21"/>
          <w:lang w:eastAsia="sk-SK"/>
        </w:rPr>
        <w:t xml:space="preserve"> 49 sa obsahová náplň tabuliek a počet riadkov v nich uvádzajú podľa potrieb účtovnej jednotky.</w:t>
      </w:r>
    </w:p>
    <w:p w:rsidR="00064DFA" w:rsidRPr="00D26E73" w:rsidRDefault="00064DFA" w:rsidP="00064DFA">
      <w:pPr>
        <w:autoSpaceDE w:val="0"/>
        <w:autoSpaceDN w:val="0"/>
        <w:adjustRightInd w:val="0"/>
        <w:rPr>
          <w:rFonts w:cs="FuturaTEE-Book"/>
          <w:sz w:val="21"/>
          <w:szCs w:val="21"/>
          <w:lang w:eastAsia="sk-SK"/>
        </w:rPr>
      </w:pPr>
    </w:p>
    <w:p w:rsidR="00064DFA" w:rsidRPr="00D26E73" w:rsidRDefault="00064DFA" w:rsidP="00064DFA">
      <w:pPr>
        <w:pStyle w:val="Title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44"/>
        <w:gridCol w:w="1778"/>
      </w:tblGrid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bCs/>
                <w:sz w:val="21"/>
                <w:szCs w:val="21"/>
                <w:lang w:eastAsia="sk-SK"/>
              </w:rPr>
            </w:pPr>
            <w:r w:rsidRPr="00D26E73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kúpa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predaj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poskytnutie služby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obchodné zastúpenie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licencia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transfer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know -how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064DFA" w:rsidRPr="00D26E7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64DFA" w:rsidRPr="00D26E73" w:rsidRDefault="00064DFA" w:rsidP="00064DFA">
            <w:pPr>
              <w:rPr>
                <w:sz w:val="21"/>
                <w:szCs w:val="21"/>
                <w:lang w:eastAsia="sk-SK"/>
              </w:rPr>
            </w:pPr>
            <w:r w:rsidRPr="00D26E73">
              <w:rPr>
                <w:sz w:val="21"/>
                <w:szCs w:val="21"/>
                <w:lang w:eastAsia="sk-SK"/>
              </w:rPr>
              <w:t>iný obchod.</w:t>
            </w:r>
          </w:p>
        </w:tc>
      </w:tr>
    </w:tbl>
    <w:p w:rsidR="00064DFA" w:rsidRPr="00D26E73" w:rsidRDefault="00064DFA" w:rsidP="00064DFA">
      <w:pPr>
        <w:rPr>
          <w:b/>
          <w:sz w:val="21"/>
          <w:szCs w:val="21"/>
        </w:rPr>
      </w:pPr>
    </w:p>
    <w:p w:rsidR="00064DFA" w:rsidRPr="00D26E73" w:rsidRDefault="00064DFA" w:rsidP="00064DFA">
      <w:pPr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Použité skratky:</w:t>
      </w:r>
    </w:p>
    <w:p w:rsidR="00064DFA" w:rsidRPr="00D26E73" w:rsidRDefault="00064DFA" w:rsidP="00064DFA">
      <w:pPr>
        <w:rPr>
          <w:sz w:val="21"/>
          <w:szCs w:val="21"/>
        </w:rPr>
      </w:pP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kons. – konsolidovaný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CP – cenný papier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DFM – dlhodobý finančný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DHM – dlhodobý hmotný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DIČ – daňové identifikačné číslo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DNM – dlhodobý nehmotný majetok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DÚJ – dcérska účtovná jednotka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IČO – identifikačné číslo organizácie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OP – opravná položka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PSČ – poštové smerovacie číslo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ÚJ – účtovná jednotka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VI – vlastné imanie</w:t>
      </w:r>
    </w:p>
    <w:p w:rsidR="00064DFA" w:rsidRPr="00D26E73" w:rsidRDefault="00064DFA" w:rsidP="00064DFA">
      <w:pPr>
        <w:rPr>
          <w:sz w:val="21"/>
          <w:szCs w:val="21"/>
        </w:rPr>
      </w:pPr>
      <w:r w:rsidRPr="00D26E73">
        <w:rPr>
          <w:sz w:val="21"/>
          <w:szCs w:val="21"/>
        </w:rPr>
        <w:t>ZI – základné imanie</w:t>
      </w:r>
    </w:p>
    <w:p w:rsidR="00064DFA" w:rsidRPr="00D26E73" w:rsidRDefault="00064DFA" w:rsidP="00064DFA">
      <w:pPr>
        <w:rPr>
          <w:sz w:val="21"/>
          <w:szCs w:val="21"/>
        </w:rPr>
      </w:pPr>
    </w:p>
    <w:p w:rsidR="001B4E1F" w:rsidRDefault="001B4E1F"/>
    <w:sectPr w:rsidR="001B4E1F" w:rsidSect="00064DFA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321" w:rsidRDefault="00E47321">
      <w:r>
        <w:separator/>
      </w:r>
    </w:p>
  </w:endnote>
  <w:endnote w:type="continuationSeparator" w:id="0">
    <w:p w:rsidR="00E47321" w:rsidRDefault="00E47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495" w:rsidRPr="00D26E73" w:rsidRDefault="00277495" w:rsidP="00064DFA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C7C91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277495" w:rsidRPr="00D26E73" w:rsidRDefault="00277495">
    <w:pPr>
      <w:pStyle w:val="Footer"/>
      <w:rPr>
        <w:sz w:val="19"/>
        <w:szCs w:val="19"/>
      </w:rPr>
    </w:pPr>
  </w:p>
  <w:p w:rsidR="00277495" w:rsidRPr="00D26E73" w:rsidRDefault="00277495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321" w:rsidRDefault="00E47321">
      <w:r>
        <w:separator/>
      </w:r>
    </w:p>
  </w:footnote>
  <w:footnote w:type="continuationSeparator" w:id="0">
    <w:p w:rsidR="00E47321" w:rsidRDefault="00E47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4DFA"/>
    <w:rsid w:val="00064DFA"/>
    <w:rsid w:val="00093642"/>
    <w:rsid w:val="00180E65"/>
    <w:rsid w:val="0019469D"/>
    <w:rsid w:val="001B4E1F"/>
    <w:rsid w:val="00277495"/>
    <w:rsid w:val="00321091"/>
    <w:rsid w:val="00393C68"/>
    <w:rsid w:val="004602A0"/>
    <w:rsid w:val="004B442D"/>
    <w:rsid w:val="0061513A"/>
    <w:rsid w:val="00655EB3"/>
    <w:rsid w:val="006C7C91"/>
    <w:rsid w:val="00834B9A"/>
    <w:rsid w:val="00A4471A"/>
    <w:rsid w:val="00A778D7"/>
    <w:rsid w:val="00A8579D"/>
    <w:rsid w:val="00B91688"/>
    <w:rsid w:val="00B961C6"/>
    <w:rsid w:val="00BB296E"/>
    <w:rsid w:val="00BC57B7"/>
    <w:rsid w:val="00DC68A0"/>
    <w:rsid w:val="00E47321"/>
    <w:rsid w:val="00EF2310"/>
    <w:rsid w:val="00F5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4DFA"/>
    <w:rPr>
      <w:rFonts w:ascii="Arial Narrow" w:hAnsi="Arial Narrow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64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64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64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64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64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64DFA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4DFA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064DF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064DFA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064DFA"/>
    <w:rPr>
      <w:rFonts w:ascii="Cambria" w:hAnsi="Cambria"/>
      <w:b/>
      <w:bCs/>
      <w:kern w:val="32"/>
      <w:sz w:val="32"/>
      <w:szCs w:val="32"/>
      <w:lang w:val="sk-SK" w:eastAsia="en-US" w:bidi="ar-SA"/>
    </w:rPr>
  </w:style>
  <w:style w:type="character" w:customStyle="1" w:styleId="Heading2Char">
    <w:name w:val="Heading 2 Char"/>
    <w:basedOn w:val="DefaultParagraphFont"/>
    <w:link w:val="Heading2"/>
    <w:locked/>
    <w:rsid w:val="00064DFA"/>
    <w:rPr>
      <w:rFonts w:ascii="Cambria" w:hAnsi="Cambria"/>
      <w:b/>
      <w:bCs/>
      <w:i/>
      <w:iCs/>
      <w:sz w:val="28"/>
      <w:szCs w:val="28"/>
      <w:lang w:val="sk-SK" w:eastAsia="en-US" w:bidi="ar-SA"/>
    </w:rPr>
  </w:style>
  <w:style w:type="character" w:customStyle="1" w:styleId="Heading3Char">
    <w:name w:val="Heading 3 Char"/>
    <w:basedOn w:val="DefaultParagraphFont"/>
    <w:link w:val="Heading3"/>
    <w:locked/>
    <w:rsid w:val="00064DFA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Heading4Char">
    <w:name w:val="Heading 4 Char"/>
    <w:basedOn w:val="DefaultParagraphFont"/>
    <w:link w:val="Heading4"/>
    <w:locked/>
    <w:rsid w:val="00064DFA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Heading5Char">
    <w:name w:val="Heading 5 Char"/>
    <w:basedOn w:val="DefaultParagraphFont"/>
    <w:link w:val="Heading5"/>
    <w:locked/>
    <w:rsid w:val="00064DFA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Heading6Char">
    <w:name w:val="Heading 6 Char"/>
    <w:basedOn w:val="DefaultParagraphFont"/>
    <w:link w:val="Heading6"/>
    <w:semiHidden/>
    <w:locked/>
    <w:rsid w:val="00064DFA"/>
    <w:rPr>
      <w:rFonts w:ascii="Arial Narrow" w:hAnsi="Arial Narrow"/>
      <w:b/>
      <w:bCs/>
      <w:sz w:val="22"/>
      <w:szCs w:val="22"/>
      <w:lang w:val="sk-SK" w:eastAsia="en-US" w:bidi="ar-SA"/>
    </w:rPr>
  </w:style>
  <w:style w:type="character" w:customStyle="1" w:styleId="Heading7Char">
    <w:name w:val="Heading 7 Char"/>
    <w:basedOn w:val="DefaultParagraphFont"/>
    <w:link w:val="Heading7"/>
    <w:semiHidden/>
    <w:locked/>
    <w:rsid w:val="00064DFA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Heading8Char">
    <w:name w:val="Heading 8 Char"/>
    <w:basedOn w:val="DefaultParagraphFont"/>
    <w:link w:val="Heading8"/>
    <w:semiHidden/>
    <w:locked/>
    <w:rsid w:val="00064DFA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Heading9Char">
    <w:name w:val="Heading 9 Char"/>
    <w:basedOn w:val="DefaultParagraphFont"/>
    <w:link w:val="Heading9"/>
    <w:semiHidden/>
    <w:locked/>
    <w:rsid w:val="00064DFA"/>
    <w:rPr>
      <w:rFonts w:ascii="Cambria" w:hAnsi="Cambria"/>
      <w:sz w:val="22"/>
      <w:szCs w:val="22"/>
      <w:lang w:val="sk-SK" w:eastAsia="en-US" w:bidi="ar-SA"/>
    </w:rPr>
  </w:style>
  <w:style w:type="paragraph" w:styleId="Title">
    <w:name w:val="Title"/>
    <w:basedOn w:val="Normal"/>
    <w:next w:val="Normal"/>
    <w:link w:val="TitleChar"/>
    <w:qFormat/>
    <w:rsid w:val="00064DFA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locked/>
    <w:rsid w:val="00064DFA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styleId="Subtitle">
    <w:name w:val="Subtitle"/>
    <w:basedOn w:val="Normal"/>
    <w:next w:val="Normal"/>
    <w:link w:val="SubtitleChar"/>
    <w:qFormat/>
    <w:rsid w:val="00064DFA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locked/>
    <w:rsid w:val="00064DFA"/>
    <w:rPr>
      <w:rFonts w:ascii="Cambria" w:hAnsi="Cambria"/>
      <w:sz w:val="22"/>
      <w:szCs w:val="24"/>
      <w:lang w:val="sk-SK" w:eastAsia="en-US" w:bidi="ar-SA"/>
    </w:rPr>
  </w:style>
  <w:style w:type="character" w:styleId="Strong">
    <w:name w:val="Strong"/>
    <w:basedOn w:val="DefaultParagraphFont"/>
    <w:qFormat/>
    <w:rsid w:val="00064DFA"/>
    <w:rPr>
      <w:rFonts w:cs="Times New Roman"/>
      <w:b/>
      <w:bCs/>
    </w:rPr>
  </w:style>
  <w:style w:type="character" w:styleId="Emphasis">
    <w:name w:val="Emphasis"/>
    <w:basedOn w:val="DefaultParagraphFont"/>
    <w:qFormat/>
    <w:rsid w:val="00064DFA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al"/>
    <w:rsid w:val="00064DFA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rsid w:val="00064DFA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locked/>
    <w:rsid w:val="00064DFA"/>
    <w:rPr>
      <w:b/>
      <w:bCs/>
      <w:sz w:val="24"/>
      <w:szCs w:val="24"/>
      <w:lang w:val="sk-SK" w:eastAsia="cs-CZ" w:bidi="ar-SA"/>
    </w:rPr>
  </w:style>
  <w:style w:type="paragraph" w:styleId="FootnoteText">
    <w:name w:val="footnote text"/>
    <w:basedOn w:val="Normal"/>
    <w:link w:val="FootnoteTextChar"/>
    <w:semiHidden/>
    <w:rsid w:val="00064DFA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semiHidden/>
    <w:locked/>
    <w:rsid w:val="00064DFA"/>
    <w:rPr>
      <w:lang w:val="sk-SK" w:eastAsia="cs-CZ" w:bidi="ar-SA"/>
    </w:rPr>
  </w:style>
  <w:style w:type="paragraph" w:styleId="BodyText2">
    <w:name w:val="Body Text 2"/>
    <w:basedOn w:val="Normal"/>
    <w:link w:val="BodyText2Char"/>
    <w:rsid w:val="00064DFA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locked/>
    <w:rsid w:val="00064DFA"/>
    <w:rPr>
      <w:sz w:val="24"/>
      <w:szCs w:val="24"/>
      <w:lang w:val="sk-SK" w:eastAsia="cs-CZ" w:bidi="ar-SA"/>
    </w:rPr>
  </w:style>
  <w:style w:type="paragraph" w:styleId="BodyTextIndent2">
    <w:name w:val="Body Text Indent 2"/>
    <w:basedOn w:val="Normal"/>
    <w:link w:val="BodyTextIndent2Char"/>
    <w:rsid w:val="00064DFA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locked/>
    <w:rsid w:val="00064DFA"/>
    <w:rPr>
      <w:sz w:val="24"/>
      <w:szCs w:val="24"/>
      <w:lang w:val="sk-SK" w:eastAsia="cs-CZ" w:bidi="ar-SA"/>
    </w:rPr>
  </w:style>
  <w:style w:type="paragraph" w:styleId="Footer">
    <w:name w:val="footer"/>
    <w:basedOn w:val="Normal"/>
    <w:link w:val="FooterChar"/>
    <w:rsid w:val="00064DF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locked/>
    <w:rsid w:val="00064DFA"/>
    <w:rPr>
      <w:lang w:val="sk-SK" w:eastAsia="cs-CZ" w:bidi="ar-SA"/>
    </w:rPr>
  </w:style>
  <w:style w:type="character" w:styleId="PageNumber">
    <w:name w:val="page number"/>
    <w:basedOn w:val="DefaultParagraphFont"/>
    <w:rsid w:val="00064DFA"/>
    <w:rPr>
      <w:rFonts w:cs="Times New Roman"/>
    </w:rPr>
  </w:style>
  <w:style w:type="paragraph" w:styleId="BodyTextIndent3">
    <w:name w:val="Body Text Indent 3"/>
    <w:basedOn w:val="Normal"/>
    <w:link w:val="BodyTextIndent3Char"/>
    <w:rsid w:val="00064DFA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locked/>
    <w:rsid w:val="00064DFA"/>
    <w:rPr>
      <w:sz w:val="24"/>
      <w:szCs w:val="24"/>
      <w:lang w:val="sk-SK" w:eastAsia="cs-CZ" w:bidi="ar-SA"/>
    </w:rPr>
  </w:style>
  <w:style w:type="paragraph" w:styleId="BalloonText">
    <w:name w:val="Balloon Text"/>
    <w:basedOn w:val="Normal"/>
    <w:link w:val="BalloonTextChar"/>
    <w:semiHidden/>
    <w:rsid w:val="00064DFA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064DFA"/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"/>
    <w:link w:val="HeaderChar"/>
    <w:rsid w:val="00064DFA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locked/>
    <w:rsid w:val="00064DFA"/>
    <w:rPr>
      <w:lang w:val="sk-SK" w:eastAsia="cs-CZ" w:bidi="ar-SA"/>
    </w:rPr>
  </w:style>
  <w:style w:type="paragraph" w:customStyle="1" w:styleId="Value">
    <w:name w:val="Value"/>
    <w:basedOn w:val="Normal"/>
    <w:link w:val="ValueChar"/>
    <w:rsid w:val="00064DFA"/>
    <w:pPr>
      <w:jc w:val="right"/>
    </w:pPr>
  </w:style>
  <w:style w:type="character" w:customStyle="1" w:styleId="ValueChar">
    <w:name w:val="Value Char"/>
    <w:basedOn w:val="DefaultParagraphFont"/>
    <w:link w:val="Value"/>
    <w:locked/>
    <w:rsid w:val="00064DFA"/>
    <w:rPr>
      <w:rFonts w:ascii="Arial Narrow" w:hAnsi="Arial Narrow"/>
      <w:sz w:val="22"/>
      <w:szCs w:val="24"/>
      <w:lang w:val="sk-SK" w:eastAsia="en-US" w:bidi="ar-SA"/>
    </w:rPr>
  </w:style>
  <w:style w:type="paragraph" w:customStyle="1" w:styleId="ValueCentered">
    <w:name w:val="Value Centered"/>
    <w:basedOn w:val="Value"/>
    <w:link w:val="ValueCenteredChar"/>
    <w:rsid w:val="00064DFA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064DFA"/>
    <w:rPr>
      <w:rFonts w:ascii="Arial Narrow" w:hAnsi="Arial Narrow"/>
      <w:sz w:val="22"/>
      <w:szCs w:val="24"/>
      <w:lang w:val="sk-SK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36</Pages>
  <Words>7948</Words>
  <Characters>45304</Characters>
  <Application>Microsoft Office Word</Application>
  <DocSecurity>0</DocSecurity>
  <Lines>377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.</Company>
  <LinksUpToDate>false</LinksUpToDate>
  <CharactersWithSpaces>53146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Tarova Helena</dc:creator>
  <cp:lastModifiedBy>User</cp:lastModifiedBy>
  <cp:revision>13</cp:revision>
  <cp:lastPrinted>2013-04-02T09:09:00Z</cp:lastPrinted>
  <dcterms:created xsi:type="dcterms:W3CDTF">2013-04-01T23:27:00Z</dcterms:created>
  <dcterms:modified xsi:type="dcterms:W3CDTF">2015-06-30T22:44:00Z</dcterms:modified>
</cp:coreProperties>
</file>